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1E0" w:rsidRDefault="00F971E0">
      <w:pPr>
        <w:pStyle w:val="BodyText"/>
        <w:spacing w:before="23" w:after="1"/>
        <w:rPr>
          <w:rFonts w:ascii="Times New Roman"/>
          <w:sz w:val="20"/>
        </w:rPr>
      </w:pPr>
    </w:p>
    <w:p w:rsidR="00F971E0" w:rsidRDefault="007B709D">
      <w:pPr>
        <w:spacing w:line="20" w:lineRule="exact"/>
        <w:ind w:left="112"/>
        <w:rPr>
          <w:rFonts w:ascii="Times New Roman"/>
          <w:sz w:val="2"/>
        </w:rPr>
      </w:pPr>
      <w:r>
        <w:rPr>
          <w:rFonts w:ascii="Times New Roman"/>
          <w:noProof/>
          <w:sz w:val="2"/>
        </w:rPr>
        <mc:AlternateContent>
          <mc:Choice Requires="wpg">
            <w:drawing>
              <wp:inline distT="0" distB="0" distL="0" distR="0">
                <wp:extent cx="6158230"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6" name="Graphic 6"/>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16CE4A81" id="Group 5"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">
                <v:shape id="Graphic 6"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" path="m6158230,l,,,9143r6158230,l6158230,xe" fillcolor="#00afaf" stroked="f">
                  <v:path arrowok="t"/>
                </v:shape>
                <w10:anchorlock/>
              </v:group>
            </w:pict>
          </mc:Fallback>
        </mc:AlternateContent>
      </w:r>
    </w:p>
    <w:p w:rsidR="00F971E0" w:rsidRDefault="00F971E0">
      <w:pPr>
        <w:pStyle w:val="BodyText"/>
        <w:rPr>
          <w:rFonts w:ascii="Times New Roman"/>
          <w:sz w:val="3"/>
        </w:rPr>
      </w:pPr>
    </w:p>
    <w:p w:rsidR="00F971E0" w:rsidRDefault="007B709D">
      <w:pPr>
        <w:ind w:left="141"/>
        <w:rPr>
          <w:rFonts w:ascii="Times New Roman"/>
          <w:sz w:val="20"/>
        </w:rPr>
      </w:pPr>
      <w:r>
        <w:rPr>
          <w:rFonts w:ascii="Times New Roman"/>
          <w:noProof/>
          <w:sz w:val="20"/>
        </w:rPr>
        <mc:AlternateContent>
          <mc:Choice Requires="wps">
            <w:drawing>
              <wp:inline distT="0" distB="0" distL="0" distR="0">
                <wp:extent cx="6140450" cy="275907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0" cy="2759075"/>
                        </a:xfrm>
                        <a:prstGeom prst="rect">
                          <a:avLst/>
                        </a:prstGeom>
                        <a:solidFill>
                          <a:srgbClr val="0D1F4E"/>
                        </a:solidFill>
                      </wps:spPr>
                      <wps:txbx>
                        <w:txbxContent>
                          <w:p w:rsidR="007B709D" w:rsidRDefault="007B709D">
                            <w:pPr>
                              <w:pStyle w:val="BodyText"/>
                              <w:spacing w:before="16"/>
                              <w:rPr>
                                <w:rFonts w:ascii="Times New Roman"/>
                                <w:color w:val="000000"/>
                                <w:sz w:val="36"/>
                              </w:rPr>
                            </w:pPr>
                          </w:p>
                          <w:p w:rsidR="007B709D" w:rsidRDefault="007B709D">
                            <w:pPr>
                              <w:ind w:left="302" w:right="302"/>
                              <w:jc w:val="center"/>
                              <w:rPr>
                                <w:rFonts w:ascii="Arial"/>
                                <w:b/>
                                <w:color w:val="000000"/>
                                <w:sz w:val="36"/>
                              </w:rPr>
                            </w:pPr>
                            <w:r>
                              <w:rPr>
                                <w:rFonts w:ascii="Arial"/>
                                <w:b/>
                                <w:color w:val="00AFAF"/>
                                <w:sz w:val="36"/>
                              </w:rPr>
                              <w:t>MTHASHANA</w:t>
                            </w:r>
                            <w:r>
                              <w:rPr>
                                <w:rFonts w:ascii="Arial"/>
                                <w:b/>
                                <w:color w:val="00AFAF"/>
                                <w:spacing w:val="-5"/>
                                <w:sz w:val="36"/>
                              </w:rPr>
                              <w:t xml:space="preserve"> </w:t>
                            </w:r>
                            <w:r>
                              <w:rPr>
                                <w:rFonts w:ascii="Arial"/>
                                <w:b/>
                                <w:color w:val="00AFAF"/>
                                <w:sz w:val="36"/>
                              </w:rPr>
                              <w:t>TVET</w:t>
                            </w:r>
                            <w:r>
                              <w:rPr>
                                <w:rFonts w:ascii="Arial"/>
                                <w:b/>
                                <w:color w:val="00AFAF"/>
                                <w:spacing w:val="-2"/>
                                <w:sz w:val="36"/>
                              </w:rPr>
                              <w:t xml:space="preserve"> COLLEGE</w:t>
                            </w:r>
                          </w:p>
                          <w:p w:rsidR="007B709D" w:rsidRDefault="007B709D">
                            <w:pPr>
                              <w:spacing w:before="120"/>
                              <w:ind w:left="300" w:right="302"/>
                              <w:jc w:val="center"/>
                              <w:rPr>
                                <w:rFonts w:ascii="Arial"/>
                                <w:b/>
                                <w:color w:val="000000"/>
                                <w:sz w:val="48"/>
                              </w:rPr>
                            </w:pPr>
                            <w:r>
                              <w:rPr>
                                <w:rFonts w:ascii="Arial"/>
                                <w:b/>
                                <w:color w:val="FFFFFF"/>
                                <w:sz w:val="48"/>
                              </w:rPr>
                              <w:t>INVITATION</w:t>
                            </w:r>
                            <w:r>
                              <w:rPr>
                                <w:rFonts w:ascii="Arial"/>
                                <w:b/>
                                <w:color w:val="FFFFFF"/>
                                <w:spacing w:val="-3"/>
                                <w:sz w:val="48"/>
                              </w:rPr>
                              <w:t xml:space="preserve"> </w:t>
                            </w:r>
                            <w:r>
                              <w:rPr>
                                <w:rFonts w:ascii="Arial"/>
                                <w:b/>
                                <w:color w:val="FFFFFF"/>
                                <w:sz w:val="48"/>
                              </w:rPr>
                              <w:t>TO</w:t>
                            </w:r>
                            <w:r>
                              <w:rPr>
                                <w:rFonts w:ascii="Arial"/>
                                <w:b/>
                                <w:color w:val="FFFFFF"/>
                                <w:spacing w:val="-2"/>
                                <w:sz w:val="48"/>
                              </w:rPr>
                              <w:t xml:space="preserve"> TENDER</w:t>
                            </w:r>
                          </w:p>
                          <w:p w:rsidR="007B709D" w:rsidRDefault="007B709D">
                            <w:pPr>
                              <w:spacing w:before="118"/>
                              <w:ind w:left="302" w:right="302"/>
                              <w:jc w:val="center"/>
                              <w:rPr>
                                <w:rFonts w:ascii="Arial"/>
                                <w:b/>
                                <w:color w:val="000000"/>
                                <w:sz w:val="28"/>
                              </w:rPr>
                            </w:pPr>
                            <w:r>
                              <w:rPr>
                                <w:rFonts w:ascii="Arial"/>
                                <w:b/>
                                <w:color w:val="00AFAF"/>
                                <w:sz w:val="28"/>
                              </w:rPr>
                              <w:t>ITT</w:t>
                            </w:r>
                            <w:r>
                              <w:rPr>
                                <w:rFonts w:ascii="Arial"/>
                                <w:b/>
                                <w:color w:val="00AFAF"/>
                                <w:spacing w:val="-3"/>
                                <w:sz w:val="28"/>
                              </w:rPr>
                              <w:t xml:space="preserve"> </w:t>
                            </w:r>
                            <w:r>
                              <w:rPr>
                                <w:rFonts w:ascii="Arial"/>
                                <w:b/>
                                <w:color w:val="00AFAF"/>
                                <w:sz w:val="28"/>
                              </w:rPr>
                              <w:t>No:</w:t>
                            </w:r>
                            <w:r>
                              <w:rPr>
                                <w:rFonts w:ascii="Arial"/>
                                <w:b/>
                                <w:color w:val="00AFAF"/>
                                <w:spacing w:val="-5"/>
                                <w:sz w:val="28"/>
                              </w:rPr>
                              <w:t xml:space="preserve"> </w:t>
                            </w:r>
                            <w:r>
                              <w:rPr>
                                <w:rFonts w:ascii="Arial"/>
                                <w:b/>
                                <w:color w:val="00AFAF"/>
                                <w:spacing w:val="-2"/>
                                <w:sz w:val="28"/>
                              </w:rPr>
                              <w:t>MTH/ENT/WTP/2026/01</w:t>
                            </w:r>
                          </w:p>
                          <w:p w:rsidR="007B709D" w:rsidRDefault="007B709D">
                            <w:pPr>
                              <w:spacing w:before="82"/>
                              <w:ind w:left="300" w:right="302"/>
                              <w:jc w:val="center"/>
                              <w:rPr>
                                <w:rFonts w:ascii="Arial"/>
                                <w:b/>
                                <w:color w:val="000000"/>
                                <w:sz w:val="24"/>
                              </w:rPr>
                            </w:pPr>
                            <w:r>
                              <w:rPr>
                                <w:rFonts w:ascii="Arial"/>
                                <w:b/>
                                <w:color w:val="FFFFFF"/>
                                <w:sz w:val="24"/>
                              </w:rPr>
                              <w:t>TURNKEY</w:t>
                            </w:r>
                            <w:r>
                              <w:rPr>
                                <w:rFonts w:ascii="Arial"/>
                                <w:b/>
                                <w:color w:val="FFFFFF"/>
                                <w:spacing w:val="-3"/>
                                <w:sz w:val="24"/>
                              </w:rPr>
                              <w:t xml:space="preserve"> </w:t>
                            </w:r>
                            <w:r>
                              <w:rPr>
                                <w:rFonts w:ascii="Arial"/>
                                <w:b/>
                                <w:color w:val="FFFFFF"/>
                                <w:spacing w:val="-2"/>
                                <w:sz w:val="24"/>
                              </w:rPr>
                              <w:t>PROPOSAL</w:t>
                            </w:r>
                          </w:p>
                          <w:p w:rsidR="007B709D" w:rsidRDefault="007B709D">
                            <w:pPr>
                              <w:spacing w:before="80"/>
                              <w:ind w:left="300" w:right="302"/>
                              <w:jc w:val="center"/>
                              <w:rPr>
                                <w:rFonts w:ascii="Arial"/>
                                <w:b/>
                                <w:color w:val="000000"/>
                                <w:sz w:val="24"/>
                              </w:rPr>
                            </w:pPr>
                            <w:r>
                              <w:rPr>
                                <w:rFonts w:ascii="Arial"/>
                                <w:b/>
                                <w:color w:val="FFFFFF"/>
                                <w:sz w:val="24"/>
                              </w:rPr>
                              <w:t>FOR</w:t>
                            </w:r>
                            <w:r>
                              <w:rPr>
                                <w:rFonts w:ascii="Arial"/>
                                <w:b/>
                                <w:color w:val="FFFFFF"/>
                                <w:spacing w:val="-6"/>
                                <w:sz w:val="24"/>
                              </w:rPr>
                              <w:t xml:space="preserve"> </w:t>
                            </w:r>
                            <w:r>
                              <w:rPr>
                                <w:rFonts w:ascii="Arial"/>
                                <w:b/>
                                <w:color w:val="FFFFFF"/>
                                <w:sz w:val="24"/>
                              </w:rPr>
                              <w:t>THE</w:t>
                            </w:r>
                            <w:r>
                              <w:rPr>
                                <w:rFonts w:ascii="Arial"/>
                                <w:b/>
                                <w:color w:val="FFFFFF"/>
                                <w:spacing w:val="-5"/>
                                <w:sz w:val="24"/>
                              </w:rPr>
                              <w:t xml:space="preserve"> </w:t>
                            </w:r>
                            <w:r>
                              <w:rPr>
                                <w:rFonts w:ascii="Arial"/>
                                <w:b/>
                                <w:color w:val="FFFFFF"/>
                                <w:sz w:val="24"/>
                              </w:rPr>
                              <w:t>APPOINTMENT</w:t>
                            </w:r>
                            <w:r>
                              <w:rPr>
                                <w:rFonts w:ascii="Arial"/>
                                <w:b/>
                                <w:color w:val="FFFFFF"/>
                                <w:spacing w:val="-5"/>
                                <w:sz w:val="24"/>
                              </w:rPr>
                              <w:t xml:space="preserve"> </w:t>
                            </w:r>
                            <w:r>
                              <w:rPr>
                                <w:rFonts w:ascii="Arial"/>
                                <w:b/>
                                <w:color w:val="FFFFFF"/>
                                <w:sz w:val="24"/>
                              </w:rPr>
                              <w:t>OF</w:t>
                            </w:r>
                            <w:r>
                              <w:rPr>
                                <w:rFonts w:ascii="Arial"/>
                                <w:b/>
                                <w:color w:val="FFFFFF"/>
                                <w:spacing w:val="-9"/>
                                <w:sz w:val="24"/>
                              </w:rPr>
                              <w:t xml:space="preserve"> </w:t>
                            </w:r>
                            <w:r>
                              <w:rPr>
                                <w:rFonts w:ascii="Arial"/>
                                <w:b/>
                                <w:color w:val="FFFFFF"/>
                                <w:sz w:val="24"/>
                              </w:rPr>
                              <w:t>A</w:t>
                            </w:r>
                            <w:r>
                              <w:rPr>
                                <w:rFonts w:ascii="Arial"/>
                                <w:b/>
                                <w:color w:val="FFFFFF"/>
                                <w:spacing w:val="-6"/>
                                <w:sz w:val="24"/>
                              </w:rPr>
                              <w:t xml:space="preserve"> </w:t>
                            </w:r>
                            <w:r>
                              <w:rPr>
                                <w:rFonts w:ascii="Arial"/>
                                <w:b/>
                                <w:color w:val="FFFFFF"/>
                                <w:sz w:val="24"/>
                              </w:rPr>
                              <w:t>STRATEGIC</w:t>
                            </w:r>
                            <w:r>
                              <w:rPr>
                                <w:rFonts w:ascii="Arial"/>
                                <w:b/>
                                <w:color w:val="FFFFFF"/>
                                <w:spacing w:val="-6"/>
                                <w:sz w:val="24"/>
                              </w:rPr>
                              <w:t xml:space="preserve"> </w:t>
                            </w:r>
                            <w:r>
                              <w:rPr>
                                <w:rFonts w:ascii="Arial"/>
                                <w:b/>
                                <w:color w:val="FFFFFF"/>
                                <w:sz w:val="24"/>
                              </w:rPr>
                              <w:t>DEVELOPMENT</w:t>
                            </w:r>
                            <w:r>
                              <w:rPr>
                                <w:rFonts w:ascii="Arial"/>
                                <w:b/>
                                <w:color w:val="FFFFFF"/>
                                <w:spacing w:val="-4"/>
                                <w:sz w:val="24"/>
                              </w:rPr>
                              <w:t xml:space="preserve"> </w:t>
                            </w:r>
                            <w:r>
                              <w:rPr>
                                <w:rFonts w:ascii="Arial"/>
                                <w:b/>
                                <w:color w:val="FFFFFF"/>
                                <w:sz w:val="24"/>
                              </w:rPr>
                              <w:t>AND IMPLEMENTATION PARTNER TO</w:t>
                            </w:r>
                          </w:p>
                          <w:p w:rsidR="007B709D" w:rsidRDefault="007B709D">
                            <w:pPr>
                              <w:spacing w:before="79"/>
                              <w:ind w:left="299" w:right="302"/>
                              <w:jc w:val="center"/>
                              <w:rPr>
                                <w:rFonts w:ascii="Arial"/>
                                <w:b/>
                                <w:color w:val="000000"/>
                                <w:sz w:val="24"/>
                              </w:rPr>
                            </w:pPr>
                            <w:r>
                              <w:rPr>
                                <w:rFonts w:ascii="Arial"/>
                                <w:b/>
                                <w:color w:val="00AFAF"/>
                                <w:sz w:val="24"/>
                              </w:rPr>
                              <w:t>DEVELOP,</w:t>
                            </w:r>
                            <w:r>
                              <w:rPr>
                                <w:rFonts w:ascii="Arial"/>
                                <w:b/>
                                <w:color w:val="00AFAF"/>
                                <w:spacing w:val="-5"/>
                                <w:sz w:val="24"/>
                              </w:rPr>
                              <w:t xml:space="preserve"> </w:t>
                            </w:r>
                            <w:r>
                              <w:rPr>
                                <w:rFonts w:ascii="Arial"/>
                                <w:b/>
                                <w:color w:val="00AFAF"/>
                                <w:sz w:val="24"/>
                              </w:rPr>
                              <w:t>FUND,</w:t>
                            </w:r>
                            <w:r>
                              <w:rPr>
                                <w:rFonts w:ascii="Arial"/>
                                <w:b/>
                                <w:color w:val="00AFAF"/>
                                <w:spacing w:val="-3"/>
                                <w:sz w:val="24"/>
                              </w:rPr>
                              <w:t xml:space="preserve"> </w:t>
                            </w:r>
                            <w:r>
                              <w:rPr>
                                <w:rFonts w:ascii="Arial"/>
                                <w:b/>
                                <w:color w:val="00AFAF"/>
                                <w:sz w:val="24"/>
                              </w:rPr>
                              <w:t>IMPLEMENT AND</w:t>
                            </w:r>
                            <w:r>
                              <w:rPr>
                                <w:rFonts w:ascii="Arial"/>
                                <w:b/>
                                <w:color w:val="00AFAF"/>
                                <w:spacing w:val="-2"/>
                                <w:sz w:val="24"/>
                              </w:rPr>
                              <w:t xml:space="preserve"> </w:t>
                            </w:r>
                            <w:r>
                              <w:rPr>
                                <w:rFonts w:ascii="Arial"/>
                                <w:b/>
                                <w:color w:val="00AFAF"/>
                                <w:sz w:val="24"/>
                              </w:rPr>
                              <w:t xml:space="preserve">OPERATIONALISE </w:t>
                            </w:r>
                            <w:r>
                              <w:rPr>
                                <w:rFonts w:ascii="Arial"/>
                                <w:b/>
                                <w:color w:val="00AFAF"/>
                                <w:spacing w:val="-10"/>
                                <w:sz w:val="24"/>
                              </w:rPr>
                              <w:t>A</w:t>
                            </w:r>
                          </w:p>
                          <w:p w:rsidR="007B709D" w:rsidRDefault="007B709D">
                            <w:pPr>
                              <w:spacing w:before="60"/>
                              <w:ind w:left="298" w:right="302"/>
                              <w:jc w:val="center"/>
                              <w:rPr>
                                <w:rFonts w:ascii="Arial"/>
                                <w:b/>
                                <w:color w:val="000000"/>
                                <w:sz w:val="24"/>
                              </w:rPr>
                            </w:pPr>
                            <w:r>
                              <w:rPr>
                                <w:rFonts w:ascii="Arial"/>
                                <w:b/>
                                <w:color w:val="00AFAF"/>
                                <w:sz w:val="24"/>
                              </w:rPr>
                              <w:t>LEARNING-INTEGRATED</w:t>
                            </w:r>
                            <w:r>
                              <w:rPr>
                                <w:rFonts w:ascii="Arial"/>
                                <w:b/>
                                <w:color w:val="00AFAF"/>
                                <w:spacing w:val="-8"/>
                                <w:sz w:val="24"/>
                              </w:rPr>
                              <w:t xml:space="preserve"> </w:t>
                            </w:r>
                            <w:r>
                              <w:rPr>
                                <w:rFonts w:ascii="Arial"/>
                                <w:b/>
                                <w:color w:val="00AFAF"/>
                                <w:sz w:val="24"/>
                              </w:rPr>
                              <w:t>WATER</w:t>
                            </w:r>
                            <w:r>
                              <w:rPr>
                                <w:rFonts w:ascii="Arial"/>
                                <w:b/>
                                <w:color w:val="00AFAF"/>
                                <w:spacing w:val="-11"/>
                                <w:sz w:val="24"/>
                              </w:rPr>
                              <w:t xml:space="preserve"> </w:t>
                            </w:r>
                            <w:r>
                              <w:rPr>
                                <w:rFonts w:ascii="Arial"/>
                                <w:b/>
                                <w:color w:val="00AFAF"/>
                                <w:sz w:val="24"/>
                              </w:rPr>
                              <w:t>TREATMENT,</w:t>
                            </w:r>
                            <w:r>
                              <w:rPr>
                                <w:rFonts w:ascii="Arial"/>
                                <w:b/>
                                <w:color w:val="00AFAF"/>
                                <w:spacing w:val="-8"/>
                                <w:sz w:val="24"/>
                              </w:rPr>
                              <w:t xml:space="preserve"> </w:t>
                            </w:r>
                            <w:r>
                              <w:rPr>
                                <w:rFonts w:ascii="Arial"/>
                                <w:b/>
                                <w:color w:val="00AFAF"/>
                                <w:sz w:val="24"/>
                              </w:rPr>
                              <w:t>INNOVATION</w:t>
                            </w:r>
                            <w:r>
                              <w:rPr>
                                <w:rFonts w:ascii="Arial"/>
                                <w:b/>
                                <w:color w:val="00AFAF"/>
                                <w:spacing w:val="-11"/>
                                <w:sz w:val="24"/>
                              </w:rPr>
                              <w:t xml:space="preserve"> </w:t>
                            </w:r>
                            <w:r>
                              <w:rPr>
                                <w:rFonts w:ascii="Arial"/>
                                <w:b/>
                                <w:color w:val="00AFAF"/>
                                <w:sz w:val="24"/>
                              </w:rPr>
                              <w:t>AND ENTERPRISE DEVELOPMENT PLATFORM</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7" o:spid="_x0000_s1026" type="#_x0000_t202" style="width:483.5pt;height:2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" fillcolor="#0d1f4e" stroked="f">
                <v:path arrowok="t"/>
                <v:textbox inset="0,0,0,0">
                  <w:txbxContent>
                    <w:p w:rsidR="007B709D" w:rsidRDefault="007B709D">
                      <w:pPr>
                        <w:pStyle w:val="BodyText"/>
                        <w:spacing w:before="16"/>
                        <w:rPr>
                          <w:rFonts w:ascii="Times New Roman"/>
                          <w:color w:val="000000"/>
                          <w:sz w:val="36"/>
                        </w:rPr>
                      </w:pPr>
                    </w:p>
                    <w:p w:rsidR="007B709D" w:rsidRDefault="007B709D">
                      <w:pPr>
                        <w:ind w:left="302" w:right="302"/>
                        <w:jc w:val="center"/>
                        <w:rPr>
                          <w:rFonts w:ascii="Arial"/>
                          <w:b/>
                          <w:color w:val="000000"/>
                          <w:sz w:val="36"/>
                        </w:rPr>
                      </w:pPr>
                      <w:r>
                        <w:rPr>
                          <w:rFonts w:ascii="Arial"/>
                          <w:b/>
                          <w:color w:val="00AFAF"/>
                          <w:sz w:val="36"/>
                        </w:rPr>
                        <w:t>MTHASHANA</w:t>
                      </w:r>
                      <w:r>
                        <w:rPr>
                          <w:rFonts w:ascii="Arial"/>
                          <w:b/>
                          <w:color w:val="00AFAF"/>
                          <w:spacing w:val="-5"/>
                          <w:sz w:val="36"/>
                        </w:rPr>
                        <w:t xml:space="preserve"> </w:t>
                      </w:r>
                      <w:r>
                        <w:rPr>
                          <w:rFonts w:ascii="Arial"/>
                          <w:b/>
                          <w:color w:val="00AFAF"/>
                          <w:sz w:val="36"/>
                        </w:rPr>
                        <w:t>TVET</w:t>
                      </w:r>
                      <w:r>
                        <w:rPr>
                          <w:rFonts w:ascii="Arial"/>
                          <w:b/>
                          <w:color w:val="00AFAF"/>
                          <w:spacing w:val="-2"/>
                          <w:sz w:val="36"/>
                        </w:rPr>
                        <w:t xml:space="preserve"> COLLEGE</w:t>
                      </w:r>
                    </w:p>
                    <w:p w:rsidR="007B709D" w:rsidRDefault="007B709D">
                      <w:pPr>
                        <w:spacing w:before="120"/>
                        <w:ind w:left="300" w:right="302"/>
                        <w:jc w:val="center"/>
                        <w:rPr>
                          <w:rFonts w:ascii="Arial"/>
                          <w:b/>
                          <w:color w:val="000000"/>
                          <w:sz w:val="48"/>
                        </w:rPr>
                      </w:pPr>
                      <w:r>
                        <w:rPr>
                          <w:rFonts w:ascii="Arial"/>
                          <w:b/>
                          <w:color w:val="FFFFFF"/>
                          <w:sz w:val="48"/>
                        </w:rPr>
                        <w:t>INVITATION</w:t>
                      </w:r>
                      <w:r>
                        <w:rPr>
                          <w:rFonts w:ascii="Arial"/>
                          <w:b/>
                          <w:color w:val="FFFFFF"/>
                          <w:spacing w:val="-3"/>
                          <w:sz w:val="48"/>
                        </w:rPr>
                        <w:t xml:space="preserve"> </w:t>
                      </w:r>
                      <w:r>
                        <w:rPr>
                          <w:rFonts w:ascii="Arial"/>
                          <w:b/>
                          <w:color w:val="FFFFFF"/>
                          <w:sz w:val="48"/>
                        </w:rPr>
                        <w:t>TO</w:t>
                      </w:r>
                      <w:r>
                        <w:rPr>
                          <w:rFonts w:ascii="Arial"/>
                          <w:b/>
                          <w:color w:val="FFFFFF"/>
                          <w:spacing w:val="-2"/>
                          <w:sz w:val="48"/>
                        </w:rPr>
                        <w:t xml:space="preserve"> TENDER</w:t>
                      </w:r>
                    </w:p>
                    <w:p w:rsidR="007B709D" w:rsidRDefault="007B709D">
                      <w:pPr>
                        <w:spacing w:before="118"/>
                        <w:ind w:left="302" w:right="302"/>
                        <w:jc w:val="center"/>
                        <w:rPr>
                          <w:rFonts w:ascii="Arial"/>
                          <w:b/>
                          <w:color w:val="000000"/>
                          <w:sz w:val="28"/>
                        </w:rPr>
                      </w:pPr>
                      <w:r>
                        <w:rPr>
                          <w:rFonts w:ascii="Arial"/>
                          <w:b/>
                          <w:color w:val="00AFAF"/>
                          <w:sz w:val="28"/>
                        </w:rPr>
                        <w:t>ITT</w:t>
                      </w:r>
                      <w:r>
                        <w:rPr>
                          <w:rFonts w:ascii="Arial"/>
                          <w:b/>
                          <w:color w:val="00AFAF"/>
                          <w:spacing w:val="-3"/>
                          <w:sz w:val="28"/>
                        </w:rPr>
                        <w:t xml:space="preserve"> </w:t>
                      </w:r>
                      <w:r>
                        <w:rPr>
                          <w:rFonts w:ascii="Arial"/>
                          <w:b/>
                          <w:color w:val="00AFAF"/>
                          <w:sz w:val="28"/>
                        </w:rPr>
                        <w:t>No:</w:t>
                      </w:r>
                      <w:r>
                        <w:rPr>
                          <w:rFonts w:ascii="Arial"/>
                          <w:b/>
                          <w:color w:val="00AFAF"/>
                          <w:spacing w:val="-5"/>
                          <w:sz w:val="28"/>
                        </w:rPr>
                        <w:t xml:space="preserve"> </w:t>
                      </w:r>
                      <w:r>
                        <w:rPr>
                          <w:rFonts w:ascii="Arial"/>
                          <w:b/>
                          <w:color w:val="00AFAF"/>
                          <w:spacing w:val="-2"/>
                          <w:sz w:val="28"/>
                        </w:rPr>
                        <w:t>MTH/ENT/WTP/2026/01</w:t>
                      </w:r>
                    </w:p>
                    <w:p w:rsidR="007B709D" w:rsidRDefault="007B709D">
                      <w:pPr>
                        <w:spacing w:before="82"/>
                        <w:ind w:left="300" w:right="302"/>
                        <w:jc w:val="center"/>
                        <w:rPr>
                          <w:rFonts w:ascii="Arial"/>
                          <w:b/>
                          <w:color w:val="000000"/>
                          <w:sz w:val="24"/>
                        </w:rPr>
                      </w:pPr>
                      <w:r>
                        <w:rPr>
                          <w:rFonts w:ascii="Arial"/>
                          <w:b/>
                          <w:color w:val="FFFFFF"/>
                          <w:sz w:val="24"/>
                        </w:rPr>
                        <w:t>TURNKEY</w:t>
                      </w:r>
                      <w:r>
                        <w:rPr>
                          <w:rFonts w:ascii="Arial"/>
                          <w:b/>
                          <w:color w:val="FFFFFF"/>
                          <w:spacing w:val="-3"/>
                          <w:sz w:val="24"/>
                        </w:rPr>
                        <w:t xml:space="preserve"> </w:t>
                      </w:r>
                      <w:r>
                        <w:rPr>
                          <w:rFonts w:ascii="Arial"/>
                          <w:b/>
                          <w:color w:val="FFFFFF"/>
                          <w:spacing w:val="-2"/>
                          <w:sz w:val="24"/>
                        </w:rPr>
                        <w:t>PROPOSAL</w:t>
                      </w:r>
                    </w:p>
                    <w:p w:rsidR="007B709D" w:rsidRDefault="007B709D">
                      <w:pPr>
                        <w:spacing w:before="80"/>
                        <w:ind w:left="300" w:right="302"/>
                        <w:jc w:val="center"/>
                        <w:rPr>
                          <w:rFonts w:ascii="Arial"/>
                          <w:b/>
                          <w:color w:val="000000"/>
                          <w:sz w:val="24"/>
                        </w:rPr>
                      </w:pPr>
                      <w:r>
                        <w:rPr>
                          <w:rFonts w:ascii="Arial"/>
                          <w:b/>
                          <w:color w:val="FFFFFF"/>
                          <w:sz w:val="24"/>
                        </w:rPr>
                        <w:t>FOR</w:t>
                      </w:r>
                      <w:r>
                        <w:rPr>
                          <w:rFonts w:ascii="Arial"/>
                          <w:b/>
                          <w:color w:val="FFFFFF"/>
                          <w:spacing w:val="-6"/>
                          <w:sz w:val="24"/>
                        </w:rPr>
                        <w:t xml:space="preserve"> </w:t>
                      </w:r>
                      <w:r>
                        <w:rPr>
                          <w:rFonts w:ascii="Arial"/>
                          <w:b/>
                          <w:color w:val="FFFFFF"/>
                          <w:sz w:val="24"/>
                        </w:rPr>
                        <w:t>THE</w:t>
                      </w:r>
                      <w:r>
                        <w:rPr>
                          <w:rFonts w:ascii="Arial"/>
                          <w:b/>
                          <w:color w:val="FFFFFF"/>
                          <w:spacing w:val="-5"/>
                          <w:sz w:val="24"/>
                        </w:rPr>
                        <w:t xml:space="preserve"> </w:t>
                      </w:r>
                      <w:r>
                        <w:rPr>
                          <w:rFonts w:ascii="Arial"/>
                          <w:b/>
                          <w:color w:val="FFFFFF"/>
                          <w:sz w:val="24"/>
                        </w:rPr>
                        <w:t>APPOINTMENT</w:t>
                      </w:r>
                      <w:r>
                        <w:rPr>
                          <w:rFonts w:ascii="Arial"/>
                          <w:b/>
                          <w:color w:val="FFFFFF"/>
                          <w:spacing w:val="-5"/>
                          <w:sz w:val="24"/>
                        </w:rPr>
                        <w:t xml:space="preserve"> </w:t>
                      </w:r>
                      <w:r>
                        <w:rPr>
                          <w:rFonts w:ascii="Arial"/>
                          <w:b/>
                          <w:color w:val="FFFFFF"/>
                          <w:sz w:val="24"/>
                        </w:rPr>
                        <w:t>OF</w:t>
                      </w:r>
                      <w:r>
                        <w:rPr>
                          <w:rFonts w:ascii="Arial"/>
                          <w:b/>
                          <w:color w:val="FFFFFF"/>
                          <w:spacing w:val="-9"/>
                          <w:sz w:val="24"/>
                        </w:rPr>
                        <w:t xml:space="preserve"> </w:t>
                      </w:r>
                      <w:r>
                        <w:rPr>
                          <w:rFonts w:ascii="Arial"/>
                          <w:b/>
                          <w:color w:val="FFFFFF"/>
                          <w:sz w:val="24"/>
                        </w:rPr>
                        <w:t>A</w:t>
                      </w:r>
                      <w:r>
                        <w:rPr>
                          <w:rFonts w:ascii="Arial"/>
                          <w:b/>
                          <w:color w:val="FFFFFF"/>
                          <w:spacing w:val="-6"/>
                          <w:sz w:val="24"/>
                        </w:rPr>
                        <w:t xml:space="preserve"> </w:t>
                      </w:r>
                      <w:r>
                        <w:rPr>
                          <w:rFonts w:ascii="Arial"/>
                          <w:b/>
                          <w:color w:val="FFFFFF"/>
                          <w:sz w:val="24"/>
                        </w:rPr>
                        <w:t>STRATEGIC</w:t>
                      </w:r>
                      <w:r>
                        <w:rPr>
                          <w:rFonts w:ascii="Arial"/>
                          <w:b/>
                          <w:color w:val="FFFFFF"/>
                          <w:spacing w:val="-6"/>
                          <w:sz w:val="24"/>
                        </w:rPr>
                        <w:t xml:space="preserve"> </w:t>
                      </w:r>
                      <w:r>
                        <w:rPr>
                          <w:rFonts w:ascii="Arial"/>
                          <w:b/>
                          <w:color w:val="FFFFFF"/>
                          <w:sz w:val="24"/>
                        </w:rPr>
                        <w:t>DEVELOPMENT</w:t>
                      </w:r>
                      <w:r>
                        <w:rPr>
                          <w:rFonts w:ascii="Arial"/>
                          <w:b/>
                          <w:color w:val="FFFFFF"/>
                          <w:spacing w:val="-4"/>
                          <w:sz w:val="24"/>
                        </w:rPr>
                        <w:t xml:space="preserve"> </w:t>
                      </w:r>
                      <w:r>
                        <w:rPr>
                          <w:rFonts w:ascii="Arial"/>
                          <w:b/>
                          <w:color w:val="FFFFFF"/>
                          <w:sz w:val="24"/>
                        </w:rPr>
                        <w:t>AND IMPLEMENTATION PARTNER TO</w:t>
                      </w:r>
                    </w:p>
                    <w:p w:rsidR="007B709D" w:rsidRDefault="007B709D">
                      <w:pPr>
                        <w:spacing w:before="79"/>
                        <w:ind w:left="299" w:right="302"/>
                        <w:jc w:val="center"/>
                        <w:rPr>
                          <w:rFonts w:ascii="Arial"/>
                          <w:b/>
                          <w:color w:val="000000"/>
                          <w:sz w:val="24"/>
                        </w:rPr>
                      </w:pPr>
                      <w:r>
                        <w:rPr>
                          <w:rFonts w:ascii="Arial"/>
                          <w:b/>
                          <w:color w:val="00AFAF"/>
                          <w:sz w:val="24"/>
                        </w:rPr>
                        <w:t>DEVELOP,</w:t>
                      </w:r>
                      <w:r>
                        <w:rPr>
                          <w:rFonts w:ascii="Arial"/>
                          <w:b/>
                          <w:color w:val="00AFAF"/>
                          <w:spacing w:val="-5"/>
                          <w:sz w:val="24"/>
                        </w:rPr>
                        <w:t xml:space="preserve"> </w:t>
                      </w:r>
                      <w:r>
                        <w:rPr>
                          <w:rFonts w:ascii="Arial"/>
                          <w:b/>
                          <w:color w:val="00AFAF"/>
                          <w:sz w:val="24"/>
                        </w:rPr>
                        <w:t>FUND,</w:t>
                      </w:r>
                      <w:r>
                        <w:rPr>
                          <w:rFonts w:ascii="Arial"/>
                          <w:b/>
                          <w:color w:val="00AFAF"/>
                          <w:spacing w:val="-3"/>
                          <w:sz w:val="24"/>
                        </w:rPr>
                        <w:t xml:space="preserve"> </w:t>
                      </w:r>
                      <w:r>
                        <w:rPr>
                          <w:rFonts w:ascii="Arial"/>
                          <w:b/>
                          <w:color w:val="00AFAF"/>
                          <w:sz w:val="24"/>
                        </w:rPr>
                        <w:t>IMPLEMENT AND</w:t>
                      </w:r>
                      <w:r>
                        <w:rPr>
                          <w:rFonts w:ascii="Arial"/>
                          <w:b/>
                          <w:color w:val="00AFAF"/>
                          <w:spacing w:val="-2"/>
                          <w:sz w:val="24"/>
                        </w:rPr>
                        <w:t xml:space="preserve"> </w:t>
                      </w:r>
                      <w:r>
                        <w:rPr>
                          <w:rFonts w:ascii="Arial"/>
                          <w:b/>
                          <w:color w:val="00AFAF"/>
                          <w:sz w:val="24"/>
                        </w:rPr>
                        <w:t xml:space="preserve">OPERATIONALISE </w:t>
                      </w:r>
                      <w:r>
                        <w:rPr>
                          <w:rFonts w:ascii="Arial"/>
                          <w:b/>
                          <w:color w:val="00AFAF"/>
                          <w:spacing w:val="-10"/>
                          <w:sz w:val="24"/>
                        </w:rPr>
                        <w:t>A</w:t>
                      </w:r>
                    </w:p>
                    <w:p w:rsidR="007B709D" w:rsidRDefault="007B709D">
                      <w:pPr>
                        <w:spacing w:before="60"/>
                        <w:ind w:left="298" w:right="302"/>
                        <w:jc w:val="center"/>
                        <w:rPr>
                          <w:rFonts w:ascii="Arial"/>
                          <w:b/>
                          <w:color w:val="000000"/>
                          <w:sz w:val="24"/>
                        </w:rPr>
                      </w:pPr>
                      <w:r>
                        <w:rPr>
                          <w:rFonts w:ascii="Arial"/>
                          <w:b/>
                          <w:color w:val="00AFAF"/>
                          <w:sz w:val="24"/>
                        </w:rPr>
                        <w:t>LEARNING-INTEGRATED</w:t>
                      </w:r>
                      <w:r>
                        <w:rPr>
                          <w:rFonts w:ascii="Arial"/>
                          <w:b/>
                          <w:color w:val="00AFAF"/>
                          <w:spacing w:val="-8"/>
                          <w:sz w:val="24"/>
                        </w:rPr>
                        <w:t xml:space="preserve"> </w:t>
                      </w:r>
                      <w:r>
                        <w:rPr>
                          <w:rFonts w:ascii="Arial"/>
                          <w:b/>
                          <w:color w:val="00AFAF"/>
                          <w:sz w:val="24"/>
                        </w:rPr>
                        <w:t>WATER</w:t>
                      </w:r>
                      <w:r>
                        <w:rPr>
                          <w:rFonts w:ascii="Arial"/>
                          <w:b/>
                          <w:color w:val="00AFAF"/>
                          <w:spacing w:val="-11"/>
                          <w:sz w:val="24"/>
                        </w:rPr>
                        <w:t xml:space="preserve"> </w:t>
                      </w:r>
                      <w:r>
                        <w:rPr>
                          <w:rFonts w:ascii="Arial"/>
                          <w:b/>
                          <w:color w:val="00AFAF"/>
                          <w:sz w:val="24"/>
                        </w:rPr>
                        <w:t>TREATMENT,</w:t>
                      </w:r>
                      <w:r>
                        <w:rPr>
                          <w:rFonts w:ascii="Arial"/>
                          <w:b/>
                          <w:color w:val="00AFAF"/>
                          <w:spacing w:val="-8"/>
                          <w:sz w:val="24"/>
                        </w:rPr>
                        <w:t xml:space="preserve"> </w:t>
                      </w:r>
                      <w:r>
                        <w:rPr>
                          <w:rFonts w:ascii="Arial"/>
                          <w:b/>
                          <w:color w:val="00AFAF"/>
                          <w:sz w:val="24"/>
                        </w:rPr>
                        <w:t>INNOVATION</w:t>
                      </w:r>
                      <w:r>
                        <w:rPr>
                          <w:rFonts w:ascii="Arial"/>
                          <w:b/>
                          <w:color w:val="00AFAF"/>
                          <w:spacing w:val="-11"/>
                          <w:sz w:val="24"/>
                        </w:rPr>
                        <w:t xml:space="preserve"> </w:t>
                      </w:r>
                      <w:r>
                        <w:rPr>
                          <w:rFonts w:ascii="Arial"/>
                          <w:b/>
                          <w:color w:val="00AFAF"/>
                          <w:sz w:val="24"/>
                        </w:rPr>
                        <w:t>AND ENTERPRISE DEVELOPMENT PLATFORM</w:t>
                      </w:r>
                    </w:p>
                  </w:txbxContent>
                </v:textbox>
                <w10:anchorlock/>
              </v:shape>
            </w:pict>
          </mc:Fallback>
        </mc:AlternateContent>
      </w:r>
    </w:p>
    <w:p w:rsidR="00F971E0" w:rsidRDefault="00F971E0">
      <w:pPr>
        <w:pStyle w:val="BodyText"/>
        <w:spacing w:before="163"/>
        <w:rPr>
          <w:rFonts w:ascii="Times New Roman"/>
          <w:sz w:val="20"/>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388"/>
        </w:trPr>
        <w:tc>
          <w:tcPr>
            <w:tcW w:w="3001" w:type="dxa"/>
            <w:shd w:val="clear" w:color="auto" w:fill="F1F1F1"/>
          </w:tcPr>
          <w:p w:rsidR="00F971E0" w:rsidRDefault="007B709D">
            <w:pPr>
              <w:pStyle w:val="TableParagraph"/>
              <w:spacing w:before="78"/>
              <w:ind w:left="122"/>
              <w:rPr>
                <w:rFonts w:ascii="Arial"/>
                <w:b/>
                <w:sz w:val="20"/>
              </w:rPr>
            </w:pPr>
            <w:r>
              <w:rPr>
                <w:rFonts w:ascii="Arial"/>
                <w:b/>
                <w:color w:val="0D1F4E"/>
                <w:sz w:val="20"/>
              </w:rPr>
              <w:t>Tender</w:t>
            </w:r>
            <w:r>
              <w:rPr>
                <w:rFonts w:ascii="Arial"/>
                <w:b/>
                <w:color w:val="0D1F4E"/>
                <w:spacing w:val="-10"/>
                <w:sz w:val="20"/>
              </w:rPr>
              <w:t xml:space="preserve"> </w:t>
            </w:r>
            <w:r>
              <w:rPr>
                <w:rFonts w:ascii="Arial"/>
                <w:b/>
                <w:color w:val="0D1F4E"/>
                <w:spacing w:val="-2"/>
                <w:sz w:val="20"/>
              </w:rPr>
              <w:t>Reference:</w:t>
            </w:r>
          </w:p>
        </w:tc>
        <w:tc>
          <w:tcPr>
            <w:tcW w:w="6640" w:type="dxa"/>
          </w:tcPr>
          <w:p w:rsidR="00F971E0" w:rsidRDefault="007B709D">
            <w:pPr>
              <w:pStyle w:val="TableParagraph"/>
              <w:spacing w:before="78"/>
              <w:ind w:left="121"/>
              <w:rPr>
                <w:sz w:val="20"/>
              </w:rPr>
            </w:pPr>
            <w:r>
              <w:rPr>
                <w:color w:val="1A1A1A"/>
                <w:spacing w:val="-2"/>
                <w:sz w:val="20"/>
              </w:rPr>
              <w:t>MTH/ENT/WTP/2026/01</w:t>
            </w:r>
          </w:p>
        </w:tc>
      </w:tr>
      <w:tr w:rsidR="00F971E0">
        <w:trPr>
          <w:trHeight w:val="390"/>
        </w:trPr>
        <w:tc>
          <w:tcPr>
            <w:tcW w:w="3001" w:type="dxa"/>
          </w:tcPr>
          <w:p w:rsidR="00F971E0" w:rsidRDefault="007B709D">
            <w:pPr>
              <w:pStyle w:val="TableParagraph"/>
              <w:spacing w:before="81"/>
              <w:ind w:left="122"/>
              <w:rPr>
                <w:rFonts w:ascii="Arial"/>
                <w:b/>
                <w:sz w:val="20"/>
              </w:rPr>
            </w:pPr>
            <w:r>
              <w:rPr>
                <w:rFonts w:ascii="Arial"/>
                <w:b/>
                <w:color w:val="0D1F4E"/>
                <w:sz w:val="20"/>
              </w:rPr>
              <w:t>Issuing</w:t>
            </w:r>
            <w:r>
              <w:rPr>
                <w:rFonts w:ascii="Arial"/>
                <w:b/>
                <w:color w:val="0D1F4E"/>
                <w:spacing w:val="-12"/>
                <w:sz w:val="20"/>
              </w:rPr>
              <w:t xml:space="preserve"> </w:t>
            </w:r>
            <w:r>
              <w:rPr>
                <w:rFonts w:ascii="Arial"/>
                <w:b/>
                <w:color w:val="0D1F4E"/>
                <w:spacing w:val="-2"/>
                <w:sz w:val="20"/>
              </w:rPr>
              <w:t>Authority:</w:t>
            </w:r>
          </w:p>
        </w:tc>
        <w:tc>
          <w:tcPr>
            <w:tcW w:w="6640" w:type="dxa"/>
            <w:shd w:val="clear" w:color="auto" w:fill="F1F1F1"/>
          </w:tcPr>
          <w:p w:rsidR="00F971E0" w:rsidRDefault="007B709D">
            <w:pPr>
              <w:pStyle w:val="TableParagraph"/>
              <w:spacing w:before="81"/>
              <w:ind w:left="121"/>
              <w:rPr>
                <w:sz w:val="20"/>
              </w:rPr>
            </w:pPr>
            <w:r>
              <w:rPr>
                <w:color w:val="1A1A1A"/>
                <w:sz w:val="20"/>
              </w:rPr>
              <w:t>Mthashana</w:t>
            </w:r>
            <w:r>
              <w:rPr>
                <w:color w:val="1A1A1A"/>
                <w:spacing w:val="-12"/>
                <w:sz w:val="20"/>
              </w:rPr>
              <w:t xml:space="preserve"> </w:t>
            </w:r>
            <w:r>
              <w:rPr>
                <w:color w:val="1A1A1A"/>
                <w:sz w:val="20"/>
              </w:rPr>
              <w:t>TVET</w:t>
            </w:r>
            <w:r>
              <w:rPr>
                <w:color w:val="1A1A1A"/>
                <w:spacing w:val="-8"/>
                <w:sz w:val="20"/>
              </w:rPr>
              <w:t xml:space="preserve"> </w:t>
            </w:r>
            <w:r>
              <w:rPr>
                <w:color w:val="1A1A1A"/>
                <w:spacing w:val="-2"/>
                <w:sz w:val="20"/>
              </w:rPr>
              <w:t>College</w:t>
            </w:r>
          </w:p>
        </w:tc>
      </w:tr>
      <w:tr w:rsidR="00F971E0">
        <w:trPr>
          <w:trHeight w:val="390"/>
        </w:trPr>
        <w:tc>
          <w:tcPr>
            <w:tcW w:w="3001" w:type="dxa"/>
            <w:shd w:val="clear" w:color="auto" w:fill="F1F1F1"/>
          </w:tcPr>
          <w:p w:rsidR="00F971E0" w:rsidRDefault="007B709D">
            <w:pPr>
              <w:pStyle w:val="TableParagraph"/>
              <w:spacing w:before="78"/>
              <w:ind w:left="122"/>
              <w:rPr>
                <w:rFonts w:ascii="Arial"/>
                <w:b/>
                <w:sz w:val="20"/>
              </w:rPr>
            </w:pPr>
            <w:r>
              <w:rPr>
                <w:rFonts w:ascii="Arial"/>
                <w:b/>
                <w:color w:val="0D1F4E"/>
                <w:sz w:val="20"/>
              </w:rPr>
              <w:t>Issue</w:t>
            </w:r>
            <w:r>
              <w:rPr>
                <w:rFonts w:ascii="Arial"/>
                <w:b/>
                <w:color w:val="0D1F4E"/>
                <w:spacing w:val="-10"/>
                <w:sz w:val="20"/>
              </w:rPr>
              <w:t xml:space="preserve"> </w:t>
            </w:r>
            <w:r>
              <w:rPr>
                <w:rFonts w:ascii="Arial"/>
                <w:b/>
                <w:color w:val="0D1F4E"/>
                <w:spacing w:val="-2"/>
                <w:sz w:val="20"/>
              </w:rPr>
              <w:t>Date:</w:t>
            </w:r>
          </w:p>
        </w:tc>
        <w:tc>
          <w:tcPr>
            <w:tcW w:w="6640" w:type="dxa"/>
          </w:tcPr>
          <w:p w:rsidR="00F971E0" w:rsidRDefault="007B709D">
            <w:pPr>
              <w:pStyle w:val="TableParagraph"/>
              <w:spacing w:before="78"/>
              <w:ind w:left="121"/>
              <w:rPr>
                <w:sz w:val="20"/>
              </w:rPr>
            </w:pPr>
            <w:r>
              <w:rPr>
                <w:color w:val="1A1A1A"/>
                <w:sz w:val="20"/>
              </w:rPr>
              <w:t>18 June 2026</w:t>
            </w:r>
          </w:p>
        </w:tc>
      </w:tr>
      <w:tr w:rsidR="00F971E0">
        <w:trPr>
          <w:trHeight w:val="388"/>
        </w:trPr>
        <w:tc>
          <w:tcPr>
            <w:tcW w:w="3001" w:type="dxa"/>
          </w:tcPr>
          <w:p w:rsidR="00F971E0" w:rsidRDefault="007B709D">
            <w:pPr>
              <w:pStyle w:val="TableParagraph"/>
              <w:spacing w:before="79"/>
              <w:ind w:left="122"/>
              <w:rPr>
                <w:rFonts w:ascii="Arial"/>
                <w:b/>
                <w:sz w:val="20"/>
              </w:rPr>
            </w:pPr>
            <w:r>
              <w:rPr>
                <w:rFonts w:ascii="Arial"/>
                <w:b/>
                <w:color w:val="0D1F4E"/>
                <w:sz w:val="20"/>
              </w:rPr>
              <w:t>Closing</w:t>
            </w:r>
            <w:r>
              <w:rPr>
                <w:rFonts w:ascii="Arial"/>
                <w:b/>
                <w:color w:val="0D1F4E"/>
                <w:spacing w:val="-8"/>
                <w:sz w:val="20"/>
              </w:rPr>
              <w:t xml:space="preserve"> </w:t>
            </w:r>
            <w:r>
              <w:rPr>
                <w:rFonts w:ascii="Arial"/>
                <w:b/>
                <w:color w:val="0D1F4E"/>
                <w:spacing w:val="-4"/>
                <w:sz w:val="20"/>
              </w:rPr>
              <w:t>Date:</w:t>
            </w:r>
          </w:p>
        </w:tc>
        <w:tc>
          <w:tcPr>
            <w:tcW w:w="6640" w:type="dxa"/>
            <w:shd w:val="clear" w:color="auto" w:fill="F1F1F1"/>
          </w:tcPr>
          <w:p w:rsidR="00F971E0" w:rsidRDefault="007B709D" w:rsidP="007B709D">
            <w:pPr>
              <w:pStyle w:val="TableParagraph"/>
              <w:spacing w:before="79"/>
              <w:ind w:left="121"/>
              <w:rPr>
                <w:sz w:val="20"/>
              </w:rPr>
            </w:pPr>
            <w:r>
              <w:rPr>
                <w:color w:val="1A1A1A"/>
                <w:sz w:val="20"/>
              </w:rPr>
              <w:t>09 July 2026</w:t>
            </w:r>
            <w:r>
              <w:rPr>
                <w:color w:val="1A1A1A"/>
                <w:spacing w:val="-4"/>
                <w:sz w:val="20"/>
              </w:rPr>
              <w:t xml:space="preserve"> </w:t>
            </w:r>
            <w:r>
              <w:rPr>
                <w:color w:val="1A1A1A"/>
                <w:sz w:val="20"/>
              </w:rPr>
              <w:t>at</w:t>
            </w:r>
            <w:r>
              <w:rPr>
                <w:color w:val="1A1A1A"/>
                <w:spacing w:val="-6"/>
                <w:sz w:val="20"/>
              </w:rPr>
              <w:t xml:space="preserve"> </w:t>
            </w:r>
            <w:r>
              <w:rPr>
                <w:color w:val="1A1A1A"/>
                <w:sz w:val="20"/>
              </w:rPr>
              <w:t>12:00</w:t>
            </w:r>
            <w:r>
              <w:rPr>
                <w:color w:val="1A1A1A"/>
                <w:spacing w:val="-7"/>
                <w:sz w:val="20"/>
              </w:rPr>
              <w:t xml:space="preserve"> </w:t>
            </w:r>
          </w:p>
        </w:tc>
      </w:tr>
      <w:tr w:rsidR="00F971E0">
        <w:trPr>
          <w:trHeight w:val="390"/>
        </w:trPr>
        <w:tc>
          <w:tcPr>
            <w:tcW w:w="3001" w:type="dxa"/>
            <w:shd w:val="clear" w:color="auto" w:fill="F1F1F1"/>
          </w:tcPr>
          <w:p w:rsidR="00F971E0" w:rsidRDefault="007B709D">
            <w:pPr>
              <w:pStyle w:val="TableParagraph"/>
              <w:spacing w:before="81"/>
              <w:ind w:left="122"/>
              <w:rPr>
                <w:rFonts w:ascii="Arial"/>
                <w:b/>
                <w:sz w:val="20"/>
              </w:rPr>
            </w:pPr>
            <w:r>
              <w:rPr>
                <w:rFonts w:ascii="Arial"/>
                <w:b/>
                <w:color w:val="0D1F4E"/>
                <w:spacing w:val="-2"/>
                <w:sz w:val="20"/>
              </w:rPr>
              <w:t>Enquiries:</w:t>
            </w:r>
          </w:p>
        </w:tc>
        <w:tc>
          <w:tcPr>
            <w:tcW w:w="6640" w:type="dxa"/>
          </w:tcPr>
          <w:p w:rsidR="00F971E0" w:rsidRDefault="007B709D" w:rsidP="007B709D">
            <w:pPr>
              <w:pStyle w:val="TableParagraph"/>
              <w:spacing w:before="81"/>
              <w:ind w:left="121"/>
              <w:rPr>
                <w:sz w:val="20"/>
              </w:rPr>
            </w:pPr>
            <w:r>
              <w:rPr>
                <w:color w:val="1A1A1A"/>
                <w:sz w:val="20"/>
              </w:rPr>
              <w:t>SCM</w:t>
            </w:r>
            <w:r>
              <w:rPr>
                <w:color w:val="1A1A1A"/>
                <w:spacing w:val="-7"/>
                <w:sz w:val="20"/>
              </w:rPr>
              <w:t xml:space="preserve"> </w:t>
            </w:r>
            <w:r>
              <w:rPr>
                <w:color w:val="1A1A1A"/>
                <w:sz w:val="20"/>
              </w:rPr>
              <w:t>Manager</w:t>
            </w:r>
            <w:r>
              <w:rPr>
                <w:color w:val="1A1A1A"/>
                <w:spacing w:val="-7"/>
                <w:sz w:val="20"/>
              </w:rPr>
              <w:t xml:space="preserve"> </w:t>
            </w:r>
            <w:r>
              <w:rPr>
                <w:color w:val="1A1A1A"/>
                <w:sz w:val="20"/>
              </w:rPr>
              <w:t>|</w:t>
            </w:r>
            <w:r>
              <w:rPr>
                <w:color w:val="1A1A1A"/>
                <w:spacing w:val="-9"/>
                <w:sz w:val="20"/>
              </w:rPr>
              <w:t xml:space="preserve"> </w:t>
            </w:r>
            <w:r>
              <w:t>Ayandam@mthashana.edu.za</w:t>
            </w:r>
          </w:p>
        </w:tc>
      </w:tr>
    </w:tbl>
    <w:p w:rsidR="00F971E0" w:rsidRDefault="00F971E0">
      <w:pPr>
        <w:pStyle w:val="BodyText"/>
        <w:spacing w:before="185"/>
        <w:rPr>
          <w:rFonts w:ascii="Times New Roman"/>
          <w:sz w:val="20"/>
        </w:rPr>
      </w:pPr>
    </w:p>
    <w:p w:rsidR="00F971E0" w:rsidRDefault="00F971E0">
      <w:pPr>
        <w:jc w:val="center"/>
        <w:rPr>
          <w:sz w:val="18"/>
        </w:rPr>
        <w:sectPr w:rsidR="00F971E0">
          <w:headerReference w:type="default" r:id="rId7"/>
          <w:footerReference w:type="default" r:id="rId8"/>
          <w:type w:val="continuous"/>
          <w:pgSz w:w="11910" w:h="16840"/>
          <w:pgMar w:top="1060" w:right="992" w:bottom="820" w:left="992" w:header="713" w:footer="622" w:gutter="0"/>
          <w:pgNumType w:start="1"/>
          <w:cols w:space="720"/>
        </w:sectPr>
      </w:pPr>
    </w:p>
    <w:p w:rsidR="00F971E0" w:rsidRDefault="00F971E0">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Pr="000126CD" w:rsidRDefault="000126CD" w:rsidP="000126CD">
      <w:pPr>
        <w:widowControl/>
        <w:autoSpaceDE/>
        <w:autoSpaceDN/>
        <w:spacing w:after="200" w:line="276" w:lineRule="auto"/>
        <w:rPr>
          <w:rFonts w:ascii="Candara" w:eastAsia="Calibri" w:hAnsi="Candara" w:cs="Courier New"/>
          <w:b/>
          <w:sz w:val="24"/>
          <w:szCs w:val="24"/>
        </w:rPr>
      </w:pPr>
      <w:r w:rsidRPr="000126CD">
        <w:rPr>
          <w:rFonts w:ascii="Calibri" w:eastAsia="Calibri" w:hAnsi="Calibri" w:cs="Calibri"/>
          <w:b/>
          <w:noProof/>
        </w:rPr>
        <w:drawing>
          <wp:anchor distT="0" distB="0" distL="114300" distR="114300" simplePos="0" relativeHeight="487616512" behindDoc="0" locked="0" layoutInCell="1" allowOverlap="1" wp14:anchorId="01835417" wp14:editId="263DB153">
            <wp:simplePos x="0" y="0"/>
            <wp:positionH relativeFrom="column">
              <wp:posOffset>3794760</wp:posOffset>
            </wp:positionH>
            <wp:positionV relativeFrom="paragraph">
              <wp:posOffset>-525780</wp:posOffset>
            </wp:positionV>
            <wp:extent cx="2516400" cy="1175035"/>
            <wp:effectExtent l="0" t="0" r="0" b="6350"/>
            <wp:wrapNone/>
            <wp:docPr id="101" name="Picture 101" descr="C:\Users\TrevorN\Desktop\Mthashana Logo\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vorN\Desktop\Mthashana Logo\image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6400" cy="117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6CD">
        <w:rPr>
          <w:rFonts w:ascii="Calibri" w:eastAsia="Calibri" w:hAnsi="Calibri" w:cs="Calibri"/>
          <w:noProof/>
        </w:rPr>
        <w:drawing>
          <wp:anchor distT="0" distB="0" distL="114300" distR="114300" simplePos="0" relativeHeight="487615488" behindDoc="0" locked="0" layoutInCell="1" allowOverlap="1" wp14:anchorId="27C8951F" wp14:editId="550D8EAE">
            <wp:simplePos x="0" y="0"/>
            <wp:positionH relativeFrom="column">
              <wp:posOffset>-365760</wp:posOffset>
            </wp:positionH>
            <wp:positionV relativeFrom="paragraph">
              <wp:posOffset>-259080</wp:posOffset>
            </wp:positionV>
            <wp:extent cx="2533650" cy="964565"/>
            <wp:effectExtent l="0" t="0" r="0" b="6985"/>
            <wp:wrapNone/>
            <wp:docPr id="102" name="Picture 102" descr="C:\Users\TrevorN\Pictures\D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vorN\Pictures\DHE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6CD" w:rsidRPr="000126CD" w:rsidRDefault="000126CD" w:rsidP="000126CD">
      <w:pPr>
        <w:widowControl/>
        <w:autoSpaceDE/>
        <w:autoSpaceDN/>
        <w:spacing w:after="200" w:line="276" w:lineRule="auto"/>
        <w:rPr>
          <w:rFonts w:ascii="Candara" w:eastAsia="Calibri" w:hAnsi="Candara" w:cs="Courier New"/>
          <w:b/>
          <w:sz w:val="24"/>
          <w:szCs w:val="24"/>
        </w:rPr>
      </w:pPr>
    </w:p>
    <w:p w:rsidR="000126CD" w:rsidRPr="000126CD" w:rsidRDefault="000126CD" w:rsidP="000126CD">
      <w:pPr>
        <w:widowControl/>
        <w:autoSpaceDE/>
        <w:autoSpaceDN/>
        <w:spacing w:line="276" w:lineRule="auto"/>
        <w:jc w:val="center"/>
        <w:rPr>
          <w:rFonts w:ascii="Century Gothic" w:eastAsia="Calibri" w:hAnsi="Century Gothic" w:cs="Calibri"/>
          <w:b/>
          <w:lang w:val="en-ZA"/>
        </w:rPr>
      </w:pPr>
      <w:r w:rsidRPr="000126CD">
        <w:rPr>
          <w:rFonts w:ascii="Century Gothic" w:eastAsia="Calibri" w:hAnsi="Century Gothic" w:cs="Calibri"/>
          <w:b/>
          <w:lang w:val="en-ZA"/>
        </w:rPr>
        <w:t>Central Office</w:t>
      </w:r>
    </w:p>
    <w:p w:rsidR="000126CD" w:rsidRPr="000126CD" w:rsidRDefault="000126CD" w:rsidP="000126CD">
      <w:pPr>
        <w:widowControl/>
        <w:autoSpaceDE/>
        <w:autoSpaceDN/>
        <w:spacing w:line="276" w:lineRule="auto"/>
        <w:jc w:val="center"/>
        <w:rPr>
          <w:rFonts w:ascii="Century Gothic" w:eastAsia="Calibri" w:hAnsi="Century Gothic" w:cs="Calibri"/>
          <w:sz w:val="20"/>
          <w:lang w:val="en-ZA"/>
        </w:rPr>
      </w:pPr>
      <w:r w:rsidRPr="000126CD">
        <w:rPr>
          <w:rFonts w:ascii="Century Gothic" w:eastAsia="Calibri" w:hAnsi="Century Gothic" w:cs="Calibri"/>
          <w:sz w:val="20"/>
          <w:lang w:val="en-ZA"/>
        </w:rPr>
        <w:t>266 South Street, Vryheid, 3100   Private Bag X 9424, Vryheid, 3100</w:t>
      </w:r>
    </w:p>
    <w:p w:rsidR="000126CD" w:rsidRPr="000126CD" w:rsidRDefault="000126CD" w:rsidP="000126CD">
      <w:pPr>
        <w:widowControl/>
        <w:pBdr>
          <w:bottom w:val="single" w:sz="12" w:space="1" w:color="auto"/>
        </w:pBdr>
        <w:autoSpaceDE/>
        <w:autoSpaceDN/>
        <w:spacing w:after="200"/>
        <w:rPr>
          <w:rFonts w:ascii="Arial" w:eastAsia="Calibri" w:hAnsi="Arial" w:cs="Arial"/>
          <w:sz w:val="24"/>
          <w:szCs w:val="24"/>
          <w:lang w:val="en-ZA"/>
        </w:rPr>
      </w:pPr>
    </w:p>
    <w:p w:rsidR="000126CD" w:rsidRPr="000126CD" w:rsidRDefault="000126CD" w:rsidP="000126CD">
      <w:pPr>
        <w:widowControl/>
        <w:adjustRightInd w:val="0"/>
        <w:spacing w:after="120" w:line="276" w:lineRule="auto"/>
        <w:jc w:val="center"/>
        <w:rPr>
          <w:rFonts w:ascii="Arial Narrow" w:eastAsia="Calibri" w:hAnsi="Arial Narrow" w:cs="Times New Roman"/>
          <w:b/>
          <w:bCs/>
          <w:i/>
          <w:lang w:val="en-GB"/>
        </w:rPr>
      </w:pPr>
    </w:p>
    <w:p w:rsidR="000126CD" w:rsidRPr="000126CD" w:rsidRDefault="000126CD" w:rsidP="007B709D">
      <w:pPr>
        <w:widowControl/>
        <w:adjustRightInd w:val="0"/>
        <w:spacing w:after="120" w:line="276" w:lineRule="auto"/>
        <w:rPr>
          <w:rFonts w:ascii="Arial Narrow" w:eastAsia="Calibri" w:hAnsi="Arial Narrow" w:cs="Times New Roman"/>
          <w:b/>
          <w:bCs/>
          <w:i/>
          <w:lang w:val="en-GB"/>
        </w:rPr>
      </w:pPr>
    </w:p>
    <w:p w:rsidR="000126CD" w:rsidRPr="000126CD" w:rsidRDefault="000126CD" w:rsidP="000126CD">
      <w:pPr>
        <w:widowControl/>
        <w:autoSpaceDE/>
        <w:autoSpaceDN/>
        <w:spacing w:after="200" w:line="276" w:lineRule="auto"/>
        <w:jc w:val="center"/>
        <w:rPr>
          <w:rFonts w:ascii="Arial" w:eastAsia="Calibri" w:hAnsi="Arial" w:cs="Arial"/>
          <w:b/>
          <w:u w:val="single"/>
          <w:lang w:val="en-ZA"/>
        </w:rPr>
      </w:pPr>
      <w:r w:rsidRPr="000126CD">
        <w:rPr>
          <w:rFonts w:ascii="Arial" w:eastAsia="Calibri" w:hAnsi="Arial" w:cs="Arial"/>
          <w:b/>
          <w:u w:val="single"/>
          <w:lang w:val="en-ZA"/>
        </w:rPr>
        <w:t xml:space="preserve">PREFERENCE GOALS TO BE USED ON DAILY PROCUREMENT  </w:t>
      </w:r>
    </w:p>
    <w:p w:rsidR="000126CD" w:rsidRPr="000126CD" w:rsidRDefault="000126CD" w:rsidP="000126CD">
      <w:pPr>
        <w:widowControl/>
        <w:autoSpaceDE/>
        <w:autoSpaceDN/>
        <w:spacing w:after="200" w:line="276" w:lineRule="auto"/>
        <w:jc w:val="center"/>
        <w:rPr>
          <w:rFonts w:ascii="Arial" w:eastAsia="Calibri" w:hAnsi="Arial" w:cs="Arial"/>
          <w:b/>
          <w:u w:val="single"/>
          <w:lang w:val="en-ZA"/>
        </w:rPr>
      </w:pPr>
    </w:p>
    <w:p w:rsidR="000126CD" w:rsidRPr="000126CD" w:rsidRDefault="000126CD" w:rsidP="000126CD">
      <w:pPr>
        <w:widowControl/>
        <w:autoSpaceDE/>
        <w:autoSpaceDN/>
        <w:spacing w:after="200" w:line="276" w:lineRule="auto"/>
        <w:rPr>
          <w:rFonts w:ascii="Arial" w:eastAsia="Calibri" w:hAnsi="Arial" w:cs="Arial"/>
          <w:b/>
          <w:lang w:val="en-ZA"/>
        </w:rPr>
      </w:pPr>
      <w:r w:rsidRPr="000126CD">
        <w:rPr>
          <w:rFonts w:ascii="Arial" w:eastAsia="Calibri" w:hAnsi="Arial" w:cs="Arial"/>
          <w:b/>
          <w:u w:val="single"/>
          <w:lang w:val="en-ZA"/>
        </w:rPr>
        <w:t>BIDDER NAME:</w:t>
      </w:r>
      <w:r w:rsidRPr="000126CD">
        <w:rPr>
          <w:rFonts w:ascii="Arial" w:eastAsia="Calibri" w:hAnsi="Arial" w:cs="Arial"/>
          <w:b/>
          <w:lang w:val="en-ZA"/>
        </w:rPr>
        <w:t xml:space="preserve"> ___________________________ TOTAL POINTS_________________________</w:t>
      </w:r>
    </w:p>
    <w:tbl>
      <w:tblPr>
        <w:tblpPr w:leftFromText="180" w:rightFromText="180" w:vertAnchor="text" w:horzAnchor="page" w:tblpX="1" w:tblpY="113"/>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900"/>
        <w:gridCol w:w="810"/>
        <w:gridCol w:w="6750"/>
      </w:tblGrid>
      <w:tr w:rsidR="000126CD" w:rsidRPr="000126CD" w:rsidTr="007B709D">
        <w:trPr>
          <w:trHeight w:val="409"/>
        </w:trPr>
        <w:tc>
          <w:tcPr>
            <w:tcW w:w="5305" w:type="dxa"/>
            <w:shd w:val="clear" w:color="auto" w:fill="auto"/>
          </w:tcPr>
          <w:p w:rsidR="000126CD" w:rsidRPr="000126CD" w:rsidRDefault="000126CD" w:rsidP="000126CD">
            <w:pPr>
              <w:widowControl/>
              <w:autoSpaceDE/>
              <w:autoSpaceDN/>
              <w:spacing w:line="360" w:lineRule="auto"/>
              <w:jc w:val="both"/>
              <w:rPr>
                <w:rFonts w:ascii="Arial" w:eastAsia="Calibri" w:hAnsi="Arial" w:cs="Arial"/>
                <w:b/>
                <w:color w:val="000000"/>
                <w:sz w:val="21"/>
                <w:szCs w:val="21"/>
              </w:rPr>
            </w:pPr>
            <w:r w:rsidRPr="000126CD">
              <w:rPr>
                <w:rFonts w:ascii="Arial" w:eastAsia="Calibri" w:hAnsi="Arial" w:cs="Arial"/>
                <w:b/>
                <w:color w:val="000000"/>
                <w:sz w:val="21"/>
                <w:szCs w:val="21"/>
              </w:rPr>
              <w:t>PREFERENCE GOAL</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b/>
                <w:color w:val="000000"/>
                <w:sz w:val="21"/>
                <w:szCs w:val="21"/>
              </w:rPr>
            </w:pPr>
            <w:r w:rsidRPr="000126CD">
              <w:rPr>
                <w:rFonts w:ascii="Arial" w:eastAsia="Calibri" w:hAnsi="Arial" w:cs="Arial"/>
                <w:b/>
                <w:color w:val="000000"/>
                <w:sz w:val="21"/>
                <w:szCs w:val="21"/>
              </w:rPr>
              <w:t>80/20</w:t>
            </w:r>
          </w:p>
        </w:tc>
        <w:tc>
          <w:tcPr>
            <w:tcW w:w="810" w:type="dxa"/>
          </w:tcPr>
          <w:p w:rsidR="000126CD" w:rsidRPr="000126CD" w:rsidRDefault="000126CD" w:rsidP="000126CD">
            <w:pPr>
              <w:widowControl/>
              <w:autoSpaceDE/>
              <w:autoSpaceDN/>
              <w:spacing w:line="360" w:lineRule="auto"/>
              <w:ind w:right="1416"/>
              <w:jc w:val="both"/>
              <w:rPr>
                <w:rFonts w:ascii="Arial" w:eastAsia="Calibri" w:hAnsi="Arial" w:cs="Arial"/>
                <w:b/>
                <w:color w:val="000000"/>
                <w:sz w:val="21"/>
                <w:szCs w:val="21"/>
              </w:rPr>
            </w:pPr>
          </w:p>
        </w:tc>
        <w:tc>
          <w:tcPr>
            <w:tcW w:w="6750" w:type="dxa"/>
            <w:vMerge w:val="restart"/>
            <w:shd w:val="clear" w:color="auto" w:fill="auto"/>
          </w:tcPr>
          <w:p w:rsidR="000126CD" w:rsidRPr="000126CD" w:rsidRDefault="000126CD" w:rsidP="000126CD">
            <w:pPr>
              <w:widowControl/>
              <w:autoSpaceDE/>
              <w:autoSpaceDN/>
              <w:spacing w:line="360" w:lineRule="auto"/>
              <w:ind w:right="1416"/>
              <w:jc w:val="both"/>
              <w:rPr>
                <w:rFonts w:ascii="Arial" w:eastAsia="Calibri" w:hAnsi="Arial" w:cs="Arial"/>
                <w:b/>
                <w:color w:val="000000"/>
                <w:sz w:val="21"/>
                <w:szCs w:val="21"/>
              </w:rPr>
            </w:pPr>
            <w:r w:rsidRPr="000126CD">
              <w:rPr>
                <w:rFonts w:ascii="Arial" w:eastAsia="Calibri" w:hAnsi="Arial" w:cs="Arial"/>
                <w:b/>
                <w:color w:val="000000"/>
                <w:sz w:val="21"/>
                <w:szCs w:val="21"/>
              </w:rPr>
              <w:t>Documents required to be attached for verification</w:t>
            </w:r>
          </w:p>
        </w:tc>
      </w:tr>
      <w:tr w:rsidR="000126CD" w:rsidRPr="000126CD" w:rsidTr="007B709D">
        <w:trPr>
          <w:trHeight w:val="424"/>
        </w:trPr>
        <w:tc>
          <w:tcPr>
            <w:tcW w:w="5305" w:type="dxa"/>
            <w:shd w:val="clear" w:color="auto" w:fill="auto"/>
          </w:tcPr>
          <w:p w:rsidR="000126CD" w:rsidRPr="000126CD" w:rsidRDefault="000126CD" w:rsidP="000126CD">
            <w:pPr>
              <w:widowControl/>
              <w:autoSpaceDE/>
              <w:autoSpaceDN/>
              <w:spacing w:line="360" w:lineRule="auto"/>
              <w:jc w:val="both"/>
              <w:rPr>
                <w:rFonts w:ascii="Arial" w:eastAsia="Calibri" w:hAnsi="Arial" w:cs="Arial"/>
                <w:b/>
                <w:color w:val="000000"/>
                <w:sz w:val="21"/>
                <w:szCs w:val="21"/>
              </w:rPr>
            </w:pPr>
            <w:r w:rsidRPr="000126CD">
              <w:rPr>
                <w:rFonts w:ascii="Arial" w:eastAsia="Calibri" w:hAnsi="Arial" w:cs="Arial"/>
                <w:b/>
                <w:color w:val="000000"/>
                <w:sz w:val="21"/>
                <w:szCs w:val="21"/>
              </w:rPr>
              <w:t>GOAL 1 - Ownership – Maximum points</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b/>
                <w:color w:val="000000"/>
                <w:sz w:val="21"/>
                <w:szCs w:val="21"/>
              </w:rPr>
            </w:pPr>
            <w:r w:rsidRPr="000126CD">
              <w:rPr>
                <w:rFonts w:ascii="Arial" w:eastAsia="Calibri" w:hAnsi="Arial" w:cs="Arial"/>
                <w:b/>
                <w:color w:val="000000"/>
                <w:sz w:val="21"/>
                <w:szCs w:val="21"/>
              </w:rPr>
              <w:t>10</w:t>
            </w:r>
          </w:p>
        </w:tc>
        <w:tc>
          <w:tcPr>
            <w:tcW w:w="81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c>
          <w:tcPr>
            <w:tcW w:w="6750" w:type="dxa"/>
            <w:vMerge/>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r>
      <w:tr w:rsidR="000126CD" w:rsidRPr="000126CD" w:rsidTr="007B709D">
        <w:trPr>
          <w:trHeight w:val="409"/>
        </w:trPr>
        <w:tc>
          <w:tcPr>
            <w:tcW w:w="530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more than 50% by black person</w:t>
            </w:r>
          </w:p>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less than 50% by black person</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3</w:t>
            </w:r>
          </w:p>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2</w:t>
            </w:r>
          </w:p>
        </w:tc>
        <w:tc>
          <w:tcPr>
            <w:tcW w:w="81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c>
          <w:tcPr>
            <w:tcW w:w="6750"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ID copy of Director/Owner/CSD/</w:t>
            </w:r>
          </w:p>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BBB-EE Certificate</w:t>
            </w:r>
            <w:r w:rsidRPr="000126CD">
              <w:rPr>
                <w:rFonts w:ascii="Arial" w:eastAsia="Calibri" w:hAnsi="Arial" w:cs="Arial"/>
                <w:color w:val="000000"/>
                <w:sz w:val="21"/>
                <w:szCs w:val="21"/>
              </w:rPr>
              <w:tab/>
            </w:r>
          </w:p>
        </w:tc>
      </w:tr>
      <w:tr w:rsidR="000126CD" w:rsidRPr="000126CD" w:rsidTr="007B709D">
        <w:trPr>
          <w:trHeight w:val="409"/>
        </w:trPr>
        <w:tc>
          <w:tcPr>
            <w:tcW w:w="530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more than 50% by black women</w:t>
            </w:r>
          </w:p>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less than 50% by black women</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3</w:t>
            </w:r>
          </w:p>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2</w:t>
            </w:r>
          </w:p>
        </w:tc>
        <w:tc>
          <w:tcPr>
            <w:tcW w:w="81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c>
          <w:tcPr>
            <w:tcW w:w="6750"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 xml:space="preserve">ID copy of Director/Owner and CSD </w:t>
            </w:r>
          </w:p>
        </w:tc>
      </w:tr>
      <w:tr w:rsidR="000126CD" w:rsidRPr="000126CD" w:rsidTr="007B709D">
        <w:trPr>
          <w:trHeight w:val="409"/>
        </w:trPr>
        <w:tc>
          <w:tcPr>
            <w:tcW w:w="530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more than 50% by black youth</w:t>
            </w:r>
          </w:p>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less than 50% by black youth</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2</w:t>
            </w:r>
          </w:p>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1</w:t>
            </w:r>
          </w:p>
        </w:tc>
        <w:tc>
          <w:tcPr>
            <w:tcW w:w="81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c>
          <w:tcPr>
            <w:tcW w:w="6750"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 xml:space="preserve">ID copy of Director/Owner and CSD </w:t>
            </w:r>
          </w:p>
        </w:tc>
      </w:tr>
      <w:tr w:rsidR="000126CD" w:rsidRPr="000126CD" w:rsidTr="007B709D">
        <w:trPr>
          <w:trHeight w:val="713"/>
        </w:trPr>
        <w:tc>
          <w:tcPr>
            <w:tcW w:w="530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more than 50% by disabled person</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2</w:t>
            </w:r>
          </w:p>
        </w:tc>
        <w:tc>
          <w:tcPr>
            <w:tcW w:w="81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c>
          <w:tcPr>
            <w:tcW w:w="6750" w:type="dxa"/>
            <w:shd w:val="clear" w:color="auto" w:fill="auto"/>
          </w:tcPr>
          <w:p w:rsidR="007B709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 xml:space="preserve"> Attach proof from a registered doctor/physician </w:t>
            </w:r>
          </w:p>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 xml:space="preserve">for a bidder to obtain full points </w:t>
            </w:r>
          </w:p>
        </w:tc>
      </w:tr>
      <w:tr w:rsidR="000126CD" w:rsidRPr="000126CD" w:rsidTr="007B709D">
        <w:trPr>
          <w:trHeight w:val="424"/>
        </w:trPr>
        <w:tc>
          <w:tcPr>
            <w:tcW w:w="5305" w:type="dxa"/>
            <w:shd w:val="clear" w:color="auto" w:fill="auto"/>
          </w:tcPr>
          <w:p w:rsidR="000126CD" w:rsidRPr="000126CD" w:rsidRDefault="000126CD" w:rsidP="000126CD">
            <w:pPr>
              <w:widowControl/>
              <w:autoSpaceDE/>
              <w:autoSpaceDN/>
              <w:spacing w:line="360" w:lineRule="auto"/>
              <w:jc w:val="both"/>
              <w:rPr>
                <w:rFonts w:ascii="Arial" w:eastAsia="Calibri" w:hAnsi="Arial" w:cs="Arial"/>
                <w:b/>
                <w:color w:val="000000"/>
                <w:sz w:val="21"/>
                <w:szCs w:val="21"/>
              </w:rPr>
            </w:pPr>
            <w:r w:rsidRPr="000126CD">
              <w:rPr>
                <w:rFonts w:ascii="Arial" w:eastAsia="Calibri" w:hAnsi="Arial" w:cs="Arial"/>
                <w:b/>
                <w:color w:val="000000"/>
                <w:sz w:val="21"/>
                <w:szCs w:val="21"/>
              </w:rPr>
              <w:t xml:space="preserve">GOAL 2 – RDP – Maximum points </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b/>
                <w:color w:val="000000"/>
                <w:sz w:val="21"/>
                <w:szCs w:val="21"/>
              </w:rPr>
            </w:pPr>
            <w:r w:rsidRPr="000126CD">
              <w:rPr>
                <w:rFonts w:ascii="Arial" w:eastAsia="Calibri" w:hAnsi="Arial" w:cs="Arial"/>
                <w:b/>
                <w:color w:val="000000"/>
                <w:sz w:val="21"/>
                <w:szCs w:val="21"/>
              </w:rPr>
              <w:t>10</w:t>
            </w:r>
          </w:p>
        </w:tc>
        <w:tc>
          <w:tcPr>
            <w:tcW w:w="810" w:type="dxa"/>
          </w:tcPr>
          <w:p w:rsidR="000126CD" w:rsidRPr="000126CD" w:rsidRDefault="000126CD" w:rsidP="000126CD">
            <w:pPr>
              <w:widowControl/>
              <w:autoSpaceDE/>
              <w:autoSpaceDN/>
              <w:spacing w:line="360" w:lineRule="auto"/>
              <w:jc w:val="both"/>
              <w:rPr>
                <w:rFonts w:ascii="Arial" w:eastAsia="Calibri" w:hAnsi="Arial" w:cs="Arial"/>
                <w:b/>
                <w:color w:val="000000"/>
                <w:sz w:val="21"/>
                <w:szCs w:val="21"/>
              </w:rPr>
            </w:pPr>
          </w:p>
        </w:tc>
        <w:tc>
          <w:tcPr>
            <w:tcW w:w="6750" w:type="dxa"/>
            <w:shd w:val="clear" w:color="auto" w:fill="auto"/>
          </w:tcPr>
          <w:p w:rsidR="000126CD" w:rsidRPr="000126CD" w:rsidRDefault="000126CD" w:rsidP="000126CD">
            <w:pPr>
              <w:widowControl/>
              <w:autoSpaceDE/>
              <w:autoSpaceDN/>
              <w:spacing w:line="360" w:lineRule="auto"/>
              <w:jc w:val="both"/>
              <w:rPr>
                <w:rFonts w:ascii="Arial" w:eastAsia="Calibri" w:hAnsi="Arial" w:cs="Arial"/>
                <w:b/>
                <w:color w:val="000000"/>
                <w:sz w:val="21"/>
                <w:szCs w:val="21"/>
              </w:rPr>
            </w:pPr>
          </w:p>
        </w:tc>
      </w:tr>
      <w:tr w:rsidR="000126CD" w:rsidRPr="000126CD" w:rsidTr="007B709D">
        <w:trPr>
          <w:trHeight w:val="409"/>
        </w:trPr>
        <w:tc>
          <w:tcPr>
            <w:tcW w:w="530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falls under the SMME category – EME and QME</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5</w:t>
            </w:r>
          </w:p>
        </w:tc>
        <w:tc>
          <w:tcPr>
            <w:tcW w:w="81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lang w:val="en-GB"/>
              </w:rPr>
            </w:pPr>
          </w:p>
        </w:tc>
        <w:tc>
          <w:tcPr>
            <w:tcW w:w="6750"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lang w:val="en-GB"/>
              </w:rPr>
              <w:t>Detailed CSD Report</w:t>
            </w:r>
          </w:p>
        </w:tc>
      </w:tr>
      <w:tr w:rsidR="000126CD" w:rsidRPr="000126CD" w:rsidTr="007B709D">
        <w:trPr>
          <w:trHeight w:val="603"/>
        </w:trPr>
        <w:tc>
          <w:tcPr>
            <w:tcW w:w="530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FF0000"/>
                <w:sz w:val="21"/>
                <w:szCs w:val="21"/>
              </w:rPr>
            </w:pPr>
            <w:r w:rsidRPr="000126CD">
              <w:rPr>
                <w:rFonts w:ascii="Arial" w:eastAsia="Calibri" w:hAnsi="Arial" w:cs="Arial"/>
                <w:color w:val="FF0000"/>
                <w:sz w:val="21"/>
                <w:szCs w:val="21"/>
              </w:rPr>
              <w:t>Promotion of business located within KZN province</w:t>
            </w:r>
          </w:p>
          <w:p w:rsidR="000126CD" w:rsidRPr="000126CD" w:rsidRDefault="000126CD" w:rsidP="000126CD">
            <w:pPr>
              <w:widowControl/>
              <w:autoSpaceDE/>
              <w:autoSpaceDN/>
              <w:spacing w:line="360" w:lineRule="auto"/>
              <w:jc w:val="both"/>
              <w:rPr>
                <w:rFonts w:ascii="Arial" w:eastAsia="Calibri" w:hAnsi="Arial" w:cs="Arial"/>
                <w:color w:val="FF0000"/>
                <w:sz w:val="21"/>
                <w:szCs w:val="21"/>
              </w:rPr>
            </w:pPr>
            <w:r w:rsidRPr="000126CD">
              <w:rPr>
                <w:rFonts w:ascii="Arial" w:eastAsia="Calibri" w:hAnsi="Arial" w:cs="Arial"/>
                <w:color w:val="FF0000"/>
                <w:sz w:val="21"/>
                <w:szCs w:val="21"/>
              </w:rPr>
              <w:t xml:space="preserve">Promotion of business located in South Africa outside KZN Province  </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FF0000"/>
                <w:sz w:val="21"/>
                <w:szCs w:val="21"/>
              </w:rPr>
            </w:pPr>
            <w:r w:rsidRPr="000126CD">
              <w:rPr>
                <w:rFonts w:ascii="Arial" w:eastAsia="Calibri" w:hAnsi="Arial" w:cs="Arial"/>
                <w:color w:val="FF0000"/>
                <w:sz w:val="21"/>
                <w:szCs w:val="21"/>
              </w:rPr>
              <w:t>5</w:t>
            </w:r>
          </w:p>
          <w:p w:rsidR="000126CD" w:rsidRPr="000126CD" w:rsidRDefault="000126CD" w:rsidP="000126CD">
            <w:pPr>
              <w:widowControl/>
              <w:autoSpaceDE/>
              <w:autoSpaceDN/>
              <w:spacing w:line="360" w:lineRule="auto"/>
              <w:jc w:val="center"/>
              <w:rPr>
                <w:rFonts w:ascii="Arial" w:eastAsia="Calibri" w:hAnsi="Arial" w:cs="Arial"/>
                <w:color w:val="FF0000"/>
                <w:sz w:val="21"/>
                <w:szCs w:val="21"/>
              </w:rPr>
            </w:pPr>
            <w:r w:rsidRPr="000126CD">
              <w:rPr>
                <w:rFonts w:ascii="Arial" w:eastAsia="Calibri" w:hAnsi="Arial" w:cs="Arial"/>
                <w:color w:val="FF0000"/>
                <w:sz w:val="21"/>
                <w:szCs w:val="21"/>
              </w:rPr>
              <w:t>2</w:t>
            </w:r>
          </w:p>
        </w:tc>
        <w:tc>
          <w:tcPr>
            <w:tcW w:w="810" w:type="dxa"/>
          </w:tcPr>
          <w:p w:rsidR="000126CD" w:rsidRPr="000126CD" w:rsidRDefault="000126CD" w:rsidP="000126CD">
            <w:pPr>
              <w:widowControl/>
              <w:autoSpaceDE/>
              <w:autoSpaceDN/>
              <w:ind w:left="360"/>
              <w:rPr>
                <w:rFonts w:ascii="Arial" w:eastAsia="Calibri" w:hAnsi="Arial" w:cs="Arial"/>
                <w:color w:val="FF0000"/>
                <w:sz w:val="21"/>
                <w:szCs w:val="21"/>
                <w:lang w:val="en-ZA"/>
              </w:rPr>
            </w:pPr>
          </w:p>
        </w:tc>
        <w:tc>
          <w:tcPr>
            <w:tcW w:w="6750" w:type="dxa"/>
            <w:shd w:val="clear" w:color="auto" w:fill="auto"/>
          </w:tcPr>
          <w:p w:rsidR="000126CD" w:rsidRPr="000126CD" w:rsidRDefault="000126CD" w:rsidP="00AE431D">
            <w:pPr>
              <w:widowControl/>
              <w:numPr>
                <w:ilvl w:val="0"/>
                <w:numId w:val="48"/>
              </w:numPr>
              <w:autoSpaceDE/>
              <w:autoSpaceDN/>
              <w:spacing w:after="200" w:line="276" w:lineRule="auto"/>
              <w:rPr>
                <w:rFonts w:ascii="Arial" w:eastAsia="Calibri" w:hAnsi="Arial" w:cs="Arial"/>
                <w:color w:val="FF0000"/>
                <w:sz w:val="21"/>
                <w:szCs w:val="21"/>
                <w:lang w:val="en-ZA"/>
              </w:rPr>
            </w:pPr>
            <w:r w:rsidRPr="000126CD">
              <w:rPr>
                <w:rFonts w:ascii="Arial" w:eastAsia="Calibri" w:hAnsi="Arial" w:cs="Arial"/>
                <w:color w:val="FF0000"/>
                <w:sz w:val="21"/>
                <w:szCs w:val="21"/>
                <w:lang w:val="en-ZA"/>
              </w:rPr>
              <w:t>Detailed CSD Report</w:t>
            </w:r>
          </w:p>
          <w:p w:rsidR="000126CD" w:rsidRPr="000126CD" w:rsidRDefault="000126CD" w:rsidP="00AE431D">
            <w:pPr>
              <w:widowControl/>
              <w:numPr>
                <w:ilvl w:val="0"/>
                <w:numId w:val="48"/>
              </w:numPr>
              <w:autoSpaceDE/>
              <w:autoSpaceDN/>
              <w:spacing w:after="200" w:line="276" w:lineRule="auto"/>
              <w:rPr>
                <w:rFonts w:ascii="Arial" w:eastAsia="Calibri" w:hAnsi="Arial" w:cs="Arial"/>
                <w:color w:val="FF0000"/>
                <w:sz w:val="21"/>
                <w:szCs w:val="21"/>
                <w:lang w:val="en-ZA"/>
              </w:rPr>
            </w:pPr>
            <w:r w:rsidRPr="000126CD">
              <w:rPr>
                <w:rFonts w:ascii="Arial" w:eastAsia="Calibri" w:hAnsi="Arial" w:cs="Arial"/>
                <w:color w:val="FF0000"/>
                <w:sz w:val="21"/>
                <w:szCs w:val="21"/>
                <w:lang w:val="en-ZA"/>
              </w:rPr>
              <w:t>Municipal account not older than 90 days</w:t>
            </w:r>
          </w:p>
          <w:p w:rsidR="007B709D" w:rsidRDefault="000126CD" w:rsidP="00AE431D">
            <w:pPr>
              <w:widowControl/>
              <w:numPr>
                <w:ilvl w:val="0"/>
                <w:numId w:val="48"/>
              </w:numPr>
              <w:autoSpaceDE/>
              <w:autoSpaceDN/>
              <w:spacing w:after="200" w:line="276" w:lineRule="auto"/>
              <w:rPr>
                <w:rFonts w:ascii="Arial" w:eastAsia="Calibri" w:hAnsi="Arial" w:cs="Arial"/>
                <w:color w:val="FF0000"/>
                <w:sz w:val="21"/>
                <w:szCs w:val="21"/>
                <w:lang w:val="en-ZA"/>
              </w:rPr>
            </w:pPr>
            <w:r w:rsidRPr="000126CD">
              <w:rPr>
                <w:rFonts w:ascii="Arial" w:eastAsia="Calibri" w:hAnsi="Arial" w:cs="Arial"/>
                <w:color w:val="FF0000"/>
                <w:sz w:val="21"/>
                <w:szCs w:val="21"/>
                <w:lang w:val="en-ZA"/>
              </w:rPr>
              <w:t xml:space="preserve">Lease agreement and affidavit if you </w:t>
            </w:r>
          </w:p>
          <w:p w:rsidR="000126CD" w:rsidRPr="000126CD" w:rsidRDefault="000126CD" w:rsidP="007B709D">
            <w:pPr>
              <w:widowControl/>
              <w:autoSpaceDE/>
              <w:autoSpaceDN/>
              <w:spacing w:after="200" w:line="276" w:lineRule="auto"/>
              <w:ind w:left="360"/>
              <w:rPr>
                <w:rFonts w:ascii="Arial" w:eastAsia="Calibri" w:hAnsi="Arial" w:cs="Arial"/>
                <w:color w:val="FF0000"/>
                <w:sz w:val="21"/>
                <w:szCs w:val="21"/>
                <w:lang w:val="en-ZA"/>
              </w:rPr>
            </w:pPr>
            <w:r w:rsidRPr="000126CD">
              <w:rPr>
                <w:rFonts w:ascii="Arial" w:eastAsia="Calibri" w:hAnsi="Arial" w:cs="Arial"/>
                <w:color w:val="FF0000"/>
                <w:sz w:val="21"/>
                <w:szCs w:val="21"/>
                <w:lang w:val="en-ZA"/>
              </w:rPr>
              <w:t>are leasing</w:t>
            </w:r>
          </w:p>
          <w:p w:rsidR="000126CD" w:rsidRPr="000126CD" w:rsidRDefault="000126CD" w:rsidP="00AE431D">
            <w:pPr>
              <w:widowControl/>
              <w:numPr>
                <w:ilvl w:val="0"/>
                <w:numId w:val="48"/>
              </w:numPr>
              <w:autoSpaceDE/>
              <w:autoSpaceDN/>
              <w:spacing w:after="200" w:line="276" w:lineRule="auto"/>
              <w:rPr>
                <w:rFonts w:ascii="Arial" w:eastAsia="Calibri" w:hAnsi="Arial" w:cs="Arial"/>
                <w:color w:val="FF0000"/>
                <w:sz w:val="21"/>
                <w:szCs w:val="21"/>
                <w:lang w:val="en-ZA"/>
              </w:rPr>
            </w:pPr>
            <w:r w:rsidRPr="000126CD">
              <w:rPr>
                <w:rFonts w:ascii="Arial" w:eastAsia="Calibri" w:hAnsi="Arial" w:cs="Arial"/>
                <w:color w:val="FF0000"/>
                <w:sz w:val="21"/>
                <w:szCs w:val="21"/>
                <w:lang w:val="en-ZA"/>
              </w:rPr>
              <w:t>Affidavit if you residing in in KZN</w:t>
            </w:r>
          </w:p>
        </w:tc>
      </w:tr>
    </w:tbl>
    <w:p w:rsidR="000126CD" w:rsidRPr="000126CD" w:rsidRDefault="000126CD" w:rsidP="000126CD">
      <w:pPr>
        <w:widowControl/>
        <w:adjustRightInd w:val="0"/>
        <w:spacing w:after="120" w:line="276" w:lineRule="auto"/>
        <w:rPr>
          <w:rFonts w:ascii="Arial Narrow" w:eastAsia="Calibri" w:hAnsi="Arial Narrow" w:cs="Times New Roman"/>
          <w:b/>
          <w:bCs/>
          <w:i/>
          <w:lang w:val="en-GB"/>
        </w:rPr>
      </w:pPr>
    </w:p>
    <w:p w:rsidR="000126CD" w:rsidRPr="000126CD" w:rsidRDefault="000126CD" w:rsidP="000126CD">
      <w:pPr>
        <w:widowControl/>
        <w:adjustRightInd w:val="0"/>
        <w:spacing w:after="120" w:line="276" w:lineRule="auto"/>
        <w:jc w:val="center"/>
        <w:rPr>
          <w:rFonts w:ascii="Arial Narrow" w:eastAsia="Calibri" w:hAnsi="Arial Narrow" w:cs="Times New Roman"/>
          <w:b/>
          <w:bCs/>
          <w:i/>
          <w:lang w:val="en-GB"/>
        </w:rPr>
      </w:pPr>
    </w:p>
    <w:p w:rsidR="000126CD" w:rsidRPr="000126CD" w:rsidRDefault="000126CD" w:rsidP="000126CD">
      <w:pPr>
        <w:widowControl/>
        <w:adjustRightInd w:val="0"/>
        <w:spacing w:after="120" w:line="276" w:lineRule="auto"/>
        <w:jc w:val="center"/>
        <w:rPr>
          <w:rFonts w:ascii="Arial Narrow" w:eastAsia="Calibri" w:hAnsi="Arial Narrow" w:cs="Times New Roman"/>
          <w:b/>
          <w:bCs/>
          <w:i/>
          <w:lang w:val="en-GB"/>
        </w:rPr>
      </w:pPr>
    </w:p>
    <w:p w:rsidR="000126CD" w:rsidRPr="000126CD" w:rsidRDefault="000126CD" w:rsidP="000126CD">
      <w:pPr>
        <w:widowControl/>
        <w:adjustRightInd w:val="0"/>
        <w:spacing w:after="120" w:line="276" w:lineRule="auto"/>
        <w:jc w:val="center"/>
        <w:rPr>
          <w:rFonts w:ascii="Arial Narrow" w:eastAsia="Calibri" w:hAnsi="Arial Narrow" w:cs="Times New Roman"/>
          <w:b/>
          <w:bCs/>
          <w:i/>
          <w:lang w:val="en-GB"/>
        </w:rPr>
      </w:pPr>
    </w:p>
    <w:p w:rsidR="000126CD" w:rsidRPr="000126CD" w:rsidRDefault="000126CD" w:rsidP="000126CD">
      <w:pPr>
        <w:widowControl/>
        <w:adjustRightInd w:val="0"/>
        <w:spacing w:after="120" w:line="276" w:lineRule="auto"/>
        <w:rPr>
          <w:rFonts w:ascii="Arial Narrow" w:eastAsia="Calibri" w:hAnsi="Arial Narrow" w:cs="Times New Roman"/>
          <w:b/>
          <w:bCs/>
          <w:i/>
          <w:lang w:val="en-GB"/>
        </w:rPr>
      </w:pPr>
    </w:p>
    <w:p w:rsidR="000126CD" w:rsidRPr="000126CD" w:rsidRDefault="000126CD" w:rsidP="000126CD">
      <w:pPr>
        <w:widowControl/>
        <w:adjustRightInd w:val="0"/>
        <w:spacing w:after="120" w:line="276" w:lineRule="auto"/>
        <w:jc w:val="center"/>
        <w:rPr>
          <w:rFonts w:ascii="Arial Narrow" w:eastAsia="Calibri" w:hAnsi="Arial Narrow" w:cs="Times New Roman"/>
          <w:b/>
          <w:i/>
          <w:color w:val="000000"/>
          <w:lang w:val="en-GB"/>
        </w:rPr>
      </w:pPr>
      <w:r w:rsidRPr="000126CD">
        <w:rPr>
          <w:rFonts w:ascii="Arial Narrow" w:eastAsia="Calibri" w:hAnsi="Arial Narrow" w:cs="Times New Roman"/>
          <w:b/>
          <w:bCs/>
          <w:i/>
          <w:lang w:val="en-GB"/>
        </w:rPr>
        <w:lastRenderedPageBreak/>
        <w:t>Part A: Standard Quotation Documentation (SBD 1)</w:t>
      </w:r>
    </w:p>
    <w:tbl>
      <w:tblPr>
        <w:tblW w:w="10754" w:type="dxa"/>
        <w:tblLayout w:type="fixed"/>
        <w:tblCellMar>
          <w:left w:w="120" w:type="dxa"/>
          <w:right w:w="120" w:type="dxa"/>
        </w:tblCellMar>
        <w:tblLook w:val="0000" w:firstRow="0" w:lastRow="0" w:firstColumn="0" w:lastColumn="0" w:noHBand="0" w:noVBand="0"/>
      </w:tblPr>
      <w:tblGrid>
        <w:gridCol w:w="10754"/>
      </w:tblGrid>
      <w:tr w:rsidR="000126CD" w:rsidRPr="000126CD" w:rsidTr="007B709D">
        <w:tc>
          <w:tcPr>
            <w:tcW w:w="10754" w:type="dxa"/>
            <w:tcBorders>
              <w:top w:val="single" w:sz="7" w:space="0" w:color="000000"/>
              <w:left w:val="single" w:sz="7" w:space="0" w:color="000000"/>
              <w:bottom w:val="single" w:sz="7" w:space="0" w:color="000000"/>
              <w:right w:val="single" w:sz="7" w:space="0" w:color="000000"/>
            </w:tcBorders>
          </w:tcPr>
          <w:p w:rsidR="000126CD" w:rsidRPr="000126CD" w:rsidRDefault="000126CD" w:rsidP="000126CD">
            <w:pPr>
              <w:keepNext/>
              <w:tabs>
                <w:tab w:val="left" w:pos="720"/>
                <w:tab w:val="left" w:pos="1944"/>
                <w:tab w:val="left" w:pos="3384"/>
                <w:tab w:val="left" w:pos="3744"/>
                <w:tab w:val="left" w:pos="4644"/>
                <w:tab w:val="left" w:pos="5760"/>
                <w:tab w:val="left" w:pos="7920"/>
              </w:tabs>
              <w:autoSpaceDE/>
              <w:autoSpaceDN/>
              <w:spacing w:after="58" w:line="215" w:lineRule="auto"/>
              <w:jc w:val="center"/>
              <w:outlineLvl w:val="0"/>
              <w:rPr>
                <w:rFonts w:ascii="Arial Narrow" w:eastAsia="Times New Roman" w:hAnsi="Arial Narrow" w:cs="Times New Roman"/>
                <w:snapToGrid w:val="0"/>
                <w:sz w:val="20"/>
                <w:szCs w:val="20"/>
                <w:lang w:val="en-GB"/>
              </w:rPr>
            </w:pPr>
            <w:r w:rsidRPr="000126CD">
              <w:rPr>
                <w:rFonts w:ascii="Arial Narrow" w:eastAsia="Times New Roman" w:hAnsi="Arial Narrow" w:cs="Times New Roman"/>
                <w:snapToGrid w:val="0"/>
                <w:sz w:val="20"/>
                <w:szCs w:val="20"/>
                <w:lang w:val="en-GB"/>
              </w:rPr>
              <w:t>YOU ARE HEREBY INVITED TO BID FOR REQUIREMENTS OF THE (NAME OF DEPARTMENT/PUBLIC ENTITY)</w:t>
            </w:r>
          </w:p>
        </w:tc>
      </w:tr>
    </w:tbl>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rPr>
          <w:rFonts w:ascii="Arial Narrow" w:eastAsia="Times New Roman" w:hAnsi="Arial Narrow" w:cs="Times New Roman"/>
          <w:snapToGrid w:val="0"/>
          <w:sz w:val="20"/>
          <w:szCs w:val="20"/>
          <w:lang w:val="en-GB"/>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 xml:space="preserve">BID NUMBER: </w:t>
      </w:r>
      <w:r w:rsidR="007B709D">
        <w:rPr>
          <w:rFonts w:ascii="Times New Roman" w:hAnsi="Times New Roman" w:cs="Times New Roman"/>
          <w:b/>
        </w:rPr>
        <w:t>MTH</w:t>
      </w:r>
      <w:r w:rsidR="007B709D" w:rsidRPr="009644AD">
        <w:rPr>
          <w:rFonts w:ascii="Times New Roman" w:hAnsi="Times New Roman" w:cs="Times New Roman"/>
          <w:b/>
        </w:rPr>
        <w:t>/ENT/WTP/2026/01</w:t>
      </w:r>
      <w:r w:rsidR="007B709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 xml:space="preserve">CLOSING DATE: </w:t>
      </w:r>
      <w:r w:rsidR="007B709D">
        <w:rPr>
          <w:rFonts w:ascii="Arial Narrow" w:eastAsia="Times New Roman" w:hAnsi="Arial Narrow" w:cs="Times New Roman"/>
          <w:b/>
          <w:snapToGrid w:val="0"/>
          <w:lang w:val="en-GB"/>
        </w:rPr>
        <w:t>09 July 2026</w:t>
      </w:r>
      <w:r w:rsidRPr="000126CD">
        <w:rPr>
          <w:rFonts w:ascii="Arial Narrow" w:eastAsia="Times New Roman" w:hAnsi="Arial Narrow" w:cs="Times New Roman"/>
          <w:snapToGrid w:val="0"/>
          <w:sz w:val="18"/>
          <w:szCs w:val="18"/>
          <w:lang w:val="en-GB"/>
        </w:rPr>
        <w:t xml:space="preserve">                                     CLOSING TIME: </w:t>
      </w:r>
      <w:r w:rsidRPr="000126CD">
        <w:rPr>
          <w:rFonts w:ascii="Arial Narrow" w:eastAsia="Times New Roman" w:hAnsi="Arial Narrow" w:cs="Times New Roman"/>
          <w:b/>
          <w:snapToGrid w:val="0"/>
          <w:sz w:val="18"/>
          <w:szCs w:val="18"/>
          <w:lang w:val="en-GB"/>
        </w:rPr>
        <w:t>12h00</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p w:rsidR="007B709D" w:rsidRPr="007B709D" w:rsidRDefault="000126CD" w:rsidP="007B709D">
      <w:pPr>
        <w:widowControl/>
        <w:autoSpaceDE/>
        <w:autoSpaceDN/>
        <w:rPr>
          <w:rFonts w:ascii="Candara" w:eastAsia="Calibri" w:hAnsi="Candara" w:cs="Calibri"/>
          <w:b/>
        </w:rPr>
      </w:pPr>
      <w:r w:rsidRPr="000126CD">
        <w:rPr>
          <w:rFonts w:ascii="Arial" w:eastAsia="Times New Roman" w:hAnsi="Arial" w:cs="Arial"/>
          <w:b/>
          <w:snapToGrid w:val="0"/>
          <w:sz w:val="16"/>
          <w:szCs w:val="16"/>
          <w:lang w:val="en-GB"/>
        </w:rPr>
        <w:t>DESCRIPTION:</w:t>
      </w:r>
      <w:r w:rsidRPr="000126CD">
        <w:rPr>
          <w:rFonts w:ascii="Arial" w:eastAsia="Calibri" w:hAnsi="Arial" w:cs="Arial"/>
          <w:b/>
          <w:sz w:val="16"/>
          <w:szCs w:val="16"/>
        </w:rPr>
        <w:t xml:space="preserve">  </w:t>
      </w:r>
      <w:r w:rsidR="007B709D" w:rsidRPr="007B709D">
        <w:rPr>
          <w:rFonts w:ascii="Candara" w:eastAsia="Calibri" w:hAnsi="Candara" w:cs="Calibri"/>
          <w:b/>
        </w:rPr>
        <w:t>TURNKEY PROPOSAL</w:t>
      </w:r>
      <w:r w:rsidR="007B709D">
        <w:rPr>
          <w:rFonts w:ascii="Candara" w:eastAsia="Calibri" w:hAnsi="Candara" w:cs="Calibri"/>
          <w:b/>
        </w:rPr>
        <w:t xml:space="preserve"> </w:t>
      </w:r>
      <w:r w:rsidR="007B709D" w:rsidRPr="007B709D">
        <w:rPr>
          <w:rFonts w:ascii="Candara" w:eastAsia="Calibri" w:hAnsi="Candara" w:cs="Calibri"/>
          <w:b/>
        </w:rPr>
        <w:t>FOR THE APPOINTMENT OF A STRATEGIC DEVELOPMENT AND IMPLEMENTATION PARTNER TO</w:t>
      </w:r>
      <w:r w:rsidR="007B709D">
        <w:rPr>
          <w:rFonts w:ascii="Candara" w:eastAsia="Calibri" w:hAnsi="Candara" w:cs="Calibri"/>
          <w:b/>
        </w:rPr>
        <w:t xml:space="preserve"> </w:t>
      </w:r>
      <w:r w:rsidR="007B709D" w:rsidRPr="007B709D">
        <w:rPr>
          <w:rFonts w:ascii="Candara" w:eastAsia="Calibri" w:hAnsi="Candara" w:cs="Calibri"/>
          <w:b/>
        </w:rPr>
        <w:t>DEVELOP, FUND, IMPLEMENT AND OPERATIONALISE A</w:t>
      </w:r>
      <w:r w:rsidR="007B709D">
        <w:rPr>
          <w:rFonts w:ascii="Candara" w:eastAsia="Calibri" w:hAnsi="Candara" w:cs="Calibri"/>
          <w:b/>
        </w:rPr>
        <w:t xml:space="preserve"> </w:t>
      </w:r>
      <w:r w:rsidR="007B709D" w:rsidRPr="007B709D">
        <w:rPr>
          <w:rFonts w:ascii="Candara" w:eastAsia="Calibri" w:hAnsi="Candara" w:cs="Calibri"/>
          <w:b/>
        </w:rPr>
        <w:t>LEARNING-INTEGRATED WATER TREATMENT, INNOVATION AND ENTERPRISE DEVELOPMENT PLATFORM</w:t>
      </w:r>
    </w:p>
    <w:p w:rsidR="000126CD" w:rsidRPr="000126CD" w:rsidRDefault="000126CD" w:rsidP="000126CD">
      <w:pPr>
        <w:widowControl/>
        <w:autoSpaceDE/>
        <w:autoSpaceDN/>
        <w:rPr>
          <w:rFonts w:ascii="Times New Roman" w:eastAsia="Times New Roman" w:hAnsi="Times New Roman" w:cs="Times New Roman"/>
          <w:b/>
          <w:sz w:val="18"/>
          <w:szCs w:val="18"/>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 xml:space="preserve">CONTRACT PERIOD: </w:t>
      </w:r>
      <w:r w:rsidR="007B709D">
        <w:rPr>
          <w:rFonts w:ascii="Arial Narrow" w:eastAsia="Times New Roman" w:hAnsi="Arial Narrow" w:cs="Times New Roman"/>
          <w:b/>
          <w:snapToGrid w:val="0"/>
          <w:sz w:val="18"/>
          <w:szCs w:val="18"/>
          <w:lang w:val="en-GB"/>
        </w:rPr>
        <w:t>ONCE OFF</w:t>
      </w:r>
      <w:r w:rsidRPr="000126C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ab/>
        <w:t xml:space="preserve">                                         VALIDITY PERIOD..............................................</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p w:rsidR="007B709D" w:rsidRDefault="007B709D" w:rsidP="007B709D">
      <w:pPr>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Compulsory Briefing: YES </w:t>
      </w:r>
      <w:r>
        <w:rPr>
          <w:rFonts w:ascii="Times New Roman" w:eastAsia="Calibri" w:hAnsi="Times New Roman" w:cs="Times New Roman"/>
          <w:sz w:val="20"/>
          <w:szCs w:val="20"/>
        </w:rPr>
        <w:t>(24 June 2026</w:t>
      </w:r>
      <w:r w:rsidRPr="00FE5CDF">
        <w:rPr>
          <w:rFonts w:ascii="Times New Roman" w:eastAsia="Calibri" w:hAnsi="Times New Roman" w:cs="Times New Roman"/>
          <w:sz w:val="20"/>
          <w:szCs w:val="20"/>
        </w:rPr>
        <w:t>)</w:t>
      </w:r>
    </w:p>
    <w:p w:rsidR="007B709D" w:rsidRDefault="007B709D" w:rsidP="00AE431D">
      <w:pPr>
        <w:pStyle w:val="ListParagraph"/>
        <w:widowControl/>
        <w:numPr>
          <w:ilvl w:val="0"/>
          <w:numId w:val="51"/>
        </w:numPr>
        <w:autoSpaceDE/>
        <w:autoSpaceDN/>
        <w:spacing w:before="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Mthashana Central Office (266 South Street Vryheid 3100): Time: </w:t>
      </w:r>
      <w:r>
        <w:rPr>
          <w:rFonts w:ascii="Times New Roman" w:eastAsia="Calibri" w:hAnsi="Times New Roman" w:cs="Times New Roman"/>
          <w:sz w:val="20"/>
          <w:szCs w:val="20"/>
        </w:rPr>
        <w:t>11</w:t>
      </w:r>
      <w:r w:rsidRPr="00FE5CDF">
        <w:rPr>
          <w:rFonts w:ascii="Times New Roman" w:eastAsia="Calibri" w:hAnsi="Times New Roman" w:cs="Times New Roman"/>
          <w:sz w:val="20"/>
          <w:szCs w:val="20"/>
        </w:rPr>
        <w:t xml:space="preserve">h00am </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19" w:lineRule="exact"/>
        <w:jc w:val="both"/>
        <w:rPr>
          <w:rFonts w:ascii="Arial Narrow" w:eastAsia="Times New Roman" w:hAnsi="Arial Narrow" w:cs="Times New Roman"/>
          <w:i/>
          <w:snapToGrid w:val="0"/>
          <w:sz w:val="18"/>
          <w:szCs w:val="18"/>
          <w:lang w:val="en-GB"/>
        </w:rPr>
      </w:pPr>
      <w:r w:rsidRPr="000126CD">
        <w:rPr>
          <w:rFonts w:ascii="Arial Narrow" w:eastAsia="Times New Roman" w:hAnsi="Arial Narrow" w:cs="Times New Roman"/>
          <w:noProof/>
          <w:sz w:val="18"/>
          <w:szCs w:val="18"/>
        </w:rPr>
        <mc:AlternateContent>
          <mc:Choice Requires="wps">
            <w:drawing>
              <wp:anchor distT="0" distB="0" distL="114300" distR="114300" simplePos="0" relativeHeight="487608320" behindDoc="1" locked="1" layoutInCell="0" allowOverlap="1" wp14:anchorId="04278530" wp14:editId="7B2D47AB">
                <wp:simplePos x="0" y="0"/>
                <wp:positionH relativeFrom="page">
                  <wp:posOffset>365760</wp:posOffset>
                </wp:positionH>
                <wp:positionV relativeFrom="paragraph">
                  <wp:posOffset>0</wp:posOffset>
                </wp:positionV>
                <wp:extent cx="6828155" cy="12065"/>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FD798" id="Rectangle 93" o:spid="_x0000_s1026" style="position:absolute;margin-left:28.8pt;margin-top:0;width:537.65pt;height:.95pt;z-index:-1570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gRS5wIAADI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" o:allowincell="f" fillcolor="black" stroked="f" strokeweight="0">
                <w10:wrap anchorx="page"/>
                <w10:anchorlock/>
              </v:rect>
            </w:pict>
          </mc:Fallback>
        </mc:AlternateConten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b/>
          <w:snapToGrid w:val="0"/>
          <w:sz w:val="18"/>
          <w:szCs w:val="18"/>
          <w:lang w:val="en-GB"/>
        </w:rPr>
      </w:pPr>
      <w:r w:rsidRPr="000126CD">
        <w:rPr>
          <w:rFonts w:ascii="Arial Narrow" w:eastAsia="Times New Roman" w:hAnsi="Arial Narrow" w:cs="Times New Roman"/>
          <w:b/>
          <w:snapToGrid w:val="0"/>
          <w:sz w:val="18"/>
          <w:szCs w:val="18"/>
          <w:lang w:val="en-GB"/>
        </w:rPr>
        <w:t>The successful bidder will be required to fill in and sign a written Contract Form (SBD 7.1)</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19" w:lineRule="exact"/>
        <w:jc w:val="both"/>
        <w:rPr>
          <w:rFonts w:ascii="Arial Narrow" w:eastAsia="Times New Roman" w:hAnsi="Arial Narrow" w:cs="Times New Roman"/>
          <w:b/>
          <w:snapToGrid w:val="0"/>
          <w:sz w:val="18"/>
          <w:szCs w:val="18"/>
          <w:lang w:val="en-GB"/>
        </w:rPr>
      </w:pPr>
      <w:r w:rsidRPr="000126CD">
        <w:rPr>
          <w:rFonts w:ascii="Arial Narrow" w:eastAsia="Times New Roman" w:hAnsi="Arial Narrow" w:cs="Times New Roman"/>
          <w:b/>
          <w:noProof/>
          <w:sz w:val="18"/>
          <w:szCs w:val="18"/>
        </w:rPr>
        <mc:AlternateContent>
          <mc:Choice Requires="wps">
            <w:drawing>
              <wp:anchor distT="0" distB="0" distL="114300" distR="114300" simplePos="0" relativeHeight="487609344" behindDoc="1" locked="1" layoutInCell="0" allowOverlap="1" wp14:anchorId="13236508" wp14:editId="4FE7ABC3">
                <wp:simplePos x="0" y="0"/>
                <wp:positionH relativeFrom="page">
                  <wp:posOffset>365760</wp:posOffset>
                </wp:positionH>
                <wp:positionV relativeFrom="paragraph">
                  <wp:posOffset>0</wp:posOffset>
                </wp:positionV>
                <wp:extent cx="6828155" cy="12065"/>
                <wp:effectExtent l="0" t="0" r="0" b="0"/>
                <wp:wrapNone/>
                <wp:docPr id="9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FA8BD" id="Rectangle 3" o:spid="_x0000_s1026" style="position:absolute;margin-left:28.8pt;margin-top:0;width:537.65pt;height:.95pt;z-index:-1570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Zz5gIAADE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" o:allowincell="f" fillcolor="black" stroked="f" strokeweight="0">
                <w10:wrap anchorx="page"/>
                <w10:anchorlock/>
              </v:rect>
            </w:pict>
          </mc:Fallback>
        </mc:AlternateConten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b/>
          <w:snapToGrid w:val="0"/>
          <w:sz w:val="18"/>
          <w:szCs w:val="18"/>
          <w:lang w:val="en-GB"/>
        </w:rPr>
      </w:pPr>
      <w:r w:rsidRPr="000126CD">
        <w:rPr>
          <w:rFonts w:ascii="Arial Narrow" w:eastAsia="Times New Roman" w:hAnsi="Arial Narrow" w:cs="Times New Roman"/>
          <w:b/>
          <w:snapToGrid w:val="0"/>
          <w:sz w:val="18"/>
          <w:szCs w:val="18"/>
          <w:lang w:val="en-GB"/>
        </w:rPr>
        <w:t>Bidders should ensure that bids are delivered on time to the correct address. If the bid is late, it will not be accepted for consideration.</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 xml:space="preserve">The bid box is generally accessible from 8:00 to 16H30 Monday to Friday.    </w:t>
      </w:r>
    </w:p>
    <w:p w:rsidR="000126CD" w:rsidRPr="000126CD" w:rsidRDefault="000126CD" w:rsidP="000126CD">
      <w:pPr>
        <w:keepNext/>
        <w:tabs>
          <w:tab w:val="left" w:pos="720"/>
          <w:tab w:val="left" w:pos="1944"/>
          <w:tab w:val="left" w:pos="3384"/>
          <w:tab w:val="left" w:pos="3744"/>
          <w:tab w:val="left" w:pos="4644"/>
          <w:tab w:val="left" w:pos="5760"/>
          <w:tab w:val="left" w:pos="7920"/>
        </w:tabs>
        <w:autoSpaceDE/>
        <w:autoSpaceDN/>
        <w:spacing w:line="215" w:lineRule="auto"/>
        <w:jc w:val="both"/>
        <w:outlineLvl w:val="0"/>
        <w:rPr>
          <w:rFonts w:ascii="Arial Narrow" w:eastAsia="Times New Roman" w:hAnsi="Arial Narrow" w:cs="Times New Roman"/>
          <w:snapToGrid w:val="0"/>
          <w:sz w:val="18"/>
          <w:szCs w:val="18"/>
          <w:lang w:val="en-GB"/>
        </w:rPr>
      </w:pPr>
    </w:p>
    <w:p w:rsidR="000126CD" w:rsidRPr="000126CD" w:rsidRDefault="000126CD" w:rsidP="000126CD">
      <w:pPr>
        <w:keepNext/>
        <w:tabs>
          <w:tab w:val="left" w:pos="720"/>
          <w:tab w:val="left" w:pos="1944"/>
          <w:tab w:val="left" w:pos="3384"/>
          <w:tab w:val="left" w:pos="3744"/>
          <w:tab w:val="left" w:pos="4644"/>
          <w:tab w:val="left" w:pos="5760"/>
          <w:tab w:val="left" w:pos="7920"/>
        </w:tabs>
        <w:autoSpaceDE/>
        <w:autoSpaceDN/>
        <w:spacing w:line="215" w:lineRule="auto"/>
        <w:jc w:val="both"/>
        <w:outlineLvl w:val="0"/>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ALL BIDS MUST BE SUBMITTED ON THE OFFICIAL FORMS – (NOT TO BE RE-TYPED)</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rPr>
      </w:pPr>
      <w:r w:rsidRPr="000126CD">
        <w:rPr>
          <w:rFonts w:ascii="Arial Narrow" w:eastAsia="Times New Roman" w:hAnsi="Arial Narrow" w:cs="Times New Roman"/>
          <w:snapToGrid w:val="0"/>
          <w:sz w:val="18"/>
          <w:szCs w:val="18"/>
        </w:rPr>
        <w:t xml:space="preserve">THIS BID IS SUBJECT TO THE PREFERENTIAL PROCUREMENT POLICY FRAMEWORK ACT AND THE PREFERENTIAL PROCUREMENT REGULATIONS, 2011, THE GENERAL CONDITIONS OF CONTRACT (GCC) AND, IF APPLICABLE, ANY OTHER SPECIAL CONDITIONS OF CONTRACT. </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0126CD" w:rsidRPr="000126CD" w:rsidTr="007B709D">
        <w:trPr>
          <w:trHeight w:val="284"/>
        </w:trPr>
        <w:tc>
          <w:tcPr>
            <w:tcW w:w="10348" w:type="dxa"/>
            <w:vAlign w:val="center"/>
          </w:tcPr>
          <w:p w:rsidR="000126CD" w:rsidRPr="000126CD" w:rsidRDefault="000126CD" w:rsidP="000126CD">
            <w:pPr>
              <w:keepNext/>
              <w:tabs>
                <w:tab w:val="left" w:pos="-108"/>
                <w:tab w:val="left" w:pos="1944"/>
                <w:tab w:val="left" w:pos="3384"/>
                <w:tab w:val="left" w:pos="3744"/>
                <w:tab w:val="left" w:pos="4644"/>
                <w:tab w:val="left" w:pos="5760"/>
                <w:tab w:val="left" w:pos="7920"/>
              </w:tabs>
              <w:autoSpaceDE/>
              <w:autoSpaceDN/>
              <w:spacing w:line="215" w:lineRule="auto"/>
              <w:ind w:left="-108" w:right="-108"/>
              <w:outlineLvl w:val="1"/>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THE FOLLOWING PARTICULARS MUST BE FURNISHED (FAILURE TO DO SO MAY RESULT IN YOUR BID BEING DISQUALIFIED)</w:t>
            </w:r>
          </w:p>
        </w:tc>
      </w:tr>
    </w:tbl>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p w:rsidR="000126CD" w:rsidRPr="000126CD" w:rsidRDefault="000126CD" w:rsidP="000126CD">
      <w:pPr>
        <w:tabs>
          <w:tab w:val="left" w:pos="720"/>
          <w:tab w:val="left" w:pos="1134"/>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NAME OF BIDDER</w:t>
      </w:r>
      <w:proofErr w:type="gramStart"/>
      <w:r w:rsidRPr="000126CD">
        <w:rPr>
          <w:rFonts w:ascii="Arial Narrow" w:eastAsia="Times New Roman" w:hAnsi="Arial Narrow" w:cs="Times New Roman"/>
          <w:snapToGrid w:val="0"/>
          <w:sz w:val="18"/>
          <w:szCs w:val="18"/>
          <w:lang w:val="en-GB"/>
        </w:rPr>
        <w:t>:</w:t>
      </w:r>
      <w:r w:rsidRPr="000126CD">
        <w:rPr>
          <w:rFonts w:ascii="Arial Narrow" w:eastAsia="Times New Roman" w:hAnsi="Arial Narrow" w:cs="Times New Roman"/>
          <w:snapToGrid w:val="0"/>
          <w:sz w:val="18"/>
          <w:szCs w:val="18"/>
          <w:lang w:val="en-GB"/>
        </w:rPr>
        <w:tab/>
        <w:t>………………………………………………………………….…………………………………………………………………………</w:t>
      </w:r>
      <w:proofErr w:type="gramEnd"/>
    </w:p>
    <w:p w:rsidR="000126CD" w:rsidRPr="000126CD" w:rsidRDefault="000126CD" w:rsidP="000126CD">
      <w:pPr>
        <w:tabs>
          <w:tab w:val="left" w:pos="1440"/>
          <w:tab w:val="left" w:pos="2160"/>
          <w:tab w:val="left" w:pos="2880"/>
          <w:tab w:val="left" w:pos="3600"/>
          <w:tab w:val="left" w:pos="4320"/>
          <w:tab w:val="left" w:pos="5040"/>
          <w:tab w:val="left" w:pos="6480"/>
        </w:tabs>
        <w:autoSpaceDE/>
        <w:autoSpaceDN/>
        <w:spacing w:line="215" w:lineRule="auto"/>
        <w:jc w:val="both"/>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ab/>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POSTAL ADDRESS</w:t>
      </w:r>
      <w:proofErr w:type="gramStart"/>
      <w:r w:rsidRPr="000126CD">
        <w:rPr>
          <w:rFonts w:ascii="Arial Narrow" w:eastAsia="Times New Roman" w:hAnsi="Arial Narrow" w:cs="Times New Roman"/>
          <w:snapToGrid w:val="0"/>
          <w:sz w:val="18"/>
          <w:szCs w:val="18"/>
          <w:lang w:val="en-GB"/>
        </w:rPr>
        <w:t>:</w:t>
      </w:r>
      <w:r w:rsidRPr="000126CD">
        <w:rPr>
          <w:rFonts w:ascii="Arial Narrow" w:eastAsia="Times New Roman" w:hAnsi="Arial Narrow" w:cs="Times New Roman"/>
          <w:snapToGrid w:val="0"/>
          <w:sz w:val="18"/>
          <w:szCs w:val="18"/>
          <w:lang w:val="en-GB"/>
        </w:rPr>
        <w:tab/>
        <w:t>…..……………………………………………………………………………………..………………………………………………….</w:t>
      </w:r>
      <w:proofErr w:type="gramEnd"/>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ab/>
      </w:r>
      <w:r w:rsidRPr="000126CD">
        <w:rPr>
          <w:rFonts w:ascii="Arial Narrow" w:eastAsia="Times New Roman" w:hAnsi="Arial Narrow" w:cs="Times New Roman"/>
          <w:snapToGrid w:val="0"/>
          <w:sz w:val="18"/>
          <w:szCs w:val="18"/>
          <w:lang w:val="en-GB"/>
        </w:rPr>
        <w:tab/>
      </w:r>
    </w:p>
    <w:p w:rsidR="000126CD" w:rsidRPr="000126CD" w:rsidRDefault="000126CD" w:rsidP="000126CD">
      <w:pPr>
        <w:tabs>
          <w:tab w:val="left" w:pos="1134"/>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STREET ADDRESS</w:t>
      </w:r>
      <w:proofErr w:type="gramStart"/>
      <w:r w:rsidRPr="000126CD">
        <w:rPr>
          <w:rFonts w:ascii="Arial Narrow" w:eastAsia="Times New Roman" w:hAnsi="Arial Narrow" w:cs="Times New Roman"/>
          <w:snapToGrid w:val="0"/>
          <w:sz w:val="18"/>
          <w:szCs w:val="18"/>
          <w:lang w:val="en-GB"/>
        </w:rPr>
        <w:t>:…………………………………………………………………………………………………………………………………………………………….</w:t>
      </w:r>
      <w:proofErr w:type="gramEnd"/>
    </w:p>
    <w:p w:rsidR="000126CD" w:rsidRPr="000126CD" w:rsidRDefault="000126CD" w:rsidP="000126CD">
      <w:pPr>
        <w:tabs>
          <w:tab w:val="left" w:pos="720"/>
          <w:tab w:val="left" w:pos="1134"/>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i/>
          <w:snapToGrid w:val="0"/>
          <w:sz w:val="18"/>
          <w:szCs w:val="18"/>
          <w:lang w:val="en-GB"/>
        </w:rPr>
      </w:pPr>
      <w:r w:rsidRPr="000126CD">
        <w:rPr>
          <w:rFonts w:ascii="Arial Narrow" w:eastAsia="Times New Roman" w:hAnsi="Arial Narrow" w:cs="Times New Roman"/>
          <w:i/>
          <w:snapToGrid w:val="0"/>
          <w:sz w:val="18"/>
          <w:szCs w:val="18"/>
          <w:lang w:val="en-GB"/>
        </w:rPr>
        <w:tab/>
      </w:r>
    </w:p>
    <w:p w:rsidR="000126CD" w:rsidRPr="000126CD" w:rsidRDefault="000126CD" w:rsidP="000126CD">
      <w:pPr>
        <w:tabs>
          <w:tab w:val="left" w:pos="1134"/>
          <w:tab w:val="left" w:pos="1944"/>
          <w:tab w:val="left" w:pos="3384"/>
          <w:tab w:val="left" w:pos="3744"/>
          <w:tab w:val="left" w:pos="4644"/>
          <w:tab w:val="left" w:pos="5760"/>
          <w:tab w:val="left" w:pos="7920"/>
        </w:tabs>
        <w:autoSpaceDE/>
        <w:autoSpaceDN/>
        <w:spacing w:line="215" w:lineRule="auto"/>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TELEPHONE NUMBER:</w:t>
      </w:r>
      <w:r w:rsidRPr="000126CD">
        <w:rPr>
          <w:rFonts w:ascii="Arial Narrow" w:eastAsia="Times New Roman" w:hAnsi="Arial Narrow" w:cs="Times New Roman"/>
          <w:snapToGrid w:val="0"/>
          <w:sz w:val="18"/>
          <w:szCs w:val="18"/>
          <w:lang w:val="en-GB"/>
        </w:rPr>
        <w:tab/>
        <w:t>CODE……………NUMBER…………….…………………..CELLPHONE NUMBER</w:t>
      </w:r>
      <w:proofErr w:type="gramStart"/>
      <w:r w:rsidRPr="000126CD">
        <w:rPr>
          <w:rFonts w:ascii="Arial Narrow" w:eastAsia="Times New Roman" w:hAnsi="Arial Narrow" w:cs="Times New Roman"/>
          <w:snapToGrid w:val="0"/>
          <w:sz w:val="18"/>
          <w:szCs w:val="18"/>
          <w:lang w:val="en-GB"/>
        </w:rPr>
        <w:t>:…………….………………………………</w:t>
      </w:r>
      <w:proofErr w:type="gramEnd"/>
    </w:p>
    <w:p w:rsidR="000126CD" w:rsidRPr="000126CD" w:rsidRDefault="000126CD" w:rsidP="000126CD">
      <w:pPr>
        <w:tabs>
          <w:tab w:val="left" w:pos="1134"/>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p w:rsidR="000126CD" w:rsidRPr="000126CD" w:rsidRDefault="000126CD" w:rsidP="000126CD">
      <w:pPr>
        <w:tabs>
          <w:tab w:val="left" w:pos="1134"/>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FACSIMILE NUMBER:</w:t>
      </w:r>
      <w:r w:rsidRPr="000126CD">
        <w:rPr>
          <w:rFonts w:ascii="Arial Narrow" w:eastAsia="Times New Roman" w:hAnsi="Arial Narrow" w:cs="Times New Roman"/>
          <w:snapToGrid w:val="0"/>
          <w:sz w:val="18"/>
          <w:szCs w:val="18"/>
          <w:lang w:val="en-GB"/>
        </w:rPr>
        <w:tab/>
        <w:t>CODE ………….NUMBER……………………………………………………………………………………………………………..</w:t>
      </w:r>
    </w:p>
    <w:p w:rsidR="000126CD" w:rsidRPr="000126CD" w:rsidRDefault="000126CD" w:rsidP="000126CD">
      <w:pPr>
        <w:tabs>
          <w:tab w:val="left" w:pos="1134"/>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p w:rsidR="000126CD" w:rsidRPr="000126CD" w:rsidRDefault="000126CD" w:rsidP="000126CD">
      <w:pPr>
        <w:tabs>
          <w:tab w:val="left" w:pos="1134"/>
          <w:tab w:val="left" w:pos="1944"/>
          <w:tab w:val="left" w:pos="3384"/>
          <w:tab w:val="left" w:pos="3744"/>
          <w:tab w:val="left" w:pos="4644"/>
          <w:tab w:val="left" w:pos="5760"/>
          <w:tab w:val="left" w:pos="7920"/>
        </w:tabs>
        <w:autoSpaceDE/>
        <w:autoSpaceDN/>
        <w:spacing w:line="215" w:lineRule="auto"/>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E-MAIL ADDRESS:……………………………………………………………VAT REGISTRATION NUMBER:…….…………………………………………</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rPr>
      </w:pPr>
      <w:r w:rsidRPr="000126CD">
        <w:rPr>
          <w:rFonts w:ascii="Arial Narrow" w:eastAsia="Times New Roman" w:hAnsi="Arial Narrow" w:cs="Times New Roman"/>
          <w:snapToGrid w:val="0"/>
          <w:sz w:val="18"/>
          <w:szCs w:val="18"/>
        </w:rPr>
        <w:t>HAS AN ORIGINAL AND VALID TAX CLEARANCE CERTIFICATE BEEN SUBMITTED? (SBD 2)</w:t>
      </w:r>
      <w:r w:rsidRPr="000126CD">
        <w:rPr>
          <w:rFonts w:ascii="Arial Narrow" w:eastAsia="Times New Roman" w:hAnsi="Arial Narrow" w:cs="Times New Roman"/>
          <w:snapToGrid w:val="0"/>
          <w:sz w:val="18"/>
          <w:szCs w:val="18"/>
        </w:rPr>
        <w:tab/>
        <w:t>YES or NO</w:t>
      </w:r>
      <w:r w:rsidRPr="000126CD">
        <w:rPr>
          <w:rFonts w:ascii="Arial Narrow" w:eastAsia="Times New Roman" w:hAnsi="Arial Narrow" w:cs="Times New Roman"/>
          <w:snapToGrid w:val="0"/>
          <w:sz w:val="18"/>
          <w:szCs w:val="18"/>
        </w:rPr>
        <w:tab/>
      </w:r>
      <w:r w:rsidRPr="000126CD">
        <w:rPr>
          <w:rFonts w:ascii="Arial Narrow" w:eastAsia="Times New Roman" w:hAnsi="Arial Narrow" w:cs="Times New Roman"/>
          <w:snapToGrid w:val="0"/>
          <w:sz w:val="18"/>
          <w:szCs w:val="18"/>
        </w:rPr>
        <w:tab/>
      </w:r>
      <w:r w:rsidRPr="000126CD">
        <w:rPr>
          <w:rFonts w:ascii="Arial Narrow" w:eastAsia="Times New Roman" w:hAnsi="Arial Narrow" w:cs="Times New Roman"/>
          <w:snapToGrid w:val="0"/>
          <w:sz w:val="18"/>
          <w:szCs w:val="18"/>
        </w:rPr>
        <w:tab/>
      </w:r>
      <w:r w:rsidRPr="000126CD">
        <w:rPr>
          <w:rFonts w:ascii="Arial Narrow" w:eastAsia="Times New Roman" w:hAnsi="Arial Narrow" w:cs="Times New Roman"/>
          <w:snapToGrid w:val="0"/>
          <w:sz w:val="18"/>
          <w:szCs w:val="18"/>
        </w:rPr>
        <w:tab/>
      </w:r>
      <w:r w:rsidRPr="000126CD">
        <w:rPr>
          <w:rFonts w:ascii="Arial Narrow" w:eastAsia="Times New Roman" w:hAnsi="Arial Narrow" w:cs="Times New Roman"/>
          <w:snapToGrid w:val="0"/>
          <w:sz w:val="18"/>
          <w:szCs w:val="18"/>
        </w:rPr>
        <w:tab/>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rPr>
      </w:pPr>
      <w:r w:rsidRPr="000126CD">
        <w:rPr>
          <w:rFonts w:ascii="Arial Narrow" w:eastAsia="Times New Roman" w:hAnsi="Arial Narrow" w:cs="Times New Roman"/>
          <w:snapToGrid w:val="0"/>
          <w:sz w:val="18"/>
          <w:szCs w:val="18"/>
        </w:rPr>
        <w:t>HAS A CERTIFIED COPY OF B-BBEE STATUS LEVEL VERIFICATION ATTACHED CERTIFICATE BEEN SUBMITTED? (SBD 6.1)      YES or NO</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rPr>
      </w:pPr>
      <w:r w:rsidRPr="000126CD">
        <w:rPr>
          <w:rFonts w:ascii="Arial Narrow" w:eastAsia="Times New Roman" w:hAnsi="Arial Narrow" w:cs="Times New Roman"/>
          <w:snapToGrid w:val="0"/>
          <w:sz w:val="18"/>
          <w:szCs w:val="18"/>
        </w:rPr>
        <w:t>HAS A CERTIFIED COMPANY REGISTRATION CERTIFICATE ATTACHED (CK/ ID IF SOLE PROPRIETOR)</w:t>
      </w:r>
      <w:r w:rsidRPr="000126CD">
        <w:rPr>
          <w:rFonts w:ascii="Arial Narrow" w:eastAsia="Times New Roman" w:hAnsi="Arial Narrow" w:cs="Times New Roman"/>
          <w:snapToGrid w:val="0"/>
          <w:sz w:val="18"/>
          <w:szCs w:val="18"/>
        </w:rPr>
        <w:tab/>
        <w:t xml:space="preserve">YES or NO </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u w:val="single"/>
        </w:rPr>
      </w:pPr>
      <w:r w:rsidRPr="000126CD">
        <w:rPr>
          <w:rFonts w:ascii="Arial Narrow" w:eastAsia="Times New Roman" w:hAnsi="Arial Narrow" w:cs="Times New Roman"/>
          <w:snapToGrid w:val="0"/>
          <w:sz w:val="18"/>
          <w:szCs w:val="18"/>
          <w:u w:val="single"/>
        </w:rPr>
        <w:t xml:space="preserve">IF YES, WHO WAS THE CERTIFICATE ISSUED BY? </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rPr>
      </w:pPr>
      <w:r w:rsidRPr="000126CD">
        <w:rPr>
          <w:rFonts w:ascii="Arial Narrow" w:eastAsia="Times New Roman" w:hAnsi="Arial Narrow" w:cs="Times New Roman"/>
          <w:snapToGrid w:val="0"/>
          <w:sz w:val="18"/>
          <w:szCs w:val="18"/>
        </w:rPr>
        <w:t>AN ACCOUNTING OFFICER AS CONTEMPLATED IN THE CLOSE CORPORATION ACT (CCA)…….…………….…………………………...</w:t>
      </w:r>
      <w:r w:rsidRPr="000126CD">
        <w:rPr>
          <w:rFonts w:ascii="Arial" w:eastAsia="Times New Roman" w:hAnsi="Arial" w:cs="Times New Roman"/>
          <w:snapToGrid w:val="0"/>
          <w:sz w:val="18"/>
          <w:szCs w:val="18"/>
          <w:lang w:val="en-GB"/>
        </w:rPr>
        <w:sym w:font="Symbol" w:char="F07F"/>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rPr>
          <w:rFonts w:ascii="Arial Narrow" w:eastAsia="Times New Roman" w:hAnsi="Arial Narrow" w:cs="Times New Roman"/>
          <w:snapToGrid w:val="0"/>
          <w:sz w:val="18"/>
          <w:szCs w:val="18"/>
        </w:rPr>
      </w:pPr>
      <w:r w:rsidRPr="000126CD">
        <w:rPr>
          <w:rFonts w:ascii="Arial Narrow" w:eastAsia="Times New Roman" w:hAnsi="Arial Narrow" w:cs="Times New Roman"/>
          <w:snapToGrid w:val="0"/>
          <w:sz w:val="18"/>
          <w:szCs w:val="18"/>
        </w:rPr>
        <w:t>A VERIFICATION AGENCY ACCREDITED BY THE SOUTH AFRICAN ACCREDITATION SYSTEM (SANAS); ……………………………….…</w:t>
      </w:r>
      <w:r w:rsidRPr="000126CD">
        <w:rPr>
          <w:rFonts w:ascii="Arial" w:eastAsia="Times New Roman" w:hAnsi="Arial" w:cs="Times New Roman"/>
          <w:snapToGrid w:val="0"/>
          <w:sz w:val="18"/>
          <w:szCs w:val="18"/>
          <w:lang w:val="en-GB"/>
        </w:rPr>
        <w:sym w:font="Symbol" w:char="F07F"/>
      </w:r>
      <w:r w:rsidRPr="000126CD">
        <w:rPr>
          <w:rFonts w:ascii="Arial" w:eastAsia="Times New Roman" w:hAnsi="Arial" w:cs="Times New Roman"/>
          <w:snapToGrid w:val="0"/>
          <w:sz w:val="18"/>
          <w:szCs w:val="18"/>
          <w:lang w:val="en-GB"/>
        </w:rPr>
        <w:t xml:space="preserve"> OR</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rPr>
          <w:rFonts w:ascii="Arial" w:eastAsia="Times New Roman" w:hAnsi="Arial" w:cs="Times New Roman"/>
          <w:snapToGrid w:val="0"/>
          <w:sz w:val="18"/>
          <w:szCs w:val="18"/>
          <w:lang w:val="en-GB"/>
        </w:rPr>
      </w:pPr>
      <w:r w:rsidRPr="000126CD">
        <w:rPr>
          <w:rFonts w:ascii="Arial Narrow" w:eastAsia="Times New Roman" w:hAnsi="Arial Narrow" w:cs="Times New Roman"/>
          <w:snapToGrid w:val="0"/>
          <w:sz w:val="18"/>
          <w:szCs w:val="18"/>
        </w:rPr>
        <w:t>A REGISTERED AUDITOR ………………………………...………..</w:t>
      </w:r>
      <w:r w:rsidRPr="000126CD">
        <w:rPr>
          <w:rFonts w:ascii="Arial" w:eastAsia="Times New Roman" w:hAnsi="Arial" w:cs="Times New Roman"/>
          <w:snapToGrid w:val="0"/>
          <w:sz w:val="18"/>
          <w:szCs w:val="18"/>
          <w:lang w:val="en-GB"/>
        </w:rPr>
        <w:sym w:font="Symbol" w:char="F07F"/>
      </w:r>
      <w:r w:rsidRPr="000126CD">
        <w:rPr>
          <w:rFonts w:ascii="Arial" w:eastAsia="Times New Roman" w:hAnsi="Arial" w:cs="Times New Roman"/>
          <w:snapToGrid w:val="0"/>
          <w:sz w:val="18"/>
          <w:szCs w:val="18"/>
          <w:lang w:val="en-GB"/>
        </w:rPr>
        <w:t>[TICK APPLICABLE BOX]</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w:eastAsia="Times New Roman" w:hAnsi="Arial" w:cs="Times New Roman"/>
          <w:snapToGrid w:val="0"/>
          <w:sz w:val="18"/>
          <w:szCs w:val="18"/>
          <w:lang w:val="en-GB"/>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b/>
          <w:snapToGrid w:val="0"/>
          <w:color w:val="FF0000"/>
          <w:sz w:val="18"/>
          <w:szCs w:val="18"/>
          <w:lang w:val="en-GB"/>
        </w:rPr>
      </w:pPr>
      <w:r w:rsidRPr="000126CD">
        <w:rPr>
          <w:rFonts w:ascii="Arial" w:eastAsia="Times New Roman" w:hAnsi="Arial" w:cs="Times New Roman"/>
          <w:b/>
          <w:snapToGrid w:val="0"/>
          <w:sz w:val="18"/>
          <w:szCs w:val="18"/>
          <w:lang w:val="en-GB"/>
        </w:rPr>
        <w:t>(A B-BBEE STATUS LEVEL VERIFICATION CERTIFICATE MUST BE SUBMITTED IN ORDER TO QUALIFY FOR PREFERENCE POINTS FOR B-BBEE)</w:t>
      </w:r>
    </w:p>
    <w:p w:rsidR="000126CD" w:rsidRPr="000126CD" w:rsidRDefault="000126CD" w:rsidP="000126CD">
      <w:pPr>
        <w:keepNext/>
        <w:autoSpaceDE/>
        <w:autoSpaceDN/>
        <w:outlineLvl w:val="3"/>
        <w:rPr>
          <w:rFonts w:ascii="Arial Narrow" w:eastAsia="Times New Roman" w:hAnsi="Arial Narrow" w:cs="Times New Roman"/>
          <w:snapToGrid w:val="0"/>
          <w:sz w:val="18"/>
          <w:szCs w:val="18"/>
        </w:rPr>
      </w:pPr>
    </w:p>
    <w:p w:rsidR="000126CD" w:rsidRPr="000126CD" w:rsidRDefault="000126CD" w:rsidP="000126CD">
      <w:pPr>
        <w:keepNext/>
        <w:autoSpaceDE/>
        <w:autoSpaceDN/>
        <w:outlineLvl w:val="3"/>
        <w:rPr>
          <w:rFonts w:ascii="Arial Narrow" w:eastAsia="Times New Roman" w:hAnsi="Arial Narrow" w:cs="Times New Roman"/>
          <w:snapToGrid w:val="0"/>
          <w:sz w:val="18"/>
          <w:szCs w:val="18"/>
        </w:rPr>
      </w:pPr>
      <w:r w:rsidRPr="000126CD">
        <w:rPr>
          <w:rFonts w:ascii="Arial Narrow" w:eastAsia="Times New Roman" w:hAnsi="Arial Narrow" w:cs="Times New Roman"/>
          <w:snapToGrid w:val="0"/>
          <w:sz w:val="18"/>
          <w:szCs w:val="18"/>
        </w:rPr>
        <w:t>ARE YOU THE ACCREDITED REPRESENTATIVE IN SOUTH AFRICA FOR THE GOODS / SERVICES / WORKS OFFERED?</w:t>
      </w:r>
      <w:r w:rsidRPr="000126CD">
        <w:rPr>
          <w:rFonts w:ascii="Arial Narrow" w:eastAsia="Times New Roman" w:hAnsi="Arial Narrow" w:cs="Times New Roman"/>
          <w:snapToGrid w:val="0"/>
          <w:sz w:val="18"/>
          <w:szCs w:val="18"/>
        </w:rPr>
        <w:tab/>
      </w:r>
      <w:r w:rsidRPr="000126CD">
        <w:rPr>
          <w:rFonts w:ascii="Arial Narrow" w:eastAsia="Times New Roman" w:hAnsi="Arial Narrow" w:cs="Times New Roman"/>
          <w:b/>
          <w:snapToGrid w:val="0"/>
          <w:sz w:val="18"/>
          <w:szCs w:val="18"/>
        </w:rPr>
        <w:t>YES or NO</w:t>
      </w:r>
    </w:p>
    <w:p w:rsidR="000126CD" w:rsidRPr="000126CD" w:rsidRDefault="000126CD" w:rsidP="000126CD">
      <w:pPr>
        <w:tabs>
          <w:tab w:val="left" w:pos="4678"/>
        </w:tabs>
        <w:autoSpaceDE/>
        <w:autoSpaceDN/>
        <w:jc w:val="center"/>
        <w:rPr>
          <w:rFonts w:ascii="Times New Roman" w:eastAsia="Times New Roman" w:hAnsi="Times New Roman" w:cs="Times New Roman"/>
          <w:snapToGrid w:val="0"/>
          <w:sz w:val="18"/>
          <w:szCs w:val="18"/>
        </w:rPr>
      </w:pPr>
      <w:r w:rsidRPr="000126CD">
        <w:rPr>
          <w:rFonts w:ascii="Arial Narrow" w:eastAsia="Times New Roman" w:hAnsi="Arial Narrow" w:cs="Times New Roman"/>
          <w:snapToGrid w:val="0"/>
          <w:sz w:val="18"/>
          <w:szCs w:val="18"/>
        </w:rPr>
        <w:tab/>
      </w:r>
      <w:r w:rsidRPr="000126CD">
        <w:rPr>
          <w:rFonts w:ascii="Arial Narrow" w:eastAsia="Times New Roman" w:hAnsi="Arial Narrow" w:cs="Times New Roman"/>
          <w:snapToGrid w:val="0"/>
          <w:sz w:val="18"/>
          <w:szCs w:val="18"/>
        </w:rPr>
        <w:tab/>
      </w:r>
      <w:r w:rsidRPr="000126CD">
        <w:rPr>
          <w:rFonts w:ascii="Arial Narrow" w:eastAsia="Times New Roman" w:hAnsi="Arial Narrow" w:cs="Times New Roman"/>
          <w:snapToGrid w:val="0"/>
          <w:sz w:val="18"/>
          <w:szCs w:val="18"/>
        </w:rPr>
        <w:tab/>
      </w:r>
      <w:r w:rsidRPr="000126CD">
        <w:rPr>
          <w:rFonts w:ascii="Arial Narrow" w:eastAsia="Times New Roman" w:hAnsi="Arial Narrow" w:cs="Times New Roman"/>
          <w:snapToGrid w:val="0"/>
          <w:sz w:val="18"/>
          <w:szCs w:val="18"/>
        </w:rPr>
        <w:tab/>
      </w:r>
      <w:r w:rsidRPr="000126CD">
        <w:rPr>
          <w:rFonts w:ascii="Arial Narrow" w:eastAsia="Times New Roman" w:hAnsi="Arial Narrow" w:cs="Times New Roman"/>
          <w:snapToGrid w:val="0"/>
          <w:sz w:val="18"/>
          <w:szCs w:val="18"/>
        </w:rPr>
        <w:tab/>
      </w:r>
      <w:r w:rsidRPr="000126CD">
        <w:rPr>
          <w:rFonts w:ascii="Arial Narrow" w:eastAsia="Times New Roman" w:hAnsi="Arial Narrow" w:cs="Times New Roman"/>
          <w:snapToGrid w:val="0"/>
          <w:sz w:val="18"/>
          <w:szCs w:val="18"/>
        </w:rPr>
        <w:tab/>
        <w:t>[IF YES ENCLOSE PROOF]</w:t>
      </w:r>
    </w:p>
    <w:p w:rsidR="000126CD" w:rsidRPr="000126CD" w:rsidRDefault="000126CD" w:rsidP="000126CD">
      <w:pPr>
        <w:tabs>
          <w:tab w:val="left" w:pos="4678"/>
        </w:tabs>
        <w:autoSpaceDE/>
        <w:autoSpaceDN/>
        <w:jc w:val="right"/>
        <w:rPr>
          <w:rFonts w:ascii="Arial Narrow" w:eastAsia="Times New Roman" w:hAnsi="Arial Narrow" w:cs="Times New Roman"/>
          <w:snapToGrid w:val="0"/>
          <w:sz w:val="18"/>
          <w:szCs w:val="18"/>
        </w:rPr>
      </w:pPr>
    </w:p>
    <w:p w:rsidR="000126CD" w:rsidRPr="000126CD" w:rsidRDefault="000126CD" w:rsidP="000126CD">
      <w:pPr>
        <w:tabs>
          <w:tab w:val="left" w:pos="3780"/>
        </w:tabs>
        <w:autoSpaceDE/>
        <w:autoSpaceDN/>
        <w:rPr>
          <w:rFonts w:ascii="Arial Narrow" w:eastAsia="Times New Roman" w:hAnsi="Arial Narrow" w:cs="Times New Roman"/>
          <w:snapToGrid w:val="0"/>
          <w:sz w:val="18"/>
          <w:szCs w:val="18"/>
        </w:rPr>
      </w:pPr>
      <w:r w:rsidRPr="000126CD">
        <w:rPr>
          <w:rFonts w:ascii="Arial Narrow" w:eastAsia="Times New Roman" w:hAnsi="Arial Narrow" w:cs="Times New Roman"/>
          <w:snapToGrid w:val="0"/>
          <w:sz w:val="18"/>
          <w:szCs w:val="18"/>
        </w:rPr>
        <w:t>SIGNATURE OF BIDDER ………………………………………………….DATE…………..……………………………………………………………………..</w:t>
      </w:r>
    </w:p>
    <w:p w:rsidR="000126CD" w:rsidRPr="000126CD" w:rsidRDefault="000126CD" w:rsidP="000126CD">
      <w:pPr>
        <w:tabs>
          <w:tab w:val="left" w:pos="3780"/>
        </w:tabs>
        <w:autoSpaceDE/>
        <w:autoSpaceDN/>
        <w:jc w:val="both"/>
        <w:rPr>
          <w:rFonts w:ascii="Arial Narrow" w:eastAsia="Times New Roman" w:hAnsi="Arial Narrow" w:cs="Times New Roman"/>
          <w:snapToGrid w:val="0"/>
          <w:sz w:val="18"/>
          <w:szCs w:val="18"/>
        </w:rPr>
      </w:pPr>
    </w:p>
    <w:p w:rsidR="000126CD" w:rsidRPr="000126CD" w:rsidRDefault="000126CD" w:rsidP="000126CD">
      <w:pPr>
        <w:tabs>
          <w:tab w:val="left" w:pos="3780"/>
        </w:tabs>
        <w:autoSpaceDE/>
        <w:autoSpaceDN/>
        <w:rPr>
          <w:rFonts w:ascii="Arial Narrow" w:eastAsia="Times New Roman" w:hAnsi="Arial Narrow" w:cs="Times New Roman"/>
          <w:snapToGrid w:val="0"/>
          <w:sz w:val="18"/>
          <w:szCs w:val="18"/>
        </w:rPr>
      </w:pPr>
      <w:r w:rsidRPr="000126CD">
        <w:rPr>
          <w:rFonts w:ascii="Arial Narrow" w:eastAsia="Times New Roman" w:hAnsi="Arial Narrow" w:cs="Times New Roman"/>
          <w:snapToGrid w:val="0"/>
          <w:sz w:val="18"/>
          <w:szCs w:val="18"/>
        </w:rPr>
        <w:t>CAPACITY UNDER WHICH THIS BID IS SIGNED…………………………………………………………………………………………………………………</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right"/>
        <w:rPr>
          <w:rFonts w:ascii="Arial Narrow" w:eastAsia="Times New Roman" w:hAnsi="Arial Narrow" w:cs="Times New Roman"/>
          <w:snapToGrid w:val="0"/>
          <w:sz w:val="18"/>
          <w:szCs w:val="18"/>
          <w:lang w:val="en-GB"/>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TOTAL BID PRICE……………………………………</w:t>
      </w:r>
      <w:r w:rsidRPr="000126CD">
        <w:rPr>
          <w:rFonts w:ascii="Arial Narrow" w:eastAsia="Times New Roman" w:hAnsi="Arial Narrow" w:cs="Times New Roman"/>
          <w:snapToGrid w:val="0"/>
          <w:sz w:val="18"/>
          <w:szCs w:val="18"/>
          <w:lang w:val="en-GB"/>
        </w:rPr>
        <w:tab/>
        <w:t>TOTAL NUMBER OF ITEMS OFFERED</w:t>
      </w:r>
      <w:r w:rsidRPr="000126CD">
        <w:rPr>
          <w:rFonts w:ascii="Arial Narrow" w:eastAsia="Times New Roman" w:hAnsi="Arial Narrow" w:cs="Times New Roman"/>
          <w:snapToGrid w:val="0"/>
          <w:sz w:val="18"/>
          <w:szCs w:val="18"/>
          <w:lang w:val="en-GB"/>
        </w:rPr>
        <w:tab/>
        <w:t>…………………………………</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r w:rsidRPr="000126CD">
        <w:rPr>
          <w:rFonts w:ascii="Arial Narrow" w:eastAsia="Times New Roman" w:hAnsi="Arial Narrow" w:cs="Times New Roman"/>
          <w:snapToGrid w:val="0"/>
          <w:sz w:val="18"/>
          <w:szCs w:val="18"/>
          <w:lang w:val="en-GB"/>
        </w:rPr>
        <w:t>_____________________________________________________________________________________________________________________</w:t>
      </w:r>
      <w:r w:rsidRPr="000126CD">
        <w:rPr>
          <w:rFonts w:ascii="Arial Narrow" w:eastAsia="Times New Roman" w:hAnsi="Arial Narrow" w:cs="Times New Roman"/>
          <w:snapToGrid w:val="0"/>
          <w:sz w:val="18"/>
          <w:szCs w:val="18"/>
          <w:lang w:val="en-GB"/>
        </w:rPr>
        <w:tab/>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center"/>
        <w:rPr>
          <w:rFonts w:ascii="Arial Narrow" w:eastAsia="Times New Roman" w:hAnsi="Arial Narrow" w:cs="Times New Roman"/>
          <w:b/>
          <w:bCs/>
          <w:snapToGrid w:val="0"/>
          <w:sz w:val="18"/>
          <w:szCs w:val="18"/>
          <w:lang w:val="en-GB"/>
        </w:rPr>
      </w:pPr>
      <w:r w:rsidRPr="000126CD">
        <w:rPr>
          <w:rFonts w:ascii="Arial Narrow" w:eastAsia="Times New Roman" w:hAnsi="Arial Narrow" w:cs="Times New Roman"/>
          <w:b/>
          <w:bCs/>
          <w:snapToGrid w:val="0"/>
          <w:sz w:val="18"/>
          <w:szCs w:val="18"/>
          <w:lang w:val="en-GB"/>
        </w:rPr>
        <w:t>ANY ENQUIRIES REGARDING THE BIDDING PROCEDURE MAY BE DIRECTED TO:</w:t>
      </w: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Arial Narrow" w:eastAsia="Times New Roman" w:hAnsi="Arial Narrow" w:cs="Times New Roman"/>
          <w:snapToGrid w:val="0"/>
          <w:sz w:val="18"/>
          <w:szCs w:val="18"/>
          <w:lang w:val="en-GB"/>
        </w:rPr>
      </w:pPr>
    </w:p>
    <w:p w:rsidR="000126CD" w:rsidRPr="000126CD" w:rsidRDefault="000126CD" w:rsidP="000126CD">
      <w:pPr>
        <w:tabs>
          <w:tab w:val="left" w:pos="720"/>
          <w:tab w:val="left" w:pos="1944"/>
          <w:tab w:val="left" w:pos="3384"/>
          <w:tab w:val="left" w:pos="3744"/>
          <w:tab w:val="left" w:pos="4644"/>
          <w:tab w:val="left" w:pos="5760"/>
          <w:tab w:val="left" w:pos="7920"/>
        </w:tabs>
        <w:autoSpaceDE/>
        <w:autoSpaceDN/>
        <w:spacing w:line="215" w:lineRule="auto"/>
        <w:jc w:val="both"/>
        <w:rPr>
          <w:rFonts w:ascii="Times New Roman" w:eastAsia="Times New Roman" w:hAnsi="Times New Roman" w:cs="Times New Roman"/>
          <w:b/>
          <w:snapToGrid w:val="0"/>
          <w:sz w:val="18"/>
          <w:szCs w:val="18"/>
        </w:rPr>
      </w:pPr>
      <w:r w:rsidRPr="000126CD">
        <w:rPr>
          <w:rFonts w:ascii="Arial Narrow" w:eastAsia="Times New Roman" w:hAnsi="Arial Narrow" w:cs="Times New Roman"/>
          <w:b/>
          <w:snapToGrid w:val="0"/>
          <w:sz w:val="18"/>
          <w:szCs w:val="18"/>
          <w:lang w:val="en-GB"/>
        </w:rPr>
        <w:tab/>
      </w:r>
      <w:r w:rsidRPr="000126CD">
        <w:rPr>
          <w:rFonts w:ascii="Arial Narrow" w:eastAsia="Times New Roman" w:hAnsi="Arial Narrow" w:cs="Times New Roman"/>
          <w:b/>
          <w:snapToGrid w:val="0"/>
          <w:sz w:val="18"/>
          <w:szCs w:val="18"/>
          <w:lang w:val="en-GB"/>
        </w:rPr>
        <w:tab/>
      </w:r>
      <w:r w:rsidRPr="000126CD">
        <w:rPr>
          <w:rFonts w:ascii="Arial Narrow" w:eastAsia="Times New Roman" w:hAnsi="Arial Narrow" w:cs="Times New Roman"/>
          <w:b/>
          <w:snapToGrid w:val="0"/>
          <w:sz w:val="18"/>
          <w:szCs w:val="18"/>
          <w:lang w:val="en-GB"/>
        </w:rPr>
        <w:tab/>
      </w:r>
      <w:r w:rsidRPr="000126CD">
        <w:rPr>
          <w:rFonts w:ascii="Arial Narrow" w:eastAsia="Times New Roman" w:hAnsi="Arial Narrow" w:cs="Times New Roman"/>
          <w:b/>
          <w:snapToGrid w:val="0"/>
          <w:sz w:val="18"/>
          <w:szCs w:val="18"/>
          <w:lang w:val="en-GB"/>
        </w:rPr>
        <w:tab/>
      </w:r>
      <w:r w:rsidRPr="000126CD">
        <w:rPr>
          <w:rFonts w:ascii="Times New Roman" w:eastAsia="Times New Roman" w:hAnsi="Times New Roman" w:cs="Times New Roman"/>
          <w:b/>
          <w:snapToGrid w:val="0"/>
          <w:sz w:val="18"/>
          <w:szCs w:val="18"/>
        </w:rPr>
        <w:tab/>
        <w:t xml:space="preserve">            </w:t>
      </w:r>
    </w:p>
    <w:p w:rsidR="000126CD" w:rsidRPr="000126CD" w:rsidRDefault="000126CD" w:rsidP="000126CD">
      <w:pPr>
        <w:tabs>
          <w:tab w:val="left" w:pos="720"/>
          <w:tab w:val="left" w:pos="1222"/>
          <w:tab w:val="left" w:pos="1944"/>
          <w:tab w:val="left" w:pos="3384"/>
          <w:tab w:val="left" w:pos="3744"/>
          <w:tab w:val="left" w:pos="4644"/>
          <w:tab w:val="left" w:pos="5760"/>
          <w:tab w:val="left" w:pos="7920"/>
        </w:tabs>
        <w:autoSpaceDE/>
        <w:autoSpaceDN/>
        <w:spacing w:line="215" w:lineRule="auto"/>
        <w:jc w:val="both"/>
        <w:rPr>
          <w:rFonts w:ascii="Times New Roman" w:eastAsia="Times New Roman" w:hAnsi="Times New Roman" w:cs="Times New Roman"/>
          <w:b/>
          <w:snapToGrid w:val="0"/>
          <w:sz w:val="18"/>
          <w:szCs w:val="18"/>
        </w:rPr>
      </w:pPr>
      <w:r w:rsidRPr="000126CD">
        <w:rPr>
          <w:rFonts w:ascii="Times New Roman" w:eastAsia="Times New Roman" w:hAnsi="Times New Roman" w:cs="Times New Roman"/>
          <w:b/>
          <w:snapToGrid w:val="0"/>
          <w:sz w:val="18"/>
          <w:szCs w:val="18"/>
        </w:rPr>
        <w:t xml:space="preserve">     </w:t>
      </w:r>
    </w:p>
    <w:p w:rsidR="000126CD" w:rsidRPr="000126CD" w:rsidRDefault="000126CD" w:rsidP="000126CD">
      <w:pPr>
        <w:widowControl/>
        <w:adjustRightInd w:val="0"/>
        <w:spacing w:after="120"/>
        <w:rPr>
          <w:rFonts w:ascii="Arial Narrow" w:eastAsia="Calibri" w:hAnsi="Arial Narrow" w:cs="Times New Roman"/>
          <w:b/>
          <w:bCs/>
          <w:i/>
          <w:lang w:val="en-GB"/>
        </w:rPr>
      </w:pPr>
    </w:p>
    <w:p w:rsidR="000126CD" w:rsidRPr="000126CD" w:rsidRDefault="000126CD" w:rsidP="000126CD">
      <w:pPr>
        <w:widowControl/>
        <w:adjustRightInd w:val="0"/>
        <w:spacing w:after="120"/>
        <w:rPr>
          <w:rFonts w:ascii="Arial Narrow" w:eastAsia="Calibri" w:hAnsi="Arial Narrow" w:cs="Times New Roman"/>
          <w:b/>
          <w:bCs/>
          <w:i/>
          <w:lang w:val="en-GB"/>
        </w:rPr>
      </w:pPr>
    </w:p>
    <w:p w:rsidR="000126CD" w:rsidRPr="000126CD" w:rsidRDefault="000126CD" w:rsidP="000126CD">
      <w:pPr>
        <w:widowControl/>
        <w:adjustRightInd w:val="0"/>
        <w:spacing w:after="120"/>
        <w:rPr>
          <w:rFonts w:ascii="Arial Narrow" w:eastAsia="Calibri" w:hAnsi="Arial Narrow" w:cs="Times New Roman"/>
          <w:b/>
          <w:bCs/>
          <w:i/>
          <w:lang w:val="en-GB"/>
        </w:rPr>
      </w:pPr>
    </w:p>
    <w:p w:rsidR="000126CD" w:rsidRPr="000126CD" w:rsidRDefault="000126CD" w:rsidP="000126CD">
      <w:pPr>
        <w:widowControl/>
        <w:adjustRightInd w:val="0"/>
        <w:spacing w:after="120"/>
        <w:rPr>
          <w:rFonts w:ascii="Arial Narrow" w:eastAsia="Calibri" w:hAnsi="Arial Narrow" w:cs="Times New Roman"/>
          <w:b/>
          <w:bCs/>
          <w:i/>
          <w:lang w:val="en-GB"/>
        </w:rPr>
      </w:pPr>
    </w:p>
    <w:p w:rsidR="000126CD" w:rsidRPr="000126CD" w:rsidRDefault="000126CD" w:rsidP="000126CD">
      <w:pPr>
        <w:widowControl/>
        <w:adjustRightInd w:val="0"/>
        <w:spacing w:after="120"/>
        <w:jc w:val="center"/>
        <w:rPr>
          <w:rFonts w:ascii="Arial Narrow" w:eastAsia="Calibri" w:hAnsi="Arial Narrow" w:cs="Times New Roman"/>
          <w:b/>
          <w:bCs/>
          <w:i/>
          <w:lang w:val="en-GB"/>
        </w:rPr>
      </w:pPr>
      <w:r w:rsidRPr="000126CD">
        <w:rPr>
          <w:rFonts w:ascii="Arial Narrow" w:eastAsia="Calibri" w:hAnsi="Arial Narrow" w:cs="Times New Roman"/>
          <w:b/>
          <w:bCs/>
          <w:i/>
          <w:lang w:val="en-GB"/>
        </w:rPr>
        <w:t>Standard Quotation Documentation (SBD 2)</w:t>
      </w:r>
    </w:p>
    <w:p w:rsidR="000126CD" w:rsidRPr="000126CD" w:rsidRDefault="000126CD" w:rsidP="000126CD">
      <w:pPr>
        <w:widowControl/>
        <w:adjustRightInd w:val="0"/>
        <w:jc w:val="center"/>
        <w:rPr>
          <w:rFonts w:ascii="Times New Roman" w:eastAsia="Calibri" w:hAnsi="Times New Roman" w:cs="Times New Roman"/>
          <w:b/>
          <w:bCs/>
          <w:color w:val="000000"/>
          <w:sz w:val="28"/>
          <w:szCs w:val="28"/>
        </w:rPr>
      </w:pPr>
      <w:r w:rsidRPr="000126CD">
        <w:rPr>
          <w:rFonts w:ascii="Times New Roman" w:eastAsia="Calibri" w:hAnsi="Times New Roman" w:cs="Times New Roman"/>
          <w:b/>
          <w:bCs/>
          <w:color w:val="000000"/>
          <w:sz w:val="28"/>
          <w:szCs w:val="28"/>
        </w:rPr>
        <w:t>TAX CLEARANCE CERTIFICATE REQUIREMENTS</w:t>
      </w:r>
    </w:p>
    <w:p w:rsidR="000126CD" w:rsidRPr="000126CD" w:rsidRDefault="000126CD" w:rsidP="000126CD">
      <w:pPr>
        <w:widowControl/>
        <w:adjustRightInd w:val="0"/>
        <w:rPr>
          <w:rFonts w:ascii="Times New Roman" w:eastAsia="Calibri" w:hAnsi="Times New Roman" w:cs="Times New Roman"/>
          <w:b/>
          <w:bCs/>
          <w:color w:val="000000"/>
          <w:sz w:val="28"/>
          <w:szCs w:val="28"/>
        </w:rPr>
      </w:pPr>
    </w:p>
    <w:p w:rsidR="000126CD" w:rsidRPr="000126CD" w:rsidRDefault="000126CD" w:rsidP="000126CD">
      <w:pPr>
        <w:widowControl/>
        <w:adjustRightInd w:val="0"/>
        <w:rPr>
          <w:rFonts w:ascii="Times New Roman" w:eastAsia="Calibri" w:hAnsi="Times New Roman" w:cs="Times New Roman"/>
          <w:b/>
          <w:bCs/>
          <w:color w:val="000081"/>
          <w:sz w:val="28"/>
          <w:szCs w:val="28"/>
        </w:rPr>
      </w:pPr>
      <w:r w:rsidRPr="000126CD">
        <w:rPr>
          <w:rFonts w:ascii="Times New Roman" w:eastAsia="Calibri" w:hAnsi="Times New Roman" w:cs="Times New Roman"/>
          <w:b/>
          <w:bCs/>
          <w:color w:val="000081"/>
          <w:sz w:val="28"/>
          <w:szCs w:val="28"/>
        </w:rPr>
        <w:t>It is a condition of bid that the taxes of the successful bidder must be in order, or that satisfactory arrangements have been made with South African Revenue Service (SARS) to meet the bidder’s tax obligations.</w:t>
      </w:r>
    </w:p>
    <w:p w:rsidR="000126CD" w:rsidRPr="000126CD" w:rsidRDefault="000126CD" w:rsidP="000126CD">
      <w:pPr>
        <w:widowControl/>
        <w:adjustRightInd w:val="0"/>
        <w:rPr>
          <w:rFonts w:ascii="Times New Roman" w:eastAsia="Calibri" w:hAnsi="Times New Roman" w:cs="Times New Roman"/>
          <w:b/>
          <w:bCs/>
          <w:color w:val="000081"/>
          <w:sz w:val="28"/>
          <w:szCs w:val="28"/>
        </w:rPr>
      </w:pPr>
    </w:p>
    <w:p w:rsidR="000126CD" w:rsidRPr="000126CD" w:rsidRDefault="000126CD" w:rsidP="000126CD">
      <w:pPr>
        <w:widowControl/>
        <w:adjustRightInd w:val="0"/>
        <w:rPr>
          <w:rFonts w:ascii="Times New Roman" w:eastAsia="Calibri" w:hAnsi="Times New Roman" w:cs="Times New Roman"/>
          <w:color w:val="000081"/>
          <w:sz w:val="24"/>
          <w:szCs w:val="24"/>
        </w:rPr>
      </w:pPr>
      <w:r w:rsidRPr="000126CD">
        <w:rPr>
          <w:rFonts w:ascii="Times New Roman" w:eastAsia="Calibri" w:hAnsi="Times New Roman" w:cs="Times New Roman"/>
          <w:color w:val="000081"/>
          <w:sz w:val="24"/>
          <w:szCs w:val="24"/>
        </w:rPr>
        <w:t>1 In order to meet this requirement bidders are required to complete in full the attached form TCC 001“Application for a Tax Clearance Certificate” and submit it to any SARS branch office nationally. The Tax Clearance Certificate Requirements are also applicable to foreign bidders / individuals who wish to submit bids.</w:t>
      </w:r>
    </w:p>
    <w:p w:rsidR="000126CD" w:rsidRPr="000126CD" w:rsidRDefault="000126CD" w:rsidP="000126CD">
      <w:pPr>
        <w:widowControl/>
        <w:adjustRightInd w:val="0"/>
        <w:rPr>
          <w:rFonts w:ascii="Times New Roman" w:eastAsia="Calibri" w:hAnsi="Times New Roman" w:cs="Times New Roman"/>
          <w:color w:val="000081"/>
          <w:sz w:val="24"/>
          <w:szCs w:val="24"/>
        </w:rPr>
      </w:pPr>
    </w:p>
    <w:p w:rsidR="000126CD" w:rsidRPr="000126CD" w:rsidRDefault="000126CD" w:rsidP="000126CD">
      <w:pPr>
        <w:widowControl/>
        <w:adjustRightInd w:val="0"/>
        <w:rPr>
          <w:rFonts w:ascii="Times New Roman" w:eastAsia="Calibri" w:hAnsi="Times New Roman" w:cs="Times New Roman"/>
          <w:color w:val="000081"/>
          <w:sz w:val="24"/>
          <w:szCs w:val="24"/>
        </w:rPr>
      </w:pPr>
      <w:r w:rsidRPr="000126CD">
        <w:rPr>
          <w:rFonts w:ascii="Times New Roman" w:eastAsia="Calibri" w:hAnsi="Times New Roman" w:cs="Times New Roman"/>
          <w:color w:val="000081"/>
          <w:sz w:val="24"/>
          <w:szCs w:val="24"/>
        </w:rPr>
        <w:t>2 SARS will then furnish the bidder with a Tax Clearance Certificate that will be valid for a period of 1 (one) year from the date of approval.</w:t>
      </w:r>
    </w:p>
    <w:p w:rsidR="000126CD" w:rsidRPr="000126CD" w:rsidRDefault="000126CD" w:rsidP="000126CD">
      <w:pPr>
        <w:widowControl/>
        <w:adjustRightInd w:val="0"/>
        <w:rPr>
          <w:rFonts w:ascii="Times New Roman" w:eastAsia="Calibri" w:hAnsi="Times New Roman" w:cs="Times New Roman"/>
          <w:color w:val="000081"/>
          <w:sz w:val="24"/>
          <w:szCs w:val="24"/>
        </w:rPr>
      </w:pPr>
    </w:p>
    <w:p w:rsidR="000126CD" w:rsidRPr="000126CD" w:rsidRDefault="000126CD" w:rsidP="000126CD">
      <w:pPr>
        <w:widowControl/>
        <w:adjustRightInd w:val="0"/>
        <w:rPr>
          <w:rFonts w:ascii="Times New Roman" w:eastAsia="Calibri" w:hAnsi="Times New Roman" w:cs="Times New Roman"/>
          <w:color w:val="000081"/>
          <w:sz w:val="24"/>
          <w:szCs w:val="24"/>
        </w:rPr>
      </w:pPr>
      <w:r w:rsidRPr="000126CD">
        <w:rPr>
          <w:rFonts w:ascii="Times New Roman" w:eastAsia="Calibri" w:hAnsi="Times New Roman" w:cs="Times New Roman"/>
          <w:color w:val="000081"/>
          <w:sz w:val="24"/>
          <w:szCs w:val="24"/>
        </w:rPr>
        <w:t>3 The original Tax Clearance Certificate must be submitted together with the bid. Failure to submit the original and valid Tax Clearance Certificate will result in the invalidation of the bid. Certified copies of the Tax Clearance Certificate will not be acceptable.</w:t>
      </w:r>
    </w:p>
    <w:p w:rsidR="000126CD" w:rsidRPr="000126CD" w:rsidRDefault="000126CD" w:rsidP="000126CD">
      <w:pPr>
        <w:widowControl/>
        <w:adjustRightInd w:val="0"/>
        <w:rPr>
          <w:rFonts w:ascii="Times New Roman" w:eastAsia="Calibri" w:hAnsi="Times New Roman" w:cs="Times New Roman"/>
          <w:color w:val="000081"/>
          <w:sz w:val="24"/>
          <w:szCs w:val="24"/>
        </w:rPr>
      </w:pPr>
    </w:p>
    <w:p w:rsidR="000126CD" w:rsidRPr="000126CD" w:rsidRDefault="000126CD" w:rsidP="000126CD">
      <w:pPr>
        <w:widowControl/>
        <w:adjustRightInd w:val="0"/>
        <w:rPr>
          <w:rFonts w:ascii="Times New Roman" w:eastAsia="Calibri" w:hAnsi="Times New Roman" w:cs="Times New Roman"/>
          <w:color w:val="000081"/>
          <w:sz w:val="24"/>
          <w:szCs w:val="24"/>
        </w:rPr>
      </w:pPr>
      <w:r w:rsidRPr="000126CD">
        <w:rPr>
          <w:rFonts w:ascii="Times New Roman" w:eastAsia="Calibri" w:hAnsi="Times New Roman" w:cs="Times New Roman"/>
          <w:color w:val="000081"/>
          <w:sz w:val="28"/>
          <w:szCs w:val="28"/>
        </w:rPr>
        <w:t xml:space="preserve">4 </w:t>
      </w:r>
      <w:r w:rsidRPr="000126CD">
        <w:rPr>
          <w:rFonts w:ascii="Times New Roman" w:eastAsia="Calibri" w:hAnsi="Times New Roman" w:cs="Times New Roman"/>
          <w:color w:val="000081"/>
          <w:sz w:val="24"/>
          <w:szCs w:val="24"/>
        </w:rPr>
        <w:t>In bids where Consortia / Joint Ventures / Sub-contractors are involved, each party must submit a separate Tax Clearance Certificate.</w:t>
      </w:r>
    </w:p>
    <w:p w:rsidR="000126CD" w:rsidRPr="000126CD" w:rsidRDefault="000126CD" w:rsidP="000126CD">
      <w:pPr>
        <w:widowControl/>
        <w:adjustRightInd w:val="0"/>
        <w:rPr>
          <w:rFonts w:ascii="Times New Roman" w:eastAsia="Calibri" w:hAnsi="Times New Roman" w:cs="Times New Roman"/>
          <w:color w:val="000081"/>
          <w:sz w:val="24"/>
          <w:szCs w:val="24"/>
        </w:rPr>
      </w:pPr>
    </w:p>
    <w:p w:rsidR="000126CD" w:rsidRPr="000126CD" w:rsidRDefault="000126CD" w:rsidP="000126CD">
      <w:pPr>
        <w:widowControl/>
        <w:adjustRightInd w:val="0"/>
        <w:rPr>
          <w:rFonts w:ascii="Times New Roman" w:eastAsia="Calibri" w:hAnsi="Times New Roman" w:cs="Times New Roman"/>
          <w:color w:val="000081"/>
          <w:sz w:val="24"/>
          <w:szCs w:val="24"/>
        </w:rPr>
      </w:pPr>
      <w:r w:rsidRPr="000126CD">
        <w:rPr>
          <w:rFonts w:ascii="Times New Roman" w:eastAsia="Calibri" w:hAnsi="Times New Roman" w:cs="Times New Roman"/>
          <w:color w:val="000081"/>
          <w:sz w:val="24"/>
          <w:szCs w:val="24"/>
        </w:rPr>
        <w:t xml:space="preserve">5 Copies of the TCC 001 “Application for a Tax Clearance Certificate” form are available from any SARS branch office nationally or on the website </w:t>
      </w:r>
      <w:hyperlink r:id="rId11" w:history="1">
        <w:r w:rsidRPr="000126CD">
          <w:rPr>
            <w:rFonts w:ascii="Times New Roman" w:eastAsia="Calibri" w:hAnsi="Times New Roman" w:cs="Times New Roman"/>
            <w:color w:val="0000FF"/>
            <w:sz w:val="24"/>
            <w:szCs w:val="24"/>
            <w:u w:val="single"/>
          </w:rPr>
          <w:t>www.sars.gov.za</w:t>
        </w:r>
      </w:hyperlink>
      <w:r w:rsidRPr="000126CD">
        <w:rPr>
          <w:rFonts w:ascii="Times New Roman" w:eastAsia="Calibri" w:hAnsi="Times New Roman" w:cs="Times New Roman"/>
          <w:color w:val="000081"/>
          <w:sz w:val="24"/>
          <w:szCs w:val="24"/>
        </w:rPr>
        <w:t>.</w:t>
      </w:r>
    </w:p>
    <w:p w:rsidR="000126CD" w:rsidRPr="000126CD" w:rsidRDefault="000126CD" w:rsidP="000126CD">
      <w:pPr>
        <w:widowControl/>
        <w:adjustRightInd w:val="0"/>
        <w:rPr>
          <w:rFonts w:ascii="Times New Roman" w:eastAsia="Calibri" w:hAnsi="Times New Roman" w:cs="Times New Roman"/>
          <w:color w:val="000081"/>
          <w:sz w:val="24"/>
          <w:szCs w:val="24"/>
        </w:rPr>
      </w:pPr>
    </w:p>
    <w:p w:rsidR="000126CD" w:rsidRPr="000126CD" w:rsidRDefault="000126CD" w:rsidP="000126CD">
      <w:pPr>
        <w:widowControl/>
        <w:adjustRightInd w:val="0"/>
        <w:rPr>
          <w:rFonts w:ascii="Times New Roman" w:eastAsia="Calibri" w:hAnsi="Times New Roman" w:cs="Times New Roman"/>
          <w:color w:val="000081"/>
          <w:sz w:val="24"/>
          <w:szCs w:val="24"/>
        </w:rPr>
      </w:pPr>
      <w:r w:rsidRPr="000126CD">
        <w:rPr>
          <w:rFonts w:ascii="Times New Roman" w:eastAsia="Calibri" w:hAnsi="Times New Roman" w:cs="Times New Roman"/>
          <w:color w:val="000081"/>
          <w:sz w:val="24"/>
          <w:szCs w:val="24"/>
        </w:rPr>
        <w:t xml:space="preserve">6 Applications for the Tax Clearance Certificates may also be made via </w:t>
      </w:r>
      <w:proofErr w:type="spellStart"/>
      <w:r w:rsidRPr="000126CD">
        <w:rPr>
          <w:rFonts w:ascii="Times New Roman" w:eastAsia="Calibri" w:hAnsi="Times New Roman" w:cs="Times New Roman"/>
          <w:color w:val="000081"/>
          <w:sz w:val="24"/>
          <w:szCs w:val="24"/>
        </w:rPr>
        <w:t>eFiling</w:t>
      </w:r>
      <w:proofErr w:type="spellEnd"/>
      <w:r w:rsidRPr="000126CD">
        <w:rPr>
          <w:rFonts w:ascii="Times New Roman" w:eastAsia="Calibri" w:hAnsi="Times New Roman" w:cs="Times New Roman"/>
          <w:color w:val="000081"/>
          <w:sz w:val="24"/>
          <w:szCs w:val="24"/>
        </w:rPr>
        <w:t xml:space="preserve">. In order to use this provision, taxpayers will need to register with SARS as </w:t>
      </w:r>
      <w:proofErr w:type="spellStart"/>
      <w:r w:rsidRPr="000126CD">
        <w:rPr>
          <w:rFonts w:ascii="Times New Roman" w:eastAsia="Calibri" w:hAnsi="Times New Roman" w:cs="Times New Roman"/>
          <w:color w:val="000081"/>
          <w:sz w:val="24"/>
          <w:szCs w:val="24"/>
        </w:rPr>
        <w:t>eFilers</w:t>
      </w:r>
      <w:proofErr w:type="spellEnd"/>
      <w:r w:rsidRPr="000126CD">
        <w:rPr>
          <w:rFonts w:ascii="Times New Roman" w:eastAsia="Calibri" w:hAnsi="Times New Roman" w:cs="Times New Roman"/>
          <w:color w:val="000081"/>
          <w:sz w:val="24"/>
          <w:szCs w:val="24"/>
        </w:rPr>
        <w:t xml:space="preserve"> through the website </w:t>
      </w:r>
      <w:hyperlink r:id="rId12" w:history="1">
        <w:r w:rsidRPr="000126CD">
          <w:rPr>
            <w:rFonts w:ascii="Times New Roman" w:eastAsia="Calibri" w:hAnsi="Times New Roman" w:cs="Times New Roman"/>
            <w:color w:val="0000FF"/>
            <w:sz w:val="24"/>
            <w:szCs w:val="24"/>
            <w:u w:val="single"/>
          </w:rPr>
          <w:t>www.sars.gov.za</w:t>
        </w:r>
      </w:hyperlink>
      <w:r w:rsidRPr="000126CD">
        <w:rPr>
          <w:rFonts w:ascii="Times New Roman" w:eastAsia="Calibri" w:hAnsi="Times New Roman" w:cs="Times New Roman"/>
          <w:color w:val="000081"/>
          <w:sz w:val="24"/>
          <w:szCs w:val="24"/>
        </w:rPr>
        <w:t>.</w:t>
      </w:r>
    </w:p>
    <w:p w:rsidR="000126CD" w:rsidRPr="000126CD" w:rsidRDefault="000126CD" w:rsidP="000126CD">
      <w:pPr>
        <w:widowControl/>
        <w:adjustRightInd w:val="0"/>
        <w:rPr>
          <w:rFonts w:ascii="Times New Roman" w:eastAsia="Calibri" w:hAnsi="Times New Roman" w:cs="Times New Roman"/>
          <w:color w:val="000081"/>
          <w:sz w:val="24"/>
          <w:szCs w:val="24"/>
        </w:rPr>
      </w:pPr>
    </w:p>
    <w:p w:rsidR="000126CD" w:rsidRPr="000126CD" w:rsidRDefault="000126CD" w:rsidP="000126CD">
      <w:pPr>
        <w:widowControl/>
        <w:adjustRightInd w:val="0"/>
        <w:rPr>
          <w:rFonts w:ascii="Times New Roman" w:eastAsia="Calibri" w:hAnsi="Times New Roman" w:cs="Times New Roman"/>
          <w:color w:val="000000"/>
          <w:sz w:val="20"/>
          <w:szCs w:val="20"/>
        </w:rPr>
      </w:pPr>
      <w:proofErr w:type="spellStart"/>
      <w:r w:rsidRPr="000126CD">
        <w:rPr>
          <w:rFonts w:ascii="Times New Roman" w:eastAsia="Calibri" w:hAnsi="Times New Roman" w:cs="Times New Roman"/>
          <w:color w:val="000081"/>
          <w:sz w:val="16"/>
          <w:szCs w:val="16"/>
        </w:rPr>
        <w:t>Jeyrel</w:t>
      </w:r>
      <w:proofErr w:type="spellEnd"/>
      <w:proofErr w:type="gramStart"/>
      <w:r w:rsidRPr="000126CD">
        <w:rPr>
          <w:rFonts w:ascii="Times New Roman" w:eastAsia="Calibri" w:hAnsi="Times New Roman" w:cs="Times New Roman"/>
          <w:color w:val="000081"/>
          <w:sz w:val="16"/>
          <w:szCs w:val="16"/>
        </w:rPr>
        <w:t>:\</w:t>
      </w:r>
      <w:proofErr w:type="gramEnd"/>
      <w:r w:rsidRPr="000126CD">
        <w:rPr>
          <w:rFonts w:ascii="Times New Roman" w:eastAsia="Calibri" w:hAnsi="Times New Roman" w:cs="Times New Roman"/>
          <w:color w:val="000081"/>
          <w:sz w:val="16"/>
          <w:szCs w:val="16"/>
        </w:rPr>
        <w:t>Mdk416-SBD2 tax clearance</w:t>
      </w:r>
    </w:p>
    <w:p w:rsidR="000126CD" w:rsidRPr="000126CD" w:rsidRDefault="000126CD" w:rsidP="000126CD">
      <w:pPr>
        <w:widowControl/>
        <w:adjustRightInd w:val="0"/>
        <w:jc w:val="center"/>
        <w:rPr>
          <w:rFonts w:ascii="Times New Roman" w:eastAsia="Calibri" w:hAnsi="Times New Roman" w:cs="Times New Roman"/>
          <w:b/>
          <w:bCs/>
          <w:sz w:val="24"/>
          <w:szCs w:val="24"/>
          <w:lang w:val="en-GB"/>
        </w:rPr>
      </w:pPr>
    </w:p>
    <w:p w:rsidR="000126CD" w:rsidRPr="000126CD" w:rsidRDefault="000126CD" w:rsidP="000126CD">
      <w:pPr>
        <w:widowControl/>
        <w:adjustRightInd w:val="0"/>
        <w:jc w:val="both"/>
        <w:rPr>
          <w:rFonts w:ascii="Times New Roman" w:eastAsia="Calibri" w:hAnsi="Times New Roman" w:cs="Times New Roman"/>
          <w:b/>
          <w:bCs/>
          <w:lang w:val="en-GB"/>
        </w:rPr>
      </w:pPr>
      <w:r w:rsidRPr="000126CD">
        <w:rPr>
          <w:rFonts w:ascii="Times New Roman" w:eastAsia="Calibri" w:hAnsi="Times New Roman" w:cs="Times New Roman"/>
          <w:b/>
          <w:bCs/>
          <w:lang w:val="en-GB"/>
        </w:rPr>
        <w:t>I HAVE READ AND COMPLIED WITH THE SPECIAL INSTRUCTIONS ABOVE:</w:t>
      </w:r>
    </w:p>
    <w:p w:rsidR="000126CD" w:rsidRPr="000126CD" w:rsidRDefault="000126CD" w:rsidP="000126CD">
      <w:pPr>
        <w:widowControl/>
        <w:adjustRightInd w:val="0"/>
        <w:jc w:val="both"/>
        <w:rPr>
          <w:rFonts w:ascii="Times New Roman" w:eastAsia="Calibri" w:hAnsi="Times New Roman" w:cs="Times New Roman"/>
          <w:b/>
          <w:bCs/>
          <w:lang w:val="en-GB"/>
        </w:rPr>
      </w:pPr>
    </w:p>
    <w:p w:rsidR="000126CD" w:rsidRPr="000126CD" w:rsidRDefault="000126CD" w:rsidP="000126CD">
      <w:pPr>
        <w:widowControl/>
        <w:adjustRightInd w:val="0"/>
        <w:jc w:val="both"/>
        <w:rPr>
          <w:rFonts w:ascii="Times New Roman" w:eastAsia="Calibri" w:hAnsi="Times New Roman" w:cs="Times New Roman"/>
          <w:b/>
          <w:bCs/>
          <w:lang w:val="en-GB"/>
        </w:rPr>
      </w:pPr>
    </w:p>
    <w:p w:rsidR="000126CD" w:rsidRPr="000126CD" w:rsidRDefault="000126CD" w:rsidP="000126CD">
      <w:pPr>
        <w:widowControl/>
        <w:adjustRightInd w:val="0"/>
        <w:jc w:val="both"/>
        <w:rPr>
          <w:rFonts w:ascii="Times New Roman" w:eastAsia="Calibri" w:hAnsi="Times New Roman" w:cs="Times New Roman"/>
          <w:b/>
          <w:bCs/>
          <w:lang w:val="en-GB"/>
        </w:rPr>
      </w:pPr>
    </w:p>
    <w:p w:rsidR="000126CD" w:rsidRPr="000126CD" w:rsidRDefault="000126CD" w:rsidP="000126CD">
      <w:pPr>
        <w:widowControl/>
        <w:adjustRightInd w:val="0"/>
        <w:jc w:val="both"/>
        <w:rPr>
          <w:rFonts w:ascii="Times New Roman" w:eastAsia="Calibri" w:hAnsi="Times New Roman" w:cs="Times New Roman"/>
          <w:b/>
          <w:bCs/>
          <w:lang w:val="en-GB"/>
        </w:rPr>
      </w:pPr>
      <w:r w:rsidRPr="000126CD">
        <w:rPr>
          <w:rFonts w:ascii="Times New Roman" w:eastAsia="Calibri" w:hAnsi="Times New Roman" w:cs="Times New Roman"/>
          <w:b/>
          <w:bCs/>
          <w:lang w:val="en-GB"/>
        </w:rPr>
        <w:t>……………………………………………………………</w:t>
      </w:r>
      <w:r w:rsidRPr="000126CD">
        <w:rPr>
          <w:rFonts w:ascii="Times New Roman" w:eastAsia="Calibri" w:hAnsi="Times New Roman" w:cs="Times New Roman"/>
          <w:b/>
          <w:bCs/>
          <w:lang w:val="en-GB"/>
        </w:rPr>
        <w:tab/>
      </w:r>
      <w:r w:rsidRPr="000126CD">
        <w:rPr>
          <w:rFonts w:ascii="Times New Roman" w:eastAsia="Calibri" w:hAnsi="Times New Roman" w:cs="Times New Roman"/>
          <w:b/>
          <w:bCs/>
          <w:lang w:val="en-GB"/>
        </w:rPr>
        <w:tab/>
        <w:t>………………………..</w:t>
      </w:r>
    </w:p>
    <w:p w:rsidR="000126CD" w:rsidRPr="000126CD" w:rsidRDefault="000126CD" w:rsidP="000126CD">
      <w:pPr>
        <w:widowControl/>
        <w:adjustRightInd w:val="0"/>
        <w:jc w:val="both"/>
        <w:rPr>
          <w:rFonts w:ascii="Times New Roman" w:eastAsia="Calibri" w:hAnsi="Times New Roman" w:cs="Times New Roman"/>
          <w:b/>
          <w:bCs/>
          <w:lang w:val="en-GB"/>
        </w:rPr>
      </w:pPr>
      <w:r w:rsidRPr="000126CD">
        <w:rPr>
          <w:rFonts w:ascii="Times New Roman" w:eastAsia="Calibri" w:hAnsi="Times New Roman" w:cs="Times New Roman"/>
          <w:b/>
          <w:bCs/>
          <w:lang w:val="en-GB"/>
        </w:rPr>
        <w:t>SURNAME AND INITIALS OF REPRESENTATIVE</w:t>
      </w:r>
      <w:r w:rsidRPr="000126CD">
        <w:rPr>
          <w:rFonts w:ascii="Times New Roman" w:eastAsia="Calibri" w:hAnsi="Times New Roman" w:cs="Times New Roman"/>
          <w:b/>
          <w:bCs/>
          <w:lang w:val="en-GB"/>
        </w:rPr>
        <w:tab/>
      </w:r>
      <w:r w:rsidRPr="000126CD">
        <w:rPr>
          <w:rFonts w:ascii="Times New Roman" w:eastAsia="Calibri" w:hAnsi="Times New Roman" w:cs="Times New Roman"/>
          <w:b/>
          <w:bCs/>
          <w:lang w:val="en-GB"/>
        </w:rPr>
        <w:tab/>
      </w:r>
      <w:r w:rsidRPr="000126CD">
        <w:rPr>
          <w:rFonts w:ascii="Times New Roman" w:eastAsia="Calibri" w:hAnsi="Times New Roman" w:cs="Times New Roman"/>
          <w:b/>
          <w:bCs/>
          <w:lang w:val="en-GB"/>
        </w:rPr>
        <w:tab/>
        <w:t>DATE</w:t>
      </w:r>
    </w:p>
    <w:p w:rsidR="000126CD" w:rsidRPr="000126CD" w:rsidRDefault="000126CD" w:rsidP="000126CD">
      <w:pPr>
        <w:widowControl/>
        <w:adjustRightInd w:val="0"/>
        <w:jc w:val="both"/>
        <w:rPr>
          <w:rFonts w:ascii="Times New Roman" w:eastAsia="Calibri" w:hAnsi="Times New Roman" w:cs="Times New Roman"/>
          <w:b/>
          <w:bCs/>
          <w:lang w:val="en-GB"/>
        </w:rPr>
      </w:pPr>
    </w:p>
    <w:p w:rsidR="000126CD" w:rsidRPr="000126CD" w:rsidRDefault="000126CD" w:rsidP="000126CD">
      <w:pPr>
        <w:widowControl/>
        <w:adjustRightInd w:val="0"/>
        <w:jc w:val="both"/>
        <w:rPr>
          <w:rFonts w:ascii="Times New Roman" w:eastAsia="Calibri" w:hAnsi="Times New Roman" w:cs="Times New Roman"/>
          <w:b/>
          <w:bCs/>
          <w:lang w:val="en-GB"/>
        </w:rPr>
      </w:pPr>
      <w:r w:rsidRPr="000126CD">
        <w:rPr>
          <w:rFonts w:ascii="Calibri" w:eastAsia="Calibri" w:hAnsi="Calibri" w:cs="Calibri"/>
          <w:noProof/>
        </w:rPr>
        <mc:AlternateContent>
          <mc:Choice Requires="wps">
            <w:drawing>
              <wp:anchor distT="0" distB="0" distL="114300" distR="114300" simplePos="0" relativeHeight="487611392" behindDoc="0" locked="1" layoutInCell="1" allowOverlap="1" wp14:anchorId="05B5391A" wp14:editId="145C4515">
                <wp:simplePos x="0" y="0"/>
                <wp:positionH relativeFrom="column">
                  <wp:posOffset>3958590</wp:posOffset>
                </wp:positionH>
                <wp:positionV relativeFrom="paragraph">
                  <wp:posOffset>90170</wp:posOffset>
                </wp:positionV>
                <wp:extent cx="2103755" cy="789305"/>
                <wp:effectExtent l="0" t="0" r="10795" b="1079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755" cy="789305"/>
                        </a:xfrm>
                        <a:prstGeom prst="rect">
                          <a:avLst/>
                        </a:prstGeom>
                        <a:solidFill>
                          <a:srgbClr val="FFFFFF"/>
                        </a:solidFill>
                        <a:ln w="9525">
                          <a:solidFill>
                            <a:srgbClr val="000000"/>
                          </a:solidFill>
                          <a:miter lim="800000"/>
                          <a:headEnd/>
                          <a:tailEnd/>
                        </a:ln>
                      </wps:spPr>
                      <wps:txbx>
                        <w:txbxContent>
                          <w:p w:rsidR="007B709D" w:rsidRDefault="007B709D" w:rsidP="000126CD">
                            <w:pPr>
                              <w:rPr>
                                <w:rFonts w:ascii="Arial" w:hAnsi="Arial" w:cs="Arial"/>
                              </w:rPr>
                            </w:pPr>
                          </w:p>
                          <w:p w:rsidR="007B709D" w:rsidRDefault="007B709D" w:rsidP="000126CD">
                            <w:pPr>
                              <w:rPr>
                                <w:rFonts w:ascii="Arial" w:hAnsi="Arial" w:cs="Arial"/>
                              </w:rPr>
                            </w:pPr>
                            <w:r>
                              <w:rPr>
                                <w:rFonts w:ascii="Arial" w:hAnsi="Arial" w:cs="Arial"/>
                              </w:rPr>
                              <w:t xml:space="preserve">COMPANY </w:t>
                            </w:r>
                            <w:r w:rsidRPr="00BB762D">
                              <w:rPr>
                                <w:rFonts w:ascii="Arial" w:hAnsi="Arial" w:cs="Arial"/>
                              </w:rPr>
                              <w:t>OFFICIAL STAMP</w:t>
                            </w:r>
                          </w:p>
                          <w:p w:rsidR="007B709D" w:rsidRDefault="007B709D" w:rsidP="000126CD">
                            <w:pPr>
                              <w:rPr>
                                <w:rFonts w:ascii="Arial" w:hAnsi="Arial" w:cs="Arial"/>
                              </w:rPr>
                            </w:pPr>
                          </w:p>
                          <w:p w:rsidR="007B709D" w:rsidRPr="00BB762D" w:rsidRDefault="007B709D" w:rsidP="000126CD">
                            <w:pPr>
                              <w:rPr>
                                <w:rFonts w:ascii="Arial" w:hAnsi="Arial" w:cs="Arial"/>
                              </w:rPr>
                            </w:pPr>
                          </w:p>
                          <w:p w:rsidR="007B709D" w:rsidRDefault="007B709D" w:rsidP="000126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391A" id="Rectangle 95" o:spid="_x0000_s1027" style="position:absolute;left:0;text-align:left;margin-left:311.7pt;margin-top:7.1pt;width:165.65pt;height:62.15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">
                <v:textbox>
                  <w:txbxContent>
                    <w:p w:rsidR="007B709D" w:rsidRDefault="007B709D" w:rsidP="000126CD">
                      <w:pPr>
                        <w:rPr>
                          <w:rFonts w:ascii="Arial" w:hAnsi="Arial" w:cs="Arial"/>
                        </w:rPr>
                      </w:pPr>
                    </w:p>
                    <w:p w:rsidR="007B709D" w:rsidRDefault="007B709D" w:rsidP="000126CD">
                      <w:pPr>
                        <w:rPr>
                          <w:rFonts w:ascii="Arial" w:hAnsi="Arial" w:cs="Arial"/>
                        </w:rPr>
                      </w:pPr>
                      <w:r>
                        <w:rPr>
                          <w:rFonts w:ascii="Arial" w:hAnsi="Arial" w:cs="Arial"/>
                        </w:rPr>
                        <w:t xml:space="preserve">COMPANY </w:t>
                      </w:r>
                      <w:r w:rsidRPr="00BB762D">
                        <w:rPr>
                          <w:rFonts w:ascii="Arial" w:hAnsi="Arial" w:cs="Arial"/>
                        </w:rPr>
                        <w:t>OFFICIAL STAMP</w:t>
                      </w:r>
                    </w:p>
                    <w:p w:rsidR="007B709D" w:rsidRDefault="007B709D" w:rsidP="000126CD">
                      <w:pPr>
                        <w:rPr>
                          <w:rFonts w:ascii="Arial" w:hAnsi="Arial" w:cs="Arial"/>
                        </w:rPr>
                      </w:pPr>
                    </w:p>
                    <w:p w:rsidR="007B709D" w:rsidRPr="00BB762D" w:rsidRDefault="007B709D" w:rsidP="000126CD">
                      <w:pPr>
                        <w:rPr>
                          <w:rFonts w:ascii="Arial" w:hAnsi="Arial" w:cs="Arial"/>
                        </w:rPr>
                      </w:pPr>
                    </w:p>
                    <w:p w:rsidR="007B709D" w:rsidRDefault="007B709D" w:rsidP="000126CD"/>
                  </w:txbxContent>
                </v:textbox>
                <w10:anchorlock/>
              </v:rect>
            </w:pict>
          </mc:Fallback>
        </mc:AlternateContent>
      </w:r>
    </w:p>
    <w:p w:rsidR="000126CD" w:rsidRPr="000126CD" w:rsidRDefault="000126CD" w:rsidP="000126CD">
      <w:pPr>
        <w:widowControl/>
        <w:adjustRightInd w:val="0"/>
        <w:jc w:val="both"/>
        <w:rPr>
          <w:rFonts w:ascii="Times New Roman" w:eastAsia="Calibri" w:hAnsi="Times New Roman" w:cs="Times New Roman"/>
          <w:b/>
          <w:bCs/>
          <w:lang w:val="en-GB"/>
        </w:rPr>
      </w:pPr>
    </w:p>
    <w:p w:rsidR="000126CD" w:rsidRPr="000126CD" w:rsidRDefault="000126CD" w:rsidP="000126CD">
      <w:pPr>
        <w:widowControl/>
        <w:adjustRightInd w:val="0"/>
        <w:jc w:val="both"/>
        <w:rPr>
          <w:rFonts w:ascii="Times New Roman" w:eastAsia="Calibri" w:hAnsi="Times New Roman" w:cs="Times New Roman"/>
          <w:b/>
          <w:bCs/>
          <w:lang w:val="en-GB"/>
        </w:rPr>
      </w:pPr>
      <w:r w:rsidRPr="000126CD">
        <w:rPr>
          <w:rFonts w:ascii="Times New Roman" w:eastAsia="Calibri" w:hAnsi="Times New Roman" w:cs="Times New Roman"/>
          <w:b/>
          <w:bCs/>
          <w:lang w:val="en-GB"/>
        </w:rPr>
        <w:t>………………………….</w:t>
      </w:r>
      <w:r w:rsidRPr="000126CD">
        <w:rPr>
          <w:rFonts w:ascii="Times New Roman" w:eastAsia="Calibri" w:hAnsi="Times New Roman" w:cs="Times New Roman"/>
          <w:b/>
          <w:bCs/>
          <w:lang w:val="en-GB"/>
        </w:rPr>
        <w:tab/>
      </w:r>
      <w:r w:rsidRPr="000126CD">
        <w:rPr>
          <w:rFonts w:ascii="Times New Roman" w:eastAsia="Calibri" w:hAnsi="Times New Roman" w:cs="Times New Roman"/>
          <w:b/>
          <w:bCs/>
          <w:lang w:val="en-GB"/>
        </w:rPr>
        <w:tab/>
      </w:r>
      <w:r w:rsidRPr="000126CD">
        <w:rPr>
          <w:rFonts w:ascii="Times New Roman" w:eastAsia="Calibri" w:hAnsi="Times New Roman" w:cs="Times New Roman"/>
          <w:b/>
          <w:bCs/>
          <w:lang w:val="en-GB"/>
        </w:rPr>
        <w:tab/>
      </w:r>
      <w:r w:rsidRPr="000126CD">
        <w:rPr>
          <w:rFonts w:ascii="Times New Roman" w:eastAsia="Calibri" w:hAnsi="Times New Roman" w:cs="Times New Roman"/>
          <w:b/>
          <w:bCs/>
          <w:lang w:val="en-GB"/>
        </w:rPr>
        <w:tab/>
      </w:r>
      <w:r w:rsidRPr="000126CD">
        <w:rPr>
          <w:rFonts w:ascii="Times New Roman" w:eastAsia="Calibri" w:hAnsi="Times New Roman" w:cs="Times New Roman"/>
          <w:b/>
          <w:bCs/>
          <w:lang w:val="en-GB"/>
        </w:rPr>
        <w:tab/>
      </w:r>
      <w:r w:rsidRPr="000126CD">
        <w:rPr>
          <w:rFonts w:ascii="Times New Roman" w:eastAsia="Calibri" w:hAnsi="Times New Roman" w:cs="Times New Roman"/>
          <w:b/>
          <w:bCs/>
          <w:lang w:val="en-GB"/>
        </w:rPr>
        <w:tab/>
      </w:r>
      <w:r w:rsidRPr="000126CD">
        <w:rPr>
          <w:rFonts w:ascii="Times New Roman" w:eastAsia="Calibri" w:hAnsi="Times New Roman" w:cs="Times New Roman"/>
          <w:b/>
          <w:bCs/>
          <w:lang w:val="en-GB"/>
        </w:rPr>
        <w:tab/>
      </w:r>
    </w:p>
    <w:p w:rsidR="000126CD" w:rsidRPr="000126CD" w:rsidRDefault="000126CD" w:rsidP="000126CD">
      <w:pPr>
        <w:widowControl/>
        <w:adjustRightInd w:val="0"/>
        <w:jc w:val="both"/>
        <w:rPr>
          <w:rFonts w:ascii="Times New Roman" w:eastAsia="Calibri" w:hAnsi="Times New Roman" w:cs="Times New Roman"/>
          <w:b/>
          <w:bCs/>
          <w:lang w:val="en-GB"/>
        </w:rPr>
      </w:pPr>
      <w:r w:rsidRPr="000126CD">
        <w:rPr>
          <w:rFonts w:ascii="Times New Roman" w:eastAsia="Calibri" w:hAnsi="Times New Roman" w:cs="Times New Roman"/>
          <w:b/>
          <w:bCs/>
          <w:lang w:val="en-GB"/>
        </w:rPr>
        <w:t>SIGNATURE</w:t>
      </w:r>
    </w:p>
    <w:p w:rsidR="000126CD" w:rsidRPr="000126CD" w:rsidRDefault="000126CD" w:rsidP="000126CD">
      <w:pPr>
        <w:widowControl/>
        <w:adjustRightInd w:val="0"/>
        <w:jc w:val="center"/>
        <w:rPr>
          <w:rFonts w:ascii="Times New Roman" w:eastAsia="Calibri" w:hAnsi="Times New Roman" w:cs="Times New Roman"/>
          <w:b/>
          <w:bCs/>
          <w:sz w:val="24"/>
          <w:szCs w:val="24"/>
          <w:lang w:val="en-GB"/>
        </w:rPr>
      </w:pPr>
    </w:p>
    <w:p w:rsidR="000126CD" w:rsidRPr="000126CD" w:rsidRDefault="000126CD" w:rsidP="000126CD">
      <w:pPr>
        <w:widowControl/>
        <w:adjustRightInd w:val="0"/>
        <w:jc w:val="center"/>
        <w:rPr>
          <w:rFonts w:ascii="Times New Roman" w:eastAsia="Calibri" w:hAnsi="Times New Roman" w:cs="Times New Roman"/>
          <w:b/>
          <w:bCs/>
          <w:sz w:val="24"/>
          <w:szCs w:val="24"/>
          <w:lang w:val="en-GB"/>
        </w:rPr>
      </w:pPr>
    </w:p>
    <w:p w:rsidR="000126CD" w:rsidRPr="000126CD" w:rsidRDefault="000126CD" w:rsidP="000126CD">
      <w:pPr>
        <w:widowControl/>
        <w:adjustRightInd w:val="0"/>
        <w:jc w:val="center"/>
        <w:rPr>
          <w:rFonts w:ascii="Times New Roman" w:eastAsia="Calibri" w:hAnsi="Times New Roman" w:cs="Times New Roman"/>
          <w:b/>
          <w:bCs/>
          <w:sz w:val="24"/>
          <w:szCs w:val="24"/>
          <w:lang w:val="en-GB"/>
        </w:rPr>
      </w:pPr>
    </w:p>
    <w:p w:rsidR="000126CD" w:rsidRPr="000126CD" w:rsidRDefault="000126CD" w:rsidP="000126CD">
      <w:pPr>
        <w:widowControl/>
        <w:adjustRightInd w:val="0"/>
        <w:jc w:val="center"/>
        <w:rPr>
          <w:rFonts w:ascii="Times New Roman" w:eastAsia="Calibri" w:hAnsi="Times New Roman" w:cs="Times New Roman"/>
          <w:b/>
          <w:bCs/>
          <w:sz w:val="24"/>
          <w:szCs w:val="24"/>
          <w:lang w:val="en-GB"/>
        </w:rPr>
      </w:pPr>
    </w:p>
    <w:p w:rsidR="000126CD" w:rsidRPr="000126CD" w:rsidRDefault="000126CD" w:rsidP="000126CD">
      <w:pPr>
        <w:widowControl/>
        <w:adjustRightInd w:val="0"/>
        <w:jc w:val="center"/>
        <w:rPr>
          <w:rFonts w:ascii="Times New Roman" w:eastAsia="Calibri" w:hAnsi="Times New Roman" w:cs="Times New Roman"/>
          <w:b/>
          <w:bCs/>
          <w:sz w:val="24"/>
          <w:szCs w:val="24"/>
          <w:lang w:val="en-GB"/>
        </w:rPr>
      </w:pPr>
    </w:p>
    <w:p w:rsidR="000126CD" w:rsidRPr="000126CD" w:rsidRDefault="000126CD" w:rsidP="000126CD">
      <w:pPr>
        <w:widowControl/>
        <w:adjustRightInd w:val="0"/>
        <w:jc w:val="center"/>
        <w:rPr>
          <w:rFonts w:ascii="Times New Roman" w:eastAsia="Calibri" w:hAnsi="Times New Roman" w:cs="Times New Roman"/>
          <w:b/>
          <w:bCs/>
          <w:sz w:val="24"/>
          <w:szCs w:val="24"/>
          <w:lang w:val="en-GB"/>
        </w:rPr>
      </w:pPr>
    </w:p>
    <w:p w:rsidR="000126CD" w:rsidRPr="000126CD" w:rsidRDefault="000126CD" w:rsidP="000126CD">
      <w:pPr>
        <w:widowControl/>
        <w:adjustRightInd w:val="0"/>
        <w:spacing w:after="120" w:line="276" w:lineRule="auto"/>
        <w:ind w:left="357"/>
        <w:jc w:val="center"/>
        <w:rPr>
          <w:rFonts w:ascii="Arial Narrow" w:eastAsia="Calibri" w:hAnsi="Arial Narrow" w:cs="Times New Roman"/>
          <w:b/>
          <w:bCs/>
          <w:i/>
          <w:sz w:val="20"/>
          <w:szCs w:val="20"/>
          <w:lang w:val="en-GB"/>
        </w:rPr>
      </w:pPr>
    </w:p>
    <w:p w:rsidR="000126CD" w:rsidRPr="000126CD" w:rsidRDefault="000126CD" w:rsidP="000126CD">
      <w:pPr>
        <w:widowControl/>
        <w:adjustRightInd w:val="0"/>
        <w:spacing w:after="120" w:line="276" w:lineRule="auto"/>
        <w:ind w:left="357"/>
        <w:jc w:val="center"/>
        <w:rPr>
          <w:rFonts w:ascii="Arial Narrow" w:eastAsia="Calibri" w:hAnsi="Arial Narrow" w:cs="Times New Roman"/>
          <w:b/>
          <w:bCs/>
          <w:i/>
          <w:sz w:val="20"/>
          <w:szCs w:val="20"/>
          <w:lang w:val="en-GB"/>
        </w:rPr>
      </w:pPr>
    </w:p>
    <w:p w:rsidR="000126CD" w:rsidRPr="000126CD" w:rsidRDefault="000126CD" w:rsidP="000126CD">
      <w:pPr>
        <w:widowControl/>
        <w:adjustRightInd w:val="0"/>
        <w:spacing w:after="120" w:line="276" w:lineRule="auto"/>
        <w:ind w:left="357"/>
        <w:jc w:val="center"/>
        <w:rPr>
          <w:rFonts w:ascii="Arial Narrow" w:eastAsia="Calibri" w:hAnsi="Arial Narrow" w:cs="Times New Roman"/>
          <w:b/>
          <w:bCs/>
          <w:i/>
          <w:sz w:val="20"/>
          <w:szCs w:val="20"/>
          <w:lang w:val="en-GB"/>
        </w:rPr>
      </w:pPr>
    </w:p>
    <w:p w:rsidR="000126CD" w:rsidRPr="000126CD" w:rsidRDefault="00346C4B" w:rsidP="000126CD">
      <w:pPr>
        <w:widowControl/>
        <w:adjustRightInd w:val="0"/>
        <w:spacing w:after="120" w:line="276" w:lineRule="auto"/>
        <w:ind w:left="357"/>
        <w:jc w:val="center"/>
        <w:rPr>
          <w:rFonts w:ascii="Arial Narrow" w:eastAsia="Calibri" w:hAnsi="Arial Narrow" w:cs="Times New Roman"/>
          <w:b/>
          <w:bCs/>
          <w:i/>
          <w:sz w:val="20"/>
          <w:szCs w:val="20"/>
          <w:lang w:val="en-GB"/>
        </w:rPr>
      </w:pPr>
      <w:r w:rsidRPr="00DA40CE">
        <w:rPr>
          <w:b/>
          <w:noProof/>
        </w:rPr>
        <w:lastRenderedPageBreak/>
        <w:drawing>
          <wp:anchor distT="0" distB="0" distL="114300" distR="114300" simplePos="0" relativeHeight="487625728" behindDoc="0" locked="0" layoutInCell="1" allowOverlap="1" wp14:anchorId="377685F4" wp14:editId="58FDAE97">
            <wp:simplePos x="0" y="0"/>
            <wp:positionH relativeFrom="margin">
              <wp:align>right</wp:align>
            </wp:positionH>
            <wp:positionV relativeFrom="paragraph">
              <wp:posOffset>-751205</wp:posOffset>
            </wp:positionV>
            <wp:extent cx="2516400" cy="1175035"/>
            <wp:effectExtent l="0" t="0" r="0" b="6350"/>
            <wp:wrapNone/>
            <wp:docPr id="109" name="Picture 109" descr="C:\Users\TrevorN\Desktop\Mthashana Logo\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vorN\Desktop\Mthashana Logo\image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6400" cy="117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0CE">
        <w:rPr>
          <w:noProof/>
        </w:rPr>
        <w:drawing>
          <wp:anchor distT="0" distB="0" distL="114300" distR="114300" simplePos="0" relativeHeight="487624704" behindDoc="0" locked="0" layoutInCell="1" allowOverlap="1" wp14:anchorId="171FC59A" wp14:editId="38EC6A41">
            <wp:simplePos x="0" y="0"/>
            <wp:positionH relativeFrom="column">
              <wp:posOffset>-274320</wp:posOffset>
            </wp:positionH>
            <wp:positionV relativeFrom="paragraph">
              <wp:posOffset>-579120</wp:posOffset>
            </wp:positionV>
            <wp:extent cx="2533650" cy="964565"/>
            <wp:effectExtent l="0" t="0" r="0" b="6985"/>
            <wp:wrapNone/>
            <wp:docPr id="110" name="Picture 110" descr="C:\Users\TrevorN\Pictures\D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vorN\Pictures\DHE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6C4B" w:rsidRDefault="00346C4B" w:rsidP="00346C4B">
      <w:pPr>
        <w:jc w:val="center"/>
        <w:rPr>
          <w:rFonts w:ascii="Candara" w:hAnsi="Candara"/>
          <w:b/>
        </w:rPr>
      </w:pPr>
    </w:p>
    <w:p w:rsidR="00346C4B" w:rsidRPr="00F247DE" w:rsidRDefault="00346C4B" w:rsidP="00346C4B">
      <w:pPr>
        <w:jc w:val="center"/>
        <w:rPr>
          <w:rFonts w:ascii="Times New Roman" w:hAnsi="Times New Roman" w:cs="Times New Roman"/>
          <w:b/>
        </w:rPr>
      </w:pPr>
      <w:r w:rsidRPr="00F247DE">
        <w:rPr>
          <w:rFonts w:ascii="Times New Roman" w:hAnsi="Times New Roman" w:cs="Times New Roman"/>
          <w:b/>
        </w:rPr>
        <w:t>TENDER NOTICE AND INVITATION TO TENDER</w:t>
      </w:r>
    </w:p>
    <w:p w:rsidR="00346C4B" w:rsidRPr="00F247DE" w:rsidRDefault="00346C4B" w:rsidP="00346C4B">
      <w:pPr>
        <w:rPr>
          <w:rFonts w:ascii="Times New Roman" w:hAnsi="Times New Roman" w:cs="Times New Roman"/>
        </w:rPr>
      </w:pPr>
      <w:r w:rsidRPr="00F247DE">
        <w:rPr>
          <w:rFonts w:ascii="Times New Roman" w:hAnsi="Times New Roman" w:cs="Times New Roman"/>
        </w:rPr>
        <w:t>Mthashana TVET College invites experienced service providers to tender for the tender specified below:</w:t>
      </w:r>
    </w:p>
    <w:tbl>
      <w:tblPr>
        <w:tblStyle w:val="TableGrid"/>
        <w:tblW w:w="9265" w:type="dxa"/>
        <w:tblLayout w:type="fixed"/>
        <w:tblLook w:val="04A0" w:firstRow="1" w:lastRow="0" w:firstColumn="1" w:lastColumn="0" w:noHBand="0" w:noVBand="1"/>
      </w:tblPr>
      <w:tblGrid>
        <w:gridCol w:w="2325"/>
        <w:gridCol w:w="4420"/>
        <w:gridCol w:w="2520"/>
      </w:tblGrid>
      <w:tr w:rsidR="00346C4B" w:rsidRPr="00F247DE" w:rsidTr="00E2555F">
        <w:tc>
          <w:tcPr>
            <w:tcW w:w="2325" w:type="dxa"/>
          </w:tcPr>
          <w:p w:rsidR="00346C4B" w:rsidRPr="00F247DE" w:rsidRDefault="00346C4B" w:rsidP="00E2555F">
            <w:pPr>
              <w:rPr>
                <w:rFonts w:ascii="Times New Roman" w:hAnsi="Times New Roman" w:cs="Times New Roman"/>
                <w:b/>
              </w:rPr>
            </w:pPr>
            <w:r w:rsidRPr="00F247DE">
              <w:rPr>
                <w:rFonts w:ascii="Times New Roman" w:hAnsi="Times New Roman" w:cs="Times New Roman"/>
                <w:b/>
              </w:rPr>
              <w:t>Tender Number</w:t>
            </w:r>
          </w:p>
        </w:tc>
        <w:tc>
          <w:tcPr>
            <w:tcW w:w="4420" w:type="dxa"/>
          </w:tcPr>
          <w:p w:rsidR="00346C4B" w:rsidRPr="00F247DE" w:rsidRDefault="00346C4B" w:rsidP="00E2555F">
            <w:pPr>
              <w:rPr>
                <w:rFonts w:ascii="Times New Roman" w:hAnsi="Times New Roman" w:cs="Times New Roman"/>
                <w:b/>
              </w:rPr>
            </w:pPr>
            <w:r w:rsidRPr="00F247DE">
              <w:rPr>
                <w:rFonts w:ascii="Times New Roman" w:hAnsi="Times New Roman" w:cs="Times New Roman"/>
                <w:b/>
              </w:rPr>
              <w:t>Tender Description</w:t>
            </w:r>
          </w:p>
        </w:tc>
        <w:tc>
          <w:tcPr>
            <w:tcW w:w="2520" w:type="dxa"/>
          </w:tcPr>
          <w:p w:rsidR="00346C4B" w:rsidRPr="00F247DE" w:rsidRDefault="00346C4B" w:rsidP="00E2555F">
            <w:pPr>
              <w:rPr>
                <w:rFonts w:ascii="Times New Roman" w:hAnsi="Times New Roman" w:cs="Times New Roman"/>
                <w:b/>
              </w:rPr>
            </w:pPr>
            <w:r w:rsidRPr="00F247DE">
              <w:rPr>
                <w:rFonts w:ascii="Times New Roman" w:hAnsi="Times New Roman" w:cs="Times New Roman"/>
                <w:b/>
              </w:rPr>
              <w:t>Closing Date</w:t>
            </w:r>
          </w:p>
        </w:tc>
      </w:tr>
      <w:tr w:rsidR="00346C4B" w:rsidRPr="00F247DE" w:rsidTr="00E2555F">
        <w:trPr>
          <w:trHeight w:val="728"/>
        </w:trPr>
        <w:tc>
          <w:tcPr>
            <w:tcW w:w="2325" w:type="dxa"/>
          </w:tcPr>
          <w:p w:rsidR="00346C4B" w:rsidRPr="00F247DE" w:rsidRDefault="00346C4B" w:rsidP="00E2555F">
            <w:pPr>
              <w:contextualSpacing/>
              <w:rPr>
                <w:rFonts w:ascii="Times New Roman" w:hAnsi="Times New Roman" w:cs="Times New Roman"/>
                <w:b/>
              </w:rPr>
            </w:pPr>
            <w:r>
              <w:rPr>
                <w:rFonts w:ascii="Times New Roman" w:hAnsi="Times New Roman" w:cs="Times New Roman"/>
                <w:b/>
              </w:rPr>
              <w:t>MTH</w:t>
            </w:r>
            <w:r w:rsidRPr="009644AD">
              <w:rPr>
                <w:rFonts w:ascii="Times New Roman" w:hAnsi="Times New Roman" w:cs="Times New Roman"/>
                <w:b/>
              </w:rPr>
              <w:t>/ENT/WTP/2026/01</w:t>
            </w:r>
          </w:p>
        </w:tc>
        <w:tc>
          <w:tcPr>
            <w:tcW w:w="4420" w:type="dxa"/>
          </w:tcPr>
          <w:p w:rsidR="00346C4B" w:rsidRPr="009644AD" w:rsidRDefault="00346C4B" w:rsidP="00E2555F">
            <w:pPr>
              <w:contextualSpacing/>
              <w:jc w:val="center"/>
              <w:rPr>
                <w:rFonts w:ascii="Times New Roman" w:hAnsi="Times New Roman" w:cs="Times New Roman"/>
                <w:b/>
              </w:rPr>
            </w:pPr>
            <w:r w:rsidRPr="009644AD">
              <w:rPr>
                <w:rFonts w:ascii="Times New Roman" w:hAnsi="Times New Roman" w:cs="Times New Roman"/>
                <w:b/>
              </w:rPr>
              <w:t>TURNKEY PROPOSAL</w:t>
            </w:r>
          </w:p>
          <w:p w:rsidR="00346C4B" w:rsidRPr="009644AD" w:rsidRDefault="00346C4B" w:rsidP="00E2555F">
            <w:pPr>
              <w:contextualSpacing/>
              <w:jc w:val="center"/>
              <w:rPr>
                <w:rFonts w:ascii="Times New Roman" w:hAnsi="Times New Roman" w:cs="Times New Roman"/>
                <w:b/>
              </w:rPr>
            </w:pPr>
            <w:r w:rsidRPr="009644AD">
              <w:rPr>
                <w:rFonts w:ascii="Times New Roman" w:hAnsi="Times New Roman" w:cs="Times New Roman"/>
                <w:b/>
              </w:rPr>
              <w:t>FOR THE APPOINTMENT OF A STRATEGIC DEVELOPMENT AND IMPLEMENTATION PARTNER TO</w:t>
            </w:r>
          </w:p>
          <w:p w:rsidR="00346C4B" w:rsidRPr="009644AD" w:rsidRDefault="00346C4B" w:rsidP="00E2555F">
            <w:pPr>
              <w:contextualSpacing/>
              <w:jc w:val="center"/>
              <w:rPr>
                <w:rFonts w:ascii="Times New Roman" w:hAnsi="Times New Roman" w:cs="Times New Roman"/>
                <w:b/>
              </w:rPr>
            </w:pPr>
            <w:r w:rsidRPr="009644AD">
              <w:rPr>
                <w:rFonts w:ascii="Times New Roman" w:hAnsi="Times New Roman" w:cs="Times New Roman"/>
                <w:b/>
              </w:rPr>
              <w:t>DEVELOP, FUND, IMPLEMENT AND OPERATIONALISE A</w:t>
            </w:r>
          </w:p>
          <w:p w:rsidR="00346C4B" w:rsidRPr="009644AD" w:rsidRDefault="00346C4B" w:rsidP="00E2555F">
            <w:pPr>
              <w:contextualSpacing/>
              <w:jc w:val="center"/>
              <w:rPr>
                <w:rFonts w:ascii="Times New Roman" w:hAnsi="Times New Roman" w:cs="Times New Roman"/>
                <w:b/>
              </w:rPr>
            </w:pPr>
            <w:r w:rsidRPr="009644AD">
              <w:rPr>
                <w:rFonts w:ascii="Times New Roman" w:hAnsi="Times New Roman" w:cs="Times New Roman"/>
                <w:b/>
              </w:rPr>
              <w:t>LEARNING-INTEGRATED WATER TREATMENT, INNOVATION AND ENTERPRISE DEVELOPMENT PLATFORM</w:t>
            </w:r>
          </w:p>
          <w:p w:rsidR="00346C4B" w:rsidRPr="00F247DE" w:rsidRDefault="00346C4B" w:rsidP="00E2555F">
            <w:pPr>
              <w:contextualSpacing/>
              <w:rPr>
                <w:rFonts w:ascii="Times New Roman" w:hAnsi="Times New Roman" w:cs="Times New Roman"/>
                <w:b/>
              </w:rPr>
            </w:pPr>
          </w:p>
        </w:tc>
        <w:tc>
          <w:tcPr>
            <w:tcW w:w="2520" w:type="dxa"/>
          </w:tcPr>
          <w:p w:rsidR="00346C4B" w:rsidRPr="00F247DE" w:rsidRDefault="00346C4B" w:rsidP="00E2555F">
            <w:pPr>
              <w:contextualSpacing/>
              <w:rPr>
                <w:rFonts w:ascii="Times New Roman" w:hAnsi="Times New Roman" w:cs="Times New Roman"/>
              </w:rPr>
            </w:pPr>
            <w:r w:rsidRPr="00F247DE">
              <w:rPr>
                <w:rFonts w:ascii="Times New Roman" w:hAnsi="Times New Roman" w:cs="Times New Roman"/>
                <w:b/>
              </w:rPr>
              <w:t>Date</w:t>
            </w:r>
            <w:r>
              <w:rPr>
                <w:rFonts w:ascii="Times New Roman" w:hAnsi="Times New Roman" w:cs="Times New Roman"/>
              </w:rPr>
              <w:t>: 09/07/2026</w:t>
            </w:r>
          </w:p>
          <w:p w:rsidR="00346C4B" w:rsidRPr="00F247DE" w:rsidRDefault="00346C4B" w:rsidP="00E2555F">
            <w:pPr>
              <w:contextualSpacing/>
              <w:rPr>
                <w:rFonts w:ascii="Times New Roman" w:hAnsi="Times New Roman" w:cs="Times New Roman"/>
              </w:rPr>
            </w:pPr>
            <w:r w:rsidRPr="00F247DE">
              <w:rPr>
                <w:rFonts w:ascii="Times New Roman" w:hAnsi="Times New Roman" w:cs="Times New Roman"/>
                <w:b/>
              </w:rPr>
              <w:t>Time</w:t>
            </w:r>
            <w:r w:rsidRPr="00F247DE">
              <w:rPr>
                <w:rFonts w:ascii="Times New Roman" w:hAnsi="Times New Roman" w:cs="Times New Roman"/>
              </w:rPr>
              <w:t>: 12h00</w:t>
            </w:r>
          </w:p>
          <w:p w:rsidR="00346C4B" w:rsidRPr="00F247DE" w:rsidRDefault="00346C4B" w:rsidP="00E2555F">
            <w:pPr>
              <w:contextualSpacing/>
              <w:rPr>
                <w:rFonts w:ascii="Times New Roman" w:hAnsi="Times New Roman" w:cs="Times New Roman"/>
              </w:rPr>
            </w:pPr>
            <w:r w:rsidRPr="00F247DE">
              <w:rPr>
                <w:rFonts w:ascii="Times New Roman" w:hAnsi="Times New Roman" w:cs="Times New Roman"/>
                <w:b/>
              </w:rPr>
              <w:t>Address:</w:t>
            </w:r>
            <w:r w:rsidRPr="00F247DE">
              <w:rPr>
                <w:rFonts w:ascii="Times New Roman" w:hAnsi="Times New Roman" w:cs="Times New Roman"/>
              </w:rPr>
              <w:t xml:space="preserve"> 266 South Street</w:t>
            </w:r>
            <w:r>
              <w:rPr>
                <w:rFonts w:ascii="Times New Roman" w:hAnsi="Times New Roman" w:cs="Times New Roman"/>
              </w:rPr>
              <w:t>,</w:t>
            </w:r>
            <w:r w:rsidRPr="00F247DE">
              <w:rPr>
                <w:rFonts w:ascii="Times New Roman" w:hAnsi="Times New Roman" w:cs="Times New Roman"/>
              </w:rPr>
              <w:t xml:space="preserve"> Vryheid 3100</w:t>
            </w:r>
          </w:p>
        </w:tc>
      </w:tr>
    </w:tbl>
    <w:p w:rsidR="00346C4B" w:rsidRDefault="00346C4B" w:rsidP="00346C4B">
      <w:pPr>
        <w:jc w:val="both"/>
        <w:rPr>
          <w:rFonts w:ascii="Times New Roman" w:eastAsia="Calibri" w:hAnsi="Times New Roman" w:cs="Times New Roman"/>
          <w:b/>
          <w:sz w:val="20"/>
          <w:szCs w:val="20"/>
        </w:rPr>
      </w:pPr>
    </w:p>
    <w:p w:rsidR="00346C4B" w:rsidRDefault="00346C4B" w:rsidP="00346C4B">
      <w:pPr>
        <w:jc w:val="both"/>
        <w:rPr>
          <w:rFonts w:ascii="Times New Roman" w:eastAsia="Calibri" w:hAnsi="Times New Roman" w:cs="Times New Roman"/>
          <w:b/>
          <w:sz w:val="20"/>
          <w:szCs w:val="20"/>
        </w:rPr>
      </w:pPr>
      <w:r w:rsidRPr="00F247DE">
        <w:rPr>
          <w:rFonts w:ascii="Times New Roman" w:eastAsia="Calibri" w:hAnsi="Times New Roman" w:cs="Times New Roman"/>
          <w:b/>
          <w:sz w:val="20"/>
          <w:szCs w:val="20"/>
        </w:rPr>
        <w:t>The scope of work,</w:t>
      </w:r>
      <w:r w:rsidRPr="003513FB">
        <w:rPr>
          <w:rFonts w:ascii="Times New Roman" w:eastAsia="Calibri" w:hAnsi="Times New Roman" w:cs="Times New Roman"/>
          <w:b/>
          <w:sz w:val="20"/>
          <w:szCs w:val="20"/>
        </w:rPr>
        <w:t xml:space="preserve"> bid requirements</w:t>
      </w:r>
      <w:r w:rsidRPr="00F247DE">
        <w:rPr>
          <w:rFonts w:ascii="Times New Roman" w:eastAsia="Calibri" w:hAnsi="Times New Roman" w:cs="Times New Roman"/>
          <w:b/>
          <w:sz w:val="20"/>
          <w:szCs w:val="20"/>
        </w:rPr>
        <w:t xml:space="preserve"> and functionality scores are</w:t>
      </w:r>
      <w:r w:rsidRPr="003513FB">
        <w:rPr>
          <w:rFonts w:ascii="Times New Roman" w:eastAsia="Calibri" w:hAnsi="Times New Roman" w:cs="Times New Roman"/>
          <w:b/>
          <w:sz w:val="20"/>
          <w:szCs w:val="20"/>
        </w:rPr>
        <w:t xml:space="preserve"> stipulated in the bid document </w:t>
      </w:r>
    </w:p>
    <w:p w:rsidR="00346C4B" w:rsidRDefault="00346C4B" w:rsidP="00346C4B">
      <w:pPr>
        <w:jc w:val="both"/>
        <w:rPr>
          <w:rFonts w:ascii="Times New Roman" w:eastAsia="Calibri" w:hAnsi="Times New Roman" w:cs="Times New Roman"/>
          <w:b/>
          <w:sz w:val="20"/>
          <w:szCs w:val="20"/>
        </w:rPr>
      </w:pPr>
    </w:p>
    <w:p w:rsidR="00346C4B" w:rsidRDefault="00346C4B" w:rsidP="00346C4B">
      <w:pPr>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Compulsory Briefing: YES </w:t>
      </w:r>
      <w:r>
        <w:rPr>
          <w:rFonts w:ascii="Times New Roman" w:eastAsia="Calibri" w:hAnsi="Times New Roman" w:cs="Times New Roman"/>
          <w:sz w:val="20"/>
          <w:szCs w:val="20"/>
        </w:rPr>
        <w:t>(24 June 2026</w:t>
      </w:r>
      <w:r w:rsidRPr="00FE5CDF">
        <w:rPr>
          <w:rFonts w:ascii="Times New Roman" w:eastAsia="Calibri" w:hAnsi="Times New Roman" w:cs="Times New Roman"/>
          <w:sz w:val="20"/>
          <w:szCs w:val="20"/>
        </w:rPr>
        <w:t>)</w:t>
      </w:r>
    </w:p>
    <w:p w:rsidR="00346C4B" w:rsidRDefault="00346C4B" w:rsidP="00AE431D">
      <w:pPr>
        <w:pStyle w:val="ListParagraph"/>
        <w:widowControl/>
        <w:numPr>
          <w:ilvl w:val="0"/>
          <w:numId w:val="51"/>
        </w:numPr>
        <w:autoSpaceDE/>
        <w:autoSpaceDN/>
        <w:spacing w:before="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Mthashana Central Office (266 South Street Vryheid 3100): Time: </w:t>
      </w:r>
      <w:r>
        <w:rPr>
          <w:rFonts w:ascii="Times New Roman" w:eastAsia="Calibri" w:hAnsi="Times New Roman" w:cs="Times New Roman"/>
          <w:sz w:val="20"/>
          <w:szCs w:val="20"/>
        </w:rPr>
        <w:t>11</w:t>
      </w:r>
      <w:r w:rsidRPr="00FE5CDF">
        <w:rPr>
          <w:rFonts w:ascii="Times New Roman" w:eastAsia="Calibri" w:hAnsi="Times New Roman" w:cs="Times New Roman"/>
          <w:sz w:val="20"/>
          <w:szCs w:val="20"/>
        </w:rPr>
        <w:t xml:space="preserve">h00am </w:t>
      </w:r>
    </w:p>
    <w:p w:rsidR="00346C4B" w:rsidRDefault="00346C4B" w:rsidP="00346C4B">
      <w:pPr>
        <w:jc w:val="both"/>
        <w:rPr>
          <w:rFonts w:ascii="Times New Roman" w:eastAsia="Calibri" w:hAnsi="Times New Roman" w:cs="Times New Roman"/>
          <w:b/>
          <w:sz w:val="20"/>
          <w:szCs w:val="20"/>
        </w:rPr>
      </w:pPr>
    </w:p>
    <w:p w:rsidR="00346C4B" w:rsidRPr="009E6623" w:rsidRDefault="00346C4B" w:rsidP="00346C4B">
      <w:pPr>
        <w:jc w:val="both"/>
        <w:rPr>
          <w:rFonts w:ascii="Times New Roman" w:eastAsia="Calibri" w:hAnsi="Times New Roman" w:cs="Times New Roman"/>
          <w:b/>
          <w:sz w:val="21"/>
          <w:szCs w:val="21"/>
        </w:rPr>
      </w:pPr>
      <w:r w:rsidRPr="009E6623">
        <w:rPr>
          <w:rFonts w:ascii="Times New Roman" w:eastAsia="Calibri" w:hAnsi="Times New Roman" w:cs="Times New Roman"/>
          <w:b/>
          <w:sz w:val="21"/>
          <w:szCs w:val="21"/>
        </w:rPr>
        <w:t>Mandatory documents to be submitted with completed tender documents:</w:t>
      </w:r>
    </w:p>
    <w:p w:rsidR="00346C4B" w:rsidRPr="009E6623" w:rsidRDefault="00346C4B" w:rsidP="00AE431D">
      <w:pPr>
        <w:pStyle w:val="ListParagraph"/>
        <w:widowControl/>
        <w:numPr>
          <w:ilvl w:val="0"/>
          <w:numId w:val="50"/>
        </w:numPr>
        <w:autoSpaceDE/>
        <w:autoSpaceDN/>
        <w:spacing w:before="0"/>
        <w:contextualSpacing/>
        <w:jc w:val="both"/>
        <w:rPr>
          <w:rFonts w:ascii="Times New Roman" w:eastAsia="Calibri" w:hAnsi="Times New Roman" w:cs="Times New Roman"/>
          <w:sz w:val="21"/>
          <w:szCs w:val="21"/>
        </w:rPr>
      </w:pPr>
      <w:r w:rsidRPr="009E6623">
        <w:rPr>
          <w:rFonts w:ascii="Times New Roman" w:eastAsia="Calibri" w:hAnsi="Times New Roman" w:cs="Times New Roman"/>
          <w:sz w:val="21"/>
          <w:szCs w:val="21"/>
        </w:rPr>
        <w:t>Company profile includes traceable and recent references</w:t>
      </w:r>
      <w:r>
        <w:rPr>
          <w:rFonts w:ascii="Times New Roman" w:eastAsia="Calibri" w:hAnsi="Times New Roman" w:cs="Times New Roman"/>
          <w:sz w:val="21"/>
          <w:szCs w:val="21"/>
        </w:rPr>
        <w:t xml:space="preserve"> of similar project</w:t>
      </w:r>
    </w:p>
    <w:p w:rsidR="00346C4B" w:rsidRPr="008B27E0" w:rsidRDefault="00346C4B" w:rsidP="00AE431D">
      <w:pPr>
        <w:pStyle w:val="ListParagraph"/>
        <w:widowControl/>
        <w:numPr>
          <w:ilvl w:val="0"/>
          <w:numId w:val="50"/>
        </w:numPr>
        <w:autoSpaceDE/>
        <w:autoSpaceDN/>
        <w:spacing w:before="0"/>
        <w:contextualSpacing/>
        <w:jc w:val="both"/>
        <w:rPr>
          <w:rFonts w:ascii="Times New Roman" w:eastAsia="Calibri" w:hAnsi="Times New Roman" w:cs="Times New Roman"/>
          <w:sz w:val="21"/>
          <w:szCs w:val="21"/>
        </w:rPr>
      </w:pPr>
      <w:r w:rsidRPr="009E6623">
        <w:rPr>
          <w:rFonts w:ascii="Times New Roman" w:eastAsia="Calibri" w:hAnsi="Times New Roman" w:cs="Times New Roman"/>
          <w:sz w:val="21"/>
          <w:szCs w:val="21"/>
        </w:rPr>
        <w:t xml:space="preserve">CIPC registration documents (CC, Pty Ltd document etc.) </w:t>
      </w:r>
    </w:p>
    <w:p w:rsidR="00346C4B" w:rsidRPr="009E6623" w:rsidRDefault="00346C4B" w:rsidP="00AE431D">
      <w:pPr>
        <w:pStyle w:val="ListParagraph"/>
        <w:widowControl/>
        <w:numPr>
          <w:ilvl w:val="0"/>
          <w:numId w:val="50"/>
        </w:numPr>
        <w:autoSpaceDE/>
        <w:autoSpaceDN/>
        <w:spacing w:before="0"/>
        <w:contextualSpacing/>
        <w:jc w:val="both"/>
        <w:rPr>
          <w:rFonts w:ascii="Times New Roman" w:eastAsia="Calibri" w:hAnsi="Times New Roman" w:cs="Times New Roman"/>
          <w:sz w:val="21"/>
          <w:szCs w:val="21"/>
        </w:rPr>
      </w:pPr>
      <w:r w:rsidRPr="009E6623">
        <w:rPr>
          <w:rFonts w:ascii="Times New Roman" w:eastAsia="Calibri" w:hAnsi="Times New Roman" w:cs="Times New Roman"/>
          <w:sz w:val="21"/>
          <w:szCs w:val="21"/>
        </w:rPr>
        <w:t xml:space="preserve">Valid tax clearance certificate  and  </w:t>
      </w:r>
      <w:r>
        <w:rPr>
          <w:rFonts w:ascii="Times New Roman" w:eastAsia="Calibri" w:hAnsi="Times New Roman" w:cs="Times New Roman"/>
          <w:sz w:val="21"/>
          <w:szCs w:val="21"/>
        </w:rPr>
        <w:t xml:space="preserve">valid </w:t>
      </w:r>
      <w:r w:rsidRPr="009E6623">
        <w:rPr>
          <w:rFonts w:ascii="Times New Roman" w:eastAsia="Calibri" w:hAnsi="Times New Roman" w:cs="Times New Roman"/>
          <w:sz w:val="21"/>
          <w:szCs w:val="21"/>
        </w:rPr>
        <w:t>BBBEE rating certificate</w:t>
      </w:r>
    </w:p>
    <w:p w:rsidR="00346C4B" w:rsidRDefault="00346C4B" w:rsidP="00AE431D">
      <w:pPr>
        <w:pStyle w:val="ListParagraph"/>
        <w:widowControl/>
        <w:numPr>
          <w:ilvl w:val="0"/>
          <w:numId w:val="50"/>
        </w:numPr>
        <w:autoSpaceDE/>
        <w:autoSpaceDN/>
        <w:spacing w:befor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 Latest proof</w:t>
      </w:r>
      <w:r w:rsidRPr="009E6623">
        <w:rPr>
          <w:rFonts w:ascii="Times New Roman" w:eastAsia="Calibri" w:hAnsi="Times New Roman" w:cs="Times New Roman"/>
          <w:sz w:val="21"/>
          <w:szCs w:val="21"/>
        </w:rPr>
        <w:t xml:space="preserve"> </w:t>
      </w:r>
      <w:r>
        <w:rPr>
          <w:rFonts w:ascii="Times New Roman" w:eastAsia="Calibri" w:hAnsi="Times New Roman" w:cs="Times New Roman"/>
          <w:sz w:val="21"/>
          <w:szCs w:val="21"/>
        </w:rPr>
        <w:t xml:space="preserve">of </w:t>
      </w:r>
      <w:r w:rsidRPr="009E6623">
        <w:rPr>
          <w:rFonts w:ascii="Times New Roman" w:eastAsia="Calibri" w:hAnsi="Times New Roman" w:cs="Times New Roman"/>
          <w:sz w:val="21"/>
          <w:szCs w:val="21"/>
        </w:rPr>
        <w:t>CSD Registration</w:t>
      </w:r>
    </w:p>
    <w:p w:rsidR="00346C4B" w:rsidRDefault="00346C4B" w:rsidP="00AE431D">
      <w:pPr>
        <w:pStyle w:val="ListParagraph"/>
        <w:widowControl/>
        <w:numPr>
          <w:ilvl w:val="0"/>
          <w:numId w:val="50"/>
        </w:numPr>
        <w:autoSpaceDE/>
        <w:autoSpaceDN/>
        <w:spacing w:before="0"/>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Proof of address </w:t>
      </w:r>
    </w:p>
    <w:p w:rsidR="00346C4B" w:rsidRPr="009644AD" w:rsidRDefault="00346C4B" w:rsidP="00AE431D">
      <w:pPr>
        <w:pStyle w:val="ListParagraph"/>
        <w:widowControl/>
        <w:numPr>
          <w:ilvl w:val="0"/>
          <w:numId w:val="50"/>
        </w:numPr>
        <w:autoSpaceDE/>
        <w:autoSpaceDN/>
        <w:spacing w:before="0"/>
        <w:contextualSpacing/>
        <w:jc w:val="both"/>
        <w:rPr>
          <w:rFonts w:ascii="Times New Roman" w:eastAsia="Calibri" w:hAnsi="Times New Roman" w:cs="Times New Roman"/>
          <w:sz w:val="21"/>
          <w:szCs w:val="21"/>
        </w:rPr>
      </w:pPr>
      <w:r w:rsidRPr="009644AD">
        <w:rPr>
          <w:rFonts w:ascii="Times New Roman" w:hAnsi="Times New Roman" w:cs="Times New Roman"/>
          <w:color w:val="1A1A1A"/>
          <w:sz w:val="20"/>
        </w:rPr>
        <w:t>Proof</w:t>
      </w:r>
      <w:r w:rsidRPr="009644AD">
        <w:rPr>
          <w:rFonts w:ascii="Times New Roman" w:hAnsi="Times New Roman" w:cs="Times New Roman"/>
          <w:color w:val="1A1A1A"/>
          <w:spacing w:val="-6"/>
          <w:sz w:val="20"/>
        </w:rPr>
        <w:t xml:space="preserve"> </w:t>
      </w:r>
      <w:r w:rsidRPr="009644AD">
        <w:rPr>
          <w:rFonts w:ascii="Times New Roman" w:hAnsi="Times New Roman" w:cs="Times New Roman"/>
          <w:color w:val="1A1A1A"/>
          <w:sz w:val="20"/>
        </w:rPr>
        <w:t>of</w:t>
      </w:r>
      <w:r w:rsidRPr="009644AD">
        <w:rPr>
          <w:rFonts w:ascii="Times New Roman" w:hAnsi="Times New Roman" w:cs="Times New Roman"/>
          <w:color w:val="1A1A1A"/>
          <w:spacing w:val="-6"/>
          <w:sz w:val="20"/>
        </w:rPr>
        <w:t xml:space="preserve"> </w:t>
      </w:r>
      <w:r w:rsidRPr="009644AD">
        <w:rPr>
          <w:rFonts w:ascii="Times New Roman" w:hAnsi="Times New Roman" w:cs="Times New Roman"/>
          <w:color w:val="1A1A1A"/>
          <w:sz w:val="20"/>
        </w:rPr>
        <w:t>ECSA</w:t>
      </w:r>
      <w:r w:rsidRPr="009644AD">
        <w:rPr>
          <w:rFonts w:ascii="Times New Roman" w:hAnsi="Times New Roman" w:cs="Times New Roman"/>
          <w:color w:val="1A1A1A"/>
          <w:spacing w:val="-8"/>
          <w:sz w:val="20"/>
        </w:rPr>
        <w:t xml:space="preserve"> </w:t>
      </w:r>
      <w:r w:rsidRPr="009644AD">
        <w:rPr>
          <w:rFonts w:ascii="Times New Roman" w:hAnsi="Times New Roman" w:cs="Times New Roman"/>
          <w:color w:val="1A1A1A"/>
          <w:sz w:val="20"/>
        </w:rPr>
        <w:t>professional</w:t>
      </w:r>
      <w:r w:rsidRPr="009644AD">
        <w:rPr>
          <w:rFonts w:ascii="Times New Roman" w:hAnsi="Times New Roman" w:cs="Times New Roman"/>
          <w:color w:val="1A1A1A"/>
          <w:spacing w:val="-7"/>
          <w:sz w:val="20"/>
        </w:rPr>
        <w:t xml:space="preserve"> </w:t>
      </w:r>
      <w:r w:rsidRPr="009644AD">
        <w:rPr>
          <w:rFonts w:ascii="Times New Roman" w:hAnsi="Times New Roman" w:cs="Times New Roman"/>
          <w:color w:val="1A1A1A"/>
          <w:sz w:val="20"/>
        </w:rPr>
        <w:t>registration</w:t>
      </w:r>
      <w:r w:rsidRPr="009644AD">
        <w:rPr>
          <w:rFonts w:ascii="Times New Roman" w:hAnsi="Times New Roman" w:cs="Times New Roman"/>
          <w:color w:val="1A1A1A"/>
          <w:spacing w:val="-6"/>
          <w:sz w:val="20"/>
        </w:rPr>
        <w:t xml:space="preserve"> </w:t>
      </w:r>
    </w:p>
    <w:p w:rsidR="00346C4B" w:rsidRPr="003513FB" w:rsidRDefault="00346C4B" w:rsidP="00346C4B">
      <w:pPr>
        <w:jc w:val="both"/>
        <w:rPr>
          <w:rFonts w:ascii="Times New Roman" w:eastAsia="Calibri" w:hAnsi="Times New Roman" w:cs="Times New Roman"/>
          <w:sz w:val="20"/>
          <w:szCs w:val="20"/>
        </w:rPr>
      </w:pPr>
    </w:p>
    <w:p w:rsidR="00346C4B" w:rsidRPr="003513FB" w:rsidRDefault="00346C4B" w:rsidP="00346C4B">
      <w:pPr>
        <w:jc w:val="both"/>
        <w:rPr>
          <w:rFonts w:ascii="Times New Roman" w:eastAsia="Calibri" w:hAnsi="Times New Roman" w:cs="Times New Roman"/>
          <w:b/>
          <w:sz w:val="20"/>
          <w:szCs w:val="20"/>
        </w:rPr>
      </w:pPr>
      <w:r w:rsidRPr="003513FB">
        <w:rPr>
          <w:rFonts w:ascii="Times New Roman" w:eastAsia="Calibri" w:hAnsi="Times New Roman" w:cs="Times New Roman"/>
          <w:b/>
          <w:sz w:val="20"/>
          <w:szCs w:val="20"/>
        </w:rPr>
        <w:t xml:space="preserve">Evaluation will be done </w:t>
      </w:r>
      <w:r>
        <w:rPr>
          <w:rFonts w:ascii="Times New Roman" w:eastAsia="Calibri" w:hAnsi="Times New Roman" w:cs="Times New Roman"/>
          <w:b/>
          <w:sz w:val="20"/>
          <w:szCs w:val="20"/>
        </w:rPr>
        <w:t>in</w:t>
      </w:r>
      <w:r w:rsidRPr="003513FB">
        <w:rPr>
          <w:rFonts w:ascii="Times New Roman" w:eastAsia="Calibri" w:hAnsi="Times New Roman" w:cs="Times New Roman"/>
          <w:b/>
          <w:sz w:val="20"/>
          <w:szCs w:val="20"/>
        </w:rPr>
        <w:t xml:space="preserve"> the following </w:t>
      </w:r>
      <w:r w:rsidRPr="00F247DE">
        <w:rPr>
          <w:rFonts w:ascii="Times New Roman" w:eastAsia="Calibri" w:hAnsi="Times New Roman" w:cs="Times New Roman"/>
          <w:b/>
          <w:sz w:val="20"/>
          <w:szCs w:val="20"/>
        </w:rPr>
        <w:t xml:space="preserve">two </w:t>
      </w:r>
      <w:r>
        <w:rPr>
          <w:rFonts w:ascii="Times New Roman" w:eastAsia="Calibri" w:hAnsi="Times New Roman" w:cs="Times New Roman"/>
          <w:b/>
          <w:sz w:val="20"/>
          <w:szCs w:val="20"/>
        </w:rPr>
        <w:t>stages</w:t>
      </w:r>
      <w:r w:rsidRPr="003513FB">
        <w:rPr>
          <w:rFonts w:ascii="Times New Roman" w:eastAsia="Calibri" w:hAnsi="Times New Roman" w:cs="Times New Roman"/>
          <w:b/>
          <w:sz w:val="20"/>
          <w:szCs w:val="20"/>
        </w:rPr>
        <w:t xml:space="preserve"> </w:t>
      </w:r>
    </w:p>
    <w:p w:rsidR="00346C4B" w:rsidRPr="003513FB" w:rsidRDefault="00346C4B" w:rsidP="00346C4B">
      <w:pPr>
        <w:jc w:val="both"/>
        <w:rPr>
          <w:rFonts w:ascii="Times New Roman" w:eastAsia="Calibri" w:hAnsi="Times New Roman" w:cs="Times New Roman"/>
          <w:sz w:val="20"/>
          <w:szCs w:val="20"/>
        </w:rPr>
      </w:pPr>
    </w:p>
    <w:p w:rsidR="00346C4B" w:rsidRPr="00F247DE" w:rsidRDefault="00346C4B" w:rsidP="00346C4B">
      <w:pPr>
        <w:jc w:val="both"/>
        <w:rPr>
          <w:rFonts w:ascii="Times New Roman" w:eastAsia="Calibri" w:hAnsi="Times New Roman" w:cs="Times New Roman"/>
          <w:sz w:val="20"/>
          <w:szCs w:val="20"/>
        </w:rPr>
      </w:pPr>
      <w:r w:rsidRPr="003513FB">
        <w:rPr>
          <w:rFonts w:ascii="Times New Roman" w:eastAsia="Calibri" w:hAnsi="Times New Roman" w:cs="Times New Roman"/>
          <w:sz w:val="20"/>
          <w:szCs w:val="20"/>
        </w:rPr>
        <w:t>Stage 1: Assessment of functionality</w:t>
      </w:r>
    </w:p>
    <w:p w:rsidR="00346C4B" w:rsidRPr="00F247DE" w:rsidRDefault="00346C4B" w:rsidP="00346C4B">
      <w:pPr>
        <w:jc w:val="both"/>
        <w:rPr>
          <w:rFonts w:ascii="Times New Roman" w:eastAsia="Calibri" w:hAnsi="Times New Roman" w:cs="Times New Roman"/>
          <w:sz w:val="20"/>
          <w:szCs w:val="20"/>
        </w:rPr>
      </w:pPr>
      <w:r w:rsidRPr="00F247DE">
        <w:rPr>
          <w:rFonts w:ascii="Times New Roman" w:eastAsia="Calibri" w:hAnsi="Times New Roman" w:cs="Times New Roman"/>
          <w:b/>
          <w:sz w:val="20"/>
          <w:szCs w:val="20"/>
        </w:rPr>
        <w:t xml:space="preserve">Tenders need to obtain </w:t>
      </w:r>
      <w:r>
        <w:rPr>
          <w:rFonts w:ascii="Times New Roman" w:eastAsia="Calibri" w:hAnsi="Times New Roman" w:cs="Times New Roman"/>
          <w:b/>
          <w:sz w:val="20"/>
          <w:szCs w:val="20"/>
        </w:rPr>
        <w:t>a minimum percentage score of 70</w:t>
      </w:r>
      <w:r w:rsidRPr="00F247DE">
        <w:rPr>
          <w:rFonts w:ascii="Times New Roman" w:eastAsia="Calibri" w:hAnsi="Times New Roman" w:cs="Times New Roman"/>
          <w:b/>
          <w:sz w:val="20"/>
          <w:szCs w:val="20"/>
        </w:rPr>
        <w:t xml:space="preserve">% and above in </w:t>
      </w:r>
      <w:r>
        <w:rPr>
          <w:rFonts w:ascii="Times New Roman" w:eastAsia="Calibri" w:hAnsi="Times New Roman" w:cs="Times New Roman"/>
          <w:b/>
          <w:sz w:val="20"/>
          <w:szCs w:val="20"/>
        </w:rPr>
        <w:t>the function</w:t>
      </w:r>
      <w:r w:rsidRPr="00F247DE">
        <w:rPr>
          <w:rFonts w:ascii="Times New Roman" w:eastAsia="Calibri" w:hAnsi="Times New Roman" w:cs="Times New Roman"/>
          <w:b/>
          <w:sz w:val="20"/>
          <w:szCs w:val="20"/>
        </w:rPr>
        <w:t xml:space="preserve"> to proceed to the next stage of Evaluation</w:t>
      </w:r>
      <w:r w:rsidRPr="00F247DE">
        <w:rPr>
          <w:rFonts w:ascii="Times New Roman" w:eastAsia="Calibri" w:hAnsi="Times New Roman" w:cs="Times New Roman"/>
          <w:sz w:val="20"/>
          <w:szCs w:val="20"/>
        </w:rPr>
        <w:t>.</w:t>
      </w:r>
    </w:p>
    <w:p w:rsidR="00346C4B" w:rsidRPr="003513FB" w:rsidRDefault="00346C4B" w:rsidP="00346C4B">
      <w:pPr>
        <w:jc w:val="both"/>
        <w:rPr>
          <w:rFonts w:ascii="Times New Roman" w:eastAsia="Calibri" w:hAnsi="Times New Roman" w:cs="Times New Roman"/>
          <w:sz w:val="20"/>
          <w:szCs w:val="20"/>
        </w:rPr>
      </w:pPr>
    </w:p>
    <w:p w:rsidR="00346C4B" w:rsidRPr="003513FB" w:rsidRDefault="00346C4B" w:rsidP="00346C4B">
      <w:pPr>
        <w:rPr>
          <w:rFonts w:ascii="Times New Roman" w:hAnsi="Times New Roman" w:cs="Times New Roman"/>
          <w:b/>
        </w:rPr>
      </w:pPr>
      <w:r w:rsidRPr="003513FB">
        <w:rPr>
          <w:rFonts w:ascii="Times New Roman" w:eastAsia="Calibri" w:hAnsi="Times New Roman" w:cs="Times New Roman"/>
          <w:sz w:val="20"/>
          <w:szCs w:val="20"/>
        </w:rPr>
        <w:t xml:space="preserve">Stage 2: </w:t>
      </w:r>
      <w:r w:rsidRPr="00F247DE">
        <w:rPr>
          <w:rFonts w:ascii="Times New Roman" w:hAnsi="Times New Roman" w:cs="Times New Roman"/>
        </w:rPr>
        <w:t>The 80/20 preference points system will be applicable during the evaluation and adjudication of this Bid. Proof to be attached to claim the points below.</w:t>
      </w:r>
    </w:p>
    <w:tbl>
      <w:tblPr>
        <w:tblpPr w:leftFromText="180" w:rightFromText="180" w:vertAnchor="text" w:horzAnchor="margin" w:tblpXSpec="center" w:tblpY="329"/>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1191"/>
        <w:gridCol w:w="5166"/>
      </w:tblGrid>
      <w:tr w:rsidR="00346C4B" w:rsidRPr="00F247DE" w:rsidTr="00E2555F">
        <w:trPr>
          <w:trHeight w:val="244"/>
        </w:trPr>
        <w:tc>
          <w:tcPr>
            <w:tcW w:w="4168" w:type="dxa"/>
            <w:shd w:val="clear" w:color="auto" w:fill="auto"/>
          </w:tcPr>
          <w:p w:rsidR="00346C4B" w:rsidRPr="00F247DE" w:rsidRDefault="00346C4B" w:rsidP="00E2555F">
            <w:pPr>
              <w:suppressAutoHyphens/>
              <w:overflowPunct w:val="0"/>
              <w:adjustRightInd w:val="0"/>
              <w:spacing w:after="120" w:line="360" w:lineRule="auto"/>
              <w:jc w:val="both"/>
              <w:textAlignment w:val="baseline"/>
              <w:rPr>
                <w:rFonts w:ascii="Times New Roman" w:eastAsia="Times New Roman" w:hAnsi="Times New Roman" w:cs="Times New Roman"/>
                <w:b/>
                <w:color w:val="000000"/>
                <w:sz w:val="21"/>
                <w:szCs w:val="21"/>
              </w:rPr>
            </w:pPr>
            <w:r w:rsidRPr="00F247DE">
              <w:rPr>
                <w:rFonts w:ascii="Times New Roman" w:eastAsia="Times New Roman" w:hAnsi="Times New Roman" w:cs="Times New Roman"/>
                <w:b/>
                <w:color w:val="000000"/>
                <w:sz w:val="21"/>
                <w:szCs w:val="21"/>
              </w:rPr>
              <w:t>PREFERENCE GOAL</w:t>
            </w:r>
          </w:p>
        </w:tc>
        <w:tc>
          <w:tcPr>
            <w:tcW w:w="1191" w:type="dxa"/>
            <w:shd w:val="clear" w:color="auto" w:fill="auto"/>
          </w:tcPr>
          <w:p w:rsidR="00346C4B" w:rsidRPr="00F247DE" w:rsidRDefault="00346C4B" w:rsidP="00E2555F">
            <w:pPr>
              <w:suppressAutoHyphens/>
              <w:overflowPunct w:val="0"/>
              <w:adjustRightInd w:val="0"/>
              <w:spacing w:after="120" w:line="360" w:lineRule="auto"/>
              <w:jc w:val="center"/>
              <w:textAlignment w:val="baseline"/>
              <w:rPr>
                <w:rFonts w:ascii="Times New Roman" w:eastAsia="Times New Roman" w:hAnsi="Times New Roman" w:cs="Times New Roman"/>
                <w:b/>
                <w:color w:val="000000"/>
                <w:sz w:val="21"/>
                <w:szCs w:val="21"/>
              </w:rPr>
            </w:pPr>
            <w:r w:rsidRPr="00F247DE">
              <w:rPr>
                <w:rFonts w:ascii="Times New Roman" w:eastAsia="Times New Roman" w:hAnsi="Times New Roman" w:cs="Times New Roman"/>
                <w:b/>
                <w:color w:val="000000"/>
                <w:sz w:val="21"/>
                <w:szCs w:val="21"/>
              </w:rPr>
              <w:t>80/20</w:t>
            </w:r>
          </w:p>
        </w:tc>
        <w:tc>
          <w:tcPr>
            <w:tcW w:w="5166" w:type="dxa"/>
            <w:vMerge w:val="restart"/>
            <w:shd w:val="clear" w:color="auto" w:fill="auto"/>
          </w:tcPr>
          <w:p w:rsidR="00346C4B" w:rsidRPr="00F247DE" w:rsidRDefault="00346C4B" w:rsidP="00E2555F">
            <w:pPr>
              <w:suppressAutoHyphens/>
              <w:overflowPunct w:val="0"/>
              <w:adjustRightInd w:val="0"/>
              <w:spacing w:after="120" w:line="360" w:lineRule="auto"/>
              <w:ind w:right="1416"/>
              <w:textAlignment w:val="baseline"/>
              <w:rPr>
                <w:rFonts w:ascii="Times New Roman" w:eastAsia="Times New Roman" w:hAnsi="Times New Roman" w:cs="Times New Roman"/>
                <w:b/>
                <w:color w:val="000000"/>
                <w:sz w:val="21"/>
                <w:szCs w:val="21"/>
              </w:rPr>
            </w:pPr>
            <w:r w:rsidRPr="00F247DE">
              <w:rPr>
                <w:rFonts w:ascii="Times New Roman" w:eastAsia="Times New Roman" w:hAnsi="Times New Roman" w:cs="Times New Roman"/>
                <w:b/>
                <w:color w:val="000000"/>
                <w:sz w:val="21"/>
                <w:szCs w:val="21"/>
              </w:rPr>
              <w:t>Documents required to be attached for verification</w:t>
            </w:r>
          </w:p>
        </w:tc>
      </w:tr>
      <w:tr w:rsidR="00346C4B" w:rsidRPr="00F247DE" w:rsidTr="00E2555F">
        <w:trPr>
          <w:trHeight w:val="253"/>
        </w:trPr>
        <w:tc>
          <w:tcPr>
            <w:tcW w:w="4168" w:type="dxa"/>
            <w:shd w:val="clear" w:color="auto" w:fill="auto"/>
          </w:tcPr>
          <w:p w:rsidR="00346C4B" w:rsidRPr="00F247DE" w:rsidRDefault="00346C4B" w:rsidP="00E2555F">
            <w:pPr>
              <w:suppressAutoHyphens/>
              <w:overflowPunct w:val="0"/>
              <w:adjustRightInd w:val="0"/>
              <w:spacing w:after="120" w:line="360" w:lineRule="auto"/>
              <w:jc w:val="both"/>
              <w:textAlignment w:val="baseline"/>
              <w:rPr>
                <w:rFonts w:ascii="Times New Roman" w:eastAsia="Times New Roman" w:hAnsi="Times New Roman" w:cs="Times New Roman"/>
                <w:b/>
                <w:color w:val="000000"/>
                <w:sz w:val="21"/>
                <w:szCs w:val="21"/>
              </w:rPr>
            </w:pPr>
            <w:r w:rsidRPr="00F247DE">
              <w:rPr>
                <w:rFonts w:ascii="Times New Roman" w:eastAsia="Times New Roman" w:hAnsi="Times New Roman" w:cs="Times New Roman"/>
                <w:b/>
                <w:color w:val="000000"/>
                <w:sz w:val="21"/>
                <w:szCs w:val="21"/>
              </w:rPr>
              <w:t>GOAL 1 - Ownership – Maximum points</w:t>
            </w:r>
          </w:p>
        </w:tc>
        <w:tc>
          <w:tcPr>
            <w:tcW w:w="1191" w:type="dxa"/>
            <w:shd w:val="clear" w:color="auto" w:fill="auto"/>
          </w:tcPr>
          <w:p w:rsidR="00346C4B" w:rsidRPr="00F247DE" w:rsidRDefault="00346C4B" w:rsidP="00E2555F">
            <w:pPr>
              <w:suppressAutoHyphens/>
              <w:overflowPunct w:val="0"/>
              <w:adjustRightInd w:val="0"/>
              <w:spacing w:after="120" w:line="360" w:lineRule="auto"/>
              <w:jc w:val="center"/>
              <w:textAlignment w:val="baseline"/>
              <w:rPr>
                <w:rFonts w:ascii="Times New Roman" w:eastAsia="Times New Roman" w:hAnsi="Times New Roman" w:cs="Times New Roman"/>
                <w:b/>
                <w:color w:val="000000"/>
                <w:sz w:val="21"/>
                <w:szCs w:val="21"/>
              </w:rPr>
            </w:pPr>
            <w:r w:rsidRPr="00F247DE">
              <w:rPr>
                <w:rFonts w:ascii="Times New Roman" w:eastAsia="Times New Roman" w:hAnsi="Times New Roman" w:cs="Times New Roman"/>
                <w:b/>
                <w:color w:val="000000"/>
                <w:sz w:val="21"/>
                <w:szCs w:val="21"/>
              </w:rPr>
              <w:t>10</w:t>
            </w:r>
          </w:p>
        </w:tc>
        <w:tc>
          <w:tcPr>
            <w:tcW w:w="5166" w:type="dxa"/>
            <w:vMerge/>
            <w:shd w:val="clear" w:color="auto" w:fill="auto"/>
          </w:tcPr>
          <w:p w:rsidR="00346C4B" w:rsidRPr="00F247DE" w:rsidRDefault="00346C4B" w:rsidP="00E2555F">
            <w:pPr>
              <w:suppressAutoHyphens/>
              <w:overflowPunct w:val="0"/>
              <w:adjustRightInd w:val="0"/>
              <w:spacing w:after="120" w:line="360" w:lineRule="auto"/>
              <w:jc w:val="both"/>
              <w:textAlignment w:val="baseline"/>
              <w:rPr>
                <w:rFonts w:ascii="Times New Roman" w:eastAsia="Times New Roman" w:hAnsi="Times New Roman" w:cs="Times New Roman"/>
                <w:color w:val="000000"/>
                <w:sz w:val="21"/>
                <w:szCs w:val="21"/>
              </w:rPr>
            </w:pPr>
          </w:p>
        </w:tc>
      </w:tr>
      <w:tr w:rsidR="00346C4B" w:rsidRPr="00F247DE" w:rsidTr="00E2555F">
        <w:trPr>
          <w:trHeight w:val="244"/>
        </w:trPr>
        <w:tc>
          <w:tcPr>
            <w:tcW w:w="4168" w:type="dxa"/>
            <w:shd w:val="clear" w:color="auto" w:fill="auto"/>
          </w:tcPr>
          <w:p w:rsidR="00346C4B" w:rsidRPr="00F247DE" w:rsidRDefault="00346C4B" w:rsidP="00E2555F">
            <w:pPr>
              <w:suppressAutoHyphens/>
              <w:overflowPunct w:val="0"/>
              <w:adjustRightInd w:val="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Business owned more than 50% by black person</w:t>
            </w:r>
          </w:p>
          <w:p w:rsidR="00346C4B" w:rsidRPr="00F247DE" w:rsidRDefault="00346C4B" w:rsidP="00E2555F">
            <w:pPr>
              <w:suppressAutoHyphens/>
              <w:overflowPunct w:val="0"/>
              <w:adjustRightInd w:val="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Business owned less than 50% by black person</w:t>
            </w:r>
          </w:p>
        </w:tc>
        <w:tc>
          <w:tcPr>
            <w:tcW w:w="1191" w:type="dxa"/>
            <w:shd w:val="clear" w:color="auto" w:fill="auto"/>
          </w:tcPr>
          <w:p w:rsidR="00346C4B" w:rsidRPr="00F247DE" w:rsidRDefault="00346C4B" w:rsidP="00E2555F">
            <w:pPr>
              <w:suppressAutoHyphens/>
              <w:overflowPunct w:val="0"/>
              <w:adjustRightInd w:val="0"/>
              <w:spacing w:after="120" w:line="360" w:lineRule="auto"/>
              <w:jc w:val="center"/>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3</w:t>
            </w:r>
          </w:p>
          <w:p w:rsidR="00346C4B" w:rsidRPr="00F247DE" w:rsidRDefault="00346C4B" w:rsidP="00E2555F">
            <w:pPr>
              <w:suppressAutoHyphens/>
              <w:overflowPunct w:val="0"/>
              <w:adjustRightInd w:val="0"/>
              <w:spacing w:after="120" w:line="360" w:lineRule="auto"/>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 xml:space="preserve">        2</w:t>
            </w:r>
          </w:p>
        </w:tc>
        <w:tc>
          <w:tcPr>
            <w:tcW w:w="5166" w:type="dxa"/>
            <w:shd w:val="clear" w:color="auto" w:fill="auto"/>
          </w:tcPr>
          <w:p w:rsidR="00346C4B" w:rsidRPr="00F247DE" w:rsidRDefault="00346C4B" w:rsidP="00E2555F">
            <w:pPr>
              <w:suppressAutoHyphens/>
              <w:overflowPunct w:val="0"/>
              <w:adjustRightInd w:val="0"/>
              <w:spacing w:after="120" w:line="360" w:lineRule="auto"/>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ID copy of Director/Owner/CSD/</w:t>
            </w:r>
          </w:p>
          <w:p w:rsidR="00346C4B" w:rsidRPr="00F247DE" w:rsidRDefault="00346C4B" w:rsidP="00E2555F">
            <w:pPr>
              <w:suppressAutoHyphens/>
              <w:overflowPunct w:val="0"/>
              <w:adjustRightInd w:val="0"/>
              <w:spacing w:after="120" w:line="360" w:lineRule="auto"/>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BBB-EE Certificate</w:t>
            </w:r>
            <w:r w:rsidRPr="00F247DE">
              <w:rPr>
                <w:rFonts w:ascii="Times New Roman" w:eastAsia="Times New Roman" w:hAnsi="Times New Roman" w:cs="Times New Roman"/>
                <w:color w:val="000000"/>
                <w:sz w:val="21"/>
                <w:szCs w:val="21"/>
              </w:rPr>
              <w:tab/>
            </w:r>
          </w:p>
        </w:tc>
      </w:tr>
      <w:tr w:rsidR="00346C4B" w:rsidRPr="00F247DE" w:rsidTr="00E2555F">
        <w:trPr>
          <w:trHeight w:val="244"/>
        </w:trPr>
        <w:tc>
          <w:tcPr>
            <w:tcW w:w="4168" w:type="dxa"/>
            <w:shd w:val="clear" w:color="auto" w:fill="auto"/>
          </w:tcPr>
          <w:p w:rsidR="00346C4B" w:rsidRPr="00F247DE" w:rsidRDefault="00346C4B" w:rsidP="00E2555F">
            <w:pPr>
              <w:suppressAutoHyphens/>
              <w:overflowPunct w:val="0"/>
              <w:adjustRightInd w:val="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Business owned more than 50% by black women</w:t>
            </w:r>
          </w:p>
          <w:p w:rsidR="00346C4B" w:rsidRPr="00F247DE" w:rsidRDefault="00346C4B" w:rsidP="00E2555F">
            <w:pPr>
              <w:suppressAutoHyphens/>
              <w:overflowPunct w:val="0"/>
              <w:adjustRightInd w:val="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Business owned less than 50% by black women</w:t>
            </w:r>
          </w:p>
        </w:tc>
        <w:tc>
          <w:tcPr>
            <w:tcW w:w="1191" w:type="dxa"/>
            <w:shd w:val="clear" w:color="auto" w:fill="auto"/>
          </w:tcPr>
          <w:p w:rsidR="00346C4B" w:rsidRPr="00F247DE" w:rsidRDefault="00346C4B" w:rsidP="00E2555F">
            <w:pPr>
              <w:suppressAutoHyphens/>
              <w:overflowPunct w:val="0"/>
              <w:adjustRightInd w:val="0"/>
              <w:spacing w:after="120"/>
              <w:jc w:val="center"/>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3</w:t>
            </w:r>
          </w:p>
          <w:p w:rsidR="00346C4B" w:rsidRPr="00F247DE" w:rsidRDefault="00346C4B" w:rsidP="00E2555F">
            <w:pPr>
              <w:suppressAutoHyphens/>
              <w:overflowPunct w:val="0"/>
              <w:adjustRightInd w:val="0"/>
              <w:spacing w:after="120"/>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 xml:space="preserve">        2</w:t>
            </w:r>
          </w:p>
        </w:tc>
        <w:tc>
          <w:tcPr>
            <w:tcW w:w="5166" w:type="dxa"/>
            <w:shd w:val="clear" w:color="auto" w:fill="auto"/>
          </w:tcPr>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 xml:space="preserve">ID copy of Director/Owner and CSD </w:t>
            </w:r>
          </w:p>
        </w:tc>
      </w:tr>
      <w:tr w:rsidR="00346C4B" w:rsidRPr="00F247DE" w:rsidTr="00E2555F">
        <w:trPr>
          <w:trHeight w:val="244"/>
        </w:trPr>
        <w:tc>
          <w:tcPr>
            <w:tcW w:w="4168" w:type="dxa"/>
            <w:shd w:val="clear" w:color="auto" w:fill="auto"/>
          </w:tcPr>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Business owned more than 50% by black youth</w:t>
            </w:r>
          </w:p>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Business owned less than 50% by black youth</w:t>
            </w:r>
          </w:p>
        </w:tc>
        <w:tc>
          <w:tcPr>
            <w:tcW w:w="1191" w:type="dxa"/>
            <w:shd w:val="clear" w:color="auto" w:fill="auto"/>
          </w:tcPr>
          <w:p w:rsidR="00346C4B" w:rsidRPr="00F247DE" w:rsidRDefault="00346C4B" w:rsidP="00E2555F">
            <w:pPr>
              <w:suppressAutoHyphens/>
              <w:overflowPunct w:val="0"/>
              <w:adjustRightInd w:val="0"/>
              <w:spacing w:after="120"/>
              <w:jc w:val="center"/>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2</w:t>
            </w:r>
          </w:p>
          <w:p w:rsidR="00346C4B" w:rsidRPr="00F247DE" w:rsidRDefault="00346C4B" w:rsidP="00E2555F">
            <w:pPr>
              <w:suppressAutoHyphens/>
              <w:overflowPunct w:val="0"/>
              <w:adjustRightInd w:val="0"/>
              <w:spacing w:after="120"/>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 xml:space="preserve">        1</w:t>
            </w:r>
          </w:p>
        </w:tc>
        <w:tc>
          <w:tcPr>
            <w:tcW w:w="5166" w:type="dxa"/>
            <w:shd w:val="clear" w:color="auto" w:fill="auto"/>
          </w:tcPr>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 xml:space="preserve">ID copy of Director/Owner and CSD </w:t>
            </w:r>
          </w:p>
        </w:tc>
      </w:tr>
      <w:tr w:rsidR="00346C4B" w:rsidRPr="00F247DE" w:rsidTr="00E2555F">
        <w:trPr>
          <w:trHeight w:val="426"/>
        </w:trPr>
        <w:tc>
          <w:tcPr>
            <w:tcW w:w="4168" w:type="dxa"/>
            <w:shd w:val="clear" w:color="auto" w:fill="auto"/>
          </w:tcPr>
          <w:p w:rsidR="00346C4B" w:rsidRPr="00F247DE" w:rsidRDefault="00346C4B" w:rsidP="00E2555F">
            <w:pPr>
              <w:suppressAutoHyphens/>
              <w:overflowPunct w:val="0"/>
              <w:adjustRightInd w:val="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Business owned more than 50% by disabled person</w:t>
            </w:r>
          </w:p>
        </w:tc>
        <w:tc>
          <w:tcPr>
            <w:tcW w:w="1191" w:type="dxa"/>
            <w:shd w:val="clear" w:color="auto" w:fill="auto"/>
          </w:tcPr>
          <w:p w:rsidR="00346C4B" w:rsidRPr="00F247DE" w:rsidRDefault="00346C4B" w:rsidP="00E2555F">
            <w:pPr>
              <w:suppressAutoHyphens/>
              <w:overflowPunct w:val="0"/>
              <w:adjustRightInd w:val="0"/>
              <w:jc w:val="center"/>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2</w:t>
            </w:r>
          </w:p>
        </w:tc>
        <w:tc>
          <w:tcPr>
            <w:tcW w:w="5166" w:type="dxa"/>
            <w:shd w:val="clear" w:color="auto" w:fill="auto"/>
          </w:tcPr>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 xml:space="preserve"> Attach proof from a registered doctor/physician for a bidder to obtain full points </w:t>
            </w:r>
          </w:p>
        </w:tc>
      </w:tr>
      <w:tr w:rsidR="00346C4B" w:rsidRPr="00F247DE" w:rsidTr="00E2555F">
        <w:trPr>
          <w:trHeight w:val="253"/>
        </w:trPr>
        <w:tc>
          <w:tcPr>
            <w:tcW w:w="4168" w:type="dxa"/>
            <w:shd w:val="clear" w:color="auto" w:fill="auto"/>
          </w:tcPr>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b/>
                <w:color w:val="000000"/>
                <w:sz w:val="21"/>
                <w:szCs w:val="21"/>
              </w:rPr>
            </w:pPr>
            <w:r w:rsidRPr="00F247DE">
              <w:rPr>
                <w:rFonts w:ascii="Times New Roman" w:eastAsia="Times New Roman" w:hAnsi="Times New Roman" w:cs="Times New Roman"/>
                <w:b/>
                <w:color w:val="000000"/>
                <w:sz w:val="21"/>
                <w:szCs w:val="21"/>
              </w:rPr>
              <w:t xml:space="preserve">GOAL 2 – RDP – Maximum points </w:t>
            </w:r>
          </w:p>
        </w:tc>
        <w:tc>
          <w:tcPr>
            <w:tcW w:w="1191" w:type="dxa"/>
            <w:shd w:val="clear" w:color="auto" w:fill="auto"/>
          </w:tcPr>
          <w:p w:rsidR="00346C4B" w:rsidRPr="00F247DE" w:rsidRDefault="00346C4B" w:rsidP="00E2555F">
            <w:pPr>
              <w:suppressAutoHyphens/>
              <w:overflowPunct w:val="0"/>
              <w:adjustRightInd w:val="0"/>
              <w:spacing w:after="120"/>
              <w:jc w:val="center"/>
              <w:textAlignment w:val="baseline"/>
              <w:rPr>
                <w:rFonts w:ascii="Times New Roman" w:eastAsia="Times New Roman" w:hAnsi="Times New Roman" w:cs="Times New Roman"/>
                <w:b/>
                <w:color w:val="000000"/>
                <w:sz w:val="21"/>
                <w:szCs w:val="21"/>
              </w:rPr>
            </w:pPr>
            <w:r w:rsidRPr="00F247DE">
              <w:rPr>
                <w:rFonts w:ascii="Times New Roman" w:eastAsia="Times New Roman" w:hAnsi="Times New Roman" w:cs="Times New Roman"/>
                <w:b/>
                <w:color w:val="000000"/>
                <w:sz w:val="21"/>
                <w:szCs w:val="21"/>
              </w:rPr>
              <w:t>10</w:t>
            </w:r>
          </w:p>
        </w:tc>
        <w:tc>
          <w:tcPr>
            <w:tcW w:w="5166" w:type="dxa"/>
            <w:shd w:val="clear" w:color="auto" w:fill="auto"/>
          </w:tcPr>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b/>
                <w:color w:val="000000"/>
                <w:sz w:val="21"/>
                <w:szCs w:val="21"/>
              </w:rPr>
            </w:pPr>
          </w:p>
        </w:tc>
      </w:tr>
      <w:tr w:rsidR="00346C4B" w:rsidRPr="00F247DE" w:rsidTr="00E2555F">
        <w:trPr>
          <w:trHeight w:val="244"/>
        </w:trPr>
        <w:tc>
          <w:tcPr>
            <w:tcW w:w="4168" w:type="dxa"/>
            <w:shd w:val="clear" w:color="auto" w:fill="auto"/>
          </w:tcPr>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Business falls under the SMME category – EME and QME</w:t>
            </w:r>
          </w:p>
        </w:tc>
        <w:tc>
          <w:tcPr>
            <w:tcW w:w="1191" w:type="dxa"/>
            <w:shd w:val="clear" w:color="auto" w:fill="auto"/>
          </w:tcPr>
          <w:p w:rsidR="00346C4B" w:rsidRPr="00F247DE" w:rsidRDefault="00346C4B" w:rsidP="00E2555F">
            <w:pPr>
              <w:suppressAutoHyphens/>
              <w:overflowPunct w:val="0"/>
              <w:adjustRightInd w:val="0"/>
              <w:spacing w:after="120"/>
              <w:jc w:val="center"/>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5</w:t>
            </w:r>
          </w:p>
        </w:tc>
        <w:tc>
          <w:tcPr>
            <w:tcW w:w="5166" w:type="dxa"/>
            <w:shd w:val="clear" w:color="auto" w:fill="auto"/>
          </w:tcPr>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color w:val="000000"/>
                <w:sz w:val="21"/>
                <w:szCs w:val="21"/>
              </w:rPr>
            </w:pPr>
            <w:r w:rsidRPr="00F247DE">
              <w:rPr>
                <w:rFonts w:ascii="Times New Roman" w:eastAsia="Times New Roman" w:hAnsi="Times New Roman" w:cs="Times New Roman"/>
                <w:color w:val="000000"/>
                <w:sz w:val="21"/>
                <w:szCs w:val="21"/>
              </w:rPr>
              <w:t>Detailed CSD Report</w:t>
            </w:r>
          </w:p>
        </w:tc>
      </w:tr>
      <w:tr w:rsidR="00346C4B" w:rsidRPr="00F247DE" w:rsidTr="00E2555F">
        <w:trPr>
          <w:trHeight w:val="279"/>
        </w:trPr>
        <w:tc>
          <w:tcPr>
            <w:tcW w:w="4168" w:type="dxa"/>
            <w:shd w:val="clear" w:color="auto" w:fill="auto"/>
          </w:tcPr>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sz w:val="21"/>
                <w:szCs w:val="21"/>
              </w:rPr>
            </w:pPr>
            <w:r w:rsidRPr="00F247DE">
              <w:rPr>
                <w:rFonts w:ascii="Times New Roman" w:eastAsia="Times New Roman" w:hAnsi="Times New Roman" w:cs="Times New Roman"/>
                <w:sz w:val="21"/>
                <w:szCs w:val="21"/>
              </w:rPr>
              <w:t>Promotion of business located within KZN province</w:t>
            </w:r>
          </w:p>
          <w:p w:rsidR="00346C4B" w:rsidRPr="00F247DE" w:rsidRDefault="00346C4B" w:rsidP="00E2555F">
            <w:pPr>
              <w:suppressAutoHyphens/>
              <w:overflowPunct w:val="0"/>
              <w:adjustRightInd w:val="0"/>
              <w:spacing w:after="120"/>
              <w:jc w:val="both"/>
              <w:textAlignment w:val="baseline"/>
              <w:rPr>
                <w:rFonts w:ascii="Times New Roman" w:eastAsia="Times New Roman" w:hAnsi="Times New Roman" w:cs="Times New Roman"/>
                <w:sz w:val="21"/>
                <w:szCs w:val="21"/>
              </w:rPr>
            </w:pPr>
            <w:r w:rsidRPr="00F247DE">
              <w:rPr>
                <w:rFonts w:ascii="Times New Roman" w:eastAsia="Times New Roman" w:hAnsi="Times New Roman" w:cs="Times New Roman"/>
                <w:sz w:val="21"/>
                <w:szCs w:val="21"/>
              </w:rPr>
              <w:lastRenderedPageBreak/>
              <w:t xml:space="preserve">Promotion of business located in South Africa but outside KZN Province  </w:t>
            </w:r>
          </w:p>
        </w:tc>
        <w:tc>
          <w:tcPr>
            <w:tcW w:w="1191" w:type="dxa"/>
            <w:shd w:val="clear" w:color="auto" w:fill="auto"/>
          </w:tcPr>
          <w:p w:rsidR="00346C4B" w:rsidRPr="00F247DE" w:rsidRDefault="00346C4B" w:rsidP="00E2555F">
            <w:pPr>
              <w:suppressAutoHyphens/>
              <w:overflowPunct w:val="0"/>
              <w:adjustRightInd w:val="0"/>
              <w:spacing w:after="120"/>
              <w:jc w:val="center"/>
              <w:textAlignment w:val="baseline"/>
              <w:rPr>
                <w:rFonts w:ascii="Times New Roman" w:eastAsia="Times New Roman" w:hAnsi="Times New Roman" w:cs="Times New Roman"/>
                <w:sz w:val="21"/>
                <w:szCs w:val="21"/>
              </w:rPr>
            </w:pPr>
            <w:r w:rsidRPr="00F247DE">
              <w:rPr>
                <w:rFonts w:ascii="Times New Roman" w:eastAsia="Times New Roman" w:hAnsi="Times New Roman" w:cs="Times New Roman"/>
                <w:sz w:val="21"/>
                <w:szCs w:val="21"/>
              </w:rPr>
              <w:lastRenderedPageBreak/>
              <w:t>5</w:t>
            </w:r>
          </w:p>
          <w:p w:rsidR="00346C4B" w:rsidRPr="00F247DE" w:rsidRDefault="00346C4B" w:rsidP="00E2555F">
            <w:pPr>
              <w:suppressAutoHyphens/>
              <w:overflowPunct w:val="0"/>
              <w:adjustRightInd w:val="0"/>
              <w:spacing w:after="120"/>
              <w:jc w:val="center"/>
              <w:textAlignment w:val="baseline"/>
              <w:rPr>
                <w:rFonts w:ascii="Times New Roman" w:eastAsia="Times New Roman" w:hAnsi="Times New Roman" w:cs="Times New Roman"/>
                <w:sz w:val="21"/>
                <w:szCs w:val="21"/>
              </w:rPr>
            </w:pPr>
          </w:p>
          <w:p w:rsidR="00346C4B" w:rsidRPr="00F247DE" w:rsidRDefault="00346C4B" w:rsidP="00E2555F">
            <w:pPr>
              <w:suppressAutoHyphens/>
              <w:overflowPunct w:val="0"/>
              <w:adjustRightInd w:val="0"/>
              <w:spacing w:after="120"/>
              <w:jc w:val="center"/>
              <w:textAlignment w:val="baseline"/>
              <w:rPr>
                <w:rFonts w:ascii="Times New Roman" w:eastAsia="Times New Roman" w:hAnsi="Times New Roman" w:cs="Times New Roman"/>
                <w:sz w:val="21"/>
                <w:szCs w:val="21"/>
              </w:rPr>
            </w:pPr>
            <w:r w:rsidRPr="00F247DE">
              <w:rPr>
                <w:rFonts w:ascii="Times New Roman" w:eastAsia="Times New Roman" w:hAnsi="Times New Roman" w:cs="Times New Roman"/>
                <w:sz w:val="21"/>
                <w:szCs w:val="21"/>
              </w:rPr>
              <w:t>2</w:t>
            </w:r>
          </w:p>
        </w:tc>
        <w:tc>
          <w:tcPr>
            <w:tcW w:w="5166" w:type="dxa"/>
            <w:shd w:val="clear" w:color="auto" w:fill="auto"/>
          </w:tcPr>
          <w:p w:rsidR="00346C4B" w:rsidRPr="00F247DE" w:rsidRDefault="00346C4B" w:rsidP="00AE431D">
            <w:pPr>
              <w:widowControl/>
              <w:numPr>
                <w:ilvl w:val="0"/>
                <w:numId w:val="48"/>
              </w:numPr>
              <w:autoSpaceDE/>
              <w:autoSpaceDN/>
              <w:rPr>
                <w:rFonts w:ascii="Times New Roman" w:hAnsi="Times New Roman" w:cs="Times New Roman"/>
                <w:sz w:val="21"/>
                <w:szCs w:val="21"/>
              </w:rPr>
            </w:pPr>
            <w:r w:rsidRPr="00F247DE">
              <w:rPr>
                <w:rFonts w:ascii="Times New Roman" w:hAnsi="Times New Roman" w:cs="Times New Roman"/>
                <w:sz w:val="21"/>
                <w:szCs w:val="21"/>
              </w:rPr>
              <w:lastRenderedPageBreak/>
              <w:t>Detailed CSD Report</w:t>
            </w:r>
          </w:p>
          <w:p w:rsidR="00346C4B" w:rsidRPr="00F247DE" w:rsidRDefault="00346C4B" w:rsidP="00AE431D">
            <w:pPr>
              <w:widowControl/>
              <w:numPr>
                <w:ilvl w:val="0"/>
                <w:numId w:val="48"/>
              </w:numPr>
              <w:autoSpaceDE/>
              <w:autoSpaceDN/>
              <w:rPr>
                <w:rFonts w:ascii="Times New Roman" w:hAnsi="Times New Roman" w:cs="Times New Roman"/>
                <w:sz w:val="21"/>
                <w:szCs w:val="21"/>
              </w:rPr>
            </w:pPr>
            <w:r w:rsidRPr="00F247DE">
              <w:rPr>
                <w:rFonts w:ascii="Times New Roman" w:hAnsi="Times New Roman" w:cs="Times New Roman"/>
                <w:sz w:val="21"/>
                <w:szCs w:val="21"/>
              </w:rPr>
              <w:t>Municipal account not older than 90 days</w:t>
            </w:r>
          </w:p>
          <w:p w:rsidR="00346C4B" w:rsidRPr="00F247DE" w:rsidRDefault="00346C4B" w:rsidP="00AE431D">
            <w:pPr>
              <w:widowControl/>
              <w:numPr>
                <w:ilvl w:val="0"/>
                <w:numId w:val="48"/>
              </w:numPr>
              <w:autoSpaceDE/>
              <w:autoSpaceDN/>
              <w:rPr>
                <w:rFonts w:ascii="Times New Roman" w:hAnsi="Times New Roman" w:cs="Times New Roman"/>
                <w:sz w:val="21"/>
                <w:szCs w:val="21"/>
              </w:rPr>
            </w:pPr>
            <w:r w:rsidRPr="00F247DE">
              <w:rPr>
                <w:rFonts w:ascii="Times New Roman" w:hAnsi="Times New Roman" w:cs="Times New Roman"/>
                <w:sz w:val="21"/>
                <w:szCs w:val="21"/>
              </w:rPr>
              <w:lastRenderedPageBreak/>
              <w:t>Lease agreement and affidavit if you are leasing</w:t>
            </w:r>
          </w:p>
          <w:p w:rsidR="00346C4B" w:rsidRPr="00F247DE" w:rsidRDefault="00346C4B" w:rsidP="00AE431D">
            <w:pPr>
              <w:widowControl/>
              <w:numPr>
                <w:ilvl w:val="0"/>
                <w:numId w:val="48"/>
              </w:numPr>
              <w:autoSpaceDE/>
              <w:autoSpaceDN/>
              <w:rPr>
                <w:rFonts w:ascii="Times New Roman" w:hAnsi="Times New Roman" w:cs="Times New Roman"/>
                <w:sz w:val="21"/>
                <w:szCs w:val="21"/>
              </w:rPr>
            </w:pPr>
            <w:r w:rsidRPr="00F247DE">
              <w:rPr>
                <w:rFonts w:ascii="Times New Roman" w:hAnsi="Times New Roman" w:cs="Times New Roman"/>
                <w:sz w:val="21"/>
                <w:szCs w:val="21"/>
              </w:rPr>
              <w:t>Affidavit if you residing in in KZN</w:t>
            </w:r>
          </w:p>
        </w:tc>
      </w:tr>
    </w:tbl>
    <w:p w:rsidR="00346C4B" w:rsidRDefault="00346C4B" w:rsidP="00346C4B">
      <w:pPr>
        <w:rPr>
          <w:rFonts w:ascii="Times New Roman" w:eastAsia="Calibri" w:hAnsi="Times New Roman" w:cs="Times New Roman"/>
          <w:b/>
        </w:rPr>
      </w:pPr>
    </w:p>
    <w:p w:rsidR="00346C4B" w:rsidRPr="00F247DE" w:rsidRDefault="00346C4B" w:rsidP="00346C4B">
      <w:pPr>
        <w:rPr>
          <w:rFonts w:ascii="Times New Roman" w:eastAsia="Calibri" w:hAnsi="Times New Roman" w:cs="Times New Roman"/>
          <w:b/>
        </w:rPr>
      </w:pPr>
      <w:r w:rsidRPr="00F247DE">
        <w:rPr>
          <w:rFonts w:ascii="Times New Roman" w:eastAsia="Calibri" w:hAnsi="Times New Roman" w:cs="Times New Roman"/>
          <w:b/>
        </w:rPr>
        <w:t>Tender documents</w:t>
      </w:r>
    </w:p>
    <w:p w:rsidR="00346C4B" w:rsidRPr="00F247DE" w:rsidRDefault="00346C4B" w:rsidP="00346C4B">
      <w:pPr>
        <w:jc w:val="both"/>
        <w:rPr>
          <w:rFonts w:ascii="Times New Roman" w:eastAsia="Calibri" w:hAnsi="Times New Roman" w:cs="Times New Roman"/>
          <w:color w:val="000000"/>
        </w:rPr>
      </w:pPr>
      <w:r w:rsidRPr="00F247DE">
        <w:rPr>
          <w:rFonts w:ascii="Times New Roman" w:eastAsia="Calibri" w:hAnsi="Times New Roman" w:cs="Times New Roman"/>
        </w:rPr>
        <w:t>All those requiring tender documents must download them on the college website (</w:t>
      </w:r>
      <w:hyperlink r:id="rId13" w:history="1">
        <w:r w:rsidRPr="00F247DE">
          <w:rPr>
            <w:rFonts w:ascii="Times New Roman" w:eastAsia="Calibri" w:hAnsi="Times New Roman" w:cs="Times New Roman"/>
            <w:color w:val="0000FF"/>
            <w:u w:val="single"/>
          </w:rPr>
          <w:t>www.mthashanacollege.co.za</w:t>
        </w:r>
      </w:hyperlink>
      <w:r w:rsidRPr="00F247DE">
        <w:rPr>
          <w:rFonts w:ascii="Times New Roman" w:eastAsia="Calibri" w:hAnsi="Times New Roman" w:cs="Times New Roman"/>
        </w:rPr>
        <w:t xml:space="preserve"> ) by no later than </w:t>
      </w:r>
      <w:r>
        <w:rPr>
          <w:rFonts w:ascii="Times New Roman" w:eastAsia="Calibri" w:hAnsi="Times New Roman" w:cs="Times New Roman"/>
          <w:b/>
        </w:rPr>
        <w:t>24 June 2026</w:t>
      </w:r>
      <w:r w:rsidRPr="00F247DE">
        <w:rPr>
          <w:rFonts w:ascii="Times New Roman" w:eastAsia="Calibri" w:hAnsi="Times New Roman" w:cs="Times New Roman"/>
          <w:b/>
        </w:rPr>
        <w:t xml:space="preserve"> </w:t>
      </w:r>
      <w:r>
        <w:rPr>
          <w:rFonts w:ascii="Times New Roman" w:eastAsia="Calibri" w:hAnsi="Times New Roman" w:cs="Times New Roman"/>
          <w:b/>
        </w:rPr>
        <w:t>@11:00</w:t>
      </w:r>
      <w:r w:rsidRPr="00F247DE">
        <w:rPr>
          <w:rFonts w:ascii="Times New Roman" w:eastAsia="Calibri" w:hAnsi="Times New Roman" w:cs="Times New Roman"/>
        </w:rPr>
        <w:t>.</w:t>
      </w:r>
      <w:r w:rsidRPr="00F247DE">
        <w:rPr>
          <w:rFonts w:ascii="Times New Roman" w:eastAsia="Calibri" w:hAnsi="Times New Roman" w:cs="Times New Roman"/>
          <w:color w:val="000000"/>
        </w:rPr>
        <w:t xml:space="preserve"> </w:t>
      </w:r>
    </w:p>
    <w:p w:rsidR="00346C4B" w:rsidRPr="00F247DE" w:rsidRDefault="00346C4B" w:rsidP="00346C4B">
      <w:pPr>
        <w:rPr>
          <w:rFonts w:ascii="Times New Roman" w:eastAsia="Calibri" w:hAnsi="Times New Roman" w:cs="Times New Roman"/>
          <w:b/>
        </w:rPr>
      </w:pPr>
    </w:p>
    <w:p w:rsidR="00346C4B" w:rsidRPr="00F247DE" w:rsidRDefault="00346C4B" w:rsidP="00346C4B">
      <w:pPr>
        <w:rPr>
          <w:rFonts w:ascii="Times New Roman" w:eastAsia="Calibri" w:hAnsi="Times New Roman" w:cs="Times New Roman"/>
          <w:b/>
        </w:rPr>
      </w:pPr>
      <w:r w:rsidRPr="00F247DE">
        <w:rPr>
          <w:rFonts w:ascii="Times New Roman" w:eastAsia="Calibri" w:hAnsi="Times New Roman" w:cs="Times New Roman"/>
          <w:b/>
        </w:rPr>
        <w:t>Submission of tender documents</w:t>
      </w:r>
    </w:p>
    <w:p w:rsidR="00346C4B" w:rsidRPr="00F247DE" w:rsidRDefault="00346C4B" w:rsidP="00346C4B">
      <w:pPr>
        <w:rPr>
          <w:rFonts w:ascii="Times New Roman" w:eastAsia="Calibri" w:hAnsi="Times New Roman" w:cs="Times New Roman"/>
        </w:rPr>
      </w:pPr>
      <w:r w:rsidRPr="00F247DE">
        <w:rPr>
          <w:rFonts w:ascii="Times New Roman" w:eastAsia="Calibri" w:hAnsi="Times New Roman" w:cs="Times New Roman"/>
        </w:rPr>
        <w:t>Duly completed tender documents together with all relevant documents should be put in a seal</w:t>
      </w:r>
      <w:r w:rsidRPr="00F247DE">
        <w:rPr>
          <w:rFonts w:ascii="Times New Roman" w:eastAsia="Calibri" w:hAnsi="Times New Roman" w:cs="Times New Roman"/>
          <w:color w:val="FF0000"/>
        </w:rPr>
        <w:t>ed</w:t>
      </w:r>
      <w:r w:rsidRPr="00F247DE">
        <w:rPr>
          <w:rFonts w:ascii="Times New Roman" w:eastAsia="Calibri" w:hAnsi="Times New Roman" w:cs="Times New Roman"/>
        </w:rPr>
        <w:t xml:space="preserve"> envelope.  Sealed envelope clearly marked “</w:t>
      </w:r>
      <w:r w:rsidRPr="00F247DE">
        <w:rPr>
          <w:rFonts w:ascii="Times New Roman" w:eastAsia="Calibri" w:hAnsi="Times New Roman" w:cs="Times New Roman"/>
          <w:b/>
        </w:rPr>
        <w:t xml:space="preserve">The project name, tender number” </w:t>
      </w:r>
      <w:r w:rsidRPr="00F247DE">
        <w:rPr>
          <w:rFonts w:ascii="Times New Roman" w:eastAsia="Calibri" w:hAnsi="Times New Roman" w:cs="Times New Roman"/>
        </w:rPr>
        <w:t>must be deposited in the tender box at Mthashana TVET Central Office 266 South Street Vryheid 3100 by no later than</w:t>
      </w:r>
      <w:r w:rsidRPr="00F247DE">
        <w:rPr>
          <w:rFonts w:ascii="Times New Roman" w:eastAsia="Calibri" w:hAnsi="Times New Roman" w:cs="Times New Roman"/>
          <w:b/>
        </w:rPr>
        <w:t xml:space="preserve"> </w:t>
      </w:r>
      <w:r>
        <w:rPr>
          <w:rFonts w:ascii="Times New Roman" w:eastAsia="Calibri" w:hAnsi="Times New Roman" w:cs="Times New Roman"/>
          <w:b/>
        </w:rPr>
        <w:t>09 July 2026</w:t>
      </w:r>
      <w:r w:rsidRPr="00F247DE">
        <w:rPr>
          <w:rFonts w:ascii="Times New Roman" w:eastAsia="Calibri" w:hAnsi="Times New Roman" w:cs="Times New Roman"/>
          <w:b/>
        </w:rPr>
        <w:t xml:space="preserve"> @ 12h00  </w:t>
      </w:r>
    </w:p>
    <w:p w:rsidR="00346C4B" w:rsidRPr="00F247DE" w:rsidRDefault="00346C4B" w:rsidP="00346C4B">
      <w:pPr>
        <w:rPr>
          <w:rFonts w:ascii="Times New Roman" w:eastAsia="Calibri" w:hAnsi="Times New Roman" w:cs="Times New Roman"/>
          <w:b/>
        </w:rPr>
      </w:pPr>
    </w:p>
    <w:p w:rsidR="00346C4B" w:rsidRPr="00F247DE" w:rsidRDefault="00346C4B" w:rsidP="00346C4B">
      <w:pPr>
        <w:rPr>
          <w:rFonts w:ascii="Times New Roman" w:eastAsia="Calibri" w:hAnsi="Times New Roman" w:cs="Times New Roman"/>
          <w:b/>
        </w:rPr>
      </w:pPr>
      <w:r w:rsidRPr="00F247DE">
        <w:rPr>
          <w:rFonts w:ascii="Times New Roman" w:eastAsia="Calibri" w:hAnsi="Times New Roman" w:cs="Times New Roman"/>
          <w:b/>
        </w:rPr>
        <w:t>Note to the bidders</w:t>
      </w:r>
    </w:p>
    <w:p w:rsidR="00346C4B" w:rsidRPr="00F247DE" w:rsidRDefault="00346C4B" w:rsidP="00346C4B">
      <w:pPr>
        <w:rPr>
          <w:rFonts w:ascii="Times New Roman" w:eastAsia="Calibri" w:hAnsi="Times New Roman" w:cs="Times New Roman"/>
        </w:rPr>
      </w:pPr>
      <w:r w:rsidRPr="00F247DE">
        <w:rPr>
          <w:rFonts w:ascii="Times New Roman" w:eastAsia="Calibri" w:hAnsi="Times New Roman" w:cs="Times New Roman"/>
        </w:rPr>
        <w:t>It is the responsibility of the bidders to ensure that tender documents are submitted timeously</w:t>
      </w:r>
    </w:p>
    <w:p w:rsidR="00346C4B" w:rsidRPr="00F247DE" w:rsidRDefault="00346C4B" w:rsidP="00346C4B">
      <w:pPr>
        <w:rPr>
          <w:rFonts w:ascii="Times New Roman" w:eastAsia="Calibri" w:hAnsi="Times New Roman" w:cs="Times New Roman"/>
        </w:rPr>
      </w:pPr>
      <w:r w:rsidRPr="00F247DE">
        <w:rPr>
          <w:rFonts w:ascii="Times New Roman" w:eastAsia="Calibri" w:hAnsi="Times New Roman" w:cs="Times New Roman"/>
        </w:rPr>
        <w:t>Late, faxed or emailed tender documents will not be accepted</w:t>
      </w:r>
    </w:p>
    <w:p w:rsidR="00346C4B" w:rsidRPr="00F247DE" w:rsidRDefault="00346C4B" w:rsidP="00346C4B">
      <w:pPr>
        <w:rPr>
          <w:rFonts w:ascii="Times New Roman" w:eastAsia="Calibri" w:hAnsi="Times New Roman" w:cs="Times New Roman"/>
        </w:rPr>
      </w:pPr>
      <w:r w:rsidRPr="00F247DE">
        <w:rPr>
          <w:rFonts w:ascii="Times New Roman" w:eastAsia="Calibri" w:hAnsi="Times New Roman" w:cs="Times New Roman"/>
        </w:rPr>
        <w:t>Mthashana TVET College does not bind itself to accept lowest bid.</w:t>
      </w:r>
    </w:p>
    <w:p w:rsidR="00346C4B" w:rsidRPr="00F247DE" w:rsidRDefault="00346C4B" w:rsidP="00346C4B">
      <w:pPr>
        <w:rPr>
          <w:rFonts w:ascii="Times New Roman" w:eastAsia="Calibri" w:hAnsi="Times New Roman" w:cs="Times New Roman"/>
        </w:rPr>
      </w:pPr>
      <w:r w:rsidRPr="00F247DE">
        <w:rPr>
          <w:rFonts w:ascii="Times New Roman" w:eastAsia="Calibri" w:hAnsi="Times New Roman" w:cs="Times New Roman"/>
        </w:rPr>
        <w:t>Tenderers are requested to register with Central Supplier Database (CSD)</w:t>
      </w:r>
    </w:p>
    <w:p w:rsidR="00346C4B" w:rsidRPr="00F247DE" w:rsidRDefault="00346C4B" w:rsidP="00346C4B">
      <w:pPr>
        <w:jc w:val="both"/>
        <w:rPr>
          <w:rFonts w:ascii="Times New Roman" w:eastAsia="Calibri" w:hAnsi="Times New Roman" w:cs="Times New Roman"/>
        </w:rPr>
      </w:pPr>
    </w:p>
    <w:p w:rsidR="00346C4B" w:rsidRPr="00F247DE" w:rsidRDefault="00346C4B" w:rsidP="00346C4B">
      <w:pPr>
        <w:jc w:val="both"/>
        <w:rPr>
          <w:rFonts w:ascii="Times New Roman" w:eastAsia="Calibri" w:hAnsi="Times New Roman" w:cs="Times New Roman"/>
          <w:b/>
        </w:rPr>
      </w:pPr>
      <w:r w:rsidRPr="00F247DE">
        <w:rPr>
          <w:rFonts w:ascii="Times New Roman" w:eastAsia="Calibri" w:hAnsi="Times New Roman" w:cs="Times New Roman"/>
          <w:b/>
        </w:rPr>
        <w:t xml:space="preserve">For further information contact </w:t>
      </w:r>
      <w:proofErr w:type="spellStart"/>
      <w:r w:rsidRPr="00F247DE">
        <w:rPr>
          <w:rFonts w:ascii="Times New Roman" w:eastAsia="Calibri" w:hAnsi="Times New Roman" w:cs="Times New Roman"/>
          <w:b/>
        </w:rPr>
        <w:t>Mr</w:t>
      </w:r>
      <w:proofErr w:type="spellEnd"/>
      <w:r w:rsidRPr="00F247DE">
        <w:rPr>
          <w:rFonts w:ascii="Times New Roman" w:eastAsia="Calibri" w:hAnsi="Times New Roman" w:cs="Times New Roman"/>
          <w:b/>
        </w:rPr>
        <w:t xml:space="preserve"> A Mnikathi for SCM queries during office hours at tel. 034 980 </w:t>
      </w:r>
      <w:proofErr w:type="gramStart"/>
      <w:r w:rsidRPr="00F247DE">
        <w:rPr>
          <w:rFonts w:ascii="Times New Roman" w:eastAsia="Calibri" w:hAnsi="Times New Roman" w:cs="Times New Roman"/>
          <w:b/>
        </w:rPr>
        <w:t>1010  email</w:t>
      </w:r>
      <w:proofErr w:type="gramEnd"/>
      <w:r w:rsidRPr="00F247DE">
        <w:rPr>
          <w:rFonts w:ascii="Times New Roman" w:eastAsia="Calibri" w:hAnsi="Times New Roman" w:cs="Times New Roman"/>
          <w:b/>
        </w:rPr>
        <w:t xml:space="preserve"> address </w:t>
      </w:r>
      <w:hyperlink r:id="rId14" w:history="1">
        <w:r w:rsidRPr="00F247DE">
          <w:rPr>
            <w:rStyle w:val="Hyperlink"/>
            <w:rFonts w:ascii="Times New Roman" w:eastAsia="Calibri" w:hAnsi="Times New Roman"/>
            <w:b/>
          </w:rPr>
          <w:t>AyandaM@Mthashana.edu.za</w:t>
        </w:r>
      </w:hyperlink>
      <w:r>
        <w:rPr>
          <w:rFonts w:ascii="Times New Roman" w:eastAsia="Calibri" w:hAnsi="Times New Roman" w:cs="Times New Roman"/>
          <w:b/>
        </w:rPr>
        <w:t xml:space="preserve"> . For technical queries please contact Nompumelelo Msimango </w:t>
      </w:r>
      <w:hyperlink r:id="rId15" w:history="1">
        <w:r w:rsidRPr="00692FD2">
          <w:rPr>
            <w:rStyle w:val="Hyperlink"/>
            <w:rFonts w:ascii="Times New Roman" w:eastAsia="Calibri" w:hAnsi="Times New Roman"/>
            <w:b/>
          </w:rPr>
          <w:t>NompumeleloM1@Mthashana.edu.za</w:t>
        </w:r>
      </w:hyperlink>
      <w:r>
        <w:rPr>
          <w:rFonts w:ascii="Times New Roman" w:eastAsia="Calibri" w:hAnsi="Times New Roman" w:cs="Times New Roman"/>
          <w:b/>
        </w:rPr>
        <w:t xml:space="preserve"> </w:t>
      </w: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utoSpaceDE/>
        <w:autoSpaceDN/>
        <w:spacing w:line="360" w:lineRule="auto"/>
        <w:jc w:val="center"/>
        <w:rPr>
          <w:rFonts w:ascii="Arial" w:eastAsia="Calibri" w:hAnsi="Arial" w:cs="Arial"/>
          <w:b/>
          <w:bCs/>
          <w:sz w:val="32"/>
          <w:szCs w:val="32"/>
        </w:rPr>
      </w:pPr>
    </w:p>
    <w:p w:rsidR="000126CD" w:rsidRPr="000126CD" w:rsidRDefault="000126CD" w:rsidP="000126CD">
      <w:pPr>
        <w:widowControl/>
        <w:adjustRightInd w:val="0"/>
        <w:spacing w:after="120" w:line="276" w:lineRule="auto"/>
        <w:ind w:left="357"/>
        <w:jc w:val="center"/>
        <w:rPr>
          <w:rFonts w:ascii="Arial" w:eastAsia="Calibri" w:hAnsi="Arial" w:cs="Arial"/>
          <w:b/>
          <w:bCs/>
          <w:sz w:val="32"/>
          <w:szCs w:val="32"/>
        </w:rPr>
      </w:pPr>
    </w:p>
    <w:p w:rsidR="000126CD" w:rsidRPr="000126CD" w:rsidRDefault="000126CD" w:rsidP="000126CD">
      <w:pPr>
        <w:widowControl/>
        <w:adjustRightInd w:val="0"/>
        <w:spacing w:after="120" w:line="276" w:lineRule="auto"/>
        <w:ind w:left="357"/>
        <w:jc w:val="center"/>
        <w:rPr>
          <w:rFonts w:ascii="Arial" w:eastAsia="Calibri" w:hAnsi="Arial" w:cs="Arial"/>
          <w:b/>
          <w:bCs/>
          <w:sz w:val="32"/>
          <w:szCs w:val="32"/>
        </w:rPr>
      </w:pPr>
    </w:p>
    <w:p w:rsidR="000126CD" w:rsidRPr="000126CD" w:rsidRDefault="000126CD" w:rsidP="000126CD">
      <w:pPr>
        <w:widowControl/>
        <w:adjustRightInd w:val="0"/>
        <w:spacing w:after="120" w:line="276" w:lineRule="auto"/>
        <w:ind w:left="357"/>
        <w:jc w:val="center"/>
        <w:rPr>
          <w:rFonts w:ascii="Arial" w:eastAsia="Calibri" w:hAnsi="Arial" w:cs="Arial"/>
          <w:b/>
          <w:bCs/>
          <w:sz w:val="32"/>
          <w:szCs w:val="32"/>
        </w:rPr>
      </w:pPr>
    </w:p>
    <w:p w:rsidR="000126CD" w:rsidRPr="000126CD" w:rsidRDefault="000126CD" w:rsidP="000126CD">
      <w:pPr>
        <w:widowControl/>
        <w:adjustRightInd w:val="0"/>
        <w:spacing w:after="120" w:line="276" w:lineRule="auto"/>
        <w:ind w:left="357"/>
        <w:jc w:val="center"/>
        <w:rPr>
          <w:rFonts w:ascii="Arial" w:eastAsia="Calibri" w:hAnsi="Arial" w:cs="Arial"/>
          <w:b/>
          <w:bCs/>
          <w:sz w:val="32"/>
          <w:szCs w:val="32"/>
        </w:rPr>
      </w:pPr>
    </w:p>
    <w:p w:rsidR="000126CD" w:rsidRPr="000126CD" w:rsidRDefault="000126CD" w:rsidP="000126CD">
      <w:pPr>
        <w:widowControl/>
        <w:adjustRightInd w:val="0"/>
        <w:spacing w:after="120" w:line="276" w:lineRule="auto"/>
        <w:ind w:left="357"/>
        <w:jc w:val="center"/>
        <w:rPr>
          <w:rFonts w:ascii="Arial" w:eastAsia="Calibri" w:hAnsi="Arial" w:cs="Arial"/>
          <w:b/>
          <w:bCs/>
          <w:sz w:val="32"/>
          <w:szCs w:val="32"/>
        </w:rPr>
      </w:pPr>
    </w:p>
    <w:p w:rsidR="000126CD" w:rsidRPr="000126CD" w:rsidRDefault="000126CD" w:rsidP="000126CD">
      <w:pPr>
        <w:widowControl/>
        <w:adjustRightInd w:val="0"/>
        <w:spacing w:after="120" w:line="276" w:lineRule="auto"/>
        <w:ind w:left="357"/>
        <w:jc w:val="center"/>
        <w:rPr>
          <w:rFonts w:ascii="Arial" w:eastAsia="Calibri" w:hAnsi="Arial" w:cs="Arial"/>
          <w:b/>
          <w:bCs/>
          <w:sz w:val="32"/>
          <w:szCs w:val="32"/>
        </w:rPr>
      </w:pPr>
    </w:p>
    <w:p w:rsidR="000126CD" w:rsidRPr="000126CD" w:rsidRDefault="000126CD" w:rsidP="000126CD">
      <w:pPr>
        <w:widowControl/>
        <w:adjustRightInd w:val="0"/>
        <w:spacing w:after="120" w:line="276" w:lineRule="auto"/>
        <w:ind w:left="357"/>
        <w:jc w:val="center"/>
        <w:rPr>
          <w:rFonts w:ascii="Arial" w:eastAsia="Calibri" w:hAnsi="Arial" w:cs="Arial"/>
          <w:b/>
          <w:bCs/>
          <w:sz w:val="32"/>
          <w:szCs w:val="32"/>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djustRightInd w:val="0"/>
        <w:spacing w:after="120" w:line="276" w:lineRule="auto"/>
        <w:ind w:left="357"/>
        <w:jc w:val="center"/>
        <w:rPr>
          <w:rFonts w:ascii="Arial Narrow" w:eastAsia="Calibri" w:hAnsi="Arial Narrow" w:cs="Times New Roman"/>
          <w:b/>
          <w:bCs/>
          <w:i/>
          <w:sz w:val="20"/>
          <w:szCs w:val="20"/>
          <w:lang w:val="en-GB"/>
        </w:rPr>
      </w:pPr>
      <w:r w:rsidRPr="000126CD">
        <w:rPr>
          <w:rFonts w:ascii="Arial Narrow" w:eastAsia="Calibri" w:hAnsi="Arial Narrow" w:cs="Times New Roman"/>
          <w:b/>
          <w:bCs/>
          <w:i/>
          <w:sz w:val="20"/>
          <w:szCs w:val="20"/>
          <w:lang w:val="en-GB"/>
        </w:rPr>
        <w:t xml:space="preserve">Pricing Schedule/ Quotation Form (SBD 3.1)                                                          </w:t>
      </w: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ANNEXURE A</w:t>
      </w:r>
    </w:p>
    <w:p w:rsidR="000126CD" w:rsidRPr="000126CD" w:rsidRDefault="000126CD" w:rsidP="000126CD">
      <w:pPr>
        <w:widowControl/>
        <w:autoSpaceDE/>
        <w:autoSpaceDN/>
        <w:rPr>
          <w:rFonts w:ascii="Arial" w:eastAsia="Times New Roman" w:hAnsi="Arial" w:cs="Times New Roman"/>
          <w:b/>
          <w:bCs/>
          <w:sz w:val="20"/>
          <w:szCs w:val="20"/>
          <w:lang w:val="en-GB"/>
        </w:rPr>
      </w:pPr>
    </w:p>
    <w:p w:rsidR="000126CD" w:rsidRPr="000126CD" w:rsidRDefault="000126CD" w:rsidP="000126CD">
      <w:pPr>
        <w:widowControl/>
        <w:autoSpaceDE/>
        <w:autoSpaceDN/>
        <w:rPr>
          <w:rFonts w:ascii="Arial" w:eastAsia="Times New Roman" w:hAnsi="Arial" w:cs="Times New Roman"/>
          <w:b/>
          <w:i/>
          <w:sz w:val="20"/>
          <w:szCs w:val="20"/>
          <w:lang w:val="en-GB"/>
        </w:rPr>
      </w:pPr>
      <w:r w:rsidRPr="000126CD">
        <w:rPr>
          <w:rFonts w:ascii="Arial" w:eastAsia="Times New Roman" w:hAnsi="Arial" w:cs="Times New Roman"/>
          <w:b/>
          <w:bCs/>
          <w:sz w:val="20"/>
          <w:szCs w:val="20"/>
          <w:lang w:val="en-GB"/>
        </w:rPr>
        <w:t>Firm Prices (Purchases)</w:t>
      </w:r>
    </w:p>
    <w:p w:rsidR="000126CD" w:rsidRPr="000126CD" w:rsidRDefault="000126CD" w:rsidP="000126CD">
      <w:pPr>
        <w:widowControl/>
        <w:autoSpaceDE/>
        <w:autoSpaceDN/>
        <w:rPr>
          <w:rFonts w:ascii="Arial" w:eastAsia="Times New Roman" w:hAnsi="Arial" w:cs="Times New Roman"/>
          <w:b/>
          <w:bCs/>
          <w:sz w:val="20"/>
          <w:szCs w:val="20"/>
        </w:rPr>
      </w:pPr>
      <w:r w:rsidRPr="000126CD">
        <w:rPr>
          <w:rFonts w:ascii="Arial" w:eastAsia="Times New Roman" w:hAnsi="Arial" w:cs="Times New Roman"/>
          <w:b/>
          <w:bCs/>
          <w:sz w:val="20"/>
          <w:szCs w:val="20"/>
        </w:rPr>
        <w:t>NOTE:</w:t>
      </w:r>
      <w:r w:rsidRPr="000126CD">
        <w:rPr>
          <w:rFonts w:ascii="Arial" w:eastAsia="Times New Roman" w:hAnsi="Arial" w:cs="Times New Roman"/>
          <w:sz w:val="20"/>
          <w:szCs w:val="20"/>
        </w:rPr>
        <w:tab/>
      </w:r>
      <w:r w:rsidRPr="000126CD">
        <w:rPr>
          <w:rFonts w:ascii="Arial" w:eastAsia="Times New Roman" w:hAnsi="Arial" w:cs="Times New Roman"/>
          <w:b/>
          <w:bCs/>
          <w:sz w:val="20"/>
          <w:szCs w:val="20"/>
        </w:rPr>
        <w:t>ONLY FIRM PRICES WILL BE ACCEPTED. NON-FIRM PRICES (INCLUDING PRICES SUBJECT TO RATES OF EXCHANGE VARIATIONS) WILL NOT BE CONSIDERED</w:t>
      </w:r>
    </w:p>
    <w:p w:rsidR="000126CD" w:rsidRPr="000126CD" w:rsidRDefault="000126CD" w:rsidP="000126CD">
      <w:pPr>
        <w:widowControl/>
        <w:autoSpaceDE/>
        <w:autoSpaceDN/>
        <w:rPr>
          <w:rFonts w:ascii="Arial" w:eastAsia="Times New Roman" w:hAnsi="Arial" w:cs="Times New Roman"/>
          <w:b/>
          <w:bCs/>
          <w:sz w:val="20"/>
          <w:szCs w:val="20"/>
        </w:rPr>
      </w:pPr>
    </w:p>
    <w:p w:rsidR="000126CD" w:rsidRPr="000126CD" w:rsidRDefault="000126CD" w:rsidP="000126CD">
      <w:pPr>
        <w:widowControl/>
        <w:adjustRightInd w:val="0"/>
        <w:jc w:val="both"/>
        <w:rPr>
          <w:rFonts w:ascii="Arial" w:eastAsia="Times New Roman" w:hAnsi="Arial" w:cs="Arial"/>
          <w:b/>
          <w:color w:val="FF0000"/>
          <w:lang w:val="en-GB"/>
        </w:rPr>
      </w:pPr>
      <w:r w:rsidRPr="000126CD">
        <w:rPr>
          <w:rFonts w:ascii="Arial" w:eastAsia="Times New Roman" w:hAnsi="Arial" w:cs="Arial"/>
          <w:b/>
          <w:color w:val="FF0000"/>
          <w:lang w:val="en-GB"/>
        </w:rPr>
        <w:t>NB// SERVICE PROVIDER IS ENCOURAGED TO SUBMIT SEPARATE PRICE PROPOSAL</w:t>
      </w:r>
    </w:p>
    <w:p w:rsidR="000126CD" w:rsidRPr="000126CD" w:rsidRDefault="000126CD" w:rsidP="000126CD">
      <w:pPr>
        <w:widowControl/>
        <w:adjustRightInd w:val="0"/>
        <w:jc w:val="both"/>
        <w:rPr>
          <w:rFonts w:ascii="Arial" w:eastAsia="Times New Roman" w:hAnsi="Arial" w:cs="Times New Roman"/>
          <w:b/>
          <w:bCs/>
          <w:sz w:val="18"/>
          <w:szCs w:val="18"/>
          <w:lang w:val="en-GB"/>
        </w:rPr>
      </w:pPr>
    </w:p>
    <w:tbl>
      <w:tblPr>
        <w:tblW w:w="10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8"/>
      </w:tblGrid>
      <w:tr w:rsidR="000126CD" w:rsidRPr="000126CD" w:rsidTr="007B709D">
        <w:tc>
          <w:tcPr>
            <w:tcW w:w="10338" w:type="dxa"/>
          </w:tcPr>
          <w:p w:rsidR="000126CD" w:rsidRPr="000126CD" w:rsidRDefault="000126CD" w:rsidP="000126CD">
            <w:pPr>
              <w:widowControl/>
              <w:autoSpaceDE/>
              <w:autoSpaceDN/>
              <w:rPr>
                <w:rFonts w:ascii="Arial" w:eastAsia="Times New Roman" w:hAnsi="Arial" w:cs="Times New Roman"/>
                <w:b/>
                <w:bCs/>
                <w:sz w:val="20"/>
                <w:szCs w:val="20"/>
                <w:lang w:val="en-GB"/>
              </w:rPr>
            </w:pP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QUOTATION PRICE IN RSA CURRENCY________________________________________________________________</w:t>
            </w:r>
          </w:p>
          <w:p w:rsidR="000126CD" w:rsidRPr="000126CD" w:rsidRDefault="000126CD" w:rsidP="000126CD">
            <w:pPr>
              <w:widowControl/>
              <w:autoSpaceDE/>
              <w:autoSpaceDN/>
              <w:rPr>
                <w:rFonts w:ascii="Arial" w:eastAsia="Times New Roman" w:hAnsi="Arial" w:cs="Times New Roman"/>
                <w:b/>
                <w:bCs/>
                <w:sz w:val="20"/>
                <w:szCs w:val="20"/>
                <w:lang w:val="en-GB"/>
              </w:rPr>
            </w:pP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___________________________________________________________________________________________</w:t>
            </w:r>
          </w:p>
          <w:p w:rsidR="000126CD" w:rsidRPr="000126CD" w:rsidRDefault="000126CD" w:rsidP="000126CD">
            <w:pPr>
              <w:widowControl/>
              <w:autoSpaceDE/>
              <w:autoSpaceDN/>
              <w:rPr>
                <w:rFonts w:ascii="Arial" w:eastAsia="Times New Roman" w:hAnsi="Arial" w:cs="Times New Roman"/>
                <w:b/>
                <w:bCs/>
                <w:sz w:val="20"/>
                <w:szCs w:val="20"/>
                <w:lang w:val="en-GB"/>
              </w:rPr>
            </w:pPr>
          </w:p>
        </w:tc>
      </w:tr>
      <w:tr w:rsidR="000126CD" w:rsidRPr="000126CD" w:rsidTr="007B709D">
        <w:tc>
          <w:tcPr>
            <w:tcW w:w="10338" w:type="dxa"/>
          </w:tcPr>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 (ALL APPLICABLE TAXES INCLUDED)</w:t>
            </w:r>
          </w:p>
        </w:tc>
      </w:tr>
    </w:tbl>
    <w:p w:rsidR="000126CD" w:rsidRPr="000126CD" w:rsidRDefault="000126CD" w:rsidP="000126CD">
      <w:pPr>
        <w:widowControl/>
        <w:autoSpaceDE/>
        <w:autoSpaceDN/>
        <w:rPr>
          <w:rFonts w:ascii="Arial" w:eastAsia="Times New Roman" w:hAnsi="Arial" w:cs="Times New Roman"/>
          <w:b/>
          <w:bCs/>
          <w:sz w:val="20"/>
          <w:szCs w:val="20"/>
          <w:lang w:val="en-GB"/>
        </w:rPr>
      </w:pP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AMOUNT IN WORDS_________________________________________________________________________</w:t>
      </w:r>
    </w:p>
    <w:p w:rsidR="000126CD" w:rsidRPr="000126CD" w:rsidRDefault="000126CD" w:rsidP="000126CD">
      <w:pPr>
        <w:widowControl/>
        <w:autoSpaceDE/>
        <w:autoSpaceDN/>
        <w:rPr>
          <w:rFonts w:ascii="Arial" w:eastAsia="Times New Roman" w:hAnsi="Arial" w:cs="Times New Roman"/>
          <w:b/>
          <w:bCs/>
          <w:sz w:val="20"/>
          <w:szCs w:val="20"/>
          <w:lang w:val="en-GB"/>
        </w:rPr>
      </w:pP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___________________________________________________________________________________________</w:t>
      </w:r>
    </w:p>
    <w:p w:rsidR="000126CD" w:rsidRPr="000126CD" w:rsidRDefault="000126CD" w:rsidP="000126CD">
      <w:pPr>
        <w:widowControl/>
        <w:autoSpaceDE/>
        <w:autoSpaceDN/>
        <w:ind w:left="720"/>
        <w:rPr>
          <w:rFonts w:ascii="Arial" w:eastAsia="Times New Roman" w:hAnsi="Arial" w:cs="Times New Roman"/>
          <w:b/>
          <w:bCs/>
          <w:sz w:val="20"/>
          <w:szCs w:val="20"/>
          <w:lang w:val="en-GB"/>
        </w:rPr>
      </w:pP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sz w:val="20"/>
          <w:szCs w:val="20"/>
        </w:rPr>
        <w:tab/>
      </w:r>
      <w:r w:rsidRPr="000126CD">
        <w:rPr>
          <w:rFonts w:ascii="Arial" w:eastAsia="Times New Roman" w:hAnsi="Arial" w:cs="Times New Roman"/>
          <w:sz w:val="20"/>
          <w:szCs w:val="20"/>
        </w:rPr>
        <w:tab/>
      </w:r>
      <w:r w:rsidRPr="000126CD">
        <w:rPr>
          <w:rFonts w:ascii="Arial" w:eastAsia="Times New Roman" w:hAnsi="Arial" w:cs="Times New Roman"/>
          <w:sz w:val="20"/>
          <w:szCs w:val="20"/>
        </w:rPr>
        <w:tab/>
      </w:r>
      <w:r w:rsidRPr="000126CD">
        <w:rPr>
          <w:rFonts w:ascii="Arial" w:eastAsia="Times New Roman" w:hAnsi="Arial" w:cs="Times New Roman"/>
          <w:sz w:val="20"/>
          <w:szCs w:val="20"/>
        </w:rPr>
        <w:tab/>
      </w:r>
      <w:r w:rsidRPr="000126CD">
        <w:rPr>
          <w:rFonts w:ascii="Arial" w:eastAsia="Times New Roman" w:hAnsi="Arial" w:cs="Times New Roman"/>
          <w:sz w:val="20"/>
          <w:szCs w:val="20"/>
        </w:rPr>
        <w:tab/>
      </w: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w:t>
      </w:r>
      <w:r w:rsidRPr="000126CD">
        <w:rPr>
          <w:rFonts w:ascii="Arial" w:eastAsia="Times New Roman" w:hAnsi="Arial" w:cs="Times New Roman"/>
          <w:b/>
          <w:bCs/>
          <w:sz w:val="20"/>
          <w:szCs w:val="20"/>
          <w:lang w:val="en-GB"/>
        </w:rPr>
        <w:tab/>
        <w:t>Have you conducted similar training before?</w:t>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t>*YES/NO</w:t>
      </w:r>
    </w:p>
    <w:p w:rsidR="000126CD" w:rsidRPr="000126CD" w:rsidRDefault="000126CD" w:rsidP="000126CD">
      <w:pPr>
        <w:widowControl/>
        <w:autoSpaceDE/>
        <w:autoSpaceDN/>
        <w:rPr>
          <w:rFonts w:ascii="Arial" w:eastAsia="Times New Roman" w:hAnsi="Arial" w:cs="Times New Roman"/>
          <w:b/>
          <w:bCs/>
          <w:sz w:val="20"/>
          <w:szCs w:val="20"/>
          <w:lang w:val="en-GB"/>
        </w:rPr>
      </w:pPr>
    </w:p>
    <w:p w:rsidR="000126CD" w:rsidRPr="000126CD" w:rsidRDefault="000126CD" w:rsidP="00AE431D">
      <w:pPr>
        <w:widowControl/>
        <w:numPr>
          <w:ilvl w:val="0"/>
          <w:numId w:val="49"/>
        </w:numPr>
        <w:autoSpaceDE/>
        <w:autoSpaceDN/>
        <w:spacing w:after="200" w:line="276" w:lineRule="auto"/>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If not to specification, indicate deviation(s)</w:t>
      </w:r>
      <w:r w:rsidRPr="000126CD">
        <w:rPr>
          <w:rFonts w:ascii="Arial" w:eastAsia="Times New Roman" w:hAnsi="Arial" w:cs="Times New Roman"/>
          <w:b/>
          <w:bCs/>
          <w:sz w:val="20"/>
          <w:szCs w:val="20"/>
          <w:lang w:val="en-GB"/>
        </w:rPr>
        <w:tab/>
        <w:t>_________________________________</w:t>
      </w: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p>
    <w:p w:rsidR="000126CD" w:rsidRPr="000126CD" w:rsidRDefault="000126CD" w:rsidP="000126CD">
      <w:pPr>
        <w:widowControl/>
        <w:autoSpaceDE/>
        <w:autoSpaceDN/>
        <w:rPr>
          <w:rFonts w:ascii="Arial" w:eastAsia="Times New Roman" w:hAnsi="Arial" w:cs="Times New Roman"/>
          <w:b/>
          <w:bCs/>
          <w:sz w:val="20"/>
          <w:szCs w:val="20"/>
          <w:lang w:val="en-GB"/>
        </w:rPr>
      </w:pP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Note:</w:t>
      </w:r>
      <w:r w:rsidRPr="000126CD">
        <w:rPr>
          <w:rFonts w:ascii="Arial" w:eastAsia="Times New Roman" w:hAnsi="Arial" w:cs="Times New Roman"/>
          <w:b/>
          <w:bCs/>
          <w:sz w:val="20"/>
          <w:szCs w:val="20"/>
          <w:lang w:val="en-GB"/>
        </w:rPr>
        <w:tab/>
        <w:t>All delivery costs must be included in the quotation price, for delivery at the prescribed destination.</w:t>
      </w:r>
    </w:p>
    <w:p w:rsidR="000126CD" w:rsidRPr="000126CD" w:rsidRDefault="000126CD" w:rsidP="000126CD">
      <w:pPr>
        <w:widowControl/>
        <w:autoSpaceDE/>
        <w:autoSpaceDN/>
        <w:rPr>
          <w:rFonts w:ascii="Arial" w:eastAsia="Times New Roman" w:hAnsi="Arial" w:cs="Times New Roman"/>
          <w:sz w:val="20"/>
          <w:szCs w:val="20"/>
          <w:lang w:val="en-GB"/>
        </w:rPr>
      </w:pP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 “all applicable taxes” includes  value- added tax, pay as you earn, income tax, unemployment  insurance fund contributions and skills development levies.</w:t>
      </w:r>
    </w:p>
    <w:p w:rsidR="000126CD" w:rsidRPr="000126CD" w:rsidRDefault="000126CD" w:rsidP="000126CD">
      <w:pPr>
        <w:widowControl/>
        <w:autoSpaceDE/>
        <w:autoSpaceDN/>
        <w:rPr>
          <w:rFonts w:ascii="Arial" w:eastAsia="Times New Roman" w:hAnsi="Arial" w:cs="Times New Roman"/>
          <w:b/>
          <w:bCs/>
          <w:sz w:val="20"/>
          <w:szCs w:val="20"/>
        </w:rPr>
      </w:pPr>
    </w:p>
    <w:p w:rsidR="000126CD" w:rsidRPr="000126CD" w:rsidRDefault="000126CD" w:rsidP="000126CD">
      <w:pPr>
        <w:widowControl/>
        <w:autoSpaceDE/>
        <w:autoSpaceDN/>
        <w:rPr>
          <w:rFonts w:ascii="Arial" w:eastAsia="Times New Roman" w:hAnsi="Arial" w:cs="Times New Roman"/>
          <w:b/>
          <w:bCs/>
          <w:sz w:val="20"/>
          <w:szCs w:val="20"/>
        </w:rPr>
      </w:pPr>
    </w:p>
    <w:p w:rsidR="000126CD" w:rsidRPr="000126CD" w:rsidRDefault="000126CD" w:rsidP="000126CD">
      <w:pPr>
        <w:widowControl/>
        <w:autoSpaceDE/>
        <w:autoSpaceDN/>
        <w:rPr>
          <w:rFonts w:ascii="Arial" w:eastAsia="Times New Roman" w:hAnsi="Arial" w:cs="Times New Roman"/>
          <w:b/>
          <w:bCs/>
          <w:sz w:val="20"/>
          <w:szCs w:val="20"/>
        </w:rPr>
      </w:pPr>
    </w:p>
    <w:p w:rsidR="000126CD" w:rsidRPr="000126CD" w:rsidRDefault="000126CD" w:rsidP="000126CD">
      <w:pPr>
        <w:widowControl/>
        <w:autoSpaceDE/>
        <w:autoSpaceDN/>
        <w:rPr>
          <w:rFonts w:ascii="Arial" w:eastAsia="Times New Roman" w:hAnsi="Arial" w:cs="Times New Roman"/>
          <w:b/>
          <w:bCs/>
          <w:sz w:val="20"/>
          <w:szCs w:val="20"/>
        </w:rPr>
      </w:pP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______________________________________________</w:t>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t>_________________________</w:t>
      </w: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SURNAME AND INITIALS OF REPRESENTATIVE</w:t>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t>DATE</w:t>
      </w:r>
    </w:p>
    <w:p w:rsidR="000126CD" w:rsidRPr="000126CD" w:rsidRDefault="000126CD" w:rsidP="000126CD">
      <w:pPr>
        <w:widowControl/>
        <w:autoSpaceDE/>
        <w:autoSpaceDN/>
        <w:rPr>
          <w:rFonts w:ascii="Arial" w:eastAsia="Times New Roman" w:hAnsi="Arial" w:cs="Times New Roman"/>
          <w:b/>
          <w:bCs/>
          <w:sz w:val="20"/>
          <w:szCs w:val="20"/>
          <w:lang w:val="en-GB"/>
        </w:rPr>
      </w:pPr>
    </w:p>
    <w:p w:rsidR="000126CD" w:rsidRPr="000126CD" w:rsidRDefault="000126CD" w:rsidP="000126CD">
      <w:pPr>
        <w:widowControl/>
        <w:autoSpaceDE/>
        <w:autoSpaceDN/>
        <w:rPr>
          <w:rFonts w:ascii="Arial" w:eastAsia="Times New Roman" w:hAnsi="Arial" w:cs="Times New Roman"/>
          <w:b/>
          <w:bCs/>
          <w:sz w:val="20"/>
          <w:szCs w:val="20"/>
          <w:lang w:val="en-GB"/>
        </w:rPr>
      </w:pP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noProof/>
          <w:sz w:val="20"/>
          <w:szCs w:val="20"/>
        </w:rPr>
        <mc:AlternateContent>
          <mc:Choice Requires="wps">
            <w:drawing>
              <wp:anchor distT="0" distB="0" distL="114300" distR="114300" simplePos="0" relativeHeight="487622656" behindDoc="0" locked="1" layoutInCell="1" allowOverlap="1" wp14:anchorId="3FBD98FB" wp14:editId="67A2A43B">
                <wp:simplePos x="0" y="0"/>
                <wp:positionH relativeFrom="column">
                  <wp:posOffset>3938270</wp:posOffset>
                </wp:positionH>
                <wp:positionV relativeFrom="paragraph">
                  <wp:posOffset>140970</wp:posOffset>
                </wp:positionV>
                <wp:extent cx="2122805" cy="528320"/>
                <wp:effectExtent l="13970" t="7620" r="6350" b="698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528320"/>
                        </a:xfrm>
                        <a:prstGeom prst="rect">
                          <a:avLst/>
                        </a:prstGeom>
                        <a:solidFill>
                          <a:srgbClr val="FFFFFF"/>
                        </a:solidFill>
                        <a:ln w="9525">
                          <a:solidFill>
                            <a:srgbClr val="000000"/>
                          </a:solidFill>
                          <a:miter lim="800000"/>
                          <a:headEnd/>
                          <a:tailEnd/>
                        </a:ln>
                      </wps:spPr>
                      <wps:txbx>
                        <w:txbxContent>
                          <w:p w:rsidR="007B709D" w:rsidRPr="00BB762D" w:rsidRDefault="007B709D" w:rsidP="000126CD">
                            <w:pPr>
                              <w:rPr>
                                <w:rFonts w:ascii="Arial" w:hAnsi="Arial" w:cs="Arial"/>
                              </w:rPr>
                            </w:pPr>
                            <w:r>
                              <w:rPr>
                                <w:rFonts w:ascii="Arial" w:hAnsi="Arial" w:cs="Arial"/>
                              </w:rPr>
                              <w:t xml:space="preserve">COMPANY </w:t>
                            </w:r>
                            <w:r w:rsidRPr="00BB762D">
                              <w:rPr>
                                <w:rFonts w:ascii="Arial" w:hAnsi="Arial" w:cs="Arial"/>
                              </w:rPr>
                              <w:t>OFFICIAL STAMP</w:t>
                            </w:r>
                          </w:p>
                          <w:p w:rsidR="007B709D" w:rsidRDefault="007B709D" w:rsidP="000126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D98FB" id="Rectangle 106" o:spid="_x0000_s1028" style="position:absolute;margin-left:310.1pt;margin-top:11.1pt;width:167.15pt;height:41.6pt;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">
                <v:textbox>
                  <w:txbxContent>
                    <w:p w:rsidR="007B709D" w:rsidRPr="00BB762D" w:rsidRDefault="007B709D" w:rsidP="000126CD">
                      <w:pPr>
                        <w:rPr>
                          <w:rFonts w:ascii="Arial" w:hAnsi="Arial" w:cs="Arial"/>
                        </w:rPr>
                      </w:pPr>
                      <w:r>
                        <w:rPr>
                          <w:rFonts w:ascii="Arial" w:hAnsi="Arial" w:cs="Arial"/>
                        </w:rPr>
                        <w:t xml:space="preserve">COMPANY </w:t>
                      </w:r>
                      <w:r w:rsidRPr="00BB762D">
                        <w:rPr>
                          <w:rFonts w:ascii="Arial" w:hAnsi="Arial" w:cs="Arial"/>
                        </w:rPr>
                        <w:t>OFFICIAL STAMP</w:t>
                      </w:r>
                    </w:p>
                    <w:p w:rsidR="007B709D" w:rsidRDefault="007B709D" w:rsidP="000126CD"/>
                  </w:txbxContent>
                </v:textbox>
                <w10:anchorlock/>
              </v:rect>
            </w:pict>
          </mc:Fallback>
        </mc:AlternateContent>
      </w:r>
    </w:p>
    <w:p w:rsidR="000126CD" w:rsidRPr="000126CD" w:rsidRDefault="000126CD" w:rsidP="000126CD">
      <w:pPr>
        <w:widowControl/>
        <w:autoSpaceDE/>
        <w:autoSpaceDN/>
        <w:rPr>
          <w:rFonts w:ascii="Arial" w:eastAsia="Times New Roman" w:hAnsi="Arial" w:cs="Times New Roman"/>
          <w:b/>
          <w:bCs/>
          <w:sz w:val="20"/>
          <w:szCs w:val="20"/>
          <w:lang w:val="en-GB"/>
        </w:rPr>
      </w:pPr>
      <w:r w:rsidRPr="000126CD">
        <w:rPr>
          <w:rFonts w:ascii="Arial" w:eastAsia="Times New Roman" w:hAnsi="Arial" w:cs="Times New Roman"/>
          <w:b/>
          <w:bCs/>
          <w:sz w:val="20"/>
          <w:szCs w:val="20"/>
          <w:lang w:val="en-GB"/>
        </w:rPr>
        <w:t>___________________________________________</w:t>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r w:rsidRPr="000126CD">
        <w:rPr>
          <w:rFonts w:ascii="Arial" w:eastAsia="Times New Roman" w:hAnsi="Arial" w:cs="Times New Roman"/>
          <w:b/>
          <w:bCs/>
          <w:sz w:val="20"/>
          <w:szCs w:val="20"/>
          <w:lang w:val="en-GB"/>
        </w:rPr>
        <w:tab/>
      </w:r>
    </w:p>
    <w:p w:rsidR="000126CD" w:rsidRPr="000126CD" w:rsidRDefault="000126CD" w:rsidP="000126CD">
      <w:pPr>
        <w:widowControl/>
        <w:autoSpaceDE/>
        <w:autoSpaceDN/>
        <w:rPr>
          <w:rFonts w:ascii="Arial" w:eastAsia="Times New Roman" w:hAnsi="Arial" w:cs="Times New Roman"/>
          <w:b/>
          <w:sz w:val="20"/>
          <w:szCs w:val="20"/>
          <w:lang w:val="en-ZA"/>
        </w:rPr>
      </w:pPr>
      <w:r w:rsidRPr="000126CD">
        <w:rPr>
          <w:rFonts w:ascii="Arial" w:eastAsia="Times New Roman" w:hAnsi="Arial" w:cs="Times New Roman"/>
          <w:b/>
          <w:bCs/>
          <w:sz w:val="20"/>
          <w:szCs w:val="20"/>
          <w:lang w:val="en-GB"/>
        </w:rPr>
        <w:t>SIGNATURE</w:t>
      </w:r>
    </w:p>
    <w:p w:rsidR="000126CD" w:rsidRPr="000126CD" w:rsidRDefault="000126CD" w:rsidP="000126CD">
      <w:pPr>
        <w:widowControl/>
        <w:autoSpaceDE/>
        <w:autoSpaceDN/>
        <w:rPr>
          <w:rFonts w:ascii="Arial" w:eastAsia="Times New Roman" w:hAnsi="Arial" w:cs="Times New Roman"/>
          <w:b/>
          <w:sz w:val="20"/>
          <w:szCs w:val="20"/>
          <w:lang w:val="en-ZA"/>
        </w:rPr>
      </w:pPr>
    </w:p>
    <w:p w:rsidR="000126CD" w:rsidRPr="000126CD" w:rsidRDefault="000126CD" w:rsidP="000126CD">
      <w:pPr>
        <w:widowControl/>
        <w:autoSpaceDE/>
        <w:autoSpaceDN/>
        <w:rPr>
          <w:rFonts w:ascii="Arial" w:eastAsia="Times New Roman" w:hAnsi="Arial" w:cs="Times New Roman"/>
          <w:b/>
          <w:bCs/>
          <w:sz w:val="20"/>
          <w:szCs w:val="20"/>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p>
    <w:p w:rsidR="000126CD" w:rsidRPr="000126CD" w:rsidRDefault="000126CD" w:rsidP="000126CD">
      <w:pPr>
        <w:widowControl/>
        <w:autoSpaceDE/>
        <w:autoSpaceDN/>
        <w:rPr>
          <w:rFonts w:ascii="Arial Narrow" w:eastAsia="Calibri" w:hAnsi="Arial Narrow" w:cs="Times New Roman"/>
          <w:b/>
          <w:bCs/>
          <w:i/>
          <w:lang w:val="en-GB"/>
        </w:rPr>
      </w:pPr>
    </w:p>
    <w:p w:rsidR="000126CD" w:rsidRPr="000126CD" w:rsidRDefault="000126CD" w:rsidP="000126CD">
      <w:pPr>
        <w:widowControl/>
        <w:autoSpaceDE/>
        <w:autoSpaceDN/>
        <w:jc w:val="center"/>
        <w:rPr>
          <w:rFonts w:ascii="Arial Narrow" w:eastAsia="Calibri" w:hAnsi="Arial Narrow" w:cs="Times New Roman"/>
          <w:b/>
          <w:bCs/>
          <w:i/>
          <w:lang w:val="en-GB"/>
        </w:rPr>
      </w:pPr>
      <w:r w:rsidRPr="000126CD">
        <w:rPr>
          <w:rFonts w:ascii="Arial Narrow" w:eastAsia="Calibri" w:hAnsi="Arial Narrow" w:cs="Times New Roman"/>
          <w:b/>
          <w:bCs/>
          <w:i/>
          <w:lang w:val="en-GB"/>
        </w:rPr>
        <w:t>Standard Quotation Documentation (SBD 4)</w:t>
      </w:r>
    </w:p>
    <w:p w:rsidR="000126CD" w:rsidRPr="000126CD" w:rsidRDefault="000126CD" w:rsidP="000126CD">
      <w:pPr>
        <w:widowControl/>
        <w:adjustRightInd w:val="0"/>
        <w:jc w:val="center"/>
        <w:rPr>
          <w:rFonts w:ascii="Arial,Bold" w:eastAsia="Times New Roman" w:hAnsi="Arial,Bold" w:cs="Arial,Bold"/>
          <w:b/>
          <w:bCs/>
          <w:sz w:val="24"/>
          <w:szCs w:val="24"/>
          <w:lang w:val="en-GB"/>
        </w:rPr>
      </w:pPr>
    </w:p>
    <w:p w:rsidR="000126CD" w:rsidRPr="000126CD" w:rsidRDefault="000126CD" w:rsidP="000126CD">
      <w:pPr>
        <w:widowControl/>
        <w:adjustRightInd w:val="0"/>
        <w:jc w:val="center"/>
        <w:rPr>
          <w:rFonts w:ascii="Arial,Bold" w:eastAsia="Times New Roman" w:hAnsi="Arial,Bold" w:cs="Arial,Bold"/>
          <w:b/>
          <w:bCs/>
          <w:sz w:val="24"/>
          <w:szCs w:val="24"/>
          <w:lang w:val="en-GB"/>
        </w:rPr>
      </w:pPr>
      <w:r w:rsidRPr="000126CD">
        <w:rPr>
          <w:rFonts w:ascii="Arial,Bold" w:eastAsia="Times New Roman" w:hAnsi="Arial,Bold" w:cs="Arial,Bold"/>
          <w:b/>
          <w:bCs/>
          <w:sz w:val="24"/>
          <w:szCs w:val="24"/>
          <w:lang w:val="en-GB"/>
        </w:rPr>
        <w:t>DECLARATION OF INTEREST</w:t>
      </w:r>
    </w:p>
    <w:p w:rsidR="000126CD" w:rsidRPr="000126CD" w:rsidRDefault="000126CD" w:rsidP="000126CD">
      <w:pPr>
        <w:widowControl/>
        <w:adjustRightInd w:val="0"/>
        <w:jc w:val="center"/>
        <w:rPr>
          <w:rFonts w:ascii="Arial,Bold" w:eastAsia="Times New Roman" w:hAnsi="Arial,Bold" w:cs="Arial,Bold"/>
          <w:b/>
          <w:bCs/>
          <w:sz w:val="24"/>
          <w:szCs w:val="24"/>
          <w:lang w:val="en-GB"/>
        </w:rPr>
      </w:pPr>
    </w:p>
    <w:p w:rsidR="000126CD" w:rsidRPr="000126CD" w:rsidRDefault="000126CD" w:rsidP="000126CD">
      <w:pPr>
        <w:widowControl/>
        <w:tabs>
          <w:tab w:val="left" w:pos="-963"/>
          <w:tab w:val="left" w:pos="-720"/>
          <w:tab w:val="left" w:pos="900"/>
          <w:tab w:val="left" w:pos="2250"/>
          <w:tab w:val="left" w:pos="7363"/>
        </w:tabs>
        <w:autoSpaceDE/>
        <w:autoSpaceDN/>
        <w:ind w:left="900" w:hanging="900"/>
        <w:jc w:val="both"/>
        <w:rPr>
          <w:rFonts w:ascii="Arial Narrow" w:eastAsia="Times New Roman" w:hAnsi="Arial Narrow" w:cs="Arial Narrow"/>
          <w:lang w:val="en-GB"/>
        </w:rPr>
      </w:pPr>
      <w:r w:rsidRPr="000126CD">
        <w:rPr>
          <w:rFonts w:ascii="Arial Narrow" w:eastAsia="Times New Roman" w:hAnsi="Arial Narrow" w:cs="Arial Narrow"/>
          <w:lang w:val="en-GB"/>
        </w:rPr>
        <w:t>1.</w:t>
      </w:r>
      <w:r w:rsidRPr="000126CD">
        <w:rPr>
          <w:rFonts w:ascii="Arial Narrow" w:eastAsia="Times New Roman" w:hAnsi="Arial Narrow" w:cs="Arial Narrow"/>
          <w:lang w:val="en-GB"/>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126CD">
        <w:rPr>
          <w:rFonts w:ascii="Arial Narrow" w:eastAsia="Times New Roman" w:hAnsi="Arial Narrow" w:cs="Arial Narrow"/>
          <w:i/>
          <w:iCs/>
          <w:lang w:val="en-GB"/>
        </w:rPr>
        <w:t xml:space="preserve"> </w:t>
      </w:r>
      <w:r w:rsidRPr="000126CD">
        <w:rPr>
          <w:rFonts w:ascii="Arial Narrow" w:eastAsia="Times New Roman" w:hAnsi="Arial Narrow" w:cs="Arial Narrow"/>
          <w:lang w:val="en-GB"/>
        </w:rPr>
        <w:t xml:space="preserve">in relation to the evaluating/adjudicating authority where- </w:t>
      </w:r>
    </w:p>
    <w:p w:rsidR="000126CD" w:rsidRPr="000126CD" w:rsidRDefault="000126CD" w:rsidP="000126CD">
      <w:pPr>
        <w:widowControl/>
        <w:tabs>
          <w:tab w:val="left" w:pos="-963"/>
          <w:tab w:val="left" w:pos="-720"/>
          <w:tab w:val="left" w:pos="900"/>
          <w:tab w:val="left" w:pos="2250"/>
          <w:tab w:val="left" w:pos="7363"/>
        </w:tabs>
        <w:autoSpaceDE/>
        <w:autoSpaceDN/>
        <w:ind w:left="900" w:hanging="900"/>
        <w:jc w:val="both"/>
        <w:rPr>
          <w:rFonts w:ascii="Arial Narrow" w:eastAsia="Times New Roman" w:hAnsi="Arial Narrow" w:cs="Arial Narrow"/>
          <w:lang w:val="en-GB"/>
        </w:rPr>
      </w:pPr>
    </w:p>
    <w:p w:rsidR="000126CD" w:rsidRPr="000126CD" w:rsidRDefault="000126CD" w:rsidP="000126CD">
      <w:pPr>
        <w:widowControl/>
        <w:tabs>
          <w:tab w:val="left" w:pos="-963"/>
          <w:tab w:val="left" w:pos="-720"/>
          <w:tab w:val="left" w:pos="900"/>
          <w:tab w:val="left" w:pos="1440"/>
          <w:tab w:val="left" w:pos="2250"/>
          <w:tab w:val="left" w:pos="7363"/>
        </w:tabs>
        <w:autoSpaceDE/>
        <w:autoSpaceDN/>
        <w:ind w:left="1440" w:hanging="1440"/>
        <w:jc w:val="both"/>
        <w:rPr>
          <w:rFonts w:ascii="Arial Narrow" w:eastAsia="Times New Roman" w:hAnsi="Arial Narrow" w:cs="Arial Narrow"/>
          <w:lang w:val="en-GB"/>
        </w:rPr>
      </w:pPr>
      <w:r w:rsidRPr="000126CD">
        <w:rPr>
          <w:rFonts w:ascii="Arial Narrow" w:eastAsia="Times New Roman" w:hAnsi="Arial Narrow" w:cs="Arial Narrow"/>
          <w:lang w:val="en-GB"/>
        </w:rPr>
        <w:tab/>
        <w:t>-</w:t>
      </w:r>
      <w:r w:rsidRPr="000126CD">
        <w:rPr>
          <w:rFonts w:ascii="Arial Narrow" w:eastAsia="Times New Roman" w:hAnsi="Arial Narrow" w:cs="Arial Narrow"/>
          <w:lang w:val="en-GB"/>
        </w:rPr>
        <w:tab/>
      </w:r>
      <w:proofErr w:type="gramStart"/>
      <w:r w:rsidRPr="000126CD">
        <w:rPr>
          <w:rFonts w:ascii="Arial Narrow" w:eastAsia="Times New Roman" w:hAnsi="Arial Narrow" w:cs="Arial Narrow"/>
          <w:lang w:val="en-GB"/>
        </w:rPr>
        <w:t>the</w:t>
      </w:r>
      <w:proofErr w:type="gramEnd"/>
      <w:r w:rsidRPr="000126CD">
        <w:rPr>
          <w:rFonts w:ascii="Arial Narrow" w:eastAsia="Times New Roman" w:hAnsi="Arial Narrow" w:cs="Arial Narrow"/>
          <w:lang w:val="en-GB"/>
        </w:rPr>
        <w:t xml:space="preserve"> bidder is employed by the state; and/or</w:t>
      </w:r>
    </w:p>
    <w:p w:rsidR="000126CD" w:rsidRPr="000126CD" w:rsidRDefault="000126CD" w:rsidP="000126CD">
      <w:pPr>
        <w:widowControl/>
        <w:tabs>
          <w:tab w:val="left" w:pos="-963"/>
          <w:tab w:val="left" w:pos="-720"/>
          <w:tab w:val="left" w:pos="900"/>
          <w:tab w:val="left" w:pos="1440"/>
          <w:tab w:val="left" w:pos="2250"/>
          <w:tab w:val="left" w:pos="7363"/>
        </w:tabs>
        <w:autoSpaceDE/>
        <w:autoSpaceDN/>
        <w:ind w:left="1440" w:hanging="1440"/>
        <w:jc w:val="both"/>
        <w:rPr>
          <w:rFonts w:ascii="Arial Narrow" w:eastAsia="Times New Roman" w:hAnsi="Arial Narrow" w:cs="Arial Narrow"/>
          <w:lang w:val="en-GB"/>
        </w:rPr>
      </w:pPr>
      <w:r w:rsidRPr="000126CD">
        <w:rPr>
          <w:rFonts w:ascii="Arial Narrow" w:eastAsia="Times New Roman" w:hAnsi="Arial Narrow" w:cs="Arial Narrow"/>
          <w:lang w:val="en-GB"/>
        </w:rPr>
        <w:t xml:space="preserve"> </w:t>
      </w:r>
    </w:p>
    <w:p w:rsidR="000126CD" w:rsidRPr="000126CD" w:rsidRDefault="000126CD" w:rsidP="000126CD">
      <w:pPr>
        <w:widowControl/>
        <w:tabs>
          <w:tab w:val="left" w:pos="-963"/>
          <w:tab w:val="left" w:pos="-720"/>
          <w:tab w:val="left" w:pos="900"/>
          <w:tab w:val="left" w:pos="1440"/>
          <w:tab w:val="left" w:pos="2250"/>
          <w:tab w:val="left" w:pos="7363"/>
        </w:tabs>
        <w:autoSpaceDE/>
        <w:autoSpaceDN/>
        <w:ind w:left="1440" w:hanging="1440"/>
        <w:jc w:val="both"/>
        <w:rPr>
          <w:rFonts w:ascii="Arial Narrow" w:eastAsia="Times New Roman" w:hAnsi="Arial Narrow" w:cs="Arial Narrow"/>
          <w:lang w:val="en-GB"/>
        </w:rPr>
      </w:pPr>
      <w:r w:rsidRPr="000126CD">
        <w:rPr>
          <w:rFonts w:ascii="Arial Narrow" w:eastAsia="Times New Roman" w:hAnsi="Arial Narrow" w:cs="Arial Narrow"/>
          <w:lang w:val="en-GB"/>
        </w:rPr>
        <w:tab/>
        <w:t>-</w:t>
      </w:r>
      <w:r w:rsidRPr="000126CD">
        <w:rPr>
          <w:rFonts w:ascii="Arial Narrow" w:eastAsia="Times New Roman" w:hAnsi="Arial Narrow" w:cs="Arial Narrow"/>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0126CD" w:rsidRPr="000126CD" w:rsidRDefault="000126CD" w:rsidP="000126CD">
      <w:pPr>
        <w:widowControl/>
        <w:tabs>
          <w:tab w:val="left" w:pos="-963"/>
          <w:tab w:val="left" w:pos="-720"/>
          <w:tab w:val="left" w:pos="900"/>
          <w:tab w:val="left" w:pos="1215"/>
          <w:tab w:val="left" w:pos="2250"/>
          <w:tab w:val="left" w:pos="7363"/>
        </w:tabs>
        <w:autoSpaceDE/>
        <w:autoSpaceDN/>
        <w:ind w:left="900" w:hanging="900"/>
        <w:jc w:val="both"/>
        <w:rPr>
          <w:rFonts w:ascii="Arial Narrow" w:eastAsia="Times New Roman" w:hAnsi="Arial Narrow" w:cs="Arial Narrow"/>
          <w:lang w:val="en-GB"/>
        </w:rPr>
      </w:pPr>
    </w:p>
    <w:p w:rsidR="000126CD" w:rsidRPr="000126CD" w:rsidRDefault="000126CD" w:rsidP="000126CD">
      <w:pPr>
        <w:widowControl/>
        <w:tabs>
          <w:tab w:val="left" w:pos="-963"/>
          <w:tab w:val="left" w:pos="-720"/>
          <w:tab w:val="left" w:pos="900"/>
          <w:tab w:val="left" w:pos="1215"/>
          <w:tab w:val="left" w:pos="2250"/>
          <w:tab w:val="left" w:pos="7363"/>
        </w:tabs>
        <w:autoSpaceDE/>
        <w:autoSpaceDN/>
        <w:ind w:left="900" w:hanging="900"/>
        <w:jc w:val="both"/>
        <w:rPr>
          <w:rFonts w:ascii="Arial Narrow" w:eastAsia="Times New Roman" w:hAnsi="Arial Narrow" w:cs="Arial Narrow"/>
          <w:b/>
          <w:bCs/>
          <w:lang w:val="en-GB"/>
        </w:rPr>
      </w:pPr>
      <w:r w:rsidRPr="000126CD">
        <w:rPr>
          <w:rFonts w:ascii="Arial Narrow" w:eastAsia="Times New Roman" w:hAnsi="Arial Narrow" w:cs="Arial Narrow"/>
          <w:lang w:val="en-GB"/>
        </w:rPr>
        <w:t>2.</w:t>
      </w:r>
      <w:r w:rsidRPr="000126CD">
        <w:rPr>
          <w:rFonts w:ascii="Arial Narrow" w:eastAsia="Times New Roman" w:hAnsi="Arial Narrow" w:cs="Arial Narrow"/>
          <w:lang w:val="en-GB"/>
        </w:rPr>
        <w:tab/>
      </w:r>
      <w:r w:rsidRPr="000126CD">
        <w:rPr>
          <w:rFonts w:ascii="Arial Narrow" w:eastAsia="Times New Roman" w:hAnsi="Arial Narrow" w:cs="Arial Narrow"/>
          <w:b/>
          <w:bCs/>
          <w:lang w:val="en-GB"/>
        </w:rPr>
        <w:t>In order to give effect to the above, the following questionnaire must be completed and submitted with the bid.</w:t>
      </w:r>
    </w:p>
    <w:p w:rsidR="000126CD" w:rsidRPr="000126CD" w:rsidRDefault="000126CD" w:rsidP="000126CD">
      <w:pPr>
        <w:widowControl/>
        <w:tabs>
          <w:tab w:val="left" w:pos="-963"/>
          <w:tab w:val="left" w:pos="-720"/>
          <w:tab w:val="left" w:pos="900"/>
          <w:tab w:val="left" w:pos="1215"/>
          <w:tab w:val="left" w:pos="2250"/>
          <w:tab w:val="left" w:pos="7363"/>
        </w:tabs>
        <w:autoSpaceDE/>
        <w:autoSpaceDN/>
        <w:ind w:left="900" w:hanging="900"/>
        <w:jc w:val="both"/>
        <w:rPr>
          <w:rFonts w:ascii="Arial Narrow" w:eastAsia="Times New Roman" w:hAnsi="Arial Narrow" w:cs="Arial Narrow"/>
          <w:lang w:val="en-GB"/>
        </w:rPr>
      </w:pPr>
    </w:p>
    <w:p w:rsidR="000126CD" w:rsidRPr="000126CD" w:rsidRDefault="000126CD" w:rsidP="000126CD">
      <w:pPr>
        <w:widowControl/>
        <w:tabs>
          <w:tab w:val="left" w:pos="-963"/>
          <w:tab w:val="left" w:pos="-720"/>
          <w:tab w:val="left" w:pos="900"/>
          <w:tab w:val="left" w:pos="1215"/>
          <w:tab w:val="left" w:pos="2552"/>
          <w:tab w:val="left" w:pos="7363"/>
        </w:tabs>
        <w:autoSpaceDE/>
        <w:autoSpaceDN/>
        <w:ind w:left="900" w:hanging="900"/>
        <w:jc w:val="both"/>
        <w:rPr>
          <w:rFonts w:ascii="Arial Narrow" w:eastAsia="Times New Roman" w:hAnsi="Arial Narrow" w:cs="Arial Narrow"/>
          <w:lang w:val="en-GB"/>
        </w:rPr>
      </w:pPr>
      <w:r w:rsidRPr="000126CD">
        <w:rPr>
          <w:rFonts w:ascii="Arial Narrow" w:eastAsia="Times New Roman" w:hAnsi="Arial Narrow" w:cs="Arial Narrow"/>
          <w:lang w:val="en-GB"/>
        </w:rPr>
        <w:t>2.1</w:t>
      </w:r>
      <w:r w:rsidRPr="000126CD">
        <w:rPr>
          <w:rFonts w:ascii="Arial Narrow" w:eastAsia="Times New Roman" w:hAnsi="Arial Narrow" w:cs="Arial Narrow"/>
          <w:lang w:val="en-GB"/>
        </w:rPr>
        <w:tab/>
        <w:t>Full Name of bidder or his or her representative</w:t>
      </w:r>
      <w:proofErr w:type="gramStart"/>
      <w:r w:rsidRPr="000126CD">
        <w:rPr>
          <w:rFonts w:ascii="Arial Narrow" w:eastAsia="Times New Roman" w:hAnsi="Arial Narrow" w:cs="Arial Narrow"/>
          <w:lang w:val="en-GB"/>
        </w:rPr>
        <w:t>:  ………………………………………………………………………</w:t>
      </w:r>
      <w:proofErr w:type="gramEnd"/>
    </w:p>
    <w:p w:rsidR="000126CD" w:rsidRPr="000126CD" w:rsidRDefault="000126CD" w:rsidP="000126CD">
      <w:pPr>
        <w:widowControl/>
        <w:tabs>
          <w:tab w:val="left" w:pos="-963"/>
          <w:tab w:val="left" w:pos="-720"/>
          <w:tab w:val="left" w:pos="4335"/>
        </w:tabs>
        <w:autoSpaceDE/>
        <w:autoSpaceDN/>
        <w:ind w:left="900" w:hanging="900"/>
        <w:jc w:val="both"/>
        <w:rPr>
          <w:rFonts w:ascii="Arial Narrow" w:eastAsia="Times New Roman" w:hAnsi="Arial Narrow" w:cs="Arial Narrow"/>
          <w:lang w:val="en-GB"/>
        </w:rPr>
      </w:pP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p>
    <w:p w:rsidR="000126CD" w:rsidRPr="000126CD" w:rsidRDefault="000126CD" w:rsidP="00AE431D">
      <w:pPr>
        <w:widowControl/>
        <w:numPr>
          <w:ilvl w:val="1"/>
          <w:numId w:val="32"/>
        </w:numPr>
        <w:tabs>
          <w:tab w:val="left" w:pos="-963"/>
          <w:tab w:val="left" w:pos="-720"/>
          <w:tab w:val="left" w:pos="1215"/>
          <w:tab w:val="left" w:pos="1418"/>
          <w:tab w:val="left" w:pos="1701"/>
          <w:tab w:val="left" w:pos="2268"/>
          <w:tab w:val="left" w:pos="2552"/>
        </w:tabs>
        <w:autoSpaceDE/>
        <w:autoSpaceDN/>
        <w:spacing w:after="200" w:line="276" w:lineRule="auto"/>
        <w:jc w:val="both"/>
        <w:rPr>
          <w:rFonts w:ascii="Arial Narrow" w:eastAsia="Times New Roman" w:hAnsi="Arial Narrow" w:cs="Arial Narrow"/>
          <w:lang w:val="en-GB"/>
        </w:rPr>
      </w:pPr>
      <w:r w:rsidRPr="000126CD">
        <w:rPr>
          <w:rFonts w:ascii="Arial Narrow" w:eastAsia="Times New Roman" w:hAnsi="Arial Narrow" w:cs="Arial Narrow"/>
          <w:lang w:val="en-GB"/>
        </w:rPr>
        <w:t>Identity Number</w:t>
      </w:r>
      <w:proofErr w:type="gramStart"/>
      <w:r w:rsidRPr="000126CD">
        <w:rPr>
          <w:rFonts w:ascii="Arial Narrow" w:eastAsia="Times New Roman" w:hAnsi="Arial Narrow" w:cs="Arial Narrow"/>
          <w:lang w:val="en-GB"/>
        </w:rPr>
        <w:t>:………………………………………………………………………………………………………............</w:t>
      </w:r>
      <w:proofErr w:type="gramEnd"/>
    </w:p>
    <w:p w:rsidR="000126CD" w:rsidRPr="000126CD" w:rsidRDefault="000126CD" w:rsidP="000126CD">
      <w:pPr>
        <w:widowControl/>
        <w:tabs>
          <w:tab w:val="left" w:pos="-963"/>
          <w:tab w:val="left" w:pos="-720"/>
          <w:tab w:val="left" w:pos="1215"/>
          <w:tab w:val="left" w:pos="2268"/>
          <w:tab w:val="left" w:pos="2552"/>
        </w:tabs>
        <w:autoSpaceDE/>
        <w:autoSpaceDN/>
        <w:jc w:val="both"/>
        <w:rPr>
          <w:rFonts w:ascii="Arial Narrow" w:eastAsia="Times New Roman" w:hAnsi="Arial Narrow" w:cs="Arial Narrow"/>
          <w:lang w:val="en-GB"/>
        </w:rPr>
      </w:pPr>
    </w:p>
    <w:p w:rsidR="000126CD" w:rsidRPr="000126CD" w:rsidRDefault="000126CD" w:rsidP="00AE431D">
      <w:pPr>
        <w:widowControl/>
        <w:numPr>
          <w:ilvl w:val="1"/>
          <w:numId w:val="32"/>
        </w:numPr>
        <w:tabs>
          <w:tab w:val="left" w:pos="-963"/>
          <w:tab w:val="left" w:pos="-720"/>
          <w:tab w:val="left" w:pos="1215"/>
          <w:tab w:val="left" w:pos="2268"/>
          <w:tab w:val="left" w:pos="2552"/>
        </w:tabs>
        <w:autoSpaceDE/>
        <w:autoSpaceDN/>
        <w:spacing w:after="200" w:line="276" w:lineRule="auto"/>
        <w:jc w:val="both"/>
        <w:rPr>
          <w:rFonts w:ascii="Arial Narrow" w:eastAsia="Times New Roman" w:hAnsi="Arial Narrow" w:cs="Arial Narrow"/>
          <w:lang w:val="en-GB"/>
        </w:rPr>
      </w:pPr>
      <w:r w:rsidRPr="000126CD">
        <w:rPr>
          <w:rFonts w:ascii="Arial Narrow" w:eastAsia="Times New Roman" w:hAnsi="Arial Narrow" w:cs="Arial Narrow"/>
          <w:lang w:val="en-GB"/>
        </w:rPr>
        <w:t>Position occupied in the Company (director, trustee, shareholder², member): …………………………………………</w:t>
      </w:r>
    </w:p>
    <w:p w:rsidR="000126CD" w:rsidRPr="000126CD" w:rsidRDefault="000126CD" w:rsidP="000126CD">
      <w:pPr>
        <w:widowControl/>
        <w:tabs>
          <w:tab w:val="left" w:pos="-963"/>
          <w:tab w:val="left" w:pos="-720"/>
          <w:tab w:val="left" w:pos="900"/>
          <w:tab w:val="left" w:pos="1215"/>
          <w:tab w:val="left" w:pos="2268"/>
          <w:tab w:val="left" w:pos="2552"/>
        </w:tabs>
        <w:autoSpaceDE/>
        <w:autoSpaceDN/>
        <w:jc w:val="both"/>
        <w:rPr>
          <w:rFonts w:ascii="Arial Narrow" w:eastAsia="Times New Roman" w:hAnsi="Arial Narrow" w:cs="Arial Narrow"/>
          <w:lang w:val="en-GB"/>
        </w:rPr>
      </w:pPr>
    </w:p>
    <w:p w:rsidR="000126CD" w:rsidRPr="000126CD" w:rsidRDefault="000126CD" w:rsidP="00AE431D">
      <w:pPr>
        <w:widowControl/>
        <w:numPr>
          <w:ilvl w:val="1"/>
          <w:numId w:val="32"/>
        </w:numPr>
        <w:tabs>
          <w:tab w:val="left" w:pos="-963"/>
          <w:tab w:val="left" w:pos="-720"/>
          <w:tab w:val="left" w:pos="1215"/>
          <w:tab w:val="left" w:pos="2268"/>
          <w:tab w:val="left" w:pos="2552"/>
        </w:tabs>
        <w:autoSpaceDE/>
        <w:autoSpaceDN/>
        <w:spacing w:after="200" w:line="276" w:lineRule="auto"/>
        <w:jc w:val="both"/>
        <w:rPr>
          <w:rFonts w:ascii="Arial Narrow" w:eastAsia="Times New Roman" w:hAnsi="Arial Narrow" w:cs="Arial Narrow"/>
          <w:lang w:val="en-GB"/>
        </w:rPr>
      </w:pPr>
      <w:r w:rsidRPr="000126CD">
        <w:rPr>
          <w:rFonts w:ascii="Arial Narrow" w:eastAsia="Times New Roman" w:hAnsi="Arial Narrow" w:cs="Arial Narrow"/>
          <w:lang w:val="en-GB"/>
        </w:rPr>
        <w:t xml:space="preserve">Registration number of company, enterprise, close corporation, partnership agreement or trust:  </w:t>
      </w:r>
    </w:p>
    <w:p w:rsidR="000126CD" w:rsidRPr="000126CD" w:rsidRDefault="000126CD" w:rsidP="000126CD">
      <w:pPr>
        <w:tabs>
          <w:tab w:val="left" w:pos="-963"/>
          <w:tab w:val="left" w:pos="-720"/>
          <w:tab w:val="left" w:pos="1215"/>
          <w:tab w:val="left" w:pos="2268"/>
          <w:tab w:val="left" w:pos="2552"/>
        </w:tabs>
        <w:autoSpaceDE/>
        <w:autoSpaceDN/>
        <w:jc w:val="both"/>
        <w:rPr>
          <w:rFonts w:ascii="Arial Narrow" w:eastAsia="Times New Roman" w:hAnsi="Arial Narrow" w:cs="Arial Narrow"/>
          <w:lang w:val="en-GB"/>
        </w:rPr>
      </w:pPr>
    </w:p>
    <w:p w:rsidR="000126CD" w:rsidRPr="000126CD" w:rsidRDefault="000126CD" w:rsidP="000126CD">
      <w:pPr>
        <w:tabs>
          <w:tab w:val="left" w:pos="-963"/>
          <w:tab w:val="left" w:pos="-720"/>
          <w:tab w:val="left" w:pos="1215"/>
          <w:tab w:val="left" w:pos="2268"/>
          <w:tab w:val="left" w:pos="2552"/>
        </w:tabs>
        <w:autoSpaceDE/>
        <w:autoSpaceDN/>
        <w:jc w:val="both"/>
        <w:rPr>
          <w:rFonts w:ascii="Arial Narrow" w:eastAsia="Times New Roman" w:hAnsi="Arial Narrow" w:cs="Arial Narrow"/>
          <w:lang w:val="en-GB"/>
        </w:rPr>
      </w:pPr>
      <w:r w:rsidRPr="000126CD">
        <w:rPr>
          <w:rFonts w:ascii="Arial Narrow" w:eastAsia="Times New Roman" w:hAnsi="Arial Narrow" w:cs="Arial Narrow"/>
          <w:lang w:val="en-GB"/>
        </w:rPr>
        <w:tab/>
        <w:t>………………………………………………………………………………………………………………………………</w:t>
      </w:r>
    </w:p>
    <w:p w:rsidR="000126CD" w:rsidRPr="000126CD" w:rsidRDefault="000126CD" w:rsidP="000126CD">
      <w:pPr>
        <w:widowControl/>
        <w:tabs>
          <w:tab w:val="left" w:pos="-963"/>
          <w:tab w:val="left" w:pos="-720"/>
          <w:tab w:val="left" w:pos="1215"/>
          <w:tab w:val="left" w:pos="2268"/>
          <w:tab w:val="left" w:pos="2552"/>
        </w:tabs>
        <w:autoSpaceDE/>
        <w:autoSpaceDN/>
        <w:jc w:val="both"/>
        <w:rPr>
          <w:rFonts w:ascii="Arial Narrow" w:eastAsia="Times New Roman" w:hAnsi="Arial Narrow" w:cs="Arial Narrow"/>
          <w:lang w:val="en-GB"/>
        </w:rPr>
      </w:pPr>
    </w:p>
    <w:p w:rsidR="000126CD" w:rsidRPr="000126CD" w:rsidRDefault="000126CD" w:rsidP="00AE431D">
      <w:pPr>
        <w:widowControl/>
        <w:numPr>
          <w:ilvl w:val="1"/>
          <w:numId w:val="32"/>
        </w:numPr>
        <w:tabs>
          <w:tab w:val="left" w:pos="-963"/>
          <w:tab w:val="left" w:pos="-720"/>
          <w:tab w:val="left" w:pos="1215"/>
          <w:tab w:val="left" w:pos="2268"/>
          <w:tab w:val="left" w:pos="2552"/>
        </w:tabs>
        <w:autoSpaceDE/>
        <w:autoSpaceDN/>
        <w:spacing w:after="200" w:line="276" w:lineRule="auto"/>
        <w:jc w:val="both"/>
        <w:rPr>
          <w:rFonts w:ascii="Arial Narrow" w:eastAsia="Times New Roman" w:hAnsi="Arial Narrow" w:cs="Arial Narrow"/>
          <w:lang w:val="en-GB"/>
        </w:rPr>
      </w:pPr>
      <w:r w:rsidRPr="000126CD">
        <w:rPr>
          <w:rFonts w:ascii="Arial Narrow" w:eastAsia="Times New Roman" w:hAnsi="Arial Narrow" w:cs="Arial Narrow"/>
          <w:lang w:val="en-GB"/>
        </w:rPr>
        <w:t>Tax Reference Number</w:t>
      </w:r>
      <w:proofErr w:type="gramStart"/>
      <w:r w:rsidRPr="000126CD">
        <w:rPr>
          <w:rFonts w:ascii="Arial Narrow" w:eastAsia="Times New Roman" w:hAnsi="Arial Narrow" w:cs="Arial Narrow"/>
          <w:lang w:val="en-GB"/>
        </w:rPr>
        <w:t>:  ……………………………………………………………………………………………</w:t>
      </w:r>
      <w:proofErr w:type="gramEnd"/>
    </w:p>
    <w:p w:rsidR="000126CD" w:rsidRPr="000126CD" w:rsidRDefault="000126CD" w:rsidP="000126CD">
      <w:pPr>
        <w:widowControl/>
        <w:tabs>
          <w:tab w:val="left" w:pos="-963"/>
          <w:tab w:val="left" w:pos="-720"/>
          <w:tab w:val="left" w:pos="1215"/>
          <w:tab w:val="left" w:pos="2268"/>
          <w:tab w:val="left" w:pos="2552"/>
        </w:tabs>
        <w:autoSpaceDE/>
        <w:autoSpaceDN/>
        <w:jc w:val="both"/>
        <w:rPr>
          <w:rFonts w:ascii="Arial Narrow" w:eastAsia="Times New Roman" w:hAnsi="Arial Narrow" w:cs="Arial Narrow"/>
          <w:lang w:val="en-GB"/>
        </w:rPr>
      </w:pPr>
    </w:p>
    <w:p w:rsidR="000126CD" w:rsidRPr="000126CD" w:rsidRDefault="000126CD" w:rsidP="00AE431D">
      <w:pPr>
        <w:widowControl/>
        <w:numPr>
          <w:ilvl w:val="1"/>
          <w:numId w:val="32"/>
        </w:numPr>
        <w:tabs>
          <w:tab w:val="left" w:pos="-963"/>
          <w:tab w:val="left" w:pos="-720"/>
          <w:tab w:val="left" w:pos="1215"/>
          <w:tab w:val="left" w:pos="2268"/>
          <w:tab w:val="left" w:pos="2552"/>
        </w:tabs>
        <w:autoSpaceDE/>
        <w:autoSpaceDN/>
        <w:spacing w:after="200" w:line="276" w:lineRule="auto"/>
        <w:jc w:val="both"/>
        <w:rPr>
          <w:rFonts w:ascii="Arial Narrow" w:eastAsia="Times New Roman" w:hAnsi="Arial Narrow" w:cs="Arial Narrow"/>
          <w:lang w:val="en-GB"/>
        </w:rPr>
      </w:pPr>
      <w:r w:rsidRPr="000126CD">
        <w:rPr>
          <w:rFonts w:ascii="Arial Narrow" w:eastAsia="Times New Roman" w:hAnsi="Arial Narrow" w:cs="Arial Narrow"/>
          <w:lang w:val="en-GB"/>
        </w:rPr>
        <w:t>VAT Registration Number</w:t>
      </w:r>
      <w:proofErr w:type="gramStart"/>
      <w:r w:rsidRPr="000126CD">
        <w:rPr>
          <w:rFonts w:ascii="Arial Narrow" w:eastAsia="Times New Roman" w:hAnsi="Arial Narrow" w:cs="Arial Narrow"/>
          <w:lang w:val="en-GB"/>
        </w:rPr>
        <w:t>:  ………………………………………………………………………………………....</w:t>
      </w:r>
      <w:proofErr w:type="gramEnd"/>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p>
    <w:p w:rsidR="000126CD" w:rsidRPr="000126CD" w:rsidRDefault="000126CD" w:rsidP="000126CD">
      <w:pPr>
        <w:widowControl/>
        <w:tabs>
          <w:tab w:val="left" w:pos="-963"/>
          <w:tab w:val="left" w:pos="-720"/>
          <w:tab w:val="left" w:pos="900"/>
          <w:tab w:val="left" w:pos="1215"/>
          <w:tab w:val="left" w:pos="2250"/>
          <w:tab w:val="left" w:pos="7363"/>
        </w:tabs>
        <w:autoSpaceDE/>
        <w:autoSpaceDN/>
        <w:ind w:left="900" w:hanging="900"/>
        <w:jc w:val="both"/>
        <w:rPr>
          <w:rFonts w:ascii="Arial Narrow" w:eastAsia="Times New Roman" w:hAnsi="Arial Narrow" w:cs="Arial Narrow"/>
          <w:lang w:val="en-GB"/>
        </w:rPr>
      </w:pPr>
      <w:r w:rsidRPr="000126CD">
        <w:rPr>
          <w:rFonts w:ascii="Arial Narrow" w:eastAsia="Times New Roman" w:hAnsi="Arial Narrow" w:cs="Arial Narrow"/>
          <w:lang w:val="en-GB"/>
        </w:rPr>
        <w:t>2.6.1</w:t>
      </w:r>
      <w:r w:rsidRPr="000126CD">
        <w:rPr>
          <w:rFonts w:ascii="Arial Narrow" w:eastAsia="Times New Roman" w:hAnsi="Arial Narrow" w:cs="Arial Narrow"/>
          <w:lang w:val="en-GB"/>
        </w:rPr>
        <w:tab/>
        <w:t>The names of all directors / trustees / shareholders / members, their individual identity numbers, tax reference numbers and, if applicable, employee / PERSAL numbers must be indicated in paragraph 3 below.</w:t>
      </w:r>
    </w:p>
    <w:p w:rsidR="000126CD" w:rsidRPr="000126CD" w:rsidRDefault="000126CD" w:rsidP="000126CD">
      <w:pPr>
        <w:widowControl/>
        <w:tabs>
          <w:tab w:val="left" w:pos="-963"/>
          <w:tab w:val="left" w:pos="-720"/>
          <w:tab w:val="left" w:pos="900"/>
          <w:tab w:val="left" w:pos="1215"/>
          <w:tab w:val="left" w:pos="2250"/>
          <w:tab w:val="left" w:pos="7363"/>
        </w:tabs>
        <w:autoSpaceDE/>
        <w:autoSpaceDN/>
        <w:jc w:val="both"/>
        <w:rPr>
          <w:rFonts w:ascii="Arial Narrow" w:eastAsia="Times New Roman" w:hAnsi="Arial Narrow" w:cs="Arial Narrow"/>
          <w:lang w:val="en-GB"/>
        </w:rPr>
      </w:pPr>
    </w:p>
    <w:p w:rsidR="000126CD" w:rsidRPr="000126CD" w:rsidRDefault="000126CD" w:rsidP="000126CD">
      <w:pPr>
        <w:widowControl/>
        <w:tabs>
          <w:tab w:val="left" w:pos="-963"/>
          <w:tab w:val="left" w:pos="-720"/>
          <w:tab w:val="left" w:pos="900"/>
          <w:tab w:val="left" w:pos="1215"/>
          <w:tab w:val="left" w:pos="2250"/>
          <w:tab w:val="left" w:pos="7363"/>
        </w:tabs>
        <w:autoSpaceDE/>
        <w:autoSpaceDN/>
        <w:jc w:val="both"/>
        <w:rPr>
          <w:rFonts w:ascii="Arial Narrow" w:eastAsia="Times New Roman" w:hAnsi="Arial Narrow" w:cs="Arial Narrow"/>
          <w:lang w:val="en-GB"/>
        </w:rPr>
      </w:pPr>
      <w:r w:rsidRPr="000126CD">
        <w:rPr>
          <w:rFonts w:ascii="Arial Narrow" w:eastAsia="Times New Roman" w:hAnsi="Arial Narrow" w:cs="Arial Narrow"/>
          <w:lang w:val="en-GB"/>
        </w:rPr>
        <w:t>¹“State” means –</w:t>
      </w:r>
    </w:p>
    <w:p w:rsidR="000126CD" w:rsidRPr="000126CD" w:rsidRDefault="000126CD" w:rsidP="000126CD">
      <w:pPr>
        <w:widowControl/>
        <w:tabs>
          <w:tab w:val="left" w:pos="-963"/>
          <w:tab w:val="left" w:pos="-720"/>
          <w:tab w:val="left" w:pos="900"/>
          <w:tab w:val="left" w:pos="1215"/>
          <w:tab w:val="left" w:pos="2250"/>
          <w:tab w:val="left" w:pos="7363"/>
        </w:tabs>
        <w:autoSpaceDE/>
        <w:autoSpaceDN/>
        <w:ind w:left="1215" w:hanging="1215"/>
        <w:jc w:val="both"/>
        <w:rPr>
          <w:rFonts w:ascii="Arial Narrow" w:eastAsia="Times New Roman" w:hAnsi="Arial Narrow" w:cs="Arial Narrow"/>
          <w:lang w:val="en-GB"/>
        </w:rPr>
      </w:pPr>
      <w:r w:rsidRPr="000126CD">
        <w:rPr>
          <w:rFonts w:ascii="Arial Narrow" w:eastAsia="Times New Roman" w:hAnsi="Arial Narrow" w:cs="Arial Narrow"/>
          <w:lang w:val="en-GB"/>
        </w:rPr>
        <w:t xml:space="preserve">              </w:t>
      </w:r>
      <w:r w:rsidRPr="000126CD">
        <w:rPr>
          <w:rFonts w:ascii="Arial Narrow" w:eastAsia="Times New Roman" w:hAnsi="Arial Narrow" w:cs="Arial Narrow"/>
          <w:lang w:val="en-GB"/>
        </w:rPr>
        <w:tab/>
        <w:t>(a)</w:t>
      </w:r>
      <w:r w:rsidRPr="000126CD">
        <w:rPr>
          <w:rFonts w:ascii="Arial Narrow" w:eastAsia="Times New Roman" w:hAnsi="Arial Narrow" w:cs="Arial Narrow"/>
          <w:lang w:val="en-GB"/>
        </w:rPr>
        <w:tab/>
      </w:r>
      <w:proofErr w:type="gramStart"/>
      <w:r w:rsidRPr="000126CD">
        <w:rPr>
          <w:rFonts w:ascii="Arial Narrow" w:eastAsia="Times New Roman" w:hAnsi="Arial Narrow" w:cs="Arial Narrow"/>
          <w:lang w:val="en-GB"/>
        </w:rPr>
        <w:t>any</w:t>
      </w:r>
      <w:proofErr w:type="gramEnd"/>
      <w:r w:rsidRPr="000126CD">
        <w:rPr>
          <w:rFonts w:ascii="Arial Narrow" w:eastAsia="Times New Roman" w:hAnsi="Arial Narrow" w:cs="Arial Narrow"/>
          <w:lang w:val="en-GB"/>
        </w:rPr>
        <w:t xml:space="preserve"> national or provincial department, national or provincial public entity or constitutional institution within the meaning of the Public Finance Management Act, 1999 (Act No. 1 of 1999);</w:t>
      </w:r>
    </w:p>
    <w:p w:rsidR="000126CD" w:rsidRPr="000126CD" w:rsidRDefault="000126CD" w:rsidP="000126CD">
      <w:pPr>
        <w:widowControl/>
        <w:tabs>
          <w:tab w:val="left" w:pos="-963"/>
          <w:tab w:val="left" w:pos="-720"/>
          <w:tab w:val="left" w:pos="900"/>
          <w:tab w:val="left" w:pos="1215"/>
          <w:tab w:val="left" w:pos="2250"/>
          <w:tab w:val="left" w:pos="7363"/>
        </w:tabs>
        <w:autoSpaceDE/>
        <w:autoSpaceDN/>
        <w:ind w:left="1215" w:hanging="1215"/>
        <w:jc w:val="both"/>
        <w:rPr>
          <w:rFonts w:ascii="Arial Narrow" w:eastAsia="Times New Roman" w:hAnsi="Arial Narrow" w:cs="Arial Narrow"/>
          <w:lang w:val="en-GB"/>
        </w:rPr>
      </w:pPr>
      <w:r w:rsidRPr="000126CD">
        <w:rPr>
          <w:rFonts w:ascii="Arial Narrow" w:eastAsia="Times New Roman" w:hAnsi="Arial Narrow" w:cs="Arial Narrow"/>
          <w:lang w:val="en-GB"/>
        </w:rPr>
        <w:tab/>
        <w:t>(b)</w:t>
      </w:r>
      <w:r w:rsidRPr="000126CD">
        <w:rPr>
          <w:rFonts w:ascii="Arial Narrow" w:eastAsia="Times New Roman" w:hAnsi="Arial Narrow" w:cs="Arial Narrow"/>
          <w:lang w:val="en-GB"/>
        </w:rPr>
        <w:tab/>
      </w:r>
      <w:proofErr w:type="gramStart"/>
      <w:r w:rsidRPr="000126CD">
        <w:rPr>
          <w:rFonts w:ascii="Arial Narrow" w:eastAsia="Times New Roman" w:hAnsi="Arial Narrow" w:cs="Arial Narrow"/>
          <w:lang w:val="en-GB"/>
        </w:rPr>
        <w:t>any</w:t>
      </w:r>
      <w:proofErr w:type="gramEnd"/>
      <w:r w:rsidRPr="000126CD">
        <w:rPr>
          <w:rFonts w:ascii="Arial Narrow" w:eastAsia="Times New Roman" w:hAnsi="Arial Narrow" w:cs="Arial Narrow"/>
          <w:lang w:val="en-GB"/>
        </w:rPr>
        <w:t xml:space="preserve"> municipality or municipal entity;</w:t>
      </w:r>
    </w:p>
    <w:p w:rsidR="000126CD" w:rsidRPr="000126CD" w:rsidRDefault="000126CD" w:rsidP="000126CD">
      <w:pPr>
        <w:widowControl/>
        <w:tabs>
          <w:tab w:val="left" w:pos="-963"/>
          <w:tab w:val="left" w:pos="-720"/>
          <w:tab w:val="left" w:pos="900"/>
          <w:tab w:val="left" w:pos="1215"/>
          <w:tab w:val="left" w:pos="2250"/>
          <w:tab w:val="left" w:pos="7363"/>
        </w:tabs>
        <w:autoSpaceDE/>
        <w:autoSpaceDN/>
        <w:ind w:left="1215" w:hanging="1215"/>
        <w:jc w:val="both"/>
        <w:rPr>
          <w:rFonts w:ascii="Arial Narrow" w:eastAsia="Times New Roman" w:hAnsi="Arial Narrow" w:cs="Arial Narrow"/>
          <w:lang w:val="en-GB"/>
        </w:rPr>
      </w:pPr>
      <w:r w:rsidRPr="000126CD">
        <w:rPr>
          <w:rFonts w:ascii="Arial Narrow" w:eastAsia="Times New Roman" w:hAnsi="Arial Narrow" w:cs="Arial Narrow"/>
          <w:lang w:val="en-GB"/>
        </w:rPr>
        <w:tab/>
        <w:t>(c)</w:t>
      </w:r>
      <w:r w:rsidRPr="000126CD">
        <w:rPr>
          <w:rFonts w:ascii="Arial Narrow" w:eastAsia="Times New Roman" w:hAnsi="Arial Narrow" w:cs="Arial Narrow"/>
          <w:lang w:val="en-GB"/>
        </w:rPr>
        <w:tab/>
      </w:r>
      <w:proofErr w:type="gramStart"/>
      <w:r w:rsidRPr="000126CD">
        <w:rPr>
          <w:rFonts w:ascii="Arial Narrow" w:eastAsia="Times New Roman" w:hAnsi="Arial Narrow" w:cs="Arial Narrow"/>
          <w:lang w:val="en-GB"/>
        </w:rPr>
        <w:t>provincial</w:t>
      </w:r>
      <w:proofErr w:type="gramEnd"/>
      <w:r w:rsidRPr="000126CD">
        <w:rPr>
          <w:rFonts w:ascii="Arial Narrow" w:eastAsia="Times New Roman" w:hAnsi="Arial Narrow" w:cs="Arial Narrow"/>
          <w:lang w:val="en-GB"/>
        </w:rPr>
        <w:t xml:space="preserve"> legislature;</w:t>
      </w:r>
    </w:p>
    <w:p w:rsidR="000126CD" w:rsidRPr="000126CD" w:rsidRDefault="000126CD" w:rsidP="000126CD">
      <w:pPr>
        <w:widowControl/>
        <w:tabs>
          <w:tab w:val="left" w:pos="-963"/>
          <w:tab w:val="left" w:pos="-720"/>
          <w:tab w:val="left" w:pos="900"/>
          <w:tab w:val="left" w:pos="1215"/>
          <w:tab w:val="left" w:pos="2250"/>
          <w:tab w:val="left" w:pos="7363"/>
        </w:tabs>
        <w:autoSpaceDE/>
        <w:autoSpaceDN/>
        <w:ind w:left="1215" w:hanging="1215"/>
        <w:jc w:val="both"/>
        <w:rPr>
          <w:rFonts w:ascii="Arial Narrow" w:eastAsia="Times New Roman" w:hAnsi="Arial Narrow" w:cs="Arial Narrow"/>
          <w:lang w:val="en-GB"/>
        </w:rPr>
      </w:pPr>
      <w:r w:rsidRPr="000126CD">
        <w:rPr>
          <w:rFonts w:ascii="Arial Narrow" w:eastAsia="Times New Roman" w:hAnsi="Arial Narrow" w:cs="Arial Narrow"/>
          <w:lang w:val="en-GB"/>
        </w:rPr>
        <w:tab/>
        <w:t>(d)</w:t>
      </w:r>
      <w:r w:rsidRPr="000126CD">
        <w:rPr>
          <w:rFonts w:ascii="Arial Narrow" w:eastAsia="Times New Roman" w:hAnsi="Arial Narrow" w:cs="Arial Narrow"/>
          <w:lang w:val="en-GB"/>
        </w:rPr>
        <w:tab/>
      </w:r>
      <w:proofErr w:type="gramStart"/>
      <w:r w:rsidRPr="000126CD">
        <w:rPr>
          <w:rFonts w:ascii="Arial Narrow" w:eastAsia="Times New Roman" w:hAnsi="Arial Narrow" w:cs="Arial Narrow"/>
          <w:lang w:val="en-GB"/>
        </w:rPr>
        <w:t>national</w:t>
      </w:r>
      <w:proofErr w:type="gramEnd"/>
      <w:r w:rsidRPr="000126CD">
        <w:rPr>
          <w:rFonts w:ascii="Arial Narrow" w:eastAsia="Times New Roman" w:hAnsi="Arial Narrow" w:cs="Arial Narrow"/>
          <w:lang w:val="en-GB"/>
        </w:rPr>
        <w:t xml:space="preserve"> Assembly or the national Council of provinces; or</w:t>
      </w:r>
    </w:p>
    <w:p w:rsidR="000126CD" w:rsidRPr="000126CD" w:rsidRDefault="000126CD" w:rsidP="000126CD">
      <w:pPr>
        <w:widowControl/>
        <w:tabs>
          <w:tab w:val="left" w:pos="-963"/>
          <w:tab w:val="left" w:pos="-720"/>
          <w:tab w:val="left" w:pos="900"/>
          <w:tab w:val="left" w:pos="1215"/>
          <w:tab w:val="left" w:pos="2250"/>
          <w:tab w:val="left" w:pos="7363"/>
        </w:tabs>
        <w:autoSpaceDE/>
        <w:autoSpaceDN/>
        <w:ind w:left="1215" w:hanging="1215"/>
        <w:jc w:val="both"/>
        <w:rPr>
          <w:rFonts w:ascii="Arial Narrow" w:eastAsia="Times New Roman" w:hAnsi="Arial Narrow" w:cs="Arial Narrow"/>
          <w:lang w:val="en-GB"/>
        </w:rPr>
      </w:pPr>
      <w:r w:rsidRPr="000126CD">
        <w:rPr>
          <w:rFonts w:ascii="Arial Narrow" w:eastAsia="Times New Roman" w:hAnsi="Arial Narrow" w:cs="Arial Narrow"/>
          <w:lang w:val="en-GB"/>
        </w:rPr>
        <w:tab/>
        <w:t>(e)</w:t>
      </w:r>
      <w:r w:rsidRPr="000126CD">
        <w:rPr>
          <w:rFonts w:ascii="Arial Narrow" w:eastAsia="Times New Roman" w:hAnsi="Arial Narrow" w:cs="Arial Narrow"/>
          <w:lang w:val="en-GB"/>
        </w:rPr>
        <w:tab/>
        <w:t>Parliament.</w:t>
      </w:r>
    </w:p>
    <w:p w:rsidR="000126CD" w:rsidRPr="000126CD" w:rsidRDefault="000126CD" w:rsidP="000126CD">
      <w:pPr>
        <w:widowControl/>
        <w:tabs>
          <w:tab w:val="left" w:pos="-963"/>
          <w:tab w:val="left" w:pos="-720"/>
          <w:tab w:val="left" w:pos="900"/>
          <w:tab w:val="left" w:pos="1215"/>
          <w:tab w:val="left" w:pos="2250"/>
          <w:tab w:val="left" w:pos="7363"/>
        </w:tabs>
        <w:autoSpaceDE/>
        <w:autoSpaceDN/>
        <w:ind w:left="1215" w:hanging="1215"/>
        <w:jc w:val="both"/>
        <w:rPr>
          <w:rFonts w:ascii="Arial Narrow" w:eastAsia="Times New Roman" w:hAnsi="Arial Narrow" w:cs="Arial Narrow"/>
          <w:lang w:val="en-GB"/>
        </w:rPr>
      </w:pPr>
      <w:r w:rsidRPr="000126CD">
        <w:rPr>
          <w:rFonts w:ascii="Arial Narrow" w:eastAsia="Times New Roman" w:hAnsi="Arial Narrow" w:cs="Arial Narrow"/>
          <w:lang w:val="en-GB"/>
        </w:rPr>
        <w:tab/>
      </w:r>
    </w:p>
    <w:p w:rsidR="000126CD" w:rsidRPr="000126CD" w:rsidRDefault="000126CD" w:rsidP="000126CD">
      <w:pPr>
        <w:widowControl/>
        <w:tabs>
          <w:tab w:val="left" w:pos="-963"/>
          <w:tab w:val="left" w:pos="-720"/>
          <w:tab w:val="left" w:pos="142"/>
          <w:tab w:val="left" w:pos="1215"/>
          <w:tab w:val="left" w:pos="2250"/>
          <w:tab w:val="left" w:pos="7363"/>
        </w:tabs>
        <w:autoSpaceDE/>
        <w:autoSpaceDN/>
        <w:ind w:left="142" w:hanging="142"/>
        <w:jc w:val="both"/>
        <w:rPr>
          <w:rFonts w:ascii="Arial Narrow" w:eastAsia="Times New Roman" w:hAnsi="Arial Narrow" w:cs="Arial Narrow"/>
          <w:lang w:val="en-GB"/>
        </w:rPr>
      </w:pPr>
      <w:r w:rsidRPr="000126CD">
        <w:rPr>
          <w:rFonts w:ascii="Arial Narrow" w:eastAsia="Times New Roman" w:hAnsi="Arial Narrow" w:cs="Arial Narrow"/>
          <w:lang w:val="en-GB"/>
        </w:rPr>
        <w:t>²”Shareholder” means a person who owns shares in the company and is actively involved in the management of the enterprise or business and exercises control over the enterprise.</w:t>
      </w:r>
      <w:r w:rsidRPr="000126CD">
        <w:rPr>
          <w:rFonts w:ascii="Arial Narrow" w:eastAsia="Times New Roman" w:hAnsi="Arial Narrow" w:cs="Arial Narrow"/>
          <w:lang w:val="en-GB"/>
        </w:rPr>
        <w:tab/>
      </w:r>
    </w:p>
    <w:p w:rsidR="000126CD" w:rsidRPr="000126CD" w:rsidRDefault="000126CD" w:rsidP="000126CD">
      <w:pPr>
        <w:widowControl/>
        <w:tabs>
          <w:tab w:val="left" w:pos="-963"/>
          <w:tab w:val="left" w:pos="-720"/>
          <w:tab w:val="left" w:pos="142"/>
          <w:tab w:val="left" w:pos="1215"/>
          <w:tab w:val="left" w:pos="2250"/>
          <w:tab w:val="left" w:pos="7363"/>
        </w:tabs>
        <w:autoSpaceDE/>
        <w:autoSpaceDN/>
        <w:ind w:left="142" w:hanging="142"/>
        <w:jc w:val="both"/>
        <w:rPr>
          <w:rFonts w:ascii="Arial Narrow" w:eastAsia="Times New Roman" w:hAnsi="Arial Narrow" w:cs="Arial Narrow"/>
          <w:lang w:val="en-GB"/>
        </w:rPr>
      </w:pPr>
    </w:p>
    <w:p w:rsidR="000126CD" w:rsidRPr="000126CD" w:rsidRDefault="000126CD" w:rsidP="000126CD">
      <w:pPr>
        <w:widowControl/>
        <w:autoSpaceDE/>
        <w:autoSpaceDN/>
        <w:rPr>
          <w:rFonts w:ascii="Arial Narrow" w:eastAsia="Times New Roman" w:hAnsi="Arial Narrow" w:cs="Arial Narrow"/>
          <w:b/>
          <w:bCs/>
          <w:lang w:val="en-GB"/>
        </w:rPr>
      </w:pPr>
      <w:r w:rsidRPr="000126CD">
        <w:rPr>
          <w:rFonts w:ascii="Arial Narrow" w:eastAsia="Times New Roman" w:hAnsi="Arial Narrow" w:cs="Arial Narrow"/>
          <w:lang w:val="en-GB"/>
        </w:rPr>
        <w:t xml:space="preserve">2.7 </w:t>
      </w:r>
      <w:r w:rsidRPr="000126CD">
        <w:rPr>
          <w:rFonts w:ascii="Arial Narrow" w:eastAsia="Times New Roman" w:hAnsi="Arial Narrow" w:cs="Arial Narrow"/>
          <w:lang w:val="en-GB"/>
        </w:rPr>
        <w:tab/>
        <w:t>Are you or any person connected with the bidder</w:t>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t xml:space="preserve">        </w:t>
      </w:r>
      <w:r w:rsidRPr="000126CD">
        <w:rPr>
          <w:rFonts w:ascii="Arial Narrow" w:eastAsia="Times New Roman" w:hAnsi="Arial Narrow" w:cs="Arial Narrow"/>
          <w:lang w:val="en-GB"/>
        </w:rPr>
        <w:tab/>
      </w:r>
      <w:r w:rsidRPr="000126CD">
        <w:rPr>
          <w:rFonts w:ascii="Arial Narrow" w:eastAsia="Times New Roman" w:hAnsi="Arial Narrow" w:cs="Arial Narrow"/>
          <w:b/>
          <w:bCs/>
          <w:lang w:val="en-GB"/>
        </w:rPr>
        <w:t xml:space="preserve">YES </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r w:rsidRPr="000126CD">
        <w:rPr>
          <w:rFonts w:ascii="Arial Narrow" w:eastAsia="Times New Roman" w:hAnsi="Arial Narrow" w:cs="Arial Narrow"/>
          <w:b/>
          <w:bCs/>
          <w:lang w:val="en-GB"/>
        </w:rPr>
        <w:tab/>
        <w:t>NO</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p>
    <w:p w:rsidR="000126CD" w:rsidRPr="000126CD" w:rsidRDefault="000126CD" w:rsidP="000126CD">
      <w:pPr>
        <w:widowControl/>
        <w:autoSpaceDE/>
        <w:autoSpaceDN/>
        <w:rPr>
          <w:rFonts w:ascii="Arial Narrow" w:eastAsia="Times New Roman" w:hAnsi="Arial Narrow" w:cs="Arial Narrow"/>
          <w:lang w:val="en-GB"/>
        </w:rPr>
      </w:pPr>
      <w:r w:rsidRPr="000126CD">
        <w:rPr>
          <w:rFonts w:ascii="Arial Narrow" w:eastAsia="Times New Roman" w:hAnsi="Arial Narrow" w:cs="Arial Narrow"/>
          <w:lang w:val="en-GB"/>
        </w:rPr>
        <w:t xml:space="preserve">      </w:t>
      </w:r>
      <w:r w:rsidRPr="000126CD">
        <w:rPr>
          <w:rFonts w:ascii="Arial Narrow" w:eastAsia="Times New Roman" w:hAnsi="Arial Narrow" w:cs="Arial Narrow"/>
          <w:lang w:val="en-GB"/>
        </w:rPr>
        <w:tab/>
      </w:r>
      <w:proofErr w:type="gramStart"/>
      <w:r w:rsidRPr="000126CD">
        <w:rPr>
          <w:rFonts w:ascii="Arial Narrow" w:eastAsia="Times New Roman" w:hAnsi="Arial Narrow" w:cs="Arial Narrow"/>
          <w:lang w:val="en-GB"/>
        </w:rPr>
        <w:t>presently</w:t>
      </w:r>
      <w:proofErr w:type="gramEnd"/>
      <w:r w:rsidRPr="000126CD">
        <w:rPr>
          <w:rFonts w:ascii="Arial Narrow" w:eastAsia="Times New Roman" w:hAnsi="Arial Narrow" w:cs="Arial Narrow"/>
          <w:lang w:val="en-GB"/>
        </w:rPr>
        <w:t xml:space="preserve"> employed by the state?</w:t>
      </w:r>
    </w:p>
    <w:p w:rsidR="000126CD" w:rsidRPr="000126CD" w:rsidRDefault="000126CD" w:rsidP="000126CD">
      <w:pPr>
        <w:widowControl/>
        <w:autoSpaceDE/>
        <w:autoSpaceDN/>
        <w:rPr>
          <w:rFonts w:ascii="Arial Narrow" w:eastAsia="Times New Roman" w:hAnsi="Arial Narrow" w:cs="Arial Narrow"/>
          <w:lang w:val="en-GB"/>
        </w:rPr>
      </w:pPr>
    </w:p>
    <w:p w:rsidR="000126CD" w:rsidRPr="000126CD" w:rsidRDefault="000126CD" w:rsidP="00AE431D">
      <w:pPr>
        <w:widowControl/>
        <w:numPr>
          <w:ilvl w:val="2"/>
          <w:numId w:val="33"/>
        </w:numPr>
        <w:autoSpaceDE/>
        <w:autoSpaceDN/>
        <w:spacing w:after="200" w:line="276" w:lineRule="auto"/>
        <w:rPr>
          <w:rFonts w:ascii="Arial Narrow" w:eastAsia="Times New Roman" w:hAnsi="Arial Narrow" w:cs="Arial Narrow"/>
          <w:lang w:val="en-GB"/>
        </w:rPr>
      </w:pPr>
      <w:r w:rsidRPr="000126CD">
        <w:rPr>
          <w:rFonts w:ascii="Arial Narrow" w:eastAsia="Times New Roman" w:hAnsi="Arial Narrow" w:cs="Arial Narrow"/>
          <w:lang w:val="en-GB"/>
        </w:rPr>
        <w:t>If so, furnish the following particulars:</w:t>
      </w:r>
    </w:p>
    <w:p w:rsidR="000126CD" w:rsidRPr="000126CD" w:rsidRDefault="000126CD" w:rsidP="000126CD">
      <w:pPr>
        <w:widowControl/>
        <w:autoSpaceDE/>
        <w:autoSpaceDN/>
        <w:rPr>
          <w:rFonts w:ascii="Arial Narrow" w:eastAsia="Times New Roman" w:hAnsi="Arial Narrow" w:cs="Arial Narrow"/>
          <w:lang w:val="en-GB"/>
        </w:rPr>
      </w:pPr>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Name of person / director / trustee / shareholder/ member</w:t>
      </w:r>
      <w:proofErr w:type="gramStart"/>
      <w:r w:rsidRPr="000126CD">
        <w:rPr>
          <w:rFonts w:ascii="Arial Narrow" w:eastAsia="Times New Roman" w:hAnsi="Arial Narrow" w:cs="Arial Narrow"/>
          <w:lang w:val="en-GB"/>
        </w:rPr>
        <w:t>:        ……....………………………………</w:t>
      </w:r>
      <w:proofErr w:type="gramEnd"/>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 xml:space="preserve">Name of state institution at which you or the person </w:t>
      </w:r>
    </w:p>
    <w:p w:rsidR="000126CD" w:rsidRPr="000126CD" w:rsidRDefault="000126CD" w:rsidP="000126CD">
      <w:pPr>
        <w:widowControl/>
        <w:autoSpaceDE/>
        <w:autoSpaceDN/>
        <w:ind w:left="720"/>
        <w:rPr>
          <w:rFonts w:ascii="Arial Narrow" w:eastAsia="Times New Roman" w:hAnsi="Arial Narrow" w:cs="Arial Narrow"/>
          <w:lang w:val="en-GB"/>
        </w:rPr>
      </w:pPr>
      <w:proofErr w:type="gramStart"/>
      <w:r w:rsidRPr="000126CD">
        <w:rPr>
          <w:rFonts w:ascii="Arial Narrow" w:eastAsia="Times New Roman" w:hAnsi="Arial Narrow" w:cs="Arial Narrow"/>
          <w:lang w:val="en-GB"/>
        </w:rPr>
        <w:t>connected</w:t>
      </w:r>
      <w:proofErr w:type="gramEnd"/>
      <w:r w:rsidRPr="000126CD">
        <w:rPr>
          <w:rFonts w:ascii="Arial Narrow" w:eastAsia="Times New Roman" w:hAnsi="Arial Narrow" w:cs="Arial Narrow"/>
          <w:lang w:val="en-GB"/>
        </w:rPr>
        <w:t xml:space="preserve"> to the bidder is employed :      </w:t>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t xml:space="preserve">         ………………………………………</w:t>
      </w:r>
    </w:p>
    <w:p w:rsidR="000126CD" w:rsidRPr="000126CD" w:rsidRDefault="000126CD" w:rsidP="000126CD">
      <w:pPr>
        <w:widowControl/>
        <w:autoSpaceDE/>
        <w:autoSpaceDN/>
        <w:ind w:left="720"/>
        <w:rPr>
          <w:rFonts w:ascii="Arial Narrow" w:eastAsia="Times New Roman" w:hAnsi="Arial Narrow" w:cs="Arial Narrow"/>
          <w:lang w:val="en-GB"/>
        </w:rPr>
      </w:pPr>
    </w:p>
    <w:p w:rsidR="000126CD" w:rsidRPr="000126CD" w:rsidRDefault="000126CD" w:rsidP="000126CD">
      <w:pPr>
        <w:widowControl/>
        <w:autoSpaceDE/>
        <w:autoSpaceDN/>
        <w:ind w:left="720"/>
        <w:rPr>
          <w:rFonts w:ascii="Arial Narrow" w:eastAsia="Times New Roman" w:hAnsi="Arial Narrow" w:cs="Arial Narrow"/>
          <w:lang w:val="en-GB"/>
        </w:rPr>
      </w:pPr>
    </w:p>
    <w:p w:rsidR="000126CD" w:rsidRPr="000126CD" w:rsidRDefault="000126CD" w:rsidP="000126CD">
      <w:pPr>
        <w:widowControl/>
        <w:autoSpaceDE/>
        <w:autoSpaceDN/>
        <w:ind w:left="720"/>
        <w:rPr>
          <w:rFonts w:ascii="Arial Narrow" w:eastAsia="Times New Roman" w:hAnsi="Arial Narrow" w:cs="Arial Narrow"/>
          <w:lang w:val="en-GB"/>
        </w:rPr>
      </w:pPr>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Position occupied in the state institution</w:t>
      </w:r>
      <w:proofErr w:type="gramStart"/>
      <w:r w:rsidRPr="000126CD">
        <w:rPr>
          <w:rFonts w:ascii="Arial Narrow" w:eastAsia="Times New Roman" w:hAnsi="Arial Narrow" w:cs="Arial Narrow"/>
          <w:lang w:val="en-GB"/>
        </w:rPr>
        <w:t>:</w:t>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t xml:space="preserve">        ………………………………………</w:t>
      </w:r>
      <w:proofErr w:type="gramEnd"/>
    </w:p>
    <w:p w:rsidR="000126CD" w:rsidRPr="000126CD" w:rsidRDefault="000126CD" w:rsidP="000126CD">
      <w:pPr>
        <w:widowControl/>
        <w:autoSpaceDE/>
        <w:autoSpaceDN/>
        <w:ind w:left="720"/>
        <w:rPr>
          <w:rFonts w:ascii="Arial Narrow" w:eastAsia="Times New Roman" w:hAnsi="Arial Narrow" w:cs="Arial Narrow"/>
          <w:lang w:val="en-GB"/>
        </w:rPr>
      </w:pPr>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Any other particulars:</w:t>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w:t>
      </w:r>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w:t>
      </w:r>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w:t>
      </w:r>
    </w:p>
    <w:p w:rsidR="000126CD" w:rsidRPr="000126CD" w:rsidRDefault="000126CD" w:rsidP="000126CD">
      <w:pPr>
        <w:widowControl/>
        <w:autoSpaceDE/>
        <w:autoSpaceDN/>
        <w:rPr>
          <w:rFonts w:ascii="Arial Narrow" w:eastAsia="Times New Roman" w:hAnsi="Arial Narrow" w:cs="Arial Narrow"/>
          <w:lang w:val="en-GB"/>
        </w:rPr>
      </w:pPr>
    </w:p>
    <w:p w:rsidR="000126CD" w:rsidRPr="000126CD" w:rsidRDefault="000126CD" w:rsidP="00AE431D">
      <w:pPr>
        <w:widowControl/>
        <w:numPr>
          <w:ilvl w:val="2"/>
          <w:numId w:val="33"/>
        </w:numPr>
        <w:autoSpaceDE/>
        <w:autoSpaceDN/>
        <w:spacing w:after="200" w:line="276" w:lineRule="auto"/>
        <w:rPr>
          <w:rFonts w:ascii="Arial Narrow" w:eastAsia="Times New Roman" w:hAnsi="Arial Narrow" w:cs="Arial Narrow"/>
          <w:lang w:val="en-GB"/>
        </w:rPr>
      </w:pPr>
      <w:r w:rsidRPr="000126CD">
        <w:rPr>
          <w:rFonts w:ascii="Arial Narrow" w:eastAsia="Times New Roman" w:hAnsi="Arial Narrow" w:cs="Arial Narrow"/>
          <w:lang w:val="en-GB"/>
        </w:rPr>
        <w:t>If you are presently employed by the state, did you obtain</w:t>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b/>
          <w:bCs/>
          <w:lang w:val="en-GB"/>
        </w:rPr>
        <w:t xml:space="preserve">YES </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r w:rsidRPr="000126CD">
        <w:rPr>
          <w:rFonts w:ascii="Arial Narrow" w:eastAsia="Times New Roman" w:hAnsi="Arial Narrow" w:cs="Arial Narrow"/>
          <w:b/>
          <w:bCs/>
          <w:lang w:val="en-GB"/>
        </w:rPr>
        <w:tab/>
        <w:t>NO</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p>
    <w:p w:rsidR="000126CD" w:rsidRPr="000126CD" w:rsidRDefault="000126CD" w:rsidP="000126CD">
      <w:pPr>
        <w:widowControl/>
        <w:autoSpaceDE/>
        <w:autoSpaceDN/>
        <w:ind w:left="720"/>
        <w:rPr>
          <w:rFonts w:ascii="Arial Narrow" w:eastAsia="Times New Roman" w:hAnsi="Arial Narrow" w:cs="Arial Narrow"/>
          <w:lang w:val="en-GB"/>
        </w:rPr>
      </w:pPr>
      <w:proofErr w:type="gramStart"/>
      <w:r w:rsidRPr="000126CD">
        <w:rPr>
          <w:rFonts w:ascii="Arial Narrow" w:eastAsia="Times New Roman" w:hAnsi="Arial Narrow" w:cs="Arial Narrow"/>
          <w:lang w:val="en-GB"/>
        </w:rPr>
        <w:t>the</w:t>
      </w:r>
      <w:proofErr w:type="gramEnd"/>
      <w:r w:rsidRPr="000126CD">
        <w:rPr>
          <w:rFonts w:ascii="Arial Narrow" w:eastAsia="Times New Roman" w:hAnsi="Arial Narrow" w:cs="Arial Narrow"/>
          <w:lang w:val="en-GB"/>
        </w:rPr>
        <w:t xml:space="preserve"> appropriate authority to undertake remunerative </w:t>
      </w:r>
    </w:p>
    <w:p w:rsidR="000126CD" w:rsidRPr="000126CD" w:rsidRDefault="000126CD" w:rsidP="000126CD">
      <w:pPr>
        <w:widowControl/>
        <w:autoSpaceDE/>
        <w:autoSpaceDN/>
        <w:ind w:left="720"/>
        <w:rPr>
          <w:rFonts w:ascii="Arial Narrow" w:eastAsia="Times New Roman" w:hAnsi="Arial Narrow" w:cs="Arial Narrow"/>
          <w:lang w:val="en-GB"/>
        </w:rPr>
      </w:pPr>
      <w:proofErr w:type="gramStart"/>
      <w:r w:rsidRPr="000126CD">
        <w:rPr>
          <w:rFonts w:ascii="Arial Narrow" w:eastAsia="Times New Roman" w:hAnsi="Arial Narrow" w:cs="Arial Narrow"/>
          <w:lang w:val="en-GB"/>
        </w:rPr>
        <w:t>work</w:t>
      </w:r>
      <w:proofErr w:type="gramEnd"/>
      <w:r w:rsidRPr="000126CD">
        <w:rPr>
          <w:rFonts w:ascii="Arial Narrow" w:eastAsia="Times New Roman" w:hAnsi="Arial Narrow" w:cs="Arial Narrow"/>
          <w:lang w:val="en-GB"/>
        </w:rPr>
        <w:t xml:space="preserve"> outside employment in the public sector?</w:t>
      </w:r>
    </w:p>
    <w:p w:rsidR="000126CD" w:rsidRPr="000126CD" w:rsidRDefault="000126CD" w:rsidP="000126CD">
      <w:pPr>
        <w:widowControl/>
        <w:autoSpaceDE/>
        <w:autoSpaceDN/>
        <w:rPr>
          <w:rFonts w:ascii="Arial Narrow" w:eastAsia="Times New Roman" w:hAnsi="Arial Narrow" w:cs="Arial Narrow"/>
          <w:lang w:val="en-GB"/>
        </w:rPr>
      </w:pPr>
    </w:p>
    <w:p w:rsidR="000126CD" w:rsidRPr="000126CD" w:rsidRDefault="000126CD" w:rsidP="00AE431D">
      <w:pPr>
        <w:widowControl/>
        <w:numPr>
          <w:ilvl w:val="3"/>
          <w:numId w:val="33"/>
        </w:numPr>
        <w:autoSpaceDE/>
        <w:autoSpaceDN/>
        <w:spacing w:after="200" w:line="276" w:lineRule="auto"/>
        <w:rPr>
          <w:rFonts w:ascii="Arial Narrow" w:eastAsia="Times New Roman" w:hAnsi="Arial Narrow" w:cs="Arial Narrow"/>
          <w:b/>
          <w:bCs/>
          <w:lang w:val="en-GB"/>
        </w:rPr>
      </w:pPr>
      <w:r w:rsidRPr="000126CD">
        <w:rPr>
          <w:rFonts w:ascii="Arial Narrow" w:eastAsia="Times New Roman" w:hAnsi="Arial Narrow" w:cs="Arial Narrow"/>
          <w:lang w:val="en-GB"/>
        </w:rPr>
        <w:t>If yes, did you attach proof of such authority to the bid</w:t>
      </w:r>
      <w:r w:rsidRPr="000126CD">
        <w:rPr>
          <w:rFonts w:ascii="Arial Narrow" w:eastAsia="Times New Roman" w:hAnsi="Arial Narrow" w:cs="Arial Narrow"/>
          <w:lang w:val="en-GB"/>
        </w:rPr>
        <w:tab/>
        <w:t xml:space="preserve"> document</w:t>
      </w:r>
      <w:r w:rsidRPr="000126CD">
        <w:rPr>
          <w:rFonts w:ascii="Arial Narrow" w:eastAsia="Times New Roman" w:hAnsi="Arial Narrow" w:cs="Arial Narrow"/>
          <w:lang w:val="en-GB"/>
        </w:rPr>
        <w:tab/>
      </w:r>
      <w:r w:rsidRPr="000126CD">
        <w:rPr>
          <w:rFonts w:ascii="Arial Narrow" w:eastAsia="Times New Roman" w:hAnsi="Arial Narrow" w:cs="Arial Narrow"/>
          <w:b/>
          <w:bCs/>
          <w:lang w:val="en-GB"/>
        </w:rPr>
        <w:t xml:space="preserve">YES </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r w:rsidRPr="000126CD">
        <w:rPr>
          <w:rFonts w:ascii="Arial Narrow" w:eastAsia="Times New Roman" w:hAnsi="Arial Narrow" w:cs="Arial Narrow"/>
          <w:b/>
          <w:bCs/>
          <w:lang w:val="en-GB"/>
        </w:rPr>
        <w:tab/>
        <w:t>NO</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r w:rsidRPr="000126CD">
        <w:rPr>
          <w:rFonts w:ascii="Arial Narrow" w:eastAsia="Times New Roman" w:hAnsi="Arial Narrow" w:cs="Arial Narrow"/>
          <w:b/>
          <w:bCs/>
          <w:lang w:val="en-GB"/>
        </w:rPr>
        <w:t xml:space="preserve">             </w:t>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p>
    <w:p w:rsidR="000126CD" w:rsidRPr="000126CD" w:rsidRDefault="000126CD" w:rsidP="000126CD">
      <w:pPr>
        <w:widowControl/>
        <w:autoSpaceDE/>
        <w:autoSpaceDN/>
        <w:ind w:left="720"/>
        <w:rPr>
          <w:rFonts w:ascii="Arial Narrow" w:eastAsia="Times New Roman" w:hAnsi="Arial Narrow" w:cs="Arial Narrow"/>
          <w:u w:val="single"/>
          <w:lang w:val="en-GB"/>
        </w:rPr>
      </w:pPr>
      <w:r w:rsidRPr="000126CD">
        <w:rPr>
          <w:rFonts w:ascii="Arial Narrow" w:eastAsia="Times New Roman" w:hAnsi="Arial Narrow" w:cs="Arial Narrow"/>
          <w:u w:val="single"/>
          <w:lang w:val="en-GB"/>
        </w:rPr>
        <w:t>(Note: Failure to submit proof of such authority, where</w:t>
      </w:r>
    </w:p>
    <w:p w:rsidR="000126CD" w:rsidRPr="000126CD" w:rsidRDefault="000126CD" w:rsidP="000126CD">
      <w:pPr>
        <w:widowControl/>
        <w:autoSpaceDE/>
        <w:autoSpaceDN/>
        <w:ind w:left="720"/>
        <w:rPr>
          <w:rFonts w:ascii="Arial Narrow" w:eastAsia="Times New Roman" w:hAnsi="Arial Narrow" w:cs="Arial Narrow"/>
          <w:u w:val="single"/>
          <w:lang w:val="en-GB"/>
        </w:rPr>
      </w:pPr>
      <w:proofErr w:type="gramStart"/>
      <w:r w:rsidRPr="000126CD">
        <w:rPr>
          <w:rFonts w:ascii="Arial Narrow" w:eastAsia="Times New Roman" w:hAnsi="Arial Narrow" w:cs="Arial Narrow"/>
          <w:u w:val="single"/>
          <w:lang w:val="en-GB"/>
        </w:rPr>
        <w:t>applicable</w:t>
      </w:r>
      <w:proofErr w:type="gramEnd"/>
      <w:r w:rsidRPr="000126CD">
        <w:rPr>
          <w:rFonts w:ascii="Arial Narrow" w:eastAsia="Times New Roman" w:hAnsi="Arial Narrow" w:cs="Arial Narrow"/>
          <w:u w:val="single"/>
          <w:lang w:val="en-GB"/>
        </w:rPr>
        <w:t>, may result in the disqualification of the bid.</w:t>
      </w:r>
    </w:p>
    <w:p w:rsidR="000126CD" w:rsidRPr="000126CD" w:rsidRDefault="000126CD" w:rsidP="000126CD">
      <w:pPr>
        <w:widowControl/>
        <w:autoSpaceDE/>
        <w:autoSpaceDN/>
        <w:ind w:left="720"/>
        <w:rPr>
          <w:rFonts w:ascii="Arial Narrow" w:eastAsia="Times New Roman" w:hAnsi="Arial Narrow" w:cs="Arial Narrow"/>
          <w:u w:val="single"/>
          <w:lang w:val="en-GB"/>
        </w:rPr>
      </w:pPr>
    </w:p>
    <w:p w:rsidR="000126CD" w:rsidRPr="000126CD" w:rsidRDefault="000126CD" w:rsidP="00AE431D">
      <w:pPr>
        <w:widowControl/>
        <w:numPr>
          <w:ilvl w:val="3"/>
          <w:numId w:val="33"/>
        </w:numPr>
        <w:autoSpaceDE/>
        <w:autoSpaceDN/>
        <w:spacing w:after="200" w:line="276" w:lineRule="auto"/>
        <w:rPr>
          <w:rFonts w:ascii="Arial Narrow" w:eastAsia="Times New Roman" w:hAnsi="Arial Narrow" w:cs="Arial Narrow"/>
          <w:lang w:val="en-GB"/>
        </w:rPr>
      </w:pPr>
      <w:r w:rsidRPr="000126CD">
        <w:rPr>
          <w:rFonts w:ascii="Arial Narrow" w:eastAsia="Times New Roman" w:hAnsi="Arial Narrow" w:cs="Arial Narrow"/>
          <w:lang w:val="en-GB"/>
        </w:rPr>
        <w:t>If no, furnish reasons for non-submission of such proof:</w:t>
      </w:r>
    </w:p>
    <w:p w:rsidR="000126CD" w:rsidRPr="000126CD" w:rsidRDefault="000126CD" w:rsidP="000126CD">
      <w:pPr>
        <w:widowControl/>
        <w:autoSpaceDE/>
        <w:autoSpaceDN/>
        <w:rPr>
          <w:rFonts w:ascii="Arial Narrow" w:eastAsia="Times New Roman" w:hAnsi="Arial Narrow" w:cs="Arial Narrow"/>
          <w:lang w:val="en-GB"/>
        </w:rPr>
      </w:pPr>
      <w:r w:rsidRPr="000126CD">
        <w:rPr>
          <w:rFonts w:ascii="Arial Narrow" w:eastAsia="Times New Roman" w:hAnsi="Arial Narrow" w:cs="Arial Narrow"/>
          <w:lang w:val="en-GB"/>
        </w:rPr>
        <w:t xml:space="preserve"> </w:t>
      </w:r>
      <w:r w:rsidRPr="000126CD">
        <w:rPr>
          <w:rFonts w:ascii="Arial Narrow" w:eastAsia="Times New Roman" w:hAnsi="Arial Narrow" w:cs="Arial Narrow"/>
          <w:lang w:val="en-GB"/>
        </w:rPr>
        <w:tab/>
        <w:t>…………………………………………………………………….</w:t>
      </w:r>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w:t>
      </w:r>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w:t>
      </w:r>
    </w:p>
    <w:p w:rsidR="000126CD" w:rsidRPr="000126CD" w:rsidRDefault="000126CD" w:rsidP="000126CD">
      <w:pPr>
        <w:widowControl/>
        <w:autoSpaceDE/>
        <w:autoSpaceDN/>
        <w:ind w:left="720"/>
        <w:rPr>
          <w:rFonts w:ascii="Arial Narrow" w:eastAsia="Times New Roman" w:hAnsi="Arial Narrow" w:cs="Arial Narrow"/>
          <w:lang w:val="en-GB"/>
        </w:rPr>
      </w:pPr>
    </w:p>
    <w:p w:rsidR="000126CD" w:rsidRPr="000126CD" w:rsidRDefault="000126CD" w:rsidP="00AE431D">
      <w:pPr>
        <w:widowControl/>
        <w:numPr>
          <w:ilvl w:val="1"/>
          <w:numId w:val="33"/>
        </w:numPr>
        <w:tabs>
          <w:tab w:val="num" w:pos="709"/>
          <w:tab w:val="left" w:pos="6237"/>
          <w:tab w:val="left" w:pos="6521"/>
        </w:tabs>
        <w:autoSpaceDE/>
        <w:autoSpaceDN/>
        <w:spacing w:after="200" w:line="276" w:lineRule="auto"/>
        <w:ind w:left="567" w:hanging="567"/>
        <w:rPr>
          <w:rFonts w:ascii="Arial Narrow" w:eastAsia="Times New Roman" w:hAnsi="Arial Narrow" w:cs="Arial Narrow"/>
          <w:lang w:val="en-GB"/>
        </w:rPr>
      </w:pPr>
      <w:r w:rsidRPr="000126CD">
        <w:rPr>
          <w:rFonts w:ascii="Arial Narrow" w:eastAsia="Times New Roman" w:hAnsi="Arial Narrow" w:cs="Arial Narrow"/>
          <w:lang w:val="en-GB"/>
        </w:rPr>
        <w:t xml:space="preserve">Did you or your spouse, or any of the company’s directors / </w:t>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b/>
          <w:bCs/>
          <w:lang w:val="en-GB"/>
        </w:rPr>
        <w:t xml:space="preserve">YES </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r w:rsidRPr="000126CD">
        <w:rPr>
          <w:rFonts w:ascii="Arial Narrow" w:eastAsia="Times New Roman" w:hAnsi="Arial Narrow" w:cs="Arial Narrow"/>
          <w:b/>
          <w:bCs/>
          <w:lang w:val="en-GB"/>
        </w:rPr>
        <w:tab/>
        <w:t>NO</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p>
    <w:p w:rsidR="000126CD" w:rsidRPr="000126CD" w:rsidRDefault="000126CD" w:rsidP="000126CD">
      <w:pPr>
        <w:widowControl/>
        <w:autoSpaceDE/>
        <w:autoSpaceDN/>
        <w:ind w:firstLine="720"/>
        <w:rPr>
          <w:rFonts w:ascii="Arial Narrow" w:eastAsia="Times New Roman" w:hAnsi="Arial Narrow" w:cs="Arial Narrow"/>
          <w:lang w:val="en-GB"/>
        </w:rPr>
      </w:pPr>
      <w:proofErr w:type="gramStart"/>
      <w:r w:rsidRPr="000126CD">
        <w:rPr>
          <w:rFonts w:ascii="Arial Narrow" w:eastAsia="Times New Roman" w:hAnsi="Arial Narrow" w:cs="Arial Narrow"/>
          <w:lang w:val="en-GB"/>
        </w:rPr>
        <w:t>trustees</w:t>
      </w:r>
      <w:proofErr w:type="gramEnd"/>
      <w:r w:rsidRPr="000126CD">
        <w:rPr>
          <w:rFonts w:ascii="Arial Narrow" w:eastAsia="Times New Roman" w:hAnsi="Arial Narrow" w:cs="Arial Narrow"/>
          <w:lang w:val="en-GB"/>
        </w:rPr>
        <w:t xml:space="preserve"> / shareholders / members or their spouses conduct </w:t>
      </w:r>
    </w:p>
    <w:p w:rsidR="000126CD" w:rsidRPr="000126CD" w:rsidRDefault="000126CD" w:rsidP="000126CD">
      <w:pPr>
        <w:widowControl/>
        <w:autoSpaceDE/>
        <w:autoSpaceDN/>
        <w:ind w:firstLine="720"/>
        <w:rPr>
          <w:rFonts w:ascii="Arial Narrow" w:eastAsia="Times New Roman" w:hAnsi="Arial Narrow" w:cs="Arial Narrow"/>
          <w:lang w:val="en-GB"/>
        </w:rPr>
      </w:pPr>
      <w:proofErr w:type="gramStart"/>
      <w:r w:rsidRPr="000126CD">
        <w:rPr>
          <w:rFonts w:ascii="Arial Narrow" w:eastAsia="Times New Roman" w:hAnsi="Arial Narrow" w:cs="Arial Narrow"/>
          <w:lang w:val="en-GB"/>
        </w:rPr>
        <w:t>business</w:t>
      </w:r>
      <w:proofErr w:type="gramEnd"/>
      <w:r w:rsidRPr="000126CD">
        <w:rPr>
          <w:rFonts w:ascii="Arial Narrow" w:eastAsia="Times New Roman" w:hAnsi="Arial Narrow" w:cs="Arial Narrow"/>
          <w:lang w:val="en-GB"/>
        </w:rPr>
        <w:t xml:space="preserve"> with the state in the previous twelve months?</w:t>
      </w:r>
    </w:p>
    <w:p w:rsidR="000126CD" w:rsidRPr="000126CD" w:rsidRDefault="000126CD" w:rsidP="000126CD">
      <w:pPr>
        <w:widowControl/>
        <w:autoSpaceDE/>
        <w:autoSpaceDN/>
        <w:rPr>
          <w:rFonts w:ascii="Arial Narrow" w:eastAsia="Times New Roman" w:hAnsi="Arial Narrow" w:cs="Arial Narrow"/>
          <w:color w:val="FF0000"/>
          <w:lang w:val="en-GB"/>
        </w:rPr>
      </w:pPr>
    </w:p>
    <w:p w:rsidR="000126CD" w:rsidRPr="000126CD" w:rsidRDefault="000126CD" w:rsidP="00AE431D">
      <w:pPr>
        <w:widowControl/>
        <w:numPr>
          <w:ilvl w:val="2"/>
          <w:numId w:val="33"/>
        </w:numPr>
        <w:autoSpaceDE/>
        <w:autoSpaceDN/>
        <w:spacing w:after="200" w:line="276" w:lineRule="auto"/>
        <w:rPr>
          <w:rFonts w:ascii="Arial Narrow" w:eastAsia="Times New Roman" w:hAnsi="Arial Narrow" w:cs="Arial Narrow"/>
          <w:lang w:val="en-GB"/>
        </w:rPr>
      </w:pPr>
      <w:r w:rsidRPr="000126CD">
        <w:rPr>
          <w:rFonts w:ascii="Arial Narrow" w:eastAsia="Times New Roman" w:hAnsi="Arial Narrow" w:cs="Arial Narrow"/>
          <w:lang w:val="en-GB"/>
        </w:rPr>
        <w:t>If so, furnish particulars:</w:t>
      </w:r>
    </w:p>
    <w:p w:rsidR="000126CD" w:rsidRPr="000126CD" w:rsidRDefault="000126CD" w:rsidP="000126CD">
      <w:pPr>
        <w:widowControl/>
        <w:tabs>
          <w:tab w:val="left" w:pos="6521"/>
        </w:tabs>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w:t>
      </w:r>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 xml:space="preserve">………………………………………………………………….. </w:t>
      </w:r>
    </w:p>
    <w:p w:rsidR="000126CD" w:rsidRPr="000126CD" w:rsidRDefault="000126CD" w:rsidP="000126CD">
      <w:pPr>
        <w:widowControl/>
        <w:autoSpaceDE/>
        <w:autoSpaceDN/>
        <w:ind w:left="720"/>
        <w:rPr>
          <w:rFonts w:ascii="Arial Narrow" w:eastAsia="Times New Roman" w:hAnsi="Arial Narrow" w:cs="Arial Narrow"/>
          <w:lang w:val="en-GB"/>
        </w:rPr>
      </w:pPr>
      <w:r w:rsidRPr="000126CD">
        <w:rPr>
          <w:rFonts w:ascii="Arial Narrow" w:eastAsia="Times New Roman" w:hAnsi="Arial Narrow" w:cs="Arial Narrow"/>
          <w:lang w:val="en-GB"/>
        </w:rPr>
        <w:t>…………………………………………………………………...</w:t>
      </w:r>
    </w:p>
    <w:p w:rsidR="000126CD" w:rsidRPr="000126CD" w:rsidRDefault="000126CD" w:rsidP="000126CD">
      <w:pPr>
        <w:widowControl/>
        <w:autoSpaceDE/>
        <w:autoSpaceDN/>
        <w:ind w:left="720"/>
        <w:rPr>
          <w:rFonts w:ascii="Arial Narrow" w:eastAsia="Times New Roman" w:hAnsi="Arial Narrow" w:cs="Arial Narrow"/>
          <w:lang w:val="en-GB"/>
        </w:rPr>
      </w:pPr>
    </w:p>
    <w:p w:rsidR="000126CD" w:rsidRPr="000126CD" w:rsidRDefault="000126CD" w:rsidP="00AE431D">
      <w:pPr>
        <w:widowControl/>
        <w:numPr>
          <w:ilvl w:val="1"/>
          <w:numId w:val="33"/>
        </w:numPr>
        <w:tabs>
          <w:tab w:val="num" w:pos="709"/>
        </w:tabs>
        <w:autoSpaceDE/>
        <w:autoSpaceDN/>
        <w:spacing w:after="200" w:line="276" w:lineRule="auto"/>
        <w:ind w:left="709" w:hanging="709"/>
        <w:jc w:val="both"/>
        <w:rPr>
          <w:rFonts w:ascii="Arial Narrow" w:eastAsia="Times New Roman" w:hAnsi="Arial Narrow" w:cs="Arial Narrow"/>
          <w:lang w:val="en-GB"/>
        </w:rPr>
      </w:pPr>
      <w:r w:rsidRPr="000126CD">
        <w:rPr>
          <w:rFonts w:ascii="Arial Narrow" w:eastAsia="Times New Roman" w:hAnsi="Arial Narrow" w:cs="Arial Narrow"/>
          <w:lang w:val="en-GB"/>
        </w:rPr>
        <w:t>Do you, or any person connected with the bidder, have</w:t>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b/>
          <w:bCs/>
          <w:lang w:val="en-GB"/>
        </w:rPr>
        <w:t xml:space="preserve">YES </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r w:rsidRPr="000126CD">
        <w:rPr>
          <w:rFonts w:ascii="Arial Narrow" w:eastAsia="Times New Roman" w:hAnsi="Arial Narrow" w:cs="Arial Narrow"/>
          <w:b/>
          <w:bCs/>
          <w:lang w:val="en-GB"/>
        </w:rPr>
        <w:tab/>
        <w:t>NO</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p>
    <w:p w:rsidR="000126CD" w:rsidRPr="000126CD" w:rsidRDefault="000126CD" w:rsidP="000126CD">
      <w:pPr>
        <w:widowControl/>
        <w:tabs>
          <w:tab w:val="left" w:pos="709"/>
          <w:tab w:val="left" w:pos="2250"/>
          <w:tab w:val="right" w:pos="9752"/>
        </w:tabs>
        <w:autoSpaceDE/>
        <w:autoSpaceDN/>
        <w:ind w:left="709" w:hanging="709"/>
        <w:jc w:val="both"/>
        <w:rPr>
          <w:rFonts w:ascii="Arial Narrow" w:eastAsia="Times New Roman" w:hAnsi="Arial Narrow" w:cs="Arial Narrow"/>
          <w:lang w:val="en-GB"/>
        </w:rPr>
      </w:pPr>
      <w:r w:rsidRPr="000126CD">
        <w:rPr>
          <w:rFonts w:ascii="Arial Narrow" w:eastAsia="Times New Roman" w:hAnsi="Arial Narrow" w:cs="Arial Narrow"/>
          <w:lang w:val="en-GB"/>
        </w:rPr>
        <w:tab/>
      </w:r>
      <w:proofErr w:type="gramStart"/>
      <w:r w:rsidRPr="000126CD">
        <w:rPr>
          <w:rFonts w:ascii="Arial Narrow" w:eastAsia="Times New Roman" w:hAnsi="Arial Narrow" w:cs="Arial Narrow"/>
          <w:lang w:val="en-GB"/>
        </w:rPr>
        <w:t>any</w:t>
      </w:r>
      <w:proofErr w:type="gramEnd"/>
      <w:r w:rsidRPr="000126CD">
        <w:rPr>
          <w:rFonts w:ascii="Arial Narrow" w:eastAsia="Times New Roman" w:hAnsi="Arial Narrow" w:cs="Arial Narrow"/>
          <w:lang w:val="en-GB"/>
        </w:rPr>
        <w:t xml:space="preserve"> relationship (family, friend, other) with a person </w:t>
      </w:r>
      <w:r w:rsidRPr="000126CD">
        <w:rPr>
          <w:rFonts w:ascii="Arial Narrow" w:eastAsia="Times New Roman" w:hAnsi="Arial Narrow" w:cs="Arial Narrow"/>
          <w:lang w:val="en-GB"/>
        </w:rPr>
        <w:tab/>
      </w:r>
    </w:p>
    <w:p w:rsidR="000126CD" w:rsidRPr="000126CD" w:rsidRDefault="000126CD" w:rsidP="000126CD">
      <w:pPr>
        <w:widowControl/>
        <w:tabs>
          <w:tab w:val="left" w:pos="709"/>
          <w:tab w:val="left" w:pos="2250"/>
          <w:tab w:val="right" w:pos="9752"/>
        </w:tabs>
        <w:autoSpaceDE/>
        <w:autoSpaceDN/>
        <w:jc w:val="both"/>
        <w:rPr>
          <w:rFonts w:ascii="Arial Narrow" w:eastAsia="Times New Roman" w:hAnsi="Arial Narrow" w:cs="Arial Narrow"/>
          <w:lang w:val="en-GB"/>
        </w:rPr>
      </w:pPr>
      <w:r w:rsidRPr="000126CD">
        <w:rPr>
          <w:rFonts w:ascii="Arial Narrow" w:eastAsia="Times New Roman" w:hAnsi="Arial Narrow" w:cs="Arial Narrow"/>
          <w:lang w:val="en-GB"/>
        </w:rPr>
        <w:tab/>
      </w:r>
      <w:proofErr w:type="gramStart"/>
      <w:r w:rsidRPr="000126CD">
        <w:rPr>
          <w:rFonts w:ascii="Arial Narrow" w:eastAsia="Times New Roman" w:hAnsi="Arial Narrow" w:cs="Arial Narrow"/>
          <w:lang w:val="en-GB"/>
        </w:rPr>
        <w:t>employed</w:t>
      </w:r>
      <w:proofErr w:type="gramEnd"/>
      <w:r w:rsidRPr="000126CD">
        <w:rPr>
          <w:rFonts w:ascii="Arial Narrow" w:eastAsia="Times New Roman" w:hAnsi="Arial Narrow" w:cs="Arial Narrow"/>
          <w:lang w:val="en-GB"/>
        </w:rPr>
        <w:t xml:space="preserve"> by the</w:t>
      </w:r>
      <w:r w:rsidRPr="000126CD">
        <w:rPr>
          <w:rFonts w:ascii="Arial Narrow" w:eastAsia="Times New Roman" w:hAnsi="Arial Narrow" w:cs="Arial Narrow"/>
          <w:b/>
          <w:bCs/>
          <w:lang w:val="en-GB"/>
        </w:rPr>
        <w:t xml:space="preserve"> </w:t>
      </w:r>
      <w:r w:rsidRPr="000126CD">
        <w:rPr>
          <w:rFonts w:ascii="Arial Narrow" w:eastAsia="Times New Roman" w:hAnsi="Arial Narrow" w:cs="Arial Narrow"/>
          <w:lang w:val="en-GB"/>
        </w:rPr>
        <w:t xml:space="preserve">state and who may be involved with </w:t>
      </w:r>
    </w:p>
    <w:p w:rsidR="000126CD" w:rsidRPr="000126CD" w:rsidRDefault="000126CD" w:rsidP="000126CD">
      <w:pPr>
        <w:widowControl/>
        <w:tabs>
          <w:tab w:val="left" w:pos="709"/>
          <w:tab w:val="left" w:pos="2250"/>
          <w:tab w:val="right" w:pos="9752"/>
        </w:tabs>
        <w:autoSpaceDE/>
        <w:autoSpaceDN/>
        <w:jc w:val="both"/>
        <w:rPr>
          <w:rFonts w:ascii="Arial Narrow" w:eastAsia="Times New Roman" w:hAnsi="Arial Narrow" w:cs="Arial Narrow"/>
          <w:lang w:val="en-GB"/>
        </w:rPr>
      </w:pPr>
      <w:r w:rsidRPr="000126CD">
        <w:rPr>
          <w:rFonts w:ascii="Arial Narrow" w:eastAsia="Times New Roman" w:hAnsi="Arial Narrow" w:cs="Arial Narrow"/>
          <w:lang w:val="en-GB"/>
        </w:rPr>
        <w:tab/>
      </w:r>
      <w:proofErr w:type="gramStart"/>
      <w:r w:rsidRPr="000126CD">
        <w:rPr>
          <w:rFonts w:ascii="Arial Narrow" w:eastAsia="Times New Roman" w:hAnsi="Arial Narrow" w:cs="Arial Narrow"/>
          <w:lang w:val="en-GB"/>
        </w:rPr>
        <w:t>the</w:t>
      </w:r>
      <w:proofErr w:type="gramEnd"/>
      <w:r w:rsidRPr="000126CD">
        <w:rPr>
          <w:rFonts w:ascii="Arial Narrow" w:eastAsia="Times New Roman" w:hAnsi="Arial Narrow" w:cs="Arial Narrow"/>
          <w:lang w:val="en-GB"/>
        </w:rPr>
        <w:t xml:space="preserve"> evaluation and or adjudication of this bid?</w:t>
      </w:r>
    </w:p>
    <w:p w:rsidR="000126CD" w:rsidRPr="000126CD" w:rsidRDefault="000126CD" w:rsidP="000126CD">
      <w:pPr>
        <w:widowControl/>
        <w:tabs>
          <w:tab w:val="left" w:pos="0"/>
          <w:tab w:val="left" w:pos="709"/>
          <w:tab w:val="right" w:pos="9752"/>
        </w:tabs>
        <w:autoSpaceDE/>
        <w:autoSpaceDN/>
        <w:ind w:hanging="567"/>
        <w:jc w:val="both"/>
        <w:rPr>
          <w:rFonts w:ascii="Arial Narrow" w:eastAsia="Times New Roman" w:hAnsi="Arial Narrow" w:cs="Arial Narrow"/>
          <w:color w:val="000000"/>
          <w:lang w:val="en-GB"/>
        </w:rPr>
      </w:pPr>
      <w:r w:rsidRPr="000126CD">
        <w:rPr>
          <w:rFonts w:ascii="Arial Narrow" w:eastAsia="Times New Roman" w:hAnsi="Arial Narrow" w:cs="Arial Narrow"/>
          <w:color w:val="000000"/>
          <w:lang w:val="en-GB"/>
        </w:rPr>
        <w:tab/>
        <w:t>2.9.1</w:t>
      </w:r>
      <w:r w:rsidRPr="000126CD">
        <w:rPr>
          <w:rFonts w:ascii="Arial Narrow" w:eastAsia="Times New Roman" w:hAnsi="Arial Narrow" w:cs="Arial Narrow"/>
          <w:color w:val="000000"/>
          <w:lang w:val="en-GB"/>
        </w:rPr>
        <w:tab/>
        <w:t>If so, furnish particulars.</w:t>
      </w:r>
    </w:p>
    <w:p w:rsidR="000126CD" w:rsidRPr="000126CD" w:rsidRDefault="000126CD" w:rsidP="000126CD">
      <w:pPr>
        <w:widowControl/>
        <w:tabs>
          <w:tab w:val="left" w:pos="2250"/>
          <w:tab w:val="right" w:pos="9752"/>
        </w:tabs>
        <w:autoSpaceDE/>
        <w:autoSpaceDN/>
        <w:ind w:left="709" w:hanging="709"/>
        <w:jc w:val="both"/>
        <w:rPr>
          <w:rFonts w:ascii="Arial Narrow" w:eastAsia="Times New Roman" w:hAnsi="Arial Narrow" w:cs="Arial Narrow"/>
          <w:color w:val="000000"/>
          <w:lang w:val="en-GB"/>
        </w:rPr>
      </w:pPr>
      <w:r w:rsidRPr="000126CD">
        <w:rPr>
          <w:rFonts w:ascii="Arial Narrow" w:eastAsia="Times New Roman" w:hAnsi="Arial Narrow" w:cs="Arial Narrow"/>
          <w:color w:val="000000"/>
          <w:lang w:val="en-GB"/>
        </w:rPr>
        <w:tab/>
        <w:t>……………………………………………………………...</w:t>
      </w:r>
    </w:p>
    <w:p w:rsidR="000126CD" w:rsidRPr="000126CD" w:rsidRDefault="000126CD" w:rsidP="000126CD">
      <w:pPr>
        <w:widowControl/>
        <w:tabs>
          <w:tab w:val="left" w:pos="284"/>
          <w:tab w:val="left" w:pos="2250"/>
          <w:tab w:val="right" w:pos="9752"/>
        </w:tabs>
        <w:autoSpaceDE/>
        <w:autoSpaceDN/>
        <w:ind w:left="709" w:hanging="709"/>
        <w:jc w:val="both"/>
        <w:rPr>
          <w:rFonts w:ascii="Arial Narrow" w:eastAsia="Times New Roman" w:hAnsi="Arial Narrow" w:cs="Arial Narrow"/>
          <w:color w:val="000000"/>
          <w:lang w:val="en-GB"/>
        </w:rPr>
      </w:pPr>
      <w:r w:rsidRPr="000126CD">
        <w:rPr>
          <w:rFonts w:ascii="Arial Narrow" w:eastAsia="Times New Roman" w:hAnsi="Arial Narrow" w:cs="Arial Narrow"/>
          <w:color w:val="000000"/>
          <w:lang w:val="en-GB"/>
        </w:rPr>
        <w:tab/>
      </w:r>
      <w:r w:rsidRPr="000126CD">
        <w:rPr>
          <w:rFonts w:ascii="Arial Narrow" w:eastAsia="Times New Roman" w:hAnsi="Arial Narrow" w:cs="Arial Narrow"/>
          <w:color w:val="000000"/>
          <w:lang w:val="en-GB"/>
        </w:rPr>
        <w:tab/>
        <w:t>…………………………………………………………..….</w:t>
      </w:r>
    </w:p>
    <w:p w:rsidR="000126CD" w:rsidRPr="000126CD" w:rsidRDefault="000126CD" w:rsidP="000126CD">
      <w:pPr>
        <w:widowControl/>
        <w:tabs>
          <w:tab w:val="left" w:pos="284"/>
          <w:tab w:val="right" w:pos="9752"/>
        </w:tabs>
        <w:autoSpaceDE/>
        <w:autoSpaceDN/>
        <w:ind w:left="709" w:hanging="425"/>
        <w:rPr>
          <w:rFonts w:ascii="Arial Narrow" w:eastAsia="Times New Roman" w:hAnsi="Arial Narrow" w:cs="Arial Narrow"/>
          <w:color w:val="000000"/>
          <w:lang w:val="en-GB"/>
        </w:rPr>
      </w:pPr>
      <w:r w:rsidRPr="000126CD">
        <w:rPr>
          <w:rFonts w:ascii="Arial Narrow" w:eastAsia="Times New Roman" w:hAnsi="Arial Narrow" w:cs="Arial Narrow"/>
          <w:color w:val="000000"/>
          <w:lang w:val="en-GB"/>
        </w:rPr>
        <w:tab/>
        <w:t>………………………………………………………………</w:t>
      </w:r>
    </w:p>
    <w:p w:rsidR="000126CD" w:rsidRPr="000126CD" w:rsidRDefault="000126CD" w:rsidP="000126CD">
      <w:pPr>
        <w:widowControl/>
        <w:tabs>
          <w:tab w:val="left" w:pos="900"/>
          <w:tab w:val="left" w:pos="2250"/>
          <w:tab w:val="right" w:pos="9752"/>
        </w:tabs>
        <w:autoSpaceDE/>
        <w:autoSpaceDN/>
        <w:jc w:val="both"/>
        <w:rPr>
          <w:rFonts w:ascii="Arial Narrow" w:eastAsia="Times New Roman" w:hAnsi="Arial Narrow" w:cs="Arial Narrow"/>
          <w:color w:val="000000"/>
          <w:lang w:val="en-GB"/>
        </w:rPr>
      </w:pPr>
    </w:p>
    <w:p w:rsidR="000126CD" w:rsidRPr="000126CD" w:rsidRDefault="000126CD" w:rsidP="000126CD">
      <w:pPr>
        <w:widowControl/>
        <w:tabs>
          <w:tab w:val="left" w:pos="284"/>
          <w:tab w:val="left" w:pos="2250"/>
        </w:tabs>
        <w:autoSpaceDE/>
        <w:autoSpaceDN/>
        <w:ind w:left="709" w:hanging="709"/>
        <w:rPr>
          <w:rFonts w:ascii="Arial Narrow" w:eastAsia="Times New Roman" w:hAnsi="Arial Narrow" w:cs="Arial Narrow"/>
          <w:color w:val="000000"/>
          <w:lang w:val="en-GB"/>
        </w:rPr>
      </w:pPr>
      <w:r w:rsidRPr="000126CD">
        <w:rPr>
          <w:rFonts w:ascii="Arial Narrow" w:eastAsia="Times New Roman" w:hAnsi="Arial Narrow" w:cs="Arial Narrow"/>
          <w:lang w:val="en-GB"/>
        </w:rPr>
        <w:t>2.10</w:t>
      </w:r>
      <w:r w:rsidRPr="000126CD">
        <w:rPr>
          <w:rFonts w:ascii="Arial Narrow" w:eastAsia="Times New Roman" w:hAnsi="Arial Narrow" w:cs="Arial Narrow"/>
          <w:lang w:val="en-GB"/>
        </w:rPr>
        <w:tab/>
        <w:t xml:space="preserve"> Are you, or any person connected with the bidder,</w:t>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lang w:val="en-GB"/>
        </w:rPr>
        <w:tab/>
      </w:r>
      <w:r w:rsidRPr="000126CD">
        <w:rPr>
          <w:rFonts w:ascii="Arial Narrow" w:eastAsia="Times New Roman" w:hAnsi="Arial Narrow" w:cs="Arial Narrow"/>
          <w:b/>
          <w:bCs/>
          <w:lang w:val="en-GB"/>
        </w:rPr>
        <w:t xml:space="preserve">YES </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r w:rsidRPr="000126CD">
        <w:rPr>
          <w:rFonts w:ascii="Arial Narrow" w:eastAsia="Times New Roman" w:hAnsi="Arial Narrow" w:cs="Arial Narrow"/>
          <w:b/>
          <w:bCs/>
          <w:lang w:val="en-GB"/>
        </w:rPr>
        <w:tab/>
        <w:t>NO</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p>
    <w:p w:rsidR="000126CD" w:rsidRPr="000126CD" w:rsidRDefault="000126CD" w:rsidP="000126CD">
      <w:pPr>
        <w:widowControl/>
        <w:tabs>
          <w:tab w:val="left" w:pos="284"/>
          <w:tab w:val="left" w:pos="426"/>
        </w:tabs>
        <w:autoSpaceDE/>
        <w:autoSpaceDN/>
        <w:ind w:left="284"/>
        <w:jc w:val="both"/>
        <w:rPr>
          <w:rFonts w:ascii="Arial Narrow" w:eastAsia="Times New Roman" w:hAnsi="Arial Narrow" w:cs="Arial Narrow"/>
          <w:lang w:val="en-GB"/>
        </w:rPr>
      </w:pPr>
      <w:r w:rsidRPr="000126CD">
        <w:rPr>
          <w:rFonts w:ascii="Arial Narrow" w:eastAsia="Times New Roman" w:hAnsi="Arial Narrow" w:cs="Arial Narrow"/>
          <w:lang w:val="en-GB"/>
        </w:rPr>
        <w:lastRenderedPageBreak/>
        <w:tab/>
      </w:r>
      <w:r w:rsidRPr="000126CD">
        <w:rPr>
          <w:rFonts w:ascii="Arial Narrow" w:eastAsia="Times New Roman" w:hAnsi="Arial Narrow" w:cs="Arial Narrow"/>
          <w:lang w:val="en-GB"/>
        </w:rPr>
        <w:tab/>
      </w:r>
      <w:proofErr w:type="gramStart"/>
      <w:r w:rsidRPr="000126CD">
        <w:rPr>
          <w:rFonts w:ascii="Arial Narrow" w:eastAsia="Times New Roman" w:hAnsi="Arial Narrow" w:cs="Arial Narrow"/>
          <w:lang w:val="en-GB"/>
        </w:rPr>
        <w:t>aware</w:t>
      </w:r>
      <w:proofErr w:type="gramEnd"/>
      <w:r w:rsidRPr="000126CD">
        <w:rPr>
          <w:rFonts w:ascii="Arial Narrow" w:eastAsia="Times New Roman" w:hAnsi="Arial Narrow" w:cs="Arial Narrow"/>
          <w:lang w:val="en-GB"/>
        </w:rPr>
        <w:t xml:space="preserve"> of any relationship (family, friend, other) between </w:t>
      </w:r>
    </w:p>
    <w:p w:rsidR="000126CD" w:rsidRPr="000126CD" w:rsidRDefault="000126CD" w:rsidP="000126CD">
      <w:pPr>
        <w:widowControl/>
        <w:autoSpaceDE/>
        <w:autoSpaceDN/>
        <w:ind w:left="1134" w:hanging="425"/>
        <w:jc w:val="both"/>
        <w:rPr>
          <w:rFonts w:ascii="Arial Narrow" w:eastAsia="Times New Roman" w:hAnsi="Arial Narrow" w:cs="Arial Narrow"/>
          <w:lang w:val="en-GB"/>
        </w:rPr>
      </w:pPr>
      <w:proofErr w:type="gramStart"/>
      <w:r w:rsidRPr="000126CD">
        <w:rPr>
          <w:rFonts w:ascii="Arial Narrow" w:eastAsia="Times New Roman" w:hAnsi="Arial Narrow" w:cs="Arial Narrow"/>
          <w:lang w:val="en-GB"/>
        </w:rPr>
        <w:t>any</w:t>
      </w:r>
      <w:proofErr w:type="gramEnd"/>
      <w:r w:rsidRPr="000126CD">
        <w:rPr>
          <w:rFonts w:ascii="Arial Narrow" w:eastAsia="Times New Roman" w:hAnsi="Arial Narrow" w:cs="Arial Narrow"/>
          <w:lang w:val="en-GB"/>
        </w:rPr>
        <w:t xml:space="preserve"> other bidder and any person employed by the state</w:t>
      </w:r>
    </w:p>
    <w:p w:rsidR="000126CD" w:rsidRPr="000126CD" w:rsidRDefault="000126CD" w:rsidP="000126CD">
      <w:pPr>
        <w:widowControl/>
        <w:autoSpaceDE/>
        <w:autoSpaceDN/>
        <w:ind w:left="1134" w:hanging="425"/>
        <w:jc w:val="both"/>
        <w:rPr>
          <w:rFonts w:ascii="Arial Narrow" w:eastAsia="Times New Roman" w:hAnsi="Arial Narrow" w:cs="Arial Narrow"/>
          <w:lang w:val="en-GB"/>
        </w:rPr>
      </w:pPr>
      <w:proofErr w:type="gramStart"/>
      <w:r w:rsidRPr="000126CD">
        <w:rPr>
          <w:rFonts w:ascii="Arial Narrow" w:eastAsia="Times New Roman" w:hAnsi="Arial Narrow" w:cs="Arial Narrow"/>
          <w:lang w:val="en-GB"/>
        </w:rPr>
        <w:t>who</w:t>
      </w:r>
      <w:proofErr w:type="gramEnd"/>
      <w:r w:rsidRPr="000126CD">
        <w:rPr>
          <w:rFonts w:ascii="Arial Narrow" w:eastAsia="Times New Roman" w:hAnsi="Arial Narrow" w:cs="Arial Narrow"/>
          <w:lang w:val="en-GB"/>
        </w:rPr>
        <w:t xml:space="preserve"> may be involved with the evaluation and or adjudication</w:t>
      </w:r>
    </w:p>
    <w:p w:rsidR="000126CD" w:rsidRPr="000126CD" w:rsidRDefault="000126CD" w:rsidP="000126CD">
      <w:pPr>
        <w:widowControl/>
        <w:autoSpaceDE/>
        <w:autoSpaceDN/>
        <w:ind w:left="1134" w:hanging="425"/>
        <w:jc w:val="both"/>
        <w:rPr>
          <w:rFonts w:ascii="Arial Narrow" w:eastAsia="Times New Roman" w:hAnsi="Arial Narrow" w:cs="Arial Narrow"/>
          <w:lang w:val="en-GB"/>
        </w:rPr>
      </w:pPr>
      <w:proofErr w:type="gramStart"/>
      <w:r w:rsidRPr="000126CD">
        <w:rPr>
          <w:rFonts w:ascii="Arial Narrow" w:eastAsia="Times New Roman" w:hAnsi="Arial Narrow" w:cs="Arial Narrow"/>
          <w:lang w:val="en-GB"/>
        </w:rPr>
        <w:t>of</w:t>
      </w:r>
      <w:proofErr w:type="gramEnd"/>
      <w:r w:rsidRPr="000126CD">
        <w:rPr>
          <w:rFonts w:ascii="Arial Narrow" w:eastAsia="Times New Roman" w:hAnsi="Arial Narrow" w:cs="Arial Narrow"/>
          <w:lang w:val="en-GB"/>
        </w:rPr>
        <w:t xml:space="preserve"> this bid?</w:t>
      </w:r>
    </w:p>
    <w:p w:rsidR="000126CD" w:rsidRPr="000126CD" w:rsidRDefault="000126CD" w:rsidP="000126CD">
      <w:pPr>
        <w:widowControl/>
        <w:tabs>
          <w:tab w:val="left" w:pos="900"/>
          <w:tab w:val="left" w:pos="2250"/>
          <w:tab w:val="right" w:pos="9752"/>
        </w:tabs>
        <w:autoSpaceDE/>
        <w:autoSpaceDN/>
        <w:ind w:left="900" w:hanging="900"/>
        <w:rPr>
          <w:rFonts w:ascii="Arial Narrow" w:eastAsia="Times New Roman" w:hAnsi="Arial Narrow" w:cs="Arial Narrow"/>
          <w:lang w:val="en-GB"/>
        </w:rPr>
      </w:pPr>
    </w:p>
    <w:p w:rsidR="000126CD" w:rsidRPr="000126CD" w:rsidRDefault="000126CD" w:rsidP="000126CD">
      <w:pPr>
        <w:widowControl/>
        <w:tabs>
          <w:tab w:val="left" w:pos="284"/>
          <w:tab w:val="left" w:pos="2250"/>
          <w:tab w:val="right" w:pos="9752"/>
        </w:tabs>
        <w:autoSpaceDE/>
        <w:autoSpaceDN/>
        <w:ind w:hanging="567"/>
        <w:rPr>
          <w:rFonts w:ascii="Arial Narrow" w:eastAsia="Times New Roman" w:hAnsi="Arial Narrow" w:cs="Arial Narrow"/>
          <w:b/>
          <w:bCs/>
          <w:lang w:val="en-GB"/>
        </w:rPr>
      </w:pPr>
      <w:r w:rsidRPr="000126CD">
        <w:rPr>
          <w:rFonts w:ascii="Arial Narrow" w:eastAsia="Times New Roman" w:hAnsi="Arial Narrow" w:cs="Arial Narrow"/>
          <w:lang w:val="en-GB"/>
        </w:rPr>
        <w:tab/>
        <w:t>2.10.1    If so, furnish particulars</w:t>
      </w:r>
      <w:r w:rsidRPr="000126CD">
        <w:rPr>
          <w:rFonts w:ascii="Arial Narrow" w:eastAsia="Times New Roman" w:hAnsi="Arial Narrow" w:cs="Arial Narrow"/>
          <w:b/>
          <w:bCs/>
          <w:lang w:val="en-GB"/>
        </w:rPr>
        <w:t>.</w:t>
      </w:r>
    </w:p>
    <w:p w:rsidR="000126CD" w:rsidRPr="000126CD" w:rsidRDefault="000126CD" w:rsidP="000126CD">
      <w:pPr>
        <w:widowControl/>
        <w:autoSpaceDE/>
        <w:autoSpaceDN/>
        <w:ind w:left="284"/>
        <w:jc w:val="both"/>
        <w:rPr>
          <w:rFonts w:ascii="Arial Narrow" w:eastAsia="Times New Roman" w:hAnsi="Arial Narrow" w:cs="Arial Narrow"/>
          <w:lang w:val="en-GB"/>
        </w:rPr>
      </w:pPr>
      <w:r w:rsidRPr="000126CD">
        <w:rPr>
          <w:rFonts w:ascii="Arial Narrow" w:eastAsia="Times New Roman" w:hAnsi="Arial Narrow" w:cs="Arial Narrow"/>
          <w:lang w:val="en-GB"/>
        </w:rPr>
        <w:t xml:space="preserve">        ………………………………………………………………</w:t>
      </w:r>
    </w:p>
    <w:p w:rsidR="000126CD" w:rsidRPr="000126CD" w:rsidRDefault="000126CD" w:rsidP="000126CD">
      <w:pPr>
        <w:widowControl/>
        <w:autoSpaceDE/>
        <w:autoSpaceDN/>
        <w:ind w:left="284"/>
        <w:jc w:val="both"/>
        <w:rPr>
          <w:rFonts w:ascii="Arial Narrow" w:eastAsia="Times New Roman" w:hAnsi="Arial Narrow" w:cs="Arial Narrow"/>
          <w:lang w:val="en-GB"/>
        </w:rPr>
      </w:pPr>
      <w:r w:rsidRPr="000126CD">
        <w:rPr>
          <w:rFonts w:ascii="Arial Narrow" w:eastAsia="Times New Roman" w:hAnsi="Arial Narrow" w:cs="Arial Narrow"/>
          <w:lang w:val="en-GB"/>
        </w:rPr>
        <w:t xml:space="preserve">        ………………………………………………………………</w:t>
      </w:r>
    </w:p>
    <w:p w:rsidR="000126CD" w:rsidRPr="000126CD" w:rsidRDefault="000126CD" w:rsidP="000126CD">
      <w:pPr>
        <w:widowControl/>
        <w:autoSpaceDE/>
        <w:autoSpaceDN/>
        <w:ind w:left="284"/>
        <w:jc w:val="both"/>
        <w:rPr>
          <w:rFonts w:ascii="Arial Narrow" w:eastAsia="Times New Roman" w:hAnsi="Arial Narrow" w:cs="Arial Narrow"/>
          <w:lang w:val="en-GB"/>
        </w:rPr>
      </w:pPr>
      <w:r w:rsidRPr="000126CD">
        <w:rPr>
          <w:rFonts w:ascii="Arial Narrow" w:eastAsia="Times New Roman" w:hAnsi="Arial Narrow" w:cs="Arial Narrow"/>
          <w:lang w:val="en-GB"/>
        </w:rPr>
        <w:t xml:space="preserve">        ………………………………………………………………</w:t>
      </w:r>
    </w:p>
    <w:p w:rsidR="000126CD" w:rsidRPr="000126CD" w:rsidRDefault="000126CD" w:rsidP="000126CD">
      <w:pPr>
        <w:widowControl/>
        <w:autoSpaceDE/>
        <w:autoSpaceDN/>
        <w:ind w:left="720" w:hanging="720"/>
        <w:jc w:val="both"/>
        <w:rPr>
          <w:rFonts w:ascii="Arial Narrow" w:eastAsia="Times New Roman" w:hAnsi="Arial Narrow" w:cs="Arial Narrow"/>
          <w:lang w:val="en-GB"/>
        </w:rPr>
      </w:pPr>
    </w:p>
    <w:p w:rsidR="000126CD" w:rsidRPr="000126CD" w:rsidRDefault="000126CD" w:rsidP="000126CD">
      <w:pPr>
        <w:widowControl/>
        <w:autoSpaceDE/>
        <w:autoSpaceDN/>
        <w:rPr>
          <w:rFonts w:ascii="Arial Narrow" w:eastAsia="Times New Roman" w:hAnsi="Arial Narrow" w:cs="Arial Narrow"/>
          <w:b/>
          <w:bCs/>
          <w:lang w:val="en-GB"/>
        </w:rPr>
      </w:pPr>
      <w:r w:rsidRPr="000126CD">
        <w:rPr>
          <w:rFonts w:ascii="Arial Narrow" w:eastAsia="Times New Roman" w:hAnsi="Arial Narrow" w:cs="Arial Narrow"/>
          <w:lang w:val="en-GB"/>
        </w:rPr>
        <w:t>2.11</w:t>
      </w:r>
      <w:r w:rsidRPr="000126CD">
        <w:rPr>
          <w:rFonts w:ascii="Arial Narrow" w:eastAsia="Times New Roman" w:hAnsi="Arial Narrow" w:cs="Arial Narrow"/>
          <w:lang w:val="en-GB"/>
        </w:rPr>
        <w:tab/>
        <w:t xml:space="preserve">Do you or any of the directors / trustees / shareholders / members </w:t>
      </w:r>
      <w:r w:rsidRPr="000126CD">
        <w:rPr>
          <w:rFonts w:ascii="Arial Narrow" w:eastAsia="Times New Roman" w:hAnsi="Arial Narrow" w:cs="Arial Narrow"/>
          <w:lang w:val="en-GB"/>
        </w:rPr>
        <w:tab/>
      </w:r>
      <w:r w:rsidRPr="000126CD">
        <w:rPr>
          <w:rFonts w:ascii="Arial Narrow" w:eastAsia="Times New Roman" w:hAnsi="Arial Narrow" w:cs="Arial Narrow"/>
          <w:b/>
          <w:bCs/>
          <w:lang w:val="en-GB"/>
        </w:rPr>
        <w:t xml:space="preserve">YES </w:t>
      </w:r>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r w:rsidRPr="000126CD">
        <w:rPr>
          <w:rFonts w:ascii="Arial Narrow" w:eastAsia="Times New Roman" w:hAnsi="Arial Narrow" w:cs="Arial Narrow"/>
          <w:b/>
          <w:bCs/>
          <w:lang w:val="en-GB"/>
        </w:rPr>
        <w:tab/>
      </w:r>
      <w:proofErr w:type="gramStart"/>
      <w:r w:rsidRPr="000126CD">
        <w:rPr>
          <w:rFonts w:ascii="Arial Narrow" w:eastAsia="Times New Roman" w:hAnsi="Arial Narrow" w:cs="Arial Narrow"/>
          <w:b/>
          <w:bCs/>
          <w:lang w:val="en-GB"/>
        </w:rPr>
        <w:t>NO</w:t>
      </w:r>
      <w:proofErr w:type="gramEnd"/>
      <w:r w:rsidRPr="000126CD">
        <w:rPr>
          <w:rFonts w:ascii="Arial Narrow" w:eastAsia="Times New Roman" w:hAnsi="Arial Narrow" w:cs="Arial Narrow"/>
          <w:b/>
          <w:bCs/>
          <w:lang w:val="en-GB"/>
        </w:rPr>
        <w:tab/>
      </w:r>
      <w:r w:rsidRPr="000126CD">
        <w:rPr>
          <w:rFonts w:ascii="Arial Narrow" w:eastAsia="Times New Roman" w:hAnsi="Arial Narrow" w:cs="Arial Narrow"/>
          <w:b/>
          <w:bCs/>
          <w:lang w:val="en-GB"/>
        </w:rPr>
        <w:sym w:font="Wingdings" w:char="F0A8"/>
      </w:r>
      <w:r w:rsidRPr="000126CD">
        <w:rPr>
          <w:rFonts w:ascii="Arial Narrow" w:eastAsia="Times New Roman" w:hAnsi="Arial Narrow" w:cs="Arial Narrow"/>
          <w:b/>
          <w:bCs/>
          <w:lang w:val="en-GB"/>
        </w:rPr>
        <w:t xml:space="preserve"> </w:t>
      </w:r>
    </w:p>
    <w:p w:rsidR="000126CD" w:rsidRPr="000126CD" w:rsidRDefault="000126CD" w:rsidP="000126CD">
      <w:pPr>
        <w:widowControl/>
        <w:autoSpaceDE/>
        <w:autoSpaceDN/>
        <w:ind w:firstLine="720"/>
        <w:rPr>
          <w:rFonts w:ascii="Arial Narrow" w:eastAsia="Times New Roman" w:hAnsi="Arial Narrow" w:cs="Arial Narrow"/>
          <w:lang w:val="en-GB"/>
        </w:rPr>
      </w:pPr>
      <w:proofErr w:type="gramStart"/>
      <w:r w:rsidRPr="000126CD">
        <w:rPr>
          <w:rFonts w:ascii="Arial Narrow" w:eastAsia="Times New Roman" w:hAnsi="Arial Narrow" w:cs="Arial Narrow"/>
          <w:lang w:val="en-GB"/>
        </w:rPr>
        <w:t>of</w:t>
      </w:r>
      <w:proofErr w:type="gramEnd"/>
      <w:r w:rsidRPr="000126CD">
        <w:rPr>
          <w:rFonts w:ascii="Arial Narrow" w:eastAsia="Times New Roman" w:hAnsi="Arial Narrow" w:cs="Arial Narrow"/>
          <w:lang w:val="en-GB"/>
        </w:rPr>
        <w:t xml:space="preserve"> the company have any interest in any other related companies </w:t>
      </w:r>
    </w:p>
    <w:p w:rsidR="000126CD" w:rsidRPr="000126CD" w:rsidRDefault="000126CD" w:rsidP="000126CD">
      <w:pPr>
        <w:widowControl/>
        <w:autoSpaceDE/>
        <w:autoSpaceDN/>
        <w:ind w:firstLine="720"/>
        <w:rPr>
          <w:rFonts w:ascii="Arial Narrow" w:eastAsia="Times New Roman" w:hAnsi="Arial Narrow" w:cs="Arial Narrow"/>
          <w:lang w:val="en-GB"/>
        </w:rPr>
      </w:pPr>
      <w:proofErr w:type="gramStart"/>
      <w:r w:rsidRPr="000126CD">
        <w:rPr>
          <w:rFonts w:ascii="Arial Narrow" w:eastAsia="Times New Roman" w:hAnsi="Arial Narrow" w:cs="Arial Narrow"/>
          <w:lang w:val="en-GB"/>
        </w:rPr>
        <w:t>whether</w:t>
      </w:r>
      <w:proofErr w:type="gramEnd"/>
      <w:r w:rsidRPr="000126CD">
        <w:rPr>
          <w:rFonts w:ascii="Arial Narrow" w:eastAsia="Times New Roman" w:hAnsi="Arial Narrow" w:cs="Arial Narrow"/>
          <w:lang w:val="en-GB"/>
        </w:rPr>
        <w:t xml:space="preserve"> or not they are bidding for this contract?</w:t>
      </w:r>
    </w:p>
    <w:p w:rsidR="000126CD" w:rsidRPr="000126CD" w:rsidRDefault="000126CD" w:rsidP="000126CD">
      <w:pPr>
        <w:widowControl/>
        <w:autoSpaceDE/>
        <w:autoSpaceDN/>
        <w:jc w:val="both"/>
        <w:rPr>
          <w:rFonts w:ascii="Arial Narrow" w:eastAsia="Times New Roman" w:hAnsi="Arial Narrow" w:cs="Arial Narrow"/>
          <w:lang w:val="en-GB"/>
        </w:rPr>
      </w:pPr>
    </w:p>
    <w:p w:rsidR="000126CD" w:rsidRPr="000126CD" w:rsidRDefault="000126CD" w:rsidP="000126CD">
      <w:pPr>
        <w:widowControl/>
        <w:autoSpaceDE/>
        <w:autoSpaceDN/>
        <w:jc w:val="both"/>
        <w:rPr>
          <w:rFonts w:ascii="Arial Narrow" w:eastAsia="Times New Roman" w:hAnsi="Arial Narrow" w:cs="Arial Narrow"/>
          <w:lang w:val="en-GB"/>
        </w:rPr>
      </w:pPr>
    </w:p>
    <w:p w:rsidR="000126CD" w:rsidRPr="000126CD" w:rsidRDefault="000126CD" w:rsidP="000126CD">
      <w:pPr>
        <w:widowControl/>
        <w:autoSpaceDE/>
        <w:autoSpaceDN/>
        <w:jc w:val="both"/>
        <w:rPr>
          <w:rFonts w:ascii="Arial Narrow" w:eastAsia="Times New Roman" w:hAnsi="Arial Narrow" w:cs="Arial Narrow"/>
          <w:lang w:val="en-GB"/>
        </w:rPr>
      </w:pPr>
      <w:r w:rsidRPr="000126CD">
        <w:rPr>
          <w:rFonts w:ascii="Arial Narrow" w:eastAsia="Times New Roman" w:hAnsi="Arial Narrow" w:cs="Arial Narrow"/>
          <w:lang w:val="en-GB"/>
        </w:rPr>
        <w:t>2.11.1</w:t>
      </w:r>
      <w:r w:rsidRPr="000126CD">
        <w:rPr>
          <w:rFonts w:ascii="Arial Narrow" w:eastAsia="Times New Roman" w:hAnsi="Arial Narrow" w:cs="Arial Narrow"/>
          <w:lang w:val="en-GB"/>
        </w:rPr>
        <w:tab/>
        <w:t>If so, furnish particulars:</w:t>
      </w:r>
    </w:p>
    <w:p w:rsidR="000126CD" w:rsidRPr="000126CD" w:rsidRDefault="000126CD" w:rsidP="000126CD">
      <w:pPr>
        <w:widowControl/>
        <w:autoSpaceDE/>
        <w:autoSpaceDN/>
        <w:ind w:firstLine="720"/>
        <w:jc w:val="both"/>
        <w:rPr>
          <w:rFonts w:ascii="Arial Narrow" w:eastAsia="Times New Roman" w:hAnsi="Arial Narrow" w:cs="Arial Narrow"/>
          <w:lang w:val="en-GB"/>
        </w:rPr>
      </w:pPr>
      <w:r w:rsidRPr="000126CD">
        <w:rPr>
          <w:rFonts w:ascii="Arial Narrow" w:eastAsia="Times New Roman" w:hAnsi="Arial Narrow" w:cs="Arial Narrow"/>
          <w:lang w:val="en-GB"/>
        </w:rPr>
        <w:t>…………………………………………………………………………….</w:t>
      </w:r>
    </w:p>
    <w:p w:rsidR="000126CD" w:rsidRPr="000126CD" w:rsidRDefault="000126CD" w:rsidP="000126CD">
      <w:pPr>
        <w:widowControl/>
        <w:autoSpaceDE/>
        <w:autoSpaceDN/>
        <w:ind w:firstLine="720"/>
        <w:jc w:val="both"/>
        <w:rPr>
          <w:rFonts w:ascii="Arial Narrow" w:eastAsia="Times New Roman" w:hAnsi="Arial Narrow" w:cs="Arial Narrow"/>
          <w:lang w:val="en-GB"/>
        </w:rPr>
      </w:pPr>
      <w:r w:rsidRPr="000126CD">
        <w:rPr>
          <w:rFonts w:ascii="Arial Narrow" w:eastAsia="Times New Roman" w:hAnsi="Arial Narrow" w:cs="Arial Narrow"/>
          <w:lang w:val="en-GB"/>
        </w:rPr>
        <w:t>…………………………………………………………………………….</w:t>
      </w:r>
    </w:p>
    <w:p w:rsidR="000126CD" w:rsidRPr="000126CD" w:rsidRDefault="000126CD" w:rsidP="000126CD">
      <w:pPr>
        <w:widowControl/>
        <w:autoSpaceDE/>
        <w:autoSpaceDN/>
        <w:ind w:firstLine="435"/>
        <w:jc w:val="both"/>
        <w:rPr>
          <w:rFonts w:ascii="Arial Narrow" w:eastAsia="Times New Roman" w:hAnsi="Arial Narrow" w:cs="Arial Narrow"/>
          <w:lang w:val="en-GB"/>
        </w:rPr>
      </w:pPr>
      <w:r w:rsidRPr="000126CD">
        <w:rPr>
          <w:rFonts w:ascii="Arial Narrow" w:eastAsia="Times New Roman" w:hAnsi="Arial Narrow" w:cs="Arial Narrow"/>
          <w:lang w:val="en-GB"/>
        </w:rPr>
        <w:t xml:space="preserve">     …………………………………………………………………………….</w:t>
      </w:r>
    </w:p>
    <w:p w:rsidR="000126CD" w:rsidRPr="000126CD" w:rsidRDefault="000126CD" w:rsidP="000126CD">
      <w:pPr>
        <w:widowControl/>
        <w:autoSpaceDE/>
        <w:autoSpaceDN/>
        <w:ind w:firstLine="435"/>
        <w:jc w:val="both"/>
        <w:rPr>
          <w:rFonts w:ascii="Arial Narrow" w:eastAsia="Times New Roman" w:hAnsi="Arial Narrow" w:cs="Arial Narrow"/>
          <w:lang w:val="en-GB"/>
        </w:rPr>
      </w:pPr>
    </w:p>
    <w:p w:rsidR="000126CD" w:rsidRPr="000126CD" w:rsidRDefault="000126CD" w:rsidP="000126CD">
      <w:pPr>
        <w:widowControl/>
        <w:tabs>
          <w:tab w:val="left" w:pos="1440"/>
          <w:tab w:val="left" w:pos="2250"/>
          <w:tab w:val="right" w:pos="9752"/>
        </w:tabs>
        <w:autoSpaceDE/>
        <w:autoSpaceDN/>
        <w:jc w:val="both"/>
        <w:rPr>
          <w:rFonts w:ascii="Arial Narrow" w:eastAsia="Times New Roman" w:hAnsi="Arial Narrow" w:cs="Arial Narrow"/>
          <w:lang w:val="en-GB"/>
        </w:rPr>
      </w:pPr>
    </w:p>
    <w:p w:rsidR="000126CD" w:rsidRPr="000126CD" w:rsidRDefault="000126CD" w:rsidP="00AE431D">
      <w:pPr>
        <w:keepNext/>
        <w:widowControl/>
        <w:numPr>
          <w:ilvl w:val="0"/>
          <w:numId w:val="33"/>
        </w:numPr>
        <w:tabs>
          <w:tab w:val="num" w:pos="-142"/>
          <w:tab w:val="left" w:pos="900"/>
          <w:tab w:val="left" w:pos="2250"/>
          <w:tab w:val="right" w:pos="9752"/>
        </w:tabs>
        <w:autoSpaceDE/>
        <w:autoSpaceDN/>
        <w:spacing w:after="200" w:line="276" w:lineRule="auto"/>
        <w:jc w:val="both"/>
        <w:outlineLvl w:val="0"/>
        <w:rPr>
          <w:rFonts w:ascii="Times New Roman" w:eastAsia="Times New Roman" w:hAnsi="Times New Roman" w:cs="Times New Roman"/>
          <w:b/>
          <w:bCs/>
          <w:lang w:val="en-GB"/>
        </w:rPr>
      </w:pPr>
      <w:r w:rsidRPr="000126CD">
        <w:rPr>
          <w:rFonts w:ascii="Times New Roman" w:eastAsia="Times New Roman" w:hAnsi="Times New Roman" w:cs="Times New Roman"/>
          <w:b/>
          <w:bCs/>
          <w:lang w:val="en-GB"/>
        </w:rPr>
        <w:t>Full details of directors / trustees / members / shareholders.</w:t>
      </w:r>
    </w:p>
    <w:p w:rsidR="000126CD" w:rsidRPr="000126CD" w:rsidRDefault="000126CD" w:rsidP="000126CD">
      <w:pPr>
        <w:keepNext/>
        <w:widowControl/>
        <w:tabs>
          <w:tab w:val="left" w:pos="900"/>
          <w:tab w:val="left" w:pos="2250"/>
          <w:tab w:val="right" w:pos="9752"/>
        </w:tabs>
        <w:autoSpaceDE/>
        <w:autoSpaceDN/>
        <w:ind w:left="435"/>
        <w:jc w:val="both"/>
        <w:outlineLvl w:val="0"/>
        <w:rPr>
          <w:rFonts w:ascii="Times New Roman" w:eastAsia="Times New Roman" w:hAnsi="Times New Roman" w:cs="Times New Roman"/>
          <w:b/>
          <w:bCs/>
          <w:lang w:val="en-GB"/>
        </w:rPr>
      </w:pPr>
    </w:p>
    <w:p w:rsidR="000126CD" w:rsidRPr="000126CD" w:rsidRDefault="000126CD" w:rsidP="000126CD">
      <w:pPr>
        <w:widowControl/>
        <w:autoSpaceDE/>
        <w:autoSpaceDN/>
        <w:rPr>
          <w:rFonts w:ascii="Arial Narrow" w:eastAsia="Times New Roman" w:hAnsi="Arial Narrow" w:cs="Times New Roman"/>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0126CD" w:rsidRPr="000126CD" w:rsidTr="007B709D">
        <w:tc>
          <w:tcPr>
            <w:tcW w:w="3085" w:type="dxa"/>
          </w:tcPr>
          <w:p w:rsidR="000126CD" w:rsidRPr="000126CD" w:rsidRDefault="000126CD" w:rsidP="000126CD">
            <w:pPr>
              <w:widowControl/>
              <w:autoSpaceDE/>
              <w:autoSpaceDN/>
              <w:jc w:val="both"/>
              <w:rPr>
                <w:rFonts w:ascii="Arial Narrow" w:eastAsia="Times New Roman" w:hAnsi="Arial Narrow" w:cs="Times New Roman"/>
                <w:b/>
                <w:bCs/>
                <w:lang w:val="en-GB"/>
              </w:rPr>
            </w:pPr>
            <w:r w:rsidRPr="000126CD">
              <w:rPr>
                <w:rFonts w:ascii="Arial Narrow" w:eastAsia="Times New Roman" w:hAnsi="Arial Narrow" w:cs="Times New Roman"/>
                <w:b/>
                <w:bCs/>
                <w:lang w:val="en-GB"/>
              </w:rPr>
              <w:t>Full Name</w:t>
            </w:r>
          </w:p>
        </w:tc>
        <w:tc>
          <w:tcPr>
            <w:tcW w:w="1843" w:type="dxa"/>
          </w:tcPr>
          <w:p w:rsidR="000126CD" w:rsidRPr="000126CD" w:rsidRDefault="000126CD" w:rsidP="000126CD">
            <w:pPr>
              <w:widowControl/>
              <w:autoSpaceDE/>
              <w:autoSpaceDN/>
              <w:jc w:val="both"/>
              <w:rPr>
                <w:rFonts w:ascii="Arial Narrow" w:eastAsia="Times New Roman" w:hAnsi="Arial Narrow" w:cs="Times New Roman"/>
                <w:b/>
                <w:bCs/>
                <w:lang w:val="en-GB"/>
              </w:rPr>
            </w:pPr>
            <w:r w:rsidRPr="000126CD">
              <w:rPr>
                <w:rFonts w:ascii="Arial Narrow" w:eastAsia="Times New Roman" w:hAnsi="Arial Narrow" w:cs="Times New Roman"/>
                <w:b/>
                <w:bCs/>
                <w:lang w:val="en-GB"/>
              </w:rPr>
              <w:t>Identity Number</w:t>
            </w:r>
          </w:p>
        </w:tc>
        <w:tc>
          <w:tcPr>
            <w:tcW w:w="2446" w:type="dxa"/>
          </w:tcPr>
          <w:p w:rsidR="000126CD" w:rsidRPr="000126CD" w:rsidRDefault="000126CD" w:rsidP="000126CD">
            <w:pPr>
              <w:widowControl/>
              <w:autoSpaceDE/>
              <w:autoSpaceDN/>
              <w:jc w:val="both"/>
              <w:rPr>
                <w:rFonts w:ascii="Arial Narrow" w:eastAsia="Times New Roman" w:hAnsi="Arial Narrow" w:cs="Times New Roman"/>
                <w:b/>
                <w:bCs/>
                <w:lang w:val="en-GB"/>
              </w:rPr>
            </w:pPr>
            <w:r w:rsidRPr="000126CD">
              <w:rPr>
                <w:rFonts w:ascii="Arial Narrow" w:eastAsia="Times New Roman" w:hAnsi="Arial Narrow" w:cs="Times New Roman"/>
                <w:b/>
                <w:bCs/>
                <w:lang w:val="en-GB"/>
              </w:rPr>
              <w:t>Personal Income Tax Reference Number</w:t>
            </w:r>
          </w:p>
        </w:tc>
        <w:tc>
          <w:tcPr>
            <w:tcW w:w="2458" w:type="dxa"/>
          </w:tcPr>
          <w:p w:rsidR="000126CD" w:rsidRPr="000126CD" w:rsidRDefault="000126CD" w:rsidP="000126CD">
            <w:pPr>
              <w:widowControl/>
              <w:autoSpaceDE/>
              <w:autoSpaceDN/>
              <w:jc w:val="both"/>
              <w:rPr>
                <w:rFonts w:ascii="Arial Narrow" w:eastAsia="Times New Roman" w:hAnsi="Arial Narrow" w:cs="Times New Roman"/>
                <w:b/>
                <w:bCs/>
                <w:lang w:val="en-GB"/>
              </w:rPr>
            </w:pPr>
            <w:r w:rsidRPr="000126CD">
              <w:rPr>
                <w:rFonts w:ascii="Arial Narrow" w:eastAsia="Times New Roman" w:hAnsi="Arial Narrow" w:cs="Times New Roman"/>
                <w:b/>
                <w:bCs/>
                <w:lang w:val="en-GB"/>
              </w:rPr>
              <w:t xml:space="preserve">State Employee Number / </w:t>
            </w:r>
            <w:proofErr w:type="spellStart"/>
            <w:r w:rsidRPr="000126CD">
              <w:rPr>
                <w:rFonts w:ascii="Arial Narrow" w:eastAsia="Times New Roman" w:hAnsi="Arial Narrow" w:cs="Times New Roman"/>
                <w:b/>
                <w:bCs/>
                <w:lang w:val="en-GB"/>
              </w:rPr>
              <w:t>Persal</w:t>
            </w:r>
            <w:proofErr w:type="spellEnd"/>
            <w:r w:rsidRPr="000126CD">
              <w:rPr>
                <w:rFonts w:ascii="Arial Narrow" w:eastAsia="Times New Roman" w:hAnsi="Arial Narrow" w:cs="Times New Roman"/>
                <w:b/>
                <w:bCs/>
                <w:lang w:val="en-GB"/>
              </w:rPr>
              <w:t xml:space="preserve"> Number </w:t>
            </w:r>
          </w:p>
          <w:p w:rsidR="000126CD" w:rsidRPr="000126CD" w:rsidRDefault="000126CD" w:rsidP="000126CD">
            <w:pPr>
              <w:widowControl/>
              <w:autoSpaceDE/>
              <w:autoSpaceDN/>
              <w:jc w:val="both"/>
              <w:rPr>
                <w:rFonts w:ascii="Arial Narrow" w:eastAsia="Times New Roman" w:hAnsi="Arial Narrow" w:cs="Times New Roman"/>
                <w:b/>
                <w:bCs/>
                <w:lang w:val="en-GB"/>
              </w:rPr>
            </w:pPr>
          </w:p>
        </w:tc>
      </w:tr>
      <w:tr w:rsidR="000126CD" w:rsidRPr="000126CD" w:rsidTr="007B709D">
        <w:tc>
          <w:tcPr>
            <w:tcW w:w="3085" w:type="dxa"/>
          </w:tcPr>
          <w:p w:rsidR="000126CD" w:rsidRPr="000126CD" w:rsidRDefault="000126CD" w:rsidP="000126CD">
            <w:pPr>
              <w:widowControl/>
              <w:autoSpaceDE/>
              <w:autoSpaceDN/>
              <w:rPr>
                <w:rFonts w:ascii="Arial Narrow" w:eastAsia="Times New Roman" w:hAnsi="Arial Narrow" w:cs="Times New Roman"/>
                <w:lang w:val="en-GB"/>
              </w:rPr>
            </w:pPr>
          </w:p>
        </w:tc>
        <w:tc>
          <w:tcPr>
            <w:tcW w:w="1843" w:type="dxa"/>
          </w:tcPr>
          <w:p w:rsidR="000126CD" w:rsidRPr="000126CD" w:rsidRDefault="000126CD" w:rsidP="000126CD">
            <w:pPr>
              <w:widowControl/>
              <w:autoSpaceDE/>
              <w:autoSpaceDN/>
              <w:rPr>
                <w:rFonts w:ascii="Arial Narrow" w:eastAsia="Times New Roman" w:hAnsi="Arial Narrow" w:cs="Times New Roman"/>
                <w:lang w:val="en-GB"/>
              </w:rPr>
            </w:pPr>
          </w:p>
        </w:tc>
        <w:tc>
          <w:tcPr>
            <w:tcW w:w="2446" w:type="dxa"/>
          </w:tcPr>
          <w:p w:rsidR="000126CD" w:rsidRPr="000126CD" w:rsidRDefault="000126CD" w:rsidP="000126CD">
            <w:pPr>
              <w:widowControl/>
              <w:autoSpaceDE/>
              <w:autoSpaceDN/>
              <w:rPr>
                <w:rFonts w:ascii="Arial Narrow" w:eastAsia="Times New Roman" w:hAnsi="Arial Narrow" w:cs="Times New Roman"/>
                <w:lang w:val="en-GB"/>
              </w:rPr>
            </w:pPr>
          </w:p>
        </w:tc>
        <w:tc>
          <w:tcPr>
            <w:tcW w:w="2458" w:type="dxa"/>
          </w:tcPr>
          <w:p w:rsidR="000126CD" w:rsidRPr="000126CD" w:rsidRDefault="000126CD" w:rsidP="000126CD">
            <w:pPr>
              <w:widowControl/>
              <w:autoSpaceDE/>
              <w:autoSpaceDN/>
              <w:rPr>
                <w:rFonts w:ascii="Arial Narrow" w:eastAsia="Times New Roman" w:hAnsi="Arial Narrow" w:cs="Times New Roman"/>
                <w:lang w:val="en-GB"/>
              </w:rPr>
            </w:pPr>
          </w:p>
          <w:p w:rsidR="000126CD" w:rsidRPr="000126CD" w:rsidRDefault="000126CD" w:rsidP="000126CD">
            <w:pPr>
              <w:widowControl/>
              <w:autoSpaceDE/>
              <w:autoSpaceDN/>
              <w:rPr>
                <w:rFonts w:ascii="Arial Narrow" w:eastAsia="Times New Roman" w:hAnsi="Arial Narrow" w:cs="Times New Roman"/>
                <w:lang w:val="en-GB"/>
              </w:rPr>
            </w:pPr>
          </w:p>
        </w:tc>
      </w:tr>
      <w:tr w:rsidR="000126CD" w:rsidRPr="000126CD" w:rsidTr="007B709D">
        <w:tc>
          <w:tcPr>
            <w:tcW w:w="3085" w:type="dxa"/>
          </w:tcPr>
          <w:p w:rsidR="000126CD" w:rsidRPr="000126CD" w:rsidRDefault="000126CD" w:rsidP="000126CD">
            <w:pPr>
              <w:widowControl/>
              <w:autoSpaceDE/>
              <w:autoSpaceDN/>
              <w:rPr>
                <w:rFonts w:ascii="Arial Narrow" w:eastAsia="Times New Roman" w:hAnsi="Arial Narrow" w:cs="Times New Roman"/>
                <w:lang w:val="en-GB"/>
              </w:rPr>
            </w:pPr>
          </w:p>
        </w:tc>
        <w:tc>
          <w:tcPr>
            <w:tcW w:w="1843" w:type="dxa"/>
          </w:tcPr>
          <w:p w:rsidR="000126CD" w:rsidRPr="000126CD" w:rsidRDefault="000126CD" w:rsidP="000126CD">
            <w:pPr>
              <w:widowControl/>
              <w:autoSpaceDE/>
              <w:autoSpaceDN/>
              <w:rPr>
                <w:rFonts w:ascii="Arial Narrow" w:eastAsia="Times New Roman" w:hAnsi="Arial Narrow" w:cs="Times New Roman"/>
                <w:lang w:val="en-GB"/>
              </w:rPr>
            </w:pPr>
          </w:p>
        </w:tc>
        <w:tc>
          <w:tcPr>
            <w:tcW w:w="2446" w:type="dxa"/>
          </w:tcPr>
          <w:p w:rsidR="000126CD" w:rsidRPr="000126CD" w:rsidRDefault="000126CD" w:rsidP="000126CD">
            <w:pPr>
              <w:widowControl/>
              <w:autoSpaceDE/>
              <w:autoSpaceDN/>
              <w:rPr>
                <w:rFonts w:ascii="Arial Narrow" w:eastAsia="Times New Roman" w:hAnsi="Arial Narrow" w:cs="Times New Roman"/>
                <w:lang w:val="en-GB"/>
              </w:rPr>
            </w:pPr>
          </w:p>
        </w:tc>
        <w:tc>
          <w:tcPr>
            <w:tcW w:w="2458" w:type="dxa"/>
          </w:tcPr>
          <w:p w:rsidR="000126CD" w:rsidRPr="000126CD" w:rsidRDefault="000126CD" w:rsidP="000126CD">
            <w:pPr>
              <w:widowControl/>
              <w:autoSpaceDE/>
              <w:autoSpaceDN/>
              <w:rPr>
                <w:rFonts w:ascii="Arial Narrow" w:eastAsia="Times New Roman" w:hAnsi="Arial Narrow" w:cs="Times New Roman"/>
                <w:lang w:val="en-GB"/>
              </w:rPr>
            </w:pPr>
          </w:p>
          <w:p w:rsidR="000126CD" w:rsidRPr="000126CD" w:rsidRDefault="000126CD" w:rsidP="000126CD">
            <w:pPr>
              <w:widowControl/>
              <w:autoSpaceDE/>
              <w:autoSpaceDN/>
              <w:rPr>
                <w:rFonts w:ascii="Arial Narrow" w:eastAsia="Times New Roman" w:hAnsi="Arial Narrow" w:cs="Times New Roman"/>
                <w:lang w:val="en-GB"/>
              </w:rPr>
            </w:pPr>
          </w:p>
        </w:tc>
      </w:tr>
      <w:tr w:rsidR="000126CD" w:rsidRPr="000126CD" w:rsidTr="007B709D">
        <w:tc>
          <w:tcPr>
            <w:tcW w:w="3085" w:type="dxa"/>
          </w:tcPr>
          <w:p w:rsidR="000126CD" w:rsidRPr="000126CD" w:rsidRDefault="000126CD" w:rsidP="000126CD">
            <w:pPr>
              <w:widowControl/>
              <w:autoSpaceDE/>
              <w:autoSpaceDN/>
              <w:rPr>
                <w:rFonts w:ascii="Arial Narrow" w:eastAsia="Times New Roman" w:hAnsi="Arial Narrow" w:cs="Times New Roman"/>
                <w:lang w:val="en-GB"/>
              </w:rPr>
            </w:pPr>
          </w:p>
        </w:tc>
        <w:tc>
          <w:tcPr>
            <w:tcW w:w="1843" w:type="dxa"/>
          </w:tcPr>
          <w:p w:rsidR="000126CD" w:rsidRPr="000126CD" w:rsidRDefault="000126CD" w:rsidP="000126CD">
            <w:pPr>
              <w:widowControl/>
              <w:autoSpaceDE/>
              <w:autoSpaceDN/>
              <w:rPr>
                <w:rFonts w:ascii="Arial Narrow" w:eastAsia="Times New Roman" w:hAnsi="Arial Narrow" w:cs="Times New Roman"/>
                <w:lang w:val="en-GB"/>
              </w:rPr>
            </w:pPr>
          </w:p>
        </w:tc>
        <w:tc>
          <w:tcPr>
            <w:tcW w:w="2446" w:type="dxa"/>
          </w:tcPr>
          <w:p w:rsidR="000126CD" w:rsidRPr="000126CD" w:rsidRDefault="000126CD" w:rsidP="000126CD">
            <w:pPr>
              <w:widowControl/>
              <w:autoSpaceDE/>
              <w:autoSpaceDN/>
              <w:rPr>
                <w:rFonts w:ascii="Arial Narrow" w:eastAsia="Times New Roman" w:hAnsi="Arial Narrow" w:cs="Times New Roman"/>
                <w:lang w:val="en-GB"/>
              </w:rPr>
            </w:pPr>
          </w:p>
        </w:tc>
        <w:tc>
          <w:tcPr>
            <w:tcW w:w="2458" w:type="dxa"/>
          </w:tcPr>
          <w:p w:rsidR="000126CD" w:rsidRPr="000126CD" w:rsidRDefault="000126CD" w:rsidP="000126CD">
            <w:pPr>
              <w:widowControl/>
              <w:autoSpaceDE/>
              <w:autoSpaceDN/>
              <w:rPr>
                <w:rFonts w:ascii="Arial Narrow" w:eastAsia="Times New Roman" w:hAnsi="Arial Narrow" w:cs="Times New Roman"/>
                <w:lang w:val="en-GB"/>
              </w:rPr>
            </w:pPr>
          </w:p>
          <w:p w:rsidR="000126CD" w:rsidRPr="000126CD" w:rsidRDefault="000126CD" w:rsidP="000126CD">
            <w:pPr>
              <w:widowControl/>
              <w:autoSpaceDE/>
              <w:autoSpaceDN/>
              <w:rPr>
                <w:rFonts w:ascii="Arial Narrow" w:eastAsia="Times New Roman" w:hAnsi="Arial Narrow" w:cs="Times New Roman"/>
                <w:lang w:val="en-GB"/>
              </w:rPr>
            </w:pPr>
          </w:p>
        </w:tc>
      </w:tr>
      <w:tr w:rsidR="000126CD" w:rsidRPr="000126CD" w:rsidTr="007B709D">
        <w:tc>
          <w:tcPr>
            <w:tcW w:w="3085" w:type="dxa"/>
          </w:tcPr>
          <w:p w:rsidR="000126CD" w:rsidRPr="000126CD" w:rsidRDefault="000126CD" w:rsidP="000126CD">
            <w:pPr>
              <w:widowControl/>
              <w:autoSpaceDE/>
              <w:autoSpaceDN/>
              <w:rPr>
                <w:rFonts w:ascii="Arial Narrow" w:eastAsia="Times New Roman" w:hAnsi="Arial Narrow" w:cs="Times New Roman"/>
                <w:lang w:val="en-GB"/>
              </w:rPr>
            </w:pPr>
          </w:p>
        </w:tc>
        <w:tc>
          <w:tcPr>
            <w:tcW w:w="1843" w:type="dxa"/>
          </w:tcPr>
          <w:p w:rsidR="000126CD" w:rsidRPr="000126CD" w:rsidRDefault="000126CD" w:rsidP="000126CD">
            <w:pPr>
              <w:widowControl/>
              <w:autoSpaceDE/>
              <w:autoSpaceDN/>
              <w:rPr>
                <w:rFonts w:ascii="Arial Narrow" w:eastAsia="Times New Roman" w:hAnsi="Arial Narrow" w:cs="Times New Roman"/>
                <w:lang w:val="en-GB"/>
              </w:rPr>
            </w:pPr>
          </w:p>
        </w:tc>
        <w:tc>
          <w:tcPr>
            <w:tcW w:w="2446" w:type="dxa"/>
          </w:tcPr>
          <w:p w:rsidR="000126CD" w:rsidRPr="000126CD" w:rsidRDefault="000126CD" w:rsidP="000126CD">
            <w:pPr>
              <w:widowControl/>
              <w:autoSpaceDE/>
              <w:autoSpaceDN/>
              <w:rPr>
                <w:rFonts w:ascii="Arial Narrow" w:eastAsia="Times New Roman" w:hAnsi="Arial Narrow" w:cs="Times New Roman"/>
                <w:lang w:val="en-GB"/>
              </w:rPr>
            </w:pPr>
          </w:p>
        </w:tc>
        <w:tc>
          <w:tcPr>
            <w:tcW w:w="2458" w:type="dxa"/>
          </w:tcPr>
          <w:p w:rsidR="000126CD" w:rsidRPr="000126CD" w:rsidRDefault="000126CD" w:rsidP="000126CD">
            <w:pPr>
              <w:widowControl/>
              <w:autoSpaceDE/>
              <w:autoSpaceDN/>
              <w:rPr>
                <w:rFonts w:ascii="Arial Narrow" w:eastAsia="Times New Roman" w:hAnsi="Arial Narrow" w:cs="Times New Roman"/>
                <w:lang w:val="en-GB"/>
              </w:rPr>
            </w:pPr>
          </w:p>
          <w:p w:rsidR="000126CD" w:rsidRPr="000126CD" w:rsidRDefault="000126CD" w:rsidP="000126CD">
            <w:pPr>
              <w:widowControl/>
              <w:autoSpaceDE/>
              <w:autoSpaceDN/>
              <w:rPr>
                <w:rFonts w:ascii="Arial Narrow" w:eastAsia="Times New Roman" w:hAnsi="Arial Narrow" w:cs="Times New Roman"/>
                <w:lang w:val="en-GB"/>
              </w:rPr>
            </w:pPr>
          </w:p>
        </w:tc>
      </w:tr>
      <w:tr w:rsidR="000126CD" w:rsidRPr="000126CD" w:rsidTr="007B709D">
        <w:tc>
          <w:tcPr>
            <w:tcW w:w="3085" w:type="dxa"/>
          </w:tcPr>
          <w:p w:rsidR="000126CD" w:rsidRPr="000126CD" w:rsidRDefault="000126CD" w:rsidP="000126CD">
            <w:pPr>
              <w:widowControl/>
              <w:autoSpaceDE/>
              <w:autoSpaceDN/>
              <w:rPr>
                <w:rFonts w:ascii="Arial Narrow" w:eastAsia="Times New Roman" w:hAnsi="Arial Narrow" w:cs="Times New Roman"/>
                <w:lang w:val="en-GB"/>
              </w:rPr>
            </w:pPr>
          </w:p>
        </w:tc>
        <w:tc>
          <w:tcPr>
            <w:tcW w:w="1843" w:type="dxa"/>
          </w:tcPr>
          <w:p w:rsidR="000126CD" w:rsidRPr="000126CD" w:rsidRDefault="000126CD" w:rsidP="000126CD">
            <w:pPr>
              <w:widowControl/>
              <w:autoSpaceDE/>
              <w:autoSpaceDN/>
              <w:rPr>
                <w:rFonts w:ascii="Arial Narrow" w:eastAsia="Times New Roman" w:hAnsi="Arial Narrow" w:cs="Times New Roman"/>
                <w:lang w:val="en-GB"/>
              </w:rPr>
            </w:pPr>
          </w:p>
        </w:tc>
        <w:tc>
          <w:tcPr>
            <w:tcW w:w="2446" w:type="dxa"/>
          </w:tcPr>
          <w:p w:rsidR="000126CD" w:rsidRPr="000126CD" w:rsidRDefault="000126CD" w:rsidP="000126CD">
            <w:pPr>
              <w:widowControl/>
              <w:autoSpaceDE/>
              <w:autoSpaceDN/>
              <w:rPr>
                <w:rFonts w:ascii="Arial Narrow" w:eastAsia="Times New Roman" w:hAnsi="Arial Narrow" w:cs="Times New Roman"/>
                <w:lang w:val="en-GB"/>
              </w:rPr>
            </w:pPr>
          </w:p>
        </w:tc>
        <w:tc>
          <w:tcPr>
            <w:tcW w:w="2458" w:type="dxa"/>
          </w:tcPr>
          <w:p w:rsidR="000126CD" w:rsidRPr="000126CD" w:rsidRDefault="000126CD" w:rsidP="000126CD">
            <w:pPr>
              <w:widowControl/>
              <w:autoSpaceDE/>
              <w:autoSpaceDN/>
              <w:rPr>
                <w:rFonts w:ascii="Arial Narrow" w:eastAsia="Times New Roman" w:hAnsi="Arial Narrow" w:cs="Times New Roman"/>
                <w:lang w:val="en-GB"/>
              </w:rPr>
            </w:pPr>
          </w:p>
          <w:p w:rsidR="000126CD" w:rsidRPr="000126CD" w:rsidRDefault="000126CD" w:rsidP="000126CD">
            <w:pPr>
              <w:widowControl/>
              <w:autoSpaceDE/>
              <w:autoSpaceDN/>
              <w:rPr>
                <w:rFonts w:ascii="Arial Narrow" w:eastAsia="Times New Roman" w:hAnsi="Arial Narrow" w:cs="Times New Roman"/>
                <w:lang w:val="en-GB"/>
              </w:rPr>
            </w:pPr>
          </w:p>
        </w:tc>
      </w:tr>
      <w:tr w:rsidR="000126CD" w:rsidRPr="000126CD" w:rsidTr="007B709D">
        <w:tc>
          <w:tcPr>
            <w:tcW w:w="3085" w:type="dxa"/>
          </w:tcPr>
          <w:p w:rsidR="000126CD" w:rsidRPr="000126CD" w:rsidRDefault="000126CD" w:rsidP="000126CD">
            <w:pPr>
              <w:widowControl/>
              <w:autoSpaceDE/>
              <w:autoSpaceDN/>
              <w:rPr>
                <w:rFonts w:ascii="Arial Narrow" w:eastAsia="Times New Roman" w:hAnsi="Arial Narrow" w:cs="Times New Roman"/>
                <w:lang w:val="en-GB"/>
              </w:rPr>
            </w:pPr>
          </w:p>
        </w:tc>
        <w:tc>
          <w:tcPr>
            <w:tcW w:w="1843" w:type="dxa"/>
          </w:tcPr>
          <w:p w:rsidR="000126CD" w:rsidRPr="000126CD" w:rsidRDefault="000126CD" w:rsidP="000126CD">
            <w:pPr>
              <w:widowControl/>
              <w:autoSpaceDE/>
              <w:autoSpaceDN/>
              <w:rPr>
                <w:rFonts w:ascii="Arial Narrow" w:eastAsia="Times New Roman" w:hAnsi="Arial Narrow" w:cs="Times New Roman"/>
                <w:lang w:val="en-GB"/>
              </w:rPr>
            </w:pPr>
          </w:p>
        </w:tc>
        <w:tc>
          <w:tcPr>
            <w:tcW w:w="2446" w:type="dxa"/>
          </w:tcPr>
          <w:p w:rsidR="000126CD" w:rsidRPr="000126CD" w:rsidRDefault="000126CD" w:rsidP="000126CD">
            <w:pPr>
              <w:widowControl/>
              <w:autoSpaceDE/>
              <w:autoSpaceDN/>
              <w:rPr>
                <w:rFonts w:ascii="Arial Narrow" w:eastAsia="Times New Roman" w:hAnsi="Arial Narrow" w:cs="Times New Roman"/>
                <w:lang w:val="en-GB"/>
              </w:rPr>
            </w:pPr>
          </w:p>
        </w:tc>
        <w:tc>
          <w:tcPr>
            <w:tcW w:w="2458" w:type="dxa"/>
          </w:tcPr>
          <w:p w:rsidR="000126CD" w:rsidRPr="000126CD" w:rsidRDefault="000126CD" w:rsidP="000126CD">
            <w:pPr>
              <w:widowControl/>
              <w:autoSpaceDE/>
              <w:autoSpaceDN/>
              <w:rPr>
                <w:rFonts w:ascii="Arial Narrow" w:eastAsia="Times New Roman" w:hAnsi="Arial Narrow" w:cs="Times New Roman"/>
                <w:lang w:val="en-GB"/>
              </w:rPr>
            </w:pPr>
          </w:p>
          <w:p w:rsidR="000126CD" w:rsidRPr="000126CD" w:rsidRDefault="000126CD" w:rsidP="000126CD">
            <w:pPr>
              <w:widowControl/>
              <w:autoSpaceDE/>
              <w:autoSpaceDN/>
              <w:rPr>
                <w:rFonts w:ascii="Arial Narrow" w:eastAsia="Times New Roman" w:hAnsi="Arial Narrow" w:cs="Times New Roman"/>
                <w:lang w:val="en-GB"/>
              </w:rPr>
            </w:pPr>
          </w:p>
        </w:tc>
      </w:tr>
    </w:tbl>
    <w:p w:rsidR="000126CD" w:rsidRPr="000126CD" w:rsidRDefault="000126CD" w:rsidP="000126CD">
      <w:pPr>
        <w:keepNext/>
        <w:widowControl/>
        <w:autoSpaceDE/>
        <w:autoSpaceDN/>
        <w:outlineLvl w:val="0"/>
        <w:rPr>
          <w:rFonts w:ascii="Times New Roman" w:eastAsia="Times New Roman" w:hAnsi="Times New Roman" w:cs="Times New Roman"/>
          <w:b/>
          <w:bCs/>
          <w:lang w:val="en-GB"/>
        </w:rPr>
      </w:pPr>
    </w:p>
    <w:p w:rsidR="000126CD" w:rsidRPr="000126CD" w:rsidRDefault="000126CD" w:rsidP="000126CD">
      <w:pPr>
        <w:keepNext/>
        <w:widowControl/>
        <w:tabs>
          <w:tab w:val="left" w:pos="567"/>
        </w:tabs>
        <w:autoSpaceDE/>
        <w:autoSpaceDN/>
        <w:outlineLvl w:val="0"/>
        <w:rPr>
          <w:rFonts w:ascii="Times New Roman" w:eastAsia="Times New Roman" w:hAnsi="Times New Roman" w:cs="Times New Roman"/>
          <w:b/>
          <w:bCs/>
          <w:lang w:val="en-GB"/>
        </w:rPr>
      </w:pPr>
      <w:r w:rsidRPr="000126CD">
        <w:rPr>
          <w:rFonts w:ascii="Times New Roman" w:eastAsia="Times New Roman" w:hAnsi="Times New Roman" w:cs="Times New Roman"/>
          <w:b/>
          <w:bCs/>
          <w:lang w:val="en-GB"/>
        </w:rPr>
        <w:t>4</w:t>
      </w:r>
      <w:r w:rsidRPr="000126CD">
        <w:rPr>
          <w:rFonts w:ascii="Times New Roman" w:eastAsia="Times New Roman" w:hAnsi="Times New Roman" w:cs="Times New Roman"/>
          <w:b/>
          <w:bCs/>
          <w:lang w:val="en-GB"/>
        </w:rPr>
        <w:tab/>
        <w:t>DECLARATION</w:t>
      </w:r>
    </w:p>
    <w:p w:rsidR="000126CD" w:rsidRPr="000126CD" w:rsidRDefault="000126CD" w:rsidP="000126CD">
      <w:pPr>
        <w:widowControl/>
        <w:tabs>
          <w:tab w:val="left" w:pos="900"/>
          <w:tab w:val="left" w:pos="2250"/>
          <w:tab w:val="right" w:pos="9752"/>
        </w:tabs>
        <w:autoSpaceDE/>
        <w:autoSpaceDN/>
        <w:ind w:firstLine="540"/>
        <w:jc w:val="center"/>
        <w:rPr>
          <w:rFonts w:ascii="Arial Narrow" w:eastAsia="Times New Roman" w:hAnsi="Arial Narrow" w:cs="Arial Narrow"/>
          <w:b/>
          <w:bCs/>
          <w:lang w:val="en-GB"/>
        </w:rPr>
      </w:pPr>
    </w:p>
    <w:p w:rsidR="000126CD" w:rsidRPr="000126CD" w:rsidRDefault="000126CD" w:rsidP="000126CD">
      <w:pPr>
        <w:widowControl/>
        <w:tabs>
          <w:tab w:val="left" w:pos="567"/>
          <w:tab w:val="right" w:pos="9752"/>
        </w:tabs>
        <w:autoSpaceDE/>
        <w:autoSpaceDN/>
        <w:ind w:left="567"/>
        <w:jc w:val="both"/>
        <w:rPr>
          <w:rFonts w:ascii="Arial Narrow" w:eastAsia="Times New Roman" w:hAnsi="Arial Narrow" w:cs="Arial Narrow"/>
          <w:lang w:val="en-GB"/>
        </w:rPr>
      </w:pPr>
      <w:r w:rsidRPr="000126CD">
        <w:rPr>
          <w:rFonts w:ascii="Arial Narrow" w:eastAsia="Times New Roman" w:hAnsi="Arial Narrow" w:cs="Arial Narrow"/>
          <w:lang w:val="en-GB"/>
        </w:rPr>
        <w:t>I, THE UNDERSIGNED (NAME)………………………………………………………………………</w:t>
      </w:r>
    </w:p>
    <w:p w:rsidR="000126CD" w:rsidRPr="000126CD" w:rsidRDefault="000126CD" w:rsidP="000126CD">
      <w:pPr>
        <w:widowControl/>
        <w:tabs>
          <w:tab w:val="left" w:pos="1418"/>
          <w:tab w:val="right" w:pos="9752"/>
        </w:tabs>
        <w:autoSpaceDE/>
        <w:autoSpaceDN/>
        <w:jc w:val="both"/>
        <w:rPr>
          <w:rFonts w:ascii="Arial Narrow" w:eastAsia="Times New Roman" w:hAnsi="Arial Narrow" w:cs="Arial Narrow"/>
          <w:lang w:val="en-GB"/>
        </w:rPr>
      </w:pPr>
    </w:p>
    <w:p w:rsidR="000126CD" w:rsidRPr="000126CD" w:rsidRDefault="000126CD" w:rsidP="000126CD">
      <w:pPr>
        <w:widowControl/>
        <w:tabs>
          <w:tab w:val="left" w:pos="1418"/>
          <w:tab w:val="right" w:pos="9752"/>
        </w:tabs>
        <w:autoSpaceDE/>
        <w:autoSpaceDN/>
        <w:ind w:left="567"/>
        <w:jc w:val="both"/>
        <w:rPr>
          <w:rFonts w:ascii="Arial Narrow" w:eastAsia="Times New Roman" w:hAnsi="Arial Narrow" w:cs="Arial Narrow"/>
          <w:lang w:val="en-GB"/>
        </w:rPr>
      </w:pPr>
      <w:r w:rsidRPr="000126CD">
        <w:rPr>
          <w:rFonts w:ascii="Arial Narrow" w:eastAsia="Times New Roman" w:hAnsi="Arial Narrow" w:cs="Arial Narrow"/>
          <w:lang w:val="en-GB"/>
        </w:rPr>
        <w:t xml:space="preserve">CERTIFY THAT THE INFORMATION FURNISHED IN PARAGRAPHS 2 and 3 ABOVE IS CORRECT. </w:t>
      </w:r>
    </w:p>
    <w:p w:rsidR="000126CD" w:rsidRPr="000126CD" w:rsidRDefault="000126CD" w:rsidP="000126CD">
      <w:pPr>
        <w:widowControl/>
        <w:autoSpaceDE/>
        <w:autoSpaceDN/>
        <w:spacing w:after="120" w:line="480" w:lineRule="auto"/>
        <w:ind w:left="360"/>
        <w:rPr>
          <w:rFonts w:ascii="Times New Roman" w:eastAsia="Times New Roman" w:hAnsi="Times New Roman" w:cs="Times New Roman"/>
          <w:lang w:val="en-GB"/>
        </w:rPr>
      </w:pPr>
      <w:r w:rsidRPr="000126CD">
        <w:rPr>
          <w:rFonts w:ascii="Times New Roman" w:eastAsia="Times New Roman" w:hAnsi="Times New Roman" w:cs="Times New Roman"/>
          <w:lang w:val="en-GB"/>
        </w:rPr>
        <w:t xml:space="preserve">    I ACCEPT THAT THE STATE MAY REJECT THE BID OR ACT AGAINST ME SHOULD THIS     DECLARATION PROVE TO BE FALSE. </w:t>
      </w:r>
    </w:p>
    <w:p w:rsidR="000126CD" w:rsidRPr="000126CD" w:rsidRDefault="000126CD" w:rsidP="000126CD">
      <w:pPr>
        <w:widowControl/>
        <w:tabs>
          <w:tab w:val="left" w:pos="900"/>
          <w:tab w:val="left" w:pos="2250"/>
          <w:tab w:val="right" w:pos="9752"/>
        </w:tabs>
        <w:autoSpaceDE/>
        <w:autoSpaceDN/>
        <w:ind w:firstLine="540"/>
        <w:jc w:val="both"/>
        <w:rPr>
          <w:rFonts w:ascii="Arial Narrow" w:eastAsia="Times New Roman" w:hAnsi="Arial Narrow" w:cs="Arial Narrow"/>
          <w:lang w:val="en-GB"/>
        </w:rPr>
      </w:pPr>
    </w:p>
    <w:p w:rsidR="000126CD" w:rsidRPr="000126CD" w:rsidRDefault="000126CD" w:rsidP="000126CD">
      <w:pPr>
        <w:widowControl/>
        <w:tabs>
          <w:tab w:val="left" w:pos="3960"/>
          <w:tab w:val="left" w:pos="7020"/>
          <w:tab w:val="right" w:pos="9752"/>
        </w:tabs>
        <w:autoSpaceDE/>
        <w:autoSpaceDN/>
        <w:ind w:left="540"/>
        <w:jc w:val="both"/>
        <w:rPr>
          <w:rFonts w:ascii="Arial Narrow" w:eastAsia="Times New Roman" w:hAnsi="Arial Narrow" w:cs="Arial Narrow"/>
          <w:lang w:val="en-GB"/>
        </w:rPr>
      </w:pPr>
      <w:r w:rsidRPr="000126CD">
        <w:rPr>
          <w:rFonts w:ascii="Arial Narrow" w:eastAsia="Times New Roman" w:hAnsi="Arial Narrow" w:cs="Arial Narrow"/>
          <w:lang w:val="en-GB"/>
        </w:rPr>
        <w:t>…………………………………..</w:t>
      </w:r>
      <w:r w:rsidRPr="000126CD">
        <w:rPr>
          <w:rFonts w:ascii="Arial Narrow" w:eastAsia="Times New Roman" w:hAnsi="Arial Narrow" w:cs="Arial Narrow"/>
          <w:lang w:val="en-GB"/>
        </w:rPr>
        <w:tab/>
        <w:t xml:space="preserve"> ..…………………………………………… </w:t>
      </w:r>
      <w:r w:rsidRPr="000126CD">
        <w:rPr>
          <w:rFonts w:ascii="Arial Narrow" w:eastAsia="Times New Roman" w:hAnsi="Arial Narrow" w:cs="Arial Narrow"/>
          <w:lang w:val="en-GB"/>
        </w:rPr>
        <w:tab/>
      </w:r>
    </w:p>
    <w:p w:rsidR="000126CD" w:rsidRPr="000126CD" w:rsidRDefault="000126CD" w:rsidP="000126CD">
      <w:pPr>
        <w:widowControl/>
        <w:tabs>
          <w:tab w:val="left" w:pos="1080"/>
          <w:tab w:val="left" w:pos="4320"/>
          <w:tab w:val="left" w:pos="7920"/>
          <w:tab w:val="right" w:pos="9752"/>
        </w:tabs>
        <w:autoSpaceDE/>
        <w:autoSpaceDN/>
        <w:ind w:left="540"/>
        <w:jc w:val="both"/>
        <w:rPr>
          <w:rFonts w:ascii="Arial Narrow" w:eastAsia="Times New Roman" w:hAnsi="Arial Narrow" w:cs="Arial Narrow"/>
          <w:lang w:val="en-GB"/>
        </w:rPr>
      </w:pPr>
      <w:r w:rsidRPr="000126CD">
        <w:rPr>
          <w:rFonts w:ascii="Arial Narrow" w:eastAsia="Times New Roman" w:hAnsi="Arial Narrow" w:cs="Arial Narrow"/>
          <w:lang w:val="en-GB"/>
        </w:rPr>
        <w:tab/>
        <w:t>Signature</w:t>
      </w:r>
      <w:r w:rsidRPr="000126CD">
        <w:rPr>
          <w:rFonts w:ascii="Arial Narrow" w:eastAsia="Times New Roman" w:hAnsi="Arial Narrow" w:cs="Arial Narrow"/>
          <w:lang w:val="en-GB"/>
        </w:rPr>
        <w:tab/>
        <w:t xml:space="preserve">                          Date</w:t>
      </w:r>
    </w:p>
    <w:p w:rsidR="000126CD" w:rsidRPr="000126CD" w:rsidRDefault="000126CD" w:rsidP="000126CD">
      <w:pPr>
        <w:widowControl/>
        <w:tabs>
          <w:tab w:val="left" w:pos="3960"/>
          <w:tab w:val="left" w:pos="7020"/>
          <w:tab w:val="right" w:pos="9752"/>
        </w:tabs>
        <w:autoSpaceDE/>
        <w:autoSpaceDN/>
        <w:ind w:left="540"/>
        <w:jc w:val="both"/>
        <w:rPr>
          <w:rFonts w:ascii="Arial Narrow" w:eastAsia="Times New Roman" w:hAnsi="Arial Narrow" w:cs="Arial Narrow"/>
          <w:lang w:val="en-GB"/>
        </w:rPr>
      </w:pPr>
    </w:p>
    <w:p w:rsidR="000126CD" w:rsidRPr="000126CD" w:rsidRDefault="000126CD" w:rsidP="000126CD">
      <w:pPr>
        <w:widowControl/>
        <w:tabs>
          <w:tab w:val="left" w:pos="3960"/>
          <w:tab w:val="left" w:pos="7020"/>
          <w:tab w:val="right" w:pos="9752"/>
        </w:tabs>
        <w:autoSpaceDE/>
        <w:autoSpaceDN/>
        <w:ind w:left="540"/>
        <w:jc w:val="both"/>
        <w:rPr>
          <w:rFonts w:ascii="Arial Narrow" w:eastAsia="Times New Roman" w:hAnsi="Arial Narrow" w:cs="Arial Narrow"/>
          <w:lang w:val="en-GB"/>
        </w:rPr>
      </w:pPr>
      <w:r w:rsidRPr="000126CD">
        <w:rPr>
          <w:rFonts w:ascii="Arial Narrow" w:eastAsia="Times New Roman" w:hAnsi="Arial Narrow" w:cs="Arial Narrow"/>
          <w:lang w:val="en-GB"/>
        </w:rPr>
        <w:t>………………………………….</w:t>
      </w:r>
      <w:r w:rsidRPr="000126CD">
        <w:rPr>
          <w:rFonts w:ascii="Arial Narrow" w:eastAsia="Times New Roman" w:hAnsi="Arial Narrow" w:cs="Arial Narrow"/>
          <w:lang w:val="en-GB"/>
        </w:rPr>
        <w:tab/>
        <w:t>………………………………………………</w:t>
      </w:r>
    </w:p>
    <w:p w:rsidR="000126CD" w:rsidRPr="000126CD" w:rsidRDefault="000126CD" w:rsidP="000126CD">
      <w:pPr>
        <w:widowControl/>
        <w:tabs>
          <w:tab w:val="left" w:pos="1080"/>
          <w:tab w:val="left" w:pos="5760"/>
          <w:tab w:val="left" w:pos="7020"/>
          <w:tab w:val="right" w:pos="9752"/>
        </w:tabs>
        <w:autoSpaceDE/>
        <w:autoSpaceDN/>
        <w:ind w:left="540"/>
        <w:jc w:val="both"/>
        <w:rPr>
          <w:rFonts w:ascii="Arial Narrow" w:eastAsia="Times New Roman" w:hAnsi="Arial Narrow" w:cs="Arial Narrow"/>
          <w:lang w:val="en-GB"/>
        </w:rPr>
      </w:pPr>
      <w:r w:rsidRPr="000126CD">
        <w:rPr>
          <w:rFonts w:ascii="Arial Narrow" w:eastAsia="Times New Roman" w:hAnsi="Arial Narrow" w:cs="Arial Narrow"/>
          <w:lang w:val="en-GB"/>
        </w:rPr>
        <w:tab/>
        <w:t xml:space="preserve">Position </w:t>
      </w:r>
      <w:r w:rsidRPr="000126CD">
        <w:rPr>
          <w:rFonts w:ascii="Arial Narrow" w:eastAsia="Times New Roman" w:hAnsi="Arial Narrow" w:cs="Arial Narrow"/>
          <w:lang w:val="en-GB"/>
        </w:rPr>
        <w:tab/>
        <w:t>Name of bidder</w:t>
      </w:r>
    </w:p>
    <w:p w:rsidR="000126CD" w:rsidRPr="000126CD" w:rsidRDefault="000126CD" w:rsidP="000126CD">
      <w:pPr>
        <w:widowControl/>
        <w:tabs>
          <w:tab w:val="left" w:pos="1080"/>
          <w:tab w:val="left" w:pos="5760"/>
          <w:tab w:val="left" w:pos="7020"/>
          <w:tab w:val="right" w:pos="9752"/>
        </w:tabs>
        <w:autoSpaceDE/>
        <w:autoSpaceDN/>
        <w:ind w:left="540"/>
        <w:jc w:val="both"/>
        <w:rPr>
          <w:rFonts w:ascii="Arial Narrow" w:eastAsia="Times New Roman" w:hAnsi="Arial Narrow" w:cs="Arial Narrow"/>
          <w:lang w:val="en-GB"/>
        </w:rPr>
      </w:pPr>
    </w:p>
    <w:p w:rsidR="000126CD" w:rsidRPr="000126CD" w:rsidRDefault="000126CD" w:rsidP="000126CD">
      <w:pPr>
        <w:widowControl/>
        <w:tabs>
          <w:tab w:val="left" w:pos="690"/>
          <w:tab w:val="left" w:pos="6521"/>
        </w:tabs>
        <w:autoSpaceDE/>
        <w:autoSpaceDN/>
        <w:rPr>
          <w:rFonts w:ascii="Arial" w:eastAsia="Times New Roman" w:hAnsi="Arial" w:cs="Arial"/>
          <w:sz w:val="18"/>
          <w:szCs w:val="18"/>
          <w:lang w:val="en-GB"/>
        </w:rPr>
      </w:pPr>
    </w:p>
    <w:p w:rsidR="000126CD" w:rsidRPr="000126CD" w:rsidRDefault="000126CD" w:rsidP="000126CD">
      <w:pPr>
        <w:widowControl/>
        <w:adjustRightInd w:val="0"/>
        <w:jc w:val="both"/>
        <w:rPr>
          <w:rFonts w:ascii="Arial,Bold" w:eastAsia="Times New Roman" w:hAnsi="Arial,Bold" w:cs="Arial,Bold"/>
          <w:b/>
          <w:bCs/>
          <w:sz w:val="18"/>
          <w:szCs w:val="18"/>
          <w:lang w:val="en-GB"/>
        </w:rPr>
      </w:pPr>
      <w:r w:rsidRPr="000126CD">
        <w:rPr>
          <w:rFonts w:ascii="Arial" w:eastAsia="Times New Roman" w:hAnsi="Arial" w:cs="Arial"/>
          <w:noProof/>
          <w:sz w:val="18"/>
          <w:szCs w:val="18"/>
        </w:rPr>
        <w:lastRenderedPageBreak/>
        <mc:AlternateContent>
          <mc:Choice Requires="wps">
            <w:drawing>
              <wp:anchor distT="0" distB="0" distL="114300" distR="114300" simplePos="0" relativeHeight="487610368" behindDoc="0" locked="0" layoutInCell="1" allowOverlap="1" wp14:anchorId="65835D79" wp14:editId="7BA5D653">
                <wp:simplePos x="0" y="0"/>
                <wp:positionH relativeFrom="column">
                  <wp:posOffset>4014355</wp:posOffset>
                </wp:positionH>
                <wp:positionV relativeFrom="paragraph">
                  <wp:posOffset>4906</wp:posOffset>
                </wp:positionV>
                <wp:extent cx="2044700" cy="879763"/>
                <wp:effectExtent l="0" t="0" r="12700" b="1587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879763"/>
                        </a:xfrm>
                        <a:prstGeom prst="rect">
                          <a:avLst/>
                        </a:prstGeom>
                        <a:solidFill>
                          <a:srgbClr val="FFFFFF"/>
                        </a:solidFill>
                        <a:ln w="9525">
                          <a:solidFill>
                            <a:srgbClr val="000000"/>
                          </a:solidFill>
                          <a:miter lim="800000"/>
                          <a:headEnd/>
                          <a:tailEnd/>
                        </a:ln>
                      </wps:spPr>
                      <wps:txbx>
                        <w:txbxContent>
                          <w:p w:rsidR="007B709D" w:rsidRDefault="007B709D" w:rsidP="000126CD">
                            <w:pPr>
                              <w:rPr>
                                <w:sz w:val="20"/>
                              </w:rPr>
                            </w:pPr>
                            <w:r>
                              <w:rPr>
                                <w:sz w:val="20"/>
                              </w:rPr>
                              <w:t xml:space="preserve">  </w:t>
                            </w:r>
                          </w:p>
                          <w:p w:rsidR="007B709D" w:rsidRPr="002E7F48" w:rsidRDefault="007B709D" w:rsidP="000126CD">
                            <w:pPr>
                              <w:rPr>
                                <w:sz w:val="20"/>
                              </w:rPr>
                            </w:pPr>
                            <w:r w:rsidRPr="002E7F48">
                              <w:rPr>
                                <w:sz w:val="20"/>
                              </w:rPr>
                              <w:t>COMPANY 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5D79" id="Rectangle 96" o:spid="_x0000_s1029" style="position:absolute;left:0;text-align:left;margin-left:316.1pt;margin-top:.4pt;width:161pt;height:69.25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">
                <v:textbox>
                  <w:txbxContent>
                    <w:p w:rsidR="007B709D" w:rsidRDefault="007B709D" w:rsidP="000126CD">
                      <w:pPr>
                        <w:rPr>
                          <w:sz w:val="20"/>
                        </w:rPr>
                      </w:pPr>
                      <w:r>
                        <w:rPr>
                          <w:sz w:val="20"/>
                        </w:rPr>
                        <w:t xml:space="preserve">  </w:t>
                      </w:r>
                    </w:p>
                    <w:p w:rsidR="007B709D" w:rsidRPr="002E7F48" w:rsidRDefault="007B709D" w:rsidP="000126CD">
                      <w:pPr>
                        <w:rPr>
                          <w:sz w:val="20"/>
                        </w:rPr>
                      </w:pPr>
                      <w:r w:rsidRPr="002E7F48">
                        <w:rPr>
                          <w:sz w:val="20"/>
                        </w:rPr>
                        <w:t>COMPANY OFFICIAL STAMP</w:t>
                      </w:r>
                    </w:p>
                  </w:txbxContent>
                </v:textbox>
              </v:rect>
            </w:pict>
          </mc:Fallback>
        </mc:AlternateContent>
      </w:r>
    </w:p>
    <w:p w:rsidR="000126CD" w:rsidRPr="000126CD" w:rsidRDefault="000126CD" w:rsidP="000126CD">
      <w:pPr>
        <w:widowControl/>
        <w:adjustRightInd w:val="0"/>
        <w:spacing w:after="120" w:line="276" w:lineRule="auto"/>
        <w:ind w:left="-142"/>
        <w:rPr>
          <w:rFonts w:asciiTheme="minorHAnsi" w:eastAsia="Calibri" w:hAnsiTheme="minorHAnsi" w:cstheme="minorHAnsi"/>
          <w:lang w:val="en-GB"/>
        </w:rPr>
      </w:pPr>
      <w:r w:rsidRPr="000126CD">
        <w:rPr>
          <w:rFonts w:ascii="Times New Roman" w:eastAsia="Calibri" w:hAnsi="Times New Roman" w:cs="Times New Roman"/>
          <w:b/>
          <w:bCs/>
          <w:sz w:val="24"/>
          <w:szCs w:val="24"/>
          <w:lang w:val="en-GB"/>
        </w:rPr>
        <w:br w:type="page"/>
      </w:r>
    </w:p>
    <w:p w:rsidR="000126CD" w:rsidRPr="000126CD" w:rsidRDefault="000126CD" w:rsidP="000126CD">
      <w:pPr>
        <w:widowControl/>
        <w:adjustRightInd w:val="0"/>
        <w:spacing w:after="120"/>
        <w:jc w:val="center"/>
        <w:rPr>
          <w:rFonts w:ascii="Arial Narrow" w:eastAsia="Calibri" w:hAnsi="Arial Narrow" w:cs="Times New Roman"/>
          <w:b/>
          <w:bCs/>
          <w:i/>
          <w:lang w:val="en-GB"/>
        </w:rPr>
      </w:pPr>
      <w:r w:rsidRPr="000126CD">
        <w:rPr>
          <w:rFonts w:ascii="Arial Narrow" w:eastAsia="Calibri" w:hAnsi="Arial Narrow" w:cs="Times New Roman"/>
          <w:b/>
          <w:bCs/>
          <w:i/>
          <w:lang w:val="en-GB"/>
        </w:rPr>
        <w:lastRenderedPageBreak/>
        <w:t>Standard Quotation Documentation (SBD 6.1)</w:t>
      </w:r>
    </w:p>
    <w:p w:rsidR="000126CD" w:rsidRPr="000126CD" w:rsidRDefault="000126CD" w:rsidP="000126CD">
      <w:pPr>
        <w:tabs>
          <w:tab w:val="left" w:pos="900"/>
          <w:tab w:val="left" w:pos="2880"/>
          <w:tab w:val="left" w:pos="5760"/>
          <w:tab w:val="left" w:pos="7920"/>
        </w:tabs>
        <w:autoSpaceDE/>
        <w:autoSpaceDN/>
        <w:outlineLvl w:val="0"/>
        <w:rPr>
          <w:rFonts w:ascii="Arial" w:eastAsia="Times New Roman" w:hAnsi="Arial" w:cs="Arial"/>
          <w:b/>
          <w:snapToGrid w:val="0"/>
          <w:lang w:val="en-GB"/>
        </w:rPr>
      </w:pPr>
    </w:p>
    <w:p w:rsidR="000126CD" w:rsidRPr="000126CD" w:rsidRDefault="000126CD" w:rsidP="000126CD">
      <w:pPr>
        <w:tabs>
          <w:tab w:val="left" w:pos="900"/>
          <w:tab w:val="left" w:pos="2880"/>
          <w:tab w:val="left" w:pos="5760"/>
          <w:tab w:val="left" w:pos="7920"/>
        </w:tabs>
        <w:autoSpaceDE/>
        <w:autoSpaceDN/>
        <w:jc w:val="center"/>
        <w:rPr>
          <w:rFonts w:ascii="Arial" w:eastAsia="Times New Roman" w:hAnsi="Arial" w:cs="Arial"/>
          <w:b/>
          <w:snapToGrid w:val="0"/>
          <w:lang w:val="en-GB"/>
        </w:rPr>
      </w:pPr>
      <w:r w:rsidRPr="000126CD">
        <w:rPr>
          <w:rFonts w:ascii="Arial" w:eastAsia="Times New Roman" w:hAnsi="Arial" w:cs="Arial"/>
          <w:b/>
          <w:snapToGrid w:val="0"/>
          <w:lang w:val="en-GB"/>
        </w:rPr>
        <w:t>PREFERENCE POINTS CLAIM FORM IN TERMS OF THE PREFERENTIAL PROCUREMENT REGULATIONS 2022</w:t>
      </w:r>
    </w:p>
    <w:p w:rsidR="000126CD" w:rsidRPr="000126CD" w:rsidRDefault="000126CD" w:rsidP="000126CD">
      <w:pPr>
        <w:keepNext/>
        <w:tabs>
          <w:tab w:val="left" w:pos="900"/>
          <w:tab w:val="left" w:pos="2880"/>
          <w:tab w:val="left" w:pos="5760"/>
          <w:tab w:val="left" w:pos="7920"/>
        </w:tabs>
        <w:autoSpaceDE/>
        <w:autoSpaceDN/>
        <w:jc w:val="center"/>
        <w:outlineLvl w:val="3"/>
        <w:rPr>
          <w:rFonts w:ascii="Arial" w:eastAsia="Times New Roman" w:hAnsi="Arial" w:cs="Arial"/>
          <w:b/>
          <w:snapToGrid w:val="0"/>
          <w:u w:val="single"/>
          <w:lang w:val="en-GB"/>
        </w:rPr>
      </w:pPr>
    </w:p>
    <w:p w:rsidR="000126CD" w:rsidRPr="000126CD" w:rsidRDefault="000126CD" w:rsidP="000126CD">
      <w:pPr>
        <w:autoSpaceDE/>
        <w:autoSpaceDN/>
        <w:jc w:val="center"/>
        <w:rPr>
          <w:rFonts w:ascii="Arial" w:eastAsia="Times New Roman" w:hAnsi="Arial" w:cs="Arial"/>
          <w:snapToGrid w:val="0"/>
        </w:rPr>
      </w:pPr>
    </w:p>
    <w:p w:rsidR="000126CD" w:rsidRPr="000126CD" w:rsidRDefault="000126CD" w:rsidP="000126CD">
      <w:pPr>
        <w:tabs>
          <w:tab w:val="left" w:pos="900"/>
          <w:tab w:val="left" w:pos="2880"/>
          <w:tab w:val="left" w:pos="5760"/>
          <w:tab w:val="left" w:pos="7920"/>
        </w:tabs>
        <w:autoSpaceDE/>
        <w:autoSpaceDN/>
        <w:rPr>
          <w:rFonts w:ascii="Arial" w:eastAsia="Times New Roman" w:hAnsi="Arial" w:cs="Arial"/>
          <w:snapToGrid w:val="0"/>
        </w:rPr>
      </w:pPr>
      <w:r w:rsidRPr="000126CD">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rsidR="000126CD" w:rsidRPr="000126CD" w:rsidRDefault="000126CD" w:rsidP="000126CD">
      <w:pPr>
        <w:tabs>
          <w:tab w:val="left" w:pos="900"/>
          <w:tab w:val="left" w:pos="2880"/>
          <w:tab w:val="left" w:pos="5760"/>
          <w:tab w:val="left" w:pos="7920"/>
        </w:tabs>
        <w:autoSpaceDE/>
        <w:autoSpaceDN/>
        <w:rPr>
          <w:rFonts w:ascii="Arial" w:eastAsia="Times New Roman" w:hAnsi="Arial" w:cs="Arial"/>
          <w:snapToGrid w:val="0"/>
          <w:lang w:val="en-GB"/>
        </w:rPr>
      </w:pPr>
    </w:p>
    <w:p w:rsidR="000126CD" w:rsidRPr="000126CD" w:rsidRDefault="000126CD" w:rsidP="000126CD">
      <w:pPr>
        <w:tabs>
          <w:tab w:val="left" w:pos="900"/>
          <w:tab w:val="left" w:pos="2880"/>
          <w:tab w:val="left" w:pos="5760"/>
          <w:tab w:val="left" w:pos="7920"/>
        </w:tabs>
        <w:autoSpaceDE/>
        <w:autoSpaceDN/>
        <w:ind w:left="900" w:hanging="900"/>
        <w:jc w:val="both"/>
        <w:rPr>
          <w:rFonts w:ascii="Arial" w:eastAsia="Times New Roman" w:hAnsi="Arial" w:cs="Arial"/>
          <w:snapToGrid w:val="0"/>
          <w:lang w:val="en-GB"/>
        </w:rPr>
      </w:pPr>
      <w:r w:rsidRPr="000126CD">
        <w:rPr>
          <w:rFonts w:ascii="Arial" w:eastAsia="Times New Roman" w:hAnsi="Arial" w:cs="Arial"/>
          <w:b/>
          <w:snapToGrid w:val="0"/>
          <w:lang w:val="en-GB"/>
        </w:rPr>
        <w:t>NB:</w:t>
      </w:r>
      <w:r w:rsidRPr="000126C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rsidR="000126CD" w:rsidRPr="000126CD" w:rsidRDefault="000126CD" w:rsidP="000126CD">
      <w:pPr>
        <w:pBdr>
          <w:bottom w:val="single" w:sz="6" w:space="1" w:color="auto"/>
        </w:pBdr>
        <w:tabs>
          <w:tab w:val="left" w:pos="900"/>
          <w:tab w:val="left" w:pos="2880"/>
          <w:tab w:val="left" w:pos="5760"/>
          <w:tab w:val="left" w:pos="7920"/>
        </w:tabs>
        <w:autoSpaceDE/>
        <w:autoSpaceDN/>
        <w:ind w:left="900" w:hanging="900"/>
        <w:jc w:val="both"/>
        <w:rPr>
          <w:rFonts w:ascii="Arial" w:eastAsia="Times New Roman" w:hAnsi="Arial" w:cs="Arial"/>
          <w:snapToGrid w:val="0"/>
          <w:lang w:val="en-GB"/>
        </w:rPr>
      </w:pPr>
    </w:p>
    <w:p w:rsidR="000126CD" w:rsidRPr="000126CD" w:rsidRDefault="000126CD" w:rsidP="000126CD">
      <w:pPr>
        <w:tabs>
          <w:tab w:val="left" w:pos="900"/>
          <w:tab w:val="left" w:pos="2880"/>
          <w:tab w:val="left" w:pos="5760"/>
          <w:tab w:val="left" w:pos="7920"/>
        </w:tabs>
        <w:autoSpaceDE/>
        <w:autoSpaceDN/>
        <w:ind w:left="900" w:hanging="900"/>
        <w:jc w:val="both"/>
        <w:rPr>
          <w:rFonts w:ascii="Arial" w:eastAsia="Times New Roman" w:hAnsi="Arial" w:cs="Arial"/>
          <w:snapToGrid w:val="0"/>
          <w:lang w:val="en-GB"/>
        </w:rPr>
      </w:pPr>
    </w:p>
    <w:p w:rsidR="000126CD" w:rsidRPr="000126CD" w:rsidRDefault="000126CD" w:rsidP="00AE431D">
      <w:pPr>
        <w:widowControl/>
        <w:numPr>
          <w:ilvl w:val="0"/>
          <w:numId w:val="34"/>
        </w:numPr>
        <w:tabs>
          <w:tab w:val="num" w:pos="720"/>
          <w:tab w:val="left" w:pos="2880"/>
          <w:tab w:val="left" w:pos="5760"/>
          <w:tab w:val="left" w:pos="7920"/>
        </w:tabs>
        <w:autoSpaceDE/>
        <w:autoSpaceDN/>
        <w:spacing w:after="120" w:line="276" w:lineRule="auto"/>
        <w:ind w:left="720" w:hanging="720"/>
        <w:jc w:val="both"/>
        <w:rPr>
          <w:rFonts w:ascii="Arial" w:eastAsia="Times New Roman" w:hAnsi="Arial" w:cs="Arial"/>
          <w:b/>
          <w:snapToGrid w:val="0"/>
          <w:lang w:val="en-GB"/>
        </w:rPr>
      </w:pPr>
      <w:r w:rsidRPr="000126CD">
        <w:rPr>
          <w:rFonts w:ascii="Arial" w:eastAsia="Times New Roman" w:hAnsi="Arial" w:cs="Arial"/>
          <w:b/>
          <w:snapToGrid w:val="0"/>
          <w:lang w:val="en-GB"/>
        </w:rPr>
        <w:t>GENERAL CONDITIONS</w:t>
      </w:r>
    </w:p>
    <w:p w:rsidR="000126CD" w:rsidRPr="000126CD" w:rsidRDefault="000126CD" w:rsidP="00AE431D">
      <w:pPr>
        <w:widowControl/>
        <w:numPr>
          <w:ilvl w:val="1"/>
          <w:numId w:val="34"/>
        </w:numPr>
        <w:tabs>
          <w:tab w:val="num" w:pos="720"/>
          <w:tab w:val="left" w:pos="2880"/>
          <w:tab w:val="left" w:pos="5760"/>
          <w:tab w:val="left" w:pos="7920"/>
        </w:tabs>
        <w:autoSpaceDE/>
        <w:autoSpaceDN/>
        <w:spacing w:after="120" w:line="276" w:lineRule="auto"/>
        <w:ind w:left="720" w:hanging="720"/>
        <w:jc w:val="both"/>
        <w:rPr>
          <w:rFonts w:ascii="Arial" w:eastAsia="Times New Roman" w:hAnsi="Arial" w:cs="Arial"/>
          <w:snapToGrid w:val="0"/>
          <w:lang w:val="en-GB"/>
        </w:rPr>
      </w:pPr>
      <w:r w:rsidRPr="000126CD">
        <w:rPr>
          <w:rFonts w:ascii="Arial" w:eastAsia="Times New Roman" w:hAnsi="Arial" w:cs="Arial"/>
          <w:snapToGrid w:val="0"/>
          <w:lang w:val="en-GB"/>
        </w:rPr>
        <w:t>The following preference point systems are applicable to invitations to tender:</w:t>
      </w:r>
    </w:p>
    <w:p w:rsidR="000126CD" w:rsidRPr="000126CD" w:rsidRDefault="000126CD" w:rsidP="00AE431D">
      <w:pPr>
        <w:widowControl/>
        <w:numPr>
          <w:ilvl w:val="0"/>
          <w:numId w:val="35"/>
        </w:numPr>
        <w:tabs>
          <w:tab w:val="left" w:pos="900"/>
          <w:tab w:val="left" w:pos="5760"/>
          <w:tab w:val="left" w:pos="7920"/>
        </w:tabs>
        <w:autoSpaceDE/>
        <w:autoSpaceDN/>
        <w:spacing w:after="200" w:line="276" w:lineRule="auto"/>
        <w:jc w:val="both"/>
        <w:rPr>
          <w:rFonts w:ascii="Arial" w:eastAsia="Times New Roman" w:hAnsi="Arial" w:cs="Arial"/>
          <w:snapToGrid w:val="0"/>
          <w:lang w:val="en-GB"/>
        </w:rPr>
      </w:pPr>
      <w:r w:rsidRPr="000126CD">
        <w:rPr>
          <w:rFonts w:ascii="Arial" w:eastAsia="Times New Roman" w:hAnsi="Arial" w:cs="Arial"/>
          <w:snapToGrid w:val="0"/>
          <w:lang w:val="en-GB"/>
        </w:rPr>
        <w:t xml:space="preserve">the 80/20 system for requirements with a Rand value of up to R50 000 000 (all applicable taxes included); and </w:t>
      </w:r>
    </w:p>
    <w:p w:rsidR="000126CD" w:rsidRPr="000126CD" w:rsidRDefault="000126CD" w:rsidP="00AE431D">
      <w:pPr>
        <w:widowControl/>
        <w:numPr>
          <w:ilvl w:val="0"/>
          <w:numId w:val="35"/>
        </w:numPr>
        <w:tabs>
          <w:tab w:val="left" w:pos="900"/>
          <w:tab w:val="left" w:pos="5760"/>
          <w:tab w:val="left" w:pos="7920"/>
        </w:tabs>
        <w:autoSpaceDE/>
        <w:autoSpaceDN/>
        <w:spacing w:after="200" w:line="276" w:lineRule="auto"/>
        <w:jc w:val="both"/>
        <w:rPr>
          <w:rFonts w:ascii="Arial" w:eastAsia="Times New Roman" w:hAnsi="Arial" w:cs="Arial"/>
          <w:snapToGrid w:val="0"/>
          <w:lang w:val="en-GB"/>
        </w:rPr>
      </w:pPr>
      <w:proofErr w:type="gramStart"/>
      <w:r w:rsidRPr="000126CD">
        <w:rPr>
          <w:rFonts w:ascii="Arial" w:eastAsia="Times New Roman" w:hAnsi="Arial" w:cs="Arial"/>
          <w:snapToGrid w:val="0"/>
          <w:lang w:val="en-GB"/>
        </w:rPr>
        <w:t>the</w:t>
      </w:r>
      <w:proofErr w:type="gramEnd"/>
      <w:r w:rsidRPr="000126CD">
        <w:rPr>
          <w:rFonts w:ascii="Arial" w:eastAsia="Times New Roman" w:hAnsi="Arial" w:cs="Arial"/>
          <w:snapToGrid w:val="0"/>
          <w:lang w:val="en-GB"/>
        </w:rPr>
        <w:t xml:space="preserve"> 90/10 system for requirements with a Rand value above R50 000 000 (all applicable taxes included).</w:t>
      </w:r>
    </w:p>
    <w:p w:rsidR="000126CD" w:rsidRPr="000126CD" w:rsidRDefault="000126CD" w:rsidP="000126CD">
      <w:pPr>
        <w:tabs>
          <w:tab w:val="left" w:pos="900"/>
          <w:tab w:val="left" w:pos="5760"/>
          <w:tab w:val="left" w:pos="7920"/>
        </w:tabs>
        <w:autoSpaceDE/>
        <w:autoSpaceDN/>
        <w:ind w:left="1350"/>
        <w:jc w:val="both"/>
        <w:rPr>
          <w:rFonts w:ascii="Arial" w:eastAsia="Times New Roman" w:hAnsi="Arial" w:cs="Arial"/>
          <w:snapToGrid w:val="0"/>
          <w:lang w:val="en-GB"/>
        </w:rPr>
      </w:pPr>
    </w:p>
    <w:p w:rsidR="000126CD" w:rsidRPr="000126CD" w:rsidRDefault="000126CD" w:rsidP="00AE431D">
      <w:pPr>
        <w:widowControl/>
        <w:numPr>
          <w:ilvl w:val="1"/>
          <w:numId w:val="34"/>
        </w:numPr>
        <w:tabs>
          <w:tab w:val="num" w:pos="993"/>
          <w:tab w:val="left" w:pos="2880"/>
          <w:tab w:val="left" w:pos="5760"/>
          <w:tab w:val="left" w:pos="7920"/>
        </w:tabs>
        <w:autoSpaceDE/>
        <w:autoSpaceDN/>
        <w:spacing w:after="120" w:line="276" w:lineRule="auto"/>
        <w:ind w:left="993" w:hanging="993"/>
        <w:jc w:val="both"/>
        <w:rPr>
          <w:rFonts w:ascii="Arial" w:eastAsia="Times New Roman" w:hAnsi="Arial" w:cs="Arial"/>
          <w:b/>
          <w:snapToGrid w:val="0"/>
          <w:lang w:val="en-GB"/>
        </w:rPr>
      </w:pPr>
      <w:r w:rsidRPr="000126CD">
        <w:rPr>
          <w:rFonts w:ascii="Arial" w:eastAsia="Times New Roman" w:hAnsi="Arial" w:cs="Arial"/>
          <w:b/>
          <w:snapToGrid w:val="0"/>
          <w:lang w:val="en-GB"/>
        </w:rPr>
        <w:t>To be completed by the organ of state</w:t>
      </w:r>
    </w:p>
    <w:p w:rsidR="000126CD" w:rsidRPr="000126CD" w:rsidRDefault="000126CD" w:rsidP="000126CD">
      <w:pPr>
        <w:tabs>
          <w:tab w:val="num" w:pos="993"/>
          <w:tab w:val="left" w:pos="2880"/>
          <w:tab w:val="left" w:pos="5760"/>
          <w:tab w:val="left" w:pos="7920"/>
        </w:tabs>
        <w:autoSpaceDE/>
        <w:autoSpaceDN/>
        <w:spacing w:after="120"/>
        <w:jc w:val="both"/>
        <w:rPr>
          <w:rFonts w:ascii="Arial" w:eastAsia="Times New Roman" w:hAnsi="Arial" w:cs="Arial"/>
          <w:b/>
          <w:snapToGrid w:val="0"/>
          <w:lang w:val="en-GB"/>
        </w:rPr>
      </w:pPr>
      <w:r w:rsidRPr="000126CD">
        <w:rPr>
          <w:rFonts w:ascii="Arial" w:eastAsia="Times New Roman" w:hAnsi="Arial" w:cs="Arial"/>
          <w:snapToGrid w:val="0"/>
          <w:lang w:val="en-GB"/>
        </w:rPr>
        <w:tab/>
        <w:t>(</w:t>
      </w:r>
      <w:proofErr w:type="gramStart"/>
      <w:r w:rsidRPr="000126CD">
        <w:rPr>
          <w:rFonts w:ascii="Arial" w:eastAsia="Times New Roman" w:hAnsi="Arial" w:cs="Arial"/>
          <w:i/>
          <w:snapToGrid w:val="0"/>
          <w:lang w:val="en-GB"/>
        </w:rPr>
        <w:t>delete</w:t>
      </w:r>
      <w:proofErr w:type="gramEnd"/>
      <w:r w:rsidRPr="000126CD">
        <w:rPr>
          <w:rFonts w:ascii="Arial" w:eastAsia="Times New Roman" w:hAnsi="Arial" w:cs="Arial"/>
          <w:i/>
          <w:snapToGrid w:val="0"/>
          <w:lang w:val="en-GB"/>
        </w:rPr>
        <w:t xml:space="preserve"> whichever is not applicable for this tender</w:t>
      </w:r>
      <w:r w:rsidRPr="000126CD">
        <w:rPr>
          <w:rFonts w:ascii="Arial" w:eastAsia="Times New Roman" w:hAnsi="Arial" w:cs="Arial"/>
          <w:snapToGrid w:val="0"/>
          <w:lang w:val="en-GB"/>
        </w:rPr>
        <w:t>).</w:t>
      </w:r>
    </w:p>
    <w:p w:rsidR="000126CD" w:rsidRPr="000126CD" w:rsidRDefault="000126CD" w:rsidP="00AE431D">
      <w:pPr>
        <w:widowControl/>
        <w:numPr>
          <w:ilvl w:val="0"/>
          <w:numId w:val="46"/>
        </w:numPr>
        <w:tabs>
          <w:tab w:val="left" w:pos="2880"/>
          <w:tab w:val="left" w:pos="5760"/>
          <w:tab w:val="left" w:pos="7920"/>
        </w:tabs>
        <w:autoSpaceDE/>
        <w:autoSpaceDN/>
        <w:spacing w:after="120" w:line="276" w:lineRule="auto"/>
        <w:contextualSpacing/>
        <w:jc w:val="both"/>
        <w:rPr>
          <w:rFonts w:ascii="Arial" w:eastAsia="Times New Roman" w:hAnsi="Arial" w:cs="Arial"/>
          <w:snapToGrid w:val="0"/>
          <w:lang w:val="en-GB"/>
        </w:rPr>
      </w:pPr>
      <w:r w:rsidRPr="000126CD">
        <w:rPr>
          <w:rFonts w:ascii="Arial" w:eastAsia="Times New Roman" w:hAnsi="Arial" w:cs="Arial"/>
          <w:snapToGrid w:val="0"/>
          <w:lang w:val="en-GB"/>
        </w:rPr>
        <w:t xml:space="preserve">The applicable preference point system for this tender is the </w:t>
      </w:r>
      <w:r w:rsidRPr="000126CD">
        <w:rPr>
          <w:rFonts w:ascii="Arial" w:eastAsia="Times New Roman" w:hAnsi="Arial" w:cs="Arial"/>
          <w:snapToGrid w:val="0"/>
          <w:color w:val="FF0000"/>
          <w:lang w:val="en-GB"/>
        </w:rPr>
        <w:t xml:space="preserve">90/10 </w:t>
      </w:r>
      <w:r w:rsidRPr="000126CD">
        <w:rPr>
          <w:rFonts w:ascii="Arial" w:eastAsia="Times New Roman" w:hAnsi="Arial" w:cs="Arial"/>
          <w:snapToGrid w:val="0"/>
          <w:lang w:val="en-GB"/>
        </w:rPr>
        <w:t>preference point system.</w:t>
      </w:r>
    </w:p>
    <w:p w:rsidR="000126CD" w:rsidRPr="000126CD" w:rsidRDefault="000126CD" w:rsidP="000126CD">
      <w:pPr>
        <w:tabs>
          <w:tab w:val="left" w:pos="2880"/>
          <w:tab w:val="left" w:pos="5760"/>
          <w:tab w:val="left" w:pos="7920"/>
        </w:tabs>
        <w:autoSpaceDE/>
        <w:autoSpaceDN/>
        <w:spacing w:after="120"/>
        <w:ind w:left="1069"/>
        <w:jc w:val="both"/>
        <w:rPr>
          <w:rFonts w:ascii="Arial" w:eastAsia="Times New Roman" w:hAnsi="Arial" w:cs="Arial"/>
          <w:snapToGrid w:val="0"/>
          <w:lang w:val="en-GB"/>
        </w:rPr>
      </w:pPr>
    </w:p>
    <w:p w:rsidR="000126CD" w:rsidRPr="000126CD" w:rsidRDefault="000126CD" w:rsidP="00AE431D">
      <w:pPr>
        <w:widowControl/>
        <w:numPr>
          <w:ilvl w:val="0"/>
          <w:numId w:val="46"/>
        </w:numPr>
        <w:tabs>
          <w:tab w:val="left" w:pos="2880"/>
          <w:tab w:val="left" w:pos="5760"/>
          <w:tab w:val="left" w:pos="7920"/>
        </w:tabs>
        <w:autoSpaceDE/>
        <w:autoSpaceDN/>
        <w:spacing w:after="120" w:line="276" w:lineRule="auto"/>
        <w:contextualSpacing/>
        <w:jc w:val="both"/>
        <w:rPr>
          <w:rFonts w:ascii="Arial" w:eastAsia="Times New Roman" w:hAnsi="Arial" w:cs="Arial"/>
          <w:snapToGrid w:val="0"/>
          <w:lang w:val="en-GB"/>
        </w:rPr>
      </w:pPr>
      <w:r w:rsidRPr="000126CD">
        <w:rPr>
          <w:rFonts w:ascii="Arial" w:eastAsia="Times New Roman" w:hAnsi="Arial" w:cs="Arial"/>
          <w:snapToGrid w:val="0"/>
          <w:lang w:val="en-GB"/>
        </w:rPr>
        <w:t xml:space="preserve">The applicable preference point system for this tender is the </w:t>
      </w:r>
      <w:r w:rsidRPr="000126CD">
        <w:rPr>
          <w:rFonts w:ascii="Arial" w:eastAsia="Times New Roman" w:hAnsi="Arial" w:cs="Arial"/>
          <w:snapToGrid w:val="0"/>
          <w:color w:val="FF0000"/>
          <w:lang w:val="en-GB"/>
        </w:rPr>
        <w:t xml:space="preserve">80/20 </w:t>
      </w:r>
      <w:r w:rsidRPr="000126CD">
        <w:rPr>
          <w:rFonts w:ascii="Arial" w:eastAsia="Times New Roman" w:hAnsi="Arial" w:cs="Arial"/>
          <w:snapToGrid w:val="0"/>
          <w:lang w:val="en-GB"/>
        </w:rPr>
        <w:t>preference point system.</w:t>
      </w:r>
    </w:p>
    <w:p w:rsidR="000126CD" w:rsidRPr="000126CD" w:rsidRDefault="000126CD" w:rsidP="000126CD">
      <w:pPr>
        <w:tabs>
          <w:tab w:val="left" w:pos="2880"/>
          <w:tab w:val="left" w:pos="5760"/>
          <w:tab w:val="left" w:pos="7920"/>
        </w:tabs>
        <w:autoSpaceDE/>
        <w:autoSpaceDN/>
        <w:spacing w:after="120"/>
        <w:ind w:left="1069"/>
        <w:jc w:val="both"/>
        <w:rPr>
          <w:rFonts w:ascii="Arial" w:eastAsia="Times New Roman" w:hAnsi="Arial" w:cs="Arial"/>
          <w:snapToGrid w:val="0"/>
          <w:lang w:val="en-GB"/>
        </w:rPr>
      </w:pPr>
    </w:p>
    <w:p w:rsidR="000126CD" w:rsidRPr="000126CD" w:rsidRDefault="000126CD" w:rsidP="00AE431D">
      <w:pPr>
        <w:widowControl/>
        <w:numPr>
          <w:ilvl w:val="0"/>
          <w:numId w:val="46"/>
        </w:numPr>
        <w:tabs>
          <w:tab w:val="left" w:pos="2880"/>
          <w:tab w:val="left" w:pos="5760"/>
          <w:tab w:val="left" w:pos="7920"/>
        </w:tabs>
        <w:autoSpaceDE/>
        <w:autoSpaceDN/>
        <w:spacing w:after="120" w:line="276" w:lineRule="auto"/>
        <w:contextualSpacing/>
        <w:jc w:val="both"/>
        <w:rPr>
          <w:rFonts w:ascii="Arial" w:eastAsia="Times New Roman" w:hAnsi="Arial" w:cs="Arial"/>
          <w:snapToGrid w:val="0"/>
          <w:lang w:val="en-GB"/>
        </w:rPr>
      </w:pPr>
      <w:r w:rsidRPr="000126CD">
        <w:rPr>
          <w:rFonts w:ascii="Arial" w:eastAsia="Times New Roman" w:hAnsi="Arial" w:cs="Arial"/>
          <w:snapToGrid w:val="0"/>
          <w:lang w:val="en-GB"/>
        </w:rPr>
        <w:t xml:space="preserve">Either the </w:t>
      </w:r>
      <w:r w:rsidRPr="000126CD">
        <w:rPr>
          <w:rFonts w:ascii="Arial" w:eastAsia="Times New Roman" w:hAnsi="Arial" w:cs="Arial"/>
          <w:snapToGrid w:val="0"/>
          <w:color w:val="FF0000"/>
          <w:lang w:val="en-GB"/>
        </w:rPr>
        <w:t xml:space="preserve">90/10 or 80/20 preference point system </w:t>
      </w:r>
      <w:r w:rsidRPr="000126CD">
        <w:rPr>
          <w:rFonts w:ascii="Arial" w:eastAsia="Times New Roman" w:hAnsi="Arial" w:cs="Arial"/>
          <w:snapToGrid w:val="0"/>
          <w:lang w:val="en-GB"/>
        </w:rPr>
        <w:t>will be applicable in this tender. The lowest/ highest acceptable tender will be used to determine the accurate system once tenders are received.</w:t>
      </w:r>
    </w:p>
    <w:p w:rsidR="000126CD" w:rsidRPr="000126CD" w:rsidRDefault="000126CD" w:rsidP="000126CD">
      <w:pPr>
        <w:widowControl/>
        <w:autoSpaceDE/>
        <w:autoSpaceDN/>
        <w:ind w:left="720"/>
        <w:rPr>
          <w:rFonts w:ascii="Arial" w:eastAsia="Times New Roman" w:hAnsi="Arial" w:cs="Arial"/>
          <w:snapToGrid w:val="0"/>
          <w:lang w:val="en-GB"/>
        </w:rPr>
      </w:pPr>
    </w:p>
    <w:p w:rsidR="000126CD" w:rsidRPr="000126CD" w:rsidRDefault="000126CD" w:rsidP="00AE431D">
      <w:pPr>
        <w:widowControl/>
        <w:numPr>
          <w:ilvl w:val="1"/>
          <w:numId w:val="34"/>
        </w:numPr>
        <w:tabs>
          <w:tab w:val="left" w:pos="2880"/>
          <w:tab w:val="left" w:pos="5760"/>
          <w:tab w:val="left" w:pos="7920"/>
        </w:tabs>
        <w:autoSpaceDE/>
        <w:autoSpaceDN/>
        <w:spacing w:after="120" w:line="276" w:lineRule="auto"/>
        <w:contextualSpacing/>
        <w:jc w:val="both"/>
        <w:rPr>
          <w:rFonts w:ascii="Arial" w:eastAsia="Times New Roman" w:hAnsi="Arial" w:cs="Arial"/>
          <w:snapToGrid w:val="0"/>
          <w:lang w:val="en-GB"/>
        </w:rPr>
      </w:pPr>
      <w:r w:rsidRPr="000126CD">
        <w:rPr>
          <w:rFonts w:ascii="Arial" w:eastAsia="Times New Roman" w:hAnsi="Arial" w:cs="Arial"/>
          <w:snapToGrid w:val="0"/>
          <w:lang w:val="en-GB"/>
        </w:rPr>
        <w:t xml:space="preserve">Points for this tender (even in the case of a tender for income-generating contracts) shall be awarded for: </w:t>
      </w:r>
    </w:p>
    <w:p w:rsidR="000126CD" w:rsidRPr="000126CD" w:rsidRDefault="000126CD" w:rsidP="00AE431D">
      <w:pPr>
        <w:widowControl/>
        <w:numPr>
          <w:ilvl w:val="0"/>
          <w:numId w:val="36"/>
        </w:numPr>
        <w:tabs>
          <w:tab w:val="num" w:pos="1080"/>
          <w:tab w:val="left" w:pos="7920"/>
        </w:tabs>
        <w:autoSpaceDE/>
        <w:autoSpaceDN/>
        <w:spacing w:after="120" w:line="276" w:lineRule="auto"/>
        <w:ind w:left="1080" w:hanging="360"/>
        <w:jc w:val="both"/>
        <w:rPr>
          <w:rFonts w:ascii="Arial" w:eastAsia="Times New Roman" w:hAnsi="Arial" w:cs="Arial"/>
          <w:snapToGrid w:val="0"/>
          <w:lang w:val="en-GB"/>
        </w:rPr>
      </w:pPr>
      <w:r w:rsidRPr="000126CD">
        <w:rPr>
          <w:rFonts w:ascii="Arial" w:eastAsia="Times New Roman" w:hAnsi="Arial" w:cs="Arial"/>
          <w:snapToGrid w:val="0"/>
          <w:lang w:val="en-GB"/>
        </w:rPr>
        <w:t>Price; and</w:t>
      </w:r>
    </w:p>
    <w:p w:rsidR="000126CD" w:rsidRPr="000126CD" w:rsidRDefault="000126CD" w:rsidP="00AE431D">
      <w:pPr>
        <w:widowControl/>
        <w:numPr>
          <w:ilvl w:val="0"/>
          <w:numId w:val="36"/>
        </w:numPr>
        <w:tabs>
          <w:tab w:val="num" w:pos="1080"/>
          <w:tab w:val="left" w:pos="7920"/>
        </w:tabs>
        <w:autoSpaceDE/>
        <w:autoSpaceDN/>
        <w:spacing w:after="120" w:line="276" w:lineRule="auto"/>
        <w:ind w:left="1080" w:hanging="360"/>
        <w:jc w:val="both"/>
        <w:rPr>
          <w:rFonts w:ascii="Arial" w:eastAsia="Times New Roman" w:hAnsi="Arial" w:cs="Arial"/>
          <w:snapToGrid w:val="0"/>
          <w:lang w:val="en-GB"/>
        </w:rPr>
      </w:pPr>
      <w:r w:rsidRPr="000126CD">
        <w:rPr>
          <w:rFonts w:ascii="Arial" w:eastAsia="Times New Roman" w:hAnsi="Arial" w:cs="Arial"/>
          <w:snapToGrid w:val="0"/>
          <w:lang w:val="en-GB"/>
        </w:rPr>
        <w:t>Specific Goals.</w:t>
      </w:r>
    </w:p>
    <w:p w:rsidR="000126CD" w:rsidRPr="000126CD" w:rsidRDefault="000126CD" w:rsidP="00AE431D">
      <w:pPr>
        <w:widowControl/>
        <w:numPr>
          <w:ilvl w:val="1"/>
          <w:numId w:val="34"/>
        </w:numPr>
        <w:tabs>
          <w:tab w:val="num" w:pos="720"/>
          <w:tab w:val="left" w:pos="2880"/>
          <w:tab w:val="left" w:pos="5760"/>
          <w:tab w:val="left" w:pos="7920"/>
        </w:tabs>
        <w:autoSpaceDE/>
        <w:autoSpaceDN/>
        <w:spacing w:after="120" w:line="276" w:lineRule="auto"/>
        <w:ind w:left="720" w:hanging="720"/>
        <w:jc w:val="both"/>
        <w:rPr>
          <w:rFonts w:ascii="Arial" w:eastAsia="Times New Roman" w:hAnsi="Arial" w:cs="Arial"/>
          <w:b/>
          <w:snapToGrid w:val="0"/>
          <w:lang w:val="en-GB"/>
        </w:rPr>
      </w:pPr>
      <w:r w:rsidRPr="000126CD">
        <w:rPr>
          <w:rFonts w:ascii="Arial" w:eastAsia="Times New Roman" w:hAnsi="Arial" w:cs="Arial"/>
          <w:b/>
          <w:snapToGrid w:val="0"/>
          <w:lang w:val="en-GB"/>
        </w:rPr>
        <w:t>To be completed by the organ of state:</w:t>
      </w:r>
    </w:p>
    <w:p w:rsidR="000126CD" w:rsidRPr="000126CD" w:rsidRDefault="000126CD" w:rsidP="000126CD">
      <w:pPr>
        <w:tabs>
          <w:tab w:val="left" w:pos="2880"/>
          <w:tab w:val="left" w:pos="5760"/>
          <w:tab w:val="left" w:pos="7920"/>
        </w:tabs>
        <w:autoSpaceDE/>
        <w:autoSpaceDN/>
        <w:spacing w:after="120"/>
        <w:ind w:left="720"/>
        <w:jc w:val="both"/>
        <w:rPr>
          <w:rFonts w:ascii="Arial" w:eastAsia="Times New Roman" w:hAnsi="Arial" w:cs="Arial"/>
          <w:snapToGrid w:val="0"/>
          <w:lang w:val="en-GB"/>
        </w:rPr>
      </w:pPr>
      <w:r w:rsidRPr="000126CD">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126CD" w:rsidRPr="000126CD" w:rsidTr="007B709D">
        <w:tc>
          <w:tcPr>
            <w:tcW w:w="5130" w:type="dxa"/>
            <w:shd w:val="clear" w:color="auto" w:fill="C00000"/>
            <w:vAlign w:val="bottom"/>
          </w:tcPr>
          <w:p w:rsidR="000126CD" w:rsidRPr="000126CD" w:rsidRDefault="000126CD" w:rsidP="000126CD">
            <w:pPr>
              <w:tabs>
                <w:tab w:val="left" w:pos="2880"/>
                <w:tab w:val="left" w:pos="5760"/>
                <w:tab w:val="left" w:pos="7920"/>
              </w:tabs>
              <w:autoSpaceDE/>
              <w:autoSpaceDN/>
              <w:spacing w:after="120"/>
              <w:jc w:val="center"/>
              <w:rPr>
                <w:rFonts w:ascii="Arial" w:eastAsia="Times New Roman" w:hAnsi="Arial" w:cs="Arial"/>
                <w:b/>
                <w:snapToGrid w:val="0"/>
                <w:lang w:val="en-GB"/>
              </w:rPr>
            </w:pPr>
          </w:p>
        </w:tc>
        <w:tc>
          <w:tcPr>
            <w:tcW w:w="1800" w:type="dxa"/>
            <w:shd w:val="clear" w:color="auto" w:fill="C00000"/>
            <w:vAlign w:val="bottom"/>
          </w:tcPr>
          <w:p w:rsidR="000126CD" w:rsidRPr="000126CD" w:rsidRDefault="000126CD" w:rsidP="000126CD">
            <w:pPr>
              <w:tabs>
                <w:tab w:val="left" w:pos="2880"/>
                <w:tab w:val="left" w:pos="5760"/>
                <w:tab w:val="left" w:pos="7920"/>
              </w:tabs>
              <w:autoSpaceDE/>
              <w:autoSpaceDN/>
              <w:spacing w:after="120"/>
              <w:jc w:val="center"/>
              <w:rPr>
                <w:rFonts w:ascii="Arial" w:eastAsia="Times New Roman" w:hAnsi="Arial" w:cs="Arial"/>
                <w:b/>
                <w:snapToGrid w:val="0"/>
                <w:lang w:val="en-GB"/>
              </w:rPr>
            </w:pPr>
            <w:r w:rsidRPr="000126CD">
              <w:rPr>
                <w:rFonts w:ascii="Arial" w:eastAsia="Times New Roman" w:hAnsi="Arial" w:cs="Arial"/>
                <w:b/>
                <w:snapToGrid w:val="0"/>
                <w:lang w:val="en-GB"/>
              </w:rPr>
              <w:t>POINTS</w:t>
            </w:r>
          </w:p>
        </w:tc>
      </w:tr>
      <w:tr w:rsidR="000126CD" w:rsidRPr="000126CD" w:rsidTr="007B709D">
        <w:tc>
          <w:tcPr>
            <w:tcW w:w="5130" w:type="dxa"/>
            <w:shd w:val="clear" w:color="auto" w:fill="auto"/>
            <w:vAlign w:val="bottom"/>
          </w:tcPr>
          <w:p w:rsidR="000126CD" w:rsidRPr="000126CD" w:rsidRDefault="000126CD" w:rsidP="000126CD">
            <w:pPr>
              <w:tabs>
                <w:tab w:val="left" w:pos="2880"/>
                <w:tab w:val="left" w:pos="5760"/>
                <w:tab w:val="left" w:pos="7920"/>
              </w:tabs>
              <w:autoSpaceDE/>
              <w:autoSpaceDN/>
              <w:spacing w:after="120"/>
              <w:rPr>
                <w:rFonts w:ascii="Arial" w:eastAsia="Times New Roman" w:hAnsi="Arial" w:cs="Arial"/>
                <w:snapToGrid w:val="0"/>
                <w:lang w:val="en-GB"/>
              </w:rPr>
            </w:pPr>
            <w:r w:rsidRPr="000126CD">
              <w:rPr>
                <w:rFonts w:ascii="Arial" w:eastAsia="Times New Roman" w:hAnsi="Arial" w:cs="Arial"/>
                <w:b/>
                <w:snapToGrid w:val="0"/>
                <w:lang w:val="en-GB"/>
              </w:rPr>
              <w:t>PRICE</w:t>
            </w:r>
          </w:p>
        </w:tc>
        <w:tc>
          <w:tcPr>
            <w:tcW w:w="1800" w:type="dxa"/>
            <w:shd w:val="clear" w:color="auto" w:fill="FFFF00"/>
          </w:tcPr>
          <w:p w:rsidR="000126CD" w:rsidRPr="000126CD" w:rsidRDefault="000126CD" w:rsidP="000126CD">
            <w:pPr>
              <w:tabs>
                <w:tab w:val="left" w:pos="2880"/>
                <w:tab w:val="left" w:pos="5760"/>
                <w:tab w:val="left" w:pos="7920"/>
              </w:tabs>
              <w:autoSpaceDE/>
              <w:autoSpaceDN/>
              <w:spacing w:after="120"/>
              <w:jc w:val="both"/>
              <w:rPr>
                <w:rFonts w:ascii="Arial" w:eastAsia="Times New Roman" w:hAnsi="Arial" w:cs="Arial"/>
                <w:snapToGrid w:val="0"/>
                <w:highlight w:val="yellow"/>
                <w:lang w:val="en-GB"/>
              </w:rPr>
            </w:pPr>
            <w:r w:rsidRPr="000126CD">
              <w:rPr>
                <w:rFonts w:ascii="Arial" w:eastAsia="Times New Roman" w:hAnsi="Arial" w:cs="Arial"/>
                <w:snapToGrid w:val="0"/>
                <w:highlight w:val="yellow"/>
                <w:lang w:val="en-GB"/>
              </w:rPr>
              <w:t xml:space="preserve">          80</w:t>
            </w:r>
          </w:p>
        </w:tc>
      </w:tr>
      <w:tr w:rsidR="000126CD" w:rsidRPr="000126CD" w:rsidTr="007B709D">
        <w:tc>
          <w:tcPr>
            <w:tcW w:w="5130" w:type="dxa"/>
            <w:shd w:val="clear" w:color="auto" w:fill="auto"/>
            <w:vAlign w:val="bottom"/>
          </w:tcPr>
          <w:p w:rsidR="000126CD" w:rsidRPr="000126CD" w:rsidRDefault="000126CD" w:rsidP="000126CD">
            <w:pPr>
              <w:tabs>
                <w:tab w:val="left" w:pos="2880"/>
                <w:tab w:val="left" w:pos="5760"/>
                <w:tab w:val="left" w:pos="7920"/>
              </w:tabs>
              <w:autoSpaceDE/>
              <w:autoSpaceDN/>
              <w:spacing w:after="120"/>
              <w:rPr>
                <w:rFonts w:ascii="Arial" w:eastAsia="Times New Roman" w:hAnsi="Arial" w:cs="Arial"/>
                <w:snapToGrid w:val="0"/>
                <w:lang w:val="en-GB"/>
              </w:rPr>
            </w:pPr>
            <w:r w:rsidRPr="000126CD">
              <w:rPr>
                <w:rFonts w:ascii="Arial" w:eastAsia="Times New Roman" w:hAnsi="Arial" w:cs="Arial"/>
                <w:b/>
                <w:snapToGrid w:val="0"/>
                <w:lang w:val="en-GB"/>
              </w:rPr>
              <w:t>SPECIFIC GOALS</w:t>
            </w:r>
          </w:p>
        </w:tc>
        <w:tc>
          <w:tcPr>
            <w:tcW w:w="1800" w:type="dxa"/>
            <w:shd w:val="clear" w:color="auto" w:fill="FFFF00"/>
          </w:tcPr>
          <w:p w:rsidR="000126CD" w:rsidRPr="000126CD" w:rsidRDefault="000126CD" w:rsidP="000126CD">
            <w:pPr>
              <w:tabs>
                <w:tab w:val="left" w:pos="2880"/>
                <w:tab w:val="left" w:pos="5760"/>
                <w:tab w:val="left" w:pos="7920"/>
              </w:tabs>
              <w:autoSpaceDE/>
              <w:autoSpaceDN/>
              <w:spacing w:after="120"/>
              <w:jc w:val="both"/>
              <w:rPr>
                <w:rFonts w:ascii="Arial" w:eastAsia="Times New Roman" w:hAnsi="Arial" w:cs="Arial"/>
                <w:snapToGrid w:val="0"/>
                <w:lang w:val="en-GB"/>
              </w:rPr>
            </w:pPr>
            <w:r w:rsidRPr="000126CD">
              <w:rPr>
                <w:rFonts w:ascii="Arial" w:eastAsia="Times New Roman" w:hAnsi="Arial" w:cs="Arial"/>
                <w:snapToGrid w:val="0"/>
                <w:lang w:val="en-GB"/>
              </w:rPr>
              <w:t xml:space="preserve">          20</w:t>
            </w:r>
          </w:p>
        </w:tc>
      </w:tr>
      <w:tr w:rsidR="000126CD" w:rsidRPr="000126CD" w:rsidTr="007B709D">
        <w:tc>
          <w:tcPr>
            <w:tcW w:w="5130" w:type="dxa"/>
            <w:shd w:val="clear" w:color="auto" w:fill="auto"/>
            <w:vAlign w:val="bottom"/>
          </w:tcPr>
          <w:p w:rsidR="000126CD" w:rsidRPr="000126CD" w:rsidRDefault="000126CD" w:rsidP="000126CD">
            <w:pPr>
              <w:tabs>
                <w:tab w:val="left" w:pos="2880"/>
                <w:tab w:val="left" w:pos="5760"/>
                <w:tab w:val="left" w:pos="7920"/>
              </w:tabs>
              <w:autoSpaceDE/>
              <w:autoSpaceDN/>
              <w:spacing w:after="120"/>
              <w:rPr>
                <w:rFonts w:ascii="Arial" w:eastAsia="Times New Roman" w:hAnsi="Arial" w:cs="Arial"/>
                <w:snapToGrid w:val="0"/>
                <w:lang w:val="en-GB"/>
              </w:rPr>
            </w:pPr>
            <w:r w:rsidRPr="000126CD">
              <w:rPr>
                <w:rFonts w:ascii="Arial" w:eastAsia="Times New Roman" w:hAnsi="Arial" w:cs="Arial"/>
                <w:b/>
                <w:snapToGrid w:val="0"/>
                <w:lang w:val="en-GB"/>
              </w:rPr>
              <w:t xml:space="preserve">Total points for Price and SPECIFIC GOALS </w:t>
            </w:r>
          </w:p>
        </w:tc>
        <w:tc>
          <w:tcPr>
            <w:tcW w:w="1800" w:type="dxa"/>
            <w:shd w:val="clear" w:color="auto" w:fill="C00000"/>
          </w:tcPr>
          <w:p w:rsidR="000126CD" w:rsidRPr="000126CD" w:rsidRDefault="000126CD" w:rsidP="000126CD">
            <w:pPr>
              <w:tabs>
                <w:tab w:val="left" w:pos="2880"/>
                <w:tab w:val="left" w:pos="5760"/>
                <w:tab w:val="left" w:pos="7920"/>
              </w:tabs>
              <w:autoSpaceDE/>
              <w:autoSpaceDN/>
              <w:spacing w:after="120"/>
              <w:jc w:val="center"/>
              <w:rPr>
                <w:rFonts w:ascii="Arial" w:eastAsia="Times New Roman" w:hAnsi="Arial" w:cs="Arial"/>
                <w:b/>
                <w:snapToGrid w:val="0"/>
                <w:lang w:val="en-GB"/>
              </w:rPr>
            </w:pPr>
            <w:r w:rsidRPr="000126CD">
              <w:rPr>
                <w:rFonts w:ascii="Arial" w:eastAsia="Times New Roman" w:hAnsi="Arial" w:cs="Arial"/>
                <w:b/>
                <w:snapToGrid w:val="0"/>
                <w:lang w:val="en-GB"/>
              </w:rPr>
              <w:t>100</w:t>
            </w:r>
          </w:p>
        </w:tc>
      </w:tr>
    </w:tbl>
    <w:p w:rsidR="000126CD" w:rsidRPr="000126CD" w:rsidRDefault="000126CD" w:rsidP="000126CD">
      <w:pPr>
        <w:tabs>
          <w:tab w:val="left" w:pos="2880"/>
          <w:tab w:val="left" w:pos="5760"/>
          <w:tab w:val="left" w:pos="7920"/>
        </w:tabs>
        <w:autoSpaceDE/>
        <w:autoSpaceDN/>
        <w:spacing w:after="120"/>
        <w:jc w:val="both"/>
        <w:rPr>
          <w:rFonts w:ascii="Arial" w:eastAsia="Times New Roman" w:hAnsi="Arial" w:cs="Arial"/>
          <w:snapToGrid w:val="0"/>
          <w:lang w:val="en-GB"/>
        </w:rPr>
      </w:pPr>
    </w:p>
    <w:p w:rsidR="000126CD" w:rsidRPr="000126CD" w:rsidRDefault="000126CD" w:rsidP="00AE431D">
      <w:pPr>
        <w:widowControl/>
        <w:numPr>
          <w:ilvl w:val="1"/>
          <w:numId w:val="34"/>
        </w:numPr>
        <w:tabs>
          <w:tab w:val="num" w:pos="720"/>
          <w:tab w:val="left" w:pos="2880"/>
          <w:tab w:val="left" w:pos="5760"/>
          <w:tab w:val="left" w:pos="7920"/>
        </w:tabs>
        <w:autoSpaceDE/>
        <w:autoSpaceDN/>
        <w:spacing w:after="120" w:line="276" w:lineRule="auto"/>
        <w:ind w:left="720" w:hanging="720"/>
        <w:jc w:val="both"/>
        <w:rPr>
          <w:rFonts w:ascii="Arial" w:eastAsia="Times New Roman" w:hAnsi="Arial" w:cs="Arial"/>
          <w:snapToGrid w:val="0"/>
          <w:lang w:val="en-GB"/>
        </w:rPr>
      </w:pPr>
      <w:r w:rsidRPr="000126C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0126CD" w:rsidRPr="000126CD" w:rsidRDefault="000126CD" w:rsidP="000126CD">
      <w:pPr>
        <w:tabs>
          <w:tab w:val="left" w:pos="2880"/>
          <w:tab w:val="left" w:pos="5760"/>
          <w:tab w:val="left" w:pos="7920"/>
        </w:tabs>
        <w:autoSpaceDE/>
        <w:autoSpaceDN/>
        <w:spacing w:after="120"/>
        <w:ind w:left="720"/>
        <w:jc w:val="both"/>
        <w:rPr>
          <w:rFonts w:ascii="Arial" w:eastAsia="Times New Roman" w:hAnsi="Arial" w:cs="Arial"/>
          <w:snapToGrid w:val="0"/>
          <w:lang w:val="en-GB"/>
        </w:rPr>
      </w:pPr>
    </w:p>
    <w:p w:rsidR="000126CD" w:rsidRPr="000126CD" w:rsidRDefault="000126CD" w:rsidP="00AE431D">
      <w:pPr>
        <w:widowControl/>
        <w:numPr>
          <w:ilvl w:val="1"/>
          <w:numId w:val="34"/>
        </w:numPr>
        <w:tabs>
          <w:tab w:val="num" w:pos="720"/>
          <w:tab w:val="left" w:pos="2880"/>
          <w:tab w:val="left" w:pos="5760"/>
          <w:tab w:val="left" w:pos="7920"/>
        </w:tabs>
        <w:autoSpaceDE/>
        <w:autoSpaceDN/>
        <w:spacing w:after="120" w:line="276" w:lineRule="auto"/>
        <w:ind w:left="720" w:hanging="720"/>
        <w:jc w:val="both"/>
        <w:rPr>
          <w:rFonts w:ascii="Arial" w:eastAsia="Times New Roman" w:hAnsi="Arial" w:cs="Arial"/>
          <w:snapToGrid w:val="0"/>
          <w:lang w:val="en-GB"/>
        </w:rPr>
      </w:pPr>
      <w:r w:rsidRPr="000126CD">
        <w:rPr>
          <w:rFonts w:ascii="Arial" w:eastAsia="Times New Roman" w:hAnsi="Arial" w:cs="Arial"/>
          <w:snapToGrid w:val="0"/>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rsidR="000126CD" w:rsidRPr="000126CD" w:rsidRDefault="000126CD" w:rsidP="000126CD">
      <w:pPr>
        <w:tabs>
          <w:tab w:val="left" w:pos="2880"/>
          <w:tab w:val="left" w:pos="5760"/>
          <w:tab w:val="left" w:pos="7920"/>
        </w:tabs>
        <w:autoSpaceDE/>
        <w:autoSpaceDN/>
        <w:spacing w:after="120"/>
        <w:jc w:val="both"/>
        <w:rPr>
          <w:rFonts w:ascii="Arial" w:eastAsia="Times New Roman" w:hAnsi="Arial" w:cs="Arial"/>
          <w:snapToGrid w:val="0"/>
          <w:lang w:val="en-GB"/>
        </w:rPr>
      </w:pPr>
    </w:p>
    <w:p w:rsidR="000126CD" w:rsidRPr="000126CD" w:rsidRDefault="000126CD" w:rsidP="00AE431D">
      <w:pPr>
        <w:widowControl/>
        <w:numPr>
          <w:ilvl w:val="0"/>
          <w:numId w:val="34"/>
        </w:numPr>
        <w:tabs>
          <w:tab w:val="num" w:pos="720"/>
          <w:tab w:val="left" w:pos="2880"/>
          <w:tab w:val="left" w:pos="5760"/>
          <w:tab w:val="left" w:pos="7920"/>
        </w:tabs>
        <w:autoSpaceDE/>
        <w:autoSpaceDN/>
        <w:spacing w:after="120" w:line="276" w:lineRule="auto"/>
        <w:ind w:left="720" w:hanging="720"/>
        <w:jc w:val="both"/>
        <w:rPr>
          <w:rFonts w:ascii="Arial" w:eastAsia="Times New Roman" w:hAnsi="Arial" w:cs="Arial"/>
          <w:b/>
          <w:snapToGrid w:val="0"/>
          <w:lang w:val="en-GB"/>
        </w:rPr>
      </w:pPr>
      <w:r w:rsidRPr="000126CD">
        <w:rPr>
          <w:rFonts w:ascii="Arial" w:eastAsia="Times New Roman" w:hAnsi="Arial" w:cs="Arial"/>
          <w:b/>
          <w:snapToGrid w:val="0"/>
          <w:lang w:val="en-GB"/>
        </w:rPr>
        <w:t>DEFINITIONS</w:t>
      </w:r>
    </w:p>
    <w:p w:rsidR="000126CD" w:rsidRPr="000126CD" w:rsidRDefault="000126CD" w:rsidP="00AE431D">
      <w:pPr>
        <w:widowControl/>
        <w:numPr>
          <w:ilvl w:val="0"/>
          <w:numId w:val="44"/>
        </w:numPr>
        <w:tabs>
          <w:tab w:val="left" w:pos="7920"/>
        </w:tabs>
        <w:autoSpaceDE/>
        <w:autoSpaceDN/>
        <w:spacing w:after="120" w:line="276" w:lineRule="auto"/>
        <w:jc w:val="both"/>
        <w:rPr>
          <w:rFonts w:ascii="Arial" w:eastAsia="Times New Roman" w:hAnsi="Arial" w:cs="Arial"/>
          <w:snapToGrid w:val="0"/>
        </w:rPr>
      </w:pPr>
      <w:r w:rsidRPr="000126CD" w:rsidDel="00FF3035">
        <w:rPr>
          <w:rFonts w:ascii="Arial" w:eastAsia="Times New Roman" w:hAnsi="Arial" w:cs="Arial"/>
          <w:b/>
          <w:snapToGrid w:val="0"/>
        </w:rPr>
        <w:t xml:space="preserve"> </w:t>
      </w:r>
      <w:r w:rsidRPr="000126CD">
        <w:rPr>
          <w:rFonts w:ascii="Arial" w:eastAsia="Times New Roman" w:hAnsi="Arial" w:cs="Arial"/>
          <w:b/>
          <w:snapToGrid w:val="0"/>
        </w:rPr>
        <w:t>“tender</w:t>
      </w:r>
      <w:r w:rsidRPr="000126CD">
        <w:rPr>
          <w:rFonts w:ascii="Arial" w:eastAsia="Times New Roman" w:hAnsi="Arial" w:cs="Arial"/>
          <w:b/>
          <w:bCs/>
          <w:snapToGrid w:val="0"/>
        </w:rPr>
        <w:t>”</w:t>
      </w:r>
      <w:r w:rsidRPr="000126CD">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0126CD" w:rsidRPr="000126CD" w:rsidRDefault="000126CD" w:rsidP="00AE431D">
      <w:pPr>
        <w:widowControl/>
        <w:numPr>
          <w:ilvl w:val="0"/>
          <w:numId w:val="44"/>
        </w:numPr>
        <w:autoSpaceDE/>
        <w:autoSpaceDN/>
        <w:spacing w:after="200" w:line="276" w:lineRule="auto"/>
        <w:ind w:right="682"/>
        <w:contextualSpacing/>
        <w:jc w:val="both"/>
        <w:rPr>
          <w:rFonts w:ascii="Arial" w:eastAsia="Arial" w:hAnsi="Arial" w:cs="Arial"/>
          <w:color w:val="000000"/>
          <w:lang w:val="en-ZA" w:eastAsia="en-ZA"/>
        </w:rPr>
      </w:pPr>
      <w:r w:rsidRPr="000126CD">
        <w:rPr>
          <w:rFonts w:ascii="Arial" w:eastAsia="Times New Roman" w:hAnsi="Arial" w:cs="Arial"/>
          <w:b/>
          <w:snapToGrid w:val="0"/>
        </w:rPr>
        <w:t xml:space="preserve">“price” </w:t>
      </w:r>
      <w:r w:rsidRPr="000126CD">
        <w:rPr>
          <w:rFonts w:ascii="Arial" w:eastAsia="Arial" w:hAnsi="Arial" w:cs="Arial"/>
          <w:bCs/>
          <w:color w:val="000000"/>
          <w:lang w:val="en-ZA" w:eastAsia="en-ZA"/>
        </w:rPr>
        <w:t>means an amount of money tendered for goods or services, and</w:t>
      </w:r>
      <w:r w:rsidRPr="000126CD">
        <w:rPr>
          <w:rFonts w:ascii="Arial" w:eastAsia="Arial" w:hAnsi="Arial" w:cs="Arial"/>
          <w:b/>
          <w:color w:val="000000"/>
          <w:lang w:val="en-ZA" w:eastAsia="en-ZA"/>
        </w:rPr>
        <w:t xml:space="preserve"> </w:t>
      </w:r>
      <w:r w:rsidRPr="000126CD">
        <w:rPr>
          <w:rFonts w:ascii="Arial" w:eastAsia="Arial" w:hAnsi="Arial" w:cs="Arial"/>
          <w:color w:val="000000"/>
          <w:lang w:val="en-ZA" w:eastAsia="en-ZA"/>
        </w:rPr>
        <w:t>includes all applicable taxes less all unconditional discounts;</w:t>
      </w:r>
      <w:r w:rsidRPr="000126CD">
        <w:rPr>
          <w:rFonts w:ascii="Arial" w:eastAsia="Arial" w:hAnsi="Arial" w:cs="Arial"/>
          <w:b/>
          <w:color w:val="000000"/>
          <w:lang w:val="en-ZA" w:eastAsia="en-ZA"/>
        </w:rPr>
        <w:t xml:space="preserve"> </w:t>
      </w:r>
    </w:p>
    <w:p w:rsidR="000126CD" w:rsidRPr="000126CD" w:rsidRDefault="000126CD" w:rsidP="00AE431D">
      <w:pPr>
        <w:widowControl/>
        <w:numPr>
          <w:ilvl w:val="0"/>
          <w:numId w:val="44"/>
        </w:numPr>
        <w:autoSpaceDE/>
        <w:autoSpaceDN/>
        <w:spacing w:after="120" w:line="276" w:lineRule="auto"/>
        <w:contextualSpacing/>
        <w:jc w:val="both"/>
        <w:rPr>
          <w:rFonts w:ascii="Arial" w:eastAsia="Times New Roman" w:hAnsi="Arial" w:cs="Arial"/>
          <w:i/>
          <w:snapToGrid w:val="0"/>
        </w:rPr>
      </w:pPr>
      <w:r w:rsidRPr="000126CD">
        <w:rPr>
          <w:rFonts w:ascii="Arial" w:eastAsia="Times New Roman" w:hAnsi="Arial" w:cs="Arial"/>
          <w:b/>
          <w:snapToGrid w:val="0"/>
        </w:rPr>
        <w:t>“rand value”</w:t>
      </w:r>
      <w:r w:rsidRPr="000126CD">
        <w:rPr>
          <w:rFonts w:ascii="Arial" w:eastAsia="Times New Roman" w:hAnsi="Arial" w:cs="Arial"/>
          <w:snapToGrid w:val="0"/>
        </w:rPr>
        <w:t xml:space="preserve"> means the total estimated value of a contract in Rand, calculated at the time of bid invitation, and includes all applicable taxes; </w:t>
      </w:r>
    </w:p>
    <w:p w:rsidR="000126CD" w:rsidRPr="000126CD" w:rsidRDefault="000126CD" w:rsidP="00AE431D">
      <w:pPr>
        <w:widowControl/>
        <w:numPr>
          <w:ilvl w:val="0"/>
          <w:numId w:val="44"/>
        </w:numPr>
        <w:autoSpaceDE/>
        <w:autoSpaceDN/>
        <w:spacing w:after="120" w:line="276" w:lineRule="auto"/>
        <w:contextualSpacing/>
        <w:jc w:val="both"/>
        <w:rPr>
          <w:rFonts w:ascii="Arial" w:eastAsia="Times New Roman" w:hAnsi="Arial" w:cs="Arial"/>
          <w:snapToGrid w:val="0"/>
        </w:rPr>
      </w:pPr>
      <w:r w:rsidRPr="000126CD">
        <w:rPr>
          <w:rFonts w:ascii="Arial" w:eastAsia="Times New Roman" w:hAnsi="Arial" w:cs="Arial"/>
          <w:b/>
          <w:snapToGrid w:val="0"/>
        </w:rPr>
        <w:t>“tender for income-generating contracts”</w:t>
      </w:r>
      <w:r w:rsidRPr="000126CD">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0126CD" w:rsidRPr="000126CD" w:rsidRDefault="000126CD" w:rsidP="00AE431D">
      <w:pPr>
        <w:widowControl/>
        <w:numPr>
          <w:ilvl w:val="0"/>
          <w:numId w:val="44"/>
        </w:numPr>
        <w:autoSpaceDE/>
        <w:autoSpaceDN/>
        <w:spacing w:after="120" w:line="276" w:lineRule="auto"/>
        <w:contextualSpacing/>
        <w:jc w:val="both"/>
        <w:rPr>
          <w:rFonts w:ascii="Arial" w:eastAsia="Times New Roman" w:hAnsi="Arial" w:cs="Arial"/>
          <w:snapToGrid w:val="0"/>
        </w:rPr>
      </w:pPr>
      <w:r w:rsidRPr="000126CD">
        <w:rPr>
          <w:rFonts w:ascii="Arial" w:eastAsia="Times New Roman" w:hAnsi="Arial" w:cs="Arial"/>
          <w:b/>
          <w:snapToGrid w:val="0"/>
        </w:rPr>
        <w:t>“</w:t>
      </w:r>
      <w:proofErr w:type="gramStart"/>
      <w:r w:rsidRPr="000126CD">
        <w:rPr>
          <w:rFonts w:ascii="Arial" w:eastAsia="Times New Roman" w:hAnsi="Arial" w:cs="Arial"/>
          <w:b/>
          <w:snapToGrid w:val="0"/>
        </w:rPr>
        <w:t>the</w:t>
      </w:r>
      <w:proofErr w:type="gramEnd"/>
      <w:r w:rsidRPr="000126CD">
        <w:rPr>
          <w:rFonts w:ascii="Arial" w:eastAsia="Times New Roman" w:hAnsi="Arial" w:cs="Arial"/>
          <w:b/>
          <w:snapToGrid w:val="0"/>
        </w:rPr>
        <w:t xml:space="preserve"> Act” </w:t>
      </w:r>
      <w:r w:rsidRPr="000126CD">
        <w:rPr>
          <w:rFonts w:ascii="Arial" w:eastAsia="Times New Roman" w:hAnsi="Arial" w:cs="Arial"/>
          <w:snapToGrid w:val="0"/>
        </w:rPr>
        <w:t xml:space="preserve">means the Preferential Procurement Policy Framework Act, 2000 (Act No. 5 of 2000).  </w:t>
      </w:r>
    </w:p>
    <w:p w:rsidR="000126CD" w:rsidRPr="000126CD" w:rsidRDefault="000126CD" w:rsidP="000126CD">
      <w:pPr>
        <w:tabs>
          <w:tab w:val="left" w:pos="7920"/>
        </w:tabs>
        <w:autoSpaceDE/>
        <w:autoSpaceDN/>
        <w:spacing w:after="120"/>
        <w:ind w:left="1080"/>
        <w:jc w:val="both"/>
        <w:rPr>
          <w:rFonts w:ascii="Arial" w:eastAsia="Times New Roman" w:hAnsi="Arial" w:cs="Arial"/>
          <w:i/>
          <w:snapToGrid w:val="0"/>
        </w:rPr>
      </w:pPr>
    </w:p>
    <w:p w:rsidR="000126CD" w:rsidRPr="000126CD" w:rsidRDefault="000126CD" w:rsidP="00AE431D">
      <w:pPr>
        <w:widowControl/>
        <w:numPr>
          <w:ilvl w:val="0"/>
          <w:numId w:val="34"/>
        </w:numPr>
        <w:tabs>
          <w:tab w:val="left" w:pos="2880"/>
          <w:tab w:val="left" w:pos="5760"/>
          <w:tab w:val="left" w:pos="7920"/>
        </w:tabs>
        <w:autoSpaceDE/>
        <w:autoSpaceDN/>
        <w:spacing w:after="120" w:line="276" w:lineRule="auto"/>
        <w:jc w:val="both"/>
        <w:rPr>
          <w:rFonts w:ascii="Arial" w:eastAsia="Times New Roman" w:hAnsi="Arial" w:cs="Arial"/>
          <w:b/>
          <w:snapToGrid w:val="0"/>
          <w:lang w:val="en-GB"/>
        </w:rPr>
      </w:pPr>
      <w:r w:rsidRPr="000126CD">
        <w:rPr>
          <w:rFonts w:ascii="Arial" w:eastAsia="Times New Roman" w:hAnsi="Arial" w:cs="Arial"/>
          <w:b/>
          <w:snapToGrid w:val="0"/>
          <w:lang w:val="en-GB"/>
        </w:rPr>
        <w:t>FORMULAE FOR PROCUREMENT OF GOODS AND SERVICES</w:t>
      </w:r>
    </w:p>
    <w:p w:rsidR="000126CD" w:rsidRPr="000126CD" w:rsidRDefault="000126CD" w:rsidP="000126CD">
      <w:pPr>
        <w:tabs>
          <w:tab w:val="left" w:pos="2880"/>
          <w:tab w:val="left" w:pos="5760"/>
          <w:tab w:val="left" w:pos="7920"/>
        </w:tabs>
        <w:autoSpaceDE/>
        <w:autoSpaceDN/>
        <w:spacing w:after="120"/>
        <w:ind w:left="900"/>
        <w:jc w:val="both"/>
        <w:rPr>
          <w:rFonts w:ascii="Arial" w:eastAsia="Times New Roman" w:hAnsi="Arial" w:cs="Arial"/>
          <w:b/>
          <w:snapToGrid w:val="0"/>
          <w:lang w:val="en-GB"/>
        </w:rPr>
      </w:pPr>
    </w:p>
    <w:p w:rsidR="000126CD" w:rsidRPr="000126CD" w:rsidRDefault="000126CD" w:rsidP="00AE431D">
      <w:pPr>
        <w:widowControl/>
        <w:numPr>
          <w:ilvl w:val="1"/>
          <w:numId w:val="45"/>
        </w:numPr>
        <w:tabs>
          <w:tab w:val="left" w:pos="2880"/>
          <w:tab w:val="left" w:pos="5760"/>
          <w:tab w:val="left" w:pos="7920"/>
        </w:tabs>
        <w:autoSpaceDE/>
        <w:autoSpaceDN/>
        <w:spacing w:after="120" w:line="276" w:lineRule="auto"/>
        <w:ind w:left="851" w:hanging="851"/>
        <w:contextualSpacing/>
        <w:jc w:val="both"/>
        <w:rPr>
          <w:rFonts w:ascii="Arial" w:eastAsia="Times New Roman" w:hAnsi="Arial" w:cs="Arial"/>
          <w:b/>
          <w:snapToGrid w:val="0"/>
          <w:lang w:val="en-GB"/>
        </w:rPr>
      </w:pPr>
      <w:r w:rsidRPr="000126CD">
        <w:rPr>
          <w:rFonts w:ascii="Arial" w:eastAsia="Times New Roman" w:hAnsi="Arial" w:cs="Arial"/>
          <w:b/>
          <w:snapToGrid w:val="0"/>
          <w:lang w:val="en-GB"/>
        </w:rPr>
        <w:t>POINTS AWARDED FOR PRICE</w:t>
      </w:r>
    </w:p>
    <w:p w:rsidR="000126CD" w:rsidRPr="000126CD" w:rsidRDefault="000126CD" w:rsidP="000126CD">
      <w:pPr>
        <w:tabs>
          <w:tab w:val="left" w:pos="2880"/>
          <w:tab w:val="left" w:pos="5760"/>
          <w:tab w:val="left" w:pos="7920"/>
        </w:tabs>
        <w:autoSpaceDE/>
        <w:autoSpaceDN/>
        <w:spacing w:after="120"/>
        <w:ind w:left="851"/>
        <w:jc w:val="both"/>
        <w:rPr>
          <w:rFonts w:ascii="Arial" w:eastAsia="Times New Roman" w:hAnsi="Arial" w:cs="Arial"/>
          <w:b/>
          <w:snapToGrid w:val="0"/>
          <w:lang w:val="en-GB"/>
        </w:rPr>
      </w:pPr>
    </w:p>
    <w:p w:rsidR="000126CD" w:rsidRPr="000126CD" w:rsidRDefault="000126CD" w:rsidP="000126CD">
      <w:pPr>
        <w:tabs>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0126CD">
        <w:rPr>
          <w:rFonts w:ascii="Arial" w:eastAsia="Times New Roman" w:hAnsi="Arial" w:cs="Arial"/>
          <w:snapToGrid w:val="0"/>
          <w:lang w:val="en-GB"/>
        </w:rPr>
        <w:t>3.1.1</w:t>
      </w:r>
      <w:r w:rsidRPr="000126CD">
        <w:rPr>
          <w:rFonts w:ascii="Arial" w:eastAsia="Times New Roman" w:hAnsi="Arial" w:cs="Arial"/>
          <w:b/>
          <w:snapToGrid w:val="0"/>
          <w:lang w:val="en-GB"/>
        </w:rPr>
        <w:t xml:space="preserve">   THE 80/20 OR 90/10 PREFERENCE POINT SYSTEMS </w:t>
      </w:r>
    </w:p>
    <w:p w:rsidR="000126CD" w:rsidRPr="000126CD" w:rsidRDefault="000126CD" w:rsidP="000126CD">
      <w:pPr>
        <w:tabs>
          <w:tab w:val="left" w:pos="900"/>
          <w:tab w:val="left" w:pos="1260"/>
          <w:tab w:val="left" w:pos="2880"/>
          <w:tab w:val="left" w:pos="5760"/>
          <w:tab w:val="left" w:pos="7920"/>
        </w:tabs>
        <w:autoSpaceDE/>
        <w:autoSpaceDN/>
        <w:ind w:left="900" w:hanging="900"/>
        <w:jc w:val="both"/>
        <w:rPr>
          <w:rFonts w:ascii="Arial" w:eastAsia="Times New Roman" w:hAnsi="Arial" w:cs="Arial"/>
          <w:snapToGrid w:val="0"/>
          <w:lang w:val="en-GB"/>
        </w:rPr>
      </w:pPr>
      <w:r w:rsidRPr="000126CD">
        <w:rPr>
          <w:rFonts w:ascii="Arial" w:eastAsia="Times New Roman" w:hAnsi="Arial" w:cs="Arial"/>
          <w:b/>
          <w:snapToGrid w:val="0"/>
          <w:lang w:val="en-GB"/>
        </w:rPr>
        <w:tab/>
      </w:r>
      <w:bookmarkStart w:id="0" w:name="_Hlk78214518"/>
      <w:r w:rsidRPr="000126CD">
        <w:rPr>
          <w:rFonts w:ascii="Arial" w:eastAsia="Times New Roman" w:hAnsi="Arial" w:cs="Arial"/>
          <w:snapToGrid w:val="0"/>
          <w:lang w:val="en-GB"/>
        </w:rPr>
        <w:t>A maximum of 80 or 90 points is allocated for price on the following basis:</w:t>
      </w:r>
    </w:p>
    <w:p w:rsidR="000126CD" w:rsidRPr="000126CD" w:rsidRDefault="000126CD" w:rsidP="000126CD">
      <w:pPr>
        <w:tabs>
          <w:tab w:val="left" w:pos="900"/>
          <w:tab w:val="left" w:pos="1260"/>
          <w:tab w:val="left" w:pos="2880"/>
          <w:tab w:val="left" w:pos="5760"/>
          <w:tab w:val="left" w:pos="7920"/>
        </w:tabs>
        <w:autoSpaceDE/>
        <w:autoSpaceDN/>
        <w:ind w:left="900" w:hanging="900"/>
        <w:jc w:val="both"/>
        <w:rPr>
          <w:rFonts w:ascii="Arial" w:eastAsia="Times New Roman" w:hAnsi="Arial" w:cs="Arial"/>
          <w:snapToGrid w:val="0"/>
          <w:lang w:val="en-GB"/>
        </w:rPr>
      </w:pPr>
    </w:p>
    <w:p w:rsidR="000126CD" w:rsidRPr="000126CD" w:rsidRDefault="000126CD" w:rsidP="000126CD">
      <w:pPr>
        <w:tabs>
          <w:tab w:val="left" w:pos="900"/>
          <w:tab w:val="left" w:pos="2160"/>
          <w:tab w:val="left" w:pos="4050"/>
          <w:tab w:val="left" w:pos="6570"/>
          <w:tab w:val="left" w:pos="6663"/>
          <w:tab w:val="left" w:pos="7920"/>
        </w:tabs>
        <w:autoSpaceDE/>
        <w:autoSpaceDN/>
        <w:jc w:val="both"/>
        <w:outlineLvl w:val="0"/>
        <w:rPr>
          <w:rFonts w:ascii="Arial" w:eastAsia="Times New Roman" w:hAnsi="Arial" w:cs="Arial"/>
          <w:b/>
          <w:snapToGrid w:val="0"/>
          <w:lang w:val="en-GB"/>
        </w:rPr>
      </w:pPr>
      <w:r w:rsidRPr="000126CD">
        <w:rPr>
          <w:rFonts w:ascii="Arial" w:eastAsia="Times New Roman" w:hAnsi="Arial" w:cs="Arial"/>
          <w:b/>
          <w:snapToGrid w:val="0"/>
          <w:lang w:val="en-GB"/>
        </w:rPr>
        <w:tab/>
      </w:r>
      <w:r w:rsidRPr="000126CD">
        <w:rPr>
          <w:rFonts w:ascii="Arial" w:eastAsia="Times New Roman" w:hAnsi="Arial" w:cs="Arial"/>
          <w:b/>
          <w:snapToGrid w:val="0"/>
          <w:lang w:val="en-GB"/>
        </w:rPr>
        <w:tab/>
        <w:t>80/20</w:t>
      </w:r>
      <w:r w:rsidRPr="000126CD">
        <w:rPr>
          <w:rFonts w:ascii="Arial" w:eastAsia="Times New Roman" w:hAnsi="Arial" w:cs="Arial"/>
          <w:b/>
          <w:snapToGrid w:val="0"/>
          <w:lang w:val="en-GB"/>
        </w:rPr>
        <w:tab/>
        <w:t>or</w:t>
      </w:r>
      <w:r w:rsidRPr="000126CD">
        <w:rPr>
          <w:rFonts w:ascii="Arial" w:eastAsia="Times New Roman" w:hAnsi="Arial" w:cs="Arial"/>
          <w:b/>
          <w:snapToGrid w:val="0"/>
          <w:lang w:val="en-GB"/>
        </w:rPr>
        <w:tab/>
        <w:t>90/10</w:t>
      </w:r>
      <w:r w:rsidRPr="000126CD">
        <w:rPr>
          <w:rFonts w:ascii="Arial" w:eastAsia="Times New Roman" w:hAnsi="Arial" w:cs="Arial"/>
          <w:b/>
          <w:snapToGrid w:val="0"/>
          <w:lang w:val="en-GB"/>
        </w:rPr>
        <w:tab/>
      </w:r>
    </w:p>
    <w:p w:rsidR="000126CD" w:rsidRPr="000126CD" w:rsidRDefault="000126CD" w:rsidP="000126CD">
      <w:pPr>
        <w:tabs>
          <w:tab w:val="left" w:pos="900"/>
          <w:tab w:val="left" w:pos="1260"/>
          <w:tab w:val="left" w:pos="2880"/>
          <w:tab w:val="left" w:pos="5760"/>
          <w:tab w:val="left" w:pos="7920"/>
        </w:tabs>
        <w:autoSpaceDE/>
        <w:autoSpaceDN/>
        <w:ind w:left="900" w:hanging="900"/>
        <w:jc w:val="both"/>
        <w:rPr>
          <w:rFonts w:ascii="Arial" w:eastAsia="Times New Roman" w:hAnsi="Arial" w:cs="Arial"/>
          <w:b/>
          <w:snapToGrid w:val="0"/>
          <w:lang w:val="en-GB"/>
        </w:rPr>
      </w:pPr>
    </w:p>
    <w:p w:rsidR="000126CD" w:rsidRPr="000126CD" w:rsidRDefault="000126CD" w:rsidP="000126CD">
      <w:pPr>
        <w:tabs>
          <w:tab w:val="left" w:pos="900"/>
          <w:tab w:val="left" w:pos="1440"/>
          <w:tab w:val="left" w:pos="2340"/>
          <w:tab w:val="left" w:pos="4050"/>
          <w:tab w:val="left" w:pos="5310"/>
          <w:tab w:val="left" w:pos="7920"/>
        </w:tabs>
        <w:autoSpaceDE/>
        <w:autoSpaceDN/>
        <w:ind w:left="900" w:hanging="900"/>
        <w:jc w:val="both"/>
        <w:rPr>
          <w:rFonts w:ascii="Arial" w:eastAsia="Times New Roman" w:hAnsi="Arial" w:cs="Arial"/>
          <w:snapToGrid w:val="0"/>
          <w:lang w:val="en-GB"/>
        </w:rPr>
      </w:pPr>
      <w:r w:rsidRPr="000126C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0126CD">
        <w:rPr>
          <w:rFonts w:ascii="Arial" w:eastAsia="Times New Roman" w:hAnsi="Arial" w:cs="Arial"/>
          <w:b/>
          <w:snapToGrid w:val="0"/>
          <w:sz w:val="28"/>
          <w:lang w:val="en-GB"/>
        </w:rPr>
        <w:tab/>
      </w:r>
      <w:proofErr w:type="gramStart"/>
      <w:r w:rsidRPr="000126CD">
        <w:rPr>
          <w:rFonts w:ascii="Arial" w:eastAsia="Times New Roman" w:hAnsi="Arial" w:cs="Arial"/>
          <w:snapToGrid w:val="0"/>
          <w:sz w:val="28"/>
          <w:lang w:val="en-GB"/>
        </w:rPr>
        <w:t>or</w:t>
      </w:r>
      <w:proofErr w:type="gramEnd"/>
      <w:r w:rsidRPr="000126C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0126CD" w:rsidRPr="000126CD" w:rsidRDefault="000126CD" w:rsidP="000126CD">
      <w:pPr>
        <w:tabs>
          <w:tab w:val="left" w:pos="900"/>
          <w:tab w:val="left" w:pos="1620"/>
          <w:tab w:val="left" w:pos="2160"/>
          <w:tab w:val="left" w:pos="2700"/>
          <w:tab w:val="left" w:pos="7920"/>
        </w:tabs>
        <w:autoSpaceDE/>
        <w:autoSpaceDN/>
        <w:spacing w:after="120"/>
        <w:jc w:val="both"/>
        <w:rPr>
          <w:rFonts w:ascii="Arial" w:eastAsia="Times New Roman" w:hAnsi="Arial" w:cs="Arial"/>
          <w:snapToGrid w:val="0"/>
          <w:lang w:val="en-GB"/>
        </w:rPr>
      </w:pPr>
      <w:r w:rsidRPr="000126CD">
        <w:rPr>
          <w:rFonts w:ascii="Arial" w:eastAsia="Times New Roman" w:hAnsi="Arial" w:cs="Arial"/>
          <w:snapToGrid w:val="0"/>
          <w:lang w:val="en-GB"/>
        </w:rPr>
        <w:tab/>
        <w:t>Where</w:t>
      </w:r>
    </w:p>
    <w:p w:rsidR="000126CD" w:rsidRPr="000126CD" w:rsidRDefault="000126CD" w:rsidP="000126CD">
      <w:pPr>
        <w:tabs>
          <w:tab w:val="left" w:pos="900"/>
          <w:tab w:val="left" w:pos="1620"/>
          <w:tab w:val="left" w:pos="2160"/>
          <w:tab w:val="left" w:pos="2700"/>
          <w:tab w:val="left" w:pos="7920"/>
        </w:tabs>
        <w:autoSpaceDE/>
        <w:autoSpaceDN/>
        <w:spacing w:after="120"/>
        <w:jc w:val="both"/>
        <w:rPr>
          <w:rFonts w:ascii="Arial" w:eastAsia="Times New Roman" w:hAnsi="Arial" w:cs="Arial"/>
          <w:snapToGrid w:val="0"/>
          <w:lang w:val="en-GB"/>
        </w:rPr>
      </w:pPr>
      <w:r w:rsidRPr="000126CD">
        <w:rPr>
          <w:rFonts w:ascii="Arial" w:eastAsia="Times New Roman" w:hAnsi="Arial" w:cs="Arial"/>
          <w:snapToGrid w:val="0"/>
          <w:lang w:val="en-GB"/>
        </w:rPr>
        <w:tab/>
        <w:t>Ps</w:t>
      </w:r>
      <w:r w:rsidRPr="000126CD">
        <w:rPr>
          <w:rFonts w:ascii="Arial" w:eastAsia="Times New Roman" w:hAnsi="Arial" w:cs="Arial"/>
          <w:snapToGrid w:val="0"/>
          <w:lang w:val="en-GB"/>
        </w:rPr>
        <w:tab/>
        <w:t>=</w:t>
      </w:r>
      <w:r w:rsidRPr="000126CD">
        <w:rPr>
          <w:rFonts w:ascii="Arial" w:eastAsia="Times New Roman" w:hAnsi="Arial" w:cs="Arial"/>
          <w:snapToGrid w:val="0"/>
          <w:lang w:val="en-GB"/>
        </w:rPr>
        <w:tab/>
        <w:t>Points scored for price of tender under consideration</w:t>
      </w:r>
    </w:p>
    <w:p w:rsidR="000126CD" w:rsidRPr="000126CD" w:rsidRDefault="000126CD" w:rsidP="000126CD">
      <w:pPr>
        <w:tabs>
          <w:tab w:val="left" w:pos="900"/>
          <w:tab w:val="left" w:pos="1620"/>
          <w:tab w:val="left" w:pos="2160"/>
          <w:tab w:val="left" w:pos="2700"/>
          <w:tab w:val="left" w:pos="7920"/>
        </w:tabs>
        <w:autoSpaceDE/>
        <w:autoSpaceDN/>
        <w:spacing w:after="120"/>
        <w:jc w:val="both"/>
        <w:rPr>
          <w:rFonts w:ascii="Arial" w:eastAsia="Times New Roman" w:hAnsi="Arial" w:cs="Arial"/>
          <w:snapToGrid w:val="0"/>
          <w:lang w:val="en-GB"/>
        </w:rPr>
      </w:pPr>
      <w:r w:rsidRPr="000126CD">
        <w:rPr>
          <w:rFonts w:ascii="Arial" w:eastAsia="Times New Roman" w:hAnsi="Arial" w:cs="Arial"/>
          <w:snapToGrid w:val="0"/>
          <w:lang w:val="en-GB"/>
        </w:rPr>
        <w:tab/>
        <w:t>Pt</w:t>
      </w:r>
      <w:r w:rsidRPr="000126CD">
        <w:rPr>
          <w:rFonts w:ascii="Arial" w:eastAsia="Times New Roman" w:hAnsi="Arial" w:cs="Arial"/>
          <w:snapToGrid w:val="0"/>
          <w:lang w:val="en-GB"/>
        </w:rPr>
        <w:tab/>
        <w:t>=</w:t>
      </w:r>
      <w:r w:rsidRPr="000126CD">
        <w:rPr>
          <w:rFonts w:ascii="Arial" w:eastAsia="Times New Roman" w:hAnsi="Arial" w:cs="Arial"/>
          <w:snapToGrid w:val="0"/>
          <w:lang w:val="en-GB"/>
        </w:rPr>
        <w:tab/>
        <w:t>Price of tender under consideration</w:t>
      </w:r>
    </w:p>
    <w:p w:rsidR="000126CD" w:rsidRPr="000126CD" w:rsidRDefault="000126CD" w:rsidP="000126CD">
      <w:pPr>
        <w:tabs>
          <w:tab w:val="left" w:pos="900"/>
          <w:tab w:val="left" w:pos="1620"/>
          <w:tab w:val="left" w:pos="2160"/>
          <w:tab w:val="left" w:pos="2700"/>
          <w:tab w:val="left" w:pos="7920"/>
        </w:tabs>
        <w:autoSpaceDE/>
        <w:autoSpaceDN/>
        <w:spacing w:after="120"/>
        <w:jc w:val="both"/>
        <w:rPr>
          <w:rFonts w:ascii="Arial" w:eastAsia="Times New Roman" w:hAnsi="Arial" w:cs="Arial"/>
          <w:snapToGrid w:val="0"/>
          <w:lang w:val="en-GB"/>
        </w:rPr>
      </w:pPr>
      <w:r w:rsidRPr="000126CD">
        <w:rPr>
          <w:rFonts w:ascii="Arial" w:eastAsia="Times New Roman" w:hAnsi="Arial" w:cs="Arial"/>
          <w:snapToGrid w:val="0"/>
          <w:lang w:val="en-GB"/>
        </w:rPr>
        <w:tab/>
      </w:r>
      <w:proofErr w:type="spellStart"/>
      <w:r w:rsidRPr="000126CD">
        <w:rPr>
          <w:rFonts w:ascii="Arial" w:eastAsia="Times New Roman" w:hAnsi="Arial" w:cs="Arial"/>
          <w:snapToGrid w:val="0"/>
          <w:lang w:val="en-GB"/>
        </w:rPr>
        <w:t>Pmin</w:t>
      </w:r>
      <w:proofErr w:type="spellEnd"/>
      <w:r w:rsidRPr="000126CD">
        <w:rPr>
          <w:rFonts w:ascii="Arial" w:eastAsia="Times New Roman" w:hAnsi="Arial" w:cs="Arial"/>
          <w:snapToGrid w:val="0"/>
          <w:lang w:val="en-GB"/>
        </w:rPr>
        <w:tab/>
        <w:t>=</w:t>
      </w:r>
      <w:r w:rsidRPr="000126CD">
        <w:rPr>
          <w:rFonts w:ascii="Arial" w:eastAsia="Times New Roman" w:hAnsi="Arial" w:cs="Arial"/>
          <w:snapToGrid w:val="0"/>
          <w:lang w:val="en-GB"/>
        </w:rPr>
        <w:tab/>
        <w:t>Price of lowest acceptable tender</w:t>
      </w:r>
    </w:p>
    <w:p w:rsidR="000126CD" w:rsidRPr="000126CD" w:rsidRDefault="000126CD" w:rsidP="000126CD">
      <w:pPr>
        <w:tabs>
          <w:tab w:val="left" w:pos="900"/>
          <w:tab w:val="left" w:pos="1620"/>
          <w:tab w:val="left" w:pos="2160"/>
          <w:tab w:val="left" w:pos="2700"/>
          <w:tab w:val="left" w:pos="7920"/>
        </w:tabs>
        <w:autoSpaceDE/>
        <w:autoSpaceDN/>
        <w:spacing w:after="120"/>
        <w:jc w:val="both"/>
        <w:rPr>
          <w:rFonts w:ascii="Arial" w:eastAsia="Times New Roman" w:hAnsi="Arial" w:cs="Arial"/>
          <w:snapToGrid w:val="0"/>
          <w:lang w:val="en-GB"/>
        </w:rPr>
      </w:pPr>
    </w:p>
    <w:bookmarkEnd w:id="0"/>
    <w:p w:rsidR="000126CD" w:rsidRPr="000126CD" w:rsidRDefault="000126CD" w:rsidP="00AE431D">
      <w:pPr>
        <w:widowControl/>
        <w:numPr>
          <w:ilvl w:val="1"/>
          <w:numId w:val="45"/>
        </w:numPr>
        <w:tabs>
          <w:tab w:val="left" w:pos="900"/>
          <w:tab w:val="left" w:pos="1620"/>
          <w:tab w:val="left" w:pos="2160"/>
          <w:tab w:val="left" w:pos="2700"/>
          <w:tab w:val="left" w:pos="7920"/>
        </w:tabs>
        <w:autoSpaceDE/>
        <w:autoSpaceDN/>
        <w:spacing w:after="120" w:line="276" w:lineRule="auto"/>
        <w:ind w:left="851" w:hanging="851"/>
        <w:contextualSpacing/>
        <w:jc w:val="both"/>
        <w:rPr>
          <w:rFonts w:ascii="Arial" w:eastAsia="Times New Roman" w:hAnsi="Arial" w:cs="Arial"/>
          <w:b/>
          <w:snapToGrid w:val="0"/>
          <w:lang w:val="en-GB"/>
        </w:rPr>
      </w:pPr>
      <w:r w:rsidRPr="000126CD">
        <w:rPr>
          <w:rFonts w:ascii="Arial" w:eastAsia="Times New Roman" w:hAnsi="Arial" w:cs="Arial"/>
          <w:b/>
          <w:snapToGrid w:val="0"/>
          <w:lang w:val="en-GB"/>
        </w:rPr>
        <w:t>FORMULAE FOR DISPOSAL OR LEASING OF STATE ASSETS AND INCOME GENERATING PROCUREMENT</w:t>
      </w:r>
    </w:p>
    <w:p w:rsidR="000126CD" w:rsidRPr="000126CD" w:rsidRDefault="000126CD" w:rsidP="00AE431D">
      <w:pPr>
        <w:widowControl/>
        <w:numPr>
          <w:ilvl w:val="1"/>
          <w:numId w:val="45"/>
        </w:numPr>
        <w:tabs>
          <w:tab w:val="left" w:pos="900"/>
          <w:tab w:val="left" w:pos="1620"/>
          <w:tab w:val="left" w:pos="2160"/>
          <w:tab w:val="left" w:pos="2700"/>
          <w:tab w:val="left" w:pos="7920"/>
        </w:tabs>
        <w:autoSpaceDE/>
        <w:autoSpaceDN/>
        <w:spacing w:after="120" w:line="276" w:lineRule="auto"/>
        <w:ind w:left="851" w:hanging="851"/>
        <w:contextualSpacing/>
        <w:jc w:val="both"/>
        <w:rPr>
          <w:rFonts w:ascii="Arial" w:eastAsia="Times New Roman" w:hAnsi="Arial" w:cs="Arial"/>
          <w:b/>
          <w:snapToGrid w:val="0"/>
          <w:lang w:val="en-GB"/>
        </w:rPr>
      </w:pPr>
    </w:p>
    <w:p w:rsidR="000126CD" w:rsidRPr="000126CD" w:rsidRDefault="000126CD" w:rsidP="00AE431D">
      <w:pPr>
        <w:widowControl/>
        <w:numPr>
          <w:ilvl w:val="2"/>
          <w:numId w:val="45"/>
        </w:numPr>
        <w:tabs>
          <w:tab w:val="left" w:pos="900"/>
          <w:tab w:val="left" w:pos="1620"/>
          <w:tab w:val="left" w:pos="2160"/>
          <w:tab w:val="left" w:pos="2700"/>
          <w:tab w:val="left" w:pos="7920"/>
        </w:tabs>
        <w:autoSpaceDE/>
        <w:autoSpaceDN/>
        <w:spacing w:after="120" w:line="276" w:lineRule="auto"/>
        <w:ind w:hanging="2520"/>
        <w:contextualSpacing/>
        <w:jc w:val="both"/>
        <w:rPr>
          <w:rFonts w:ascii="Arial" w:eastAsia="Times New Roman" w:hAnsi="Arial" w:cs="Arial"/>
          <w:b/>
          <w:snapToGrid w:val="0"/>
          <w:lang w:val="en-GB"/>
        </w:rPr>
      </w:pPr>
      <w:r w:rsidRPr="000126CD">
        <w:rPr>
          <w:rFonts w:ascii="Arial" w:eastAsia="Times New Roman" w:hAnsi="Arial" w:cs="Arial"/>
          <w:b/>
          <w:snapToGrid w:val="0"/>
          <w:lang w:val="en-GB"/>
        </w:rPr>
        <w:t>POINTS AWARDED FOR PRICE</w:t>
      </w:r>
    </w:p>
    <w:p w:rsidR="000126CD" w:rsidRPr="000126CD" w:rsidRDefault="000126CD" w:rsidP="000126CD">
      <w:pPr>
        <w:tabs>
          <w:tab w:val="left" w:pos="900"/>
          <w:tab w:val="left" w:pos="1620"/>
          <w:tab w:val="left" w:pos="2160"/>
          <w:tab w:val="left" w:pos="2700"/>
          <w:tab w:val="left" w:pos="7920"/>
        </w:tabs>
        <w:autoSpaceDE/>
        <w:autoSpaceDN/>
        <w:spacing w:after="120"/>
        <w:ind w:left="2520"/>
        <w:jc w:val="both"/>
        <w:rPr>
          <w:rFonts w:ascii="Arial" w:eastAsia="Times New Roman" w:hAnsi="Arial" w:cs="Arial"/>
          <w:b/>
          <w:snapToGrid w:val="0"/>
          <w:lang w:val="en-GB"/>
        </w:rPr>
      </w:pPr>
    </w:p>
    <w:p w:rsidR="000126CD" w:rsidRPr="000126CD" w:rsidRDefault="000126CD" w:rsidP="000126CD">
      <w:pPr>
        <w:tabs>
          <w:tab w:val="left" w:pos="1620"/>
          <w:tab w:val="left" w:pos="2160"/>
          <w:tab w:val="left" w:pos="2700"/>
          <w:tab w:val="left" w:pos="7920"/>
        </w:tabs>
        <w:autoSpaceDE/>
        <w:autoSpaceDN/>
        <w:spacing w:after="120"/>
        <w:ind w:left="851"/>
        <w:jc w:val="both"/>
        <w:rPr>
          <w:rFonts w:ascii="Arial" w:eastAsia="Times New Roman" w:hAnsi="Arial" w:cs="Arial"/>
          <w:snapToGrid w:val="0"/>
          <w:lang w:val="en-GB"/>
        </w:rPr>
      </w:pPr>
      <w:r w:rsidRPr="000126CD">
        <w:rPr>
          <w:rFonts w:ascii="Arial" w:eastAsia="Times New Roman" w:hAnsi="Arial" w:cs="Arial"/>
          <w:snapToGrid w:val="0"/>
          <w:lang w:val="en-GB"/>
        </w:rPr>
        <w:t>A maximum of 80 or 90 points is allocated for price on the following basis:</w:t>
      </w:r>
    </w:p>
    <w:p w:rsidR="000126CD" w:rsidRPr="000126CD" w:rsidRDefault="000126CD" w:rsidP="000126CD">
      <w:pPr>
        <w:tabs>
          <w:tab w:val="left" w:pos="900"/>
          <w:tab w:val="left" w:pos="2160"/>
          <w:tab w:val="left" w:pos="4050"/>
          <w:tab w:val="left" w:pos="6570"/>
          <w:tab w:val="left" w:pos="6663"/>
          <w:tab w:val="left" w:pos="7920"/>
        </w:tabs>
        <w:autoSpaceDE/>
        <w:autoSpaceDN/>
        <w:jc w:val="both"/>
        <w:outlineLvl w:val="0"/>
        <w:rPr>
          <w:rFonts w:ascii="Arial" w:eastAsia="Times New Roman" w:hAnsi="Arial" w:cs="Arial"/>
          <w:b/>
          <w:snapToGrid w:val="0"/>
          <w:lang w:val="en-GB"/>
        </w:rPr>
      </w:pPr>
      <w:r w:rsidRPr="000126CD">
        <w:rPr>
          <w:rFonts w:ascii="Arial" w:eastAsia="Times New Roman" w:hAnsi="Arial" w:cs="Arial"/>
          <w:b/>
          <w:snapToGrid w:val="0"/>
          <w:lang w:val="en-GB"/>
        </w:rPr>
        <w:tab/>
      </w:r>
    </w:p>
    <w:p w:rsidR="000126CD" w:rsidRPr="000126CD" w:rsidRDefault="000126CD" w:rsidP="000126CD">
      <w:pPr>
        <w:tabs>
          <w:tab w:val="left" w:pos="900"/>
          <w:tab w:val="left" w:pos="2160"/>
          <w:tab w:val="left" w:pos="4050"/>
          <w:tab w:val="left" w:pos="6570"/>
          <w:tab w:val="left" w:pos="6663"/>
          <w:tab w:val="left" w:pos="7920"/>
        </w:tabs>
        <w:autoSpaceDE/>
        <w:autoSpaceDN/>
        <w:jc w:val="both"/>
        <w:outlineLvl w:val="0"/>
        <w:rPr>
          <w:rFonts w:ascii="Arial" w:eastAsia="Times New Roman" w:hAnsi="Arial" w:cs="Arial"/>
          <w:b/>
          <w:snapToGrid w:val="0"/>
          <w:lang w:val="en-GB"/>
        </w:rPr>
      </w:pPr>
    </w:p>
    <w:p w:rsidR="000126CD" w:rsidRPr="000126CD" w:rsidRDefault="000126CD" w:rsidP="000126CD">
      <w:pPr>
        <w:tabs>
          <w:tab w:val="left" w:pos="900"/>
          <w:tab w:val="left" w:pos="2160"/>
          <w:tab w:val="left" w:pos="4050"/>
          <w:tab w:val="left" w:pos="6570"/>
          <w:tab w:val="left" w:pos="6663"/>
          <w:tab w:val="left" w:pos="7920"/>
        </w:tabs>
        <w:autoSpaceDE/>
        <w:autoSpaceDN/>
        <w:jc w:val="both"/>
        <w:outlineLvl w:val="0"/>
        <w:rPr>
          <w:rFonts w:ascii="Arial" w:eastAsia="Times New Roman" w:hAnsi="Arial" w:cs="Arial"/>
          <w:b/>
          <w:snapToGrid w:val="0"/>
          <w:lang w:val="en-GB"/>
        </w:rPr>
      </w:pPr>
      <w:r w:rsidRPr="000126CD">
        <w:rPr>
          <w:rFonts w:ascii="Arial" w:eastAsia="Times New Roman" w:hAnsi="Arial" w:cs="Arial"/>
          <w:b/>
          <w:snapToGrid w:val="0"/>
          <w:lang w:val="en-GB"/>
        </w:rPr>
        <w:tab/>
      </w:r>
      <w:r w:rsidRPr="000126CD">
        <w:rPr>
          <w:rFonts w:ascii="Arial" w:eastAsia="Times New Roman" w:hAnsi="Arial" w:cs="Arial"/>
          <w:b/>
          <w:snapToGrid w:val="0"/>
          <w:lang w:val="en-GB"/>
        </w:rPr>
        <w:tab/>
        <w:t xml:space="preserve">            80/20</w:t>
      </w:r>
      <w:r w:rsidRPr="000126CD">
        <w:rPr>
          <w:rFonts w:ascii="Arial" w:eastAsia="Times New Roman" w:hAnsi="Arial" w:cs="Arial"/>
          <w:b/>
          <w:snapToGrid w:val="0"/>
          <w:lang w:val="en-GB"/>
        </w:rPr>
        <w:tab/>
        <w:t xml:space="preserve">               or</w:t>
      </w:r>
      <w:r w:rsidRPr="000126CD">
        <w:rPr>
          <w:rFonts w:ascii="Arial" w:eastAsia="Times New Roman" w:hAnsi="Arial" w:cs="Arial"/>
          <w:b/>
          <w:snapToGrid w:val="0"/>
          <w:lang w:val="en-GB"/>
        </w:rPr>
        <w:tab/>
        <w:t xml:space="preserve">            90/10</w:t>
      </w:r>
      <w:r w:rsidRPr="000126CD">
        <w:rPr>
          <w:rFonts w:ascii="Arial" w:eastAsia="Times New Roman" w:hAnsi="Arial" w:cs="Arial"/>
          <w:b/>
          <w:snapToGrid w:val="0"/>
          <w:lang w:val="en-GB"/>
        </w:rPr>
        <w:tab/>
      </w:r>
    </w:p>
    <w:p w:rsidR="000126CD" w:rsidRPr="000126CD" w:rsidRDefault="000126CD" w:rsidP="000126CD">
      <w:pPr>
        <w:tabs>
          <w:tab w:val="left" w:pos="900"/>
          <w:tab w:val="left" w:pos="1260"/>
          <w:tab w:val="left" w:pos="2880"/>
          <w:tab w:val="left" w:pos="5760"/>
          <w:tab w:val="left" w:pos="7920"/>
        </w:tabs>
        <w:autoSpaceDE/>
        <w:autoSpaceDN/>
        <w:ind w:left="900" w:hanging="900"/>
        <w:jc w:val="both"/>
        <w:rPr>
          <w:rFonts w:ascii="Arial" w:eastAsia="Times New Roman" w:hAnsi="Arial" w:cs="Arial"/>
          <w:b/>
          <w:snapToGrid w:val="0"/>
          <w:lang w:val="en-GB"/>
        </w:rPr>
      </w:pPr>
    </w:p>
    <w:p w:rsidR="000126CD" w:rsidRPr="000126CD" w:rsidRDefault="000126CD" w:rsidP="000126CD">
      <w:pPr>
        <w:tabs>
          <w:tab w:val="left" w:pos="900"/>
          <w:tab w:val="left" w:pos="1440"/>
          <w:tab w:val="left" w:pos="2340"/>
          <w:tab w:val="left" w:pos="4050"/>
          <w:tab w:val="left" w:pos="5310"/>
          <w:tab w:val="left" w:pos="7920"/>
        </w:tabs>
        <w:autoSpaceDE/>
        <w:autoSpaceDN/>
        <w:ind w:left="900" w:hanging="900"/>
        <w:jc w:val="both"/>
        <w:rPr>
          <w:rFonts w:ascii="Arial" w:eastAsia="Times New Roman" w:hAnsi="Arial" w:cs="Arial"/>
          <w:snapToGrid w:val="0"/>
          <w:lang w:val="en-GB"/>
        </w:rPr>
      </w:pPr>
      <w:r w:rsidRPr="000126CD">
        <w:rPr>
          <w:rFonts w:ascii="Arial" w:eastAsia="Times New Roman" w:hAnsi="Arial"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0126CD">
        <w:rPr>
          <w:rFonts w:ascii="Arial" w:eastAsia="Times New Roman" w:hAnsi="Arial" w:cs="Arial"/>
          <w:b/>
          <w:snapToGrid w:val="0"/>
          <w:sz w:val="28"/>
          <w:lang w:val="en-GB"/>
        </w:rPr>
        <w:tab/>
      </w:r>
      <w:proofErr w:type="gramStart"/>
      <w:r w:rsidRPr="000126CD">
        <w:rPr>
          <w:rFonts w:ascii="Arial" w:eastAsia="Times New Roman" w:hAnsi="Arial" w:cs="Arial"/>
          <w:snapToGrid w:val="0"/>
          <w:sz w:val="28"/>
          <w:lang w:val="en-GB"/>
        </w:rPr>
        <w:t>or</w:t>
      </w:r>
      <w:proofErr w:type="gramEnd"/>
      <w:r w:rsidRPr="000126C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0126CD" w:rsidRPr="000126CD" w:rsidRDefault="000126CD" w:rsidP="000126CD">
      <w:pPr>
        <w:tabs>
          <w:tab w:val="left" w:pos="900"/>
          <w:tab w:val="left" w:pos="1620"/>
          <w:tab w:val="left" w:pos="2160"/>
          <w:tab w:val="left" w:pos="2700"/>
          <w:tab w:val="left" w:pos="7920"/>
        </w:tabs>
        <w:autoSpaceDE/>
        <w:autoSpaceDN/>
        <w:spacing w:after="120"/>
        <w:jc w:val="both"/>
        <w:rPr>
          <w:rFonts w:ascii="Arial" w:eastAsia="Times New Roman" w:hAnsi="Arial" w:cs="Arial"/>
          <w:snapToGrid w:val="0"/>
          <w:lang w:val="en-GB"/>
        </w:rPr>
      </w:pPr>
      <w:r w:rsidRPr="000126CD">
        <w:rPr>
          <w:rFonts w:ascii="Arial" w:eastAsia="Times New Roman" w:hAnsi="Arial" w:cs="Arial"/>
          <w:snapToGrid w:val="0"/>
          <w:lang w:val="en-GB"/>
        </w:rPr>
        <w:tab/>
      </w:r>
    </w:p>
    <w:p w:rsidR="000126CD" w:rsidRPr="000126CD" w:rsidRDefault="000126CD" w:rsidP="000126CD">
      <w:pPr>
        <w:tabs>
          <w:tab w:val="left" w:pos="900"/>
          <w:tab w:val="left" w:pos="1620"/>
          <w:tab w:val="left" w:pos="2160"/>
          <w:tab w:val="left" w:pos="2700"/>
          <w:tab w:val="left" w:pos="7920"/>
        </w:tabs>
        <w:autoSpaceDE/>
        <w:autoSpaceDN/>
        <w:spacing w:after="120"/>
        <w:jc w:val="both"/>
        <w:rPr>
          <w:rFonts w:ascii="Arial" w:eastAsia="Times New Roman" w:hAnsi="Arial" w:cs="Arial"/>
          <w:snapToGrid w:val="0"/>
          <w:lang w:val="en-GB"/>
        </w:rPr>
      </w:pPr>
      <w:r w:rsidRPr="000126CD">
        <w:rPr>
          <w:rFonts w:ascii="Arial" w:eastAsia="Times New Roman" w:hAnsi="Arial" w:cs="Arial"/>
          <w:snapToGrid w:val="0"/>
          <w:lang w:val="en-GB"/>
        </w:rPr>
        <w:t>Where</w:t>
      </w:r>
    </w:p>
    <w:p w:rsidR="000126CD" w:rsidRPr="000126CD" w:rsidRDefault="000126CD" w:rsidP="000126CD">
      <w:pPr>
        <w:tabs>
          <w:tab w:val="left" w:pos="900"/>
          <w:tab w:val="left" w:pos="1620"/>
          <w:tab w:val="left" w:pos="2160"/>
          <w:tab w:val="left" w:pos="2700"/>
          <w:tab w:val="left" w:pos="7920"/>
        </w:tabs>
        <w:autoSpaceDE/>
        <w:autoSpaceDN/>
        <w:spacing w:after="120"/>
        <w:jc w:val="both"/>
        <w:rPr>
          <w:rFonts w:ascii="Arial" w:eastAsia="Times New Roman" w:hAnsi="Arial" w:cs="Arial"/>
          <w:snapToGrid w:val="0"/>
          <w:lang w:val="en-GB"/>
        </w:rPr>
      </w:pPr>
      <w:r w:rsidRPr="000126CD">
        <w:rPr>
          <w:rFonts w:ascii="Arial" w:eastAsia="Times New Roman" w:hAnsi="Arial" w:cs="Arial"/>
          <w:snapToGrid w:val="0"/>
          <w:lang w:val="en-GB"/>
        </w:rPr>
        <w:tab/>
        <w:t>Ps</w:t>
      </w:r>
      <w:r w:rsidRPr="000126CD">
        <w:rPr>
          <w:rFonts w:ascii="Arial" w:eastAsia="Times New Roman" w:hAnsi="Arial" w:cs="Arial"/>
          <w:snapToGrid w:val="0"/>
          <w:lang w:val="en-GB"/>
        </w:rPr>
        <w:tab/>
        <w:t>=</w:t>
      </w:r>
      <w:r w:rsidRPr="000126CD">
        <w:rPr>
          <w:rFonts w:ascii="Arial" w:eastAsia="Times New Roman" w:hAnsi="Arial" w:cs="Arial"/>
          <w:snapToGrid w:val="0"/>
          <w:lang w:val="en-GB"/>
        </w:rPr>
        <w:tab/>
        <w:t>Points scored for price of tender under consideration</w:t>
      </w:r>
    </w:p>
    <w:p w:rsidR="000126CD" w:rsidRPr="000126CD" w:rsidRDefault="000126CD" w:rsidP="000126CD">
      <w:pPr>
        <w:tabs>
          <w:tab w:val="left" w:pos="900"/>
          <w:tab w:val="left" w:pos="1620"/>
          <w:tab w:val="left" w:pos="2160"/>
          <w:tab w:val="left" w:pos="2700"/>
          <w:tab w:val="left" w:pos="7920"/>
        </w:tabs>
        <w:autoSpaceDE/>
        <w:autoSpaceDN/>
        <w:spacing w:after="120"/>
        <w:jc w:val="both"/>
        <w:rPr>
          <w:rFonts w:ascii="Arial" w:eastAsia="Times New Roman" w:hAnsi="Arial" w:cs="Arial"/>
          <w:snapToGrid w:val="0"/>
          <w:lang w:val="en-GB"/>
        </w:rPr>
      </w:pPr>
      <w:r w:rsidRPr="000126CD">
        <w:rPr>
          <w:rFonts w:ascii="Arial" w:eastAsia="Times New Roman" w:hAnsi="Arial" w:cs="Arial"/>
          <w:snapToGrid w:val="0"/>
          <w:lang w:val="en-GB"/>
        </w:rPr>
        <w:tab/>
        <w:t>Pt</w:t>
      </w:r>
      <w:r w:rsidRPr="000126CD">
        <w:rPr>
          <w:rFonts w:ascii="Arial" w:eastAsia="Times New Roman" w:hAnsi="Arial" w:cs="Arial"/>
          <w:snapToGrid w:val="0"/>
          <w:lang w:val="en-GB"/>
        </w:rPr>
        <w:tab/>
        <w:t>=</w:t>
      </w:r>
      <w:r w:rsidRPr="000126CD">
        <w:rPr>
          <w:rFonts w:ascii="Arial" w:eastAsia="Times New Roman" w:hAnsi="Arial" w:cs="Arial"/>
          <w:snapToGrid w:val="0"/>
          <w:lang w:val="en-GB"/>
        </w:rPr>
        <w:tab/>
        <w:t>Price of tender under consideration</w:t>
      </w:r>
    </w:p>
    <w:p w:rsidR="000126CD" w:rsidRPr="000126CD" w:rsidRDefault="000126CD" w:rsidP="000126CD">
      <w:pPr>
        <w:tabs>
          <w:tab w:val="left" w:pos="900"/>
          <w:tab w:val="left" w:pos="1620"/>
          <w:tab w:val="left" w:pos="2160"/>
          <w:tab w:val="left" w:pos="2700"/>
          <w:tab w:val="left" w:pos="7920"/>
        </w:tabs>
        <w:autoSpaceDE/>
        <w:autoSpaceDN/>
        <w:spacing w:after="120"/>
        <w:jc w:val="both"/>
        <w:rPr>
          <w:rFonts w:ascii="Arial" w:eastAsia="Times New Roman" w:hAnsi="Arial" w:cs="Arial"/>
          <w:snapToGrid w:val="0"/>
          <w:lang w:val="en-GB"/>
        </w:rPr>
      </w:pPr>
      <w:r w:rsidRPr="000126CD">
        <w:rPr>
          <w:rFonts w:ascii="Arial" w:eastAsia="Times New Roman" w:hAnsi="Arial" w:cs="Arial"/>
          <w:snapToGrid w:val="0"/>
          <w:lang w:val="en-GB"/>
        </w:rPr>
        <w:tab/>
      </w:r>
      <w:proofErr w:type="spellStart"/>
      <w:r w:rsidRPr="000126CD">
        <w:rPr>
          <w:rFonts w:ascii="Arial" w:eastAsia="Times New Roman" w:hAnsi="Arial" w:cs="Arial"/>
          <w:snapToGrid w:val="0"/>
          <w:lang w:val="en-GB"/>
        </w:rPr>
        <w:t>Pmax</w:t>
      </w:r>
      <w:proofErr w:type="spellEnd"/>
      <w:r w:rsidRPr="000126CD">
        <w:rPr>
          <w:rFonts w:ascii="Arial" w:eastAsia="Times New Roman" w:hAnsi="Arial" w:cs="Arial"/>
          <w:snapToGrid w:val="0"/>
          <w:lang w:val="en-GB"/>
        </w:rPr>
        <w:tab/>
        <w:t>=</w:t>
      </w:r>
      <w:r w:rsidRPr="000126CD">
        <w:rPr>
          <w:rFonts w:ascii="Arial" w:eastAsia="Times New Roman" w:hAnsi="Arial" w:cs="Arial"/>
          <w:snapToGrid w:val="0"/>
          <w:lang w:val="en-GB"/>
        </w:rPr>
        <w:tab/>
        <w:t>Price of highest acceptable tender</w:t>
      </w:r>
    </w:p>
    <w:p w:rsidR="000126CD" w:rsidRPr="000126CD" w:rsidRDefault="000126CD" w:rsidP="000126CD">
      <w:pPr>
        <w:tabs>
          <w:tab w:val="left" w:pos="900"/>
          <w:tab w:val="left" w:pos="1620"/>
          <w:tab w:val="left" w:pos="2160"/>
          <w:tab w:val="left" w:pos="2700"/>
          <w:tab w:val="left" w:pos="7920"/>
        </w:tabs>
        <w:autoSpaceDE/>
        <w:autoSpaceDN/>
        <w:spacing w:after="120"/>
        <w:ind w:left="900"/>
        <w:jc w:val="both"/>
        <w:rPr>
          <w:rFonts w:ascii="Arial" w:eastAsia="Times New Roman" w:hAnsi="Arial" w:cs="Arial"/>
          <w:b/>
          <w:snapToGrid w:val="0"/>
          <w:lang w:val="en-GB"/>
        </w:rPr>
      </w:pPr>
    </w:p>
    <w:p w:rsidR="000126CD" w:rsidRPr="000126CD" w:rsidRDefault="000126CD" w:rsidP="00AE431D">
      <w:pPr>
        <w:widowControl/>
        <w:numPr>
          <w:ilvl w:val="0"/>
          <w:numId w:val="45"/>
        </w:numPr>
        <w:tabs>
          <w:tab w:val="num" w:pos="720"/>
          <w:tab w:val="left" w:pos="2880"/>
          <w:tab w:val="left" w:pos="5760"/>
          <w:tab w:val="left" w:pos="7920"/>
        </w:tabs>
        <w:autoSpaceDE/>
        <w:autoSpaceDN/>
        <w:spacing w:after="120" w:line="276" w:lineRule="auto"/>
        <w:ind w:left="720" w:hanging="720"/>
        <w:jc w:val="both"/>
        <w:rPr>
          <w:rFonts w:ascii="Arial" w:eastAsia="Times New Roman" w:hAnsi="Arial" w:cs="Arial"/>
          <w:b/>
          <w:snapToGrid w:val="0"/>
          <w:lang w:val="en-GB"/>
        </w:rPr>
      </w:pPr>
      <w:r w:rsidRPr="000126CD">
        <w:rPr>
          <w:rFonts w:ascii="Arial" w:eastAsia="Times New Roman" w:hAnsi="Arial" w:cs="Arial"/>
          <w:b/>
          <w:snapToGrid w:val="0"/>
          <w:lang w:val="en-GB"/>
        </w:rPr>
        <w:t xml:space="preserve">POINTS AWARDED FOR SPECIFIC GOALS </w:t>
      </w:r>
    </w:p>
    <w:p w:rsidR="000126CD" w:rsidRPr="000126CD" w:rsidRDefault="000126CD" w:rsidP="000126CD">
      <w:pPr>
        <w:tabs>
          <w:tab w:val="left" w:pos="2880"/>
          <w:tab w:val="left" w:pos="5760"/>
          <w:tab w:val="left" w:pos="7920"/>
        </w:tabs>
        <w:autoSpaceDE/>
        <w:autoSpaceDN/>
        <w:spacing w:after="120"/>
        <w:ind w:left="720"/>
        <w:jc w:val="both"/>
        <w:rPr>
          <w:rFonts w:ascii="Arial" w:eastAsia="Times New Roman" w:hAnsi="Arial" w:cs="Arial"/>
          <w:b/>
          <w:snapToGrid w:val="0"/>
          <w:lang w:val="en-GB"/>
        </w:rPr>
      </w:pPr>
    </w:p>
    <w:p w:rsidR="000126CD" w:rsidRPr="000126CD" w:rsidRDefault="000126CD" w:rsidP="00AE431D">
      <w:pPr>
        <w:widowControl/>
        <w:numPr>
          <w:ilvl w:val="1"/>
          <w:numId w:val="45"/>
        </w:numPr>
        <w:tabs>
          <w:tab w:val="num" w:pos="720"/>
        </w:tabs>
        <w:autoSpaceDE/>
        <w:autoSpaceDN/>
        <w:spacing w:after="120" w:line="276" w:lineRule="auto"/>
        <w:ind w:left="720"/>
        <w:jc w:val="both"/>
        <w:rPr>
          <w:rFonts w:ascii="Arial" w:eastAsia="Times New Roman" w:hAnsi="Arial" w:cs="Arial"/>
          <w:snapToGrid w:val="0"/>
          <w:lang w:val="en-GB"/>
        </w:rPr>
      </w:pPr>
      <w:r w:rsidRPr="000126CD">
        <w:rPr>
          <w:rFonts w:ascii="Arial" w:eastAsia="Times New Roman" w:hAnsi="Arial" w:cs="Arial"/>
          <w:snapToGrid w:val="0"/>
          <w:lang w:val="en-GB"/>
        </w:rPr>
        <w:t>In terms of Regulation 4(2); 5(2); 6(2) and 7(2) of the Preferential Procurement Regulations, preference points</w:t>
      </w:r>
      <w:r w:rsidRPr="000126CD">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0126CD" w:rsidRPr="000126CD" w:rsidRDefault="000126CD" w:rsidP="00AE431D">
      <w:pPr>
        <w:widowControl/>
        <w:numPr>
          <w:ilvl w:val="1"/>
          <w:numId w:val="45"/>
        </w:numPr>
        <w:autoSpaceDE/>
        <w:autoSpaceDN/>
        <w:spacing w:after="120" w:line="276" w:lineRule="auto"/>
        <w:ind w:left="709" w:hanging="709"/>
        <w:jc w:val="both"/>
        <w:rPr>
          <w:rFonts w:ascii="Arial" w:eastAsia="Times New Roman" w:hAnsi="Arial" w:cs="Arial"/>
          <w:snapToGrid w:val="0"/>
          <w:lang w:val="en-GB"/>
        </w:rPr>
      </w:pPr>
      <w:r w:rsidRPr="000126CD">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0126CD" w:rsidRPr="000126CD" w:rsidRDefault="000126CD" w:rsidP="00AE431D">
      <w:pPr>
        <w:widowControl/>
        <w:numPr>
          <w:ilvl w:val="0"/>
          <w:numId w:val="43"/>
        </w:numPr>
        <w:autoSpaceDE/>
        <w:autoSpaceDN/>
        <w:spacing w:after="120" w:line="276" w:lineRule="auto"/>
        <w:contextualSpacing/>
        <w:jc w:val="both"/>
        <w:rPr>
          <w:rFonts w:ascii="Arial" w:eastAsia="Times New Roman" w:hAnsi="Arial" w:cs="Arial"/>
          <w:snapToGrid w:val="0"/>
          <w:lang w:val="en-GB"/>
        </w:rPr>
      </w:pPr>
      <w:r w:rsidRPr="000126CD">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0126CD" w:rsidRPr="000126CD" w:rsidRDefault="000126CD" w:rsidP="000126CD">
      <w:pPr>
        <w:autoSpaceDE/>
        <w:autoSpaceDN/>
        <w:spacing w:after="120"/>
        <w:ind w:left="1620"/>
        <w:jc w:val="both"/>
        <w:rPr>
          <w:rFonts w:ascii="Arial" w:eastAsia="Times New Roman" w:hAnsi="Arial" w:cs="Arial"/>
          <w:snapToGrid w:val="0"/>
          <w:lang w:val="en-GB"/>
        </w:rPr>
      </w:pPr>
      <w:r w:rsidRPr="000126CD">
        <w:rPr>
          <w:rFonts w:ascii="Arial" w:eastAsia="Times New Roman" w:hAnsi="Arial" w:cs="Arial"/>
          <w:snapToGrid w:val="0"/>
          <w:lang w:val="en-GB"/>
        </w:rPr>
        <w:t xml:space="preserve"> </w:t>
      </w:r>
    </w:p>
    <w:p w:rsidR="000126CD" w:rsidRPr="000126CD" w:rsidRDefault="000126CD" w:rsidP="00AE431D">
      <w:pPr>
        <w:widowControl/>
        <w:numPr>
          <w:ilvl w:val="0"/>
          <w:numId w:val="43"/>
        </w:numPr>
        <w:autoSpaceDE/>
        <w:autoSpaceDN/>
        <w:spacing w:after="120" w:line="276" w:lineRule="auto"/>
        <w:contextualSpacing/>
        <w:jc w:val="both"/>
        <w:rPr>
          <w:rFonts w:ascii="Arial" w:eastAsia="Times New Roman" w:hAnsi="Arial" w:cs="Arial"/>
          <w:snapToGrid w:val="0"/>
          <w:lang w:val="en-GB"/>
        </w:rPr>
      </w:pPr>
      <w:r w:rsidRPr="000126CD">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rsidR="000126CD" w:rsidRPr="000126CD" w:rsidRDefault="000126CD" w:rsidP="000126CD">
      <w:pPr>
        <w:autoSpaceDE/>
        <w:autoSpaceDN/>
        <w:spacing w:after="120"/>
        <w:jc w:val="both"/>
        <w:rPr>
          <w:rFonts w:ascii="Arial" w:eastAsia="Times New Roman" w:hAnsi="Arial" w:cs="Arial"/>
          <w:b/>
          <w:snapToGrid w:val="0"/>
          <w:lang w:val="en-GB"/>
        </w:rPr>
      </w:pPr>
      <w:r w:rsidRPr="000126CD">
        <w:rPr>
          <w:rFonts w:ascii="Arial" w:eastAsia="Times New Roman" w:hAnsi="Arial" w:cs="Arial"/>
          <w:b/>
          <w:snapToGrid w:val="0"/>
          <w:lang w:val="en-GB"/>
        </w:rPr>
        <w:t xml:space="preserve">Table 1: Specific goals for the tender and points claimed are indicated per the table below. </w:t>
      </w:r>
    </w:p>
    <w:p w:rsidR="000126CD" w:rsidRPr="000126CD" w:rsidRDefault="000126CD" w:rsidP="000126CD">
      <w:pPr>
        <w:autoSpaceDE/>
        <w:autoSpaceDN/>
        <w:spacing w:after="120"/>
        <w:jc w:val="both"/>
        <w:rPr>
          <w:rFonts w:ascii="Arial" w:eastAsia="Times New Roman" w:hAnsi="Arial" w:cs="Arial"/>
          <w:b/>
          <w:i/>
          <w:snapToGrid w:val="0"/>
          <w:lang w:val="en-GB"/>
        </w:rPr>
      </w:pPr>
      <w:r w:rsidRPr="000126C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rsidR="000126CD" w:rsidRPr="000126CD" w:rsidRDefault="000126CD" w:rsidP="000126CD">
      <w:pPr>
        <w:autoSpaceDE/>
        <w:autoSpaceDN/>
        <w:spacing w:after="120"/>
        <w:jc w:val="both"/>
        <w:rPr>
          <w:rFonts w:ascii="Arial" w:eastAsia="Times New Roman" w:hAnsi="Arial" w:cs="Arial"/>
          <w:b/>
          <w:snapToGrid w:val="0"/>
          <w:lang w:val="en-GB"/>
        </w:rPr>
      </w:pPr>
      <w:r w:rsidRPr="000126CD">
        <w:rPr>
          <w:rFonts w:ascii="Arial" w:eastAsia="Times New Roman" w:hAnsi="Arial" w:cs="Arial"/>
          <w:b/>
          <w:i/>
          <w:snapToGrid w:val="0"/>
          <w:lang w:val="en-GB"/>
        </w:rPr>
        <w:t>Note to tenderers: The tenderer must indicate how they claim points for each preference point system.</w:t>
      </w:r>
      <w:r w:rsidRPr="000126CD">
        <w:rPr>
          <w:rFonts w:ascii="Arial" w:eastAsia="Times New Roman" w:hAnsi="Arial" w:cs="Arial"/>
          <w:b/>
          <w:snapToGrid w:val="0"/>
          <w:lang w:val="en-GB"/>
        </w:rPr>
        <w:t xml:space="preserve">)  </w:t>
      </w:r>
    </w:p>
    <w:tbl>
      <w:tblPr>
        <w:tblpPr w:leftFromText="180" w:rightFromText="180" w:vertAnchor="text" w:horzAnchor="page" w:tblpX="1" w:tblpY="113"/>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00"/>
        <w:gridCol w:w="720"/>
        <w:gridCol w:w="6480"/>
      </w:tblGrid>
      <w:tr w:rsidR="000126CD" w:rsidRPr="000126CD" w:rsidTr="007B709D">
        <w:trPr>
          <w:trHeight w:val="409"/>
        </w:trPr>
        <w:tc>
          <w:tcPr>
            <w:tcW w:w="5665" w:type="dxa"/>
            <w:shd w:val="clear" w:color="auto" w:fill="auto"/>
          </w:tcPr>
          <w:p w:rsidR="000126CD" w:rsidRPr="000126CD" w:rsidRDefault="000126CD" w:rsidP="000126CD">
            <w:pPr>
              <w:widowControl/>
              <w:autoSpaceDE/>
              <w:autoSpaceDN/>
              <w:spacing w:line="360" w:lineRule="auto"/>
              <w:jc w:val="both"/>
              <w:rPr>
                <w:rFonts w:ascii="Arial" w:eastAsia="Calibri" w:hAnsi="Arial" w:cs="Arial"/>
                <w:b/>
                <w:color w:val="000000"/>
                <w:sz w:val="21"/>
                <w:szCs w:val="21"/>
              </w:rPr>
            </w:pPr>
            <w:r w:rsidRPr="000126CD">
              <w:rPr>
                <w:rFonts w:ascii="Arial" w:eastAsia="Calibri" w:hAnsi="Arial" w:cs="Arial"/>
                <w:b/>
                <w:color w:val="000000"/>
                <w:sz w:val="21"/>
                <w:szCs w:val="21"/>
              </w:rPr>
              <w:t>PREFERENCE GOAL</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b/>
                <w:color w:val="000000"/>
                <w:sz w:val="21"/>
                <w:szCs w:val="21"/>
              </w:rPr>
            </w:pPr>
            <w:r w:rsidRPr="000126CD">
              <w:rPr>
                <w:rFonts w:ascii="Arial" w:eastAsia="Calibri" w:hAnsi="Arial" w:cs="Arial"/>
                <w:b/>
                <w:color w:val="000000"/>
                <w:sz w:val="21"/>
                <w:szCs w:val="21"/>
              </w:rPr>
              <w:t>80/20</w:t>
            </w:r>
          </w:p>
        </w:tc>
        <w:tc>
          <w:tcPr>
            <w:tcW w:w="720" w:type="dxa"/>
          </w:tcPr>
          <w:p w:rsidR="000126CD" w:rsidRPr="000126CD" w:rsidRDefault="000126CD" w:rsidP="000126CD">
            <w:pPr>
              <w:widowControl/>
              <w:autoSpaceDE/>
              <w:autoSpaceDN/>
              <w:spacing w:line="360" w:lineRule="auto"/>
              <w:ind w:right="1416"/>
              <w:jc w:val="both"/>
              <w:rPr>
                <w:rFonts w:ascii="Arial" w:eastAsia="Calibri" w:hAnsi="Arial" w:cs="Arial"/>
                <w:b/>
                <w:color w:val="000000"/>
                <w:sz w:val="21"/>
                <w:szCs w:val="21"/>
              </w:rPr>
            </w:pPr>
          </w:p>
        </w:tc>
        <w:tc>
          <w:tcPr>
            <w:tcW w:w="6480" w:type="dxa"/>
            <w:vMerge w:val="restart"/>
            <w:shd w:val="clear" w:color="auto" w:fill="auto"/>
          </w:tcPr>
          <w:p w:rsidR="000126CD" w:rsidRPr="000126CD" w:rsidRDefault="000126CD" w:rsidP="000126CD">
            <w:pPr>
              <w:widowControl/>
              <w:autoSpaceDE/>
              <w:autoSpaceDN/>
              <w:spacing w:line="360" w:lineRule="auto"/>
              <w:ind w:right="1416"/>
              <w:jc w:val="both"/>
              <w:rPr>
                <w:rFonts w:ascii="Arial" w:eastAsia="Calibri" w:hAnsi="Arial" w:cs="Arial"/>
                <w:b/>
                <w:color w:val="000000"/>
                <w:sz w:val="21"/>
                <w:szCs w:val="21"/>
              </w:rPr>
            </w:pPr>
            <w:r w:rsidRPr="000126CD">
              <w:rPr>
                <w:rFonts w:ascii="Arial" w:eastAsia="Calibri" w:hAnsi="Arial" w:cs="Arial"/>
                <w:b/>
                <w:color w:val="000000"/>
                <w:sz w:val="21"/>
                <w:szCs w:val="21"/>
              </w:rPr>
              <w:t>Documents required to be attached for verification</w:t>
            </w:r>
          </w:p>
        </w:tc>
      </w:tr>
      <w:tr w:rsidR="000126CD" w:rsidRPr="000126CD" w:rsidTr="007B709D">
        <w:trPr>
          <w:trHeight w:val="424"/>
        </w:trPr>
        <w:tc>
          <w:tcPr>
            <w:tcW w:w="5665" w:type="dxa"/>
            <w:shd w:val="clear" w:color="auto" w:fill="auto"/>
          </w:tcPr>
          <w:p w:rsidR="000126CD" w:rsidRPr="000126CD" w:rsidRDefault="000126CD" w:rsidP="000126CD">
            <w:pPr>
              <w:widowControl/>
              <w:autoSpaceDE/>
              <w:autoSpaceDN/>
              <w:spacing w:line="360" w:lineRule="auto"/>
              <w:jc w:val="both"/>
              <w:rPr>
                <w:rFonts w:ascii="Arial" w:eastAsia="Calibri" w:hAnsi="Arial" w:cs="Arial"/>
                <w:b/>
                <w:color w:val="000000"/>
                <w:sz w:val="21"/>
                <w:szCs w:val="21"/>
              </w:rPr>
            </w:pPr>
            <w:r w:rsidRPr="000126CD">
              <w:rPr>
                <w:rFonts w:ascii="Arial" w:eastAsia="Calibri" w:hAnsi="Arial" w:cs="Arial"/>
                <w:b/>
                <w:color w:val="000000"/>
                <w:sz w:val="21"/>
                <w:szCs w:val="21"/>
              </w:rPr>
              <w:t>GOAL 1 - Ownership – Maximum points</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b/>
                <w:color w:val="000000"/>
                <w:sz w:val="21"/>
                <w:szCs w:val="21"/>
              </w:rPr>
            </w:pPr>
            <w:r w:rsidRPr="000126CD">
              <w:rPr>
                <w:rFonts w:ascii="Arial" w:eastAsia="Calibri" w:hAnsi="Arial" w:cs="Arial"/>
                <w:b/>
                <w:color w:val="000000"/>
                <w:sz w:val="21"/>
                <w:szCs w:val="21"/>
              </w:rPr>
              <w:t>10</w:t>
            </w:r>
          </w:p>
        </w:tc>
        <w:tc>
          <w:tcPr>
            <w:tcW w:w="72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c>
          <w:tcPr>
            <w:tcW w:w="6480" w:type="dxa"/>
            <w:vMerge/>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r>
      <w:tr w:rsidR="000126CD" w:rsidRPr="000126CD" w:rsidTr="007B709D">
        <w:trPr>
          <w:trHeight w:val="409"/>
        </w:trPr>
        <w:tc>
          <w:tcPr>
            <w:tcW w:w="566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more than 50% by black person</w:t>
            </w:r>
          </w:p>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less than 50% by black person</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3</w:t>
            </w:r>
          </w:p>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2</w:t>
            </w:r>
          </w:p>
        </w:tc>
        <w:tc>
          <w:tcPr>
            <w:tcW w:w="72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c>
          <w:tcPr>
            <w:tcW w:w="6480"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ID copy of Director/Owner/CSD/</w:t>
            </w:r>
          </w:p>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BBB-EE Certificate</w:t>
            </w:r>
            <w:r w:rsidRPr="000126CD">
              <w:rPr>
                <w:rFonts w:ascii="Arial" w:eastAsia="Calibri" w:hAnsi="Arial" w:cs="Arial"/>
                <w:color w:val="000000"/>
                <w:sz w:val="21"/>
                <w:szCs w:val="21"/>
              </w:rPr>
              <w:tab/>
            </w:r>
          </w:p>
        </w:tc>
      </w:tr>
      <w:tr w:rsidR="000126CD" w:rsidRPr="000126CD" w:rsidTr="007B709D">
        <w:trPr>
          <w:trHeight w:val="409"/>
        </w:trPr>
        <w:tc>
          <w:tcPr>
            <w:tcW w:w="566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more than 50% by black women</w:t>
            </w:r>
          </w:p>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less than 50% by black women</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3</w:t>
            </w:r>
          </w:p>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2</w:t>
            </w:r>
          </w:p>
        </w:tc>
        <w:tc>
          <w:tcPr>
            <w:tcW w:w="72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c>
          <w:tcPr>
            <w:tcW w:w="6480"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 xml:space="preserve">ID copy of Director/Owner and CSD </w:t>
            </w:r>
          </w:p>
        </w:tc>
      </w:tr>
      <w:tr w:rsidR="000126CD" w:rsidRPr="000126CD" w:rsidTr="007B709D">
        <w:trPr>
          <w:trHeight w:val="409"/>
        </w:trPr>
        <w:tc>
          <w:tcPr>
            <w:tcW w:w="566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more than 50% by black youth</w:t>
            </w:r>
          </w:p>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less than 50% by black youth</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2</w:t>
            </w:r>
          </w:p>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1</w:t>
            </w:r>
          </w:p>
        </w:tc>
        <w:tc>
          <w:tcPr>
            <w:tcW w:w="72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c>
          <w:tcPr>
            <w:tcW w:w="6480"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 xml:space="preserve">ID copy of Director/Owner and CSD </w:t>
            </w:r>
          </w:p>
        </w:tc>
      </w:tr>
      <w:tr w:rsidR="000126CD" w:rsidRPr="000126CD" w:rsidTr="007B709D">
        <w:trPr>
          <w:trHeight w:val="713"/>
        </w:trPr>
        <w:tc>
          <w:tcPr>
            <w:tcW w:w="566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owned more than 50% by disabled person</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2</w:t>
            </w:r>
          </w:p>
        </w:tc>
        <w:tc>
          <w:tcPr>
            <w:tcW w:w="72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p>
        </w:tc>
        <w:tc>
          <w:tcPr>
            <w:tcW w:w="6480"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 xml:space="preserve"> Attach proof from a registered doctor/physician for a bidder to obtain full points </w:t>
            </w:r>
          </w:p>
        </w:tc>
      </w:tr>
      <w:tr w:rsidR="000126CD" w:rsidRPr="000126CD" w:rsidTr="007B709D">
        <w:trPr>
          <w:trHeight w:val="424"/>
        </w:trPr>
        <w:tc>
          <w:tcPr>
            <w:tcW w:w="5665" w:type="dxa"/>
            <w:shd w:val="clear" w:color="auto" w:fill="auto"/>
          </w:tcPr>
          <w:p w:rsidR="000126CD" w:rsidRPr="000126CD" w:rsidRDefault="000126CD" w:rsidP="000126CD">
            <w:pPr>
              <w:widowControl/>
              <w:autoSpaceDE/>
              <w:autoSpaceDN/>
              <w:spacing w:line="360" w:lineRule="auto"/>
              <w:jc w:val="both"/>
              <w:rPr>
                <w:rFonts w:ascii="Arial" w:eastAsia="Calibri" w:hAnsi="Arial" w:cs="Arial"/>
                <w:b/>
                <w:color w:val="000000"/>
                <w:sz w:val="21"/>
                <w:szCs w:val="21"/>
              </w:rPr>
            </w:pPr>
            <w:r w:rsidRPr="000126CD">
              <w:rPr>
                <w:rFonts w:ascii="Arial" w:eastAsia="Calibri" w:hAnsi="Arial" w:cs="Arial"/>
                <w:b/>
                <w:color w:val="000000"/>
                <w:sz w:val="21"/>
                <w:szCs w:val="21"/>
              </w:rPr>
              <w:t xml:space="preserve">GOAL 2 – RDP – Maximum points </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b/>
                <w:color w:val="000000"/>
                <w:sz w:val="21"/>
                <w:szCs w:val="21"/>
              </w:rPr>
            </w:pPr>
            <w:r w:rsidRPr="000126CD">
              <w:rPr>
                <w:rFonts w:ascii="Arial" w:eastAsia="Calibri" w:hAnsi="Arial" w:cs="Arial"/>
                <w:b/>
                <w:color w:val="000000"/>
                <w:sz w:val="21"/>
                <w:szCs w:val="21"/>
              </w:rPr>
              <w:t>10</w:t>
            </w:r>
          </w:p>
        </w:tc>
        <w:tc>
          <w:tcPr>
            <w:tcW w:w="720" w:type="dxa"/>
          </w:tcPr>
          <w:p w:rsidR="000126CD" w:rsidRPr="000126CD" w:rsidRDefault="000126CD" w:rsidP="000126CD">
            <w:pPr>
              <w:widowControl/>
              <w:autoSpaceDE/>
              <w:autoSpaceDN/>
              <w:spacing w:line="360" w:lineRule="auto"/>
              <w:jc w:val="both"/>
              <w:rPr>
                <w:rFonts w:ascii="Arial" w:eastAsia="Calibri" w:hAnsi="Arial" w:cs="Arial"/>
                <w:b/>
                <w:color w:val="000000"/>
                <w:sz w:val="21"/>
                <w:szCs w:val="21"/>
              </w:rPr>
            </w:pPr>
          </w:p>
        </w:tc>
        <w:tc>
          <w:tcPr>
            <w:tcW w:w="6480" w:type="dxa"/>
            <w:shd w:val="clear" w:color="auto" w:fill="auto"/>
          </w:tcPr>
          <w:p w:rsidR="000126CD" w:rsidRPr="000126CD" w:rsidRDefault="000126CD" w:rsidP="000126CD">
            <w:pPr>
              <w:widowControl/>
              <w:autoSpaceDE/>
              <w:autoSpaceDN/>
              <w:spacing w:line="360" w:lineRule="auto"/>
              <w:jc w:val="both"/>
              <w:rPr>
                <w:rFonts w:ascii="Arial" w:eastAsia="Calibri" w:hAnsi="Arial" w:cs="Arial"/>
                <w:b/>
                <w:color w:val="000000"/>
                <w:sz w:val="21"/>
                <w:szCs w:val="21"/>
              </w:rPr>
            </w:pPr>
          </w:p>
        </w:tc>
      </w:tr>
      <w:tr w:rsidR="000126CD" w:rsidRPr="000126CD" w:rsidTr="007B709D">
        <w:trPr>
          <w:trHeight w:val="409"/>
        </w:trPr>
        <w:tc>
          <w:tcPr>
            <w:tcW w:w="566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rPr>
              <w:t>Business falls under the SMME category – EME and QME</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000000"/>
                <w:sz w:val="21"/>
                <w:szCs w:val="21"/>
              </w:rPr>
            </w:pPr>
            <w:r w:rsidRPr="000126CD">
              <w:rPr>
                <w:rFonts w:ascii="Arial" w:eastAsia="Calibri" w:hAnsi="Arial" w:cs="Arial"/>
                <w:color w:val="000000"/>
                <w:sz w:val="21"/>
                <w:szCs w:val="21"/>
              </w:rPr>
              <w:t>5</w:t>
            </w:r>
          </w:p>
        </w:tc>
        <w:tc>
          <w:tcPr>
            <w:tcW w:w="720" w:type="dxa"/>
          </w:tcPr>
          <w:p w:rsidR="000126CD" w:rsidRPr="000126CD" w:rsidRDefault="000126CD" w:rsidP="000126CD">
            <w:pPr>
              <w:widowControl/>
              <w:autoSpaceDE/>
              <w:autoSpaceDN/>
              <w:spacing w:line="360" w:lineRule="auto"/>
              <w:jc w:val="both"/>
              <w:rPr>
                <w:rFonts w:ascii="Arial" w:eastAsia="Calibri" w:hAnsi="Arial" w:cs="Arial"/>
                <w:color w:val="000000"/>
                <w:sz w:val="21"/>
                <w:szCs w:val="21"/>
                <w:lang w:val="en-GB"/>
              </w:rPr>
            </w:pPr>
          </w:p>
        </w:tc>
        <w:tc>
          <w:tcPr>
            <w:tcW w:w="6480"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000000"/>
                <w:sz w:val="21"/>
                <w:szCs w:val="21"/>
              </w:rPr>
            </w:pPr>
            <w:r w:rsidRPr="000126CD">
              <w:rPr>
                <w:rFonts w:ascii="Arial" w:eastAsia="Calibri" w:hAnsi="Arial" w:cs="Arial"/>
                <w:color w:val="000000"/>
                <w:sz w:val="21"/>
                <w:szCs w:val="21"/>
                <w:lang w:val="en-GB"/>
              </w:rPr>
              <w:t>Detailed CSD Report</w:t>
            </w:r>
          </w:p>
        </w:tc>
      </w:tr>
      <w:tr w:rsidR="000126CD" w:rsidRPr="000126CD" w:rsidTr="007B709D">
        <w:trPr>
          <w:trHeight w:val="603"/>
        </w:trPr>
        <w:tc>
          <w:tcPr>
            <w:tcW w:w="5665" w:type="dxa"/>
            <w:shd w:val="clear" w:color="auto" w:fill="auto"/>
          </w:tcPr>
          <w:p w:rsidR="000126CD" w:rsidRPr="000126CD" w:rsidRDefault="000126CD" w:rsidP="000126CD">
            <w:pPr>
              <w:widowControl/>
              <w:autoSpaceDE/>
              <w:autoSpaceDN/>
              <w:spacing w:line="360" w:lineRule="auto"/>
              <w:jc w:val="both"/>
              <w:rPr>
                <w:rFonts w:ascii="Arial" w:eastAsia="Calibri" w:hAnsi="Arial" w:cs="Arial"/>
                <w:color w:val="FF0000"/>
                <w:sz w:val="21"/>
                <w:szCs w:val="21"/>
              </w:rPr>
            </w:pPr>
            <w:r w:rsidRPr="000126CD">
              <w:rPr>
                <w:rFonts w:ascii="Arial" w:eastAsia="Calibri" w:hAnsi="Arial" w:cs="Arial"/>
                <w:color w:val="FF0000"/>
                <w:sz w:val="21"/>
                <w:szCs w:val="21"/>
              </w:rPr>
              <w:lastRenderedPageBreak/>
              <w:t>Promotion of business located within KZN province</w:t>
            </w:r>
          </w:p>
          <w:p w:rsidR="000126CD" w:rsidRPr="000126CD" w:rsidRDefault="000126CD" w:rsidP="000126CD">
            <w:pPr>
              <w:widowControl/>
              <w:autoSpaceDE/>
              <w:autoSpaceDN/>
              <w:spacing w:line="360" w:lineRule="auto"/>
              <w:jc w:val="both"/>
              <w:rPr>
                <w:rFonts w:ascii="Arial" w:eastAsia="Calibri" w:hAnsi="Arial" w:cs="Arial"/>
                <w:color w:val="FF0000"/>
                <w:sz w:val="21"/>
                <w:szCs w:val="21"/>
              </w:rPr>
            </w:pPr>
            <w:r w:rsidRPr="000126CD">
              <w:rPr>
                <w:rFonts w:ascii="Arial" w:eastAsia="Calibri" w:hAnsi="Arial" w:cs="Arial"/>
                <w:color w:val="FF0000"/>
                <w:sz w:val="21"/>
                <w:szCs w:val="21"/>
              </w:rPr>
              <w:t xml:space="preserve">Promotion of business located in South Africa outside KZN Province  </w:t>
            </w:r>
          </w:p>
        </w:tc>
        <w:tc>
          <w:tcPr>
            <w:tcW w:w="900" w:type="dxa"/>
            <w:shd w:val="clear" w:color="auto" w:fill="auto"/>
          </w:tcPr>
          <w:p w:rsidR="000126CD" w:rsidRPr="000126CD" w:rsidRDefault="000126CD" w:rsidP="000126CD">
            <w:pPr>
              <w:widowControl/>
              <w:autoSpaceDE/>
              <w:autoSpaceDN/>
              <w:spacing w:line="360" w:lineRule="auto"/>
              <w:jc w:val="center"/>
              <w:rPr>
                <w:rFonts w:ascii="Arial" w:eastAsia="Calibri" w:hAnsi="Arial" w:cs="Arial"/>
                <w:color w:val="FF0000"/>
                <w:sz w:val="21"/>
                <w:szCs w:val="21"/>
              </w:rPr>
            </w:pPr>
            <w:r w:rsidRPr="000126CD">
              <w:rPr>
                <w:rFonts w:ascii="Arial" w:eastAsia="Calibri" w:hAnsi="Arial" w:cs="Arial"/>
                <w:color w:val="FF0000"/>
                <w:sz w:val="21"/>
                <w:szCs w:val="21"/>
              </w:rPr>
              <w:t>5</w:t>
            </w:r>
          </w:p>
          <w:p w:rsidR="000126CD" w:rsidRPr="000126CD" w:rsidRDefault="000126CD" w:rsidP="000126CD">
            <w:pPr>
              <w:widowControl/>
              <w:autoSpaceDE/>
              <w:autoSpaceDN/>
              <w:spacing w:line="360" w:lineRule="auto"/>
              <w:jc w:val="center"/>
              <w:rPr>
                <w:rFonts w:ascii="Arial" w:eastAsia="Calibri" w:hAnsi="Arial" w:cs="Arial"/>
                <w:color w:val="FF0000"/>
                <w:sz w:val="21"/>
                <w:szCs w:val="21"/>
              </w:rPr>
            </w:pPr>
            <w:r w:rsidRPr="000126CD">
              <w:rPr>
                <w:rFonts w:ascii="Arial" w:eastAsia="Calibri" w:hAnsi="Arial" w:cs="Arial"/>
                <w:color w:val="FF0000"/>
                <w:sz w:val="21"/>
                <w:szCs w:val="21"/>
              </w:rPr>
              <w:t>2</w:t>
            </w:r>
          </w:p>
        </w:tc>
        <w:tc>
          <w:tcPr>
            <w:tcW w:w="720" w:type="dxa"/>
          </w:tcPr>
          <w:p w:rsidR="000126CD" w:rsidRPr="000126CD" w:rsidRDefault="000126CD" w:rsidP="000126CD">
            <w:pPr>
              <w:widowControl/>
              <w:autoSpaceDE/>
              <w:autoSpaceDN/>
              <w:ind w:left="360"/>
              <w:rPr>
                <w:rFonts w:ascii="Arial" w:eastAsia="Calibri" w:hAnsi="Arial" w:cs="Arial"/>
                <w:color w:val="FF0000"/>
                <w:sz w:val="21"/>
                <w:szCs w:val="21"/>
                <w:lang w:val="en-ZA"/>
              </w:rPr>
            </w:pPr>
          </w:p>
        </w:tc>
        <w:tc>
          <w:tcPr>
            <w:tcW w:w="6480" w:type="dxa"/>
            <w:shd w:val="clear" w:color="auto" w:fill="auto"/>
          </w:tcPr>
          <w:p w:rsidR="000126CD" w:rsidRPr="000126CD" w:rsidRDefault="000126CD" w:rsidP="00AE431D">
            <w:pPr>
              <w:widowControl/>
              <w:numPr>
                <w:ilvl w:val="0"/>
                <w:numId w:val="48"/>
              </w:numPr>
              <w:autoSpaceDE/>
              <w:autoSpaceDN/>
              <w:spacing w:after="200" w:line="276" w:lineRule="auto"/>
              <w:rPr>
                <w:rFonts w:ascii="Arial" w:eastAsia="Calibri" w:hAnsi="Arial" w:cs="Arial"/>
                <w:color w:val="FF0000"/>
                <w:sz w:val="21"/>
                <w:szCs w:val="21"/>
                <w:lang w:val="en-ZA"/>
              </w:rPr>
            </w:pPr>
            <w:r w:rsidRPr="000126CD">
              <w:rPr>
                <w:rFonts w:ascii="Arial" w:eastAsia="Calibri" w:hAnsi="Arial" w:cs="Arial"/>
                <w:color w:val="FF0000"/>
                <w:sz w:val="21"/>
                <w:szCs w:val="21"/>
                <w:lang w:val="en-ZA"/>
              </w:rPr>
              <w:t>Detailed CSD Report</w:t>
            </w:r>
          </w:p>
          <w:p w:rsidR="000126CD" w:rsidRPr="000126CD" w:rsidRDefault="000126CD" w:rsidP="00AE431D">
            <w:pPr>
              <w:widowControl/>
              <w:numPr>
                <w:ilvl w:val="0"/>
                <w:numId w:val="48"/>
              </w:numPr>
              <w:autoSpaceDE/>
              <w:autoSpaceDN/>
              <w:spacing w:after="200" w:line="276" w:lineRule="auto"/>
              <w:rPr>
                <w:rFonts w:ascii="Arial" w:eastAsia="Calibri" w:hAnsi="Arial" w:cs="Arial"/>
                <w:color w:val="FF0000"/>
                <w:sz w:val="21"/>
                <w:szCs w:val="21"/>
                <w:lang w:val="en-ZA"/>
              </w:rPr>
            </w:pPr>
            <w:r w:rsidRPr="000126CD">
              <w:rPr>
                <w:rFonts w:ascii="Arial" w:eastAsia="Calibri" w:hAnsi="Arial" w:cs="Arial"/>
                <w:color w:val="FF0000"/>
                <w:sz w:val="21"/>
                <w:szCs w:val="21"/>
                <w:lang w:val="en-ZA"/>
              </w:rPr>
              <w:t>Municipal account not older than 90 days</w:t>
            </w:r>
          </w:p>
          <w:p w:rsidR="000126CD" w:rsidRPr="000126CD" w:rsidRDefault="000126CD" w:rsidP="00AE431D">
            <w:pPr>
              <w:widowControl/>
              <w:numPr>
                <w:ilvl w:val="0"/>
                <w:numId w:val="48"/>
              </w:numPr>
              <w:autoSpaceDE/>
              <w:autoSpaceDN/>
              <w:spacing w:after="200" w:line="276" w:lineRule="auto"/>
              <w:rPr>
                <w:rFonts w:ascii="Arial" w:eastAsia="Calibri" w:hAnsi="Arial" w:cs="Arial"/>
                <w:color w:val="FF0000"/>
                <w:sz w:val="21"/>
                <w:szCs w:val="21"/>
                <w:lang w:val="en-ZA"/>
              </w:rPr>
            </w:pPr>
            <w:r w:rsidRPr="000126CD">
              <w:rPr>
                <w:rFonts w:ascii="Arial" w:eastAsia="Calibri" w:hAnsi="Arial" w:cs="Arial"/>
                <w:color w:val="FF0000"/>
                <w:sz w:val="21"/>
                <w:szCs w:val="21"/>
                <w:lang w:val="en-ZA"/>
              </w:rPr>
              <w:t>Lease agreement and affidavit if you are leasing</w:t>
            </w:r>
          </w:p>
          <w:p w:rsidR="000126CD" w:rsidRPr="000126CD" w:rsidRDefault="000126CD" w:rsidP="00AE431D">
            <w:pPr>
              <w:widowControl/>
              <w:numPr>
                <w:ilvl w:val="0"/>
                <w:numId w:val="48"/>
              </w:numPr>
              <w:autoSpaceDE/>
              <w:autoSpaceDN/>
              <w:spacing w:after="200" w:line="276" w:lineRule="auto"/>
              <w:rPr>
                <w:rFonts w:ascii="Arial" w:eastAsia="Calibri" w:hAnsi="Arial" w:cs="Arial"/>
                <w:color w:val="FF0000"/>
                <w:sz w:val="21"/>
                <w:szCs w:val="21"/>
                <w:lang w:val="en-ZA"/>
              </w:rPr>
            </w:pPr>
            <w:r w:rsidRPr="000126CD">
              <w:rPr>
                <w:rFonts w:ascii="Arial" w:eastAsia="Calibri" w:hAnsi="Arial" w:cs="Arial"/>
                <w:color w:val="FF0000"/>
                <w:sz w:val="21"/>
                <w:szCs w:val="21"/>
                <w:lang w:val="en-ZA"/>
              </w:rPr>
              <w:t>Affidavit if you residing in in KZN</w:t>
            </w:r>
          </w:p>
        </w:tc>
      </w:tr>
    </w:tbl>
    <w:p w:rsidR="000126CD" w:rsidRPr="000126CD" w:rsidRDefault="000126CD" w:rsidP="000126CD">
      <w:pPr>
        <w:widowControl/>
        <w:autoSpaceDE/>
        <w:autoSpaceDN/>
        <w:spacing w:after="120"/>
        <w:jc w:val="both"/>
        <w:rPr>
          <w:rFonts w:ascii="Arial" w:eastAsia="Times New Roman" w:hAnsi="Arial" w:cs="Arial"/>
          <w:b/>
          <w:snapToGrid w:val="0"/>
        </w:rPr>
      </w:pPr>
    </w:p>
    <w:p w:rsidR="000126CD" w:rsidRPr="000126CD" w:rsidRDefault="000126CD" w:rsidP="000126CD">
      <w:pPr>
        <w:widowControl/>
        <w:autoSpaceDE/>
        <w:autoSpaceDN/>
        <w:spacing w:after="120"/>
        <w:jc w:val="both"/>
        <w:rPr>
          <w:rFonts w:ascii="Arial" w:eastAsia="Times New Roman" w:hAnsi="Arial" w:cs="Arial"/>
          <w:snapToGrid w:val="0"/>
        </w:rPr>
      </w:pPr>
      <w:r w:rsidRPr="000126CD">
        <w:rPr>
          <w:rFonts w:ascii="Arial" w:eastAsia="Times New Roman" w:hAnsi="Arial" w:cs="Arial"/>
          <w:snapToGrid w:val="0"/>
        </w:rPr>
        <w:t>Bidders must submit proof of all specific goals that are claimed for:</w:t>
      </w:r>
    </w:p>
    <w:p w:rsidR="000126CD" w:rsidRPr="000126CD" w:rsidRDefault="000126CD" w:rsidP="00AE431D">
      <w:pPr>
        <w:widowControl/>
        <w:numPr>
          <w:ilvl w:val="0"/>
          <w:numId w:val="47"/>
        </w:numPr>
        <w:autoSpaceDE/>
        <w:autoSpaceDN/>
        <w:spacing w:after="120" w:line="276" w:lineRule="auto"/>
        <w:contextualSpacing/>
        <w:jc w:val="both"/>
        <w:rPr>
          <w:rFonts w:ascii="Arial" w:eastAsia="Times New Roman" w:hAnsi="Arial" w:cs="Arial"/>
          <w:snapToGrid w:val="0"/>
        </w:rPr>
      </w:pPr>
      <w:proofErr w:type="gramStart"/>
      <w:r w:rsidRPr="000126CD">
        <w:rPr>
          <w:rFonts w:ascii="Arial" w:eastAsia="Times New Roman" w:hAnsi="Arial" w:cs="Arial"/>
          <w:snapToGrid w:val="0"/>
        </w:rPr>
        <w:t>list</w:t>
      </w:r>
      <w:proofErr w:type="gramEnd"/>
      <w:r w:rsidRPr="000126CD">
        <w:rPr>
          <w:rFonts w:ascii="Arial" w:eastAsia="Times New Roman" w:hAnsi="Arial" w:cs="Arial"/>
          <w:snapToGrid w:val="0"/>
        </w:rPr>
        <w:t xml:space="preserve"> of all HDI’s and their certified copies of identity documents and their shareholding percentage as it appears on CIPC documents.</w:t>
      </w:r>
    </w:p>
    <w:p w:rsidR="000126CD" w:rsidRPr="000126CD" w:rsidRDefault="000126CD" w:rsidP="00AE431D">
      <w:pPr>
        <w:widowControl/>
        <w:numPr>
          <w:ilvl w:val="0"/>
          <w:numId w:val="47"/>
        </w:numPr>
        <w:autoSpaceDE/>
        <w:autoSpaceDN/>
        <w:spacing w:after="120" w:line="276" w:lineRule="auto"/>
        <w:contextualSpacing/>
        <w:jc w:val="both"/>
        <w:rPr>
          <w:rFonts w:ascii="Arial" w:eastAsia="Times New Roman" w:hAnsi="Arial" w:cs="Arial"/>
          <w:snapToGrid w:val="0"/>
        </w:rPr>
      </w:pPr>
      <w:r w:rsidRPr="000126CD">
        <w:rPr>
          <w:rFonts w:ascii="Arial" w:eastAsia="Times New Roman" w:hAnsi="Arial" w:cs="Arial"/>
          <w:snapToGrid w:val="0"/>
        </w:rPr>
        <w:t>Locality (Municipal account in the name of a bidder or a valid lease agreement with lease statement of account)</w:t>
      </w:r>
    </w:p>
    <w:p w:rsidR="000126CD" w:rsidRPr="000126CD" w:rsidRDefault="000126CD" w:rsidP="00AE431D">
      <w:pPr>
        <w:widowControl/>
        <w:numPr>
          <w:ilvl w:val="0"/>
          <w:numId w:val="47"/>
        </w:numPr>
        <w:autoSpaceDE/>
        <w:autoSpaceDN/>
        <w:spacing w:after="120" w:line="276" w:lineRule="auto"/>
        <w:contextualSpacing/>
        <w:jc w:val="both"/>
        <w:rPr>
          <w:rFonts w:ascii="Arial" w:eastAsia="Times New Roman" w:hAnsi="Arial" w:cs="Arial"/>
          <w:snapToGrid w:val="0"/>
        </w:rPr>
      </w:pPr>
      <w:r w:rsidRPr="000126CD">
        <w:rPr>
          <w:rFonts w:ascii="Arial" w:eastAsia="Times New Roman" w:hAnsi="Arial" w:cs="Arial"/>
          <w:snapToGrid w:val="0"/>
        </w:rPr>
        <w:t xml:space="preserve">Certified copies of identity documents of youth within the company as directors / owners and their shareholding percentage as it appears on CIPC documents </w:t>
      </w:r>
    </w:p>
    <w:p w:rsidR="000126CD" w:rsidRPr="000126CD" w:rsidRDefault="000126CD" w:rsidP="00AE431D">
      <w:pPr>
        <w:widowControl/>
        <w:numPr>
          <w:ilvl w:val="0"/>
          <w:numId w:val="47"/>
        </w:numPr>
        <w:autoSpaceDE/>
        <w:autoSpaceDN/>
        <w:spacing w:after="120" w:line="276" w:lineRule="auto"/>
        <w:contextualSpacing/>
        <w:jc w:val="both"/>
        <w:rPr>
          <w:rFonts w:ascii="Arial" w:eastAsia="Times New Roman" w:hAnsi="Arial" w:cs="Arial"/>
          <w:snapToGrid w:val="0"/>
        </w:rPr>
      </w:pPr>
      <w:r w:rsidRPr="000126CD">
        <w:rPr>
          <w:rFonts w:ascii="Arial" w:eastAsia="Times New Roman" w:hAnsi="Arial" w:cs="Arial"/>
          <w:snapToGrid w:val="0"/>
        </w:rPr>
        <w:t xml:space="preserve">Certified copies of identity documents of Woman within the company who are directors and or / owners and their shareholding percentage as it appears on CIPC documents </w:t>
      </w:r>
    </w:p>
    <w:p w:rsidR="000126CD" w:rsidRPr="000126CD" w:rsidRDefault="000126CD" w:rsidP="00AE431D">
      <w:pPr>
        <w:widowControl/>
        <w:numPr>
          <w:ilvl w:val="0"/>
          <w:numId w:val="47"/>
        </w:numPr>
        <w:autoSpaceDE/>
        <w:autoSpaceDN/>
        <w:spacing w:after="120" w:line="276" w:lineRule="auto"/>
        <w:contextualSpacing/>
        <w:jc w:val="both"/>
        <w:rPr>
          <w:rFonts w:ascii="Arial" w:eastAsia="Times New Roman" w:hAnsi="Arial" w:cs="Arial"/>
          <w:snapToGrid w:val="0"/>
        </w:rPr>
      </w:pPr>
      <w:r w:rsidRPr="000126CD">
        <w:rPr>
          <w:rFonts w:ascii="Arial" w:eastAsia="Times New Roman" w:hAnsi="Arial" w:cs="Arial"/>
          <w:snapToGrid w:val="0"/>
        </w:rPr>
        <w:t xml:space="preserve">Proof of Company registration (CIPC documents) </w:t>
      </w:r>
    </w:p>
    <w:p w:rsidR="000126CD" w:rsidRPr="000126CD" w:rsidRDefault="000126CD" w:rsidP="000126CD">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jc w:val="both"/>
        <w:rPr>
          <w:rFonts w:ascii="Arial" w:eastAsia="Times New Roman" w:hAnsi="Arial" w:cs="Arial"/>
          <w:b/>
          <w:snapToGrid w:val="0"/>
        </w:rPr>
      </w:pPr>
      <w:r w:rsidRPr="000126CD">
        <w:rPr>
          <w:rFonts w:ascii="Arial" w:eastAsia="Times New Roman" w:hAnsi="Arial" w:cs="Arial"/>
          <w:snapToGrid w:val="0"/>
          <w:lang w:val="en-GB"/>
        </w:rPr>
        <w:tab/>
      </w:r>
      <w:r w:rsidRPr="000126CD">
        <w:rPr>
          <w:rFonts w:ascii="Arial" w:eastAsia="Times New Roman" w:hAnsi="Arial" w:cs="Arial"/>
          <w:b/>
          <w:snapToGrid w:val="0"/>
        </w:rPr>
        <w:t>DECLARATION WITH REGARD TO COMPANY/FIRM</w:t>
      </w:r>
    </w:p>
    <w:p w:rsidR="000126CD" w:rsidRPr="000126CD" w:rsidRDefault="000126CD" w:rsidP="000126CD">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jc w:val="both"/>
        <w:rPr>
          <w:rFonts w:ascii="Arial" w:eastAsia="Times New Roman" w:hAnsi="Arial" w:cs="Arial"/>
          <w:snapToGrid w:val="0"/>
        </w:rPr>
      </w:pPr>
    </w:p>
    <w:p w:rsidR="000126CD" w:rsidRPr="000126CD" w:rsidRDefault="000126CD" w:rsidP="00AE431D">
      <w:pPr>
        <w:widowControl/>
        <w:numPr>
          <w:ilvl w:val="1"/>
          <w:numId w:val="45"/>
        </w:numPr>
        <w:tabs>
          <w:tab w:val="left" w:pos="900"/>
        </w:tabs>
        <w:autoSpaceDE/>
        <w:autoSpaceDN/>
        <w:spacing w:after="120" w:line="312" w:lineRule="auto"/>
        <w:ind w:left="907" w:hanging="907"/>
        <w:jc w:val="both"/>
        <w:rPr>
          <w:rFonts w:ascii="Arial" w:eastAsia="Times New Roman" w:hAnsi="Arial" w:cs="Arial"/>
          <w:snapToGrid w:val="0"/>
          <w:lang w:val="en-GB"/>
        </w:rPr>
      </w:pPr>
      <w:r w:rsidRPr="000126CD">
        <w:rPr>
          <w:rFonts w:ascii="Arial" w:eastAsia="Times New Roman" w:hAnsi="Arial" w:cs="Arial"/>
          <w:snapToGrid w:val="0"/>
          <w:lang w:val="en-GB"/>
        </w:rPr>
        <w:t>Name of company/firm…………………………………………………………………….</w:t>
      </w:r>
    </w:p>
    <w:p w:rsidR="000126CD" w:rsidRPr="000126CD" w:rsidRDefault="000126CD" w:rsidP="00AE431D">
      <w:pPr>
        <w:widowControl/>
        <w:numPr>
          <w:ilvl w:val="1"/>
          <w:numId w:val="45"/>
        </w:numPr>
        <w:tabs>
          <w:tab w:val="left" w:pos="900"/>
        </w:tabs>
        <w:autoSpaceDE/>
        <w:autoSpaceDN/>
        <w:spacing w:after="120" w:line="312" w:lineRule="auto"/>
        <w:ind w:left="907" w:right="95" w:hanging="907"/>
        <w:jc w:val="both"/>
        <w:rPr>
          <w:rFonts w:ascii="Arial" w:eastAsia="Times New Roman" w:hAnsi="Arial" w:cs="Arial"/>
          <w:snapToGrid w:val="0"/>
          <w:lang w:val="en-GB"/>
        </w:rPr>
      </w:pPr>
      <w:r w:rsidRPr="000126CD">
        <w:rPr>
          <w:rFonts w:ascii="Arial" w:eastAsia="Times New Roman" w:hAnsi="Arial" w:cs="Arial"/>
          <w:snapToGrid w:val="0"/>
          <w:lang w:val="en-GB"/>
        </w:rPr>
        <w:t>Company registration number: …………………………………………………………...</w:t>
      </w:r>
    </w:p>
    <w:p w:rsidR="000126CD" w:rsidRPr="000126CD" w:rsidRDefault="000126CD" w:rsidP="00AE431D">
      <w:pPr>
        <w:widowControl/>
        <w:numPr>
          <w:ilvl w:val="1"/>
          <w:numId w:val="45"/>
        </w:numPr>
        <w:tabs>
          <w:tab w:val="left" w:pos="900"/>
        </w:tabs>
        <w:autoSpaceDE/>
        <w:autoSpaceDN/>
        <w:spacing w:after="120" w:line="312" w:lineRule="auto"/>
        <w:ind w:left="907" w:hanging="907"/>
        <w:jc w:val="both"/>
        <w:rPr>
          <w:rFonts w:ascii="Arial" w:eastAsia="Times New Roman" w:hAnsi="Arial" w:cs="Arial"/>
          <w:snapToGrid w:val="0"/>
          <w:lang w:val="en-GB"/>
        </w:rPr>
      </w:pPr>
      <w:r w:rsidRPr="000126CD">
        <w:rPr>
          <w:rFonts w:ascii="Arial" w:eastAsia="Times New Roman" w:hAnsi="Arial" w:cs="Arial"/>
          <w:snapToGrid w:val="0"/>
          <w:lang w:val="en-GB"/>
        </w:rPr>
        <w:t>TYPE OF COMPANY/ FIRM</w:t>
      </w:r>
    </w:p>
    <w:p w:rsidR="000126CD" w:rsidRPr="000126CD" w:rsidRDefault="000126CD" w:rsidP="000126CD">
      <w:pPr>
        <w:tabs>
          <w:tab w:val="left" w:pos="-720"/>
        </w:tabs>
        <w:autoSpaceDE/>
        <w:autoSpaceDN/>
        <w:ind w:left="1440" w:hanging="540"/>
        <w:jc w:val="both"/>
        <w:rPr>
          <w:rFonts w:ascii="Arial" w:eastAsia="Times New Roman" w:hAnsi="Arial" w:cs="Arial"/>
          <w:snapToGrid w:val="0"/>
          <w:lang w:val="en-GB"/>
        </w:rPr>
      </w:pPr>
      <w:r w:rsidRPr="000126CD">
        <w:rPr>
          <w:rFonts w:ascii="Arial" w:eastAsia="Times New Roman" w:hAnsi="Arial" w:cs="Arial"/>
          <w:snapToGrid w:val="0"/>
          <w:lang w:val="en-GB"/>
        </w:rPr>
        <w:sym w:font="Symbol" w:char="F07F"/>
      </w:r>
      <w:r w:rsidRPr="000126CD">
        <w:rPr>
          <w:rFonts w:ascii="Arial" w:eastAsia="Times New Roman" w:hAnsi="Arial" w:cs="Arial"/>
          <w:snapToGrid w:val="0"/>
          <w:lang w:val="en-GB"/>
        </w:rPr>
        <w:tab/>
        <w:t>Partnership/Joint Venture / Consortium</w:t>
      </w:r>
    </w:p>
    <w:p w:rsidR="000126CD" w:rsidRPr="000126CD" w:rsidRDefault="000126CD" w:rsidP="000126CD">
      <w:pPr>
        <w:tabs>
          <w:tab w:val="left" w:pos="-720"/>
        </w:tabs>
        <w:autoSpaceDE/>
        <w:autoSpaceDN/>
        <w:ind w:left="1440" w:hanging="540"/>
        <w:jc w:val="both"/>
        <w:rPr>
          <w:rFonts w:ascii="Arial" w:eastAsia="Times New Roman" w:hAnsi="Arial" w:cs="Arial"/>
          <w:snapToGrid w:val="0"/>
          <w:lang w:val="en-GB"/>
        </w:rPr>
      </w:pPr>
      <w:r w:rsidRPr="000126CD">
        <w:rPr>
          <w:rFonts w:ascii="Arial" w:eastAsia="Times New Roman" w:hAnsi="Arial" w:cs="Arial"/>
          <w:snapToGrid w:val="0"/>
          <w:lang w:val="en-GB"/>
        </w:rPr>
        <w:sym w:font="Symbol" w:char="F07F"/>
      </w:r>
      <w:r w:rsidRPr="000126CD">
        <w:rPr>
          <w:rFonts w:ascii="Arial" w:eastAsia="Times New Roman" w:hAnsi="Arial" w:cs="Arial"/>
          <w:snapToGrid w:val="0"/>
          <w:lang w:val="en-GB"/>
        </w:rPr>
        <w:tab/>
        <w:t>One-person business/sole propriety</w:t>
      </w:r>
    </w:p>
    <w:p w:rsidR="000126CD" w:rsidRPr="000126CD" w:rsidRDefault="000126CD" w:rsidP="000126CD">
      <w:pPr>
        <w:tabs>
          <w:tab w:val="left" w:pos="-720"/>
        </w:tabs>
        <w:autoSpaceDE/>
        <w:autoSpaceDN/>
        <w:ind w:left="1440" w:hanging="540"/>
        <w:jc w:val="both"/>
        <w:rPr>
          <w:rFonts w:ascii="Arial" w:eastAsia="Times New Roman" w:hAnsi="Arial" w:cs="Arial"/>
          <w:snapToGrid w:val="0"/>
          <w:lang w:val="en-GB"/>
        </w:rPr>
      </w:pPr>
      <w:r w:rsidRPr="000126CD">
        <w:rPr>
          <w:rFonts w:ascii="Arial" w:eastAsia="Times New Roman" w:hAnsi="Arial" w:cs="Arial"/>
          <w:snapToGrid w:val="0"/>
          <w:lang w:val="en-GB"/>
        </w:rPr>
        <w:sym w:font="Symbol" w:char="F07F"/>
      </w:r>
      <w:r w:rsidRPr="000126CD">
        <w:rPr>
          <w:rFonts w:ascii="Arial" w:eastAsia="Times New Roman" w:hAnsi="Arial" w:cs="Arial"/>
          <w:snapToGrid w:val="0"/>
          <w:lang w:val="en-GB"/>
        </w:rPr>
        <w:tab/>
        <w:t>Close corporation</w:t>
      </w:r>
    </w:p>
    <w:p w:rsidR="000126CD" w:rsidRPr="000126CD" w:rsidRDefault="000126CD" w:rsidP="000126CD">
      <w:pPr>
        <w:tabs>
          <w:tab w:val="left" w:pos="-720"/>
        </w:tabs>
        <w:autoSpaceDE/>
        <w:autoSpaceDN/>
        <w:ind w:left="1440" w:hanging="540"/>
        <w:jc w:val="both"/>
        <w:rPr>
          <w:rFonts w:ascii="Arial" w:eastAsia="Times New Roman" w:hAnsi="Arial" w:cs="Arial"/>
          <w:snapToGrid w:val="0"/>
          <w:lang w:val="en-GB"/>
        </w:rPr>
      </w:pPr>
      <w:r w:rsidRPr="000126CD">
        <w:rPr>
          <w:rFonts w:ascii="Arial" w:eastAsia="Times New Roman" w:hAnsi="Arial" w:cs="Arial"/>
          <w:snapToGrid w:val="0"/>
          <w:lang w:val="en-GB"/>
        </w:rPr>
        <w:sym w:font="Symbol" w:char="F07F"/>
      </w:r>
      <w:r w:rsidRPr="000126CD">
        <w:rPr>
          <w:rFonts w:ascii="Arial" w:eastAsia="Times New Roman" w:hAnsi="Arial" w:cs="Arial"/>
          <w:snapToGrid w:val="0"/>
          <w:lang w:val="en-GB"/>
        </w:rPr>
        <w:tab/>
        <w:t>Public Company</w:t>
      </w:r>
    </w:p>
    <w:p w:rsidR="000126CD" w:rsidRPr="000126CD" w:rsidRDefault="000126CD" w:rsidP="000126CD">
      <w:pPr>
        <w:tabs>
          <w:tab w:val="left" w:pos="-720"/>
        </w:tabs>
        <w:autoSpaceDE/>
        <w:autoSpaceDN/>
        <w:ind w:left="1440" w:hanging="540"/>
        <w:jc w:val="both"/>
        <w:rPr>
          <w:rFonts w:ascii="Arial" w:eastAsia="Times New Roman" w:hAnsi="Arial" w:cs="Arial"/>
          <w:snapToGrid w:val="0"/>
          <w:lang w:val="en-GB"/>
        </w:rPr>
      </w:pPr>
      <w:r w:rsidRPr="000126CD">
        <w:rPr>
          <w:rFonts w:ascii="Arial" w:eastAsia="Times New Roman" w:hAnsi="Arial" w:cs="Arial"/>
          <w:snapToGrid w:val="0"/>
          <w:lang w:val="en-GB"/>
        </w:rPr>
        <w:sym w:font="Symbol" w:char="F07F"/>
      </w:r>
      <w:r w:rsidRPr="000126CD">
        <w:rPr>
          <w:rFonts w:ascii="Arial" w:eastAsia="Times New Roman" w:hAnsi="Arial" w:cs="Arial"/>
          <w:snapToGrid w:val="0"/>
          <w:lang w:val="en-GB"/>
        </w:rPr>
        <w:tab/>
        <w:t>Personal Liability Company</w:t>
      </w:r>
    </w:p>
    <w:p w:rsidR="000126CD" w:rsidRPr="000126CD" w:rsidRDefault="000126CD" w:rsidP="000126CD">
      <w:pPr>
        <w:tabs>
          <w:tab w:val="left" w:pos="-720"/>
        </w:tabs>
        <w:autoSpaceDE/>
        <w:autoSpaceDN/>
        <w:ind w:left="1440" w:hanging="540"/>
        <w:jc w:val="both"/>
        <w:rPr>
          <w:rFonts w:ascii="Arial" w:eastAsia="Times New Roman" w:hAnsi="Arial" w:cs="Arial"/>
          <w:snapToGrid w:val="0"/>
          <w:lang w:val="en-GB"/>
        </w:rPr>
      </w:pPr>
      <w:bookmarkStart w:id="1" w:name="_Hlk117764996"/>
      <w:r w:rsidRPr="000126CD">
        <w:rPr>
          <w:rFonts w:ascii="Arial" w:eastAsia="Times New Roman" w:hAnsi="Arial" w:cs="Arial"/>
          <w:snapToGrid w:val="0"/>
          <w:lang w:val="en-GB"/>
        </w:rPr>
        <w:sym w:font="Symbol" w:char="F07F"/>
      </w:r>
      <w:bookmarkEnd w:id="1"/>
      <w:r w:rsidRPr="000126CD">
        <w:rPr>
          <w:rFonts w:ascii="Arial" w:eastAsia="Times New Roman" w:hAnsi="Arial" w:cs="Arial"/>
          <w:snapToGrid w:val="0"/>
          <w:lang w:val="en-GB"/>
        </w:rPr>
        <w:tab/>
        <w:t xml:space="preserve">(Pty) Limited </w:t>
      </w:r>
    </w:p>
    <w:p w:rsidR="000126CD" w:rsidRPr="000126CD" w:rsidRDefault="000126CD" w:rsidP="000126CD">
      <w:pPr>
        <w:tabs>
          <w:tab w:val="left" w:pos="-720"/>
        </w:tabs>
        <w:autoSpaceDE/>
        <w:autoSpaceDN/>
        <w:ind w:left="1440" w:hanging="540"/>
        <w:jc w:val="both"/>
        <w:rPr>
          <w:rFonts w:ascii="Arial" w:eastAsia="Times New Roman" w:hAnsi="Arial" w:cs="Arial"/>
          <w:snapToGrid w:val="0"/>
          <w:lang w:val="en-GB"/>
        </w:rPr>
      </w:pPr>
      <w:r w:rsidRPr="000126CD">
        <w:rPr>
          <w:rFonts w:ascii="Arial" w:eastAsia="Times New Roman" w:hAnsi="Arial" w:cs="Arial"/>
          <w:snapToGrid w:val="0"/>
          <w:lang w:val="en-GB"/>
        </w:rPr>
        <w:sym w:font="Symbol" w:char="F07F"/>
      </w:r>
      <w:r w:rsidRPr="000126CD">
        <w:rPr>
          <w:rFonts w:ascii="Arial" w:eastAsia="Times New Roman" w:hAnsi="Arial" w:cs="Arial"/>
          <w:snapToGrid w:val="0"/>
          <w:lang w:val="en-GB"/>
        </w:rPr>
        <w:tab/>
        <w:t>Non-Profit Company</w:t>
      </w:r>
    </w:p>
    <w:p w:rsidR="000126CD" w:rsidRPr="000126CD" w:rsidRDefault="000126CD" w:rsidP="000126CD">
      <w:pPr>
        <w:tabs>
          <w:tab w:val="left" w:pos="-720"/>
        </w:tabs>
        <w:autoSpaceDE/>
        <w:autoSpaceDN/>
        <w:ind w:left="1440" w:hanging="540"/>
        <w:jc w:val="both"/>
        <w:rPr>
          <w:rFonts w:ascii="Arial" w:eastAsia="Times New Roman" w:hAnsi="Arial" w:cs="Arial"/>
          <w:snapToGrid w:val="0"/>
          <w:lang w:val="en-GB"/>
        </w:rPr>
      </w:pPr>
      <w:r w:rsidRPr="000126CD">
        <w:rPr>
          <w:rFonts w:ascii="Arial" w:eastAsia="Times New Roman" w:hAnsi="Arial" w:cs="Arial"/>
          <w:snapToGrid w:val="0"/>
          <w:lang w:val="en-GB"/>
        </w:rPr>
        <w:sym w:font="Symbol" w:char="F07F"/>
      </w:r>
      <w:r w:rsidRPr="000126CD">
        <w:rPr>
          <w:rFonts w:ascii="Arial" w:eastAsia="Times New Roman" w:hAnsi="Arial" w:cs="Arial"/>
          <w:snapToGrid w:val="0"/>
          <w:lang w:val="en-GB"/>
        </w:rPr>
        <w:tab/>
        <w:t>State Owned Company</w:t>
      </w:r>
    </w:p>
    <w:p w:rsidR="000126CD" w:rsidRPr="000126CD" w:rsidRDefault="000126CD" w:rsidP="000126C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autoSpaceDE/>
        <w:autoSpaceDN/>
        <w:spacing w:after="120"/>
        <w:ind w:left="907"/>
        <w:jc w:val="both"/>
        <w:rPr>
          <w:rFonts w:ascii="Arial" w:eastAsia="Times New Roman" w:hAnsi="Arial" w:cs="Arial"/>
          <w:snapToGrid w:val="0"/>
          <w:lang w:val="en-GB"/>
        </w:rPr>
      </w:pPr>
      <w:r w:rsidRPr="000126CD">
        <w:rPr>
          <w:rFonts w:ascii="Arial" w:eastAsia="Times New Roman" w:hAnsi="Arial" w:cs="Arial"/>
          <w:smallCaps/>
          <w:snapToGrid w:val="0"/>
          <w:lang w:val="en-GB"/>
        </w:rPr>
        <w:t>[Tick applicable box]</w:t>
      </w:r>
    </w:p>
    <w:p w:rsidR="000126CD" w:rsidRPr="000126CD" w:rsidRDefault="000126CD" w:rsidP="00AE431D">
      <w:pPr>
        <w:widowControl/>
        <w:numPr>
          <w:ilvl w:val="1"/>
          <w:numId w:val="45"/>
        </w:numPr>
        <w:tabs>
          <w:tab w:val="left" w:pos="900"/>
        </w:tabs>
        <w:autoSpaceDE/>
        <w:autoSpaceDN/>
        <w:spacing w:after="120" w:line="312" w:lineRule="auto"/>
        <w:ind w:left="907" w:hanging="907"/>
        <w:jc w:val="both"/>
        <w:rPr>
          <w:rFonts w:ascii="Arial" w:eastAsia="Times New Roman" w:hAnsi="Arial" w:cs="Arial"/>
          <w:snapToGrid w:val="0"/>
          <w:lang w:val="en-GB"/>
        </w:rPr>
      </w:pPr>
      <w:r w:rsidRPr="000126C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0126CD" w:rsidRPr="000126CD" w:rsidRDefault="000126CD" w:rsidP="00AE431D">
      <w:pPr>
        <w:widowControl/>
        <w:numPr>
          <w:ilvl w:val="0"/>
          <w:numId w:val="41"/>
        </w:numPr>
        <w:tabs>
          <w:tab w:val="left" w:pos="-1099"/>
          <w:tab w:val="left" w:pos="-720"/>
          <w:tab w:val="left" w:pos="1260"/>
        </w:tabs>
        <w:autoSpaceDE/>
        <w:autoSpaceDN/>
        <w:spacing w:after="120" w:line="276" w:lineRule="auto"/>
        <w:ind w:left="1282"/>
        <w:jc w:val="both"/>
        <w:rPr>
          <w:rFonts w:ascii="Arial" w:eastAsia="Times New Roman" w:hAnsi="Arial" w:cs="Arial"/>
          <w:snapToGrid w:val="0"/>
          <w:lang w:val="en-GB"/>
        </w:rPr>
      </w:pPr>
      <w:r w:rsidRPr="000126CD">
        <w:rPr>
          <w:rFonts w:ascii="Arial" w:eastAsia="Times New Roman" w:hAnsi="Arial" w:cs="Arial"/>
          <w:snapToGrid w:val="0"/>
          <w:lang w:val="en-GB"/>
        </w:rPr>
        <w:t>The information furnished is true and correct;</w:t>
      </w:r>
    </w:p>
    <w:p w:rsidR="000126CD" w:rsidRPr="000126CD" w:rsidRDefault="000126CD" w:rsidP="00AE431D">
      <w:pPr>
        <w:widowControl/>
        <w:numPr>
          <w:ilvl w:val="0"/>
          <w:numId w:val="41"/>
        </w:numPr>
        <w:tabs>
          <w:tab w:val="left" w:pos="-1099"/>
          <w:tab w:val="left" w:pos="-720"/>
          <w:tab w:val="left" w:pos="1260"/>
        </w:tabs>
        <w:autoSpaceDE/>
        <w:autoSpaceDN/>
        <w:spacing w:after="120" w:line="276" w:lineRule="auto"/>
        <w:ind w:left="1282"/>
        <w:jc w:val="both"/>
        <w:rPr>
          <w:rFonts w:ascii="Arial" w:eastAsia="Times New Roman" w:hAnsi="Arial" w:cs="Arial"/>
          <w:snapToGrid w:val="0"/>
          <w:lang w:val="en-GB"/>
        </w:rPr>
      </w:pPr>
      <w:r w:rsidRPr="000126CD">
        <w:rPr>
          <w:rFonts w:ascii="Arial" w:eastAsia="Times New Roman" w:hAnsi="Arial" w:cs="Arial"/>
          <w:snapToGrid w:val="0"/>
          <w:lang w:val="en-GB"/>
        </w:rPr>
        <w:t>The preference points claimed are in accordance with the General Conditions as indicated in paragraph 1 of this form;</w:t>
      </w:r>
    </w:p>
    <w:p w:rsidR="000126CD" w:rsidRPr="000126CD" w:rsidRDefault="000126CD" w:rsidP="00AE431D">
      <w:pPr>
        <w:widowControl/>
        <w:numPr>
          <w:ilvl w:val="0"/>
          <w:numId w:val="41"/>
        </w:numPr>
        <w:tabs>
          <w:tab w:val="left" w:pos="-1099"/>
          <w:tab w:val="left" w:pos="-720"/>
          <w:tab w:val="left" w:pos="1260"/>
        </w:tabs>
        <w:autoSpaceDE/>
        <w:autoSpaceDN/>
        <w:spacing w:after="120" w:line="276" w:lineRule="auto"/>
        <w:ind w:left="1282"/>
        <w:jc w:val="both"/>
        <w:rPr>
          <w:rFonts w:ascii="Arial" w:eastAsia="Times New Roman" w:hAnsi="Arial" w:cs="Arial"/>
          <w:snapToGrid w:val="0"/>
          <w:lang w:val="en-GB"/>
        </w:rPr>
      </w:pPr>
      <w:r w:rsidRPr="000126C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0126CD" w:rsidRPr="000126CD" w:rsidRDefault="000126CD" w:rsidP="00AE431D">
      <w:pPr>
        <w:widowControl/>
        <w:numPr>
          <w:ilvl w:val="0"/>
          <w:numId w:val="41"/>
        </w:numPr>
        <w:tabs>
          <w:tab w:val="left" w:pos="-1099"/>
          <w:tab w:val="left" w:pos="-720"/>
          <w:tab w:val="left" w:pos="1260"/>
        </w:tabs>
        <w:autoSpaceDE/>
        <w:autoSpaceDN/>
        <w:spacing w:after="120" w:line="276" w:lineRule="auto"/>
        <w:ind w:left="1282"/>
        <w:jc w:val="both"/>
        <w:rPr>
          <w:rFonts w:ascii="Arial" w:eastAsia="Times New Roman" w:hAnsi="Arial" w:cs="Arial"/>
          <w:snapToGrid w:val="0"/>
          <w:lang w:val="en-GB"/>
        </w:rPr>
      </w:pPr>
      <w:r w:rsidRPr="000126C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rsidR="000126CD" w:rsidRPr="000126CD" w:rsidRDefault="000126CD" w:rsidP="000126C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autoSpaceDE/>
        <w:autoSpaceDN/>
        <w:ind w:left="900" w:right="745" w:hanging="900"/>
        <w:jc w:val="both"/>
        <w:rPr>
          <w:rFonts w:ascii="Arial" w:eastAsia="Times New Roman" w:hAnsi="Arial" w:cs="Arial"/>
          <w:snapToGrid w:val="0"/>
          <w:lang w:val="en-GB"/>
        </w:rPr>
      </w:pPr>
    </w:p>
    <w:p w:rsidR="000126CD" w:rsidRPr="000126CD" w:rsidRDefault="000126CD" w:rsidP="00AE431D">
      <w:pPr>
        <w:widowControl/>
        <w:numPr>
          <w:ilvl w:val="1"/>
          <w:numId w:val="42"/>
        </w:numPr>
        <w:tabs>
          <w:tab w:val="left" w:pos="1980"/>
        </w:tabs>
        <w:autoSpaceDE/>
        <w:autoSpaceDN/>
        <w:spacing w:after="120" w:line="276" w:lineRule="auto"/>
        <w:ind w:left="1987" w:right="749" w:hanging="547"/>
        <w:jc w:val="both"/>
        <w:rPr>
          <w:rFonts w:ascii="Arial" w:eastAsia="Times New Roman" w:hAnsi="Arial" w:cs="Arial"/>
          <w:snapToGrid w:val="0"/>
          <w:lang w:val="en-GB"/>
        </w:rPr>
      </w:pPr>
      <w:r w:rsidRPr="000126CD">
        <w:rPr>
          <w:rFonts w:ascii="Arial" w:eastAsia="Times New Roman" w:hAnsi="Arial" w:cs="Arial"/>
          <w:snapToGrid w:val="0"/>
          <w:lang w:val="en-GB"/>
        </w:rPr>
        <w:t>disqualify the person from the tendering process;</w:t>
      </w:r>
    </w:p>
    <w:p w:rsidR="000126CD" w:rsidRPr="000126CD" w:rsidRDefault="000126CD" w:rsidP="00AE431D">
      <w:pPr>
        <w:widowControl/>
        <w:numPr>
          <w:ilvl w:val="1"/>
          <w:numId w:val="42"/>
        </w:numPr>
        <w:tabs>
          <w:tab w:val="left" w:pos="1980"/>
        </w:tabs>
        <w:autoSpaceDE/>
        <w:autoSpaceDN/>
        <w:spacing w:after="120" w:line="276" w:lineRule="auto"/>
        <w:ind w:left="1987" w:right="749" w:hanging="547"/>
        <w:jc w:val="both"/>
        <w:rPr>
          <w:rFonts w:ascii="Arial" w:eastAsia="Times New Roman" w:hAnsi="Arial" w:cs="Arial"/>
          <w:snapToGrid w:val="0"/>
          <w:lang w:val="en-GB"/>
        </w:rPr>
      </w:pPr>
      <w:r w:rsidRPr="000126CD">
        <w:rPr>
          <w:rFonts w:ascii="Arial" w:eastAsia="Times New Roman" w:hAnsi="Arial" w:cs="Arial"/>
          <w:snapToGrid w:val="0"/>
          <w:lang w:val="en-GB"/>
        </w:rPr>
        <w:lastRenderedPageBreak/>
        <w:t>recover costs, losses or damages it has incurred or suffered as a result of that person’s conduct;</w:t>
      </w:r>
    </w:p>
    <w:p w:rsidR="000126CD" w:rsidRPr="000126CD" w:rsidRDefault="000126CD" w:rsidP="00AE431D">
      <w:pPr>
        <w:widowControl/>
        <w:numPr>
          <w:ilvl w:val="1"/>
          <w:numId w:val="42"/>
        </w:numPr>
        <w:tabs>
          <w:tab w:val="left" w:pos="1980"/>
        </w:tabs>
        <w:autoSpaceDE/>
        <w:autoSpaceDN/>
        <w:spacing w:after="120" w:line="276" w:lineRule="auto"/>
        <w:ind w:left="1987" w:right="749" w:hanging="547"/>
        <w:jc w:val="both"/>
        <w:rPr>
          <w:rFonts w:ascii="Arial" w:eastAsia="Times New Roman" w:hAnsi="Arial" w:cs="Arial"/>
          <w:snapToGrid w:val="0"/>
          <w:lang w:val="en-GB"/>
        </w:rPr>
      </w:pPr>
      <w:r w:rsidRPr="000126CD">
        <w:rPr>
          <w:rFonts w:ascii="Arial" w:eastAsia="Times New Roman" w:hAnsi="Arial" w:cs="Arial"/>
          <w:snapToGrid w:val="0"/>
          <w:lang w:val="en-GB"/>
        </w:rPr>
        <w:t>cancel the contract and claim any damages which it has suffered as a result of having to make less favourable arrangements due to such cancellation;</w:t>
      </w:r>
    </w:p>
    <w:p w:rsidR="000126CD" w:rsidRPr="000126CD" w:rsidRDefault="000126CD" w:rsidP="00AE431D">
      <w:pPr>
        <w:widowControl/>
        <w:numPr>
          <w:ilvl w:val="1"/>
          <w:numId w:val="42"/>
        </w:numPr>
        <w:tabs>
          <w:tab w:val="left" w:pos="1980"/>
        </w:tabs>
        <w:autoSpaceDE/>
        <w:autoSpaceDN/>
        <w:spacing w:after="120" w:line="276" w:lineRule="auto"/>
        <w:ind w:left="1987" w:right="749" w:hanging="547"/>
        <w:jc w:val="both"/>
        <w:rPr>
          <w:rFonts w:ascii="Arial" w:eastAsia="Times New Roman" w:hAnsi="Arial" w:cs="Arial"/>
          <w:snapToGrid w:val="0"/>
          <w:lang w:val="en-GB"/>
        </w:rPr>
      </w:pPr>
      <w:r w:rsidRPr="000126C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126CD">
        <w:rPr>
          <w:rFonts w:ascii="Arial" w:eastAsia="Times New Roman" w:hAnsi="Arial" w:cs="Arial"/>
          <w:i/>
          <w:snapToGrid w:val="0"/>
          <w:lang w:val="en-GB"/>
        </w:rPr>
        <w:t>audi</w:t>
      </w:r>
      <w:proofErr w:type="spellEnd"/>
      <w:r w:rsidRPr="000126CD">
        <w:rPr>
          <w:rFonts w:ascii="Arial" w:eastAsia="Times New Roman" w:hAnsi="Arial" w:cs="Arial"/>
          <w:i/>
          <w:snapToGrid w:val="0"/>
          <w:lang w:val="en-GB"/>
        </w:rPr>
        <w:t xml:space="preserve"> </w:t>
      </w:r>
      <w:proofErr w:type="spellStart"/>
      <w:r w:rsidRPr="000126CD">
        <w:rPr>
          <w:rFonts w:ascii="Arial" w:eastAsia="Times New Roman" w:hAnsi="Arial" w:cs="Arial"/>
          <w:i/>
          <w:snapToGrid w:val="0"/>
          <w:lang w:val="en-GB"/>
        </w:rPr>
        <w:t>alteram</w:t>
      </w:r>
      <w:proofErr w:type="spellEnd"/>
      <w:r w:rsidRPr="000126CD">
        <w:rPr>
          <w:rFonts w:ascii="Arial" w:eastAsia="Times New Roman" w:hAnsi="Arial" w:cs="Arial"/>
          <w:i/>
          <w:snapToGrid w:val="0"/>
          <w:lang w:val="en-GB"/>
        </w:rPr>
        <w:t xml:space="preserve"> </w:t>
      </w:r>
      <w:proofErr w:type="spellStart"/>
      <w:r w:rsidRPr="000126CD">
        <w:rPr>
          <w:rFonts w:ascii="Arial" w:eastAsia="Times New Roman" w:hAnsi="Arial" w:cs="Arial"/>
          <w:i/>
          <w:snapToGrid w:val="0"/>
          <w:lang w:val="en-GB"/>
        </w:rPr>
        <w:t>partem</w:t>
      </w:r>
      <w:proofErr w:type="spellEnd"/>
      <w:r w:rsidRPr="000126CD">
        <w:rPr>
          <w:rFonts w:ascii="Arial" w:eastAsia="Times New Roman" w:hAnsi="Arial" w:cs="Arial"/>
          <w:snapToGrid w:val="0"/>
          <w:lang w:val="en-GB"/>
        </w:rPr>
        <w:t xml:space="preserve"> (hear the other side) rule has been applied; and</w:t>
      </w:r>
    </w:p>
    <w:p w:rsidR="000126CD" w:rsidRPr="000126CD" w:rsidRDefault="000126CD" w:rsidP="00AE431D">
      <w:pPr>
        <w:widowControl/>
        <w:numPr>
          <w:ilvl w:val="1"/>
          <w:numId w:val="42"/>
        </w:numPr>
        <w:tabs>
          <w:tab w:val="left" w:pos="1980"/>
        </w:tabs>
        <w:autoSpaceDE/>
        <w:autoSpaceDN/>
        <w:spacing w:after="120" w:line="276" w:lineRule="auto"/>
        <w:ind w:left="1987" w:right="749" w:hanging="547"/>
        <w:jc w:val="both"/>
        <w:rPr>
          <w:rFonts w:ascii="Arial" w:eastAsia="Times New Roman" w:hAnsi="Arial" w:cs="Arial"/>
          <w:snapToGrid w:val="0"/>
          <w:lang w:val="en-GB"/>
        </w:rPr>
      </w:pPr>
      <w:r w:rsidRPr="000126CD">
        <w:rPr>
          <w:rFonts w:ascii="Arial" w:eastAsia="Times New Roman" w:hAnsi="Arial" w:cs="Arial"/>
          <w:snapToGrid w:val="0"/>
          <w:lang w:val="en-GB"/>
        </w:rPr>
        <w:t>forward the matter for criminal prosecution, if deemed necessary</w:t>
      </w:r>
    </w:p>
    <w:p w:rsidR="000126CD" w:rsidRPr="000126CD" w:rsidRDefault="000126CD" w:rsidP="000126CD">
      <w:pPr>
        <w:tabs>
          <w:tab w:val="left" w:pos="1980"/>
        </w:tabs>
        <w:autoSpaceDE/>
        <w:autoSpaceDN/>
        <w:spacing w:after="120"/>
        <w:ind w:right="749"/>
        <w:jc w:val="both"/>
        <w:rPr>
          <w:rFonts w:ascii="Arial" w:eastAsia="Times New Roman" w:hAnsi="Arial" w:cs="Arial"/>
          <w:snapToGrid w:val="0"/>
          <w:lang w:val="en-GB"/>
        </w:rPr>
      </w:pPr>
    </w:p>
    <w:p w:rsidR="000126CD" w:rsidRPr="000126CD" w:rsidRDefault="000126CD" w:rsidP="000126CD">
      <w:pPr>
        <w:tabs>
          <w:tab w:val="left" w:pos="1980"/>
        </w:tabs>
        <w:autoSpaceDE/>
        <w:autoSpaceDN/>
        <w:spacing w:after="120"/>
        <w:ind w:right="749"/>
        <w:jc w:val="both"/>
        <w:rPr>
          <w:rFonts w:ascii="Arial" w:eastAsia="Times New Roman" w:hAnsi="Arial" w:cs="Arial"/>
          <w:snapToGrid w:val="0"/>
          <w:lang w:val="en-GB"/>
        </w:rPr>
      </w:pPr>
    </w:p>
    <w:p w:rsidR="000126CD" w:rsidRPr="000126CD" w:rsidRDefault="000126CD" w:rsidP="000126C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autoSpaceDE/>
        <w:autoSpaceDN/>
        <w:ind w:right="745"/>
        <w:jc w:val="both"/>
        <w:rPr>
          <w:rFonts w:ascii="Arial" w:eastAsia="Times New Roman" w:hAnsi="Arial" w:cs="Arial"/>
          <w:snapToGrid w:val="0"/>
          <w:lang w:val="en-GB"/>
        </w:rPr>
      </w:pPr>
      <w:r w:rsidRPr="000126CD">
        <w:rPr>
          <w:rFonts w:ascii="Arial" w:eastAsia="Times New Roman" w:hAnsi="Arial" w:cs="Arial"/>
          <w:noProof/>
        </w:rPr>
        <mc:AlternateContent>
          <mc:Choice Requires="wps">
            <w:drawing>
              <wp:anchor distT="0" distB="0" distL="114300" distR="114300" simplePos="0" relativeHeight="487614464" behindDoc="0" locked="0" layoutInCell="1" allowOverlap="1" wp14:anchorId="241C3985" wp14:editId="69D77775">
                <wp:simplePos x="0" y="0"/>
                <wp:positionH relativeFrom="column">
                  <wp:posOffset>171450</wp:posOffset>
                </wp:positionH>
                <wp:positionV relativeFrom="paragraph">
                  <wp:posOffset>71755</wp:posOffset>
                </wp:positionV>
                <wp:extent cx="4800600" cy="2368550"/>
                <wp:effectExtent l="0" t="0" r="19050" b="12700"/>
                <wp:wrapNone/>
                <wp:docPr id="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B709D" w:rsidRDefault="007B709D" w:rsidP="000126CD">
                            <w:pPr>
                              <w:jc w:val="center"/>
                              <w:rPr>
                                <w:rFonts w:ascii="Arial" w:hAnsi="Arial" w:cs="Arial"/>
                                <w:sz w:val="18"/>
                                <w:szCs w:val="18"/>
                              </w:rPr>
                            </w:pPr>
                          </w:p>
                          <w:p w:rsidR="007B709D" w:rsidRPr="00585866" w:rsidRDefault="007B709D" w:rsidP="000126CD">
                            <w:pPr>
                              <w:jc w:val="center"/>
                              <w:rPr>
                                <w:rFonts w:ascii="Arial" w:hAnsi="Arial" w:cs="Arial"/>
                                <w:sz w:val="18"/>
                                <w:szCs w:val="18"/>
                              </w:rPr>
                            </w:pPr>
                            <w:r w:rsidRPr="00585866">
                              <w:rPr>
                                <w:rFonts w:ascii="Arial" w:hAnsi="Arial" w:cs="Arial"/>
                                <w:sz w:val="18"/>
                                <w:szCs w:val="18"/>
                              </w:rPr>
                              <w:t>……………………………………….</w:t>
                            </w:r>
                          </w:p>
                          <w:p w:rsidR="007B709D" w:rsidRPr="00B715D9" w:rsidRDefault="007B709D" w:rsidP="000126CD">
                            <w:pPr>
                              <w:jc w:val="center"/>
                              <w:rPr>
                                <w:rFonts w:ascii="Arial" w:hAnsi="Arial" w:cs="Arial"/>
                                <w:b/>
                                <w:sz w:val="18"/>
                                <w:szCs w:val="18"/>
                              </w:rPr>
                            </w:pPr>
                            <w:r w:rsidRPr="00B715D9">
                              <w:rPr>
                                <w:rFonts w:ascii="Arial" w:hAnsi="Arial" w:cs="Arial"/>
                                <w:b/>
                                <w:sz w:val="18"/>
                                <w:szCs w:val="18"/>
                              </w:rPr>
                              <w:t>SIGNATURE(S) OF TENDERER(S)</w:t>
                            </w:r>
                          </w:p>
                          <w:p w:rsidR="007B709D" w:rsidRDefault="007B709D" w:rsidP="000126CD">
                            <w:pPr>
                              <w:rPr>
                                <w:rFonts w:ascii="Arial" w:hAnsi="Arial" w:cs="Arial"/>
                                <w:sz w:val="18"/>
                                <w:szCs w:val="18"/>
                              </w:rPr>
                            </w:pPr>
                          </w:p>
                          <w:p w:rsidR="007B709D" w:rsidRPr="00585866" w:rsidRDefault="007B709D" w:rsidP="000126CD">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7B709D" w:rsidRPr="00585866" w:rsidRDefault="007B709D" w:rsidP="000126CD">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7B709D" w:rsidRPr="00585866" w:rsidRDefault="007B709D" w:rsidP="000126CD">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7B709D" w:rsidRPr="00585866" w:rsidRDefault="007B709D" w:rsidP="000126C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B709D" w:rsidRDefault="007B709D" w:rsidP="000126C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B709D" w:rsidRPr="00585866" w:rsidRDefault="007B709D" w:rsidP="000126C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B709D" w:rsidRDefault="007B709D" w:rsidP="000126C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C3985" id="Rectangle 4" o:spid="_x0000_s1030" style="position:absolute;left:0;text-align:left;margin-left:13.5pt;margin-top:5.65pt;width:378pt;height:186.5pt;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">
                <v:textbox>
                  <w:txbxContent>
                    <w:p w:rsidR="007B709D" w:rsidRDefault="007B709D" w:rsidP="000126CD">
                      <w:pPr>
                        <w:jc w:val="center"/>
                        <w:rPr>
                          <w:rFonts w:ascii="Arial" w:hAnsi="Arial" w:cs="Arial"/>
                          <w:sz w:val="18"/>
                          <w:szCs w:val="18"/>
                        </w:rPr>
                      </w:pPr>
                    </w:p>
                    <w:p w:rsidR="007B709D" w:rsidRPr="00585866" w:rsidRDefault="007B709D" w:rsidP="000126CD">
                      <w:pPr>
                        <w:jc w:val="center"/>
                        <w:rPr>
                          <w:rFonts w:ascii="Arial" w:hAnsi="Arial" w:cs="Arial"/>
                          <w:sz w:val="18"/>
                          <w:szCs w:val="18"/>
                        </w:rPr>
                      </w:pPr>
                      <w:r w:rsidRPr="00585866">
                        <w:rPr>
                          <w:rFonts w:ascii="Arial" w:hAnsi="Arial" w:cs="Arial"/>
                          <w:sz w:val="18"/>
                          <w:szCs w:val="18"/>
                        </w:rPr>
                        <w:t>……………………………………….</w:t>
                      </w:r>
                    </w:p>
                    <w:p w:rsidR="007B709D" w:rsidRPr="00B715D9" w:rsidRDefault="007B709D" w:rsidP="000126CD">
                      <w:pPr>
                        <w:jc w:val="center"/>
                        <w:rPr>
                          <w:rFonts w:ascii="Arial" w:hAnsi="Arial" w:cs="Arial"/>
                          <w:b/>
                          <w:sz w:val="18"/>
                          <w:szCs w:val="18"/>
                        </w:rPr>
                      </w:pPr>
                      <w:r w:rsidRPr="00B715D9">
                        <w:rPr>
                          <w:rFonts w:ascii="Arial" w:hAnsi="Arial" w:cs="Arial"/>
                          <w:b/>
                          <w:sz w:val="18"/>
                          <w:szCs w:val="18"/>
                        </w:rPr>
                        <w:t>SIGNATURE(S) OF TENDERER(S)</w:t>
                      </w:r>
                    </w:p>
                    <w:p w:rsidR="007B709D" w:rsidRDefault="007B709D" w:rsidP="000126CD">
                      <w:pPr>
                        <w:rPr>
                          <w:rFonts w:ascii="Arial" w:hAnsi="Arial" w:cs="Arial"/>
                          <w:sz w:val="18"/>
                          <w:szCs w:val="18"/>
                        </w:rPr>
                      </w:pPr>
                    </w:p>
                    <w:p w:rsidR="007B709D" w:rsidRPr="00585866" w:rsidRDefault="007B709D" w:rsidP="000126CD">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7B709D" w:rsidRPr="00585866" w:rsidRDefault="007B709D" w:rsidP="000126CD">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7B709D" w:rsidRPr="00585866" w:rsidRDefault="007B709D" w:rsidP="000126CD">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7B709D" w:rsidRPr="00585866" w:rsidRDefault="007B709D" w:rsidP="000126C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B709D" w:rsidRDefault="007B709D" w:rsidP="000126C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B709D" w:rsidRPr="00585866" w:rsidRDefault="007B709D" w:rsidP="000126C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B709D" w:rsidRDefault="007B709D" w:rsidP="000126CD">
                      <w:pPr>
                        <w:jc w:val="center"/>
                      </w:pPr>
                    </w:p>
                  </w:txbxContent>
                </v:textbox>
              </v:rect>
            </w:pict>
          </mc:Fallback>
        </mc:AlternateContent>
      </w:r>
    </w:p>
    <w:p w:rsidR="000126CD" w:rsidRPr="000126CD" w:rsidRDefault="000126CD" w:rsidP="000126CD">
      <w:pPr>
        <w:widowControl/>
        <w:autoSpaceDE/>
        <w:autoSpaceDN/>
        <w:rPr>
          <w:rFonts w:ascii="Times New Roman" w:eastAsia="Times New Roman" w:hAnsi="Times New Roman" w:cs="Times New Roman"/>
          <w:b/>
          <w:sz w:val="20"/>
          <w:szCs w:val="20"/>
        </w:rPr>
      </w:pPr>
    </w:p>
    <w:p w:rsidR="000126CD" w:rsidRPr="000126CD" w:rsidRDefault="000126CD" w:rsidP="000126CD">
      <w:pPr>
        <w:widowControl/>
        <w:autoSpaceDE/>
        <w:autoSpaceDN/>
        <w:jc w:val="center"/>
        <w:rPr>
          <w:rFonts w:ascii="Times New Roman" w:eastAsia="Times New Roman" w:hAnsi="Times New Roman" w:cs="Times New Roman"/>
          <w:b/>
          <w:sz w:val="20"/>
          <w:szCs w:val="20"/>
        </w:rPr>
      </w:pPr>
    </w:p>
    <w:p w:rsidR="000126CD" w:rsidRPr="000126CD" w:rsidRDefault="000126CD" w:rsidP="000126CD">
      <w:pPr>
        <w:widowControl/>
        <w:autoSpaceDE/>
        <w:autoSpaceDN/>
        <w:jc w:val="center"/>
        <w:rPr>
          <w:rFonts w:ascii="Times New Roman" w:eastAsia="Times New Roman" w:hAnsi="Times New Roman" w:cs="Times New Roman"/>
          <w:b/>
          <w:sz w:val="20"/>
          <w:szCs w:val="20"/>
        </w:rPr>
      </w:pPr>
      <w:r w:rsidRPr="000126CD">
        <w:rPr>
          <w:rFonts w:ascii="Times New Roman" w:eastAsia="Times New Roman" w:hAnsi="Times New Roman" w:cs="Times New Roman"/>
          <w:b/>
          <w:sz w:val="20"/>
          <w:szCs w:val="20"/>
        </w:rPr>
        <w:t>SBD 7.1</w:t>
      </w:r>
    </w:p>
    <w:p w:rsidR="000126CD" w:rsidRPr="000126CD" w:rsidRDefault="000126CD" w:rsidP="000126CD">
      <w:pPr>
        <w:widowControl/>
        <w:autoSpaceDE/>
        <w:autoSpaceDN/>
        <w:rPr>
          <w:rFonts w:ascii="Times New Roman" w:eastAsia="Times New Roman" w:hAnsi="Times New Roman" w:cs="Times New Roman"/>
          <w:b/>
          <w:sz w:val="20"/>
          <w:szCs w:val="20"/>
        </w:rPr>
      </w:pPr>
    </w:p>
    <w:p w:rsidR="000126CD" w:rsidRPr="000126CD" w:rsidRDefault="000126CD" w:rsidP="000126CD">
      <w:pPr>
        <w:keepNext/>
        <w:widowControl/>
        <w:autoSpaceDE/>
        <w:autoSpaceDN/>
        <w:jc w:val="center"/>
        <w:outlineLvl w:val="0"/>
        <w:rPr>
          <w:rFonts w:ascii="Times New Roman" w:eastAsia="Times New Roman" w:hAnsi="Times New Roman" w:cs="Times New Roman"/>
          <w:b/>
          <w:sz w:val="28"/>
          <w:szCs w:val="20"/>
        </w:rPr>
      </w:pPr>
      <w:r w:rsidRPr="000126CD">
        <w:rPr>
          <w:rFonts w:ascii="Times New Roman" w:eastAsia="Times New Roman" w:hAnsi="Times New Roman" w:cs="Times New Roman"/>
          <w:b/>
          <w:sz w:val="28"/>
          <w:szCs w:val="20"/>
        </w:rPr>
        <w:t>CONTRACT FORM - RENDERING OF SERVICES</w:t>
      </w:r>
    </w:p>
    <w:p w:rsidR="000126CD" w:rsidRPr="000126CD" w:rsidRDefault="000126CD" w:rsidP="000126CD">
      <w:pPr>
        <w:widowControl/>
        <w:autoSpaceDE/>
        <w:autoSpaceDN/>
        <w:rPr>
          <w:rFonts w:ascii="Times New Roman" w:eastAsia="Times New Roman" w:hAnsi="Times New Roman" w:cs="Times New Roman"/>
          <w:sz w:val="20"/>
          <w:szCs w:val="20"/>
          <w:lang w:val="en-AU"/>
        </w:rPr>
      </w:pPr>
    </w:p>
    <w:p w:rsidR="000126CD" w:rsidRPr="000126CD" w:rsidRDefault="000126CD" w:rsidP="000126CD">
      <w:pPr>
        <w:widowControl/>
        <w:autoSpaceDE/>
        <w:autoSpaceDN/>
        <w:jc w:val="both"/>
        <w:rPr>
          <w:rFonts w:ascii="Times New Roman" w:eastAsia="Times New Roman" w:hAnsi="Times New Roman" w:cs="Times New Roman"/>
          <w:b/>
          <w:sz w:val="20"/>
          <w:szCs w:val="20"/>
          <w:lang w:val="en-AU"/>
        </w:rPr>
      </w:pPr>
      <w:r w:rsidRPr="000126CD">
        <w:rPr>
          <w:rFonts w:ascii="Times New Roman" w:eastAsia="Times New Roman" w:hAnsi="Times New Roman" w:cs="Times New Roman"/>
          <w:b/>
          <w:sz w:val="20"/>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0126CD" w:rsidRPr="000126CD" w:rsidRDefault="000126CD" w:rsidP="000126CD">
      <w:pPr>
        <w:widowControl/>
        <w:autoSpaceDE/>
        <w:autoSpaceDN/>
        <w:rPr>
          <w:rFonts w:ascii="Times New Roman" w:eastAsia="Times New Roman" w:hAnsi="Times New Roman" w:cs="Times New Roman"/>
          <w:sz w:val="20"/>
          <w:szCs w:val="20"/>
          <w:u w:val="single"/>
          <w:lang w:val="en-AU"/>
        </w:rPr>
      </w:pPr>
    </w:p>
    <w:p w:rsidR="000126CD" w:rsidRPr="000126CD" w:rsidRDefault="000126CD" w:rsidP="000126CD">
      <w:pPr>
        <w:keepNext/>
        <w:widowControl/>
        <w:autoSpaceDE/>
        <w:autoSpaceDN/>
        <w:jc w:val="center"/>
        <w:outlineLvl w:val="0"/>
        <w:rPr>
          <w:rFonts w:ascii="Times New Roman" w:eastAsia="Times New Roman" w:hAnsi="Times New Roman" w:cs="Times New Roman"/>
          <w:b/>
          <w:sz w:val="24"/>
          <w:szCs w:val="20"/>
        </w:rPr>
      </w:pPr>
      <w:r w:rsidRPr="000126CD">
        <w:rPr>
          <w:rFonts w:ascii="Times New Roman" w:eastAsia="Times New Roman" w:hAnsi="Times New Roman" w:cs="Times New Roman"/>
          <w:b/>
          <w:sz w:val="24"/>
          <w:szCs w:val="20"/>
          <w:lang w:val="en-AU"/>
        </w:rPr>
        <w:t xml:space="preserve">PART 1 </w:t>
      </w:r>
      <w:r w:rsidRPr="000126CD">
        <w:rPr>
          <w:rFonts w:ascii="Times New Roman" w:eastAsia="Times New Roman" w:hAnsi="Times New Roman" w:cs="Times New Roman"/>
          <w:b/>
          <w:sz w:val="24"/>
          <w:szCs w:val="20"/>
        </w:rPr>
        <w:t>(TO BE FILLED IN BY THE SERVICE PROVIDER)</w:t>
      </w:r>
    </w:p>
    <w:p w:rsidR="000126CD" w:rsidRPr="000126CD" w:rsidRDefault="000126CD" w:rsidP="000126CD">
      <w:pPr>
        <w:widowControl/>
        <w:autoSpaceDE/>
        <w:autoSpaceDN/>
        <w:rPr>
          <w:rFonts w:ascii="Times New Roman" w:eastAsia="Times New Roman" w:hAnsi="Times New Roman" w:cs="Times New Roman"/>
          <w:sz w:val="20"/>
          <w:szCs w:val="20"/>
          <w:lang w:val="en-AU"/>
        </w:rPr>
      </w:pPr>
    </w:p>
    <w:p w:rsidR="000126CD" w:rsidRPr="000126CD" w:rsidRDefault="000126CD" w:rsidP="00AE431D">
      <w:pPr>
        <w:widowControl/>
        <w:numPr>
          <w:ilvl w:val="0"/>
          <w:numId w:val="28"/>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 xml:space="preserve">I hereby undertake to render services described in the attached bidding documents to (name of the institution)……………………………………. in accordance with the requirements and task directives / proposals specifications stipulated in Bid Number………….……….. </w:t>
      </w:r>
      <w:proofErr w:type="gramStart"/>
      <w:r w:rsidRPr="000126CD">
        <w:rPr>
          <w:rFonts w:ascii="Times New Roman" w:eastAsia="Times New Roman" w:hAnsi="Times New Roman" w:cs="Times New Roman"/>
          <w:sz w:val="20"/>
          <w:szCs w:val="20"/>
          <w:lang w:val="en-AU"/>
        </w:rPr>
        <w:t>at</w:t>
      </w:r>
      <w:proofErr w:type="gramEnd"/>
      <w:r w:rsidRPr="000126CD">
        <w:rPr>
          <w:rFonts w:ascii="Times New Roman" w:eastAsia="Times New Roman" w:hAnsi="Times New Roman" w:cs="Times New Roman"/>
          <w:sz w:val="20"/>
          <w:szCs w:val="20"/>
          <w:lang w:val="en-AU"/>
        </w:rPr>
        <w:t xml:space="preserve"> the price/s quoted.  My offer/s remain binding upon me and open for acceptance by the Purchaser during the validity period indicated and calculated from the closing date of the </w:t>
      </w:r>
      <w:proofErr w:type="gramStart"/>
      <w:r w:rsidRPr="000126CD">
        <w:rPr>
          <w:rFonts w:ascii="Times New Roman" w:eastAsia="Times New Roman" w:hAnsi="Times New Roman" w:cs="Times New Roman"/>
          <w:sz w:val="20"/>
          <w:szCs w:val="20"/>
          <w:lang w:val="en-AU"/>
        </w:rPr>
        <w:t>bid .</w:t>
      </w:r>
      <w:proofErr w:type="gramEnd"/>
    </w:p>
    <w:p w:rsidR="000126CD" w:rsidRPr="000126CD" w:rsidRDefault="000126CD" w:rsidP="000126CD">
      <w:pPr>
        <w:widowControl/>
        <w:autoSpaceDE/>
        <w:autoSpaceDN/>
        <w:jc w:val="both"/>
        <w:rPr>
          <w:rFonts w:ascii="Times New Roman" w:eastAsia="Times New Roman" w:hAnsi="Times New Roman" w:cs="Times New Roman"/>
          <w:sz w:val="20"/>
          <w:szCs w:val="20"/>
          <w:lang w:val="en-AU"/>
        </w:rPr>
      </w:pPr>
    </w:p>
    <w:p w:rsidR="000126CD" w:rsidRPr="000126CD" w:rsidRDefault="000126CD" w:rsidP="00AE431D">
      <w:pPr>
        <w:widowControl/>
        <w:numPr>
          <w:ilvl w:val="0"/>
          <w:numId w:val="28"/>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The following documents shall be deemed to form and be read and construed as part of this agreement:</w:t>
      </w:r>
    </w:p>
    <w:p w:rsidR="000126CD" w:rsidRPr="000126CD" w:rsidRDefault="000126CD" w:rsidP="000126CD">
      <w:pPr>
        <w:widowControl/>
        <w:autoSpaceDE/>
        <w:autoSpaceDN/>
        <w:jc w:val="both"/>
        <w:rPr>
          <w:rFonts w:ascii="Times New Roman" w:eastAsia="Times New Roman" w:hAnsi="Times New Roman" w:cs="Times New Roman"/>
          <w:sz w:val="20"/>
          <w:szCs w:val="20"/>
          <w:lang w:val="en-AU"/>
        </w:rPr>
      </w:pPr>
    </w:p>
    <w:p w:rsidR="000126CD" w:rsidRPr="000126CD" w:rsidRDefault="000126CD" w:rsidP="00AE431D">
      <w:pPr>
        <w:widowControl/>
        <w:numPr>
          <w:ilvl w:val="0"/>
          <w:numId w:val="29"/>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 xml:space="preserve">Bidding documents, </w:t>
      </w:r>
      <w:proofErr w:type="spellStart"/>
      <w:r w:rsidRPr="000126CD">
        <w:rPr>
          <w:rFonts w:ascii="Times New Roman" w:eastAsia="Times New Roman" w:hAnsi="Times New Roman" w:cs="Times New Roman"/>
          <w:sz w:val="20"/>
          <w:szCs w:val="20"/>
          <w:lang w:val="en-AU"/>
        </w:rPr>
        <w:t>viz</w:t>
      </w:r>
      <w:proofErr w:type="spellEnd"/>
    </w:p>
    <w:p w:rsidR="000126CD" w:rsidRPr="000126CD" w:rsidRDefault="000126CD" w:rsidP="00AE431D">
      <w:pPr>
        <w:widowControl/>
        <w:numPr>
          <w:ilvl w:val="0"/>
          <w:numId w:val="30"/>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Invitation to bid;</w:t>
      </w:r>
    </w:p>
    <w:p w:rsidR="000126CD" w:rsidRPr="000126CD" w:rsidRDefault="000126CD" w:rsidP="00AE431D">
      <w:pPr>
        <w:widowControl/>
        <w:numPr>
          <w:ilvl w:val="0"/>
          <w:numId w:val="30"/>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Tax clearance certificate;</w:t>
      </w:r>
    </w:p>
    <w:p w:rsidR="000126CD" w:rsidRPr="000126CD" w:rsidRDefault="000126CD" w:rsidP="00AE431D">
      <w:pPr>
        <w:widowControl/>
        <w:numPr>
          <w:ilvl w:val="0"/>
          <w:numId w:val="30"/>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Pricing schedule(s);</w:t>
      </w:r>
    </w:p>
    <w:p w:rsidR="000126CD" w:rsidRPr="000126CD" w:rsidRDefault="000126CD" w:rsidP="00AE431D">
      <w:pPr>
        <w:widowControl/>
        <w:numPr>
          <w:ilvl w:val="0"/>
          <w:numId w:val="30"/>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Filled in task directive/proposal;</w:t>
      </w:r>
    </w:p>
    <w:p w:rsidR="000126CD" w:rsidRPr="000126CD" w:rsidRDefault="000126CD" w:rsidP="00AE431D">
      <w:pPr>
        <w:widowControl/>
        <w:numPr>
          <w:ilvl w:val="0"/>
          <w:numId w:val="30"/>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Preference claims for Broad Based Black Economic Empowerment Status Level of Contribution  in terms of the Preferential Procurement Regulations 2011;</w:t>
      </w:r>
    </w:p>
    <w:p w:rsidR="000126CD" w:rsidRPr="000126CD" w:rsidRDefault="000126CD" w:rsidP="00AE431D">
      <w:pPr>
        <w:widowControl/>
        <w:numPr>
          <w:ilvl w:val="0"/>
          <w:numId w:val="30"/>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Declaration of interest;</w:t>
      </w:r>
    </w:p>
    <w:p w:rsidR="000126CD" w:rsidRPr="000126CD" w:rsidRDefault="000126CD" w:rsidP="00AE431D">
      <w:pPr>
        <w:widowControl/>
        <w:numPr>
          <w:ilvl w:val="0"/>
          <w:numId w:val="30"/>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Declaration of bidder’s past SCM practices;</w:t>
      </w:r>
    </w:p>
    <w:p w:rsidR="000126CD" w:rsidRPr="000126CD" w:rsidRDefault="000126CD" w:rsidP="00AE431D">
      <w:pPr>
        <w:widowControl/>
        <w:numPr>
          <w:ilvl w:val="0"/>
          <w:numId w:val="30"/>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Certificate of Independent Bid Determination;</w:t>
      </w:r>
    </w:p>
    <w:p w:rsidR="000126CD" w:rsidRPr="000126CD" w:rsidRDefault="000126CD" w:rsidP="00AE431D">
      <w:pPr>
        <w:widowControl/>
        <w:numPr>
          <w:ilvl w:val="0"/>
          <w:numId w:val="30"/>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 xml:space="preserve">Special Conditions of Contract; </w:t>
      </w:r>
    </w:p>
    <w:p w:rsidR="000126CD" w:rsidRPr="000126CD" w:rsidRDefault="000126CD" w:rsidP="00AE431D">
      <w:pPr>
        <w:widowControl/>
        <w:numPr>
          <w:ilvl w:val="0"/>
          <w:numId w:val="29"/>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lastRenderedPageBreak/>
        <w:t>General Conditions of Contract; and</w:t>
      </w:r>
    </w:p>
    <w:p w:rsidR="000126CD" w:rsidRPr="000126CD" w:rsidRDefault="000126CD" w:rsidP="00AE431D">
      <w:pPr>
        <w:widowControl/>
        <w:numPr>
          <w:ilvl w:val="0"/>
          <w:numId w:val="29"/>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Other (specify)</w:t>
      </w:r>
    </w:p>
    <w:p w:rsidR="000126CD" w:rsidRPr="000126CD" w:rsidRDefault="000126CD" w:rsidP="000126CD">
      <w:pPr>
        <w:widowControl/>
        <w:autoSpaceDE/>
        <w:autoSpaceDN/>
        <w:ind w:left="720"/>
        <w:jc w:val="both"/>
        <w:rPr>
          <w:rFonts w:ascii="Times New Roman" w:eastAsia="Times New Roman" w:hAnsi="Times New Roman" w:cs="Times New Roman"/>
          <w:sz w:val="20"/>
          <w:szCs w:val="20"/>
          <w:lang w:val="en-AU"/>
        </w:rPr>
      </w:pPr>
    </w:p>
    <w:p w:rsidR="000126CD" w:rsidRPr="000126CD" w:rsidRDefault="000126CD" w:rsidP="00AE431D">
      <w:pPr>
        <w:widowControl/>
        <w:numPr>
          <w:ilvl w:val="0"/>
          <w:numId w:val="28"/>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0126CD" w:rsidRPr="000126CD" w:rsidRDefault="000126CD" w:rsidP="000126CD">
      <w:pPr>
        <w:widowControl/>
        <w:autoSpaceDE/>
        <w:autoSpaceDN/>
        <w:jc w:val="both"/>
        <w:rPr>
          <w:rFonts w:ascii="Times New Roman" w:eastAsia="Times New Roman" w:hAnsi="Times New Roman" w:cs="Times New Roman"/>
          <w:b/>
          <w:sz w:val="24"/>
          <w:szCs w:val="20"/>
        </w:rPr>
      </w:pPr>
    </w:p>
    <w:p w:rsidR="000126CD" w:rsidRPr="000126CD" w:rsidRDefault="000126CD" w:rsidP="00AE431D">
      <w:pPr>
        <w:widowControl/>
        <w:numPr>
          <w:ilvl w:val="0"/>
          <w:numId w:val="28"/>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 xml:space="preserve">I accept full responsibility for the proper execution and fulfilment of all obligations and conditions devolving on me under this agreement as the principal liable for the due </w:t>
      </w:r>
      <w:proofErr w:type="spellStart"/>
      <w:r w:rsidRPr="000126CD">
        <w:rPr>
          <w:rFonts w:ascii="Times New Roman" w:eastAsia="Times New Roman" w:hAnsi="Times New Roman" w:cs="Times New Roman"/>
          <w:sz w:val="20"/>
          <w:szCs w:val="20"/>
          <w:lang w:val="en-AU"/>
        </w:rPr>
        <w:t>fulfillment</w:t>
      </w:r>
      <w:proofErr w:type="spellEnd"/>
      <w:r w:rsidRPr="000126CD">
        <w:rPr>
          <w:rFonts w:ascii="Times New Roman" w:eastAsia="Times New Roman" w:hAnsi="Times New Roman" w:cs="Times New Roman"/>
          <w:sz w:val="20"/>
          <w:szCs w:val="20"/>
          <w:lang w:val="en-AU"/>
        </w:rPr>
        <w:t xml:space="preserve"> of this contract.</w:t>
      </w:r>
    </w:p>
    <w:p w:rsidR="000126CD" w:rsidRPr="000126CD" w:rsidRDefault="000126CD" w:rsidP="000126CD">
      <w:pPr>
        <w:widowControl/>
        <w:autoSpaceDE/>
        <w:autoSpaceDN/>
        <w:jc w:val="both"/>
        <w:rPr>
          <w:rFonts w:ascii="Times New Roman" w:eastAsia="Times New Roman" w:hAnsi="Times New Roman" w:cs="Times New Roman"/>
          <w:b/>
          <w:sz w:val="24"/>
          <w:szCs w:val="20"/>
        </w:rPr>
      </w:pPr>
    </w:p>
    <w:p w:rsidR="000126CD" w:rsidRPr="000126CD" w:rsidRDefault="000126CD" w:rsidP="00AE431D">
      <w:pPr>
        <w:widowControl/>
        <w:numPr>
          <w:ilvl w:val="0"/>
          <w:numId w:val="28"/>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I declare that I have no participation in any collusive practices with any bidder or any other person regarding this or any other bid.</w:t>
      </w:r>
    </w:p>
    <w:p w:rsidR="000126CD" w:rsidRPr="000126CD" w:rsidRDefault="000126CD" w:rsidP="000126CD">
      <w:pPr>
        <w:widowControl/>
        <w:autoSpaceDE/>
        <w:autoSpaceDN/>
        <w:jc w:val="both"/>
        <w:rPr>
          <w:rFonts w:ascii="Times New Roman" w:eastAsia="Times New Roman" w:hAnsi="Times New Roman" w:cs="Times New Roman"/>
          <w:sz w:val="20"/>
          <w:szCs w:val="20"/>
          <w:lang w:val="en-AU"/>
        </w:rPr>
      </w:pPr>
    </w:p>
    <w:p w:rsidR="000126CD" w:rsidRPr="000126CD" w:rsidRDefault="000126CD" w:rsidP="00AE431D">
      <w:pPr>
        <w:widowControl/>
        <w:numPr>
          <w:ilvl w:val="0"/>
          <w:numId w:val="28"/>
        </w:numPr>
        <w:autoSpaceDE/>
        <w:autoSpaceDN/>
        <w:spacing w:after="200" w:line="276" w:lineRule="auto"/>
        <w:jc w:val="both"/>
        <w:rPr>
          <w:rFonts w:ascii="Times New Roman" w:eastAsia="Times New Roman" w:hAnsi="Times New Roman" w:cs="Times New Roman"/>
          <w:sz w:val="20"/>
          <w:szCs w:val="20"/>
          <w:lang w:val="en-AU"/>
        </w:rPr>
      </w:pPr>
      <w:r w:rsidRPr="000126CD">
        <w:rPr>
          <w:rFonts w:ascii="Times New Roman" w:eastAsia="Times New Roman" w:hAnsi="Times New Roman" w:cs="Times New Roman"/>
          <w:sz w:val="20"/>
          <w:szCs w:val="20"/>
          <w:lang w:val="en-AU"/>
        </w:rPr>
        <w:t>I confirm that I am duly authorised to sign this contract.</w:t>
      </w:r>
    </w:p>
    <w:p w:rsidR="000126CD" w:rsidRPr="000126CD" w:rsidRDefault="000126CD" w:rsidP="000126CD">
      <w:pPr>
        <w:widowControl/>
        <w:autoSpaceDE/>
        <w:autoSpaceDN/>
        <w:jc w:val="both"/>
        <w:rPr>
          <w:rFonts w:ascii="Times New Roman" w:eastAsia="Times New Roman" w:hAnsi="Times New Roman" w:cs="Times New Roman"/>
          <w:sz w:val="20"/>
          <w:szCs w:val="20"/>
          <w:lang w:val="en-AU"/>
        </w:rPr>
      </w:pPr>
    </w:p>
    <w:p w:rsidR="000126CD" w:rsidRPr="000126CD" w:rsidRDefault="000126CD" w:rsidP="000126CD">
      <w:pPr>
        <w:widowControl/>
        <w:autoSpaceDE/>
        <w:autoSpaceDN/>
        <w:ind w:firstLine="720"/>
        <w:jc w:val="both"/>
        <w:rPr>
          <w:rFonts w:ascii="Times New Roman" w:eastAsia="Times New Roman" w:hAnsi="Times New Roman" w:cs="Times New Roman"/>
          <w:sz w:val="20"/>
          <w:szCs w:val="20"/>
        </w:rPr>
      </w:pPr>
      <w:r w:rsidRPr="000126CD">
        <w:rPr>
          <w:rFonts w:ascii="Times New Roman" w:eastAsia="Times New Roman" w:hAnsi="Times New Roman" w:cs="Times New Roman"/>
          <w:noProof/>
          <w:sz w:val="20"/>
          <w:szCs w:val="20"/>
        </w:rPr>
        <mc:AlternateContent>
          <mc:Choice Requires="wps">
            <w:drawing>
              <wp:anchor distT="0" distB="0" distL="114300" distR="114300" simplePos="0" relativeHeight="487612416" behindDoc="0" locked="0" layoutInCell="0" allowOverlap="1" wp14:anchorId="0A0EC309" wp14:editId="735CE996">
                <wp:simplePos x="0" y="0"/>
                <wp:positionH relativeFrom="column">
                  <wp:posOffset>3585845</wp:posOffset>
                </wp:positionH>
                <wp:positionV relativeFrom="paragraph">
                  <wp:posOffset>74930</wp:posOffset>
                </wp:positionV>
                <wp:extent cx="2286000" cy="1188720"/>
                <wp:effectExtent l="10160" t="10795" r="8890" b="1016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7B709D" w:rsidRDefault="007B709D" w:rsidP="000126CD">
                            <w:r>
                              <w:t>WITNESSES</w:t>
                            </w:r>
                          </w:p>
                          <w:p w:rsidR="007B709D" w:rsidRDefault="007B709D" w:rsidP="000126CD"/>
                          <w:p w:rsidR="007B709D" w:rsidRDefault="007B709D" w:rsidP="00AE431D">
                            <w:pPr>
                              <w:widowControl/>
                              <w:numPr>
                                <w:ilvl w:val="0"/>
                                <w:numId w:val="31"/>
                              </w:numPr>
                              <w:autoSpaceDE/>
                              <w:autoSpaceDN/>
                            </w:pPr>
                            <w:r>
                              <w:t>…….…………………………….</w:t>
                            </w:r>
                          </w:p>
                          <w:p w:rsidR="007B709D" w:rsidRDefault="007B709D" w:rsidP="000126CD"/>
                          <w:p w:rsidR="007B709D" w:rsidRDefault="007B709D" w:rsidP="00AE431D">
                            <w:pPr>
                              <w:widowControl/>
                              <w:numPr>
                                <w:ilvl w:val="0"/>
                                <w:numId w:val="31"/>
                              </w:numPr>
                              <w:autoSpaceDE/>
                              <w:autoSpaceDN/>
                            </w:pPr>
                            <w:r>
                              <w:t>……….………………………….</w:t>
                            </w:r>
                          </w:p>
                          <w:p w:rsidR="007B709D" w:rsidRDefault="007B709D" w:rsidP="000126CD"/>
                          <w:p w:rsidR="007B709D" w:rsidRDefault="007B709D" w:rsidP="000126CD">
                            <w:r>
                              <w:t>DATE</w:t>
                            </w:r>
                            <w:proofErr w:type="gramStart"/>
                            <w:r>
                              <w:t>:</w:t>
                            </w:r>
                            <w: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EC309" id="Rectangle 98" o:spid="_x0000_s1031" style="position:absolute;left:0;text-align:left;margin-left:282.35pt;margin-top:5.9pt;width:180pt;height:93.6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" o:allowincell="f">
                <v:textbox>
                  <w:txbxContent>
                    <w:p w:rsidR="007B709D" w:rsidRDefault="007B709D" w:rsidP="000126CD">
                      <w:r>
                        <w:t>WITNESSES</w:t>
                      </w:r>
                    </w:p>
                    <w:p w:rsidR="007B709D" w:rsidRDefault="007B709D" w:rsidP="000126CD"/>
                    <w:p w:rsidR="007B709D" w:rsidRDefault="007B709D" w:rsidP="00AE431D">
                      <w:pPr>
                        <w:widowControl/>
                        <w:numPr>
                          <w:ilvl w:val="0"/>
                          <w:numId w:val="31"/>
                        </w:numPr>
                        <w:autoSpaceDE/>
                        <w:autoSpaceDN/>
                      </w:pPr>
                      <w:r>
                        <w:t>…….…………………………….</w:t>
                      </w:r>
                    </w:p>
                    <w:p w:rsidR="007B709D" w:rsidRDefault="007B709D" w:rsidP="000126CD"/>
                    <w:p w:rsidR="007B709D" w:rsidRDefault="007B709D" w:rsidP="00AE431D">
                      <w:pPr>
                        <w:widowControl/>
                        <w:numPr>
                          <w:ilvl w:val="0"/>
                          <w:numId w:val="31"/>
                        </w:numPr>
                        <w:autoSpaceDE/>
                        <w:autoSpaceDN/>
                      </w:pPr>
                      <w:r>
                        <w:t>……….………………………….</w:t>
                      </w:r>
                    </w:p>
                    <w:p w:rsidR="007B709D" w:rsidRDefault="007B709D" w:rsidP="000126CD"/>
                    <w:p w:rsidR="007B709D" w:rsidRDefault="007B709D" w:rsidP="000126CD">
                      <w:r>
                        <w:t>DATE</w:t>
                      </w:r>
                      <w:proofErr w:type="gramStart"/>
                      <w:r>
                        <w:t>:</w:t>
                      </w:r>
                      <w:r>
                        <w:tab/>
                        <w:t>……………………………..</w:t>
                      </w:r>
                      <w:proofErr w:type="gramEnd"/>
                    </w:p>
                  </w:txbxContent>
                </v:textbox>
              </v:rect>
            </w:pict>
          </mc:Fallback>
        </mc:AlternateContent>
      </w:r>
      <w:r w:rsidRPr="000126CD">
        <w:rPr>
          <w:rFonts w:ascii="Times New Roman" w:eastAsia="Times New Roman" w:hAnsi="Times New Roman" w:cs="Times New Roman"/>
          <w:sz w:val="20"/>
          <w:szCs w:val="20"/>
        </w:rPr>
        <w:t>NAME (PRINT)</w:t>
      </w:r>
      <w:r w:rsidRPr="000126CD">
        <w:rPr>
          <w:rFonts w:ascii="Times New Roman" w:eastAsia="Times New Roman" w:hAnsi="Times New Roman" w:cs="Times New Roman"/>
          <w:sz w:val="20"/>
          <w:szCs w:val="20"/>
        </w:rPr>
        <w:tab/>
      </w:r>
      <w:r w:rsidRPr="000126CD">
        <w:rPr>
          <w:rFonts w:ascii="Times New Roman" w:eastAsia="Times New Roman" w:hAnsi="Times New Roman" w:cs="Times New Roman"/>
          <w:sz w:val="20"/>
          <w:szCs w:val="20"/>
        </w:rPr>
        <w:tab/>
        <w:t>…………………………….</w:t>
      </w:r>
    </w:p>
    <w:p w:rsidR="000126CD" w:rsidRPr="000126CD" w:rsidRDefault="000126CD" w:rsidP="000126CD">
      <w:pPr>
        <w:widowControl/>
        <w:autoSpaceDE/>
        <w:autoSpaceDN/>
        <w:ind w:firstLine="720"/>
        <w:jc w:val="both"/>
        <w:rPr>
          <w:rFonts w:ascii="Times New Roman" w:eastAsia="Times New Roman" w:hAnsi="Times New Roman" w:cs="Times New Roman"/>
          <w:sz w:val="20"/>
          <w:szCs w:val="20"/>
        </w:rPr>
      </w:pPr>
    </w:p>
    <w:p w:rsidR="000126CD" w:rsidRPr="000126CD" w:rsidRDefault="000126CD" w:rsidP="000126CD">
      <w:pPr>
        <w:widowControl/>
        <w:autoSpaceDE/>
        <w:autoSpaceDN/>
        <w:ind w:firstLine="720"/>
        <w:jc w:val="both"/>
        <w:rPr>
          <w:rFonts w:ascii="Times New Roman" w:eastAsia="Times New Roman" w:hAnsi="Times New Roman" w:cs="Times New Roman"/>
          <w:sz w:val="20"/>
          <w:szCs w:val="20"/>
        </w:rPr>
      </w:pPr>
      <w:r w:rsidRPr="000126CD">
        <w:rPr>
          <w:rFonts w:ascii="Times New Roman" w:eastAsia="Times New Roman" w:hAnsi="Times New Roman" w:cs="Times New Roman"/>
          <w:sz w:val="20"/>
          <w:szCs w:val="20"/>
        </w:rPr>
        <w:t>CAPACITY</w:t>
      </w:r>
      <w:r w:rsidRPr="000126CD">
        <w:rPr>
          <w:rFonts w:ascii="Times New Roman" w:eastAsia="Times New Roman" w:hAnsi="Times New Roman" w:cs="Times New Roman"/>
          <w:sz w:val="20"/>
          <w:szCs w:val="20"/>
        </w:rPr>
        <w:tab/>
      </w:r>
      <w:r w:rsidRPr="000126CD">
        <w:rPr>
          <w:rFonts w:ascii="Times New Roman" w:eastAsia="Times New Roman" w:hAnsi="Times New Roman" w:cs="Times New Roman"/>
          <w:sz w:val="20"/>
          <w:szCs w:val="20"/>
        </w:rPr>
        <w:tab/>
        <w:t>…………………………….</w:t>
      </w:r>
    </w:p>
    <w:p w:rsidR="000126CD" w:rsidRPr="000126CD" w:rsidRDefault="000126CD" w:rsidP="000126CD">
      <w:pPr>
        <w:widowControl/>
        <w:autoSpaceDE/>
        <w:autoSpaceDN/>
        <w:jc w:val="both"/>
        <w:rPr>
          <w:rFonts w:ascii="Times New Roman" w:eastAsia="Times New Roman" w:hAnsi="Times New Roman" w:cs="Times New Roman"/>
          <w:sz w:val="20"/>
          <w:szCs w:val="20"/>
        </w:rPr>
      </w:pPr>
    </w:p>
    <w:p w:rsidR="000126CD" w:rsidRPr="000126CD" w:rsidRDefault="000126CD" w:rsidP="000126CD">
      <w:pPr>
        <w:widowControl/>
        <w:autoSpaceDE/>
        <w:autoSpaceDN/>
        <w:ind w:left="720"/>
        <w:jc w:val="both"/>
        <w:rPr>
          <w:rFonts w:ascii="Times New Roman" w:eastAsia="Times New Roman" w:hAnsi="Times New Roman" w:cs="Times New Roman"/>
          <w:sz w:val="20"/>
          <w:szCs w:val="20"/>
        </w:rPr>
      </w:pPr>
      <w:r w:rsidRPr="000126CD">
        <w:rPr>
          <w:rFonts w:ascii="Times New Roman" w:eastAsia="Times New Roman" w:hAnsi="Times New Roman" w:cs="Times New Roman"/>
          <w:sz w:val="20"/>
          <w:szCs w:val="20"/>
        </w:rPr>
        <w:t>SIGNATURE</w:t>
      </w:r>
      <w:r w:rsidRPr="000126CD">
        <w:rPr>
          <w:rFonts w:ascii="Times New Roman" w:eastAsia="Times New Roman" w:hAnsi="Times New Roman" w:cs="Times New Roman"/>
          <w:sz w:val="20"/>
          <w:szCs w:val="20"/>
        </w:rPr>
        <w:tab/>
      </w:r>
      <w:r w:rsidRPr="000126CD">
        <w:rPr>
          <w:rFonts w:ascii="Times New Roman" w:eastAsia="Times New Roman" w:hAnsi="Times New Roman" w:cs="Times New Roman"/>
          <w:sz w:val="20"/>
          <w:szCs w:val="20"/>
        </w:rPr>
        <w:tab/>
        <w:t>…………………………….</w:t>
      </w:r>
    </w:p>
    <w:p w:rsidR="000126CD" w:rsidRPr="000126CD" w:rsidRDefault="000126CD" w:rsidP="000126CD">
      <w:pPr>
        <w:widowControl/>
        <w:autoSpaceDE/>
        <w:autoSpaceDN/>
        <w:ind w:left="720"/>
        <w:jc w:val="both"/>
        <w:rPr>
          <w:rFonts w:ascii="Times New Roman" w:eastAsia="Times New Roman" w:hAnsi="Times New Roman" w:cs="Times New Roman"/>
          <w:sz w:val="20"/>
          <w:szCs w:val="20"/>
        </w:rPr>
      </w:pPr>
    </w:p>
    <w:p w:rsidR="000126CD" w:rsidRPr="000126CD" w:rsidRDefault="000126CD" w:rsidP="000126CD">
      <w:pPr>
        <w:widowControl/>
        <w:autoSpaceDE/>
        <w:autoSpaceDN/>
        <w:ind w:left="720"/>
        <w:jc w:val="both"/>
        <w:rPr>
          <w:rFonts w:ascii="Times New Roman" w:eastAsia="Times New Roman" w:hAnsi="Times New Roman" w:cs="Times New Roman"/>
          <w:sz w:val="20"/>
          <w:szCs w:val="20"/>
        </w:rPr>
      </w:pPr>
      <w:r w:rsidRPr="000126CD">
        <w:rPr>
          <w:rFonts w:ascii="Times New Roman" w:eastAsia="Times New Roman" w:hAnsi="Times New Roman" w:cs="Times New Roman"/>
          <w:sz w:val="20"/>
          <w:szCs w:val="20"/>
        </w:rPr>
        <w:t>NAME OF FIRM</w:t>
      </w:r>
      <w:r w:rsidRPr="000126CD">
        <w:rPr>
          <w:rFonts w:ascii="Times New Roman" w:eastAsia="Times New Roman" w:hAnsi="Times New Roman" w:cs="Times New Roman"/>
          <w:sz w:val="20"/>
          <w:szCs w:val="20"/>
        </w:rPr>
        <w:tab/>
      </w:r>
      <w:r w:rsidRPr="000126CD">
        <w:rPr>
          <w:rFonts w:ascii="Times New Roman" w:eastAsia="Times New Roman" w:hAnsi="Times New Roman" w:cs="Times New Roman"/>
          <w:sz w:val="20"/>
          <w:szCs w:val="20"/>
        </w:rPr>
        <w:tab/>
        <w:t>…………………………….</w:t>
      </w:r>
    </w:p>
    <w:p w:rsidR="000126CD" w:rsidRPr="000126CD" w:rsidRDefault="000126CD" w:rsidP="000126CD">
      <w:pPr>
        <w:widowControl/>
        <w:autoSpaceDE/>
        <w:autoSpaceDN/>
        <w:ind w:left="1440" w:firstLine="720"/>
        <w:jc w:val="both"/>
        <w:rPr>
          <w:rFonts w:ascii="Times New Roman" w:eastAsia="Times New Roman" w:hAnsi="Times New Roman" w:cs="Times New Roman"/>
          <w:sz w:val="20"/>
          <w:szCs w:val="20"/>
        </w:rPr>
      </w:pPr>
    </w:p>
    <w:p w:rsidR="000126CD" w:rsidRPr="000126CD" w:rsidRDefault="000126CD" w:rsidP="000126CD">
      <w:pPr>
        <w:widowControl/>
        <w:autoSpaceDE/>
        <w:autoSpaceDN/>
        <w:ind w:left="720"/>
        <w:jc w:val="both"/>
        <w:rPr>
          <w:rFonts w:ascii="Times New Roman" w:eastAsia="Times New Roman" w:hAnsi="Times New Roman" w:cs="Times New Roman"/>
          <w:sz w:val="20"/>
          <w:szCs w:val="20"/>
        </w:rPr>
      </w:pPr>
      <w:r w:rsidRPr="000126CD">
        <w:rPr>
          <w:rFonts w:ascii="Times New Roman" w:eastAsia="Times New Roman" w:hAnsi="Times New Roman" w:cs="Times New Roman"/>
          <w:sz w:val="20"/>
          <w:szCs w:val="20"/>
        </w:rPr>
        <w:t>DATE</w:t>
      </w:r>
      <w:r w:rsidRPr="000126CD">
        <w:rPr>
          <w:rFonts w:ascii="Times New Roman" w:eastAsia="Times New Roman" w:hAnsi="Times New Roman" w:cs="Times New Roman"/>
          <w:sz w:val="20"/>
          <w:szCs w:val="20"/>
        </w:rPr>
        <w:tab/>
      </w:r>
      <w:r w:rsidRPr="000126CD">
        <w:rPr>
          <w:rFonts w:ascii="Times New Roman" w:eastAsia="Times New Roman" w:hAnsi="Times New Roman" w:cs="Times New Roman"/>
          <w:sz w:val="20"/>
          <w:szCs w:val="20"/>
        </w:rPr>
        <w:tab/>
      </w:r>
      <w:r w:rsidRPr="000126CD">
        <w:rPr>
          <w:rFonts w:ascii="Times New Roman" w:eastAsia="Times New Roman" w:hAnsi="Times New Roman" w:cs="Times New Roman"/>
          <w:sz w:val="20"/>
          <w:szCs w:val="20"/>
        </w:rPr>
        <w:tab/>
        <w:t>…………………………….</w:t>
      </w:r>
    </w:p>
    <w:p w:rsidR="000126CD" w:rsidRPr="000126CD" w:rsidRDefault="000126CD" w:rsidP="000126CD">
      <w:pPr>
        <w:widowControl/>
        <w:autoSpaceDE/>
        <w:autoSpaceDN/>
        <w:jc w:val="center"/>
        <w:rPr>
          <w:rFonts w:ascii="Times New Roman" w:eastAsia="Times New Roman" w:hAnsi="Times New Roman" w:cs="Times New Roman"/>
          <w:b/>
          <w:sz w:val="24"/>
          <w:szCs w:val="20"/>
        </w:rPr>
      </w:pPr>
    </w:p>
    <w:p w:rsidR="000126CD" w:rsidRPr="000126CD" w:rsidRDefault="000126CD" w:rsidP="000126CD">
      <w:pPr>
        <w:widowControl/>
        <w:autoSpaceDE/>
        <w:autoSpaceDN/>
        <w:jc w:val="center"/>
        <w:rPr>
          <w:rFonts w:ascii="Times New Roman" w:eastAsia="Times New Roman" w:hAnsi="Times New Roman" w:cs="Times New Roman"/>
          <w:b/>
          <w:sz w:val="24"/>
          <w:szCs w:val="20"/>
        </w:rPr>
      </w:pPr>
    </w:p>
    <w:p w:rsidR="000126CD" w:rsidRPr="000126CD" w:rsidRDefault="000126CD" w:rsidP="000126CD">
      <w:pPr>
        <w:widowControl/>
        <w:autoSpaceDE/>
        <w:autoSpaceDN/>
        <w:rPr>
          <w:rFonts w:ascii="Times New Roman" w:eastAsia="Times New Roman" w:hAnsi="Times New Roman" w:cs="Times New Roman"/>
          <w:b/>
          <w:sz w:val="24"/>
          <w:szCs w:val="20"/>
        </w:rPr>
      </w:pPr>
    </w:p>
    <w:p w:rsidR="000126CD" w:rsidRPr="000126CD" w:rsidRDefault="000126CD" w:rsidP="000126CD">
      <w:pPr>
        <w:widowControl/>
        <w:autoSpaceDE/>
        <w:autoSpaceDN/>
        <w:rPr>
          <w:rFonts w:ascii="Times New Roman" w:eastAsia="Times New Roman" w:hAnsi="Times New Roman" w:cs="Times New Roman"/>
          <w:b/>
          <w:sz w:val="24"/>
          <w:szCs w:val="20"/>
        </w:rPr>
      </w:pPr>
    </w:p>
    <w:p w:rsidR="000126CD" w:rsidRPr="000126CD" w:rsidRDefault="000126CD" w:rsidP="000126CD">
      <w:pPr>
        <w:widowControl/>
        <w:autoSpaceDE/>
        <w:autoSpaceDN/>
        <w:rPr>
          <w:rFonts w:ascii="Times New Roman" w:eastAsia="Times New Roman" w:hAnsi="Times New Roman" w:cs="Times New Roman"/>
          <w:b/>
          <w:sz w:val="24"/>
          <w:szCs w:val="20"/>
        </w:rPr>
      </w:pPr>
    </w:p>
    <w:p w:rsidR="000126CD" w:rsidRPr="000126CD" w:rsidRDefault="000126CD" w:rsidP="000126CD">
      <w:pPr>
        <w:widowControl/>
        <w:tabs>
          <w:tab w:val="left" w:pos="851"/>
        </w:tabs>
        <w:adjustRightInd w:val="0"/>
        <w:spacing w:after="120" w:line="276" w:lineRule="auto"/>
        <w:rPr>
          <w:rFonts w:ascii="Arial Narrow" w:eastAsia="Calibri" w:hAnsi="Arial Narrow" w:cs="Times New Roman"/>
          <w:b/>
          <w:bCs/>
          <w:i/>
          <w:lang w:val="en-GB"/>
        </w:rPr>
      </w:pPr>
    </w:p>
    <w:p w:rsidR="000126CD" w:rsidRPr="000126CD" w:rsidRDefault="000126CD" w:rsidP="000126CD">
      <w:pPr>
        <w:widowControl/>
        <w:tabs>
          <w:tab w:val="left" w:pos="851"/>
        </w:tabs>
        <w:adjustRightInd w:val="0"/>
        <w:spacing w:after="120" w:line="276" w:lineRule="auto"/>
        <w:ind w:left="357"/>
        <w:jc w:val="center"/>
        <w:rPr>
          <w:rFonts w:ascii="Arial Narrow" w:eastAsia="Calibri" w:hAnsi="Arial Narrow" w:cs="Times New Roman"/>
          <w:b/>
          <w:i/>
          <w:color w:val="000000"/>
          <w:lang w:val="en-GB"/>
        </w:rPr>
      </w:pPr>
      <w:r w:rsidRPr="000126CD">
        <w:rPr>
          <w:rFonts w:ascii="Arial Narrow" w:eastAsia="Calibri" w:hAnsi="Arial Narrow" w:cs="Times New Roman"/>
          <w:b/>
          <w:bCs/>
          <w:i/>
          <w:lang w:val="en-GB"/>
        </w:rPr>
        <w:t xml:space="preserve">Standard Quotation Documentation (SBD 8) </w:t>
      </w:r>
      <w:r w:rsidRPr="000126CD">
        <w:rPr>
          <w:rFonts w:ascii="Aparajita" w:eastAsia="Calibri" w:hAnsi="Aparajita" w:cs="Aparajita"/>
          <w:b/>
          <w:bCs/>
          <w:sz w:val="24"/>
          <w:szCs w:val="24"/>
          <w:lang w:val="en-GB"/>
        </w:rPr>
        <w:t>(</w:t>
      </w:r>
      <w:r w:rsidRPr="000126CD">
        <w:rPr>
          <w:rFonts w:ascii="Aparajita" w:eastAsia="Calibri" w:hAnsi="Aparajita" w:cs="Aparajita"/>
          <w:b/>
          <w:bCs/>
          <w:i/>
          <w:sz w:val="24"/>
          <w:szCs w:val="24"/>
          <w:lang w:val="en-GB"/>
        </w:rPr>
        <w:t>to be completed by Company</w:t>
      </w:r>
      <w:r w:rsidRPr="000126CD">
        <w:rPr>
          <w:rFonts w:ascii="Aparajita" w:eastAsia="Calibri" w:hAnsi="Aparajita" w:cs="Aparajita"/>
          <w:b/>
          <w:bCs/>
          <w:sz w:val="24"/>
          <w:szCs w:val="24"/>
          <w:lang w:val="en-GB"/>
        </w:rPr>
        <w:t>)</w:t>
      </w:r>
    </w:p>
    <w:p w:rsidR="000126CD" w:rsidRPr="000126CD" w:rsidRDefault="000126CD" w:rsidP="000126CD">
      <w:pPr>
        <w:keepNext/>
        <w:widowControl/>
        <w:autoSpaceDE/>
        <w:autoSpaceDN/>
        <w:jc w:val="center"/>
        <w:outlineLvl w:val="0"/>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t>DECLARATION OF BIDDER’S PAST SUPPLY CHAIN MANAGEMENT PRACTICES</w:t>
      </w:r>
    </w:p>
    <w:p w:rsidR="000126CD" w:rsidRPr="000126CD" w:rsidRDefault="000126CD" w:rsidP="000126CD">
      <w:pPr>
        <w:widowControl/>
        <w:autoSpaceDE/>
        <w:autoSpaceDN/>
        <w:rPr>
          <w:rFonts w:ascii="Times New Roman" w:eastAsia="Times New Roman" w:hAnsi="Times New Roman" w:cs="Times New Roman"/>
          <w:b/>
          <w:bCs/>
          <w:sz w:val="24"/>
          <w:szCs w:val="24"/>
        </w:rPr>
      </w:pPr>
    </w:p>
    <w:p w:rsidR="000126CD" w:rsidRPr="000126CD" w:rsidRDefault="000126CD" w:rsidP="00AE431D">
      <w:pPr>
        <w:widowControl/>
        <w:numPr>
          <w:ilvl w:val="0"/>
          <w:numId w:val="40"/>
        </w:numPr>
        <w:autoSpaceDE/>
        <w:autoSpaceDN/>
        <w:spacing w:after="200" w:line="276" w:lineRule="auto"/>
        <w:jc w:val="both"/>
        <w:rPr>
          <w:rFonts w:ascii="Times New Roman" w:eastAsia="Times New Roman" w:hAnsi="Times New Roman" w:cs="Times New Roman"/>
          <w:sz w:val="24"/>
          <w:szCs w:val="24"/>
        </w:rPr>
      </w:pPr>
      <w:r w:rsidRPr="000126CD">
        <w:rPr>
          <w:rFonts w:ascii="Times New Roman" w:eastAsia="Times New Roman" w:hAnsi="Times New Roman" w:cs="Times New Roman"/>
          <w:sz w:val="24"/>
          <w:szCs w:val="24"/>
        </w:rPr>
        <w:t xml:space="preserve">This Standard Bidding Document must form part of all bids invited.  </w:t>
      </w:r>
    </w:p>
    <w:p w:rsidR="000126CD" w:rsidRPr="000126CD" w:rsidRDefault="000126CD" w:rsidP="000126CD">
      <w:pPr>
        <w:widowControl/>
        <w:autoSpaceDE/>
        <w:autoSpaceDN/>
        <w:ind w:left="360"/>
        <w:jc w:val="both"/>
        <w:rPr>
          <w:rFonts w:ascii="Times New Roman" w:eastAsia="Times New Roman" w:hAnsi="Times New Roman" w:cs="Times New Roman"/>
          <w:sz w:val="24"/>
          <w:szCs w:val="24"/>
        </w:rPr>
      </w:pPr>
    </w:p>
    <w:p w:rsidR="000126CD" w:rsidRPr="000126CD" w:rsidRDefault="000126CD" w:rsidP="00AE431D">
      <w:pPr>
        <w:widowControl/>
        <w:numPr>
          <w:ilvl w:val="0"/>
          <w:numId w:val="40"/>
        </w:numPr>
        <w:autoSpaceDE/>
        <w:autoSpaceDN/>
        <w:spacing w:after="200" w:line="276" w:lineRule="auto"/>
        <w:jc w:val="both"/>
        <w:rPr>
          <w:rFonts w:ascii="Times New Roman" w:eastAsia="Times New Roman" w:hAnsi="Times New Roman" w:cs="Times New Roman"/>
          <w:sz w:val="24"/>
          <w:szCs w:val="24"/>
        </w:rPr>
      </w:pPr>
      <w:r w:rsidRPr="000126CD">
        <w:rPr>
          <w:rFonts w:ascii="Times New Roman" w:eastAsia="Times New Roman" w:hAnsi="Times New Roman" w:cs="Times New Roman"/>
          <w:sz w:val="24"/>
          <w:szCs w:val="24"/>
        </w:rPr>
        <w:t xml:space="preserve">It serves as a declaration to be used by institutions in ensuring that when goods and services are being procured, all reasonable steps are taken to combat the abuse of the supply chain management system. </w:t>
      </w:r>
    </w:p>
    <w:p w:rsidR="000126CD" w:rsidRPr="000126CD" w:rsidRDefault="000126CD" w:rsidP="000126CD">
      <w:pPr>
        <w:widowControl/>
        <w:autoSpaceDE/>
        <w:autoSpaceDN/>
        <w:jc w:val="both"/>
        <w:rPr>
          <w:rFonts w:ascii="Times New Roman" w:eastAsia="Times New Roman" w:hAnsi="Times New Roman" w:cs="Times New Roman"/>
          <w:sz w:val="24"/>
          <w:szCs w:val="24"/>
        </w:rPr>
      </w:pPr>
    </w:p>
    <w:p w:rsidR="000126CD" w:rsidRPr="000126CD" w:rsidRDefault="000126CD" w:rsidP="00AE431D">
      <w:pPr>
        <w:widowControl/>
        <w:numPr>
          <w:ilvl w:val="0"/>
          <w:numId w:val="40"/>
        </w:numPr>
        <w:autoSpaceDE/>
        <w:autoSpaceDN/>
        <w:spacing w:after="200" w:line="276" w:lineRule="auto"/>
        <w:jc w:val="both"/>
        <w:rPr>
          <w:rFonts w:ascii="Times New Roman" w:eastAsia="Times New Roman" w:hAnsi="Times New Roman" w:cs="Times New Roman"/>
          <w:sz w:val="24"/>
          <w:szCs w:val="24"/>
        </w:rPr>
      </w:pPr>
      <w:r w:rsidRPr="000126CD">
        <w:rPr>
          <w:rFonts w:ascii="Times New Roman" w:eastAsia="Times New Roman" w:hAnsi="Times New Roman" w:cs="Times New Roman"/>
          <w:sz w:val="24"/>
          <w:szCs w:val="24"/>
        </w:rPr>
        <w:t>The bid of any bidder may be disregarded if that bidder, or any of its directors have-</w:t>
      </w:r>
    </w:p>
    <w:p w:rsidR="000126CD" w:rsidRPr="000126CD" w:rsidRDefault="000126CD" w:rsidP="000126CD">
      <w:pPr>
        <w:widowControl/>
        <w:autoSpaceDE/>
        <w:autoSpaceDN/>
        <w:jc w:val="both"/>
        <w:rPr>
          <w:rFonts w:ascii="Times New Roman" w:eastAsia="Times New Roman" w:hAnsi="Times New Roman" w:cs="Times New Roman"/>
          <w:sz w:val="24"/>
          <w:szCs w:val="24"/>
        </w:rPr>
      </w:pPr>
    </w:p>
    <w:p w:rsidR="000126CD" w:rsidRPr="000126CD" w:rsidRDefault="000126CD" w:rsidP="00AE431D">
      <w:pPr>
        <w:widowControl/>
        <w:numPr>
          <w:ilvl w:val="1"/>
          <w:numId w:val="40"/>
        </w:numPr>
        <w:autoSpaceDE/>
        <w:autoSpaceDN/>
        <w:spacing w:after="200" w:line="276" w:lineRule="auto"/>
        <w:jc w:val="both"/>
        <w:rPr>
          <w:rFonts w:ascii="Times New Roman" w:eastAsia="Times New Roman" w:hAnsi="Times New Roman" w:cs="Times New Roman"/>
          <w:sz w:val="24"/>
          <w:szCs w:val="24"/>
        </w:rPr>
      </w:pPr>
      <w:r w:rsidRPr="000126CD">
        <w:rPr>
          <w:rFonts w:ascii="Times New Roman" w:eastAsia="Times New Roman" w:hAnsi="Times New Roman" w:cs="Times New Roman"/>
          <w:sz w:val="24"/>
          <w:szCs w:val="24"/>
        </w:rPr>
        <w:t>abused the institution’s supply chain management system;</w:t>
      </w:r>
    </w:p>
    <w:p w:rsidR="000126CD" w:rsidRPr="000126CD" w:rsidRDefault="000126CD" w:rsidP="00AE431D">
      <w:pPr>
        <w:widowControl/>
        <w:numPr>
          <w:ilvl w:val="1"/>
          <w:numId w:val="40"/>
        </w:numPr>
        <w:autoSpaceDE/>
        <w:autoSpaceDN/>
        <w:spacing w:after="200" w:line="276" w:lineRule="auto"/>
        <w:jc w:val="both"/>
        <w:rPr>
          <w:rFonts w:ascii="Times New Roman" w:eastAsia="Times New Roman" w:hAnsi="Times New Roman" w:cs="Times New Roman"/>
          <w:sz w:val="24"/>
          <w:szCs w:val="24"/>
        </w:rPr>
      </w:pPr>
      <w:r w:rsidRPr="000126CD">
        <w:rPr>
          <w:rFonts w:ascii="Times New Roman" w:eastAsia="Times New Roman" w:hAnsi="Times New Roman" w:cs="Times New Roman"/>
          <w:sz w:val="24"/>
          <w:szCs w:val="24"/>
        </w:rPr>
        <w:t>committed fraud or any other improper conduct in relation to such system; or</w:t>
      </w:r>
    </w:p>
    <w:p w:rsidR="000126CD" w:rsidRPr="000126CD" w:rsidRDefault="000126CD" w:rsidP="00AE431D">
      <w:pPr>
        <w:widowControl/>
        <w:numPr>
          <w:ilvl w:val="1"/>
          <w:numId w:val="40"/>
        </w:numPr>
        <w:autoSpaceDE/>
        <w:autoSpaceDN/>
        <w:spacing w:after="200" w:line="276" w:lineRule="auto"/>
        <w:jc w:val="both"/>
        <w:rPr>
          <w:rFonts w:ascii="Times New Roman" w:eastAsia="Times New Roman" w:hAnsi="Times New Roman" w:cs="Times New Roman"/>
          <w:sz w:val="24"/>
          <w:szCs w:val="24"/>
        </w:rPr>
      </w:pPr>
      <w:proofErr w:type="gramStart"/>
      <w:r w:rsidRPr="000126CD">
        <w:rPr>
          <w:rFonts w:ascii="Times New Roman" w:eastAsia="Times New Roman" w:hAnsi="Times New Roman" w:cs="Times New Roman"/>
          <w:sz w:val="24"/>
          <w:szCs w:val="24"/>
        </w:rPr>
        <w:t>failed</w:t>
      </w:r>
      <w:proofErr w:type="gramEnd"/>
      <w:r w:rsidRPr="000126CD">
        <w:rPr>
          <w:rFonts w:ascii="Times New Roman" w:eastAsia="Times New Roman" w:hAnsi="Times New Roman" w:cs="Times New Roman"/>
          <w:sz w:val="24"/>
          <w:szCs w:val="24"/>
        </w:rPr>
        <w:t xml:space="preserve"> to perform on any previous contract.</w:t>
      </w:r>
    </w:p>
    <w:p w:rsidR="000126CD" w:rsidRPr="000126CD" w:rsidRDefault="000126CD" w:rsidP="000126CD">
      <w:pPr>
        <w:widowControl/>
        <w:autoSpaceDE/>
        <w:autoSpaceDN/>
        <w:ind w:left="1080"/>
        <w:jc w:val="both"/>
        <w:rPr>
          <w:rFonts w:ascii="Times New Roman" w:eastAsia="Times New Roman" w:hAnsi="Times New Roman" w:cs="Times New Roman"/>
          <w:sz w:val="24"/>
          <w:szCs w:val="24"/>
        </w:rPr>
      </w:pPr>
    </w:p>
    <w:p w:rsidR="000126CD" w:rsidRPr="000126CD" w:rsidRDefault="000126CD" w:rsidP="00AE431D">
      <w:pPr>
        <w:widowControl/>
        <w:numPr>
          <w:ilvl w:val="0"/>
          <w:numId w:val="40"/>
        </w:numPr>
        <w:autoSpaceDE/>
        <w:autoSpaceDN/>
        <w:spacing w:after="200" w:line="276" w:lineRule="auto"/>
        <w:jc w:val="both"/>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lastRenderedPageBreak/>
        <w:t>In order to give effect to the above, the following questionnaire must be completed and submitted with the bid.</w:t>
      </w:r>
    </w:p>
    <w:p w:rsidR="000126CD" w:rsidRPr="000126CD" w:rsidRDefault="000126CD" w:rsidP="000126CD">
      <w:pPr>
        <w:widowControl/>
        <w:autoSpaceDE/>
        <w:autoSpaceDN/>
        <w:ind w:left="360"/>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0126CD" w:rsidRPr="000126CD" w:rsidTr="007B709D">
        <w:tc>
          <w:tcPr>
            <w:tcW w:w="696" w:type="dxa"/>
            <w:shd w:val="clear" w:color="auto" w:fill="000000"/>
          </w:tcPr>
          <w:p w:rsidR="000126CD" w:rsidRPr="000126CD" w:rsidRDefault="000126CD" w:rsidP="000126CD">
            <w:pPr>
              <w:widowControl/>
              <w:autoSpaceDE/>
              <w:autoSpaceDN/>
              <w:rPr>
                <w:rFonts w:ascii="Times New Roman" w:eastAsia="Times New Roman" w:hAnsi="Times New Roman" w:cs="Times New Roman"/>
                <w:b/>
                <w:bCs/>
                <w:color w:val="FFFFFF"/>
                <w:sz w:val="24"/>
                <w:szCs w:val="24"/>
                <w:lang w:val="en-GB"/>
              </w:rPr>
            </w:pPr>
            <w:r w:rsidRPr="000126CD">
              <w:rPr>
                <w:rFonts w:ascii="Times New Roman" w:eastAsia="Times New Roman" w:hAnsi="Times New Roman" w:cs="Times New Roman"/>
                <w:b/>
                <w:bCs/>
                <w:color w:val="FFFFFF"/>
                <w:sz w:val="24"/>
                <w:szCs w:val="24"/>
                <w:lang w:val="en-GB"/>
              </w:rPr>
              <w:t>Item</w:t>
            </w:r>
          </w:p>
        </w:tc>
        <w:tc>
          <w:tcPr>
            <w:tcW w:w="7152" w:type="dxa"/>
            <w:shd w:val="clear" w:color="auto" w:fill="000000"/>
          </w:tcPr>
          <w:p w:rsidR="000126CD" w:rsidRPr="000126CD" w:rsidRDefault="000126CD" w:rsidP="000126CD">
            <w:pPr>
              <w:widowControl/>
              <w:autoSpaceDE/>
              <w:autoSpaceDN/>
              <w:rPr>
                <w:rFonts w:ascii="Times New Roman" w:eastAsia="Times New Roman" w:hAnsi="Times New Roman" w:cs="Times New Roman"/>
                <w:b/>
                <w:bCs/>
                <w:color w:val="FFFFFF"/>
                <w:sz w:val="24"/>
                <w:szCs w:val="24"/>
                <w:lang w:val="en-GB"/>
              </w:rPr>
            </w:pPr>
            <w:r w:rsidRPr="000126CD">
              <w:rPr>
                <w:rFonts w:ascii="Times New Roman" w:eastAsia="Times New Roman" w:hAnsi="Times New Roman" w:cs="Times New Roman"/>
                <w:b/>
                <w:bCs/>
                <w:color w:val="FFFFFF"/>
                <w:sz w:val="24"/>
                <w:szCs w:val="24"/>
                <w:lang w:val="en-GB"/>
              </w:rPr>
              <w:t>Question</w:t>
            </w:r>
          </w:p>
        </w:tc>
        <w:tc>
          <w:tcPr>
            <w:tcW w:w="735" w:type="dxa"/>
            <w:shd w:val="clear" w:color="auto" w:fill="000000"/>
          </w:tcPr>
          <w:p w:rsidR="000126CD" w:rsidRPr="000126CD" w:rsidRDefault="000126CD" w:rsidP="000126CD">
            <w:pPr>
              <w:widowControl/>
              <w:autoSpaceDE/>
              <w:autoSpaceDN/>
              <w:jc w:val="center"/>
              <w:rPr>
                <w:rFonts w:ascii="Times New Roman" w:eastAsia="Times New Roman" w:hAnsi="Times New Roman" w:cs="Times New Roman"/>
                <w:b/>
                <w:bCs/>
                <w:color w:val="FFFFFF"/>
                <w:sz w:val="24"/>
                <w:szCs w:val="24"/>
                <w:lang w:val="en-GB"/>
              </w:rPr>
            </w:pPr>
            <w:r w:rsidRPr="000126CD">
              <w:rPr>
                <w:rFonts w:ascii="Times New Roman" w:eastAsia="Times New Roman" w:hAnsi="Times New Roman" w:cs="Times New Roman"/>
                <w:b/>
                <w:bCs/>
                <w:color w:val="FFFFFF"/>
                <w:sz w:val="24"/>
                <w:szCs w:val="24"/>
                <w:lang w:val="en-GB"/>
              </w:rPr>
              <w:t>Yes</w:t>
            </w:r>
          </w:p>
        </w:tc>
        <w:tc>
          <w:tcPr>
            <w:tcW w:w="633" w:type="dxa"/>
            <w:shd w:val="clear" w:color="auto" w:fill="000000"/>
          </w:tcPr>
          <w:p w:rsidR="000126CD" w:rsidRPr="000126CD" w:rsidRDefault="000126CD" w:rsidP="000126CD">
            <w:pPr>
              <w:widowControl/>
              <w:autoSpaceDE/>
              <w:autoSpaceDN/>
              <w:jc w:val="center"/>
              <w:rPr>
                <w:rFonts w:ascii="Times New Roman" w:eastAsia="Times New Roman" w:hAnsi="Times New Roman" w:cs="Times New Roman"/>
                <w:b/>
                <w:bCs/>
                <w:color w:val="FFFFFF"/>
                <w:sz w:val="24"/>
                <w:szCs w:val="24"/>
                <w:lang w:val="en-GB"/>
              </w:rPr>
            </w:pPr>
            <w:r w:rsidRPr="000126CD">
              <w:rPr>
                <w:rFonts w:ascii="Times New Roman" w:eastAsia="Times New Roman" w:hAnsi="Times New Roman" w:cs="Times New Roman"/>
                <w:b/>
                <w:bCs/>
                <w:color w:val="FFFFFF"/>
                <w:sz w:val="24"/>
                <w:szCs w:val="24"/>
                <w:lang w:val="en-GB"/>
              </w:rPr>
              <w:t>No</w:t>
            </w:r>
          </w:p>
        </w:tc>
      </w:tr>
      <w:tr w:rsidR="000126CD" w:rsidRPr="000126CD" w:rsidTr="007B709D">
        <w:trPr>
          <w:cantSplit/>
        </w:trPr>
        <w:tc>
          <w:tcPr>
            <w:tcW w:w="696" w:type="dxa"/>
          </w:tcPr>
          <w:p w:rsidR="000126CD" w:rsidRPr="000126CD" w:rsidRDefault="000126CD" w:rsidP="000126CD">
            <w:pPr>
              <w:widowControl/>
              <w:autoSpaceDE/>
              <w:autoSpaceDN/>
              <w:rPr>
                <w:rFonts w:ascii="Times New Roman" w:eastAsia="Times New Roman" w:hAnsi="Times New Roman" w:cs="Times New Roman"/>
                <w:sz w:val="24"/>
                <w:szCs w:val="24"/>
                <w:lang w:val="en-GB"/>
              </w:rPr>
            </w:pPr>
            <w:r w:rsidRPr="000126CD">
              <w:rPr>
                <w:rFonts w:ascii="Times New Roman" w:eastAsia="Times New Roman" w:hAnsi="Times New Roman" w:cs="Times New Roman"/>
                <w:sz w:val="24"/>
                <w:szCs w:val="24"/>
                <w:lang w:val="en-GB"/>
              </w:rPr>
              <w:t>4.1</w:t>
            </w:r>
          </w:p>
        </w:tc>
        <w:tc>
          <w:tcPr>
            <w:tcW w:w="7152" w:type="dxa"/>
          </w:tcPr>
          <w:p w:rsidR="000126CD" w:rsidRPr="000126CD" w:rsidRDefault="000126CD" w:rsidP="000126CD">
            <w:pPr>
              <w:widowControl/>
              <w:autoSpaceDE/>
              <w:autoSpaceDN/>
              <w:jc w:val="both"/>
              <w:rPr>
                <w:rFonts w:ascii="Times New Roman" w:eastAsia="Times New Roman" w:hAnsi="Times New Roman" w:cs="Times New Roman"/>
                <w:sz w:val="20"/>
                <w:szCs w:val="24"/>
              </w:rPr>
            </w:pPr>
            <w:r w:rsidRPr="000126CD">
              <w:rPr>
                <w:rFonts w:ascii="Times New Roman" w:eastAsia="Times New Roman" w:hAnsi="Times New Roman" w:cs="Times New Roman"/>
                <w:sz w:val="20"/>
                <w:szCs w:val="24"/>
              </w:rPr>
              <w:t>Is the bidder or any of its directors listed on the National Treasury’s Database of Restricted Suppliers as companies or persons prohibited from doing business with the public sector?</w:t>
            </w:r>
          </w:p>
          <w:p w:rsidR="000126CD" w:rsidRPr="000126CD" w:rsidRDefault="000126CD" w:rsidP="000126CD">
            <w:pPr>
              <w:widowControl/>
              <w:autoSpaceDE/>
              <w:autoSpaceDN/>
              <w:jc w:val="both"/>
              <w:rPr>
                <w:rFonts w:ascii="Times New Roman" w:eastAsia="Times New Roman" w:hAnsi="Times New Roman" w:cs="Times New Roman"/>
                <w:b/>
                <w:bCs/>
                <w:sz w:val="20"/>
                <w:szCs w:val="24"/>
              </w:rPr>
            </w:pPr>
            <w:r w:rsidRPr="000126CD">
              <w:rPr>
                <w:rFonts w:ascii="Times New Roman" w:eastAsia="Times New Roman" w:hAnsi="Times New Roman" w:cs="Times New Roman"/>
                <w:b/>
                <w:bCs/>
                <w:sz w:val="20"/>
                <w:szCs w:val="24"/>
              </w:rPr>
              <w:t xml:space="preserve">(Companies or persons who are listed on this Database were informed in writing of this restriction by the Accounting Officer/Authority of the institution that imposed the restriction after the </w:t>
            </w:r>
            <w:proofErr w:type="spellStart"/>
            <w:r w:rsidRPr="000126CD">
              <w:rPr>
                <w:rFonts w:ascii="Times New Roman" w:eastAsia="Times New Roman" w:hAnsi="Times New Roman" w:cs="Times New Roman"/>
                <w:b/>
                <w:bCs/>
                <w:i/>
                <w:iCs/>
                <w:sz w:val="20"/>
                <w:szCs w:val="24"/>
              </w:rPr>
              <w:t>audi</w:t>
            </w:r>
            <w:proofErr w:type="spellEnd"/>
            <w:r w:rsidRPr="000126CD">
              <w:rPr>
                <w:rFonts w:ascii="Times New Roman" w:eastAsia="Times New Roman" w:hAnsi="Times New Roman" w:cs="Times New Roman"/>
                <w:b/>
                <w:bCs/>
                <w:i/>
                <w:iCs/>
                <w:sz w:val="20"/>
                <w:szCs w:val="24"/>
              </w:rPr>
              <w:t xml:space="preserve"> </w:t>
            </w:r>
            <w:proofErr w:type="spellStart"/>
            <w:r w:rsidRPr="000126CD">
              <w:rPr>
                <w:rFonts w:ascii="Times New Roman" w:eastAsia="Times New Roman" w:hAnsi="Times New Roman" w:cs="Times New Roman"/>
                <w:b/>
                <w:bCs/>
                <w:i/>
                <w:iCs/>
                <w:sz w:val="20"/>
                <w:szCs w:val="24"/>
              </w:rPr>
              <w:t>alteram</w:t>
            </w:r>
            <w:proofErr w:type="spellEnd"/>
            <w:r w:rsidRPr="000126CD">
              <w:rPr>
                <w:rFonts w:ascii="Times New Roman" w:eastAsia="Times New Roman" w:hAnsi="Times New Roman" w:cs="Times New Roman"/>
                <w:b/>
                <w:bCs/>
                <w:i/>
                <w:iCs/>
                <w:sz w:val="20"/>
                <w:szCs w:val="24"/>
              </w:rPr>
              <w:t xml:space="preserve"> </w:t>
            </w:r>
            <w:proofErr w:type="spellStart"/>
            <w:r w:rsidRPr="000126CD">
              <w:rPr>
                <w:rFonts w:ascii="Times New Roman" w:eastAsia="Times New Roman" w:hAnsi="Times New Roman" w:cs="Times New Roman"/>
                <w:b/>
                <w:bCs/>
                <w:i/>
                <w:iCs/>
                <w:sz w:val="20"/>
                <w:szCs w:val="24"/>
              </w:rPr>
              <w:t>partem</w:t>
            </w:r>
            <w:proofErr w:type="spellEnd"/>
            <w:r w:rsidRPr="000126CD">
              <w:rPr>
                <w:rFonts w:ascii="Times New Roman" w:eastAsia="Times New Roman" w:hAnsi="Times New Roman" w:cs="Times New Roman"/>
                <w:b/>
                <w:bCs/>
                <w:sz w:val="20"/>
                <w:szCs w:val="24"/>
              </w:rPr>
              <w:t xml:space="preserve"> rule was applied).</w:t>
            </w:r>
          </w:p>
          <w:p w:rsidR="000126CD" w:rsidRPr="000126CD" w:rsidRDefault="000126CD" w:rsidP="000126CD">
            <w:pPr>
              <w:widowControl/>
              <w:autoSpaceDE/>
              <w:autoSpaceDN/>
              <w:jc w:val="both"/>
              <w:rPr>
                <w:rFonts w:ascii="Times New Roman" w:eastAsia="Times New Roman" w:hAnsi="Times New Roman" w:cs="Times New Roman"/>
                <w:b/>
                <w:bCs/>
                <w:sz w:val="20"/>
                <w:szCs w:val="24"/>
              </w:rPr>
            </w:pPr>
          </w:p>
          <w:p w:rsidR="000126CD" w:rsidRPr="000126CD" w:rsidRDefault="000126CD" w:rsidP="000126CD">
            <w:pPr>
              <w:widowControl/>
              <w:autoSpaceDE/>
              <w:autoSpaceDN/>
              <w:jc w:val="both"/>
              <w:rPr>
                <w:rFonts w:ascii="Times New Roman" w:eastAsia="Times New Roman" w:hAnsi="Times New Roman" w:cs="Times New Roman"/>
                <w:sz w:val="20"/>
                <w:szCs w:val="24"/>
              </w:rPr>
            </w:pPr>
            <w:r w:rsidRPr="000126CD">
              <w:rPr>
                <w:rFonts w:ascii="Times New Roman" w:eastAsia="Times New Roman" w:hAnsi="Times New Roman" w:cs="Times New Roman"/>
                <w:sz w:val="20"/>
                <w:szCs w:val="24"/>
              </w:rPr>
              <w:t xml:space="preserve">The Database of Restricted Suppliers now resides on the National Treasury’s </w:t>
            </w:r>
            <w:proofErr w:type="gramStart"/>
            <w:r w:rsidRPr="000126CD">
              <w:rPr>
                <w:rFonts w:ascii="Times New Roman" w:eastAsia="Times New Roman" w:hAnsi="Times New Roman" w:cs="Times New Roman"/>
                <w:sz w:val="20"/>
                <w:szCs w:val="24"/>
              </w:rPr>
              <w:t>website(</w:t>
            </w:r>
            <w:proofErr w:type="gramEnd"/>
            <w:r w:rsidRPr="000126CD">
              <w:rPr>
                <w:rFonts w:ascii="Calibri" w:eastAsia="Calibri" w:hAnsi="Calibri" w:cs="Calibri"/>
                <w:lang w:val="en-ZA"/>
              </w:rPr>
              <w:fldChar w:fldCharType="begin"/>
            </w:r>
            <w:r w:rsidRPr="000126CD">
              <w:rPr>
                <w:rFonts w:ascii="Calibri" w:eastAsia="Calibri" w:hAnsi="Calibri" w:cs="Calibri"/>
                <w:lang w:val="en-ZA"/>
              </w:rPr>
              <w:instrText xml:space="preserve"> HYPERLINK "http://www.treasury.gov.za" </w:instrText>
            </w:r>
            <w:r w:rsidRPr="000126CD">
              <w:rPr>
                <w:rFonts w:ascii="Calibri" w:eastAsia="Calibri" w:hAnsi="Calibri" w:cs="Calibri"/>
                <w:lang w:val="en-ZA"/>
              </w:rPr>
              <w:fldChar w:fldCharType="separate"/>
            </w:r>
            <w:r w:rsidRPr="000126CD">
              <w:rPr>
                <w:rFonts w:ascii="Times New Roman" w:eastAsia="Times New Roman" w:hAnsi="Times New Roman" w:cs="Times New Roman"/>
                <w:b/>
                <w:bCs/>
                <w:sz w:val="20"/>
                <w:szCs w:val="24"/>
                <w:u w:val="single"/>
              </w:rPr>
              <w:t>www.treasury.gov.za</w:t>
            </w:r>
            <w:r w:rsidRPr="000126CD">
              <w:rPr>
                <w:rFonts w:ascii="Times New Roman" w:eastAsia="Times New Roman" w:hAnsi="Times New Roman" w:cs="Times New Roman"/>
                <w:b/>
                <w:bCs/>
                <w:sz w:val="20"/>
                <w:szCs w:val="24"/>
                <w:u w:val="single"/>
              </w:rPr>
              <w:fldChar w:fldCharType="end"/>
            </w:r>
            <w:r w:rsidRPr="000126CD">
              <w:rPr>
                <w:rFonts w:ascii="Times New Roman" w:eastAsia="Times New Roman" w:hAnsi="Times New Roman" w:cs="Times New Roman"/>
                <w:sz w:val="20"/>
                <w:szCs w:val="24"/>
              </w:rPr>
              <w:t xml:space="preserve">) and can be accessed by clicking on its link at the bottom of the home page. </w:t>
            </w:r>
          </w:p>
          <w:p w:rsidR="000126CD" w:rsidRPr="000126CD" w:rsidRDefault="000126CD" w:rsidP="000126CD">
            <w:pPr>
              <w:widowControl/>
              <w:autoSpaceDE/>
              <w:autoSpaceDN/>
              <w:jc w:val="both"/>
              <w:rPr>
                <w:rFonts w:ascii="Times New Roman" w:eastAsia="Times New Roman" w:hAnsi="Times New Roman" w:cs="Times New Roman"/>
                <w:b/>
                <w:bCs/>
                <w:i/>
                <w:iCs/>
                <w:sz w:val="20"/>
                <w:szCs w:val="24"/>
              </w:rPr>
            </w:pPr>
          </w:p>
        </w:tc>
        <w:tc>
          <w:tcPr>
            <w:tcW w:w="735" w:type="dxa"/>
          </w:tcPr>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Yes</w:t>
            </w:r>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2" w:name="Check2"/>
            <w:r w:rsidRPr="000126CD">
              <w:rPr>
                <w:rFonts w:ascii="Times New Roman" w:eastAsia="Times New Roman" w:hAnsi="Times New Roman" w:cs="Times New Roman"/>
                <w:sz w:val="20"/>
                <w:szCs w:val="24"/>
                <w:lang w:val="en-GB"/>
              </w:rPr>
              <w:instrText xml:space="preserve"> FORMCHECKBOX </w:instrText>
            </w:r>
            <w:r w:rsidRPr="000126CD">
              <w:rPr>
                <w:rFonts w:ascii="Times New Roman" w:eastAsia="Times New Roman" w:hAnsi="Times New Roman" w:cs="Times New Roman"/>
                <w:sz w:val="20"/>
                <w:szCs w:val="24"/>
                <w:lang w:val="en-GB"/>
              </w:rPr>
            </w:r>
            <w:r w:rsidRPr="000126CD">
              <w:rPr>
                <w:rFonts w:ascii="Times New Roman" w:eastAsia="Times New Roman" w:hAnsi="Times New Roman" w:cs="Times New Roman"/>
                <w:sz w:val="20"/>
                <w:szCs w:val="24"/>
                <w:lang w:val="en-GB"/>
              </w:rPr>
              <w:fldChar w:fldCharType="separate"/>
            </w:r>
            <w:r w:rsidRPr="000126CD">
              <w:rPr>
                <w:rFonts w:ascii="Times New Roman" w:eastAsia="Times New Roman" w:hAnsi="Times New Roman" w:cs="Times New Roman"/>
                <w:sz w:val="20"/>
                <w:szCs w:val="24"/>
                <w:lang w:val="en-GB"/>
              </w:rPr>
              <w:fldChar w:fldCharType="end"/>
            </w:r>
            <w:bookmarkEnd w:id="2"/>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p>
        </w:tc>
        <w:tc>
          <w:tcPr>
            <w:tcW w:w="633" w:type="dxa"/>
          </w:tcPr>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No</w:t>
            </w:r>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3" w:name="Check3"/>
            <w:r w:rsidRPr="000126CD">
              <w:rPr>
                <w:rFonts w:ascii="Times New Roman" w:eastAsia="Times New Roman" w:hAnsi="Times New Roman" w:cs="Times New Roman"/>
                <w:sz w:val="20"/>
                <w:szCs w:val="24"/>
                <w:lang w:val="en-GB"/>
              </w:rPr>
              <w:instrText xml:space="preserve"> FORMCHECKBOX </w:instrText>
            </w:r>
            <w:r w:rsidRPr="000126CD">
              <w:rPr>
                <w:rFonts w:ascii="Times New Roman" w:eastAsia="Times New Roman" w:hAnsi="Times New Roman" w:cs="Times New Roman"/>
                <w:sz w:val="20"/>
                <w:szCs w:val="24"/>
                <w:lang w:val="en-GB"/>
              </w:rPr>
            </w:r>
            <w:r w:rsidRPr="000126CD">
              <w:rPr>
                <w:rFonts w:ascii="Times New Roman" w:eastAsia="Times New Roman" w:hAnsi="Times New Roman" w:cs="Times New Roman"/>
                <w:sz w:val="20"/>
                <w:szCs w:val="24"/>
                <w:lang w:val="en-GB"/>
              </w:rPr>
              <w:fldChar w:fldCharType="separate"/>
            </w:r>
            <w:r w:rsidRPr="000126CD">
              <w:rPr>
                <w:rFonts w:ascii="Times New Roman" w:eastAsia="Times New Roman" w:hAnsi="Times New Roman" w:cs="Times New Roman"/>
                <w:sz w:val="20"/>
                <w:szCs w:val="24"/>
                <w:lang w:val="en-GB"/>
              </w:rPr>
              <w:fldChar w:fldCharType="end"/>
            </w:r>
            <w:bookmarkEnd w:id="3"/>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p>
        </w:tc>
      </w:tr>
      <w:tr w:rsidR="000126CD" w:rsidRPr="000126CD" w:rsidTr="007B709D">
        <w:trPr>
          <w:cantSplit/>
        </w:trPr>
        <w:tc>
          <w:tcPr>
            <w:tcW w:w="696" w:type="dxa"/>
          </w:tcPr>
          <w:p w:rsidR="000126CD" w:rsidRPr="000126CD" w:rsidRDefault="000126CD" w:rsidP="000126CD">
            <w:pPr>
              <w:widowControl/>
              <w:autoSpaceDE/>
              <w:autoSpaceDN/>
              <w:rPr>
                <w:rFonts w:ascii="Times New Roman" w:eastAsia="Times New Roman" w:hAnsi="Times New Roman" w:cs="Times New Roman"/>
                <w:sz w:val="24"/>
                <w:szCs w:val="24"/>
                <w:lang w:val="en-GB"/>
              </w:rPr>
            </w:pPr>
            <w:r w:rsidRPr="000126CD">
              <w:rPr>
                <w:rFonts w:ascii="Times New Roman" w:eastAsia="Times New Roman" w:hAnsi="Times New Roman" w:cs="Times New Roman"/>
                <w:sz w:val="24"/>
                <w:szCs w:val="24"/>
                <w:lang w:val="en-GB"/>
              </w:rPr>
              <w:t>4.1.1</w:t>
            </w:r>
          </w:p>
        </w:tc>
        <w:tc>
          <w:tcPr>
            <w:tcW w:w="8520" w:type="dxa"/>
            <w:gridSpan w:val="3"/>
          </w:tcPr>
          <w:p w:rsidR="000126CD" w:rsidRPr="000126CD" w:rsidRDefault="000126CD" w:rsidP="000126CD">
            <w:pPr>
              <w:widowControl/>
              <w:autoSpaceDE/>
              <w:autoSpaceDN/>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If so, furnish particulars:</w:t>
            </w:r>
          </w:p>
          <w:p w:rsidR="000126CD" w:rsidRPr="000126CD" w:rsidRDefault="000126CD" w:rsidP="000126CD">
            <w:pPr>
              <w:widowControl/>
              <w:autoSpaceDE/>
              <w:autoSpaceDN/>
              <w:rPr>
                <w:rFonts w:ascii="Times New Roman" w:eastAsia="Times New Roman" w:hAnsi="Times New Roman" w:cs="Times New Roman"/>
                <w:sz w:val="20"/>
                <w:szCs w:val="24"/>
                <w:lang w:val="en-GB"/>
              </w:rPr>
            </w:pPr>
          </w:p>
          <w:p w:rsidR="000126CD" w:rsidRPr="000126CD" w:rsidRDefault="000126CD" w:rsidP="000126CD">
            <w:pPr>
              <w:widowControl/>
              <w:autoSpaceDE/>
              <w:autoSpaceDN/>
              <w:rPr>
                <w:rFonts w:ascii="Times New Roman" w:eastAsia="Times New Roman" w:hAnsi="Times New Roman" w:cs="Times New Roman"/>
                <w:sz w:val="20"/>
                <w:szCs w:val="24"/>
                <w:lang w:val="en-GB"/>
              </w:rPr>
            </w:pPr>
          </w:p>
          <w:p w:rsidR="000126CD" w:rsidRPr="000126CD" w:rsidRDefault="000126CD" w:rsidP="000126CD">
            <w:pPr>
              <w:widowControl/>
              <w:autoSpaceDE/>
              <w:autoSpaceDN/>
              <w:rPr>
                <w:rFonts w:ascii="Times New Roman" w:eastAsia="Times New Roman" w:hAnsi="Times New Roman" w:cs="Times New Roman"/>
                <w:sz w:val="20"/>
                <w:szCs w:val="24"/>
                <w:lang w:val="en-GB"/>
              </w:rPr>
            </w:pPr>
          </w:p>
        </w:tc>
      </w:tr>
      <w:tr w:rsidR="000126CD" w:rsidRPr="000126CD" w:rsidTr="007B709D">
        <w:trPr>
          <w:cantSplit/>
        </w:trPr>
        <w:tc>
          <w:tcPr>
            <w:tcW w:w="696" w:type="dxa"/>
          </w:tcPr>
          <w:p w:rsidR="000126CD" w:rsidRPr="000126CD" w:rsidRDefault="000126CD" w:rsidP="000126CD">
            <w:pPr>
              <w:widowControl/>
              <w:autoSpaceDE/>
              <w:autoSpaceDN/>
              <w:rPr>
                <w:rFonts w:ascii="Times New Roman" w:eastAsia="Times New Roman" w:hAnsi="Times New Roman" w:cs="Times New Roman"/>
                <w:sz w:val="24"/>
                <w:szCs w:val="24"/>
                <w:lang w:val="en-GB"/>
              </w:rPr>
            </w:pPr>
            <w:r w:rsidRPr="000126CD">
              <w:rPr>
                <w:rFonts w:ascii="Times New Roman" w:eastAsia="Times New Roman" w:hAnsi="Times New Roman" w:cs="Times New Roman"/>
                <w:sz w:val="24"/>
                <w:szCs w:val="24"/>
                <w:lang w:val="en-GB"/>
              </w:rPr>
              <w:t>4.2</w:t>
            </w:r>
          </w:p>
        </w:tc>
        <w:tc>
          <w:tcPr>
            <w:tcW w:w="7152" w:type="dxa"/>
          </w:tcPr>
          <w:p w:rsidR="000126CD" w:rsidRPr="000126CD" w:rsidRDefault="000126CD" w:rsidP="000126CD">
            <w:pPr>
              <w:widowControl/>
              <w:autoSpaceDE/>
              <w:autoSpaceDN/>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 xml:space="preserve">Is the bidder or any of its directors listed on the Register for Tender Defaulters in terms of section 29 of the Prevention and Combating of Corrupt Activities Act (No 12 of 2004)? </w:t>
            </w:r>
          </w:p>
          <w:p w:rsidR="000126CD" w:rsidRPr="000126CD" w:rsidRDefault="000126CD" w:rsidP="000126CD">
            <w:pPr>
              <w:widowControl/>
              <w:autoSpaceDE/>
              <w:autoSpaceDN/>
              <w:ind w:left="2"/>
              <w:jc w:val="both"/>
              <w:rPr>
                <w:rFonts w:ascii="Times New Roman" w:eastAsia="Times New Roman" w:hAnsi="Times New Roman" w:cs="Times New Roman"/>
                <w:b/>
                <w:bCs/>
                <w:sz w:val="20"/>
                <w:szCs w:val="24"/>
              </w:rPr>
            </w:pPr>
            <w:r w:rsidRPr="000126CD">
              <w:rPr>
                <w:rFonts w:ascii="Times New Roman" w:eastAsia="Times New Roman" w:hAnsi="Times New Roman" w:cs="Times New Roman"/>
                <w:b/>
                <w:bCs/>
                <w:sz w:val="20"/>
                <w:szCs w:val="24"/>
              </w:rPr>
              <w:t>The Register for Tender Defaulters can be accessed on the National Treasury’s website (</w:t>
            </w:r>
            <w:hyperlink r:id="rId16" w:history="1">
              <w:r w:rsidRPr="000126CD">
                <w:rPr>
                  <w:rFonts w:ascii="Times New Roman" w:eastAsia="Times New Roman" w:hAnsi="Times New Roman" w:cs="Times New Roman"/>
                  <w:b/>
                  <w:bCs/>
                  <w:sz w:val="20"/>
                  <w:szCs w:val="24"/>
                  <w:u w:val="single"/>
                </w:rPr>
                <w:t>www.treasury.gov.za</w:t>
              </w:r>
            </w:hyperlink>
            <w:r w:rsidRPr="000126CD">
              <w:rPr>
                <w:rFonts w:ascii="Times New Roman" w:eastAsia="Times New Roman" w:hAnsi="Times New Roman" w:cs="Times New Roman"/>
                <w:b/>
                <w:bCs/>
                <w:sz w:val="20"/>
                <w:szCs w:val="24"/>
              </w:rPr>
              <w:t xml:space="preserve">) by clicking on its link at the bottom of the home page. </w:t>
            </w:r>
          </w:p>
          <w:p w:rsidR="000126CD" w:rsidRPr="000126CD" w:rsidRDefault="000126CD" w:rsidP="000126CD">
            <w:pPr>
              <w:widowControl/>
              <w:autoSpaceDE/>
              <w:autoSpaceDN/>
              <w:ind w:left="2"/>
              <w:jc w:val="both"/>
              <w:rPr>
                <w:rFonts w:ascii="Times New Roman" w:eastAsia="Times New Roman" w:hAnsi="Times New Roman" w:cs="Times New Roman"/>
                <w:i/>
                <w:iCs/>
                <w:sz w:val="20"/>
                <w:szCs w:val="24"/>
              </w:rPr>
            </w:pPr>
          </w:p>
        </w:tc>
        <w:tc>
          <w:tcPr>
            <w:tcW w:w="735" w:type="dxa"/>
          </w:tcPr>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Yes</w:t>
            </w:r>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4" w:name="Check1"/>
            <w:r w:rsidRPr="000126CD">
              <w:rPr>
                <w:rFonts w:ascii="Times New Roman" w:eastAsia="Times New Roman" w:hAnsi="Times New Roman" w:cs="Times New Roman"/>
                <w:sz w:val="20"/>
                <w:szCs w:val="24"/>
                <w:lang w:val="en-GB"/>
              </w:rPr>
              <w:instrText xml:space="preserve"> FORMCHECKBOX </w:instrText>
            </w:r>
            <w:r w:rsidRPr="000126CD">
              <w:rPr>
                <w:rFonts w:ascii="Times New Roman" w:eastAsia="Times New Roman" w:hAnsi="Times New Roman" w:cs="Times New Roman"/>
                <w:sz w:val="20"/>
                <w:szCs w:val="24"/>
                <w:lang w:val="en-GB"/>
              </w:rPr>
            </w:r>
            <w:r w:rsidRPr="000126CD">
              <w:rPr>
                <w:rFonts w:ascii="Times New Roman" w:eastAsia="Times New Roman" w:hAnsi="Times New Roman" w:cs="Times New Roman"/>
                <w:sz w:val="20"/>
                <w:szCs w:val="24"/>
                <w:lang w:val="en-GB"/>
              </w:rPr>
              <w:fldChar w:fldCharType="separate"/>
            </w:r>
            <w:r w:rsidRPr="000126CD">
              <w:rPr>
                <w:rFonts w:ascii="Times New Roman" w:eastAsia="Times New Roman" w:hAnsi="Times New Roman" w:cs="Times New Roman"/>
                <w:sz w:val="20"/>
                <w:szCs w:val="24"/>
                <w:lang w:val="en-GB"/>
              </w:rPr>
              <w:fldChar w:fldCharType="end"/>
            </w:r>
            <w:bookmarkEnd w:id="4"/>
          </w:p>
        </w:tc>
        <w:tc>
          <w:tcPr>
            <w:tcW w:w="633" w:type="dxa"/>
          </w:tcPr>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No</w:t>
            </w:r>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5" w:name="Check4"/>
            <w:r w:rsidRPr="000126CD">
              <w:rPr>
                <w:rFonts w:ascii="Times New Roman" w:eastAsia="Times New Roman" w:hAnsi="Times New Roman" w:cs="Times New Roman"/>
                <w:sz w:val="20"/>
                <w:szCs w:val="24"/>
                <w:lang w:val="en-GB"/>
              </w:rPr>
              <w:instrText xml:space="preserve"> FORMCHECKBOX </w:instrText>
            </w:r>
            <w:r w:rsidRPr="000126CD">
              <w:rPr>
                <w:rFonts w:ascii="Times New Roman" w:eastAsia="Times New Roman" w:hAnsi="Times New Roman" w:cs="Times New Roman"/>
                <w:sz w:val="20"/>
                <w:szCs w:val="24"/>
                <w:lang w:val="en-GB"/>
              </w:rPr>
            </w:r>
            <w:r w:rsidRPr="000126CD">
              <w:rPr>
                <w:rFonts w:ascii="Times New Roman" w:eastAsia="Times New Roman" w:hAnsi="Times New Roman" w:cs="Times New Roman"/>
                <w:sz w:val="20"/>
                <w:szCs w:val="24"/>
                <w:lang w:val="en-GB"/>
              </w:rPr>
              <w:fldChar w:fldCharType="separate"/>
            </w:r>
            <w:r w:rsidRPr="000126CD">
              <w:rPr>
                <w:rFonts w:ascii="Times New Roman" w:eastAsia="Times New Roman" w:hAnsi="Times New Roman" w:cs="Times New Roman"/>
                <w:sz w:val="20"/>
                <w:szCs w:val="24"/>
                <w:lang w:val="en-GB"/>
              </w:rPr>
              <w:fldChar w:fldCharType="end"/>
            </w:r>
            <w:bookmarkEnd w:id="5"/>
          </w:p>
        </w:tc>
      </w:tr>
      <w:tr w:rsidR="000126CD" w:rsidRPr="000126CD" w:rsidTr="007B709D">
        <w:trPr>
          <w:cantSplit/>
        </w:trPr>
        <w:tc>
          <w:tcPr>
            <w:tcW w:w="696" w:type="dxa"/>
          </w:tcPr>
          <w:p w:rsidR="000126CD" w:rsidRPr="000126CD" w:rsidRDefault="000126CD" w:rsidP="000126CD">
            <w:pPr>
              <w:widowControl/>
              <w:autoSpaceDE/>
              <w:autoSpaceDN/>
              <w:rPr>
                <w:rFonts w:ascii="Times New Roman" w:eastAsia="Times New Roman" w:hAnsi="Times New Roman" w:cs="Times New Roman"/>
                <w:sz w:val="24"/>
                <w:szCs w:val="24"/>
                <w:lang w:val="en-GB"/>
              </w:rPr>
            </w:pPr>
            <w:r w:rsidRPr="000126CD">
              <w:rPr>
                <w:rFonts w:ascii="Times New Roman" w:eastAsia="Times New Roman" w:hAnsi="Times New Roman" w:cs="Times New Roman"/>
                <w:sz w:val="24"/>
                <w:szCs w:val="24"/>
                <w:lang w:val="en-GB"/>
              </w:rPr>
              <w:t>4.2.1</w:t>
            </w:r>
          </w:p>
        </w:tc>
        <w:tc>
          <w:tcPr>
            <w:tcW w:w="8520" w:type="dxa"/>
            <w:gridSpan w:val="3"/>
          </w:tcPr>
          <w:p w:rsidR="000126CD" w:rsidRPr="000126CD" w:rsidRDefault="000126CD" w:rsidP="000126CD">
            <w:pPr>
              <w:widowControl/>
              <w:autoSpaceDE/>
              <w:autoSpaceDN/>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If so, furnish particulars:</w:t>
            </w:r>
          </w:p>
          <w:p w:rsidR="000126CD" w:rsidRPr="000126CD" w:rsidRDefault="000126CD" w:rsidP="000126CD">
            <w:pPr>
              <w:widowControl/>
              <w:autoSpaceDE/>
              <w:autoSpaceDN/>
              <w:rPr>
                <w:rFonts w:ascii="Times New Roman" w:eastAsia="Times New Roman" w:hAnsi="Times New Roman" w:cs="Times New Roman"/>
                <w:sz w:val="20"/>
                <w:szCs w:val="24"/>
                <w:lang w:val="en-GB"/>
              </w:rPr>
            </w:pPr>
          </w:p>
          <w:p w:rsidR="000126CD" w:rsidRPr="000126CD" w:rsidRDefault="000126CD" w:rsidP="000126CD">
            <w:pPr>
              <w:widowControl/>
              <w:autoSpaceDE/>
              <w:autoSpaceDN/>
              <w:rPr>
                <w:rFonts w:ascii="Times New Roman" w:eastAsia="Times New Roman" w:hAnsi="Times New Roman" w:cs="Times New Roman"/>
                <w:sz w:val="20"/>
                <w:szCs w:val="24"/>
                <w:lang w:val="en-GB"/>
              </w:rPr>
            </w:pPr>
          </w:p>
          <w:p w:rsidR="000126CD" w:rsidRPr="000126CD" w:rsidRDefault="000126CD" w:rsidP="000126CD">
            <w:pPr>
              <w:widowControl/>
              <w:autoSpaceDE/>
              <w:autoSpaceDN/>
              <w:rPr>
                <w:rFonts w:ascii="Times New Roman" w:eastAsia="Times New Roman" w:hAnsi="Times New Roman" w:cs="Times New Roman"/>
                <w:sz w:val="20"/>
                <w:szCs w:val="24"/>
                <w:lang w:val="en-GB"/>
              </w:rPr>
            </w:pPr>
          </w:p>
        </w:tc>
      </w:tr>
      <w:tr w:rsidR="000126CD" w:rsidRPr="000126CD" w:rsidTr="007B709D">
        <w:trPr>
          <w:cantSplit/>
        </w:trPr>
        <w:tc>
          <w:tcPr>
            <w:tcW w:w="696" w:type="dxa"/>
          </w:tcPr>
          <w:p w:rsidR="000126CD" w:rsidRPr="000126CD" w:rsidRDefault="000126CD" w:rsidP="000126CD">
            <w:pPr>
              <w:widowControl/>
              <w:autoSpaceDE/>
              <w:autoSpaceDN/>
              <w:rPr>
                <w:rFonts w:ascii="Times New Roman" w:eastAsia="Times New Roman" w:hAnsi="Times New Roman" w:cs="Times New Roman"/>
                <w:sz w:val="24"/>
                <w:szCs w:val="24"/>
                <w:lang w:val="en-GB"/>
              </w:rPr>
            </w:pPr>
            <w:r w:rsidRPr="000126CD">
              <w:rPr>
                <w:rFonts w:ascii="Times New Roman" w:eastAsia="Times New Roman" w:hAnsi="Times New Roman" w:cs="Times New Roman"/>
                <w:sz w:val="24"/>
                <w:szCs w:val="24"/>
                <w:lang w:val="en-GB"/>
              </w:rPr>
              <w:t>4.3</w:t>
            </w:r>
          </w:p>
        </w:tc>
        <w:tc>
          <w:tcPr>
            <w:tcW w:w="7152" w:type="dxa"/>
          </w:tcPr>
          <w:p w:rsidR="000126CD" w:rsidRPr="000126CD" w:rsidRDefault="000126CD" w:rsidP="000126CD">
            <w:pPr>
              <w:widowControl/>
              <w:autoSpaceDE/>
              <w:autoSpaceDN/>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 xml:space="preserve">Was the bidder or any of its directors convicted by a court of law (including a court outside of the </w:t>
            </w:r>
            <w:smartTag w:uri="urn:schemas-microsoft-com:office:smarttags" w:element="place">
              <w:smartTag w:uri="urn:schemas-microsoft-com:office:smarttags" w:element="PlaceType">
                <w:r w:rsidRPr="000126CD">
                  <w:rPr>
                    <w:rFonts w:ascii="Times New Roman" w:eastAsia="Times New Roman" w:hAnsi="Times New Roman" w:cs="Times New Roman"/>
                    <w:sz w:val="20"/>
                    <w:szCs w:val="24"/>
                    <w:lang w:val="en-GB"/>
                  </w:rPr>
                  <w:t>Republic</w:t>
                </w:r>
              </w:smartTag>
              <w:r w:rsidRPr="000126CD">
                <w:rPr>
                  <w:rFonts w:ascii="Times New Roman" w:eastAsia="Times New Roman" w:hAnsi="Times New Roman" w:cs="Times New Roman"/>
                  <w:sz w:val="20"/>
                  <w:szCs w:val="24"/>
                  <w:lang w:val="en-GB"/>
                </w:rPr>
                <w:t xml:space="preserve"> of </w:t>
              </w:r>
              <w:smartTag w:uri="urn:schemas-microsoft-com:office:smarttags" w:element="PlaceName">
                <w:r w:rsidRPr="000126CD">
                  <w:rPr>
                    <w:rFonts w:ascii="Times New Roman" w:eastAsia="Times New Roman" w:hAnsi="Times New Roman" w:cs="Times New Roman"/>
                    <w:sz w:val="20"/>
                    <w:szCs w:val="24"/>
                    <w:lang w:val="en-GB"/>
                  </w:rPr>
                  <w:t>South Africa</w:t>
                </w:r>
              </w:smartTag>
            </w:smartTag>
            <w:r w:rsidRPr="000126CD">
              <w:rPr>
                <w:rFonts w:ascii="Times New Roman" w:eastAsia="Times New Roman" w:hAnsi="Times New Roman" w:cs="Times New Roman"/>
                <w:sz w:val="20"/>
                <w:szCs w:val="24"/>
                <w:lang w:val="en-GB"/>
              </w:rPr>
              <w:t>) for fraud or corruption during the past five years?</w:t>
            </w:r>
          </w:p>
          <w:p w:rsidR="000126CD" w:rsidRPr="000126CD" w:rsidRDefault="000126CD" w:rsidP="000126CD">
            <w:pPr>
              <w:widowControl/>
              <w:autoSpaceDE/>
              <w:autoSpaceDN/>
              <w:rPr>
                <w:rFonts w:ascii="Times New Roman" w:eastAsia="Times New Roman" w:hAnsi="Times New Roman" w:cs="Times New Roman"/>
                <w:sz w:val="20"/>
                <w:szCs w:val="24"/>
                <w:lang w:val="en-GB"/>
              </w:rPr>
            </w:pPr>
          </w:p>
        </w:tc>
        <w:tc>
          <w:tcPr>
            <w:tcW w:w="735" w:type="dxa"/>
          </w:tcPr>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Yes</w:t>
            </w:r>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6" w:name="Check8"/>
            <w:r w:rsidRPr="000126CD">
              <w:rPr>
                <w:rFonts w:ascii="Times New Roman" w:eastAsia="Times New Roman" w:hAnsi="Times New Roman" w:cs="Times New Roman"/>
                <w:sz w:val="20"/>
                <w:szCs w:val="24"/>
                <w:lang w:val="en-GB"/>
              </w:rPr>
              <w:instrText xml:space="preserve"> FORMCHECKBOX </w:instrText>
            </w:r>
            <w:r w:rsidRPr="000126CD">
              <w:rPr>
                <w:rFonts w:ascii="Times New Roman" w:eastAsia="Times New Roman" w:hAnsi="Times New Roman" w:cs="Times New Roman"/>
                <w:sz w:val="20"/>
                <w:szCs w:val="24"/>
                <w:lang w:val="en-GB"/>
              </w:rPr>
            </w:r>
            <w:r w:rsidRPr="000126CD">
              <w:rPr>
                <w:rFonts w:ascii="Times New Roman" w:eastAsia="Times New Roman" w:hAnsi="Times New Roman" w:cs="Times New Roman"/>
                <w:sz w:val="20"/>
                <w:szCs w:val="24"/>
                <w:lang w:val="en-GB"/>
              </w:rPr>
              <w:fldChar w:fldCharType="separate"/>
            </w:r>
            <w:r w:rsidRPr="000126CD">
              <w:rPr>
                <w:rFonts w:ascii="Times New Roman" w:eastAsia="Times New Roman" w:hAnsi="Times New Roman" w:cs="Times New Roman"/>
                <w:sz w:val="20"/>
                <w:szCs w:val="24"/>
                <w:lang w:val="en-GB"/>
              </w:rPr>
              <w:fldChar w:fldCharType="end"/>
            </w:r>
            <w:bookmarkEnd w:id="6"/>
          </w:p>
        </w:tc>
        <w:tc>
          <w:tcPr>
            <w:tcW w:w="633" w:type="dxa"/>
          </w:tcPr>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No</w:t>
            </w:r>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7" w:name="Check7"/>
            <w:r w:rsidRPr="000126CD">
              <w:rPr>
                <w:rFonts w:ascii="Times New Roman" w:eastAsia="Times New Roman" w:hAnsi="Times New Roman" w:cs="Times New Roman"/>
                <w:sz w:val="20"/>
                <w:szCs w:val="24"/>
                <w:lang w:val="en-GB"/>
              </w:rPr>
              <w:instrText xml:space="preserve"> FORMCHECKBOX </w:instrText>
            </w:r>
            <w:r w:rsidRPr="000126CD">
              <w:rPr>
                <w:rFonts w:ascii="Times New Roman" w:eastAsia="Times New Roman" w:hAnsi="Times New Roman" w:cs="Times New Roman"/>
                <w:sz w:val="20"/>
                <w:szCs w:val="24"/>
                <w:lang w:val="en-GB"/>
              </w:rPr>
            </w:r>
            <w:r w:rsidRPr="000126CD">
              <w:rPr>
                <w:rFonts w:ascii="Times New Roman" w:eastAsia="Times New Roman" w:hAnsi="Times New Roman" w:cs="Times New Roman"/>
                <w:sz w:val="20"/>
                <w:szCs w:val="24"/>
                <w:lang w:val="en-GB"/>
              </w:rPr>
              <w:fldChar w:fldCharType="separate"/>
            </w:r>
            <w:r w:rsidRPr="000126CD">
              <w:rPr>
                <w:rFonts w:ascii="Times New Roman" w:eastAsia="Times New Roman" w:hAnsi="Times New Roman" w:cs="Times New Roman"/>
                <w:sz w:val="20"/>
                <w:szCs w:val="24"/>
                <w:lang w:val="en-GB"/>
              </w:rPr>
              <w:fldChar w:fldCharType="end"/>
            </w:r>
            <w:bookmarkEnd w:id="7"/>
          </w:p>
        </w:tc>
      </w:tr>
      <w:tr w:rsidR="000126CD" w:rsidRPr="000126CD" w:rsidTr="007B709D">
        <w:trPr>
          <w:cantSplit/>
        </w:trPr>
        <w:tc>
          <w:tcPr>
            <w:tcW w:w="696" w:type="dxa"/>
          </w:tcPr>
          <w:p w:rsidR="000126CD" w:rsidRPr="000126CD" w:rsidRDefault="000126CD" w:rsidP="000126CD">
            <w:pPr>
              <w:widowControl/>
              <w:autoSpaceDE/>
              <w:autoSpaceDN/>
              <w:rPr>
                <w:rFonts w:ascii="Times New Roman" w:eastAsia="Times New Roman" w:hAnsi="Times New Roman" w:cs="Times New Roman"/>
                <w:sz w:val="24"/>
                <w:szCs w:val="24"/>
                <w:lang w:val="en-GB"/>
              </w:rPr>
            </w:pPr>
            <w:r w:rsidRPr="000126CD">
              <w:rPr>
                <w:rFonts w:ascii="Times New Roman" w:eastAsia="Times New Roman" w:hAnsi="Times New Roman" w:cs="Times New Roman"/>
                <w:sz w:val="24"/>
                <w:szCs w:val="24"/>
                <w:lang w:val="en-GB"/>
              </w:rPr>
              <w:t>4.3.1</w:t>
            </w:r>
          </w:p>
        </w:tc>
        <w:tc>
          <w:tcPr>
            <w:tcW w:w="8520" w:type="dxa"/>
            <w:gridSpan w:val="3"/>
          </w:tcPr>
          <w:p w:rsidR="000126CD" w:rsidRPr="000126CD" w:rsidRDefault="000126CD" w:rsidP="000126CD">
            <w:pPr>
              <w:widowControl/>
              <w:autoSpaceDE/>
              <w:autoSpaceDN/>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If so, furnish particulars:</w:t>
            </w:r>
          </w:p>
          <w:p w:rsidR="000126CD" w:rsidRPr="000126CD" w:rsidRDefault="000126CD" w:rsidP="000126CD">
            <w:pPr>
              <w:widowControl/>
              <w:autoSpaceDE/>
              <w:autoSpaceDN/>
              <w:rPr>
                <w:rFonts w:ascii="Times New Roman" w:eastAsia="Times New Roman" w:hAnsi="Times New Roman" w:cs="Times New Roman"/>
                <w:sz w:val="20"/>
                <w:szCs w:val="24"/>
                <w:lang w:val="en-GB"/>
              </w:rPr>
            </w:pPr>
          </w:p>
          <w:p w:rsidR="000126CD" w:rsidRPr="000126CD" w:rsidRDefault="000126CD" w:rsidP="000126CD">
            <w:pPr>
              <w:widowControl/>
              <w:autoSpaceDE/>
              <w:autoSpaceDN/>
              <w:rPr>
                <w:rFonts w:ascii="Times New Roman" w:eastAsia="Times New Roman" w:hAnsi="Times New Roman" w:cs="Times New Roman"/>
                <w:sz w:val="20"/>
                <w:szCs w:val="24"/>
                <w:lang w:val="en-GB"/>
              </w:rPr>
            </w:pPr>
          </w:p>
        </w:tc>
      </w:tr>
      <w:tr w:rsidR="000126CD" w:rsidRPr="000126CD" w:rsidTr="007B709D">
        <w:trPr>
          <w:cantSplit/>
        </w:trPr>
        <w:tc>
          <w:tcPr>
            <w:tcW w:w="696" w:type="dxa"/>
          </w:tcPr>
          <w:p w:rsidR="000126CD" w:rsidRPr="000126CD" w:rsidRDefault="000126CD" w:rsidP="000126CD">
            <w:pPr>
              <w:widowControl/>
              <w:autoSpaceDE/>
              <w:autoSpaceDN/>
              <w:rPr>
                <w:rFonts w:ascii="Times New Roman" w:eastAsia="Times New Roman" w:hAnsi="Times New Roman" w:cs="Times New Roman"/>
                <w:sz w:val="24"/>
                <w:szCs w:val="24"/>
                <w:lang w:val="en-GB"/>
              </w:rPr>
            </w:pPr>
            <w:r w:rsidRPr="000126CD">
              <w:rPr>
                <w:rFonts w:ascii="Times New Roman" w:eastAsia="Times New Roman" w:hAnsi="Times New Roman" w:cs="Times New Roman"/>
                <w:sz w:val="24"/>
                <w:szCs w:val="24"/>
                <w:lang w:val="en-GB"/>
              </w:rPr>
              <w:t>4.4</w:t>
            </w:r>
          </w:p>
        </w:tc>
        <w:tc>
          <w:tcPr>
            <w:tcW w:w="7152" w:type="dxa"/>
          </w:tcPr>
          <w:p w:rsidR="000126CD" w:rsidRPr="000126CD" w:rsidRDefault="000126CD" w:rsidP="000126CD">
            <w:pPr>
              <w:widowControl/>
              <w:autoSpaceDE/>
              <w:autoSpaceDN/>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rsidR="000126CD" w:rsidRPr="000126CD" w:rsidRDefault="000126CD" w:rsidP="000126CD">
            <w:pPr>
              <w:widowControl/>
              <w:autoSpaceDE/>
              <w:autoSpaceDN/>
              <w:rPr>
                <w:rFonts w:ascii="Times New Roman" w:eastAsia="Times New Roman" w:hAnsi="Times New Roman" w:cs="Times New Roman"/>
                <w:sz w:val="20"/>
                <w:szCs w:val="24"/>
                <w:lang w:val="en-GB"/>
              </w:rPr>
            </w:pPr>
          </w:p>
        </w:tc>
        <w:tc>
          <w:tcPr>
            <w:tcW w:w="735" w:type="dxa"/>
          </w:tcPr>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Yes</w:t>
            </w:r>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0126CD">
              <w:rPr>
                <w:rFonts w:ascii="Times New Roman" w:eastAsia="Times New Roman" w:hAnsi="Times New Roman" w:cs="Times New Roman"/>
                <w:sz w:val="20"/>
                <w:szCs w:val="24"/>
                <w:lang w:val="en-GB"/>
              </w:rPr>
              <w:instrText xml:space="preserve"> FORMCHECKBOX </w:instrText>
            </w:r>
            <w:r w:rsidRPr="000126CD">
              <w:rPr>
                <w:rFonts w:ascii="Times New Roman" w:eastAsia="Times New Roman" w:hAnsi="Times New Roman" w:cs="Times New Roman"/>
                <w:sz w:val="20"/>
                <w:szCs w:val="24"/>
                <w:lang w:val="en-GB"/>
              </w:rPr>
            </w:r>
            <w:r w:rsidRPr="000126CD">
              <w:rPr>
                <w:rFonts w:ascii="Times New Roman" w:eastAsia="Times New Roman" w:hAnsi="Times New Roman" w:cs="Times New Roman"/>
                <w:sz w:val="20"/>
                <w:szCs w:val="24"/>
                <w:lang w:val="en-GB"/>
              </w:rPr>
              <w:fldChar w:fldCharType="separate"/>
            </w:r>
            <w:r w:rsidRPr="000126CD">
              <w:rPr>
                <w:rFonts w:ascii="Times New Roman" w:eastAsia="Times New Roman" w:hAnsi="Times New Roman" w:cs="Times New Roman"/>
                <w:sz w:val="20"/>
                <w:szCs w:val="24"/>
                <w:lang w:val="en-GB"/>
              </w:rPr>
              <w:fldChar w:fldCharType="end"/>
            </w:r>
          </w:p>
        </w:tc>
        <w:tc>
          <w:tcPr>
            <w:tcW w:w="633" w:type="dxa"/>
          </w:tcPr>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No</w:t>
            </w:r>
          </w:p>
          <w:p w:rsidR="000126CD" w:rsidRPr="000126CD" w:rsidRDefault="000126CD" w:rsidP="000126CD">
            <w:pPr>
              <w:widowControl/>
              <w:autoSpaceDE/>
              <w:autoSpaceDN/>
              <w:jc w:val="center"/>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0126CD">
              <w:rPr>
                <w:rFonts w:ascii="Times New Roman" w:eastAsia="Times New Roman" w:hAnsi="Times New Roman" w:cs="Times New Roman"/>
                <w:sz w:val="20"/>
                <w:szCs w:val="24"/>
                <w:lang w:val="en-GB"/>
              </w:rPr>
              <w:instrText xml:space="preserve"> FORMCHECKBOX </w:instrText>
            </w:r>
            <w:r w:rsidRPr="000126CD">
              <w:rPr>
                <w:rFonts w:ascii="Times New Roman" w:eastAsia="Times New Roman" w:hAnsi="Times New Roman" w:cs="Times New Roman"/>
                <w:sz w:val="20"/>
                <w:szCs w:val="24"/>
                <w:lang w:val="en-GB"/>
              </w:rPr>
            </w:r>
            <w:r w:rsidRPr="000126CD">
              <w:rPr>
                <w:rFonts w:ascii="Times New Roman" w:eastAsia="Times New Roman" w:hAnsi="Times New Roman" w:cs="Times New Roman"/>
                <w:sz w:val="20"/>
                <w:szCs w:val="24"/>
                <w:lang w:val="en-GB"/>
              </w:rPr>
              <w:fldChar w:fldCharType="separate"/>
            </w:r>
            <w:r w:rsidRPr="000126CD">
              <w:rPr>
                <w:rFonts w:ascii="Times New Roman" w:eastAsia="Times New Roman" w:hAnsi="Times New Roman" w:cs="Times New Roman"/>
                <w:sz w:val="20"/>
                <w:szCs w:val="24"/>
                <w:lang w:val="en-GB"/>
              </w:rPr>
              <w:fldChar w:fldCharType="end"/>
            </w:r>
          </w:p>
        </w:tc>
      </w:tr>
      <w:tr w:rsidR="000126CD" w:rsidRPr="000126CD" w:rsidTr="007B709D">
        <w:trPr>
          <w:cantSplit/>
        </w:trPr>
        <w:tc>
          <w:tcPr>
            <w:tcW w:w="696" w:type="dxa"/>
          </w:tcPr>
          <w:p w:rsidR="000126CD" w:rsidRPr="000126CD" w:rsidRDefault="000126CD" w:rsidP="000126CD">
            <w:pPr>
              <w:widowControl/>
              <w:autoSpaceDE/>
              <w:autoSpaceDN/>
              <w:rPr>
                <w:rFonts w:ascii="Times New Roman" w:eastAsia="Times New Roman" w:hAnsi="Times New Roman" w:cs="Times New Roman"/>
                <w:sz w:val="24"/>
                <w:szCs w:val="24"/>
                <w:lang w:val="en-GB"/>
              </w:rPr>
            </w:pPr>
            <w:r w:rsidRPr="000126CD">
              <w:rPr>
                <w:rFonts w:ascii="Times New Roman" w:eastAsia="Times New Roman" w:hAnsi="Times New Roman" w:cs="Times New Roman"/>
                <w:sz w:val="24"/>
                <w:szCs w:val="24"/>
                <w:lang w:val="en-GB"/>
              </w:rPr>
              <w:t>4.4.1</w:t>
            </w:r>
          </w:p>
        </w:tc>
        <w:tc>
          <w:tcPr>
            <w:tcW w:w="8520" w:type="dxa"/>
            <w:gridSpan w:val="3"/>
          </w:tcPr>
          <w:p w:rsidR="000126CD" w:rsidRPr="000126CD" w:rsidRDefault="000126CD" w:rsidP="000126CD">
            <w:pPr>
              <w:widowControl/>
              <w:autoSpaceDE/>
              <w:autoSpaceDN/>
              <w:rPr>
                <w:rFonts w:ascii="Times New Roman" w:eastAsia="Times New Roman" w:hAnsi="Times New Roman" w:cs="Times New Roman"/>
                <w:sz w:val="20"/>
                <w:szCs w:val="24"/>
                <w:lang w:val="en-GB"/>
              </w:rPr>
            </w:pPr>
            <w:r w:rsidRPr="000126CD">
              <w:rPr>
                <w:rFonts w:ascii="Times New Roman" w:eastAsia="Times New Roman" w:hAnsi="Times New Roman" w:cs="Times New Roman"/>
                <w:sz w:val="20"/>
                <w:szCs w:val="24"/>
                <w:lang w:val="en-GB"/>
              </w:rPr>
              <w:t>If so, furnish particulars:</w:t>
            </w:r>
          </w:p>
          <w:p w:rsidR="000126CD" w:rsidRPr="000126CD" w:rsidRDefault="000126CD" w:rsidP="000126CD">
            <w:pPr>
              <w:widowControl/>
              <w:autoSpaceDE/>
              <w:autoSpaceDN/>
              <w:rPr>
                <w:rFonts w:ascii="Times New Roman" w:eastAsia="Times New Roman" w:hAnsi="Times New Roman" w:cs="Times New Roman"/>
                <w:sz w:val="20"/>
                <w:szCs w:val="24"/>
                <w:lang w:val="en-GB"/>
              </w:rPr>
            </w:pPr>
          </w:p>
          <w:p w:rsidR="000126CD" w:rsidRPr="000126CD" w:rsidRDefault="000126CD" w:rsidP="000126CD">
            <w:pPr>
              <w:widowControl/>
              <w:autoSpaceDE/>
              <w:autoSpaceDN/>
              <w:rPr>
                <w:rFonts w:ascii="Times New Roman" w:eastAsia="Times New Roman" w:hAnsi="Times New Roman" w:cs="Times New Roman"/>
                <w:sz w:val="20"/>
                <w:szCs w:val="24"/>
                <w:lang w:val="en-GB"/>
              </w:rPr>
            </w:pPr>
          </w:p>
          <w:p w:rsidR="000126CD" w:rsidRPr="000126CD" w:rsidRDefault="000126CD" w:rsidP="000126CD">
            <w:pPr>
              <w:widowControl/>
              <w:autoSpaceDE/>
              <w:autoSpaceDN/>
              <w:rPr>
                <w:rFonts w:ascii="Times New Roman" w:eastAsia="Times New Roman" w:hAnsi="Times New Roman" w:cs="Times New Roman"/>
                <w:sz w:val="20"/>
                <w:szCs w:val="24"/>
                <w:lang w:val="en-GB"/>
              </w:rPr>
            </w:pPr>
          </w:p>
        </w:tc>
      </w:tr>
    </w:tbl>
    <w:p w:rsidR="000126CD" w:rsidRPr="000126CD" w:rsidRDefault="000126CD" w:rsidP="000126CD">
      <w:pPr>
        <w:widowControl/>
        <w:tabs>
          <w:tab w:val="left" w:pos="900"/>
          <w:tab w:val="left" w:pos="1080"/>
        </w:tabs>
        <w:autoSpaceDE/>
        <w:autoSpaceDN/>
        <w:ind w:left="900" w:hanging="720"/>
        <w:jc w:val="center"/>
        <w:rPr>
          <w:rFonts w:ascii="Times New Roman" w:eastAsia="Times New Roman" w:hAnsi="Times New Roman" w:cs="Times New Roman"/>
          <w:b/>
          <w:bCs/>
          <w:sz w:val="24"/>
          <w:szCs w:val="24"/>
        </w:rPr>
      </w:pPr>
    </w:p>
    <w:p w:rsidR="000126CD" w:rsidRPr="000126CD" w:rsidRDefault="000126CD" w:rsidP="000126CD">
      <w:pPr>
        <w:widowControl/>
        <w:adjustRightInd w:val="0"/>
        <w:spacing w:after="120" w:line="276" w:lineRule="auto"/>
        <w:rPr>
          <w:rFonts w:ascii="Arial Narrow" w:eastAsia="Calibri" w:hAnsi="Arial Narrow" w:cs="Times New Roman"/>
          <w:b/>
          <w:bCs/>
          <w:i/>
          <w:lang w:val="en-GB"/>
        </w:rPr>
      </w:pPr>
    </w:p>
    <w:p w:rsidR="000126CD" w:rsidRPr="000126CD" w:rsidRDefault="000126CD" w:rsidP="000126CD">
      <w:pPr>
        <w:widowControl/>
        <w:adjustRightInd w:val="0"/>
        <w:spacing w:after="120" w:line="276" w:lineRule="auto"/>
        <w:ind w:left="357"/>
        <w:jc w:val="center"/>
        <w:rPr>
          <w:rFonts w:ascii="Arial Narrow" w:eastAsia="Calibri" w:hAnsi="Arial Narrow" w:cs="Times New Roman"/>
          <w:b/>
          <w:i/>
          <w:color w:val="000000"/>
          <w:lang w:val="en-GB"/>
        </w:rPr>
      </w:pPr>
      <w:r w:rsidRPr="000126CD">
        <w:rPr>
          <w:rFonts w:ascii="Arial Narrow" w:eastAsia="Calibri" w:hAnsi="Arial Narrow" w:cs="Times New Roman"/>
          <w:b/>
          <w:bCs/>
          <w:i/>
          <w:lang w:val="en-GB"/>
        </w:rPr>
        <w:t>Standard Quotation Documentation (SBD 9)</w:t>
      </w:r>
    </w:p>
    <w:p w:rsidR="000126CD" w:rsidRPr="000126CD" w:rsidRDefault="000126CD" w:rsidP="000126CD">
      <w:pPr>
        <w:widowControl/>
        <w:adjustRightInd w:val="0"/>
        <w:jc w:val="center"/>
        <w:rPr>
          <w:rFonts w:ascii="Arial" w:eastAsia="Calibri" w:hAnsi="Arial" w:cs="Arial"/>
          <w:b/>
          <w:bCs/>
          <w:sz w:val="20"/>
          <w:szCs w:val="20"/>
        </w:rPr>
      </w:pPr>
      <w:r w:rsidRPr="000126CD">
        <w:rPr>
          <w:rFonts w:ascii="Arial" w:eastAsia="Calibri" w:hAnsi="Arial" w:cs="Arial"/>
          <w:b/>
          <w:bCs/>
          <w:sz w:val="20"/>
          <w:szCs w:val="20"/>
        </w:rPr>
        <w:t>CERTIFICATE OF INDEPENDENT BID DETERMINATION</w:t>
      </w:r>
    </w:p>
    <w:p w:rsidR="000126CD" w:rsidRPr="000126CD" w:rsidRDefault="000126CD" w:rsidP="000126CD">
      <w:pPr>
        <w:widowControl/>
        <w:adjustRightInd w:val="0"/>
        <w:spacing w:line="360" w:lineRule="auto"/>
        <w:rPr>
          <w:rFonts w:ascii="Times New Roman" w:eastAsia="Calibri" w:hAnsi="Times New Roman" w:cs="Times New Roman"/>
          <w:sz w:val="20"/>
          <w:szCs w:val="20"/>
        </w:rPr>
      </w:pPr>
    </w:p>
    <w:p w:rsidR="000126CD" w:rsidRPr="000126CD" w:rsidRDefault="000126CD" w:rsidP="000126CD">
      <w:pPr>
        <w:widowControl/>
        <w:adjustRightInd w:val="0"/>
        <w:spacing w:line="360" w:lineRule="auto"/>
        <w:ind w:left="720" w:hanging="720"/>
        <w:jc w:val="both"/>
        <w:rPr>
          <w:rFonts w:ascii="Arial" w:eastAsia="Calibri" w:hAnsi="Arial" w:cs="Arial"/>
          <w:sz w:val="20"/>
          <w:szCs w:val="20"/>
        </w:rPr>
      </w:pPr>
      <w:r w:rsidRPr="000126CD">
        <w:rPr>
          <w:rFonts w:ascii="Arial" w:eastAsia="Calibri" w:hAnsi="Arial" w:cs="Arial"/>
          <w:sz w:val="20"/>
          <w:szCs w:val="20"/>
        </w:rPr>
        <w:t>1</w:t>
      </w:r>
      <w:r w:rsidRPr="000126CD">
        <w:rPr>
          <w:rFonts w:ascii="Arial" w:eastAsia="Calibri" w:hAnsi="Arial" w:cs="Arial"/>
          <w:sz w:val="20"/>
          <w:szCs w:val="20"/>
        </w:rPr>
        <w:tab/>
        <w:t>This Standard Bidding Document (SBD) must form part of all bids¹ invited.</w:t>
      </w:r>
    </w:p>
    <w:p w:rsidR="000126CD" w:rsidRPr="000126CD" w:rsidRDefault="000126CD" w:rsidP="000126CD">
      <w:pPr>
        <w:widowControl/>
        <w:autoSpaceDE/>
        <w:autoSpaceDN/>
        <w:spacing w:before="100" w:beforeAutospacing="1" w:after="100" w:afterAutospacing="1" w:line="360" w:lineRule="auto"/>
        <w:ind w:left="851" w:hanging="851"/>
        <w:jc w:val="both"/>
        <w:rPr>
          <w:rFonts w:ascii="Arial" w:eastAsia="Calibri" w:hAnsi="Arial" w:cs="Arial"/>
          <w:sz w:val="20"/>
          <w:szCs w:val="20"/>
        </w:rPr>
      </w:pPr>
      <w:r w:rsidRPr="000126CD">
        <w:rPr>
          <w:rFonts w:ascii="Arial" w:eastAsia="Calibri" w:hAnsi="Arial" w:cs="Arial"/>
          <w:sz w:val="20"/>
          <w:szCs w:val="20"/>
        </w:rPr>
        <w:t>2</w:t>
      </w:r>
      <w:r w:rsidRPr="000126CD">
        <w:rPr>
          <w:rFonts w:ascii="Arial" w:eastAsia="Calibri"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0126CD">
        <w:rPr>
          <w:rFonts w:ascii="Arial" w:eastAsia="Calibri" w:hAnsi="Arial" w:cs="Arial"/>
          <w:i/>
          <w:sz w:val="20"/>
          <w:szCs w:val="20"/>
        </w:rPr>
        <w:t>pe</w:t>
      </w:r>
      <w:proofErr w:type="spellEnd"/>
      <w:r w:rsidRPr="000126CD">
        <w:rPr>
          <w:rFonts w:ascii="Arial" w:eastAsia="Calibri" w:hAnsi="Arial" w:cs="Arial"/>
          <w:i/>
          <w:sz w:val="20"/>
          <w:szCs w:val="20"/>
        </w:rPr>
        <w:t xml:space="preserve"> se</w:t>
      </w:r>
      <w:r w:rsidRPr="000126CD">
        <w:rPr>
          <w:rFonts w:ascii="Arial" w:eastAsia="Calibri" w:hAnsi="Arial" w:cs="Arial"/>
          <w:sz w:val="20"/>
          <w:szCs w:val="20"/>
        </w:rPr>
        <w:t xml:space="preserve"> prohibition meaning that it cannot be justified under any grounds.</w:t>
      </w:r>
    </w:p>
    <w:p w:rsidR="000126CD" w:rsidRPr="000126CD" w:rsidRDefault="000126CD" w:rsidP="000126CD">
      <w:pPr>
        <w:widowControl/>
        <w:autoSpaceDE/>
        <w:autoSpaceDN/>
        <w:ind w:left="720" w:hanging="720"/>
        <w:jc w:val="both"/>
        <w:rPr>
          <w:rFonts w:ascii="Arial" w:eastAsia="Calibri" w:hAnsi="Arial" w:cs="Arial"/>
          <w:sz w:val="20"/>
          <w:szCs w:val="20"/>
          <w:lang w:val="en-ZA"/>
        </w:rPr>
      </w:pPr>
      <w:r w:rsidRPr="000126CD">
        <w:rPr>
          <w:rFonts w:ascii="Arial" w:eastAsia="Calibri" w:hAnsi="Arial" w:cs="Arial"/>
          <w:sz w:val="20"/>
          <w:szCs w:val="20"/>
        </w:rPr>
        <w:lastRenderedPageBreak/>
        <w:t>3</w:t>
      </w:r>
      <w:r w:rsidRPr="000126CD">
        <w:rPr>
          <w:rFonts w:ascii="Arial" w:eastAsia="Calibri" w:hAnsi="Arial" w:cs="Arial"/>
          <w:sz w:val="20"/>
          <w:szCs w:val="20"/>
        </w:rPr>
        <w:tab/>
      </w:r>
      <w:r w:rsidRPr="000126CD">
        <w:rPr>
          <w:rFonts w:ascii="Arial" w:eastAsia="Calibri" w:hAnsi="Arial" w:cs="Arial"/>
          <w:sz w:val="20"/>
          <w:szCs w:val="20"/>
          <w:lang w:val="en-ZA"/>
        </w:rPr>
        <w:t>Treasury Regulation 16A9 prescribes that accounting officers and accounting authorities must take all reasonable steps to prevent abuse of the supply chain management system and authorizes accounting officers and accounting authorities to:</w:t>
      </w:r>
    </w:p>
    <w:p w:rsidR="000126CD" w:rsidRPr="000126CD" w:rsidRDefault="000126CD" w:rsidP="000126CD">
      <w:pPr>
        <w:widowControl/>
        <w:autoSpaceDE/>
        <w:autoSpaceDN/>
        <w:ind w:left="720" w:hanging="1080"/>
        <w:jc w:val="both"/>
        <w:rPr>
          <w:rFonts w:ascii="Arial" w:eastAsia="Calibri" w:hAnsi="Arial" w:cs="Arial"/>
          <w:sz w:val="20"/>
          <w:szCs w:val="20"/>
          <w:lang w:val="en-ZA"/>
        </w:rPr>
      </w:pPr>
    </w:p>
    <w:p w:rsidR="000126CD" w:rsidRPr="000126CD" w:rsidRDefault="000126CD" w:rsidP="000126CD">
      <w:pPr>
        <w:widowControl/>
        <w:autoSpaceDE/>
        <w:autoSpaceDN/>
        <w:ind w:left="1440" w:hanging="720"/>
        <w:jc w:val="both"/>
        <w:rPr>
          <w:rFonts w:ascii="Arial" w:eastAsia="Calibri" w:hAnsi="Arial" w:cs="Arial"/>
          <w:sz w:val="20"/>
          <w:szCs w:val="20"/>
          <w:lang w:val="en-ZA"/>
        </w:rPr>
      </w:pPr>
      <w:r w:rsidRPr="000126CD">
        <w:rPr>
          <w:rFonts w:ascii="Arial" w:eastAsia="Calibri" w:hAnsi="Arial" w:cs="Arial"/>
          <w:sz w:val="20"/>
          <w:szCs w:val="20"/>
          <w:lang w:val="en-ZA"/>
        </w:rPr>
        <w:t>a.</w:t>
      </w:r>
      <w:r w:rsidRPr="000126CD">
        <w:rPr>
          <w:rFonts w:ascii="Arial" w:eastAsia="Calibri" w:hAnsi="Arial" w:cs="Arial"/>
          <w:sz w:val="20"/>
          <w:szCs w:val="20"/>
          <w:lang w:val="en-ZA"/>
        </w:rPr>
        <w:tab/>
        <w:t>disregard the bid of any bidder if that bidder, or any of its directors have abused the institution’s supply chain management system and or committed fraud or any other improper conduct in relation to such system.</w:t>
      </w:r>
    </w:p>
    <w:p w:rsidR="000126CD" w:rsidRPr="000126CD" w:rsidRDefault="000126CD" w:rsidP="000126CD">
      <w:pPr>
        <w:widowControl/>
        <w:autoSpaceDE/>
        <w:autoSpaceDN/>
        <w:ind w:left="720" w:hanging="1080"/>
        <w:jc w:val="both"/>
        <w:rPr>
          <w:rFonts w:ascii="Arial" w:eastAsia="Calibri" w:hAnsi="Arial" w:cs="Arial"/>
          <w:sz w:val="20"/>
          <w:szCs w:val="20"/>
          <w:lang w:val="en-ZA"/>
        </w:rPr>
      </w:pPr>
    </w:p>
    <w:p w:rsidR="000126CD" w:rsidRPr="000126CD" w:rsidRDefault="000126CD" w:rsidP="000126CD">
      <w:pPr>
        <w:widowControl/>
        <w:autoSpaceDE/>
        <w:autoSpaceDN/>
        <w:ind w:left="1440" w:hanging="720"/>
        <w:jc w:val="both"/>
        <w:rPr>
          <w:rFonts w:ascii="Arial" w:eastAsia="Calibri" w:hAnsi="Arial" w:cs="Arial"/>
          <w:sz w:val="20"/>
          <w:szCs w:val="20"/>
          <w:lang w:val="en-ZA"/>
        </w:rPr>
      </w:pPr>
      <w:proofErr w:type="gramStart"/>
      <w:r w:rsidRPr="000126CD">
        <w:rPr>
          <w:rFonts w:ascii="Arial" w:eastAsia="Calibri" w:hAnsi="Arial" w:cs="Arial"/>
          <w:sz w:val="20"/>
          <w:szCs w:val="20"/>
          <w:lang w:val="en-ZA"/>
        </w:rPr>
        <w:t>b</w:t>
      </w:r>
      <w:proofErr w:type="gramEnd"/>
      <w:r w:rsidRPr="000126CD">
        <w:rPr>
          <w:rFonts w:ascii="Arial" w:eastAsia="Calibri" w:hAnsi="Arial" w:cs="Arial"/>
          <w:sz w:val="20"/>
          <w:szCs w:val="20"/>
          <w:lang w:val="en-ZA"/>
        </w:rPr>
        <w:t>.</w:t>
      </w:r>
      <w:r w:rsidRPr="000126CD">
        <w:rPr>
          <w:rFonts w:ascii="Arial" w:eastAsia="Calibri" w:hAnsi="Arial" w:cs="Arial"/>
          <w:sz w:val="20"/>
          <w:szCs w:val="20"/>
          <w:lang w:val="en-ZA"/>
        </w:rPr>
        <w:tab/>
        <w:t>cancel a contract awarded to a supplier of goods and services if the supplier committed any corrupt or fraudulent act during the bidding process or the execution of that contract.</w:t>
      </w:r>
    </w:p>
    <w:p w:rsidR="000126CD" w:rsidRPr="000126CD" w:rsidRDefault="000126CD" w:rsidP="000126CD">
      <w:pPr>
        <w:widowControl/>
        <w:autoSpaceDE/>
        <w:autoSpaceDN/>
        <w:ind w:left="1440" w:hanging="720"/>
        <w:jc w:val="both"/>
        <w:rPr>
          <w:rFonts w:ascii="Arial" w:eastAsia="Calibri" w:hAnsi="Arial" w:cs="Arial"/>
          <w:sz w:val="20"/>
          <w:szCs w:val="20"/>
          <w:lang w:val="en-ZA"/>
        </w:rPr>
      </w:pPr>
    </w:p>
    <w:p w:rsidR="000126CD" w:rsidRPr="000126CD" w:rsidRDefault="000126CD" w:rsidP="00AE431D">
      <w:pPr>
        <w:widowControl/>
        <w:numPr>
          <w:ilvl w:val="0"/>
          <w:numId w:val="39"/>
        </w:numPr>
        <w:autoSpaceDE/>
        <w:autoSpaceDN/>
        <w:adjustRightInd w:val="0"/>
        <w:spacing w:after="200" w:line="360" w:lineRule="auto"/>
        <w:ind w:hanging="720"/>
        <w:jc w:val="both"/>
        <w:rPr>
          <w:rFonts w:ascii="Arial" w:eastAsia="Calibri" w:hAnsi="Arial" w:cs="Arial"/>
          <w:sz w:val="20"/>
          <w:szCs w:val="20"/>
        </w:rPr>
      </w:pPr>
      <w:r w:rsidRPr="000126CD">
        <w:rPr>
          <w:rFonts w:ascii="Arial" w:eastAsia="Calibri" w:hAnsi="Arial" w:cs="Arial"/>
          <w:sz w:val="20"/>
          <w:szCs w:val="20"/>
        </w:rPr>
        <w:t xml:space="preserve">This SBD serves as a certificate of declaration that would be used by institutions to ensure that, when bids are considered, reasonable steps are taken to prevent any form of bid-rigging. </w:t>
      </w:r>
    </w:p>
    <w:p w:rsidR="000126CD" w:rsidRPr="000126CD" w:rsidRDefault="000126CD" w:rsidP="00AE431D">
      <w:pPr>
        <w:widowControl/>
        <w:numPr>
          <w:ilvl w:val="0"/>
          <w:numId w:val="39"/>
        </w:numPr>
        <w:autoSpaceDE/>
        <w:autoSpaceDN/>
        <w:adjustRightInd w:val="0"/>
        <w:spacing w:after="200" w:line="360" w:lineRule="auto"/>
        <w:ind w:hanging="720"/>
        <w:jc w:val="both"/>
        <w:rPr>
          <w:rFonts w:ascii="Arial" w:eastAsia="Calibri" w:hAnsi="Arial" w:cs="Arial"/>
          <w:sz w:val="20"/>
          <w:szCs w:val="20"/>
        </w:rPr>
      </w:pPr>
      <w:r w:rsidRPr="000126CD">
        <w:rPr>
          <w:rFonts w:ascii="Arial" w:eastAsia="Calibri" w:hAnsi="Arial" w:cs="Arial"/>
          <w:sz w:val="20"/>
          <w:szCs w:val="20"/>
        </w:rPr>
        <w:t>In order to give effect to the above, the attached Certificate of Bid Determination (SBD 9) must be completed and submitted with the bid:</w:t>
      </w:r>
    </w:p>
    <w:p w:rsidR="000126CD" w:rsidRPr="000126CD" w:rsidRDefault="000126CD" w:rsidP="000126CD">
      <w:pPr>
        <w:widowControl/>
        <w:adjustRightInd w:val="0"/>
        <w:spacing w:line="360" w:lineRule="auto"/>
        <w:jc w:val="both"/>
        <w:rPr>
          <w:rFonts w:ascii="Arial" w:eastAsia="Calibri" w:hAnsi="Arial" w:cs="Arial"/>
          <w:sz w:val="20"/>
          <w:szCs w:val="20"/>
        </w:rPr>
      </w:pPr>
    </w:p>
    <w:p w:rsidR="000126CD" w:rsidRPr="000126CD" w:rsidRDefault="000126CD" w:rsidP="000126CD">
      <w:pPr>
        <w:widowControl/>
        <w:adjustRightInd w:val="0"/>
        <w:jc w:val="both"/>
        <w:rPr>
          <w:rFonts w:ascii="Calibri" w:eastAsia="Calibri" w:hAnsi="Calibri" w:cs="Arial"/>
          <w:b/>
          <w:sz w:val="20"/>
          <w:szCs w:val="20"/>
        </w:rPr>
      </w:pPr>
      <w:r w:rsidRPr="000126CD">
        <w:rPr>
          <w:rFonts w:ascii="Arial" w:eastAsia="Calibri" w:hAnsi="Arial" w:cs="Arial"/>
          <w:b/>
          <w:sz w:val="20"/>
          <w:szCs w:val="20"/>
        </w:rPr>
        <w:t xml:space="preserve">¹ </w:t>
      </w:r>
      <w:r w:rsidRPr="000126CD">
        <w:rPr>
          <w:rFonts w:ascii="Calibri" w:eastAsia="Calibri" w:hAnsi="Calibri" w:cs="Arial"/>
          <w:b/>
          <w:sz w:val="20"/>
          <w:szCs w:val="20"/>
        </w:rPr>
        <w:t>Includes price quotations, advertised competitive bids, limited bids and proposals.</w:t>
      </w:r>
    </w:p>
    <w:p w:rsidR="000126CD" w:rsidRPr="000126CD" w:rsidRDefault="000126CD" w:rsidP="000126CD">
      <w:pPr>
        <w:widowControl/>
        <w:adjustRightInd w:val="0"/>
        <w:jc w:val="both"/>
        <w:rPr>
          <w:rFonts w:ascii="Calibri" w:eastAsia="Calibri" w:hAnsi="Calibri" w:cs="Arial"/>
          <w:sz w:val="20"/>
          <w:szCs w:val="20"/>
        </w:rPr>
      </w:pPr>
    </w:p>
    <w:p w:rsidR="000126CD" w:rsidRPr="000126CD" w:rsidRDefault="000126CD" w:rsidP="000126CD">
      <w:pPr>
        <w:widowControl/>
        <w:autoSpaceDE/>
        <w:autoSpaceDN/>
        <w:spacing w:before="100" w:beforeAutospacing="1" w:after="100" w:afterAutospacing="1" w:line="360" w:lineRule="auto"/>
        <w:jc w:val="both"/>
        <w:rPr>
          <w:rFonts w:ascii="Calibri" w:eastAsia="Calibri" w:hAnsi="Calibri" w:cs="Arial"/>
          <w:b/>
          <w:sz w:val="20"/>
          <w:szCs w:val="20"/>
        </w:rPr>
      </w:pPr>
      <w:r w:rsidRPr="000126CD">
        <w:rPr>
          <w:rFonts w:ascii="Calibri" w:eastAsia="Calibri" w:hAnsi="Calibri"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0126CD" w:rsidRPr="000126CD" w:rsidRDefault="000126CD" w:rsidP="000126CD">
      <w:pPr>
        <w:widowControl/>
        <w:adjustRightInd w:val="0"/>
        <w:spacing w:line="360" w:lineRule="auto"/>
        <w:rPr>
          <w:rFonts w:ascii="Arial" w:eastAsia="Calibri" w:hAnsi="Arial" w:cs="Arial"/>
          <w:color w:val="000000"/>
          <w:sz w:val="20"/>
          <w:szCs w:val="20"/>
        </w:rPr>
      </w:pPr>
      <w:r w:rsidRPr="000126CD">
        <w:rPr>
          <w:rFonts w:ascii="Arial" w:eastAsia="Calibri" w:hAnsi="Arial" w:cs="Arial"/>
          <w:color w:val="000000"/>
          <w:sz w:val="20"/>
          <w:szCs w:val="20"/>
        </w:rPr>
        <w:t>I, the undersigned, in submitting the accompanying bid:</w:t>
      </w:r>
    </w:p>
    <w:p w:rsidR="000126CD" w:rsidRPr="000126CD" w:rsidRDefault="000126CD" w:rsidP="000126CD">
      <w:pPr>
        <w:widowControl/>
        <w:adjustRightInd w:val="0"/>
        <w:spacing w:line="360" w:lineRule="auto"/>
        <w:rPr>
          <w:rFonts w:ascii="Times New Roman" w:eastAsia="Calibri" w:hAnsi="Times New Roman" w:cs="Times New Roman"/>
          <w:color w:val="000000"/>
          <w:sz w:val="20"/>
          <w:szCs w:val="20"/>
        </w:rPr>
      </w:pPr>
      <w:r w:rsidRPr="000126CD">
        <w:rPr>
          <w:rFonts w:ascii="Times New Roman" w:eastAsia="Calibri" w:hAnsi="Times New Roman" w:cs="Times New Roman"/>
          <w:color w:val="000000"/>
          <w:sz w:val="20"/>
          <w:szCs w:val="20"/>
        </w:rPr>
        <w:t>________________________________________________________________________</w:t>
      </w:r>
    </w:p>
    <w:p w:rsidR="000126CD" w:rsidRPr="000126CD" w:rsidRDefault="000126CD" w:rsidP="000126CD">
      <w:pPr>
        <w:widowControl/>
        <w:adjustRightInd w:val="0"/>
        <w:spacing w:line="360" w:lineRule="auto"/>
        <w:jc w:val="center"/>
        <w:rPr>
          <w:rFonts w:ascii="Arial" w:eastAsia="Calibri" w:hAnsi="Arial" w:cs="Arial"/>
          <w:color w:val="000000"/>
          <w:sz w:val="20"/>
          <w:szCs w:val="20"/>
        </w:rPr>
      </w:pPr>
      <w:r w:rsidRPr="000126CD">
        <w:rPr>
          <w:rFonts w:ascii="Arial" w:eastAsia="Calibri" w:hAnsi="Arial" w:cs="Arial"/>
          <w:color w:val="000000"/>
          <w:sz w:val="20"/>
          <w:szCs w:val="20"/>
        </w:rPr>
        <w:t>(Bid Number and Description)</w:t>
      </w:r>
    </w:p>
    <w:p w:rsidR="000126CD" w:rsidRPr="000126CD" w:rsidRDefault="000126CD" w:rsidP="000126CD">
      <w:pPr>
        <w:widowControl/>
        <w:adjustRightInd w:val="0"/>
        <w:spacing w:line="360" w:lineRule="auto"/>
        <w:rPr>
          <w:rFonts w:ascii="Times New Roman" w:eastAsia="Calibri" w:hAnsi="Times New Roman" w:cs="Times New Roman"/>
          <w:color w:val="000000"/>
          <w:sz w:val="20"/>
          <w:szCs w:val="20"/>
        </w:rPr>
      </w:pPr>
      <w:r w:rsidRPr="000126CD">
        <w:rPr>
          <w:rFonts w:ascii="Times New Roman" w:eastAsia="Calibri" w:hAnsi="Times New Roman" w:cs="Times New Roman"/>
          <w:color w:val="000000"/>
          <w:sz w:val="20"/>
          <w:szCs w:val="20"/>
        </w:rPr>
        <w:t xml:space="preserve"> </w:t>
      </w:r>
    </w:p>
    <w:p w:rsidR="000126CD" w:rsidRPr="000126CD" w:rsidRDefault="000126CD" w:rsidP="000126CD">
      <w:pPr>
        <w:widowControl/>
        <w:adjustRightInd w:val="0"/>
        <w:spacing w:line="360" w:lineRule="auto"/>
        <w:rPr>
          <w:rFonts w:ascii="Times New Roman" w:eastAsia="Calibri" w:hAnsi="Times New Roman" w:cs="Times New Roman"/>
          <w:color w:val="000000"/>
          <w:sz w:val="20"/>
          <w:szCs w:val="20"/>
        </w:rPr>
      </w:pPr>
      <w:proofErr w:type="gramStart"/>
      <w:r w:rsidRPr="000126CD">
        <w:rPr>
          <w:rFonts w:ascii="Arial" w:eastAsia="Calibri" w:hAnsi="Arial" w:cs="Arial"/>
          <w:color w:val="000000"/>
          <w:sz w:val="20"/>
          <w:szCs w:val="20"/>
        </w:rPr>
        <w:t>in</w:t>
      </w:r>
      <w:proofErr w:type="gramEnd"/>
      <w:r w:rsidRPr="000126CD">
        <w:rPr>
          <w:rFonts w:ascii="Arial" w:eastAsia="Calibri" w:hAnsi="Arial" w:cs="Arial"/>
          <w:color w:val="000000"/>
          <w:sz w:val="20"/>
          <w:szCs w:val="20"/>
        </w:rPr>
        <w:t xml:space="preserve"> response to the invitation for the bid made by</w:t>
      </w:r>
      <w:r w:rsidRPr="000126CD">
        <w:rPr>
          <w:rFonts w:ascii="Times New Roman" w:eastAsia="Calibri" w:hAnsi="Times New Roman" w:cs="Times New Roman"/>
          <w:color w:val="000000"/>
          <w:sz w:val="20"/>
          <w:szCs w:val="20"/>
        </w:rPr>
        <w:t>:</w:t>
      </w:r>
    </w:p>
    <w:p w:rsidR="000126CD" w:rsidRPr="000126CD" w:rsidRDefault="000126CD" w:rsidP="000126CD">
      <w:pPr>
        <w:widowControl/>
        <w:adjustRightInd w:val="0"/>
        <w:spacing w:line="360" w:lineRule="auto"/>
        <w:rPr>
          <w:rFonts w:ascii="Times New Roman" w:eastAsia="Calibri" w:hAnsi="Times New Roman" w:cs="Times New Roman"/>
          <w:color w:val="000000"/>
          <w:sz w:val="20"/>
          <w:szCs w:val="20"/>
        </w:rPr>
      </w:pPr>
      <w:r w:rsidRPr="000126CD">
        <w:rPr>
          <w:rFonts w:ascii="Times New Roman" w:eastAsia="Calibri" w:hAnsi="Times New Roman" w:cs="Times New Roman"/>
          <w:color w:val="000000"/>
          <w:sz w:val="20"/>
          <w:szCs w:val="20"/>
        </w:rPr>
        <w:t>______________________________________________________________________________</w:t>
      </w:r>
    </w:p>
    <w:p w:rsidR="000126CD" w:rsidRPr="000126CD" w:rsidRDefault="000126CD" w:rsidP="000126CD">
      <w:pPr>
        <w:widowControl/>
        <w:adjustRightInd w:val="0"/>
        <w:spacing w:line="360" w:lineRule="auto"/>
        <w:jc w:val="center"/>
        <w:rPr>
          <w:rFonts w:ascii="Arial" w:eastAsia="Calibri" w:hAnsi="Arial" w:cs="Arial"/>
          <w:color w:val="000000"/>
          <w:sz w:val="20"/>
          <w:szCs w:val="20"/>
        </w:rPr>
      </w:pPr>
      <w:r w:rsidRPr="000126CD">
        <w:rPr>
          <w:rFonts w:ascii="Arial" w:eastAsia="Calibri" w:hAnsi="Arial" w:cs="Arial"/>
          <w:color w:val="000000"/>
          <w:sz w:val="20"/>
          <w:szCs w:val="20"/>
        </w:rPr>
        <w:t>(Name of Institution)</w:t>
      </w:r>
    </w:p>
    <w:p w:rsidR="000126CD" w:rsidRPr="000126CD" w:rsidRDefault="000126CD" w:rsidP="000126CD">
      <w:pPr>
        <w:widowControl/>
        <w:adjustRightInd w:val="0"/>
        <w:spacing w:line="360" w:lineRule="auto"/>
        <w:rPr>
          <w:rFonts w:ascii="Times New Roman" w:eastAsia="Calibri" w:hAnsi="Times New Roman" w:cs="Times New Roman"/>
          <w:color w:val="000000"/>
          <w:sz w:val="20"/>
          <w:szCs w:val="20"/>
        </w:rPr>
      </w:pPr>
    </w:p>
    <w:p w:rsidR="000126CD" w:rsidRPr="000126CD" w:rsidRDefault="000126CD" w:rsidP="000126CD">
      <w:pPr>
        <w:widowControl/>
        <w:adjustRightInd w:val="0"/>
        <w:spacing w:line="360" w:lineRule="auto"/>
        <w:rPr>
          <w:rFonts w:ascii="Times New Roman" w:eastAsia="Calibri" w:hAnsi="Times New Roman" w:cs="Times New Roman"/>
          <w:color w:val="000000"/>
          <w:sz w:val="20"/>
          <w:szCs w:val="20"/>
        </w:rPr>
      </w:pPr>
      <w:proofErr w:type="gramStart"/>
      <w:r w:rsidRPr="000126CD">
        <w:rPr>
          <w:rFonts w:ascii="Arial" w:eastAsia="Calibri" w:hAnsi="Arial" w:cs="Arial"/>
          <w:color w:val="000000"/>
          <w:sz w:val="20"/>
          <w:szCs w:val="20"/>
        </w:rPr>
        <w:t>do</w:t>
      </w:r>
      <w:proofErr w:type="gramEnd"/>
      <w:r w:rsidRPr="000126CD">
        <w:rPr>
          <w:rFonts w:ascii="Arial" w:eastAsia="Calibri" w:hAnsi="Arial" w:cs="Arial"/>
          <w:color w:val="000000"/>
          <w:sz w:val="20"/>
          <w:szCs w:val="20"/>
        </w:rPr>
        <w:t xml:space="preserve"> hereby make the following statements that I certify to be true and complete in every respect</w:t>
      </w:r>
      <w:r w:rsidRPr="000126CD">
        <w:rPr>
          <w:rFonts w:ascii="Times New Roman" w:eastAsia="Calibri" w:hAnsi="Times New Roman" w:cs="Times New Roman"/>
          <w:color w:val="000000"/>
          <w:sz w:val="20"/>
          <w:szCs w:val="20"/>
        </w:rPr>
        <w:t>:</w:t>
      </w:r>
    </w:p>
    <w:p w:rsidR="000126CD" w:rsidRPr="000126CD" w:rsidRDefault="000126CD" w:rsidP="000126CD">
      <w:pPr>
        <w:widowControl/>
        <w:adjustRightInd w:val="0"/>
        <w:spacing w:line="360" w:lineRule="auto"/>
        <w:rPr>
          <w:rFonts w:ascii="Times New Roman" w:eastAsia="Calibri" w:hAnsi="Times New Roman" w:cs="Times New Roman"/>
          <w:color w:val="000000"/>
          <w:sz w:val="20"/>
          <w:szCs w:val="20"/>
        </w:rPr>
      </w:pPr>
    </w:p>
    <w:p w:rsidR="000126CD" w:rsidRPr="000126CD" w:rsidRDefault="000126CD" w:rsidP="000126CD">
      <w:pPr>
        <w:widowControl/>
        <w:adjustRightInd w:val="0"/>
        <w:spacing w:line="360" w:lineRule="auto"/>
        <w:rPr>
          <w:rFonts w:ascii="Times New Roman" w:eastAsia="Calibri" w:hAnsi="Times New Roman" w:cs="Times New Roman"/>
          <w:color w:val="000000"/>
          <w:sz w:val="20"/>
          <w:szCs w:val="20"/>
        </w:rPr>
      </w:pPr>
      <w:r w:rsidRPr="000126CD">
        <w:rPr>
          <w:rFonts w:ascii="Arial" w:eastAsia="Calibri" w:hAnsi="Arial" w:cs="Arial"/>
          <w:color w:val="000000"/>
          <w:sz w:val="20"/>
          <w:szCs w:val="20"/>
        </w:rPr>
        <w:t>I certify, on behalf of</w:t>
      </w:r>
      <w:r w:rsidRPr="000126CD">
        <w:rPr>
          <w:rFonts w:ascii="Times New Roman" w:eastAsia="Calibri" w:hAnsi="Times New Roman" w:cs="Times New Roman"/>
          <w:color w:val="000000"/>
          <w:sz w:val="20"/>
          <w:szCs w:val="20"/>
        </w:rPr>
        <w:t>: _______________________________________________________</w:t>
      </w:r>
      <w:r w:rsidRPr="000126CD">
        <w:rPr>
          <w:rFonts w:ascii="Arial" w:eastAsia="Calibri" w:hAnsi="Arial" w:cs="Arial"/>
          <w:color w:val="000000"/>
          <w:sz w:val="20"/>
          <w:szCs w:val="20"/>
        </w:rPr>
        <w:t>that:</w:t>
      </w:r>
    </w:p>
    <w:p w:rsidR="000126CD" w:rsidRPr="000126CD" w:rsidRDefault="000126CD" w:rsidP="000126CD">
      <w:pPr>
        <w:widowControl/>
        <w:adjustRightInd w:val="0"/>
        <w:spacing w:line="360" w:lineRule="auto"/>
        <w:jc w:val="center"/>
        <w:rPr>
          <w:rFonts w:ascii="Arial" w:eastAsia="Calibri" w:hAnsi="Arial" w:cs="Arial"/>
          <w:color w:val="000000"/>
          <w:sz w:val="20"/>
          <w:szCs w:val="20"/>
        </w:rPr>
      </w:pPr>
      <w:r w:rsidRPr="000126CD">
        <w:rPr>
          <w:rFonts w:ascii="Arial" w:eastAsia="Calibri" w:hAnsi="Arial" w:cs="Arial"/>
          <w:color w:val="000000"/>
          <w:sz w:val="20"/>
          <w:szCs w:val="20"/>
        </w:rPr>
        <w:t>(Name of Bidder)</w:t>
      </w:r>
    </w:p>
    <w:p w:rsidR="000126CD" w:rsidRPr="000126CD" w:rsidRDefault="000126CD" w:rsidP="00AE431D">
      <w:pPr>
        <w:widowControl/>
        <w:numPr>
          <w:ilvl w:val="0"/>
          <w:numId w:val="25"/>
        </w:numPr>
        <w:autoSpaceDE/>
        <w:autoSpaceDN/>
        <w:adjustRightInd w:val="0"/>
        <w:spacing w:after="200" w:line="360" w:lineRule="auto"/>
        <w:ind w:left="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I have read and I understand the contents of this Certificate;</w:t>
      </w:r>
    </w:p>
    <w:p w:rsidR="000126CD" w:rsidRPr="000126CD" w:rsidRDefault="000126CD" w:rsidP="00AE431D">
      <w:pPr>
        <w:widowControl/>
        <w:numPr>
          <w:ilvl w:val="0"/>
          <w:numId w:val="25"/>
        </w:numPr>
        <w:autoSpaceDE/>
        <w:autoSpaceDN/>
        <w:adjustRightInd w:val="0"/>
        <w:spacing w:after="200" w:line="360" w:lineRule="auto"/>
        <w:ind w:left="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I understand that the accompanying bid will be disqualified if this Certificate is found not to be true and complete in every respect;</w:t>
      </w:r>
    </w:p>
    <w:p w:rsidR="000126CD" w:rsidRPr="000126CD" w:rsidRDefault="000126CD" w:rsidP="00AE431D">
      <w:pPr>
        <w:widowControl/>
        <w:numPr>
          <w:ilvl w:val="0"/>
          <w:numId w:val="25"/>
        </w:numPr>
        <w:autoSpaceDE/>
        <w:autoSpaceDN/>
        <w:adjustRightInd w:val="0"/>
        <w:spacing w:after="200" w:line="360" w:lineRule="auto"/>
        <w:ind w:left="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I am authorized by the bidder to sign this Certificate, and to submit the accompanying bid, on behalf of the bidder;</w:t>
      </w:r>
    </w:p>
    <w:p w:rsidR="000126CD" w:rsidRPr="000126CD" w:rsidRDefault="000126CD" w:rsidP="00AE431D">
      <w:pPr>
        <w:widowControl/>
        <w:numPr>
          <w:ilvl w:val="0"/>
          <w:numId w:val="25"/>
        </w:numPr>
        <w:autoSpaceDE/>
        <w:autoSpaceDN/>
        <w:adjustRightInd w:val="0"/>
        <w:spacing w:after="200" w:line="360" w:lineRule="auto"/>
        <w:ind w:left="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Each person whose signature appears on the accompanying bid has been authorized by the bidder to determine the terms of, and to sign the bid, on behalf of the bidder;</w:t>
      </w:r>
    </w:p>
    <w:p w:rsidR="000126CD" w:rsidRPr="000126CD" w:rsidRDefault="000126CD" w:rsidP="00AE431D">
      <w:pPr>
        <w:widowControl/>
        <w:numPr>
          <w:ilvl w:val="0"/>
          <w:numId w:val="25"/>
        </w:numPr>
        <w:autoSpaceDE/>
        <w:autoSpaceDN/>
        <w:adjustRightInd w:val="0"/>
        <w:spacing w:after="200" w:line="360" w:lineRule="auto"/>
        <w:ind w:left="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rsidR="000126CD" w:rsidRPr="000126CD" w:rsidRDefault="000126CD" w:rsidP="000126CD">
      <w:pPr>
        <w:widowControl/>
        <w:adjustRightInd w:val="0"/>
        <w:spacing w:line="360" w:lineRule="auto"/>
        <w:ind w:left="773" w:firstLine="667"/>
        <w:contextualSpacing/>
        <w:jc w:val="both"/>
        <w:rPr>
          <w:rFonts w:ascii="Arial" w:eastAsia="Calibri" w:hAnsi="Arial" w:cs="Arial"/>
          <w:color w:val="000000"/>
          <w:sz w:val="20"/>
          <w:szCs w:val="20"/>
        </w:rPr>
      </w:pPr>
    </w:p>
    <w:p w:rsidR="000126CD" w:rsidRPr="000126CD" w:rsidRDefault="000126CD" w:rsidP="000126CD">
      <w:pPr>
        <w:widowControl/>
        <w:adjustRightInd w:val="0"/>
        <w:spacing w:line="360" w:lineRule="auto"/>
        <w:ind w:left="773" w:firstLine="667"/>
        <w:contextualSpacing/>
        <w:jc w:val="both"/>
        <w:rPr>
          <w:rFonts w:ascii="Arial" w:eastAsia="Calibri" w:hAnsi="Arial" w:cs="Arial"/>
          <w:color w:val="000000"/>
          <w:sz w:val="20"/>
          <w:szCs w:val="20"/>
        </w:rPr>
      </w:pPr>
      <w:r w:rsidRPr="000126CD">
        <w:rPr>
          <w:rFonts w:ascii="Arial" w:eastAsia="Calibri" w:hAnsi="Arial" w:cs="Arial"/>
          <w:color w:val="000000"/>
          <w:sz w:val="20"/>
          <w:szCs w:val="20"/>
        </w:rPr>
        <w:lastRenderedPageBreak/>
        <w:t xml:space="preserve">(a) </w:t>
      </w:r>
      <w:r w:rsidRPr="000126CD">
        <w:rPr>
          <w:rFonts w:ascii="Arial" w:eastAsia="Calibri" w:hAnsi="Arial" w:cs="Arial"/>
          <w:color w:val="000000"/>
          <w:sz w:val="20"/>
          <w:szCs w:val="20"/>
        </w:rPr>
        <w:tab/>
      </w:r>
      <w:proofErr w:type="gramStart"/>
      <w:r w:rsidRPr="000126CD">
        <w:rPr>
          <w:rFonts w:ascii="Arial" w:eastAsia="Calibri" w:hAnsi="Arial" w:cs="Arial"/>
          <w:color w:val="000000"/>
          <w:sz w:val="20"/>
          <w:szCs w:val="20"/>
        </w:rPr>
        <w:t>has</w:t>
      </w:r>
      <w:proofErr w:type="gramEnd"/>
      <w:r w:rsidRPr="000126CD">
        <w:rPr>
          <w:rFonts w:ascii="Arial" w:eastAsia="Calibri" w:hAnsi="Arial" w:cs="Arial"/>
          <w:color w:val="000000"/>
          <w:sz w:val="20"/>
          <w:szCs w:val="20"/>
        </w:rPr>
        <w:t xml:space="preserve"> been requested to submit a bid in response to this bid invitation;</w:t>
      </w:r>
    </w:p>
    <w:p w:rsidR="000126CD" w:rsidRPr="000126CD" w:rsidRDefault="000126CD" w:rsidP="000126CD">
      <w:pPr>
        <w:widowControl/>
        <w:adjustRightInd w:val="0"/>
        <w:spacing w:line="360" w:lineRule="auto"/>
        <w:ind w:left="2160" w:hanging="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 xml:space="preserve">(b) </w:t>
      </w:r>
      <w:r w:rsidRPr="000126CD">
        <w:rPr>
          <w:rFonts w:ascii="Arial" w:eastAsia="Calibri" w:hAnsi="Arial" w:cs="Arial"/>
          <w:color w:val="000000"/>
          <w:sz w:val="20"/>
          <w:szCs w:val="20"/>
        </w:rPr>
        <w:tab/>
      </w:r>
      <w:proofErr w:type="gramStart"/>
      <w:r w:rsidRPr="000126CD">
        <w:rPr>
          <w:rFonts w:ascii="Arial" w:eastAsia="Calibri" w:hAnsi="Arial" w:cs="Arial"/>
          <w:color w:val="000000"/>
          <w:sz w:val="20"/>
          <w:szCs w:val="20"/>
        </w:rPr>
        <w:t>could</w:t>
      </w:r>
      <w:proofErr w:type="gramEnd"/>
      <w:r w:rsidRPr="000126CD">
        <w:rPr>
          <w:rFonts w:ascii="Arial" w:eastAsia="Calibri" w:hAnsi="Arial" w:cs="Arial"/>
          <w:color w:val="000000"/>
          <w:sz w:val="20"/>
          <w:szCs w:val="20"/>
        </w:rPr>
        <w:t xml:space="preserve"> potentially submit a bid in response to this bid invitation, based on their qualifications, abilities or experience; and</w:t>
      </w:r>
    </w:p>
    <w:p w:rsidR="000126CD" w:rsidRPr="000126CD" w:rsidRDefault="000126CD" w:rsidP="000126CD">
      <w:pPr>
        <w:widowControl/>
        <w:adjustRightInd w:val="0"/>
        <w:spacing w:line="360" w:lineRule="auto"/>
        <w:ind w:left="2160" w:hanging="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(c)</w:t>
      </w:r>
      <w:r w:rsidRPr="000126CD">
        <w:rPr>
          <w:rFonts w:ascii="Arial" w:eastAsia="Calibri" w:hAnsi="Arial" w:cs="Arial"/>
          <w:color w:val="000000"/>
          <w:sz w:val="20"/>
          <w:szCs w:val="20"/>
        </w:rPr>
        <w:tab/>
      </w:r>
      <w:proofErr w:type="gramStart"/>
      <w:r w:rsidRPr="000126CD">
        <w:rPr>
          <w:rFonts w:ascii="Arial" w:eastAsia="Calibri" w:hAnsi="Arial" w:cs="Arial"/>
          <w:color w:val="000000"/>
          <w:sz w:val="20"/>
          <w:szCs w:val="20"/>
        </w:rPr>
        <w:t>provides</w:t>
      </w:r>
      <w:proofErr w:type="gramEnd"/>
      <w:r w:rsidRPr="000126CD">
        <w:rPr>
          <w:rFonts w:ascii="Arial" w:eastAsia="Calibri" w:hAnsi="Arial" w:cs="Arial"/>
          <w:color w:val="000000"/>
          <w:sz w:val="20"/>
          <w:szCs w:val="20"/>
        </w:rPr>
        <w:t xml:space="preserve"> the same goods and services as the bidder and/or is in the same line of business as the bidder</w:t>
      </w:r>
    </w:p>
    <w:p w:rsidR="000126CD" w:rsidRPr="000126CD" w:rsidDel="00EA059A" w:rsidRDefault="000126CD" w:rsidP="000126CD">
      <w:pPr>
        <w:widowControl/>
        <w:adjustRightInd w:val="0"/>
        <w:spacing w:line="360" w:lineRule="auto"/>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 xml:space="preserve"> </w:t>
      </w:r>
    </w:p>
    <w:p w:rsidR="000126CD" w:rsidRPr="000126CD" w:rsidRDefault="000126CD" w:rsidP="00AE431D">
      <w:pPr>
        <w:widowControl/>
        <w:numPr>
          <w:ilvl w:val="0"/>
          <w:numId w:val="25"/>
        </w:numPr>
        <w:autoSpaceDE/>
        <w:autoSpaceDN/>
        <w:adjustRightInd w:val="0"/>
        <w:spacing w:after="200" w:line="360" w:lineRule="auto"/>
        <w:ind w:left="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The bidder has arrived at the accompanying bid independently from, and without consultation, communication, agreement or arrangement with any competitor.</w:t>
      </w:r>
      <w:r w:rsidRPr="000126CD" w:rsidDel="00A72716">
        <w:rPr>
          <w:rFonts w:ascii="Arial" w:eastAsia="MS Mincho" w:hAnsi="MS Mincho" w:cs="Arial"/>
          <w:color w:val="000000"/>
          <w:sz w:val="20"/>
          <w:szCs w:val="20"/>
        </w:rPr>
        <w:t xml:space="preserve"> </w:t>
      </w:r>
      <w:r w:rsidRPr="000126CD">
        <w:rPr>
          <w:rFonts w:ascii="Arial" w:eastAsia="MS Mincho" w:hAnsi="MS Mincho" w:cs="Arial"/>
          <w:color w:val="000000"/>
          <w:sz w:val="20"/>
          <w:szCs w:val="20"/>
        </w:rPr>
        <w:t>However communication between partners in a joint venture or consortium</w:t>
      </w:r>
      <w:r w:rsidRPr="000126CD">
        <w:rPr>
          <w:rFonts w:ascii="Arial Unicode MS" w:eastAsia="Arial Unicode MS" w:hAnsi="Arial Unicode MS" w:cs="Arial Unicode MS" w:hint="eastAsia"/>
          <w:color w:val="000000"/>
          <w:sz w:val="20"/>
          <w:szCs w:val="20"/>
        </w:rPr>
        <w:t>³</w:t>
      </w:r>
      <w:r w:rsidRPr="000126CD">
        <w:rPr>
          <w:rFonts w:ascii="Arial" w:eastAsia="MS Mincho" w:hAnsi="MS Mincho" w:cs="Arial"/>
          <w:color w:val="000000"/>
          <w:sz w:val="20"/>
          <w:szCs w:val="20"/>
        </w:rPr>
        <w:t xml:space="preserve"> will not be construed as collusive bidding.</w:t>
      </w:r>
    </w:p>
    <w:p w:rsidR="000126CD" w:rsidRPr="000126CD" w:rsidRDefault="000126CD" w:rsidP="00AE431D">
      <w:pPr>
        <w:widowControl/>
        <w:numPr>
          <w:ilvl w:val="0"/>
          <w:numId w:val="25"/>
        </w:numPr>
        <w:autoSpaceDE/>
        <w:autoSpaceDN/>
        <w:adjustRightInd w:val="0"/>
        <w:spacing w:after="200" w:line="360" w:lineRule="auto"/>
        <w:ind w:left="720"/>
        <w:contextualSpacing/>
        <w:jc w:val="both"/>
        <w:rPr>
          <w:rFonts w:ascii="Arial" w:eastAsia="Calibri" w:hAnsi="Arial" w:cs="Arial"/>
          <w:color w:val="000000"/>
          <w:sz w:val="20"/>
          <w:szCs w:val="20"/>
        </w:rPr>
      </w:pPr>
      <w:r w:rsidRPr="000126CD">
        <w:rPr>
          <w:rFonts w:ascii="Arial" w:eastAsia="Calibri" w:hAnsi="Arial" w:cs="Arial"/>
          <w:b/>
          <w:bCs/>
          <w:color w:val="FFFFFF"/>
          <w:sz w:val="20"/>
          <w:szCs w:val="20"/>
        </w:rPr>
        <w:t xml:space="preserve"> </w:t>
      </w:r>
      <w:r w:rsidRPr="000126CD">
        <w:rPr>
          <w:rFonts w:ascii="Arial" w:eastAsia="Calibri" w:hAnsi="Arial" w:cs="Arial"/>
          <w:color w:val="000000"/>
          <w:sz w:val="20"/>
          <w:szCs w:val="20"/>
        </w:rPr>
        <w:t>In particular, without limiting the generality of paragraphs 6 above, there has been no consultation, communication, agreement or arrangement with any competitor regarding:</w:t>
      </w:r>
    </w:p>
    <w:p w:rsidR="000126CD" w:rsidRPr="000126CD" w:rsidRDefault="000126CD" w:rsidP="00AE431D">
      <w:pPr>
        <w:widowControl/>
        <w:numPr>
          <w:ilvl w:val="0"/>
          <w:numId w:val="37"/>
        </w:numPr>
        <w:autoSpaceDE/>
        <w:autoSpaceDN/>
        <w:adjustRightInd w:val="0"/>
        <w:spacing w:after="200" w:line="360" w:lineRule="auto"/>
        <w:ind w:firstLine="307"/>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 xml:space="preserve">prices;      </w:t>
      </w:r>
    </w:p>
    <w:p w:rsidR="000126CD" w:rsidRPr="000126CD" w:rsidRDefault="000126CD" w:rsidP="00AE431D">
      <w:pPr>
        <w:widowControl/>
        <w:numPr>
          <w:ilvl w:val="0"/>
          <w:numId w:val="37"/>
        </w:numPr>
        <w:autoSpaceDE/>
        <w:autoSpaceDN/>
        <w:adjustRightInd w:val="0"/>
        <w:spacing w:after="200" w:line="360" w:lineRule="auto"/>
        <w:ind w:left="2160" w:hanging="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 xml:space="preserve">geographical area where product or service will be rendered (market allocation)  </w:t>
      </w:r>
    </w:p>
    <w:p w:rsidR="000126CD" w:rsidRPr="000126CD" w:rsidRDefault="000126CD" w:rsidP="000126CD">
      <w:pPr>
        <w:widowControl/>
        <w:adjustRightInd w:val="0"/>
        <w:spacing w:line="360" w:lineRule="auto"/>
        <w:ind w:left="773" w:firstLine="667"/>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 xml:space="preserve">(c) </w:t>
      </w:r>
      <w:r w:rsidRPr="000126CD">
        <w:rPr>
          <w:rFonts w:ascii="Arial" w:eastAsia="Calibri" w:hAnsi="Arial" w:cs="Arial"/>
          <w:color w:val="000000"/>
          <w:sz w:val="20"/>
          <w:szCs w:val="20"/>
        </w:rPr>
        <w:tab/>
        <w:t>Methods, factors or formulas used to calculate prices;</w:t>
      </w:r>
    </w:p>
    <w:p w:rsidR="000126CD" w:rsidRPr="000126CD" w:rsidRDefault="000126CD" w:rsidP="000126CD">
      <w:pPr>
        <w:widowControl/>
        <w:adjustRightInd w:val="0"/>
        <w:spacing w:line="360" w:lineRule="auto"/>
        <w:ind w:left="773" w:firstLine="667"/>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(d)</w:t>
      </w:r>
      <w:r w:rsidRPr="000126CD">
        <w:rPr>
          <w:rFonts w:ascii="Arial" w:eastAsia="Calibri" w:hAnsi="Arial" w:cs="Arial"/>
          <w:color w:val="000000"/>
          <w:sz w:val="20"/>
          <w:szCs w:val="20"/>
        </w:rPr>
        <w:tab/>
        <w:t xml:space="preserve"> </w:t>
      </w:r>
      <w:proofErr w:type="gramStart"/>
      <w:r w:rsidRPr="000126CD">
        <w:rPr>
          <w:rFonts w:ascii="Arial" w:eastAsia="Calibri" w:hAnsi="Arial" w:cs="Arial"/>
          <w:color w:val="000000"/>
          <w:sz w:val="20"/>
          <w:szCs w:val="20"/>
        </w:rPr>
        <w:t>the</w:t>
      </w:r>
      <w:proofErr w:type="gramEnd"/>
      <w:r w:rsidRPr="000126CD">
        <w:rPr>
          <w:rFonts w:ascii="Arial" w:eastAsia="Calibri" w:hAnsi="Arial" w:cs="Arial"/>
          <w:color w:val="000000"/>
          <w:sz w:val="20"/>
          <w:szCs w:val="20"/>
        </w:rPr>
        <w:t xml:space="preserve"> intention or decision to submit or not to submit, a bid; </w:t>
      </w:r>
    </w:p>
    <w:p w:rsidR="000126CD" w:rsidRPr="000126CD" w:rsidRDefault="000126CD" w:rsidP="000126CD">
      <w:pPr>
        <w:widowControl/>
        <w:adjustRightInd w:val="0"/>
        <w:spacing w:line="360" w:lineRule="auto"/>
        <w:ind w:left="2160" w:hanging="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(e)</w:t>
      </w:r>
      <w:r w:rsidRPr="000126CD">
        <w:rPr>
          <w:rFonts w:ascii="Arial" w:eastAsia="Calibri" w:hAnsi="Arial" w:cs="Arial"/>
          <w:color w:val="000000"/>
          <w:sz w:val="20"/>
          <w:szCs w:val="20"/>
        </w:rPr>
        <w:tab/>
        <w:t xml:space="preserve"> </w:t>
      </w:r>
      <w:proofErr w:type="gramStart"/>
      <w:r w:rsidRPr="000126CD">
        <w:rPr>
          <w:rFonts w:ascii="Arial" w:eastAsia="Calibri" w:hAnsi="Arial" w:cs="Arial"/>
          <w:color w:val="000000"/>
          <w:sz w:val="20"/>
          <w:szCs w:val="20"/>
        </w:rPr>
        <w:t>the</w:t>
      </w:r>
      <w:proofErr w:type="gramEnd"/>
      <w:r w:rsidRPr="000126CD">
        <w:rPr>
          <w:rFonts w:ascii="Arial" w:eastAsia="Calibri" w:hAnsi="Arial" w:cs="Arial"/>
          <w:color w:val="000000"/>
          <w:sz w:val="20"/>
          <w:szCs w:val="20"/>
        </w:rPr>
        <w:t xml:space="preserve"> submission of a bid which does not meet the specifications and conditions of the bid; or</w:t>
      </w:r>
    </w:p>
    <w:p w:rsidR="000126CD" w:rsidRPr="000126CD" w:rsidRDefault="000126CD" w:rsidP="000126CD">
      <w:pPr>
        <w:widowControl/>
        <w:adjustRightInd w:val="0"/>
        <w:spacing w:line="360" w:lineRule="auto"/>
        <w:ind w:left="2160" w:hanging="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 xml:space="preserve">(f)        </w:t>
      </w:r>
      <w:proofErr w:type="gramStart"/>
      <w:r w:rsidRPr="000126CD">
        <w:rPr>
          <w:rFonts w:ascii="Arial" w:eastAsia="Calibri" w:hAnsi="Arial" w:cs="Arial"/>
          <w:color w:val="000000"/>
          <w:sz w:val="20"/>
          <w:szCs w:val="20"/>
        </w:rPr>
        <w:t>bidding</w:t>
      </w:r>
      <w:proofErr w:type="gramEnd"/>
      <w:r w:rsidRPr="000126CD">
        <w:rPr>
          <w:rFonts w:ascii="Arial" w:eastAsia="Calibri" w:hAnsi="Arial" w:cs="Arial"/>
          <w:color w:val="000000"/>
          <w:sz w:val="20"/>
          <w:szCs w:val="20"/>
        </w:rPr>
        <w:t xml:space="preserve"> with the intention not to win the bid.</w:t>
      </w:r>
    </w:p>
    <w:p w:rsidR="000126CD" w:rsidRPr="000126CD" w:rsidRDefault="000126CD" w:rsidP="00AE431D">
      <w:pPr>
        <w:widowControl/>
        <w:numPr>
          <w:ilvl w:val="0"/>
          <w:numId w:val="25"/>
        </w:numPr>
        <w:autoSpaceDE/>
        <w:autoSpaceDN/>
        <w:adjustRightInd w:val="0"/>
        <w:spacing w:after="200" w:line="360" w:lineRule="auto"/>
        <w:ind w:left="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0126CD" w:rsidRPr="000126CD" w:rsidRDefault="000126CD" w:rsidP="00AE431D">
      <w:pPr>
        <w:widowControl/>
        <w:numPr>
          <w:ilvl w:val="0"/>
          <w:numId w:val="25"/>
        </w:numPr>
        <w:autoSpaceDE/>
        <w:autoSpaceDN/>
        <w:adjustRightInd w:val="0"/>
        <w:spacing w:after="200" w:line="360" w:lineRule="auto"/>
        <w:ind w:left="720"/>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rsidR="000126CD" w:rsidRPr="000126CD" w:rsidRDefault="000126CD" w:rsidP="000126CD">
      <w:pPr>
        <w:widowControl/>
        <w:autoSpaceDE/>
        <w:autoSpaceDN/>
        <w:rPr>
          <w:rFonts w:ascii="Calibri" w:eastAsia="Calibri" w:hAnsi="Calibri" w:cs="Times New Roman"/>
          <w:b/>
          <w:sz w:val="20"/>
          <w:szCs w:val="20"/>
        </w:rPr>
      </w:pPr>
      <w:r w:rsidRPr="000126CD">
        <w:rPr>
          <w:rFonts w:ascii="Calibri" w:eastAsia="Calibri" w:hAnsi="Calibri" w:cs="Times New Roman"/>
          <w:b/>
          <w:sz w:val="20"/>
          <w:szCs w:val="20"/>
        </w:rPr>
        <w:t>³ Joint venture or Consortium means an association of persons for the purpose of combining their expertise, property, capital, efforts, skill and knowledge in an activity for the execution of a contract.</w:t>
      </w:r>
    </w:p>
    <w:p w:rsidR="000126CD" w:rsidRPr="000126CD" w:rsidRDefault="000126CD" w:rsidP="000126CD">
      <w:pPr>
        <w:widowControl/>
        <w:autoSpaceDE/>
        <w:autoSpaceDN/>
        <w:rPr>
          <w:rFonts w:ascii="Calibri" w:eastAsia="Calibri" w:hAnsi="Calibri" w:cs="Times New Roman"/>
          <w:b/>
          <w:sz w:val="20"/>
          <w:szCs w:val="20"/>
        </w:rPr>
      </w:pPr>
    </w:p>
    <w:p w:rsidR="000126CD" w:rsidRPr="000126CD" w:rsidRDefault="000126CD" w:rsidP="000126CD">
      <w:pPr>
        <w:widowControl/>
        <w:adjustRightInd w:val="0"/>
        <w:spacing w:line="360" w:lineRule="auto"/>
        <w:ind w:left="2160" w:hanging="720"/>
        <w:contextualSpacing/>
        <w:jc w:val="center"/>
        <w:rPr>
          <w:rFonts w:ascii="Arial" w:eastAsia="Calibri" w:hAnsi="Arial" w:cs="Arial"/>
          <w:b/>
          <w:color w:val="000000"/>
          <w:sz w:val="20"/>
          <w:szCs w:val="20"/>
        </w:rPr>
      </w:pPr>
    </w:p>
    <w:p w:rsidR="000126CD" w:rsidRPr="000126CD" w:rsidRDefault="000126CD" w:rsidP="000126CD">
      <w:pPr>
        <w:widowControl/>
        <w:adjustRightInd w:val="0"/>
        <w:spacing w:line="360" w:lineRule="auto"/>
        <w:ind w:left="2160" w:hanging="720"/>
        <w:contextualSpacing/>
        <w:jc w:val="center"/>
        <w:rPr>
          <w:rFonts w:ascii="Arial" w:eastAsia="Calibri" w:hAnsi="Arial" w:cs="Arial"/>
          <w:b/>
          <w:color w:val="000000"/>
          <w:sz w:val="20"/>
          <w:szCs w:val="20"/>
        </w:rPr>
      </w:pPr>
    </w:p>
    <w:p w:rsidR="000126CD" w:rsidRPr="000126CD" w:rsidRDefault="000126CD" w:rsidP="000126CD">
      <w:pPr>
        <w:widowControl/>
        <w:adjustRightInd w:val="0"/>
        <w:spacing w:line="360" w:lineRule="auto"/>
        <w:contextualSpacing/>
        <w:rPr>
          <w:rFonts w:ascii="Arial" w:eastAsia="Calibri" w:hAnsi="Arial" w:cs="Arial"/>
          <w:b/>
          <w:color w:val="000000"/>
          <w:sz w:val="20"/>
          <w:szCs w:val="20"/>
        </w:rPr>
      </w:pPr>
    </w:p>
    <w:p w:rsidR="000126CD" w:rsidRPr="000126CD" w:rsidRDefault="000126CD" w:rsidP="000126CD">
      <w:pPr>
        <w:widowControl/>
        <w:adjustRightInd w:val="0"/>
        <w:spacing w:line="360" w:lineRule="auto"/>
        <w:ind w:left="2160" w:hanging="720"/>
        <w:contextualSpacing/>
        <w:jc w:val="center"/>
        <w:rPr>
          <w:rFonts w:ascii="Arial" w:eastAsia="Calibri" w:hAnsi="Arial" w:cs="Arial"/>
          <w:b/>
          <w:color w:val="000000"/>
          <w:sz w:val="20"/>
          <w:szCs w:val="20"/>
        </w:rPr>
      </w:pPr>
    </w:p>
    <w:p w:rsidR="000126CD" w:rsidRPr="000126CD" w:rsidRDefault="000126CD" w:rsidP="000126CD">
      <w:pPr>
        <w:widowControl/>
        <w:adjustRightInd w:val="0"/>
        <w:spacing w:line="360" w:lineRule="auto"/>
        <w:ind w:left="2160" w:hanging="720"/>
        <w:contextualSpacing/>
        <w:jc w:val="center"/>
        <w:rPr>
          <w:rFonts w:ascii="Arial" w:eastAsia="Calibri" w:hAnsi="Arial" w:cs="Arial"/>
          <w:b/>
          <w:color w:val="000000"/>
          <w:sz w:val="20"/>
          <w:szCs w:val="20"/>
        </w:rPr>
      </w:pPr>
    </w:p>
    <w:p w:rsidR="000126CD" w:rsidRPr="000126CD" w:rsidRDefault="000126CD" w:rsidP="000126CD">
      <w:pPr>
        <w:widowControl/>
        <w:adjustRightInd w:val="0"/>
        <w:spacing w:line="360" w:lineRule="auto"/>
        <w:ind w:left="2160" w:hanging="720"/>
        <w:contextualSpacing/>
        <w:jc w:val="center"/>
        <w:rPr>
          <w:rFonts w:ascii="Arial" w:eastAsia="Calibri" w:hAnsi="Arial" w:cs="Arial"/>
          <w:b/>
          <w:color w:val="000000"/>
          <w:sz w:val="20"/>
          <w:szCs w:val="20"/>
        </w:rPr>
      </w:pPr>
    </w:p>
    <w:p w:rsidR="000126CD" w:rsidRPr="000126CD" w:rsidRDefault="000126CD" w:rsidP="000126CD">
      <w:pPr>
        <w:widowControl/>
        <w:adjustRightInd w:val="0"/>
        <w:spacing w:line="360" w:lineRule="auto"/>
        <w:ind w:left="2160" w:hanging="720"/>
        <w:contextualSpacing/>
        <w:jc w:val="center"/>
        <w:rPr>
          <w:rFonts w:ascii="Arial" w:eastAsia="Calibri" w:hAnsi="Arial" w:cs="Arial"/>
          <w:b/>
          <w:color w:val="000000"/>
          <w:sz w:val="20"/>
          <w:szCs w:val="20"/>
        </w:rPr>
      </w:pPr>
    </w:p>
    <w:p w:rsidR="000126CD" w:rsidRPr="000126CD" w:rsidRDefault="000126CD" w:rsidP="000126CD">
      <w:pPr>
        <w:widowControl/>
        <w:adjustRightInd w:val="0"/>
        <w:spacing w:line="360" w:lineRule="auto"/>
        <w:ind w:left="2160" w:hanging="720"/>
        <w:contextualSpacing/>
        <w:jc w:val="center"/>
        <w:rPr>
          <w:rFonts w:ascii="Arial" w:eastAsia="Calibri" w:hAnsi="Arial" w:cs="Arial"/>
          <w:b/>
          <w:color w:val="000000"/>
          <w:sz w:val="20"/>
          <w:szCs w:val="20"/>
        </w:rPr>
      </w:pPr>
    </w:p>
    <w:p w:rsidR="000126CD" w:rsidRPr="000126CD" w:rsidRDefault="000126CD" w:rsidP="000126CD">
      <w:pPr>
        <w:widowControl/>
        <w:adjustRightInd w:val="0"/>
        <w:spacing w:line="360" w:lineRule="auto"/>
        <w:ind w:left="2160" w:hanging="720"/>
        <w:contextualSpacing/>
        <w:jc w:val="center"/>
        <w:rPr>
          <w:rFonts w:ascii="Arial" w:eastAsia="Calibri" w:hAnsi="Arial" w:cs="Arial"/>
          <w:b/>
          <w:color w:val="000000"/>
          <w:sz w:val="20"/>
          <w:szCs w:val="20"/>
        </w:rPr>
      </w:pPr>
      <w:r w:rsidRPr="000126CD">
        <w:rPr>
          <w:rFonts w:ascii="Arial" w:eastAsia="Calibri" w:hAnsi="Arial" w:cs="Arial"/>
          <w:b/>
          <w:color w:val="000000"/>
          <w:sz w:val="20"/>
          <w:szCs w:val="20"/>
        </w:rPr>
        <w:t>SBD 9</w:t>
      </w:r>
    </w:p>
    <w:p w:rsidR="000126CD" w:rsidRPr="000126CD" w:rsidRDefault="000126CD" w:rsidP="000126CD">
      <w:pPr>
        <w:widowControl/>
        <w:adjustRightInd w:val="0"/>
        <w:spacing w:line="360" w:lineRule="auto"/>
        <w:ind w:left="360"/>
        <w:contextualSpacing/>
        <w:jc w:val="both"/>
        <w:rPr>
          <w:rFonts w:ascii="Arial" w:eastAsia="Calibri" w:hAnsi="Arial" w:cs="Arial"/>
          <w:color w:val="000000"/>
          <w:sz w:val="20"/>
          <w:szCs w:val="20"/>
        </w:rPr>
      </w:pPr>
    </w:p>
    <w:p w:rsidR="000126CD" w:rsidRPr="000126CD" w:rsidRDefault="000126CD" w:rsidP="00AE431D">
      <w:pPr>
        <w:widowControl/>
        <w:numPr>
          <w:ilvl w:val="0"/>
          <w:numId w:val="38"/>
        </w:numPr>
        <w:autoSpaceDE/>
        <w:autoSpaceDN/>
        <w:adjustRightInd w:val="0"/>
        <w:spacing w:after="200" w:line="360" w:lineRule="auto"/>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126CD" w:rsidRPr="000126CD" w:rsidRDefault="000126CD" w:rsidP="000126CD">
      <w:pPr>
        <w:widowControl/>
        <w:adjustRightInd w:val="0"/>
        <w:rPr>
          <w:rFonts w:asciiTheme="minorHAnsi" w:eastAsia="Calibri" w:hAnsiTheme="minorHAnsi" w:cstheme="minorHAnsi"/>
          <w:b/>
          <w:bCs/>
          <w:sz w:val="20"/>
          <w:szCs w:val="20"/>
        </w:rPr>
      </w:pPr>
      <w:r w:rsidRPr="000126CD">
        <w:rPr>
          <w:rFonts w:asciiTheme="minorHAnsi" w:eastAsia="Calibri" w:hAnsiTheme="minorHAnsi" w:cstheme="minorHAnsi"/>
          <w:b/>
          <w:bCs/>
          <w:sz w:val="20"/>
          <w:szCs w:val="20"/>
        </w:rPr>
        <w:lastRenderedPageBreak/>
        <w:t>I HAVE READ AND COMPLIED WITH THE SPECIAL INSTRUCTIONS ABOVE:</w:t>
      </w:r>
    </w:p>
    <w:p w:rsidR="000126CD" w:rsidRPr="000126CD" w:rsidRDefault="000126CD" w:rsidP="000126CD">
      <w:pPr>
        <w:widowControl/>
        <w:adjustRightInd w:val="0"/>
        <w:spacing w:line="360" w:lineRule="auto"/>
        <w:contextualSpacing/>
        <w:jc w:val="both"/>
        <w:rPr>
          <w:rFonts w:ascii="Arial" w:eastAsia="Calibri" w:hAnsi="Arial" w:cs="Arial"/>
          <w:color w:val="000000"/>
          <w:sz w:val="20"/>
          <w:szCs w:val="20"/>
        </w:rPr>
      </w:pPr>
    </w:p>
    <w:p w:rsidR="000126CD" w:rsidRPr="000126CD" w:rsidRDefault="000126CD" w:rsidP="000126CD">
      <w:pPr>
        <w:widowControl/>
        <w:adjustRightInd w:val="0"/>
        <w:spacing w:line="360" w:lineRule="auto"/>
        <w:ind w:left="413"/>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 xml:space="preserve"> …………………………………………………</w:t>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t>…………………………………</w:t>
      </w:r>
    </w:p>
    <w:p w:rsidR="000126CD" w:rsidRPr="000126CD" w:rsidRDefault="000126CD" w:rsidP="000126CD">
      <w:pPr>
        <w:widowControl/>
        <w:adjustRightInd w:val="0"/>
        <w:spacing w:line="360" w:lineRule="auto"/>
        <w:ind w:left="413"/>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Signature</w:t>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t>Date</w:t>
      </w:r>
    </w:p>
    <w:p w:rsidR="000126CD" w:rsidRPr="000126CD" w:rsidRDefault="000126CD" w:rsidP="000126CD">
      <w:pPr>
        <w:widowControl/>
        <w:adjustRightInd w:val="0"/>
        <w:spacing w:line="360" w:lineRule="auto"/>
        <w:ind w:left="413"/>
        <w:contextualSpacing/>
        <w:jc w:val="both"/>
        <w:rPr>
          <w:rFonts w:ascii="Arial" w:eastAsia="Calibri" w:hAnsi="Arial" w:cs="Arial"/>
          <w:color w:val="000000"/>
          <w:sz w:val="20"/>
          <w:szCs w:val="20"/>
        </w:rPr>
      </w:pPr>
    </w:p>
    <w:p w:rsidR="000126CD" w:rsidRPr="000126CD" w:rsidRDefault="000126CD" w:rsidP="000126CD">
      <w:pPr>
        <w:widowControl/>
        <w:adjustRightInd w:val="0"/>
        <w:spacing w:line="360" w:lineRule="auto"/>
        <w:ind w:left="413"/>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w:t>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t>…………………………………</w:t>
      </w:r>
    </w:p>
    <w:p w:rsidR="000126CD" w:rsidRPr="000126CD" w:rsidRDefault="000126CD" w:rsidP="000126CD">
      <w:pPr>
        <w:widowControl/>
        <w:adjustRightInd w:val="0"/>
        <w:spacing w:line="360" w:lineRule="auto"/>
        <w:ind w:left="413"/>
        <w:contextualSpacing/>
        <w:jc w:val="both"/>
        <w:rPr>
          <w:rFonts w:ascii="Arial" w:eastAsia="Calibri" w:hAnsi="Arial" w:cs="Arial"/>
          <w:color w:val="000000"/>
          <w:sz w:val="20"/>
          <w:szCs w:val="20"/>
        </w:rPr>
      </w:pPr>
      <w:r w:rsidRPr="000126CD">
        <w:rPr>
          <w:rFonts w:ascii="Arial" w:eastAsia="Calibri" w:hAnsi="Arial" w:cs="Arial"/>
          <w:color w:val="000000"/>
          <w:sz w:val="20"/>
          <w:szCs w:val="20"/>
        </w:rPr>
        <w:t xml:space="preserve">Position </w:t>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r>
      <w:r w:rsidRPr="000126CD">
        <w:rPr>
          <w:rFonts w:ascii="Arial" w:eastAsia="Calibri" w:hAnsi="Arial" w:cs="Arial"/>
          <w:color w:val="000000"/>
          <w:sz w:val="20"/>
          <w:szCs w:val="20"/>
        </w:rPr>
        <w:tab/>
        <w:t>Name of Bidder</w:t>
      </w:r>
    </w:p>
    <w:p w:rsidR="000126CD" w:rsidRPr="000126CD" w:rsidRDefault="000126CD" w:rsidP="000126CD">
      <w:pPr>
        <w:widowControl/>
        <w:adjustRightInd w:val="0"/>
        <w:spacing w:line="360" w:lineRule="auto"/>
        <w:ind w:left="413"/>
        <w:contextualSpacing/>
        <w:jc w:val="right"/>
        <w:rPr>
          <w:rFonts w:ascii="Arial" w:eastAsia="Calibri" w:hAnsi="Arial" w:cs="Arial"/>
          <w:color w:val="000000"/>
          <w:sz w:val="20"/>
          <w:szCs w:val="20"/>
        </w:rPr>
      </w:pPr>
    </w:p>
    <w:p w:rsidR="000126CD" w:rsidRPr="000126CD" w:rsidRDefault="000126CD" w:rsidP="000126CD">
      <w:pPr>
        <w:widowControl/>
        <w:autoSpaceDE/>
        <w:autoSpaceDN/>
        <w:spacing w:line="360" w:lineRule="auto"/>
        <w:ind w:left="720" w:firstLine="720"/>
        <w:rPr>
          <w:rFonts w:ascii="Arial" w:eastAsia="Calibri" w:hAnsi="Arial" w:cs="Arial"/>
          <w:sz w:val="20"/>
          <w:szCs w:val="20"/>
          <w:lang w:val="en-ZA"/>
        </w:rPr>
      </w:pPr>
    </w:p>
    <w:p w:rsidR="000126CD" w:rsidRPr="000126CD" w:rsidRDefault="000126CD" w:rsidP="000126CD">
      <w:pPr>
        <w:widowControl/>
        <w:adjustRightInd w:val="0"/>
        <w:rPr>
          <w:rFonts w:asciiTheme="minorHAnsi" w:eastAsia="Calibri" w:hAnsiTheme="minorHAnsi" w:cstheme="minorHAnsi"/>
          <w:b/>
          <w:bCs/>
          <w:sz w:val="20"/>
          <w:szCs w:val="20"/>
        </w:rPr>
      </w:pPr>
    </w:p>
    <w:p w:rsidR="000126CD" w:rsidRPr="000126CD" w:rsidRDefault="000126CD" w:rsidP="000126CD">
      <w:pPr>
        <w:widowControl/>
        <w:adjustRightInd w:val="0"/>
        <w:rPr>
          <w:rFonts w:ascii="Arial Narrow" w:eastAsia="Calibri" w:hAnsi="Arial Narrow" w:cs="Times New Roman"/>
          <w:bCs/>
          <w:sz w:val="20"/>
          <w:szCs w:val="20"/>
          <w:lang w:val="en-GB"/>
        </w:rPr>
      </w:pPr>
      <w:r w:rsidRPr="000126CD">
        <w:rPr>
          <w:rFonts w:ascii="Calibri" w:eastAsia="Calibri" w:hAnsi="Calibri" w:cs="Calibri"/>
          <w:noProof/>
          <w:sz w:val="20"/>
          <w:szCs w:val="20"/>
        </w:rPr>
        <mc:AlternateContent>
          <mc:Choice Requires="wps">
            <w:drawing>
              <wp:anchor distT="0" distB="0" distL="114300" distR="114300" simplePos="0" relativeHeight="487613440" behindDoc="0" locked="1" layoutInCell="1" allowOverlap="1" wp14:anchorId="4E7A1DF8" wp14:editId="3DDCA450">
                <wp:simplePos x="0" y="0"/>
                <wp:positionH relativeFrom="column">
                  <wp:posOffset>3065145</wp:posOffset>
                </wp:positionH>
                <wp:positionV relativeFrom="paragraph">
                  <wp:posOffset>401320</wp:posOffset>
                </wp:positionV>
                <wp:extent cx="2520950" cy="831215"/>
                <wp:effectExtent l="0" t="0" r="12700" b="26035"/>
                <wp:wrapNone/>
                <wp:docPr id="9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831215"/>
                        </a:xfrm>
                        <a:prstGeom prst="rect">
                          <a:avLst/>
                        </a:prstGeom>
                        <a:solidFill>
                          <a:srgbClr val="FFFFFF"/>
                        </a:solidFill>
                        <a:ln w="9525">
                          <a:solidFill>
                            <a:srgbClr val="000000"/>
                          </a:solidFill>
                          <a:prstDash val="solid"/>
                          <a:miter lim="800000"/>
                          <a:headEnd/>
                          <a:tailEnd/>
                        </a:ln>
                      </wps:spPr>
                      <wps:txbx>
                        <w:txbxContent>
                          <w:p w:rsidR="007B709D" w:rsidRDefault="007B709D" w:rsidP="000126CD">
                            <w:pPr>
                              <w:rPr>
                                <w:rFonts w:ascii="Arial" w:hAnsi="Arial" w:cs="Arial"/>
                              </w:rPr>
                            </w:pPr>
                          </w:p>
                          <w:p w:rsidR="007B709D" w:rsidRPr="00BB762D" w:rsidRDefault="007B709D" w:rsidP="000126CD">
                            <w:pPr>
                              <w:rPr>
                                <w:rFonts w:ascii="Arial" w:hAnsi="Arial" w:cs="Arial"/>
                              </w:rPr>
                            </w:pPr>
                            <w:r>
                              <w:rPr>
                                <w:rFonts w:ascii="Arial" w:hAnsi="Arial" w:cs="Arial"/>
                              </w:rPr>
                              <w:t xml:space="preserve">    INSERT COMPANY STAMP</w:t>
                            </w:r>
                          </w:p>
                          <w:p w:rsidR="007B709D" w:rsidRDefault="007B709D" w:rsidP="000126CD">
                            <w:pPr>
                              <w:rPr>
                                <w:b/>
                                <w:color w:val="BFBFBF" w:themeColor="background1" w:themeShade="BF"/>
                                <w:sz w:val="28"/>
                                <w:szCs w:val="28"/>
                              </w:rPr>
                            </w:pPr>
                          </w:p>
                          <w:p w:rsidR="007B709D" w:rsidRPr="007013AA" w:rsidRDefault="007B709D" w:rsidP="000126CD">
                            <w:pPr>
                              <w:rPr>
                                <w:b/>
                                <w:color w:val="BFBFBF" w:themeColor="background1" w:themeShade="BF"/>
                                <w:sz w:val="28"/>
                                <w:szCs w:val="28"/>
                              </w:rPr>
                            </w:pPr>
                            <w:r w:rsidRPr="007013AA">
                              <w:rPr>
                                <w:b/>
                                <w:color w:val="BFBFBF" w:themeColor="background1" w:themeShade="BF"/>
                                <w:sz w:val="28"/>
                                <w:szCs w:val="28"/>
                              </w:rPr>
                              <w:t>OFFICIAL COMPANY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A1DF8" id="Rectangle 39" o:spid="_x0000_s1032" style="position:absolute;margin-left:241.35pt;margin-top:31.6pt;width:198.5pt;height:65.45p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">
                <v:textbox>
                  <w:txbxContent>
                    <w:p w:rsidR="007B709D" w:rsidRDefault="007B709D" w:rsidP="000126CD">
                      <w:pPr>
                        <w:rPr>
                          <w:rFonts w:ascii="Arial" w:hAnsi="Arial" w:cs="Arial"/>
                        </w:rPr>
                      </w:pPr>
                    </w:p>
                    <w:p w:rsidR="007B709D" w:rsidRPr="00BB762D" w:rsidRDefault="007B709D" w:rsidP="000126CD">
                      <w:pPr>
                        <w:rPr>
                          <w:rFonts w:ascii="Arial" w:hAnsi="Arial" w:cs="Arial"/>
                        </w:rPr>
                      </w:pPr>
                      <w:r>
                        <w:rPr>
                          <w:rFonts w:ascii="Arial" w:hAnsi="Arial" w:cs="Arial"/>
                        </w:rPr>
                        <w:t xml:space="preserve">    INSERT COMPANY STAMP</w:t>
                      </w:r>
                    </w:p>
                    <w:p w:rsidR="007B709D" w:rsidRDefault="007B709D" w:rsidP="000126CD">
                      <w:pPr>
                        <w:rPr>
                          <w:b/>
                          <w:color w:val="BFBFBF" w:themeColor="background1" w:themeShade="BF"/>
                          <w:sz w:val="28"/>
                          <w:szCs w:val="28"/>
                        </w:rPr>
                      </w:pPr>
                    </w:p>
                    <w:p w:rsidR="007B709D" w:rsidRPr="007013AA" w:rsidRDefault="007B709D" w:rsidP="000126CD">
                      <w:pPr>
                        <w:rPr>
                          <w:b/>
                          <w:color w:val="BFBFBF" w:themeColor="background1" w:themeShade="BF"/>
                          <w:sz w:val="28"/>
                          <w:szCs w:val="28"/>
                        </w:rPr>
                      </w:pPr>
                      <w:r w:rsidRPr="007013AA">
                        <w:rPr>
                          <w:b/>
                          <w:color w:val="BFBFBF" w:themeColor="background1" w:themeShade="BF"/>
                          <w:sz w:val="28"/>
                          <w:szCs w:val="28"/>
                        </w:rPr>
                        <w:t>OFFICIAL COMPANY STAMP</w:t>
                      </w:r>
                    </w:p>
                  </w:txbxContent>
                </v:textbox>
                <w10:anchorlock/>
              </v:rect>
            </w:pict>
          </mc:Fallback>
        </mc:AlternateContent>
      </w:r>
    </w:p>
    <w:p w:rsidR="000126CD" w:rsidRPr="000126CD" w:rsidRDefault="000126CD" w:rsidP="000126CD">
      <w:pPr>
        <w:widowControl/>
        <w:autoSpaceDE/>
        <w:autoSpaceDN/>
        <w:ind w:left="4320" w:firstLine="720"/>
        <w:rPr>
          <w:rFonts w:ascii="Times New Roman" w:eastAsia="Times New Roman" w:hAnsi="Times New Roman" w:cs="Times New Roman"/>
          <w:b/>
          <w:sz w:val="20"/>
          <w:szCs w:val="20"/>
        </w:rPr>
      </w:pPr>
    </w:p>
    <w:p w:rsidR="000126CD" w:rsidRPr="000126CD" w:rsidRDefault="000126CD" w:rsidP="000126CD">
      <w:pPr>
        <w:widowControl/>
        <w:autoSpaceDE/>
        <w:autoSpaceDN/>
        <w:ind w:left="4320" w:firstLine="720"/>
        <w:rPr>
          <w:rFonts w:ascii="Times New Roman" w:eastAsia="Times New Roman" w:hAnsi="Times New Roman" w:cs="Times New Roman"/>
          <w:b/>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r w:rsidRPr="000126CD">
        <w:rPr>
          <w:rFonts w:ascii="Times New Roman" w:eastAsia="Times New Roman" w:hAnsi="Times New Roman" w:cs="Times New Roman"/>
          <w:sz w:val="20"/>
          <w:szCs w:val="20"/>
        </w:rPr>
        <w:tab/>
      </w: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adjustRightInd w:val="0"/>
        <w:spacing w:after="200" w:line="276" w:lineRule="auto"/>
        <w:jc w:val="center"/>
        <w:rPr>
          <w:rFonts w:ascii="Arial" w:eastAsia="Calibri" w:hAnsi="Arial" w:cs="Arial"/>
          <w:b/>
          <w:bCs/>
          <w:color w:val="000000"/>
        </w:rPr>
      </w:pPr>
      <w:r w:rsidRPr="000126CD">
        <w:rPr>
          <w:rFonts w:ascii="Arial" w:eastAsia="Calibri" w:hAnsi="Arial" w:cs="Arial"/>
          <w:b/>
          <w:bCs/>
          <w:color w:val="000000"/>
        </w:rPr>
        <w:t>2.15</w:t>
      </w:r>
      <w:r w:rsidRPr="000126CD">
        <w:rPr>
          <w:rFonts w:ascii="Arial" w:eastAsia="Calibri" w:hAnsi="Arial" w:cs="Arial"/>
          <w:b/>
          <w:bCs/>
          <w:color w:val="000000"/>
        </w:rPr>
        <w:tab/>
        <w:t>SECTION N (SDB 10)</w:t>
      </w:r>
    </w:p>
    <w:p w:rsidR="000126CD" w:rsidRPr="000126CD" w:rsidRDefault="000126CD" w:rsidP="000126CD">
      <w:pPr>
        <w:widowControl/>
        <w:adjustRightInd w:val="0"/>
        <w:spacing w:after="200" w:line="276" w:lineRule="auto"/>
        <w:ind w:left="1440" w:firstLine="720"/>
        <w:rPr>
          <w:rFonts w:ascii="Arial" w:eastAsia="Calibri" w:hAnsi="Arial" w:cs="Arial"/>
          <w:b/>
          <w:bCs/>
          <w:color w:val="000000"/>
        </w:rPr>
      </w:pPr>
      <w:r w:rsidRPr="000126CD">
        <w:rPr>
          <w:rFonts w:ascii="Arial" w:eastAsia="Calibri" w:hAnsi="Arial" w:cs="Arial"/>
          <w:b/>
          <w:bCs/>
          <w:color w:val="000000"/>
        </w:rPr>
        <w:t>OFFICIAL BRIEFING SESSION CERTIFICATE</w:t>
      </w:r>
    </w:p>
    <w:p w:rsidR="000126CD" w:rsidRPr="000126CD" w:rsidRDefault="000126CD" w:rsidP="000126CD">
      <w:pPr>
        <w:widowControl/>
        <w:adjustRightInd w:val="0"/>
        <w:spacing w:after="200" w:line="276" w:lineRule="auto"/>
        <w:rPr>
          <w:rFonts w:ascii="Arial" w:eastAsia="Calibri" w:hAnsi="Arial" w:cs="Arial"/>
          <w:color w:val="FF0000"/>
        </w:rPr>
      </w:pPr>
      <w:r w:rsidRPr="000126CD">
        <w:rPr>
          <w:rFonts w:ascii="Arial" w:eastAsia="Calibri" w:hAnsi="Arial" w:cs="Arial"/>
          <w:color w:val="FF0000"/>
        </w:rPr>
        <w:t xml:space="preserve">Bid No: </w:t>
      </w:r>
      <w:r w:rsidRPr="000126CD">
        <w:rPr>
          <w:rFonts w:ascii="Arial" w:eastAsia="Calibri" w:hAnsi="Arial" w:cs="Arial"/>
          <w:b/>
          <w:color w:val="FF0000"/>
        </w:rPr>
        <w:t>MTH/04/HM/2026</w:t>
      </w:r>
    </w:p>
    <w:p w:rsidR="000126CD" w:rsidRPr="000126CD" w:rsidRDefault="000126CD" w:rsidP="000126CD">
      <w:pPr>
        <w:widowControl/>
        <w:autoSpaceDE/>
        <w:autoSpaceDN/>
        <w:spacing w:after="200" w:line="276" w:lineRule="auto"/>
        <w:ind w:left="1134" w:hanging="1134"/>
        <w:rPr>
          <w:rFonts w:ascii="Arial" w:eastAsia="Calibri" w:hAnsi="Arial" w:cs="Arial"/>
          <w:b/>
          <w:color w:val="FF0000"/>
        </w:rPr>
      </w:pPr>
      <w:r w:rsidRPr="000126CD">
        <w:rPr>
          <w:rFonts w:ascii="Arial" w:eastAsia="Calibri" w:hAnsi="Arial" w:cs="Arial"/>
          <w:caps/>
          <w:color w:val="FF0000"/>
        </w:rPr>
        <w:t xml:space="preserve">Service: </w:t>
      </w:r>
      <w:r w:rsidRPr="000126CD">
        <w:rPr>
          <w:rFonts w:ascii="Arial" w:eastAsia="Calibri" w:hAnsi="Arial" w:cs="Arial"/>
          <w:b/>
          <w:color w:val="FF0000"/>
          <w:lang w:val="en-ZA"/>
        </w:rPr>
        <w:t xml:space="preserve">Mthashana TVET College invites proposals from qualified and experienced service providers to convert two hostels to comply with NSFAS requirements and manage the hostels for the college on a lease agreement.  </w:t>
      </w:r>
    </w:p>
    <w:p w:rsidR="000126CD" w:rsidRPr="000126CD" w:rsidRDefault="000126CD" w:rsidP="000126CD">
      <w:pPr>
        <w:widowControl/>
        <w:autoSpaceDE/>
        <w:autoSpaceDN/>
        <w:spacing w:after="200" w:line="276" w:lineRule="auto"/>
        <w:ind w:left="1134" w:hanging="1134"/>
        <w:rPr>
          <w:rFonts w:ascii="Arial" w:eastAsia="Calibri" w:hAnsi="Arial" w:cs="Arial"/>
          <w:b/>
          <w:color w:val="FF0000"/>
          <w:sz w:val="28"/>
          <w:szCs w:val="28"/>
        </w:rPr>
      </w:pPr>
    </w:p>
    <w:p w:rsidR="000126CD" w:rsidRPr="000126CD" w:rsidRDefault="000126CD" w:rsidP="000126CD">
      <w:pPr>
        <w:widowControl/>
        <w:adjustRightInd w:val="0"/>
        <w:spacing w:after="200" w:line="276" w:lineRule="auto"/>
        <w:jc w:val="center"/>
        <w:rPr>
          <w:rFonts w:ascii="Arial" w:eastAsia="Calibri" w:hAnsi="Arial" w:cs="Arial"/>
          <w:color w:val="000000"/>
        </w:rPr>
      </w:pPr>
      <w:r w:rsidRPr="000126CD">
        <w:rPr>
          <w:rFonts w:ascii="Arial" w:eastAsia="Calibri" w:hAnsi="Arial" w:cs="Arial"/>
          <w:color w:val="000000"/>
        </w:rPr>
        <w:lastRenderedPageBreak/>
        <w:t>*******************************************************</w:t>
      </w:r>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color w:val="000000"/>
        </w:rPr>
        <w:t>THIS IS TO CERTIFY THAT (NAME</w:t>
      </w:r>
      <w:proofErr w:type="gramStart"/>
      <w:r w:rsidRPr="000126CD">
        <w:rPr>
          <w:rFonts w:ascii="Arial" w:eastAsia="Calibri" w:hAnsi="Arial" w:cs="Arial"/>
          <w:color w:val="000000"/>
        </w:rPr>
        <w:t>) ..................................................................................</w:t>
      </w:r>
      <w:proofErr w:type="gramEnd"/>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color w:val="000000"/>
        </w:rPr>
        <w:t xml:space="preserve">ON BEHALF </w:t>
      </w:r>
      <w:proofErr w:type="gramStart"/>
      <w:r w:rsidRPr="000126CD">
        <w:rPr>
          <w:rFonts w:ascii="Arial" w:eastAsia="Calibri" w:hAnsi="Arial" w:cs="Arial"/>
          <w:color w:val="000000"/>
        </w:rPr>
        <w:t>OF ...................................................................................................................</w:t>
      </w:r>
      <w:proofErr w:type="gramEnd"/>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color w:val="000000"/>
        </w:rPr>
        <w:t xml:space="preserve">ATTENDED BRIEFING SESSION ON </w:t>
      </w:r>
      <w:proofErr w:type="gramStart"/>
      <w:r w:rsidRPr="000126CD">
        <w:rPr>
          <w:rFonts w:ascii="Arial" w:eastAsia="Calibri" w:hAnsi="Arial" w:cs="Arial"/>
          <w:color w:val="000000"/>
        </w:rPr>
        <w:t>..............................................................(</w:t>
      </w:r>
      <w:proofErr w:type="gramEnd"/>
      <w:r w:rsidRPr="000126CD">
        <w:rPr>
          <w:rFonts w:ascii="Arial" w:eastAsia="Calibri" w:hAnsi="Arial" w:cs="Arial"/>
          <w:color w:val="000000"/>
        </w:rPr>
        <w:t>DATE)</w:t>
      </w:r>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color w:val="000000"/>
        </w:rPr>
        <w:t>AND IS THEREFORE FAMILIAR WITH THE CIRCUMSTANCES AND THE SCOPE OF THE SERVICE TO BE RENDERED.</w:t>
      </w:r>
    </w:p>
    <w:p w:rsidR="000126CD" w:rsidRPr="000126CD" w:rsidRDefault="000126CD" w:rsidP="000126CD">
      <w:pPr>
        <w:widowControl/>
        <w:adjustRightInd w:val="0"/>
        <w:spacing w:after="200" w:line="276" w:lineRule="auto"/>
        <w:rPr>
          <w:rFonts w:ascii="Arial" w:eastAsia="Calibri" w:hAnsi="Arial" w:cs="Arial"/>
          <w:color w:val="000000"/>
        </w:rPr>
      </w:pPr>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color w:val="000000"/>
        </w:rPr>
        <w:t>………………………………………………..</w:t>
      </w:r>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b/>
          <w:color w:val="000000"/>
        </w:rPr>
        <w:t>SURNAME &amp; INITIALS OF</w:t>
      </w:r>
      <w:r w:rsidRPr="000126CD">
        <w:rPr>
          <w:rFonts w:ascii="Arial" w:eastAsia="Calibri" w:hAnsi="Arial" w:cs="Arial"/>
          <w:b/>
          <w:bCs/>
          <w:color w:val="000000"/>
        </w:rPr>
        <w:t xml:space="preserve"> BIDDER OR AUTHORISED REPRESENTATIVE</w:t>
      </w:r>
    </w:p>
    <w:p w:rsidR="000126CD" w:rsidRPr="000126CD" w:rsidRDefault="000126CD" w:rsidP="000126CD">
      <w:pPr>
        <w:widowControl/>
        <w:adjustRightInd w:val="0"/>
        <w:spacing w:after="200" w:line="276" w:lineRule="auto"/>
        <w:rPr>
          <w:rFonts w:ascii="Arial" w:eastAsia="Calibri" w:hAnsi="Arial" w:cs="Arial"/>
          <w:color w:val="000000"/>
        </w:rPr>
      </w:pPr>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color w:val="000000"/>
        </w:rPr>
        <w:t>.......................................................................................................................</w:t>
      </w:r>
    </w:p>
    <w:p w:rsidR="000126CD" w:rsidRPr="000126CD" w:rsidRDefault="000126CD" w:rsidP="000126CD">
      <w:pPr>
        <w:widowControl/>
        <w:adjustRightInd w:val="0"/>
        <w:spacing w:after="200" w:line="276" w:lineRule="auto"/>
        <w:rPr>
          <w:rFonts w:ascii="Arial" w:eastAsia="Calibri" w:hAnsi="Arial" w:cs="Arial"/>
          <w:b/>
          <w:bCs/>
          <w:color w:val="000000"/>
        </w:rPr>
      </w:pPr>
      <w:r w:rsidRPr="000126CD">
        <w:rPr>
          <w:rFonts w:ascii="Arial" w:eastAsia="Calibri" w:hAnsi="Arial" w:cs="Arial"/>
          <w:b/>
          <w:bCs/>
          <w:color w:val="000000"/>
        </w:rPr>
        <w:t>SIGNATURE OF BIDDER OR AUTHORISED REPRESENTATIVE</w:t>
      </w:r>
    </w:p>
    <w:p w:rsidR="000126CD" w:rsidRPr="000126CD" w:rsidRDefault="000126CD" w:rsidP="000126CD">
      <w:pPr>
        <w:widowControl/>
        <w:adjustRightInd w:val="0"/>
        <w:spacing w:after="200" w:line="276" w:lineRule="auto"/>
        <w:rPr>
          <w:rFonts w:ascii="Arial" w:eastAsia="Calibri" w:hAnsi="Arial" w:cs="Arial"/>
          <w:b/>
          <w:bCs/>
          <w:color w:val="000000"/>
        </w:rPr>
      </w:pPr>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b/>
          <w:bCs/>
          <w:color w:val="000000"/>
        </w:rPr>
        <w:t xml:space="preserve">DATE: </w:t>
      </w:r>
      <w:r w:rsidRPr="000126CD">
        <w:rPr>
          <w:rFonts w:ascii="Arial" w:eastAsia="Calibri" w:hAnsi="Arial" w:cs="Arial"/>
          <w:color w:val="000000"/>
        </w:rPr>
        <w:t>....................................................</w:t>
      </w:r>
    </w:p>
    <w:p w:rsidR="000126CD" w:rsidRPr="000126CD" w:rsidRDefault="000126CD" w:rsidP="000126CD">
      <w:pPr>
        <w:widowControl/>
        <w:adjustRightInd w:val="0"/>
        <w:spacing w:after="200" w:line="276" w:lineRule="auto"/>
        <w:rPr>
          <w:rFonts w:ascii="Arial" w:eastAsia="Calibri" w:hAnsi="Arial" w:cs="Arial"/>
          <w:color w:val="000000"/>
        </w:rPr>
      </w:pPr>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color w:val="000000"/>
        </w:rPr>
        <w:t>.......................................................................................................................</w:t>
      </w:r>
    </w:p>
    <w:p w:rsidR="000126CD" w:rsidRPr="000126CD" w:rsidRDefault="000126CD" w:rsidP="000126CD">
      <w:pPr>
        <w:widowControl/>
        <w:adjustRightInd w:val="0"/>
        <w:spacing w:after="200" w:line="276" w:lineRule="auto"/>
        <w:rPr>
          <w:rFonts w:ascii="Arial" w:eastAsia="Calibri" w:hAnsi="Arial" w:cs="Arial"/>
          <w:b/>
          <w:bCs/>
          <w:color w:val="000000"/>
        </w:rPr>
      </w:pPr>
      <w:r w:rsidRPr="000126CD">
        <w:rPr>
          <w:rFonts w:ascii="Arial" w:eastAsia="Calibri" w:hAnsi="Arial" w:cs="Arial"/>
          <w:b/>
          <w:bCs/>
          <w:color w:val="000000"/>
        </w:rPr>
        <w:t xml:space="preserve">SURNAME &amp; INITIALS </w:t>
      </w:r>
      <w:r w:rsidRPr="000126CD">
        <w:rPr>
          <w:rFonts w:ascii="Arial" w:eastAsia="Calibri" w:hAnsi="Arial" w:cs="Arial"/>
          <w:b/>
          <w:bCs/>
        </w:rPr>
        <w:t xml:space="preserve">OF COLLEGE </w:t>
      </w:r>
      <w:r w:rsidRPr="000126CD">
        <w:rPr>
          <w:rFonts w:ascii="Arial" w:eastAsia="Calibri" w:hAnsi="Arial" w:cs="Arial"/>
          <w:b/>
          <w:bCs/>
          <w:color w:val="000000"/>
        </w:rPr>
        <w:t>REPRESENTATIVE</w:t>
      </w:r>
    </w:p>
    <w:p w:rsidR="000126CD" w:rsidRPr="000126CD" w:rsidRDefault="000126CD" w:rsidP="000126CD">
      <w:pPr>
        <w:widowControl/>
        <w:adjustRightInd w:val="0"/>
        <w:spacing w:after="200" w:line="276" w:lineRule="auto"/>
        <w:rPr>
          <w:rFonts w:ascii="Arial" w:eastAsia="Calibri" w:hAnsi="Arial" w:cs="Arial"/>
          <w:color w:val="000000"/>
        </w:rPr>
      </w:pPr>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color w:val="000000"/>
        </w:rPr>
        <w:t>.......................................................................................................................</w:t>
      </w:r>
    </w:p>
    <w:p w:rsidR="000126CD" w:rsidRPr="000126CD" w:rsidRDefault="000126CD" w:rsidP="000126CD">
      <w:pPr>
        <w:widowControl/>
        <w:adjustRightInd w:val="0"/>
        <w:spacing w:after="200" w:line="276" w:lineRule="auto"/>
        <w:rPr>
          <w:rFonts w:ascii="Arial" w:eastAsia="Calibri" w:hAnsi="Arial" w:cs="Arial"/>
          <w:b/>
          <w:bCs/>
          <w:color w:val="000000"/>
        </w:rPr>
      </w:pPr>
      <w:r w:rsidRPr="000126CD">
        <w:rPr>
          <w:rFonts w:ascii="Arial" w:eastAsia="Calibri" w:hAnsi="Arial" w:cs="Arial"/>
          <w:b/>
          <w:bCs/>
          <w:noProof/>
          <w:color w:val="000000"/>
        </w:rPr>
        <mc:AlternateContent>
          <mc:Choice Requires="wps">
            <w:drawing>
              <wp:anchor distT="0" distB="0" distL="114300" distR="114300" simplePos="0" relativeHeight="487621632" behindDoc="0" locked="0" layoutInCell="1" allowOverlap="1" wp14:anchorId="54985625" wp14:editId="732DB569">
                <wp:simplePos x="0" y="0"/>
                <wp:positionH relativeFrom="column">
                  <wp:posOffset>4090670</wp:posOffset>
                </wp:positionH>
                <wp:positionV relativeFrom="paragraph">
                  <wp:posOffset>127635</wp:posOffset>
                </wp:positionV>
                <wp:extent cx="2122805" cy="904875"/>
                <wp:effectExtent l="0" t="0" r="0" b="9525"/>
                <wp:wrapNone/>
                <wp:docPr id="100" nam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2805" cy="904875"/>
                        </a:xfrm>
                        <a:prstGeom prst="rect">
                          <a:avLst/>
                        </a:prstGeom>
                        <a:solidFill>
                          <a:srgbClr val="FFFFFF"/>
                        </a:solidFill>
                        <a:ln w="9525">
                          <a:solidFill>
                            <a:srgbClr val="000000"/>
                          </a:solidFill>
                          <a:miter lim="800000"/>
                          <a:headEnd/>
                          <a:tailEnd/>
                        </a:ln>
                      </wps:spPr>
                      <wps:txbx>
                        <w:txbxContent>
                          <w:p w:rsidR="007B709D" w:rsidRDefault="007B709D" w:rsidP="000126CD">
                            <w:pPr>
                              <w:rPr>
                                <w:rFonts w:ascii="Arial" w:hAnsi="Arial" w:cs="Arial"/>
                              </w:rPr>
                            </w:pPr>
                          </w:p>
                          <w:p w:rsidR="007B709D" w:rsidRDefault="007B709D" w:rsidP="000126CD">
                            <w:pPr>
                              <w:jc w:val="center"/>
                              <w:rPr>
                                <w:rFonts w:ascii="Arial" w:hAnsi="Arial" w:cs="Arial"/>
                              </w:rPr>
                            </w:pPr>
                          </w:p>
                          <w:p w:rsidR="007B709D" w:rsidRPr="00BB762D" w:rsidRDefault="007B709D" w:rsidP="000126CD">
                            <w:pPr>
                              <w:jc w:val="center"/>
                              <w:rPr>
                                <w:rFonts w:ascii="Arial" w:hAnsi="Arial" w:cs="Arial"/>
                              </w:rPr>
                            </w:pPr>
                            <w:r>
                              <w:rPr>
                                <w:rFonts w:ascii="Arial" w:hAnsi="Arial" w:cs="Arial"/>
                              </w:rPr>
                              <w:t>COLLEGE</w:t>
                            </w:r>
                            <w:r w:rsidRPr="00BB762D">
                              <w:rPr>
                                <w:rFonts w:ascii="Arial" w:hAnsi="Arial" w:cs="Arial"/>
                              </w:rPr>
                              <w:t xml:space="preserve"> STAMP</w:t>
                            </w:r>
                          </w:p>
                          <w:p w:rsidR="007B709D" w:rsidRDefault="007B709D" w:rsidP="000126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85625" id=" 182" o:spid="_x0000_s1033" style="position:absolute;margin-left:322.1pt;margin-top:10.05pt;width:167.15pt;height:71.25pt;z-index:4876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">
                <v:path arrowok="t"/>
                <v:textbox>
                  <w:txbxContent>
                    <w:p w:rsidR="007B709D" w:rsidRDefault="007B709D" w:rsidP="000126CD">
                      <w:pPr>
                        <w:rPr>
                          <w:rFonts w:ascii="Arial" w:hAnsi="Arial" w:cs="Arial"/>
                        </w:rPr>
                      </w:pPr>
                    </w:p>
                    <w:p w:rsidR="007B709D" w:rsidRDefault="007B709D" w:rsidP="000126CD">
                      <w:pPr>
                        <w:jc w:val="center"/>
                        <w:rPr>
                          <w:rFonts w:ascii="Arial" w:hAnsi="Arial" w:cs="Arial"/>
                        </w:rPr>
                      </w:pPr>
                    </w:p>
                    <w:p w:rsidR="007B709D" w:rsidRPr="00BB762D" w:rsidRDefault="007B709D" w:rsidP="000126CD">
                      <w:pPr>
                        <w:jc w:val="center"/>
                        <w:rPr>
                          <w:rFonts w:ascii="Arial" w:hAnsi="Arial" w:cs="Arial"/>
                        </w:rPr>
                      </w:pPr>
                      <w:r>
                        <w:rPr>
                          <w:rFonts w:ascii="Arial" w:hAnsi="Arial" w:cs="Arial"/>
                        </w:rPr>
                        <w:t>COLLEGE</w:t>
                      </w:r>
                      <w:r w:rsidRPr="00BB762D">
                        <w:rPr>
                          <w:rFonts w:ascii="Arial" w:hAnsi="Arial" w:cs="Arial"/>
                        </w:rPr>
                        <w:t xml:space="preserve"> STAMP</w:t>
                      </w:r>
                    </w:p>
                    <w:p w:rsidR="007B709D" w:rsidRDefault="007B709D" w:rsidP="000126CD"/>
                  </w:txbxContent>
                </v:textbox>
              </v:rect>
            </w:pict>
          </mc:Fallback>
        </mc:AlternateContent>
      </w:r>
      <w:r w:rsidRPr="000126CD">
        <w:rPr>
          <w:rFonts w:ascii="Arial" w:eastAsia="Calibri" w:hAnsi="Arial" w:cs="Arial"/>
          <w:b/>
          <w:bCs/>
          <w:color w:val="000000"/>
        </w:rPr>
        <w:t xml:space="preserve">SIGNATURE </w:t>
      </w:r>
      <w:r w:rsidRPr="000126CD">
        <w:rPr>
          <w:rFonts w:ascii="Arial" w:eastAsia="Calibri" w:hAnsi="Arial" w:cs="Arial"/>
          <w:b/>
          <w:bCs/>
        </w:rPr>
        <w:t>OF COLLEGE REP</w:t>
      </w:r>
      <w:r w:rsidRPr="000126CD">
        <w:rPr>
          <w:rFonts w:ascii="Arial" w:eastAsia="Calibri" w:hAnsi="Arial" w:cs="Arial"/>
          <w:b/>
          <w:bCs/>
          <w:color w:val="000000"/>
        </w:rPr>
        <w:t>RESENTATIVE</w:t>
      </w:r>
    </w:p>
    <w:p w:rsidR="000126CD" w:rsidRPr="000126CD" w:rsidRDefault="000126CD" w:rsidP="000126CD">
      <w:pPr>
        <w:widowControl/>
        <w:adjustRightInd w:val="0"/>
        <w:spacing w:after="200" w:line="276" w:lineRule="auto"/>
        <w:rPr>
          <w:rFonts w:ascii="Arial" w:eastAsia="Calibri" w:hAnsi="Arial" w:cs="Arial"/>
          <w:b/>
          <w:bCs/>
          <w:color w:val="000000"/>
        </w:rPr>
      </w:pPr>
    </w:p>
    <w:p w:rsidR="000126CD" w:rsidRPr="000126CD" w:rsidRDefault="000126CD" w:rsidP="000126CD">
      <w:pPr>
        <w:widowControl/>
        <w:adjustRightInd w:val="0"/>
        <w:spacing w:after="200" w:line="276" w:lineRule="auto"/>
        <w:rPr>
          <w:rFonts w:ascii="Arial" w:eastAsia="Calibri" w:hAnsi="Arial" w:cs="Arial"/>
          <w:color w:val="000000"/>
        </w:rPr>
      </w:pPr>
      <w:r w:rsidRPr="000126CD">
        <w:rPr>
          <w:rFonts w:ascii="Arial" w:eastAsia="Calibri" w:hAnsi="Arial" w:cs="Arial"/>
          <w:b/>
          <w:bCs/>
          <w:color w:val="000000"/>
        </w:rPr>
        <w:t xml:space="preserve">DATE: </w:t>
      </w:r>
      <w:r w:rsidRPr="000126CD">
        <w:rPr>
          <w:rFonts w:ascii="Arial" w:eastAsia="Calibri" w:hAnsi="Arial" w:cs="Arial"/>
          <w:color w:val="000000"/>
        </w:rPr>
        <w:t xml:space="preserve">............................................                     </w:t>
      </w:r>
    </w:p>
    <w:p w:rsidR="000126CD" w:rsidRPr="000126CD" w:rsidRDefault="000126CD" w:rsidP="000126CD">
      <w:pPr>
        <w:widowControl/>
        <w:tabs>
          <w:tab w:val="left" w:pos="900"/>
          <w:tab w:val="left" w:pos="1080"/>
        </w:tabs>
        <w:autoSpaceDE/>
        <w:autoSpaceDN/>
        <w:ind w:left="900" w:hanging="720"/>
        <w:jc w:val="center"/>
        <w:rPr>
          <w:rFonts w:ascii="Times New Roman" w:eastAsia="Times New Roman" w:hAnsi="Times New Roman" w:cs="Times New Roman"/>
          <w:b/>
          <w:bCs/>
          <w:sz w:val="24"/>
          <w:szCs w:val="24"/>
        </w:rPr>
      </w:pP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tabs>
          <w:tab w:val="left" w:pos="4380"/>
        </w:tabs>
        <w:autoSpaceDE/>
        <w:autoSpaceDN/>
        <w:spacing w:after="200" w:line="276" w:lineRule="auto"/>
        <w:rPr>
          <w:rFonts w:ascii="Times New Roman" w:eastAsia="Times New Roman" w:hAnsi="Times New Roman" w:cs="Times New Roman"/>
          <w:sz w:val="20"/>
          <w:szCs w:val="20"/>
        </w:rPr>
      </w:pPr>
    </w:p>
    <w:p w:rsidR="000126CD" w:rsidRPr="000126CD" w:rsidRDefault="000126CD" w:rsidP="000126CD">
      <w:pPr>
        <w:widowControl/>
        <w:tabs>
          <w:tab w:val="left" w:pos="900"/>
          <w:tab w:val="left" w:pos="1080"/>
        </w:tabs>
        <w:autoSpaceDE/>
        <w:autoSpaceDN/>
        <w:ind w:left="900" w:hanging="720"/>
        <w:jc w:val="center"/>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t>SBD 12</w:t>
      </w:r>
    </w:p>
    <w:p w:rsidR="000126CD" w:rsidRPr="000126CD" w:rsidRDefault="000126CD" w:rsidP="000126CD">
      <w:pPr>
        <w:widowControl/>
        <w:tabs>
          <w:tab w:val="left" w:pos="900"/>
          <w:tab w:val="left" w:pos="1080"/>
        </w:tabs>
        <w:autoSpaceDE/>
        <w:autoSpaceDN/>
        <w:ind w:left="900" w:hanging="720"/>
        <w:jc w:val="center"/>
        <w:rPr>
          <w:rFonts w:ascii="Times New Roman" w:eastAsia="Times New Roman" w:hAnsi="Times New Roman" w:cs="Times New Roman"/>
          <w:b/>
          <w:bCs/>
          <w:sz w:val="24"/>
          <w:szCs w:val="24"/>
        </w:rPr>
      </w:pPr>
    </w:p>
    <w:p w:rsidR="000126CD" w:rsidRPr="000126CD" w:rsidRDefault="000126CD" w:rsidP="000126CD">
      <w:pPr>
        <w:widowControl/>
        <w:tabs>
          <w:tab w:val="left" w:pos="900"/>
          <w:tab w:val="left" w:pos="1080"/>
        </w:tabs>
        <w:autoSpaceDE/>
        <w:autoSpaceDN/>
        <w:ind w:left="900" w:hanging="720"/>
        <w:jc w:val="center"/>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t>CERTIFICATION</w:t>
      </w:r>
    </w:p>
    <w:p w:rsidR="000126CD" w:rsidRPr="000126CD" w:rsidRDefault="000126CD" w:rsidP="000126CD">
      <w:pPr>
        <w:widowControl/>
        <w:tabs>
          <w:tab w:val="left" w:pos="900"/>
          <w:tab w:val="left" w:pos="1080"/>
        </w:tabs>
        <w:autoSpaceDE/>
        <w:autoSpaceDN/>
        <w:ind w:left="900" w:hanging="720"/>
        <w:jc w:val="center"/>
        <w:rPr>
          <w:rFonts w:ascii="Times New Roman" w:eastAsia="Times New Roman" w:hAnsi="Times New Roman" w:cs="Times New Roman"/>
          <w:b/>
          <w:bCs/>
          <w:sz w:val="24"/>
          <w:szCs w:val="24"/>
        </w:rPr>
      </w:pPr>
    </w:p>
    <w:p w:rsidR="000126CD" w:rsidRPr="000126CD" w:rsidRDefault="000126CD" w:rsidP="000126CD">
      <w:pPr>
        <w:widowControl/>
        <w:tabs>
          <w:tab w:val="left" w:pos="900"/>
          <w:tab w:val="left" w:pos="1080"/>
        </w:tabs>
        <w:autoSpaceDE/>
        <w:autoSpaceDN/>
        <w:ind w:left="900" w:hanging="720"/>
        <w:jc w:val="both"/>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lastRenderedPageBreak/>
        <w:t>I, THE UNDERSIGNED (FULL NAME)…………………………………………………</w:t>
      </w:r>
    </w:p>
    <w:p w:rsidR="000126CD" w:rsidRPr="000126CD" w:rsidRDefault="000126CD" w:rsidP="000126CD">
      <w:pPr>
        <w:widowControl/>
        <w:tabs>
          <w:tab w:val="left" w:pos="180"/>
          <w:tab w:val="left" w:pos="1080"/>
        </w:tabs>
        <w:autoSpaceDE/>
        <w:autoSpaceDN/>
        <w:ind w:left="180" w:hanging="720"/>
        <w:jc w:val="both"/>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tab/>
        <w:t>CERTIFY THAT THE INFORMATION FURNISHED ON THIS DECLARATION FORM IS TRUE AND CORRECT.</w:t>
      </w: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tab/>
        <w:t>I ACCEPT THAT, IN ADDITION TO CANCELLATION OF A CONTRACT, ACTION MAY BE TAKEN AGAINST ME SHOULD THIS DECLARATION PROVE TO BE FALSE.</w:t>
      </w: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tab/>
        <w:t>………………………………………...</w:t>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t>…………………………..</w:t>
      </w: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tab/>
        <w:t xml:space="preserve">Signature </w:t>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t>Date</w:t>
      </w:r>
    </w:p>
    <w:p w:rsidR="000126CD" w:rsidRPr="000126CD" w:rsidRDefault="000126CD" w:rsidP="000126CD">
      <w:pPr>
        <w:widowControl/>
        <w:tabs>
          <w:tab w:val="left" w:pos="180"/>
          <w:tab w:val="left" w:pos="360"/>
          <w:tab w:val="left" w:pos="1080"/>
        </w:tabs>
        <w:autoSpaceDE/>
        <w:autoSpaceDN/>
        <w:jc w:val="both"/>
        <w:rPr>
          <w:rFonts w:ascii="Times New Roman" w:eastAsia="Times New Roman" w:hAnsi="Times New Roman" w:cs="Times New Roman"/>
          <w:b/>
          <w:bCs/>
          <w:sz w:val="24"/>
          <w:szCs w:val="24"/>
        </w:rPr>
      </w:pP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tab/>
        <w:t>……………………………………….</w:t>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t>…………………………..</w:t>
      </w: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r w:rsidRPr="000126CD">
        <w:rPr>
          <w:rFonts w:ascii="Times New Roman" w:eastAsia="Times New Roman" w:hAnsi="Times New Roman" w:cs="Times New Roman"/>
          <w:b/>
          <w:bCs/>
          <w:sz w:val="24"/>
          <w:szCs w:val="24"/>
        </w:rPr>
        <w:tab/>
        <w:t>Position</w:t>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r>
      <w:r w:rsidRPr="000126CD">
        <w:rPr>
          <w:rFonts w:ascii="Times New Roman" w:eastAsia="Times New Roman" w:hAnsi="Times New Roman" w:cs="Times New Roman"/>
          <w:b/>
          <w:bCs/>
          <w:sz w:val="24"/>
          <w:szCs w:val="24"/>
        </w:rPr>
        <w:tab/>
        <w:t>Name of Bidder</w:t>
      </w: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b/>
          <w:bCs/>
          <w:sz w:val="24"/>
          <w:szCs w:val="24"/>
        </w:rPr>
      </w:pPr>
    </w:p>
    <w:p w:rsidR="000126CD" w:rsidRPr="000126CD" w:rsidRDefault="000126CD" w:rsidP="000126CD">
      <w:pPr>
        <w:widowControl/>
        <w:tabs>
          <w:tab w:val="left" w:pos="180"/>
          <w:tab w:val="left" w:pos="360"/>
          <w:tab w:val="left" w:pos="1080"/>
        </w:tabs>
        <w:autoSpaceDE/>
        <w:autoSpaceDN/>
        <w:ind w:left="180" w:hanging="720"/>
        <w:jc w:val="both"/>
        <w:rPr>
          <w:rFonts w:ascii="Times New Roman" w:eastAsia="Times New Roman" w:hAnsi="Times New Roman" w:cs="Times New Roman"/>
          <w:sz w:val="24"/>
          <w:szCs w:val="24"/>
        </w:rPr>
      </w:pPr>
    </w:p>
    <w:p w:rsidR="000126CD" w:rsidRPr="000126CD" w:rsidRDefault="000126CD" w:rsidP="000126CD">
      <w:pPr>
        <w:widowControl/>
        <w:tabs>
          <w:tab w:val="left" w:pos="900"/>
          <w:tab w:val="left" w:pos="1080"/>
        </w:tabs>
        <w:autoSpaceDE/>
        <w:autoSpaceDN/>
        <w:ind w:left="900" w:hanging="720"/>
        <w:jc w:val="right"/>
        <w:rPr>
          <w:rFonts w:ascii="Times New Roman" w:eastAsia="Times New Roman" w:hAnsi="Times New Roman" w:cs="Times New Roman"/>
          <w:sz w:val="24"/>
          <w:szCs w:val="24"/>
        </w:rPr>
      </w:pPr>
      <w:r w:rsidRPr="000126CD">
        <w:rPr>
          <w:rFonts w:ascii="Times New Roman" w:eastAsia="Times New Roman" w:hAnsi="Times New Roman" w:cs="Times New Roman"/>
          <w:sz w:val="24"/>
          <w:szCs w:val="24"/>
        </w:rPr>
        <w:tab/>
      </w:r>
      <w:r w:rsidRPr="000126CD">
        <w:rPr>
          <w:rFonts w:ascii="Times New Roman" w:eastAsia="Times New Roman" w:hAnsi="Times New Roman" w:cs="Times New Roman"/>
          <w:sz w:val="24"/>
          <w:szCs w:val="24"/>
        </w:rPr>
        <w:tab/>
      </w:r>
      <w:r w:rsidRPr="000126CD">
        <w:rPr>
          <w:rFonts w:ascii="Times New Roman" w:eastAsia="Times New Roman" w:hAnsi="Times New Roman" w:cs="Times New Roman"/>
          <w:sz w:val="24"/>
          <w:szCs w:val="24"/>
        </w:rPr>
        <w:tab/>
      </w:r>
      <w:r w:rsidRPr="000126CD">
        <w:rPr>
          <w:rFonts w:ascii="Times New Roman" w:eastAsia="Times New Roman" w:hAnsi="Times New Roman" w:cs="Times New Roman"/>
          <w:noProof/>
          <w:sz w:val="24"/>
          <w:szCs w:val="24"/>
        </w:rPr>
        <w:drawing>
          <wp:inline distT="0" distB="0" distL="0" distR="0" wp14:anchorId="3B957388" wp14:editId="6F7E01F1">
            <wp:extent cx="2266950" cy="76644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6950" cy="766445"/>
                    </a:xfrm>
                    <a:prstGeom prst="rect">
                      <a:avLst/>
                    </a:prstGeom>
                    <a:noFill/>
                  </pic:spPr>
                </pic:pic>
              </a:graphicData>
            </a:graphic>
          </wp:inline>
        </w:drawing>
      </w:r>
      <w:r w:rsidRPr="000126CD">
        <w:rPr>
          <w:rFonts w:ascii="Times New Roman" w:eastAsia="Times New Roman" w:hAnsi="Times New Roman" w:cs="Times New Roman"/>
          <w:sz w:val="24"/>
          <w:szCs w:val="24"/>
        </w:rPr>
        <w:tab/>
      </w:r>
    </w:p>
    <w:p w:rsidR="000126CD" w:rsidRPr="000126CD" w:rsidRDefault="000126CD" w:rsidP="000126CD">
      <w:pPr>
        <w:widowControl/>
        <w:autoSpaceDE/>
        <w:autoSpaceDN/>
        <w:rPr>
          <w:rFonts w:ascii="Times New Roman" w:eastAsia="Times New Roman" w:hAnsi="Times New Roman" w:cs="Times New Roman"/>
          <w:sz w:val="24"/>
          <w:szCs w:val="24"/>
          <w:lang w:val="en-GB"/>
        </w:rPr>
      </w:pPr>
    </w:p>
    <w:p w:rsidR="000126CD" w:rsidRPr="000126CD" w:rsidRDefault="000126CD" w:rsidP="000126CD">
      <w:pPr>
        <w:widowControl/>
        <w:autoSpaceDE/>
        <w:autoSpaceDN/>
        <w:rPr>
          <w:rFonts w:ascii="Times New Roman" w:eastAsia="Times New Roman" w:hAnsi="Times New Roman" w:cs="Times New Roman"/>
          <w:sz w:val="24"/>
          <w:szCs w:val="24"/>
          <w:lang w:val="en-GB"/>
        </w:rPr>
      </w:pPr>
    </w:p>
    <w:p w:rsidR="000126CD" w:rsidRPr="000126CD" w:rsidRDefault="000126CD" w:rsidP="000126CD">
      <w:pPr>
        <w:widowControl/>
        <w:adjustRightInd w:val="0"/>
        <w:spacing w:after="120" w:line="276" w:lineRule="auto"/>
        <w:ind w:left="357"/>
        <w:jc w:val="center"/>
        <w:rPr>
          <w:rFonts w:ascii="Arial Narrow" w:eastAsia="Calibri" w:hAnsi="Arial Narrow" w:cs="Times New Roman"/>
          <w:b/>
          <w:bCs/>
          <w:i/>
          <w:lang w:val="en-GB"/>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0126CD" w:rsidRDefault="000126CD">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9" name="Graphic 9"/>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0983DA24" id="Group 8"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">
                <v:shape id="Graphic 9"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" path="m6158230,l,,,9143r6158230,l6158230,xe" fillcolor="#00afaf" stroked="f">
                  <v:path arrowok="t"/>
                </v:shape>
                <w10:anchorlock/>
              </v:group>
            </w:pict>
          </mc:Fallback>
        </mc:AlternateContent>
      </w:r>
    </w:p>
    <w:p w:rsidR="00F971E0" w:rsidRDefault="007B709D">
      <w:pPr>
        <w:pStyle w:val="Heading1"/>
        <w:tabs>
          <w:tab w:val="left" w:pos="9810"/>
        </w:tabs>
        <w:jc w:val="both"/>
        <w:rPr>
          <w:u w:val="none"/>
        </w:rPr>
      </w:pPr>
      <w:r>
        <w:rPr>
          <w:color w:val="0D1F4E"/>
          <w:spacing w:val="-50"/>
          <w:u w:color="00AFAF"/>
        </w:rPr>
        <w:t xml:space="preserve"> </w:t>
      </w:r>
      <w:r>
        <w:rPr>
          <w:color w:val="0D1F4E"/>
          <w:u w:color="00AFAF"/>
        </w:rPr>
        <w:t>SECTION</w:t>
      </w:r>
      <w:r>
        <w:rPr>
          <w:color w:val="0D1F4E"/>
          <w:spacing w:val="-9"/>
          <w:u w:color="00AFAF"/>
        </w:rPr>
        <w:t xml:space="preserve"> </w:t>
      </w:r>
      <w:r>
        <w:rPr>
          <w:color w:val="0D1F4E"/>
          <w:u w:color="00AFAF"/>
        </w:rPr>
        <w:t>1:</w:t>
      </w:r>
      <w:r>
        <w:rPr>
          <w:color w:val="0D1F4E"/>
          <w:spacing w:val="-7"/>
          <w:u w:color="00AFAF"/>
        </w:rPr>
        <w:t xml:space="preserve"> </w:t>
      </w:r>
      <w:r>
        <w:rPr>
          <w:color w:val="0D1F4E"/>
          <w:u w:color="00AFAF"/>
        </w:rPr>
        <w:t>INVITATION</w:t>
      </w:r>
      <w:r>
        <w:rPr>
          <w:color w:val="0D1F4E"/>
          <w:spacing w:val="-6"/>
          <w:u w:color="00AFAF"/>
        </w:rPr>
        <w:t xml:space="preserve"> </w:t>
      </w:r>
      <w:r>
        <w:rPr>
          <w:color w:val="0D1F4E"/>
          <w:u w:color="00AFAF"/>
        </w:rPr>
        <w:t>TO</w:t>
      </w:r>
      <w:r>
        <w:rPr>
          <w:color w:val="0D1F4E"/>
          <w:spacing w:val="-7"/>
          <w:u w:color="00AFAF"/>
        </w:rPr>
        <w:t xml:space="preserve"> </w:t>
      </w:r>
      <w:r>
        <w:rPr>
          <w:color w:val="0D1F4E"/>
          <w:spacing w:val="-2"/>
          <w:u w:color="00AFAF"/>
        </w:rPr>
        <w:t>TENDER</w:t>
      </w:r>
      <w:r>
        <w:rPr>
          <w:color w:val="0D1F4E"/>
          <w:u w:color="00AFAF"/>
        </w:rPr>
        <w:tab/>
      </w:r>
    </w:p>
    <w:p w:rsidR="00F971E0" w:rsidRDefault="007B709D">
      <w:pPr>
        <w:pStyle w:val="Heading3"/>
        <w:numPr>
          <w:ilvl w:val="1"/>
          <w:numId w:val="22"/>
        </w:numPr>
        <w:tabs>
          <w:tab w:val="left" w:pos="541"/>
        </w:tabs>
        <w:spacing w:before="222"/>
        <w:ind w:left="541" w:hanging="400"/>
      </w:pPr>
      <w:r>
        <w:rPr>
          <w:color w:val="0D1F4E"/>
        </w:rPr>
        <w:t>Formal</w:t>
      </w:r>
      <w:r>
        <w:rPr>
          <w:color w:val="0D1F4E"/>
          <w:spacing w:val="-4"/>
        </w:rPr>
        <w:t xml:space="preserve"> </w:t>
      </w:r>
      <w:r>
        <w:rPr>
          <w:color w:val="0D1F4E"/>
          <w:spacing w:val="-2"/>
        </w:rPr>
        <w:t>Invitation</w:t>
      </w:r>
    </w:p>
    <w:p w:rsidR="00F971E0" w:rsidRDefault="007B709D">
      <w:pPr>
        <w:pStyle w:val="BodyText"/>
        <w:spacing w:before="79"/>
        <w:ind w:left="141" w:right="141"/>
        <w:jc w:val="both"/>
      </w:pPr>
      <w:r>
        <w:rPr>
          <w:color w:val="1A1A1A"/>
        </w:rPr>
        <w:t>Mthashana</w:t>
      </w:r>
      <w:r>
        <w:rPr>
          <w:color w:val="1A1A1A"/>
          <w:spacing w:val="-13"/>
        </w:rPr>
        <w:t xml:space="preserve"> </w:t>
      </w:r>
      <w:r>
        <w:rPr>
          <w:color w:val="1A1A1A"/>
        </w:rPr>
        <w:t>TVET</w:t>
      </w:r>
      <w:r>
        <w:rPr>
          <w:color w:val="1A1A1A"/>
          <w:spacing w:val="-10"/>
        </w:rPr>
        <w:t xml:space="preserve"> </w:t>
      </w:r>
      <w:r>
        <w:rPr>
          <w:color w:val="1A1A1A"/>
        </w:rPr>
        <w:t>College</w:t>
      </w:r>
      <w:r>
        <w:rPr>
          <w:color w:val="1A1A1A"/>
          <w:spacing w:val="-10"/>
        </w:rPr>
        <w:t xml:space="preserve"> </w:t>
      </w:r>
      <w:r>
        <w:rPr>
          <w:color w:val="1A1A1A"/>
        </w:rPr>
        <w:t>("the</w:t>
      </w:r>
      <w:r>
        <w:rPr>
          <w:color w:val="1A1A1A"/>
          <w:spacing w:val="-10"/>
        </w:rPr>
        <w:t xml:space="preserve"> </w:t>
      </w:r>
      <w:r>
        <w:rPr>
          <w:color w:val="1A1A1A"/>
        </w:rPr>
        <w:t>College"),</w:t>
      </w:r>
      <w:r>
        <w:rPr>
          <w:color w:val="1A1A1A"/>
          <w:spacing w:val="-8"/>
        </w:rPr>
        <w:t xml:space="preserve"> </w:t>
      </w:r>
      <w:r>
        <w:rPr>
          <w:color w:val="1A1A1A"/>
        </w:rPr>
        <w:t>a</w:t>
      </w:r>
      <w:r>
        <w:rPr>
          <w:color w:val="1A1A1A"/>
          <w:spacing w:val="-12"/>
        </w:rPr>
        <w:t xml:space="preserve"> </w:t>
      </w:r>
      <w:r>
        <w:rPr>
          <w:color w:val="1A1A1A"/>
        </w:rPr>
        <w:t>public</w:t>
      </w:r>
      <w:r>
        <w:rPr>
          <w:color w:val="1A1A1A"/>
          <w:spacing w:val="-9"/>
        </w:rPr>
        <w:t xml:space="preserve"> </w:t>
      </w:r>
      <w:r>
        <w:rPr>
          <w:color w:val="1A1A1A"/>
        </w:rPr>
        <w:t>Technical</w:t>
      </w:r>
      <w:r>
        <w:rPr>
          <w:color w:val="1A1A1A"/>
          <w:spacing w:val="-11"/>
        </w:rPr>
        <w:t xml:space="preserve"> </w:t>
      </w:r>
      <w:r>
        <w:rPr>
          <w:color w:val="1A1A1A"/>
        </w:rPr>
        <w:t>and</w:t>
      </w:r>
      <w:r>
        <w:rPr>
          <w:color w:val="1A1A1A"/>
          <w:spacing w:val="-10"/>
        </w:rPr>
        <w:t xml:space="preserve"> </w:t>
      </w:r>
      <w:r>
        <w:rPr>
          <w:color w:val="1A1A1A"/>
        </w:rPr>
        <w:t>Vocational</w:t>
      </w:r>
      <w:r>
        <w:rPr>
          <w:color w:val="1A1A1A"/>
          <w:spacing w:val="-11"/>
        </w:rPr>
        <w:t xml:space="preserve"> </w:t>
      </w:r>
      <w:r>
        <w:rPr>
          <w:color w:val="1A1A1A"/>
        </w:rPr>
        <w:t>Education</w:t>
      </w:r>
      <w:r>
        <w:rPr>
          <w:color w:val="1A1A1A"/>
          <w:spacing w:val="-10"/>
        </w:rPr>
        <w:t xml:space="preserve"> </w:t>
      </w:r>
      <w:r>
        <w:rPr>
          <w:color w:val="1A1A1A"/>
        </w:rPr>
        <w:t>and</w:t>
      </w:r>
      <w:r>
        <w:rPr>
          <w:color w:val="1A1A1A"/>
          <w:spacing w:val="-10"/>
        </w:rPr>
        <w:t xml:space="preserve"> </w:t>
      </w:r>
      <w:r>
        <w:rPr>
          <w:color w:val="1A1A1A"/>
        </w:rPr>
        <w:t>Training institution duly established under the Continuing Education and Training Act (No. 16 of 2006) and operating</w:t>
      </w:r>
      <w:r>
        <w:rPr>
          <w:color w:val="1A1A1A"/>
          <w:spacing w:val="-3"/>
        </w:rPr>
        <w:t xml:space="preserve"> </w:t>
      </w:r>
      <w:r>
        <w:rPr>
          <w:color w:val="1A1A1A"/>
        </w:rPr>
        <w:t>under</w:t>
      </w:r>
      <w:r>
        <w:rPr>
          <w:color w:val="1A1A1A"/>
          <w:spacing w:val="-4"/>
        </w:rPr>
        <w:t xml:space="preserve"> </w:t>
      </w:r>
      <w:r>
        <w:rPr>
          <w:color w:val="1A1A1A"/>
        </w:rPr>
        <w:t>the</w:t>
      </w:r>
      <w:r>
        <w:rPr>
          <w:color w:val="1A1A1A"/>
          <w:spacing w:val="-3"/>
        </w:rPr>
        <w:t xml:space="preserve"> </w:t>
      </w:r>
      <w:r>
        <w:rPr>
          <w:color w:val="1A1A1A"/>
        </w:rPr>
        <w:t>Department</w:t>
      </w:r>
      <w:r>
        <w:rPr>
          <w:color w:val="1A1A1A"/>
          <w:spacing w:val="-1"/>
        </w:rPr>
        <w:t xml:space="preserve"> </w:t>
      </w:r>
      <w:r>
        <w:rPr>
          <w:color w:val="1A1A1A"/>
        </w:rPr>
        <w:t>of</w:t>
      </w:r>
      <w:r>
        <w:rPr>
          <w:color w:val="1A1A1A"/>
          <w:spacing w:val="-1"/>
        </w:rPr>
        <w:t xml:space="preserve"> </w:t>
      </w:r>
      <w:r>
        <w:rPr>
          <w:color w:val="1A1A1A"/>
        </w:rPr>
        <w:t>Higher</w:t>
      </w:r>
      <w:r>
        <w:rPr>
          <w:color w:val="1A1A1A"/>
          <w:spacing w:val="-2"/>
        </w:rPr>
        <w:t xml:space="preserve"> </w:t>
      </w:r>
      <w:r>
        <w:rPr>
          <w:color w:val="1A1A1A"/>
        </w:rPr>
        <w:t>Education</w:t>
      </w:r>
      <w:r>
        <w:rPr>
          <w:color w:val="1A1A1A"/>
          <w:spacing w:val="-3"/>
        </w:rPr>
        <w:t xml:space="preserve"> </w:t>
      </w:r>
      <w:r>
        <w:rPr>
          <w:color w:val="1A1A1A"/>
        </w:rPr>
        <w:t>and</w:t>
      </w:r>
      <w:r>
        <w:rPr>
          <w:color w:val="1A1A1A"/>
          <w:spacing w:val="-3"/>
        </w:rPr>
        <w:t xml:space="preserve"> </w:t>
      </w:r>
      <w:r>
        <w:rPr>
          <w:color w:val="1A1A1A"/>
        </w:rPr>
        <w:t>Training,</w:t>
      </w:r>
      <w:r>
        <w:rPr>
          <w:color w:val="1A1A1A"/>
          <w:spacing w:val="-1"/>
        </w:rPr>
        <w:t xml:space="preserve"> </w:t>
      </w:r>
      <w:r>
        <w:rPr>
          <w:color w:val="1A1A1A"/>
        </w:rPr>
        <w:t>hereby</w:t>
      </w:r>
      <w:r>
        <w:rPr>
          <w:color w:val="1A1A1A"/>
          <w:spacing w:val="-5"/>
        </w:rPr>
        <w:t xml:space="preserve"> </w:t>
      </w:r>
      <w:r>
        <w:rPr>
          <w:color w:val="1A1A1A"/>
        </w:rPr>
        <w:t>invites</w:t>
      </w:r>
      <w:r>
        <w:rPr>
          <w:color w:val="1A1A1A"/>
          <w:spacing w:val="-3"/>
        </w:rPr>
        <w:t xml:space="preserve"> </w:t>
      </w:r>
      <w:r>
        <w:rPr>
          <w:color w:val="1A1A1A"/>
        </w:rPr>
        <w:t>suitably</w:t>
      </w:r>
      <w:r>
        <w:rPr>
          <w:color w:val="1A1A1A"/>
          <w:spacing w:val="-2"/>
        </w:rPr>
        <w:t xml:space="preserve"> </w:t>
      </w:r>
      <w:r>
        <w:rPr>
          <w:color w:val="1A1A1A"/>
        </w:rPr>
        <w:t>qualified, experienced, and legally compliant consulting firms, multidisciplinary consortia, and development advisory entities to submit tender proposals for the appointment of a Strategic Development and Implementation Partner.</w:t>
      </w:r>
    </w:p>
    <w:p w:rsidR="00F971E0" w:rsidRDefault="00F971E0">
      <w:pPr>
        <w:pStyle w:val="BodyText"/>
        <w:spacing w:before="180"/>
      </w:pPr>
    </w:p>
    <w:p w:rsidR="00F971E0" w:rsidRDefault="007B709D">
      <w:pPr>
        <w:pStyle w:val="BodyText"/>
        <w:ind w:left="141" w:right="139"/>
        <w:jc w:val="both"/>
      </w:pPr>
      <w:r>
        <w:rPr>
          <w:color w:val="1A1A1A"/>
        </w:rPr>
        <w:t>This assignment encompasses the full conceptualization, feasibility assessment, business case development, financial and funding structuring, learning integration framework design, and implementation</w:t>
      </w:r>
      <w:r>
        <w:rPr>
          <w:color w:val="1A1A1A"/>
          <w:spacing w:val="-15"/>
        </w:rPr>
        <w:t xml:space="preserve"> </w:t>
      </w:r>
      <w:r>
        <w:rPr>
          <w:color w:val="1A1A1A"/>
        </w:rPr>
        <w:t>planning</w:t>
      </w:r>
      <w:r>
        <w:rPr>
          <w:color w:val="1A1A1A"/>
          <w:spacing w:val="-15"/>
        </w:rPr>
        <w:t xml:space="preserve"> </w:t>
      </w:r>
      <w:r>
        <w:rPr>
          <w:color w:val="1A1A1A"/>
        </w:rPr>
        <w:t>for</w:t>
      </w:r>
      <w:r>
        <w:rPr>
          <w:color w:val="1A1A1A"/>
          <w:spacing w:val="-16"/>
        </w:rPr>
        <w:t xml:space="preserve"> </w:t>
      </w:r>
      <w:r>
        <w:rPr>
          <w:color w:val="1A1A1A"/>
        </w:rPr>
        <w:t>the</w:t>
      </w:r>
      <w:r>
        <w:rPr>
          <w:color w:val="1A1A1A"/>
          <w:spacing w:val="-14"/>
        </w:rPr>
        <w:t xml:space="preserve"> </w:t>
      </w:r>
      <w:r>
        <w:rPr>
          <w:color w:val="1A1A1A"/>
        </w:rPr>
        <w:t>establishment</w:t>
      </w:r>
      <w:r>
        <w:rPr>
          <w:color w:val="1A1A1A"/>
          <w:spacing w:val="-13"/>
        </w:rPr>
        <w:t xml:space="preserve"> </w:t>
      </w:r>
      <w:r>
        <w:rPr>
          <w:color w:val="1A1A1A"/>
        </w:rPr>
        <w:t>of</w:t>
      </w:r>
      <w:r>
        <w:rPr>
          <w:color w:val="1A1A1A"/>
          <w:spacing w:val="-13"/>
        </w:rPr>
        <w:t xml:space="preserve"> </w:t>
      </w:r>
      <w:r>
        <w:rPr>
          <w:color w:val="1A1A1A"/>
        </w:rPr>
        <w:t>a</w:t>
      </w:r>
      <w:r>
        <w:rPr>
          <w:color w:val="1A1A1A"/>
          <w:spacing w:val="-16"/>
        </w:rPr>
        <w:t xml:space="preserve"> </w:t>
      </w:r>
      <w:r>
        <w:rPr>
          <w:color w:val="1A1A1A"/>
        </w:rPr>
        <w:t>Learning-Integrated</w:t>
      </w:r>
      <w:r>
        <w:rPr>
          <w:color w:val="1A1A1A"/>
          <w:spacing w:val="-14"/>
        </w:rPr>
        <w:t xml:space="preserve"> </w:t>
      </w:r>
      <w:r>
        <w:rPr>
          <w:color w:val="1A1A1A"/>
        </w:rPr>
        <w:t>Water</w:t>
      </w:r>
      <w:r>
        <w:rPr>
          <w:color w:val="1A1A1A"/>
          <w:spacing w:val="-14"/>
        </w:rPr>
        <w:t xml:space="preserve"> </w:t>
      </w:r>
      <w:r>
        <w:rPr>
          <w:color w:val="1A1A1A"/>
        </w:rPr>
        <w:t>Treatment,</w:t>
      </w:r>
      <w:r>
        <w:rPr>
          <w:color w:val="1A1A1A"/>
          <w:spacing w:val="-16"/>
        </w:rPr>
        <w:t xml:space="preserve"> </w:t>
      </w:r>
      <w:r>
        <w:rPr>
          <w:color w:val="1A1A1A"/>
        </w:rPr>
        <w:t>Innovation and Enterprise Development Hub. This institution shall comprise of a water bottling and treatment facility as the initial commercial and operational anchor project through which the broader platform will be established, tested, and sustainably expanded over time.</w:t>
      </w:r>
    </w:p>
    <w:p w:rsidR="00F971E0" w:rsidRDefault="00F971E0">
      <w:pPr>
        <w:pStyle w:val="BodyText"/>
        <w:spacing w:before="179"/>
      </w:pPr>
    </w:p>
    <w:p w:rsidR="00F971E0" w:rsidRDefault="007B709D">
      <w:pPr>
        <w:pStyle w:val="BodyText"/>
        <w:ind w:left="141" w:right="140"/>
        <w:jc w:val="both"/>
      </w:pPr>
      <w:r>
        <w:rPr>
          <w:color w:val="1A1A1A"/>
        </w:rPr>
        <w:t>The College seeks a strategic and implementation partner capable of operating at both conceptual and</w:t>
      </w:r>
      <w:r>
        <w:rPr>
          <w:color w:val="1A1A1A"/>
          <w:spacing w:val="-12"/>
        </w:rPr>
        <w:t xml:space="preserve"> </w:t>
      </w:r>
      <w:r>
        <w:rPr>
          <w:color w:val="1A1A1A"/>
        </w:rPr>
        <w:t>practical</w:t>
      </w:r>
      <w:r>
        <w:rPr>
          <w:color w:val="1A1A1A"/>
          <w:spacing w:val="-13"/>
        </w:rPr>
        <w:t xml:space="preserve"> </w:t>
      </w:r>
      <w:r>
        <w:rPr>
          <w:color w:val="1A1A1A"/>
        </w:rPr>
        <w:t>delivery</w:t>
      </w:r>
      <w:r>
        <w:rPr>
          <w:color w:val="1A1A1A"/>
          <w:spacing w:val="-11"/>
        </w:rPr>
        <w:t xml:space="preserve"> </w:t>
      </w:r>
      <w:r>
        <w:rPr>
          <w:color w:val="1A1A1A"/>
        </w:rPr>
        <w:t>levels,</w:t>
      </w:r>
      <w:r>
        <w:rPr>
          <w:color w:val="1A1A1A"/>
          <w:spacing w:val="-11"/>
        </w:rPr>
        <w:t xml:space="preserve"> </w:t>
      </w:r>
      <w:r>
        <w:rPr>
          <w:color w:val="1A1A1A"/>
        </w:rPr>
        <w:t>contributing</w:t>
      </w:r>
      <w:r>
        <w:rPr>
          <w:color w:val="1A1A1A"/>
          <w:spacing w:val="-13"/>
        </w:rPr>
        <w:t xml:space="preserve"> </w:t>
      </w:r>
      <w:r>
        <w:rPr>
          <w:color w:val="1A1A1A"/>
        </w:rPr>
        <w:t>strategic</w:t>
      </w:r>
      <w:r>
        <w:rPr>
          <w:color w:val="1A1A1A"/>
          <w:spacing w:val="-14"/>
        </w:rPr>
        <w:t xml:space="preserve"> </w:t>
      </w:r>
      <w:r>
        <w:rPr>
          <w:color w:val="1A1A1A"/>
        </w:rPr>
        <w:t>insight,</w:t>
      </w:r>
      <w:r>
        <w:rPr>
          <w:color w:val="1A1A1A"/>
          <w:spacing w:val="-11"/>
        </w:rPr>
        <w:t xml:space="preserve"> </w:t>
      </w:r>
      <w:r>
        <w:rPr>
          <w:color w:val="1A1A1A"/>
        </w:rPr>
        <w:t>technical</w:t>
      </w:r>
      <w:r>
        <w:rPr>
          <w:color w:val="1A1A1A"/>
          <w:spacing w:val="-13"/>
        </w:rPr>
        <w:t xml:space="preserve"> </w:t>
      </w:r>
      <w:r>
        <w:rPr>
          <w:color w:val="1A1A1A"/>
        </w:rPr>
        <w:t>capability,</w:t>
      </w:r>
      <w:r>
        <w:rPr>
          <w:color w:val="1A1A1A"/>
          <w:spacing w:val="-13"/>
        </w:rPr>
        <w:t xml:space="preserve"> </w:t>
      </w:r>
      <w:r>
        <w:rPr>
          <w:color w:val="1A1A1A"/>
        </w:rPr>
        <w:t>funding</w:t>
      </w:r>
      <w:r>
        <w:rPr>
          <w:color w:val="1A1A1A"/>
          <w:spacing w:val="-13"/>
        </w:rPr>
        <w:t xml:space="preserve"> </w:t>
      </w:r>
      <w:r>
        <w:rPr>
          <w:color w:val="1A1A1A"/>
        </w:rPr>
        <w:t>expertise</w:t>
      </w:r>
      <w:r>
        <w:rPr>
          <w:color w:val="1A1A1A"/>
          <w:spacing w:val="-12"/>
        </w:rPr>
        <w:t xml:space="preserve"> </w:t>
      </w:r>
      <w:r>
        <w:rPr>
          <w:color w:val="1A1A1A"/>
        </w:rPr>
        <w:t>and long-term implementation commitment in support of the College's mandate and regional development objectives.</w:t>
      </w:r>
    </w:p>
    <w:p w:rsidR="00F971E0" w:rsidRDefault="007B709D">
      <w:pPr>
        <w:pStyle w:val="BodyText"/>
        <w:spacing w:before="162"/>
        <w:ind w:left="141" w:right="139"/>
        <w:jc w:val="both"/>
      </w:pPr>
      <w:r>
        <w:rPr>
          <w:color w:val="1A1A1A"/>
        </w:rPr>
        <w:t>Bidders must demonstrate a clear understanding of the learning integration requirement that is central</w:t>
      </w:r>
      <w:r>
        <w:rPr>
          <w:color w:val="1A1A1A"/>
          <w:spacing w:val="-5"/>
        </w:rPr>
        <w:t xml:space="preserve"> </w:t>
      </w:r>
      <w:r>
        <w:rPr>
          <w:color w:val="1A1A1A"/>
        </w:rPr>
        <w:t>to</w:t>
      </w:r>
      <w:r>
        <w:rPr>
          <w:color w:val="1A1A1A"/>
          <w:spacing w:val="-6"/>
        </w:rPr>
        <w:t xml:space="preserve"> </w:t>
      </w:r>
      <w:r>
        <w:rPr>
          <w:color w:val="1A1A1A"/>
        </w:rPr>
        <w:t>this</w:t>
      </w:r>
      <w:r>
        <w:rPr>
          <w:color w:val="1A1A1A"/>
          <w:spacing w:val="-1"/>
        </w:rPr>
        <w:t xml:space="preserve"> </w:t>
      </w:r>
      <w:r>
        <w:rPr>
          <w:color w:val="1A1A1A"/>
        </w:rPr>
        <w:t>initiative.</w:t>
      </w:r>
      <w:r>
        <w:rPr>
          <w:color w:val="1A1A1A"/>
          <w:spacing w:val="-3"/>
        </w:rPr>
        <w:t xml:space="preserve"> </w:t>
      </w:r>
      <w:r>
        <w:rPr>
          <w:color w:val="1A1A1A"/>
        </w:rPr>
        <w:t>The</w:t>
      </w:r>
      <w:r>
        <w:rPr>
          <w:color w:val="1A1A1A"/>
          <w:spacing w:val="-2"/>
        </w:rPr>
        <w:t xml:space="preserve"> </w:t>
      </w:r>
      <w:r>
        <w:rPr>
          <w:color w:val="1A1A1A"/>
        </w:rPr>
        <w:t>enterprise</w:t>
      </w:r>
      <w:r>
        <w:rPr>
          <w:color w:val="1A1A1A"/>
          <w:spacing w:val="-5"/>
        </w:rPr>
        <w:t xml:space="preserve"> </w:t>
      </w:r>
      <w:r>
        <w:rPr>
          <w:color w:val="1A1A1A"/>
        </w:rPr>
        <w:t>is</w:t>
      </w:r>
      <w:r>
        <w:rPr>
          <w:color w:val="1A1A1A"/>
          <w:spacing w:val="-4"/>
        </w:rPr>
        <w:t xml:space="preserve"> </w:t>
      </w:r>
      <w:r>
        <w:rPr>
          <w:color w:val="1A1A1A"/>
        </w:rPr>
        <w:t>not</w:t>
      </w:r>
      <w:r>
        <w:rPr>
          <w:color w:val="1A1A1A"/>
          <w:spacing w:val="-3"/>
        </w:rPr>
        <w:t xml:space="preserve"> </w:t>
      </w:r>
      <w:r>
        <w:rPr>
          <w:color w:val="1A1A1A"/>
        </w:rPr>
        <w:t>a</w:t>
      </w:r>
      <w:r>
        <w:rPr>
          <w:color w:val="1A1A1A"/>
          <w:spacing w:val="-4"/>
        </w:rPr>
        <w:t xml:space="preserve"> </w:t>
      </w:r>
      <w:r>
        <w:rPr>
          <w:color w:val="1A1A1A"/>
        </w:rPr>
        <w:t>standalone</w:t>
      </w:r>
      <w:r>
        <w:rPr>
          <w:color w:val="1A1A1A"/>
          <w:spacing w:val="-2"/>
        </w:rPr>
        <w:t xml:space="preserve"> </w:t>
      </w:r>
      <w:r>
        <w:rPr>
          <w:color w:val="1A1A1A"/>
        </w:rPr>
        <w:t>commercial</w:t>
      </w:r>
      <w:r>
        <w:rPr>
          <w:color w:val="1A1A1A"/>
          <w:spacing w:val="-3"/>
        </w:rPr>
        <w:t xml:space="preserve"> </w:t>
      </w:r>
      <w:r>
        <w:rPr>
          <w:color w:val="1A1A1A"/>
        </w:rPr>
        <w:t>operation.</w:t>
      </w:r>
      <w:r>
        <w:rPr>
          <w:color w:val="1A1A1A"/>
          <w:spacing w:val="-5"/>
        </w:rPr>
        <w:t xml:space="preserve"> </w:t>
      </w:r>
      <w:r>
        <w:rPr>
          <w:color w:val="1A1A1A"/>
        </w:rPr>
        <w:t>It</w:t>
      </w:r>
      <w:r>
        <w:rPr>
          <w:color w:val="1A1A1A"/>
          <w:spacing w:val="-3"/>
        </w:rPr>
        <w:t xml:space="preserve"> </w:t>
      </w:r>
      <w:r>
        <w:rPr>
          <w:color w:val="1A1A1A"/>
        </w:rPr>
        <w:t>is</w:t>
      </w:r>
      <w:r>
        <w:rPr>
          <w:color w:val="1A1A1A"/>
          <w:spacing w:val="-4"/>
        </w:rPr>
        <w:t xml:space="preserve"> </w:t>
      </w:r>
      <w:r>
        <w:rPr>
          <w:color w:val="1A1A1A"/>
        </w:rPr>
        <w:t>a</w:t>
      </w:r>
      <w:r>
        <w:rPr>
          <w:color w:val="1A1A1A"/>
          <w:spacing w:val="-2"/>
        </w:rPr>
        <w:t xml:space="preserve"> </w:t>
      </w:r>
      <w:r>
        <w:rPr>
          <w:color w:val="1A1A1A"/>
        </w:rPr>
        <w:t>strategically structured</w:t>
      </w:r>
      <w:r>
        <w:rPr>
          <w:color w:val="1A1A1A"/>
          <w:spacing w:val="-15"/>
        </w:rPr>
        <w:t xml:space="preserve"> </w:t>
      </w:r>
      <w:r>
        <w:rPr>
          <w:color w:val="1A1A1A"/>
        </w:rPr>
        <w:t>institutional</w:t>
      </w:r>
      <w:r>
        <w:rPr>
          <w:color w:val="1A1A1A"/>
          <w:spacing w:val="-13"/>
        </w:rPr>
        <w:t xml:space="preserve"> </w:t>
      </w:r>
      <w:r>
        <w:rPr>
          <w:color w:val="1A1A1A"/>
        </w:rPr>
        <w:t>platform</w:t>
      </w:r>
      <w:r>
        <w:rPr>
          <w:color w:val="1A1A1A"/>
          <w:spacing w:val="-11"/>
        </w:rPr>
        <w:t xml:space="preserve"> </w:t>
      </w:r>
      <w:r>
        <w:rPr>
          <w:color w:val="1A1A1A"/>
        </w:rPr>
        <w:t>in</w:t>
      </w:r>
      <w:r>
        <w:rPr>
          <w:color w:val="1A1A1A"/>
          <w:spacing w:val="-12"/>
        </w:rPr>
        <w:t xml:space="preserve"> </w:t>
      </w:r>
      <w:r>
        <w:rPr>
          <w:color w:val="1A1A1A"/>
        </w:rPr>
        <w:t>which</w:t>
      </w:r>
      <w:r>
        <w:rPr>
          <w:color w:val="1A1A1A"/>
          <w:spacing w:val="-12"/>
        </w:rPr>
        <w:t xml:space="preserve"> </w:t>
      </w:r>
      <w:r>
        <w:rPr>
          <w:color w:val="1A1A1A"/>
        </w:rPr>
        <w:t>commercial</w:t>
      </w:r>
      <w:r>
        <w:rPr>
          <w:color w:val="1A1A1A"/>
          <w:spacing w:val="-9"/>
        </w:rPr>
        <w:t xml:space="preserve"> </w:t>
      </w:r>
      <w:r>
        <w:rPr>
          <w:color w:val="1A1A1A"/>
        </w:rPr>
        <w:t>activity</w:t>
      </w:r>
      <w:r>
        <w:rPr>
          <w:color w:val="1A1A1A"/>
          <w:spacing w:val="-12"/>
        </w:rPr>
        <w:t xml:space="preserve"> </w:t>
      </w:r>
      <w:r>
        <w:rPr>
          <w:color w:val="1A1A1A"/>
        </w:rPr>
        <w:t>and</w:t>
      </w:r>
      <w:r>
        <w:rPr>
          <w:color w:val="1A1A1A"/>
          <w:spacing w:val="-12"/>
        </w:rPr>
        <w:t xml:space="preserve"> </w:t>
      </w:r>
      <w:r>
        <w:rPr>
          <w:color w:val="1A1A1A"/>
        </w:rPr>
        <w:t>educational</w:t>
      </w:r>
      <w:r>
        <w:rPr>
          <w:color w:val="1A1A1A"/>
          <w:spacing w:val="-13"/>
        </w:rPr>
        <w:t xml:space="preserve"> </w:t>
      </w:r>
      <w:r>
        <w:rPr>
          <w:color w:val="1A1A1A"/>
        </w:rPr>
        <w:t>outcomes</w:t>
      </w:r>
      <w:r>
        <w:rPr>
          <w:color w:val="1A1A1A"/>
          <w:spacing w:val="-14"/>
        </w:rPr>
        <w:t xml:space="preserve"> </w:t>
      </w:r>
      <w:r>
        <w:rPr>
          <w:color w:val="1A1A1A"/>
        </w:rPr>
        <w:t>are</w:t>
      </w:r>
      <w:r>
        <w:rPr>
          <w:color w:val="1A1A1A"/>
          <w:spacing w:val="-12"/>
        </w:rPr>
        <w:t xml:space="preserve"> </w:t>
      </w:r>
      <w:r>
        <w:rPr>
          <w:color w:val="1A1A1A"/>
        </w:rPr>
        <w:t xml:space="preserve">designed to reinforce one another, creating sustainable value for students, industry and the broader </w:t>
      </w:r>
      <w:r>
        <w:rPr>
          <w:color w:val="1A1A1A"/>
          <w:spacing w:val="-2"/>
        </w:rPr>
        <w:t>community.</w:t>
      </w:r>
    </w:p>
    <w:p w:rsidR="00F971E0" w:rsidRDefault="00F971E0">
      <w:pPr>
        <w:pStyle w:val="BodyText"/>
      </w:pPr>
    </w:p>
    <w:p w:rsidR="00F971E0" w:rsidRDefault="00F971E0">
      <w:pPr>
        <w:pStyle w:val="BodyText"/>
        <w:spacing w:before="109"/>
      </w:pPr>
    </w:p>
    <w:p w:rsidR="00F971E0" w:rsidRDefault="007B709D">
      <w:pPr>
        <w:pStyle w:val="Heading3"/>
        <w:numPr>
          <w:ilvl w:val="1"/>
          <w:numId w:val="22"/>
        </w:numPr>
        <w:tabs>
          <w:tab w:val="left" w:pos="541"/>
        </w:tabs>
        <w:ind w:left="541" w:hanging="400"/>
      </w:pPr>
      <w:r>
        <w:rPr>
          <w:color w:val="0D1F4E"/>
        </w:rPr>
        <w:t>Key</w:t>
      </w:r>
      <w:r>
        <w:rPr>
          <w:color w:val="0D1F4E"/>
          <w:spacing w:val="-4"/>
        </w:rPr>
        <w:t xml:space="preserve"> </w:t>
      </w:r>
      <w:r>
        <w:rPr>
          <w:color w:val="0D1F4E"/>
        </w:rPr>
        <w:t>Tender</w:t>
      </w:r>
      <w:r>
        <w:rPr>
          <w:color w:val="0D1F4E"/>
          <w:spacing w:val="-3"/>
        </w:rPr>
        <w:t xml:space="preserve"> </w:t>
      </w:r>
      <w:r>
        <w:rPr>
          <w:color w:val="0D1F4E"/>
          <w:spacing w:val="-2"/>
        </w:rPr>
        <w:t>Particulars</w:t>
      </w:r>
    </w:p>
    <w:p w:rsidR="00F971E0" w:rsidRDefault="00F971E0">
      <w:pPr>
        <w:pStyle w:val="BodyText"/>
        <w:spacing w:before="9"/>
        <w:rPr>
          <w:rFonts w:ascii="Arial"/>
          <w:b/>
          <w:sz w:val="6"/>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2801"/>
        <w:gridCol w:w="6839"/>
      </w:tblGrid>
      <w:tr w:rsidR="00F971E0">
        <w:trPr>
          <w:trHeight w:val="618"/>
        </w:trPr>
        <w:tc>
          <w:tcPr>
            <w:tcW w:w="2801" w:type="dxa"/>
            <w:shd w:val="clear" w:color="auto" w:fill="F1F1F1"/>
          </w:tcPr>
          <w:p w:rsidR="00F971E0" w:rsidRDefault="007B709D">
            <w:pPr>
              <w:pStyle w:val="TableParagraph"/>
              <w:spacing w:before="78"/>
              <w:ind w:left="122"/>
              <w:rPr>
                <w:rFonts w:ascii="Arial"/>
                <w:b/>
                <w:sz w:val="20"/>
              </w:rPr>
            </w:pPr>
            <w:r>
              <w:rPr>
                <w:rFonts w:ascii="Arial"/>
                <w:b/>
                <w:color w:val="0D1F4E"/>
                <w:sz w:val="20"/>
              </w:rPr>
              <w:t>Tender</w:t>
            </w:r>
            <w:r>
              <w:rPr>
                <w:rFonts w:ascii="Arial"/>
                <w:b/>
                <w:color w:val="0D1F4E"/>
                <w:spacing w:val="-10"/>
                <w:sz w:val="20"/>
              </w:rPr>
              <w:t xml:space="preserve"> </w:t>
            </w:r>
            <w:r>
              <w:rPr>
                <w:rFonts w:ascii="Arial"/>
                <w:b/>
                <w:color w:val="0D1F4E"/>
                <w:spacing w:val="-2"/>
                <w:sz w:val="20"/>
              </w:rPr>
              <w:t>Title:</w:t>
            </w:r>
          </w:p>
        </w:tc>
        <w:tc>
          <w:tcPr>
            <w:tcW w:w="6839" w:type="dxa"/>
          </w:tcPr>
          <w:p w:rsidR="00F971E0" w:rsidRDefault="007B709D">
            <w:pPr>
              <w:pStyle w:val="TableParagraph"/>
              <w:spacing w:before="78"/>
              <w:ind w:left="120" w:right="203"/>
              <w:rPr>
                <w:sz w:val="20"/>
              </w:rPr>
            </w:pPr>
            <w:r>
              <w:rPr>
                <w:color w:val="1A1A1A"/>
                <w:sz w:val="20"/>
              </w:rPr>
              <w:t>Strategic Development and Implementation Partnership: Learning-Integrated</w:t>
            </w:r>
            <w:r>
              <w:rPr>
                <w:color w:val="1A1A1A"/>
                <w:spacing w:val="-7"/>
                <w:sz w:val="20"/>
              </w:rPr>
              <w:t xml:space="preserve"> </w:t>
            </w:r>
            <w:r>
              <w:rPr>
                <w:color w:val="1A1A1A"/>
                <w:sz w:val="20"/>
              </w:rPr>
              <w:t>Water</w:t>
            </w:r>
            <w:r>
              <w:rPr>
                <w:color w:val="1A1A1A"/>
                <w:spacing w:val="-8"/>
                <w:sz w:val="20"/>
              </w:rPr>
              <w:t xml:space="preserve"> </w:t>
            </w:r>
            <w:r>
              <w:rPr>
                <w:color w:val="1A1A1A"/>
                <w:sz w:val="20"/>
              </w:rPr>
              <w:t>Treatment,</w:t>
            </w:r>
            <w:r>
              <w:rPr>
                <w:color w:val="1A1A1A"/>
                <w:spacing w:val="-8"/>
                <w:sz w:val="20"/>
              </w:rPr>
              <w:t xml:space="preserve"> </w:t>
            </w:r>
            <w:r>
              <w:rPr>
                <w:color w:val="1A1A1A"/>
                <w:sz w:val="20"/>
              </w:rPr>
              <w:t>Innovation</w:t>
            </w:r>
            <w:r>
              <w:rPr>
                <w:color w:val="1A1A1A"/>
                <w:spacing w:val="-7"/>
                <w:sz w:val="20"/>
              </w:rPr>
              <w:t xml:space="preserve"> </w:t>
            </w:r>
            <w:r>
              <w:rPr>
                <w:color w:val="1A1A1A"/>
                <w:sz w:val="20"/>
              </w:rPr>
              <w:t>and</w:t>
            </w:r>
            <w:r>
              <w:rPr>
                <w:color w:val="1A1A1A"/>
                <w:spacing w:val="-6"/>
                <w:sz w:val="20"/>
              </w:rPr>
              <w:t xml:space="preserve"> </w:t>
            </w:r>
            <w:r>
              <w:rPr>
                <w:color w:val="1A1A1A"/>
                <w:sz w:val="20"/>
              </w:rPr>
              <w:t>Enterprise</w:t>
            </w:r>
            <w:r>
              <w:rPr>
                <w:color w:val="1A1A1A"/>
                <w:spacing w:val="-6"/>
                <w:sz w:val="20"/>
              </w:rPr>
              <w:t xml:space="preserve"> </w:t>
            </w:r>
            <w:r>
              <w:rPr>
                <w:color w:val="1A1A1A"/>
                <w:sz w:val="20"/>
              </w:rPr>
              <w:t>Development Hub</w:t>
            </w:r>
          </w:p>
        </w:tc>
      </w:tr>
      <w:tr w:rsidR="00F971E0">
        <w:trPr>
          <w:trHeight w:val="621"/>
        </w:trPr>
        <w:tc>
          <w:tcPr>
            <w:tcW w:w="2801" w:type="dxa"/>
          </w:tcPr>
          <w:p w:rsidR="00F971E0" w:rsidRDefault="007B709D">
            <w:pPr>
              <w:pStyle w:val="TableParagraph"/>
              <w:spacing w:before="78"/>
              <w:ind w:left="122" w:right="973"/>
              <w:rPr>
                <w:rFonts w:ascii="Arial"/>
                <w:b/>
                <w:sz w:val="20"/>
              </w:rPr>
            </w:pPr>
            <w:r>
              <w:rPr>
                <w:rFonts w:ascii="Arial"/>
                <w:b/>
                <w:color w:val="0D1F4E"/>
                <w:sz w:val="20"/>
              </w:rPr>
              <w:t>Tender</w:t>
            </w:r>
            <w:r>
              <w:rPr>
                <w:rFonts w:ascii="Arial"/>
                <w:b/>
                <w:color w:val="0D1F4E"/>
                <w:spacing w:val="-14"/>
                <w:sz w:val="20"/>
              </w:rPr>
              <w:t xml:space="preserve"> </w:t>
            </w:r>
            <w:r>
              <w:rPr>
                <w:rFonts w:ascii="Arial"/>
                <w:b/>
                <w:color w:val="0D1F4E"/>
                <w:sz w:val="20"/>
              </w:rPr>
              <w:t xml:space="preserve">Reference </w:t>
            </w:r>
            <w:r>
              <w:rPr>
                <w:rFonts w:ascii="Arial"/>
                <w:b/>
                <w:color w:val="0D1F4E"/>
                <w:spacing w:val="-2"/>
                <w:sz w:val="20"/>
              </w:rPr>
              <w:t>Number:</w:t>
            </w:r>
          </w:p>
        </w:tc>
        <w:tc>
          <w:tcPr>
            <w:tcW w:w="6839" w:type="dxa"/>
            <w:shd w:val="clear" w:color="auto" w:fill="F1F1F1"/>
          </w:tcPr>
          <w:p w:rsidR="00F971E0" w:rsidRDefault="00346C4B">
            <w:pPr>
              <w:pStyle w:val="TableParagraph"/>
              <w:spacing w:before="78"/>
              <w:ind w:left="120"/>
              <w:rPr>
                <w:sz w:val="20"/>
              </w:rPr>
            </w:pPr>
            <w:r>
              <w:rPr>
                <w:color w:val="1A1A1A"/>
                <w:spacing w:val="-2"/>
                <w:sz w:val="20"/>
              </w:rPr>
              <w:t>MTH</w:t>
            </w:r>
            <w:r w:rsidR="007B709D">
              <w:rPr>
                <w:color w:val="1A1A1A"/>
                <w:spacing w:val="-2"/>
                <w:sz w:val="20"/>
              </w:rPr>
              <w:t>/ENT/WTP/2026/01</w:t>
            </w:r>
          </w:p>
        </w:tc>
      </w:tr>
      <w:tr w:rsidR="00F971E0">
        <w:trPr>
          <w:trHeight w:val="388"/>
        </w:trPr>
        <w:tc>
          <w:tcPr>
            <w:tcW w:w="2801" w:type="dxa"/>
            <w:shd w:val="clear" w:color="auto" w:fill="F1F1F1"/>
          </w:tcPr>
          <w:p w:rsidR="00F971E0" w:rsidRDefault="007B709D">
            <w:pPr>
              <w:pStyle w:val="TableParagraph"/>
              <w:spacing w:before="78"/>
              <w:ind w:left="122"/>
              <w:rPr>
                <w:rFonts w:ascii="Arial"/>
                <w:b/>
                <w:sz w:val="20"/>
              </w:rPr>
            </w:pPr>
            <w:r>
              <w:rPr>
                <w:rFonts w:ascii="Arial"/>
                <w:b/>
                <w:color w:val="0D1F4E"/>
                <w:sz w:val="20"/>
              </w:rPr>
              <w:t>Issuing</w:t>
            </w:r>
            <w:r>
              <w:rPr>
                <w:rFonts w:ascii="Arial"/>
                <w:b/>
                <w:color w:val="0D1F4E"/>
                <w:spacing w:val="-12"/>
                <w:sz w:val="20"/>
              </w:rPr>
              <w:t xml:space="preserve"> </w:t>
            </w:r>
            <w:r>
              <w:rPr>
                <w:rFonts w:ascii="Arial"/>
                <w:b/>
                <w:color w:val="0D1F4E"/>
                <w:spacing w:val="-2"/>
                <w:sz w:val="20"/>
              </w:rPr>
              <w:t>Authority:</w:t>
            </w:r>
          </w:p>
        </w:tc>
        <w:tc>
          <w:tcPr>
            <w:tcW w:w="6839" w:type="dxa"/>
          </w:tcPr>
          <w:p w:rsidR="00F971E0" w:rsidRDefault="007B709D">
            <w:pPr>
              <w:pStyle w:val="TableParagraph"/>
              <w:spacing w:before="78"/>
              <w:ind w:left="120"/>
              <w:rPr>
                <w:sz w:val="20"/>
              </w:rPr>
            </w:pPr>
            <w:r>
              <w:rPr>
                <w:color w:val="1A1A1A"/>
                <w:sz w:val="20"/>
              </w:rPr>
              <w:t>Mthashana</w:t>
            </w:r>
            <w:r>
              <w:rPr>
                <w:color w:val="1A1A1A"/>
                <w:spacing w:val="-10"/>
                <w:sz w:val="20"/>
              </w:rPr>
              <w:t xml:space="preserve"> </w:t>
            </w:r>
            <w:r>
              <w:rPr>
                <w:color w:val="1A1A1A"/>
                <w:sz w:val="20"/>
              </w:rPr>
              <w:t>TVET</w:t>
            </w:r>
            <w:r>
              <w:rPr>
                <w:color w:val="1A1A1A"/>
                <w:spacing w:val="-8"/>
                <w:sz w:val="20"/>
              </w:rPr>
              <w:t xml:space="preserve"> </w:t>
            </w:r>
            <w:r>
              <w:rPr>
                <w:color w:val="1A1A1A"/>
                <w:sz w:val="20"/>
              </w:rPr>
              <w:t>College</w:t>
            </w:r>
            <w:r>
              <w:rPr>
                <w:color w:val="1A1A1A"/>
                <w:spacing w:val="-5"/>
                <w:sz w:val="20"/>
              </w:rPr>
              <w:t xml:space="preserve"> </w:t>
            </w:r>
            <w:r>
              <w:rPr>
                <w:color w:val="1A1A1A"/>
                <w:sz w:val="20"/>
              </w:rPr>
              <w:t>—</w:t>
            </w:r>
            <w:r>
              <w:rPr>
                <w:color w:val="1A1A1A"/>
                <w:spacing w:val="-10"/>
                <w:sz w:val="20"/>
              </w:rPr>
              <w:t xml:space="preserve"> </w:t>
            </w:r>
            <w:r>
              <w:rPr>
                <w:color w:val="1A1A1A"/>
                <w:sz w:val="20"/>
              </w:rPr>
              <w:t>Supply</w:t>
            </w:r>
            <w:r>
              <w:rPr>
                <w:color w:val="1A1A1A"/>
                <w:spacing w:val="-8"/>
                <w:sz w:val="20"/>
              </w:rPr>
              <w:t xml:space="preserve"> </w:t>
            </w:r>
            <w:r>
              <w:rPr>
                <w:color w:val="1A1A1A"/>
                <w:sz w:val="20"/>
              </w:rPr>
              <w:t>Chain</w:t>
            </w:r>
            <w:r>
              <w:rPr>
                <w:color w:val="1A1A1A"/>
                <w:spacing w:val="-7"/>
                <w:sz w:val="20"/>
              </w:rPr>
              <w:t xml:space="preserve"> </w:t>
            </w:r>
            <w:r>
              <w:rPr>
                <w:color w:val="1A1A1A"/>
                <w:sz w:val="20"/>
              </w:rPr>
              <w:t>Management</w:t>
            </w:r>
            <w:r>
              <w:rPr>
                <w:color w:val="1A1A1A"/>
                <w:spacing w:val="-9"/>
                <w:sz w:val="20"/>
              </w:rPr>
              <w:t xml:space="preserve"> </w:t>
            </w:r>
            <w:r>
              <w:rPr>
                <w:color w:val="1A1A1A"/>
                <w:spacing w:val="-4"/>
                <w:sz w:val="20"/>
              </w:rPr>
              <w:t>Unit</w:t>
            </w:r>
          </w:p>
        </w:tc>
      </w:tr>
      <w:tr w:rsidR="00F971E0">
        <w:trPr>
          <w:trHeight w:val="390"/>
        </w:trPr>
        <w:tc>
          <w:tcPr>
            <w:tcW w:w="2801" w:type="dxa"/>
          </w:tcPr>
          <w:p w:rsidR="00F971E0" w:rsidRDefault="007B709D">
            <w:pPr>
              <w:pStyle w:val="TableParagraph"/>
              <w:spacing w:before="81"/>
              <w:ind w:left="122"/>
              <w:rPr>
                <w:rFonts w:ascii="Arial"/>
                <w:b/>
                <w:sz w:val="20"/>
              </w:rPr>
            </w:pPr>
            <w:r>
              <w:rPr>
                <w:rFonts w:ascii="Arial"/>
                <w:b/>
                <w:color w:val="0D1F4E"/>
                <w:sz w:val="20"/>
              </w:rPr>
              <w:t>Tender</w:t>
            </w:r>
            <w:r>
              <w:rPr>
                <w:rFonts w:ascii="Arial"/>
                <w:b/>
                <w:color w:val="0D1F4E"/>
                <w:spacing w:val="-10"/>
                <w:sz w:val="20"/>
              </w:rPr>
              <w:t xml:space="preserve"> </w:t>
            </w:r>
            <w:r>
              <w:rPr>
                <w:rFonts w:ascii="Arial"/>
                <w:b/>
                <w:color w:val="0D1F4E"/>
                <w:spacing w:val="-2"/>
                <w:sz w:val="20"/>
              </w:rPr>
              <w:t>Category:</w:t>
            </w:r>
          </w:p>
        </w:tc>
        <w:tc>
          <w:tcPr>
            <w:tcW w:w="6839" w:type="dxa"/>
            <w:shd w:val="clear" w:color="auto" w:fill="F1F1F1"/>
          </w:tcPr>
          <w:p w:rsidR="00F971E0" w:rsidRDefault="007B709D">
            <w:pPr>
              <w:pStyle w:val="TableParagraph"/>
              <w:spacing w:before="81"/>
              <w:ind w:left="120"/>
              <w:rPr>
                <w:sz w:val="20"/>
              </w:rPr>
            </w:pPr>
            <w:r>
              <w:rPr>
                <w:color w:val="1A1A1A"/>
                <w:sz w:val="20"/>
              </w:rPr>
              <w:t>Turnkey</w:t>
            </w:r>
            <w:r>
              <w:rPr>
                <w:color w:val="1A1A1A"/>
                <w:spacing w:val="-7"/>
                <w:sz w:val="20"/>
              </w:rPr>
              <w:t xml:space="preserve"> </w:t>
            </w:r>
            <w:r>
              <w:rPr>
                <w:color w:val="1A1A1A"/>
                <w:sz w:val="20"/>
              </w:rPr>
              <w:t>Service</w:t>
            </w:r>
            <w:r>
              <w:rPr>
                <w:color w:val="1A1A1A"/>
                <w:spacing w:val="-6"/>
                <w:sz w:val="20"/>
              </w:rPr>
              <w:t xml:space="preserve"> </w:t>
            </w:r>
            <w:r>
              <w:rPr>
                <w:color w:val="1A1A1A"/>
                <w:spacing w:val="-2"/>
                <w:sz w:val="20"/>
              </w:rPr>
              <w:t>Provider</w:t>
            </w:r>
          </w:p>
        </w:tc>
      </w:tr>
      <w:tr w:rsidR="00F971E0">
        <w:trPr>
          <w:trHeight w:val="390"/>
        </w:trPr>
        <w:tc>
          <w:tcPr>
            <w:tcW w:w="2801" w:type="dxa"/>
            <w:shd w:val="clear" w:color="auto" w:fill="F1F1F1"/>
          </w:tcPr>
          <w:p w:rsidR="00F971E0" w:rsidRDefault="007B709D">
            <w:pPr>
              <w:pStyle w:val="TableParagraph"/>
              <w:spacing w:before="78"/>
              <w:ind w:left="122"/>
              <w:rPr>
                <w:rFonts w:ascii="Arial"/>
                <w:b/>
                <w:sz w:val="20"/>
              </w:rPr>
            </w:pPr>
            <w:r>
              <w:rPr>
                <w:rFonts w:ascii="Arial"/>
                <w:b/>
                <w:color w:val="0D1F4E"/>
                <w:sz w:val="20"/>
              </w:rPr>
              <w:t>Procurement</w:t>
            </w:r>
            <w:r>
              <w:rPr>
                <w:rFonts w:ascii="Arial"/>
                <w:b/>
                <w:color w:val="0D1F4E"/>
                <w:spacing w:val="-11"/>
                <w:sz w:val="20"/>
              </w:rPr>
              <w:t xml:space="preserve"> </w:t>
            </w:r>
            <w:r>
              <w:rPr>
                <w:rFonts w:ascii="Arial"/>
                <w:b/>
                <w:color w:val="0D1F4E"/>
                <w:spacing w:val="-2"/>
                <w:sz w:val="20"/>
              </w:rPr>
              <w:t>Method:</w:t>
            </w:r>
          </w:p>
        </w:tc>
        <w:tc>
          <w:tcPr>
            <w:tcW w:w="6839" w:type="dxa"/>
          </w:tcPr>
          <w:p w:rsidR="00F971E0" w:rsidRDefault="007B709D">
            <w:pPr>
              <w:pStyle w:val="TableParagraph"/>
              <w:spacing w:before="78"/>
              <w:ind w:left="120"/>
              <w:rPr>
                <w:sz w:val="20"/>
              </w:rPr>
            </w:pPr>
            <w:r>
              <w:rPr>
                <w:color w:val="1A1A1A"/>
                <w:sz w:val="20"/>
              </w:rPr>
              <w:t>Competitive</w:t>
            </w:r>
            <w:r>
              <w:rPr>
                <w:color w:val="1A1A1A"/>
                <w:spacing w:val="-13"/>
                <w:sz w:val="20"/>
              </w:rPr>
              <w:t xml:space="preserve"> </w:t>
            </w:r>
            <w:r>
              <w:rPr>
                <w:color w:val="1A1A1A"/>
                <w:sz w:val="20"/>
              </w:rPr>
              <w:t>Tendering</w:t>
            </w:r>
            <w:r>
              <w:rPr>
                <w:color w:val="1A1A1A"/>
                <w:spacing w:val="-10"/>
                <w:sz w:val="20"/>
              </w:rPr>
              <w:t xml:space="preserve"> </w:t>
            </w:r>
            <w:r>
              <w:rPr>
                <w:color w:val="1A1A1A"/>
                <w:sz w:val="20"/>
              </w:rPr>
              <w:t>(PPPFA</w:t>
            </w:r>
            <w:r>
              <w:rPr>
                <w:color w:val="1A1A1A"/>
                <w:spacing w:val="-12"/>
                <w:sz w:val="20"/>
              </w:rPr>
              <w:t xml:space="preserve"> </w:t>
            </w:r>
            <w:r>
              <w:rPr>
                <w:color w:val="1A1A1A"/>
                <w:spacing w:val="-2"/>
                <w:sz w:val="20"/>
              </w:rPr>
              <w:t>compliant)</w:t>
            </w:r>
          </w:p>
        </w:tc>
      </w:tr>
      <w:tr w:rsidR="00F971E0">
        <w:trPr>
          <w:trHeight w:val="388"/>
        </w:trPr>
        <w:tc>
          <w:tcPr>
            <w:tcW w:w="2801" w:type="dxa"/>
          </w:tcPr>
          <w:p w:rsidR="00F971E0" w:rsidRDefault="007B709D">
            <w:pPr>
              <w:pStyle w:val="TableParagraph"/>
              <w:spacing w:before="78"/>
              <w:ind w:left="122"/>
              <w:rPr>
                <w:rFonts w:ascii="Arial"/>
                <w:b/>
                <w:sz w:val="20"/>
              </w:rPr>
            </w:pPr>
            <w:r>
              <w:rPr>
                <w:rFonts w:ascii="Arial"/>
                <w:b/>
                <w:color w:val="0D1F4E"/>
                <w:sz w:val="20"/>
              </w:rPr>
              <w:t>Issue</w:t>
            </w:r>
            <w:r>
              <w:rPr>
                <w:rFonts w:ascii="Arial"/>
                <w:b/>
                <w:color w:val="0D1F4E"/>
                <w:spacing w:val="-10"/>
                <w:sz w:val="20"/>
              </w:rPr>
              <w:t xml:space="preserve"> </w:t>
            </w:r>
            <w:r>
              <w:rPr>
                <w:rFonts w:ascii="Arial"/>
                <w:b/>
                <w:color w:val="0D1F4E"/>
                <w:spacing w:val="-2"/>
                <w:sz w:val="20"/>
              </w:rPr>
              <w:t>Date:</w:t>
            </w:r>
          </w:p>
        </w:tc>
        <w:tc>
          <w:tcPr>
            <w:tcW w:w="6839" w:type="dxa"/>
            <w:shd w:val="clear" w:color="auto" w:fill="F1F1F1"/>
          </w:tcPr>
          <w:p w:rsidR="00F971E0" w:rsidRDefault="004C06B7">
            <w:pPr>
              <w:pStyle w:val="TableParagraph"/>
              <w:spacing w:before="78"/>
              <w:ind w:left="120"/>
              <w:rPr>
                <w:sz w:val="20"/>
              </w:rPr>
            </w:pPr>
            <w:r>
              <w:rPr>
                <w:color w:val="1A1A1A"/>
                <w:sz w:val="20"/>
              </w:rPr>
              <w:t>18 June 2026</w:t>
            </w:r>
          </w:p>
        </w:tc>
      </w:tr>
      <w:tr w:rsidR="00F971E0">
        <w:trPr>
          <w:trHeight w:val="621"/>
        </w:trPr>
        <w:tc>
          <w:tcPr>
            <w:tcW w:w="2801" w:type="dxa"/>
            <w:shd w:val="clear" w:color="auto" w:fill="F1F1F1"/>
          </w:tcPr>
          <w:p w:rsidR="00F971E0" w:rsidRDefault="007B709D">
            <w:pPr>
              <w:pStyle w:val="TableParagraph"/>
              <w:spacing w:before="78"/>
              <w:ind w:left="122"/>
              <w:rPr>
                <w:rFonts w:ascii="Arial"/>
                <w:b/>
                <w:sz w:val="20"/>
              </w:rPr>
            </w:pPr>
            <w:r>
              <w:rPr>
                <w:rFonts w:ascii="Arial"/>
                <w:b/>
                <w:color w:val="0D1F4E"/>
                <w:sz w:val="20"/>
              </w:rPr>
              <w:t>Compulsory</w:t>
            </w:r>
            <w:r>
              <w:rPr>
                <w:rFonts w:ascii="Arial"/>
                <w:b/>
                <w:color w:val="0D1F4E"/>
                <w:spacing w:val="-14"/>
                <w:sz w:val="20"/>
              </w:rPr>
              <w:t xml:space="preserve"> </w:t>
            </w:r>
            <w:r>
              <w:rPr>
                <w:rFonts w:ascii="Arial"/>
                <w:b/>
                <w:color w:val="0D1F4E"/>
                <w:sz w:val="20"/>
              </w:rPr>
              <w:t>Site</w:t>
            </w:r>
            <w:r>
              <w:rPr>
                <w:rFonts w:ascii="Arial"/>
                <w:b/>
                <w:color w:val="0D1F4E"/>
                <w:spacing w:val="-14"/>
                <w:sz w:val="20"/>
              </w:rPr>
              <w:t xml:space="preserve"> </w:t>
            </w:r>
            <w:r>
              <w:rPr>
                <w:rFonts w:ascii="Arial"/>
                <w:b/>
                <w:color w:val="0D1F4E"/>
                <w:sz w:val="20"/>
              </w:rPr>
              <w:t xml:space="preserve">Briefing </w:t>
            </w:r>
            <w:r>
              <w:rPr>
                <w:rFonts w:ascii="Arial"/>
                <w:b/>
                <w:color w:val="0D1F4E"/>
                <w:spacing w:val="-2"/>
                <w:sz w:val="20"/>
              </w:rPr>
              <w:t>Date:</w:t>
            </w:r>
          </w:p>
        </w:tc>
        <w:tc>
          <w:tcPr>
            <w:tcW w:w="6839" w:type="dxa"/>
          </w:tcPr>
          <w:p w:rsidR="00F971E0" w:rsidRDefault="004C06B7">
            <w:pPr>
              <w:pStyle w:val="TableParagraph"/>
              <w:spacing w:before="78"/>
              <w:ind w:left="120"/>
              <w:rPr>
                <w:sz w:val="20"/>
              </w:rPr>
            </w:pPr>
            <w:r>
              <w:rPr>
                <w:color w:val="1A1A1A"/>
                <w:sz w:val="20"/>
              </w:rPr>
              <w:t>24 June 2026</w:t>
            </w:r>
          </w:p>
        </w:tc>
      </w:tr>
      <w:tr w:rsidR="00F971E0">
        <w:trPr>
          <w:trHeight w:val="388"/>
        </w:trPr>
        <w:tc>
          <w:tcPr>
            <w:tcW w:w="2801" w:type="dxa"/>
          </w:tcPr>
          <w:p w:rsidR="00F971E0" w:rsidRDefault="007B709D">
            <w:pPr>
              <w:pStyle w:val="TableParagraph"/>
              <w:spacing w:before="78"/>
              <w:ind w:left="122"/>
              <w:rPr>
                <w:rFonts w:ascii="Arial"/>
                <w:b/>
                <w:sz w:val="20"/>
              </w:rPr>
            </w:pPr>
            <w:r>
              <w:rPr>
                <w:rFonts w:ascii="Arial"/>
                <w:b/>
                <w:color w:val="0D1F4E"/>
                <w:sz w:val="20"/>
              </w:rPr>
              <w:t>Closing</w:t>
            </w:r>
            <w:r>
              <w:rPr>
                <w:rFonts w:ascii="Arial"/>
                <w:b/>
                <w:color w:val="0D1F4E"/>
                <w:spacing w:val="-6"/>
                <w:sz w:val="20"/>
              </w:rPr>
              <w:t xml:space="preserve"> </w:t>
            </w:r>
            <w:r>
              <w:rPr>
                <w:rFonts w:ascii="Arial"/>
                <w:b/>
                <w:color w:val="0D1F4E"/>
                <w:sz w:val="20"/>
              </w:rPr>
              <w:t>Date</w:t>
            </w:r>
            <w:r>
              <w:rPr>
                <w:rFonts w:ascii="Arial"/>
                <w:b/>
                <w:color w:val="0D1F4E"/>
                <w:spacing w:val="-5"/>
                <w:sz w:val="20"/>
              </w:rPr>
              <w:t xml:space="preserve"> </w:t>
            </w:r>
            <w:r>
              <w:rPr>
                <w:rFonts w:ascii="Arial"/>
                <w:b/>
                <w:color w:val="0D1F4E"/>
                <w:sz w:val="20"/>
              </w:rPr>
              <w:t>and</w:t>
            </w:r>
            <w:r>
              <w:rPr>
                <w:rFonts w:ascii="Arial"/>
                <w:b/>
                <w:color w:val="0D1F4E"/>
                <w:spacing w:val="-6"/>
                <w:sz w:val="20"/>
              </w:rPr>
              <w:t xml:space="preserve"> </w:t>
            </w:r>
            <w:r>
              <w:rPr>
                <w:rFonts w:ascii="Arial"/>
                <w:b/>
                <w:color w:val="0D1F4E"/>
                <w:spacing w:val="-2"/>
                <w:sz w:val="20"/>
              </w:rPr>
              <w:t>Time:</w:t>
            </w:r>
          </w:p>
        </w:tc>
        <w:tc>
          <w:tcPr>
            <w:tcW w:w="6839" w:type="dxa"/>
            <w:shd w:val="clear" w:color="auto" w:fill="F1F1F1"/>
          </w:tcPr>
          <w:p w:rsidR="00F971E0" w:rsidRDefault="004C06B7" w:rsidP="004C06B7">
            <w:pPr>
              <w:pStyle w:val="TableParagraph"/>
              <w:spacing w:before="78"/>
              <w:ind w:left="120"/>
              <w:rPr>
                <w:sz w:val="20"/>
              </w:rPr>
            </w:pPr>
            <w:r>
              <w:rPr>
                <w:color w:val="1A1A1A"/>
                <w:sz w:val="20"/>
              </w:rPr>
              <w:t>09 July 2026</w:t>
            </w:r>
            <w:r w:rsidR="007B709D">
              <w:rPr>
                <w:color w:val="1A1A1A"/>
                <w:spacing w:val="-4"/>
                <w:sz w:val="20"/>
              </w:rPr>
              <w:t xml:space="preserve"> </w:t>
            </w:r>
            <w:r w:rsidR="007B709D">
              <w:rPr>
                <w:color w:val="1A1A1A"/>
                <w:sz w:val="20"/>
              </w:rPr>
              <w:t>at</w:t>
            </w:r>
            <w:r w:rsidR="007B709D">
              <w:rPr>
                <w:color w:val="1A1A1A"/>
                <w:spacing w:val="-6"/>
                <w:sz w:val="20"/>
              </w:rPr>
              <w:t xml:space="preserve"> </w:t>
            </w:r>
            <w:r w:rsidR="007B709D">
              <w:rPr>
                <w:color w:val="1A1A1A"/>
                <w:sz w:val="20"/>
              </w:rPr>
              <w:t>12:00</w:t>
            </w:r>
          </w:p>
        </w:tc>
      </w:tr>
      <w:tr w:rsidR="00F971E0">
        <w:trPr>
          <w:trHeight w:val="621"/>
        </w:trPr>
        <w:tc>
          <w:tcPr>
            <w:tcW w:w="2801" w:type="dxa"/>
            <w:shd w:val="clear" w:color="auto" w:fill="F1F1F1"/>
          </w:tcPr>
          <w:p w:rsidR="00F971E0" w:rsidRDefault="007B709D">
            <w:pPr>
              <w:pStyle w:val="TableParagraph"/>
              <w:spacing w:before="81"/>
              <w:ind w:left="122"/>
              <w:rPr>
                <w:rFonts w:ascii="Arial"/>
                <w:b/>
                <w:sz w:val="20"/>
              </w:rPr>
            </w:pPr>
            <w:r>
              <w:rPr>
                <w:rFonts w:ascii="Arial"/>
                <w:b/>
                <w:color w:val="0D1F4E"/>
                <w:spacing w:val="-2"/>
                <w:sz w:val="20"/>
              </w:rPr>
              <w:t>Submission</w:t>
            </w:r>
            <w:r>
              <w:rPr>
                <w:rFonts w:ascii="Arial"/>
                <w:b/>
                <w:color w:val="0D1F4E"/>
                <w:spacing w:val="5"/>
                <w:sz w:val="20"/>
              </w:rPr>
              <w:t xml:space="preserve"> </w:t>
            </w:r>
            <w:r>
              <w:rPr>
                <w:rFonts w:ascii="Arial"/>
                <w:b/>
                <w:color w:val="0D1F4E"/>
                <w:spacing w:val="-2"/>
                <w:sz w:val="20"/>
              </w:rPr>
              <w:t>Method:</w:t>
            </w:r>
          </w:p>
        </w:tc>
        <w:tc>
          <w:tcPr>
            <w:tcW w:w="6839" w:type="dxa"/>
          </w:tcPr>
          <w:p w:rsidR="00F971E0" w:rsidRDefault="007B709D">
            <w:pPr>
              <w:pStyle w:val="TableParagraph"/>
              <w:spacing w:before="81"/>
              <w:ind w:left="120" w:right="203"/>
              <w:rPr>
                <w:sz w:val="20"/>
              </w:rPr>
            </w:pPr>
            <w:r>
              <w:rPr>
                <w:color w:val="1A1A1A"/>
                <w:sz w:val="20"/>
              </w:rPr>
              <w:t>Physical</w:t>
            </w:r>
            <w:r>
              <w:rPr>
                <w:color w:val="1A1A1A"/>
                <w:spacing w:val="-6"/>
                <w:sz w:val="20"/>
              </w:rPr>
              <w:t xml:space="preserve"> </w:t>
            </w:r>
            <w:r>
              <w:rPr>
                <w:color w:val="1A1A1A"/>
                <w:sz w:val="20"/>
              </w:rPr>
              <w:t>submission</w:t>
            </w:r>
            <w:r>
              <w:rPr>
                <w:color w:val="1A1A1A"/>
                <w:spacing w:val="-4"/>
                <w:sz w:val="20"/>
              </w:rPr>
              <w:t xml:space="preserve"> </w:t>
            </w:r>
            <w:r>
              <w:rPr>
                <w:color w:val="1A1A1A"/>
                <w:sz w:val="20"/>
              </w:rPr>
              <w:t>to</w:t>
            </w:r>
            <w:r>
              <w:rPr>
                <w:color w:val="1A1A1A"/>
                <w:spacing w:val="-6"/>
                <w:sz w:val="20"/>
              </w:rPr>
              <w:t xml:space="preserve"> </w:t>
            </w:r>
            <w:r>
              <w:rPr>
                <w:color w:val="1A1A1A"/>
                <w:sz w:val="20"/>
              </w:rPr>
              <w:t>the</w:t>
            </w:r>
            <w:r>
              <w:rPr>
                <w:color w:val="1A1A1A"/>
                <w:spacing w:val="-4"/>
                <w:sz w:val="20"/>
              </w:rPr>
              <w:t xml:space="preserve"> </w:t>
            </w:r>
            <w:r>
              <w:rPr>
                <w:color w:val="1A1A1A"/>
                <w:sz w:val="20"/>
              </w:rPr>
              <w:t>tender</w:t>
            </w:r>
            <w:r>
              <w:rPr>
                <w:color w:val="1A1A1A"/>
                <w:spacing w:val="-5"/>
                <w:sz w:val="20"/>
              </w:rPr>
              <w:t xml:space="preserve"> </w:t>
            </w:r>
            <w:r>
              <w:rPr>
                <w:color w:val="1A1A1A"/>
                <w:sz w:val="20"/>
              </w:rPr>
              <w:t>box</w:t>
            </w:r>
            <w:r>
              <w:rPr>
                <w:color w:val="1A1A1A"/>
                <w:spacing w:val="-4"/>
                <w:sz w:val="20"/>
              </w:rPr>
              <w:t xml:space="preserve"> </w:t>
            </w:r>
            <w:r>
              <w:rPr>
                <w:color w:val="1A1A1A"/>
                <w:sz w:val="20"/>
              </w:rPr>
              <w:t>at</w:t>
            </w:r>
            <w:r>
              <w:rPr>
                <w:color w:val="1A1A1A"/>
                <w:spacing w:val="-3"/>
                <w:sz w:val="20"/>
              </w:rPr>
              <w:t xml:space="preserve"> </w:t>
            </w:r>
            <w:r>
              <w:rPr>
                <w:color w:val="1A1A1A"/>
                <w:sz w:val="20"/>
              </w:rPr>
              <w:t>the</w:t>
            </w:r>
            <w:r>
              <w:rPr>
                <w:color w:val="1A1A1A"/>
                <w:spacing w:val="-3"/>
                <w:sz w:val="20"/>
              </w:rPr>
              <w:t xml:space="preserve"> </w:t>
            </w:r>
            <w:r>
              <w:rPr>
                <w:color w:val="1A1A1A"/>
                <w:sz w:val="20"/>
              </w:rPr>
              <w:t>address</w:t>
            </w:r>
            <w:r>
              <w:rPr>
                <w:color w:val="1A1A1A"/>
                <w:spacing w:val="-4"/>
                <w:sz w:val="20"/>
              </w:rPr>
              <w:t xml:space="preserve"> </w:t>
            </w:r>
            <w:r>
              <w:rPr>
                <w:color w:val="1A1A1A"/>
                <w:sz w:val="20"/>
              </w:rPr>
              <w:t>indicated</w:t>
            </w:r>
            <w:r>
              <w:rPr>
                <w:color w:val="1A1A1A"/>
                <w:spacing w:val="-4"/>
                <w:sz w:val="20"/>
              </w:rPr>
              <w:t xml:space="preserve"> </w:t>
            </w:r>
            <w:r>
              <w:rPr>
                <w:color w:val="1A1A1A"/>
                <w:sz w:val="20"/>
              </w:rPr>
              <w:t>in</w:t>
            </w:r>
            <w:r>
              <w:rPr>
                <w:color w:val="1A1A1A"/>
                <w:spacing w:val="-3"/>
                <w:sz w:val="20"/>
              </w:rPr>
              <w:t xml:space="preserve"> </w:t>
            </w:r>
            <w:r>
              <w:rPr>
                <w:color w:val="1A1A1A"/>
                <w:sz w:val="20"/>
              </w:rPr>
              <w:t>Section 8 of this document. No electronic or faxed submissions will be accepted.</w:t>
            </w:r>
          </w:p>
        </w:tc>
      </w:tr>
      <w:tr w:rsidR="00F971E0">
        <w:trPr>
          <w:trHeight w:val="388"/>
        </w:trPr>
        <w:tc>
          <w:tcPr>
            <w:tcW w:w="2801" w:type="dxa"/>
          </w:tcPr>
          <w:p w:rsidR="00F971E0" w:rsidRDefault="007B709D">
            <w:pPr>
              <w:pStyle w:val="TableParagraph"/>
              <w:spacing w:before="78"/>
              <w:ind w:left="122"/>
              <w:rPr>
                <w:rFonts w:ascii="Arial"/>
                <w:b/>
                <w:sz w:val="20"/>
              </w:rPr>
            </w:pPr>
            <w:r>
              <w:rPr>
                <w:rFonts w:ascii="Arial"/>
                <w:b/>
                <w:color w:val="0D1F4E"/>
                <w:sz w:val="20"/>
              </w:rPr>
              <w:t>Tender</w:t>
            </w:r>
            <w:r>
              <w:rPr>
                <w:rFonts w:ascii="Arial"/>
                <w:b/>
                <w:color w:val="0D1F4E"/>
                <w:spacing w:val="-9"/>
                <w:sz w:val="20"/>
              </w:rPr>
              <w:t xml:space="preserve"> </w:t>
            </w:r>
            <w:r>
              <w:rPr>
                <w:rFonts w:ascii="Arial"/>
                <w:b/>
                <w:color w:val="0D1F4E"/>
                <w:sz w:val="20"/>
              </w:rPr>
              <w:t>Validity</w:t>
            </w:r>
            <w:r>
              <w:rPr>
                <w:rFonts w:ascii="Arial"/>
                <w:b/>
                <w:color w:val="0D1F4E"/>
                <w:spacing w:val="-7"/>
                <w:sz w:val="20"/>
              </w:rPr>
              <w:t xml:space="preserve"> </w:t>
            </w:r>
            <w:r>
              <w:rPr>
                <w:rFonts w:ascii="Arial"/>
                <w:b/>
                <w:color w:val="0D1F4E"/>
                <w:spacing w:val="-2"/>
                <w:sz w:val="20"/>
              </w:rPr>
              <w:t>Period:</w:t>
            </w:r>
          </w:p>
        </w:tc>
        <w:tc>
          <w:tcPr>
            <w:tcW w:w="6839" w:type="dxa"/>
            <w:shd w:val="clear" w:color="auto" w:fill="F1F1F1"/>
          </w:tcPr>
          <w:p w:rsidR="00F971E0" w:rsidRDefault="007B709D">
            <w:pPr>
              <w:pStyle w:val="TableParagraph"/>
              <w:spacing w:before="78"/>
              <w:ind w:left="120"/>
              <w:rPr>
                <w:sz w:val="20"/>
              </w:rPr>
            </w:pPr>
            <w:r>
              <w:rPr>
                <w:color w:val="1A1A1A"/>
                <w:sz w:val="20"/>
              </w:rPr>
              <w:t>90</w:t>
            </w:r>
            <w:r>
              <w:rPr>
                <w:color w:val="1A1A1A"/>
                <w:spacing w:val="-8"/>
                <w:sz w:val="20"/>
              </w:rPr>
              <w:t xml:space="preserve"> </w:t>
            </w:r>
            <w:r>
              <w:rPr>
                <w:color w:val="1A1A1A"/>
                <w:sz w:val="20"/>
              </w:rPr>
              <w:t>(ninety)</w:t>
            </w:r>
            <w:r>
              <w:rPr>
                <w:color w:val="1A1A1A"/>
                <w:spacing w:val="-6"/>
                <w:sz w:val="20"/>
              </w:rPr>
              <w:t xml:space="preserve"> </w:t>
            </w:r>
            <w:r>
              <w:rPr>
                <w:color w:val="1A1A1A"/>
                <w:sz w:val="20"/>
              </w:rPr>
              <w:t>calendar</w:t>
            </w:r>
            <w:r>
              <w:rPr>
                <w:color w:val="1A1A1A"/>
                <w:spacing w:val="-7"/>
                <w:sz w:val="20"/>
              </w:rPr>
              <w:t xml:space="preserve"> </w:t>
            </w:r>
            <w:r>
              <w:rPr>
                <w:color w:val="1A1A1A"/>
                <w:sz w:val="20"/>
              </w:rPr>
              <w:t>days</w:t>
            </w:r>
            <w:r>
              <w:rPr>
                <w:color w:val="1A1A1A"/>
                <w:spacing w:val="-6"/>
                <w:sz w:val="20"/>
              </w:rPr>
              <w:t xml:space="preserve"> </w:t>
            </w:r>
            <w:r>
              <w:rPr>
                <w:color w:val="1A1A1A"/>
                <w:sz w:val="20"/>
              </w:rPr>
              <w:t>from</w:t>
            </w:r>
            <w:r>
              <w:rPr>
                <w:color w:val="1A1A1A"/>
                <w:spacing w:val="-7"/>
                <w:sz w:val="20"/>
              </w:rPr>
              <w:t xml:space="preserve"> </w:t>
            </w:r>
            <w:r>
              <w:rPr>
                <w:color w:val="1A1A1A"/>
                <w:sz w:val="20"/>
              </w:rPr>
              <w:t>the</w:t>
            </w:r>
            <w:r>
              <w:rPr>
                <w:color w:val="1A1A1A"/>
                <w:spacing w:val="-6"/>
                <w:sz w:val="20"/>
              </w:rPr>
              <w:t xml:space="preserve"> </w:t>
            </w:r>
            <w:r>
              <w:rPr>
                <w:color w:val="1A1A1A"/>
                <w:sz w:val="20"/>
              </w:rPr>
              <w:t>closing</w:t>
            </w:r>
            <w:r>
              <w:rPr>
                <w:color w:val="1A1A1A"/>
                <w:spacing w:val="-5"/>
                <w:sz w:val="20"/>
              </w:rPr>
              <w:t xml:space="preserve"> </w:t>
            </w:r>
            <w:r>
              <w:rPr>
                <w:color w:val="1A1A1A"/>
                <w:spacing w:val="-4"/>
                <w:sz w:val="20"/>
              </w:rPr>
              <w:t>date</w:t>
            </w:r>
          </w:p>
        </w:tc>
      </w:tr>
      <w:tr w:rsidR="00F971E0">
        <w:trPr>
          <w:trHeight w:val="390"/>
        </w:trPr>
        <w:tc>
          <w:tcPr>
            <w:tcW w:w="2801" w:type="dxa"/>
            <w:shd w:val="clear" w:color="auto" w:fill="F1F1F1"/>
          </w:tcPr>
          <w:p w:rsidR="00F971E0" w:rsidRDefault="007B709D">
            <w:pPr>
              <w:pStyle w:val="TableParagraph"/>
              <w:spacing w:before="81"/>
              <w:ind w:left="122"/>
              <w:rPr>
                <w:rFonts w:ascii="Arial"/>
                <w:b/>
                <w:sz w:val="20"/>
              </w:rPr>
            </w:pPr>
            <w:r>
              <w:rPr>
                <w:rFonts w:ascii="Arial"/>
                <w:b/>
                <w:color w:val="0D1F4E"/>
                <w:sz w:val="20"/>
              </w:rPr>
              <w:t>Language</w:t>
            </w:r>
            <w:r>
              <w:rPr>
                <w:rFonts w:ascii="Arial"/>
                <w:b/>
                <w:color w:val="0D1F4E"/>
                <w:spacing w:val="-8"/>
                <w:sz w:val="20"/>
              </w:rPr>
              <w:t xml:space="preserve"> </w:t>
            </w:r>
            <w:r>
              <w:rPr>
                <w:rFonts w:ascii="Arial"/>
                <w:b/>
                <w:color w:val="0D1F4E"/>
                <w:sz w:val="20"/>
              </w:rPr>
              <w:t>of</w:t>
            </w:r>
            <w:r>
              <w:rPr>
                <w:rFonts w:ascii="Arial"/>
                <w:b/>
                <w:color w:val="0D1F4E"/>
                <w:spacing w:val="-6"/>
                <w:sz w:val="20"/>
              </w:rPr>
              <w:t xml:space="preserve"> </w:t>
            </w:r>
            <w:r>
              <w:rPr>
                <w:rFonts w:ascii="Arial"/>
                <w:b/>
                <w:color w:val="0D1F4E"/>
                <w:spacing w:val="-2"/>
                <w:sz w:val="20"/>
              </w:rPr>
              <w:t>Submission:</w:t>
            </w:r>
          </w:p>
        </w:tc>
        <w:tc>
          <w:tcPr>
            <w:tcW w:w="6839" w:type="dxa"/>
          </w:tcPr>
          <w:p w:rsidR="00F971E0" w:rsidRDefault="007B709D">
            <w:pPr>
              <w:pStyle w:val="TableParagraph"/>
              <w:spacing w:before="81"/>
              <w:ind w:left="120"/>
              <w:rPr>
                <w:sz w:val="20"/>
              </w:rPr>
            </w:pPr>
            <w:r>
              <w:rPr>
                <w:color w:val="1A1A1A"/>
                <w:spacing w:val="-2"/>
                <w:sz w:val="20"/>
              </w:rPr>
              <w:t>English</w:t>
            </w:r>
          </w:p>
        </w:tc>
      </w:tr>
      <w:tr w:rsidR="00F971E0">
        <w:trPr>
          <w:trHeight w:val="621"/>
        </w:trPr>
        <w:tc>
          <w:tcPr>
            <w:tcW w:w="2801" w:type="dxa"/>
          </w:tcPr>
          <w:p w:rsidR="00F971E0" w:rsidRDefault="007B709D">
            <w:pPr>
              <w:pStyle w:val="TableParagraph"/>
              <w:spacing w:before="78"/>
              <w:ind w:left="122" w:right="773"/>
              <w:rPr>
                <w:rFonts w:ascii="Arial"/>
                <w:b/>
                <w:sz w:val="20"/>
              </w:rPr>
            </w:pPr>
            <w:r>
              <w:rPr>
                <w:rFonts w:ascii="Arial"/>
                <w:b/>
                <w:color w:val="0D1F4E"/>
                <w:sz w:val="20"/>
              </w:rPr>
              <w:t>Technical</w:t>
            </w:r>
            <w:r>
              <w:rPr>
                <w:rFonts w:ascii="Arial"/>
                <w:b/>
                <w:color w:val="0D1F4E"/>
                <w:spacing w:val="-14"/>
                <w:sz w:val="20"/>
              </w:rPr>
              <w:t xml:space="preserve"> </w:t>
            </w:r>
            <w:r>
              <w:rPr>
                <w:rFonts w:ascii="Arial"/>
                <w:b/>
                <w:color w:val="0D1F4E"/>
                <w:sz w:val="20"/>
              </w:rPr>
              <w:t xml:space="preserve">Enquiries </w:t>
            </w:r>
            <w:r>
              <w:rPr>
                <w:rFonts w:ascii="Arial"/>
                <w:b/>
                <w:color w:val="0D1F4E"/>
                <w:spacing w:val="-2"/>
                <w:sz w:val="20"/>
              </w:rPr>
              <w:t>Contact:</w:t>
            </w:r>
          </w:p>
        </w:tc>
        <w:tc>
          <w:tcPr>
            <w:tcW w:w="6839" w:type="dxa"/>
            <w:shd w:val="clear" w:color="auto" w:fill="F1F1F1"/>
          </w:tcPr>
          <w:p w:rsidR="00F971E0" w:rsidRDefault="004C06B7">
            <w:pPr>
              <w:pStyle w:val="TableParagraph"/>
              <w:spacing w:before="78"/>
              <w:ind w:left="120"/>
              <w:rPr>
                <w:sz w:val="20"/>
              </w:rPr>
            </w:pPr>
            <w:r>
              <w:rPr>
                <w:color w:val="1A1A1A"/>
                <w:sz w:val="20"/>
              </w:rPr>
              <w:t xml:space="preserve">Nompumelelo Msimango </w:t>
            </w:r>
            <w:hyperlink r:id="rId18" w:history="1">
              <w:r w:rsidRPr="00855D25">
                <w:rPr>
                  <w:rStyle w:val="Hyperlink"/>
                  <w:rFonts w:cs="Arial MT"/>
                  <w:sz w:val="20"/>
                </w:rPr>
                <w:t>NompumeleloM@mthashana.edu.za</w:t>
              </w:r>
            </w:hyperlink>
            <w:r>
              <w:rPr>
                <w:color w:val="1A1A1A"/>
                <w:sz w:val="20"/>
              </w:rPr>
              <w:t xml:space="preserve"> </w:t>
            </w:r>
          </w:p>
        </w:tc>
      </w:tr>
    </w:tbl>
    <w:p w:rsidR="00F971E0" w:rsidRDefault="00F971E0">
      <w:pPr>
        <w:pStyle w:val="TableParagraph"/>
        <w:rPr>
          <w:sz w:val="20"/>
        </w:rPr>
        <w:sectPr w:rsidR="00F971E0">
          <w:pgSz w:w="11910" w:h="16840"/>
          <w:pgMar w:top="1060" w:right="992" w:bottom="820" w:left="992" w:header="713" w:footer="622" w:gutter="0"/>
          <w:cols w:space="720"/>
        </w:sectPr>
      </w:pPr>
    </w:p>
    <w:p w:rsidR="00F971E0" w:rsidRDefault="00F971E0">
      <w:pPr>
        <w:pStyle w:val="BodyText"/>
        <w:spacing w:before="23" w:after="1"/>
        <w:rPr>
          <w:rFonts w:ascii="Arial"/>
          <w:b/>
          <w:sz w:val="20"/>
        </w:rPr>
      </w:pPr>
    </w:p>
    <w:tbl>
      <w:tblPr>
        <w:tblW w:w="0" w:type="auto"/>
        <w:tblInd w:w="149" w:type="dxa"/>
        <w:tblBorders>
          <w:top w:val="single" w:sz="6" w:space="0" w:color="00AFAF"/>
          <w:left w:val="single" w:sz="6" w:space="0" w:color="00AFAF"/>
          <w:bottom w:val="single" w:sz="6" w:space="0" w:color="00AFAF"/>
          <w:right w:val="single" w:sz="6" w:space="0" w:color="00AFAF"/>
          <w:insideH w:val="single" w:sz="6" w:space="0" w:color="00AFAF"/>
          <w:insideV w:val="single" w:sz="6" w:space="0" w:color="00AFAF"/>
        </w:tblBorders>
        <w:tblLayout w:type="fixed"/>
        <w:tblCellMar>
          <w:left w:w="0" w:type="dxa"/>
          <w:right w:w="0" w:type="dxa"/>
        </w:tblCellMar>
        <w:tblLook w:val="01E0" w:firstRow="1" w:lastRow="1" w:firstColumn="1" w:lastColumn="1" w:noHBand="0" w:noVBand="0"/>
      </w:tblPr>
      <w:tblGrid>
        <w:gridCol w:w="2806"/>
        <w:gridCol w:w="6842"/>
      </w:tblGrid>
      <w:tr w:rsidR="00F971E0">
        <w:trPr>
          <w:trHeight w:val="40"/>
        </w:trPr>
        <w:tc>
          <w:tcPr>
            <w:tcW w:w="2806" w:type="dxa"/>
            <w:tcBorders>
              <w:left w:val="nil"/>
              <w:bottom w:val="single" w:sz="4" w:space="0" w:color="CCCCCC"/>
              <w:right w:val="nil"/>
            </w:tcBorders>
            <w:shd w:val="clear" w:color="auto" w:fill="F1F1F1"/>
          </w:tcPr>
          <w:p w:rsidR="00F971E0" w:rsidRDefault="00F971E0">
            <w:pPr>
              <w:pStyle w:val="TableParagraph"/>
              <w:rPr>
                <w:rFonts w:ascii="Times New Roman"/>
                <w:sz w:val="2"/>
              </w:rPr>
            </w:pPr>
          </w:p>
        </w:tc>
        <w:tc>
          <w:tcPr>
            <w:tcW w:w="6842" w:type="dxa"/>
            <w:tcBorders>
              <w:left w:val="nil"/>
              <w:bottom w:val="single" w:sz="4" w:space="0" w:color="CCCCCC"/>
              <w:right w:val="nil"/>
            </w:tcBorders>
          </w:tcPr>
          <w:p w:rsidR="00F971E0" w:rsidRDefault="00F971E0">
            <w:pPr>
              <w:pStyle w:val="TableParagraph"/>
              <w:rPr>
                <w:rFonts w:ascii="Times New Roman"/>
                <w:sz w:val="2"/>
              </w:rPr>
            </w:pPr>
          </w:p>
        </w:tc>
      </w:tr>
      <w:tr w:rsidR="00F971E0">
        <w:trPr>
          <w:trHeight w:val="388"/>
        </w:trPr>
        <w:tc>
          <w:tcPr>
            <w:tcW w:w="2806" w:type="dxa"/>
            <w:tcBorders>
              <w:top w:val="single" w:sz="4" w:space="0" w:color="CCCCCC"/>
              <w:left w:val="single" w:sz="4" w:space="0" w:color="CCCCCC"/>
              <w:bottom w:val="single" w:sz="4" w:space="0" w:color="CCCCCC"/>
              <w:right w:val="single" w:sz="4" w:space="0" w:color="CCCCCC"/>
            </w:tcBorders>
            <w:shd w:val="clear" w:color="auto" w:fill="F1F1F1"/>
          </w:tcPr>
          <w:p w:rsidR="00F971E0" w:rsidRDefault="007B709D">
            <w:pPr>
              <w:pStyle w:val="TableParagraph"/>
              <w:spacing w:before="79"/>
              <w:ind w:left="126"/>
              <w:rPr>
                <w:rFonts w:ascii="Arial"/>
                <w:b/>
                <w:sz w:val="20"/>
              </w:rPr>
            </w:pPr>
            <w:r>
              <w:rPr>
                <w:rFonts w:ascii="Arial"/>
                <w:b/>
                <w:color w:val="0D1F4E"/>
                <w:sz w:val="20"/>
              </w:rPr>
              <w:t>SCM</w:t>
            </w:r>
            <w:r>
              <w:rPr>
                <w:rFonts w:ascii="Arial"/>
                <w:b/>
                <w:color w:val="0D1F4E"/>
                <w:spacing w:val="-5"/>
                <w:sz w:val="20"/>
              </w:rPr>
              <w:t xml:space="preserve"> </w:t>
            </w:r>
            <w:r>
              <w:rPr>
                <w:rFonts w:ascii="Arial"/>
                <w:b/>
                <w:color w:val="0D1F4E"/>
                <w:spacing w:val="-2"/>
                <w:sz w:val="20"/>
              </w:rPr>
              <w:t>Contact:</w:t>
            </w:r>
          </w:p>
        </w:tc>
        <w:tc>
          <w:tcPr>
            <w:tcW w:w="6842" w:type="dxa"/>
            <w:tcBorders>
              <w:top w:val="single" w:sz="4" w:space="0" w:color="CCCCCC"/>
              <w:left w:val="single" w:sz="4" w:space="0" w:color="CCCCCC"/>
              <w:bottom w:val="single" w:sz="4" w:space="0" w:color="CCCCCC"/>
              <w:right w:val="single" w:sz="4" w:space="0" w:color="CCCCCC"/>
            </w:tcBorders>
          </w:tcPr>
          <w:p w:rsidR="00F971E0" w:rsidRDefault="007B709D" w:rsidP="004C06B7">
            <w:pPr>
              <w:pStyle w:val="TableParagraph"/>
              <w:spacing w:before="79"/>
              <w:ind w:left="119"/>
              <w:rPr>
                <w:sz w:val="20"/>
              </w:rPr>
            </w:pPr>
            <w:r>
              <w:rPr>
                <w:color w:val="1A1A1A"/>
                <w:sz w:val="20"/>
              </w:rPr>
              <w:t>[SCM</w:t>
            </w:r>
            <w:r>
              <w:rPr>
                <w:color w:val="1A1A1A"/>
                <w:spacing w:val="-7"/>
                <w:sz w:val="20"/>
              </w:rPr>
              <w:t xml:space="preserve"> </w:t>
            </w:r>
            <w:r>
              <w:rPr>
                <w:color w:val="1A1A1A"/>
                <w:sz w:val="20"/>
              </w:rPr>
              <w:t>Manager</w:t>
            </w:r>
            <w:r>
              <w:rPr>
                <w:color w:val="1A1A1A"/>
                <w:spacing w:val="-7"/>
                <w:sz w:val="20"/>
              </w:rPr>
              <w:t xml:space="preserve"> </w:t>
            </w:r>
            <w:r w:rsidR="004C06B7">
              <w:rPr>
                <w:color w:val="1A1A1A"/>
                <w:sz w:val="20"/>
              </w:rPr>
              <w:t>Ayanda Mnikathi</w:t>
            </w:r>
            <w:r>
              <w:rPr>
                <w:color w:val="1A1A1A"/>
                <w:sz w:val="20"/>
              </w:rPr>
              <w:t>|</w:t>
            </w:r>
            <w:r>
              <w:rPr>
                <w:color w:val="1A1A1A"/>
                <w:spacing w:val="-9"/>
                <w:sz w:val="20"/>
              </w:rPr>
              <w:t xml:space="preserve"> </w:t>
            </w:r>
            <w:hyperlink r:id="rId19" w:history="1">
              <w:r w:rsidR="004C06B7" w:rsidRPr="00855D25">
                <w:rPr>
                  <w:rStyle w:val="Hyperlink"/>
                  <w:rFonts w:cs="Arial MT"/>
                  <w:sz w:val="20"/>
                </w:rPr>
                <w:t>Ayandam@mthashana.edu.za</w:t>
              </w:r>
            </w:hyperlink>
            <w:r>
              <w:rPr>
                <w:color w:val="1A1A1A"/>
                <w:spacing w:val="-4"/>
                <w:sz w:val="20"/>
              </w:rPr>
              <w:t xml:space="preserve"> </w:t>
            </w:r>
            <w:r>
              <w:rPr>
                <w:color w:val="1A1A1A"/>
                <w:sz w:val="20"/>
              </w:rPr>
              <w:t>|</w:t>
            </w:r>
            <w:r>
              <w:rPr>
                <w:color w:val="1A1A1A"/>
                <w:spacing w:val="-9"/>
                <w:sz w:val="20"/>
              </w:rPr>
              <w:t xml:space="preserve"> </w:t>
            </w:r>
            <w:r>
              <w:rPr>
                <w:color w:val="1A1A1A"/>
                <w:sz w:val="20"/>
              </w:rPr>
              <w:t>Tel:</w:t>
            </w:r>
            <w:r>
              <w:rPr>
                <w:color w:val="1A1A1A"/>
                <w:spacing w:val="-9"/>
                <w:sz w:val="20"/>
              </w:rPr>
              <w:t xml:space="preserve"> </w:t>
            </w:r>
            <w:r w:rsidR="004C06B7">
              <w:rPr>
                <w:color w:val="1A1A1A"/>
                <w:spacing w:val="-2"/>
                <w:sz w:val="20"/>
              </w:rPr>
              <w:t>034 9801010</w:t>
            </w:r>
          </w:p>
        </w:tc>
      </w:tr>
    </w:tbl>
    <w:p w:rsidR="00F971E0" w:rsidRDefault="00F971E0">
      <w:pPr>
        <w:pStyle w:val="BodyText"/>
        <w:spacing w:before="104"/>
        <w:rPr>
          <w:rFonts w:ascii="Arial"/>
          <w:b/>
          <w:sz w:val="2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1517"/>
        <w:gridCol w:w="8131"/>
      </w:tblGrid>
      <w:tr w:rsidR="00F971E0">
        <w:trPr>
          <w:trHeight w:val="892"/>
        </w:trPr>
        <w:tc>
          <w:tcPr>
            <w:tcW w:w="1517" w:type="dxa"/>
            <w:tcBorders>
              <w:left w:val="nil"/>
              <w:bottom w:val="nil"/>
              <w:right w:val="nil"/>
            </w:tcBorders>
            <w:shd w:val="clear" w:color="auto" w:fill="0D1F4E"/>
          </w:tcPr>
          <w:p w:rsidR="00F971E0" w:rsidRDefault="007B709D">
            <w:pPr>
              <w:pStyle w:val="TableParagraph"/>
              <w:spacing w:before="100"/>
              <w:ind w:left="170"/>
              <w:rPr>
                <w:rFonts w:ascii="Arial"/>
                <w:b/>
                <w:sz w:val="20"/>
              </w:rPr>
            </w:pPr>
            <w:r>
              <w:rPr>
                <w:rFonts w:ascii="Arial"/>
                <w:b/>
                <w:color w:val="FFFFFF"/>
                <w:spacing w:val="-2"/>
                <w:sz w:val="20"/>
              </w:rPr>
              <w:t>IMPORTANT</w:t>
            </w:r>
          </w:p>
        </w:tc>
        <w:tc>
          <w:tcPr>
            <w:tcW w:w="8131" w:type="dxa"/>
            <w:tcBorders>
              <w:left w:val="nil"/>
            </w:tcBorders>
            <w:shd w:val="clear" w:color="auto" w:fill="F1F1F1"/>
          </w:tcPr>
          <w:p w:rsidR="00F971E0" w:rsidRDefault="007B709D">
            <w:pPr>
              <w:pStyle w:val="TableParagraph"/>
              <w:spacing w:before="100"/>
              <w:ind w:left="148" w:right="156"/>
              <w:rPr>
                <w:sz w:val="20"/>
              </w:rPr>
            </w:pPr>
            <w:r>
              <w:rPr>
                <w:color w:val="1A1A1A"/>
                <w:sz w:val="20"/>
              </w:rPr>
              <w:t>Proposals submitted after the closing date and time will not be considered under any circumstances.</w:t>
            </w:r>
            <w:r>
              <w:rPr>
                <w:color w:val="1A1A1A"/>
                <w:spacing w:val="-6"/>
                <w:sz w:val="20"/>
              </w:rPr>
              <w:t xml:space="preserve"> </w:t>
            </w:r>
            <w:r>
              <w:rPr>
                <w:color w:val="1A1A1A"/>
                <w:sz w:val="20"/>
              </w:rPr>
              <w:t>The</w:t>
            </w:r>
            <w:r>
              <w:rPr>
                <w:color w:val="1A1A1A"/>
                <w:spacing w:val="-6"/>
                <w:sz w:val="20"/>
              </w:rPr>
              <w:t xml:space="preserve"> </w:t>
            </w:r>
            <w:r>
              <w:rPr>
                <w:color w:val="1A1A1A"/>
                <w:sz w:val="20"/>
              </w:rPr>
              <w:t>College</w:t>
            </w:r>
            <w:r>
              <w:rPr>
                <w:color w:val="1A1A1A"/>
                <w:spacing w:val="-6"/>
                <w:sz w:val="20"/>
              </w:rPr>
              <w:t xml:space="preserve"> </w:t>
            </w:r>
            <w:r>
              <w:rPr>
                <w:color w:val="1A1A1A"/>
                <w:sz w:val="20"/>
              </w:rPr>
              <w:t>accepts</w:t>
            </w:r>
            <w:r>
              <w:rPr>
                <w:color w:val="1A1A1A"/>
                <w:spacing w:val="-5"/>
                <w:sz w:val="20"/>
              </w:rPr>
              <w:t xml:space="preserve"> </w:t>
            </w:r>
            <w:r>
              <w:rPr>
                <w:color w:val="1A1A1A"/>
                <w:sz w:val="20"/>
              </w:rPr>
              <w:t>no</w:t>
            </w:r>
            <w:r>
              <w:rPr>
                <w:color w:val="1A1A1A"/>
                <w:spacing w:val="-6"/>
                <w:sz w:val="20"/>
              </w:rPr>
              <w:t xml:space="preserve"> </w:t>
            </w:r>
            <w:r>
              <w:rPr>
                <w:color w:val="1A1A1A"/>
                <w:sz w:val="20"/>
              </w:rPr>
              <w:t>responsibility</w:t>
            </w:r>
            <w:r>
              <w:rPr>
                <w:color w:val="1A1A1A"/>
                <w:spacing w:val="-3"/>
                <w:sz w:val="20"/>
              </w:rPr>
              <w:t xml:space="preserve"> </w:t>
            </w:r>
            <w:r>
              <w:rPr>
                <w:color w:val="1A1A1A"/>
                <w:sz w:val="20"/>
              </w:rPr>
              <w:t>for</w:t>
            </w:r>
            <w:r>
              <w:rPr>
                <w:color w:val="1A1A1A"/>
                <w:spacing w:val="-6"/>
                <w:sz w:val="20"/>
              </w:rPr>
              <w:t xml:space="preserve"> </w:t>
            </w:r>
            <w:r>
              <w:rPr>
                <w:color w:val="1A1A1A"/>
                <w:sz w:val="20"/>
              </w:rPr>
              <w:t>late,</w:t>
            </w:r>
            <w:r>
              <w:rPr>
                <w:color w:val="1A1A1A"/>
                <w:spacing w:val="-4"/>
                <w:sz w:val="20"/>
              </w:rPr>
              <w:t xml:space="preserve"> </w:t>
            </w:r>
            <w:r>
              <w:rPr>
                <w:color w:val="1A1A1A"/>
                <w:sz w:val="20"/>
              </w:rPr>
              <w:t>incomplete,</w:t>
            </w:r>
            <w:r>
              <w:rPr>
                <w:color w:val="1A1A1A"/>
                <w:spacing w:val="-4"/>
                <w:sz w:val="20"/>
              </w:rPr>
              <w:t xml:space="preserve"> </w:t>
            </w:r>
            <w:r>
              <w:rPr>
                <w:color w:val="1A1A1A"/>
                <w:sz w:val="20"/>
              </w:rPr>
              <w:t>or</w:t>
            </w:r>
            <w:r>
              <w:rPr>
                <w:color w:val="1A1A1A"/>
                <w:spacing w:val="-6"/>
                <w:sz w:val="20"/>
              </w:rPr>
              <w:t xml:space="preserve"> </w:t>
            </w:r>
            <w:r>
              <w:rPr>
                <w:color w:val="1A1A1A"/>
                <w:sz w:val="20"/>
              </w:rPr>
              <w:t xml:space="preserve">misdirected </w:t>
            </w:r>
            <w:r>
              <w:rPr>
                <w:color w:val="1A1A1A"/>
                <w:spacing w:val="-2"/>
                <w:sz w:val="20"/>
              </w:rPr>
              <w:t>submissions.</w:t>
            </w:r>
          </w:p>
        </w:tc>
      </w:tr>
    </w:tbl>
    <w:p w:rsidR="00F971E0" w:rsidRDefault="00F971E0">
      <w:pPr>
        <w:pStyle w:val="TableParagraph"/>
        <w:rPr>
          <w:sz w:val="20"/>
        </w:rPr>
        <w:sectPr w:rsidR="00F971E0">
          <w:pgSz w:w="11910" w:h="16840"/>
          <w:pgMar w:top="1060" w:right="992" w:bottom="820" w:left="992" w:header="713" w:footer="622" w:gutter="0"/>
          <w:cols w:space="720"/>
        </w:sectPr>
      </w:pPr>
    </w:p>
    <w:p w:rsidR="00F971E0" w:rsidRDefault="00F971E0">
      <w:pPr>
        <w:pStyle w:val="BodyText"/>
        <w:spacing w:before="23" w:after="1"/>
        <w:rPr>
          <w:rFonts w:ascii="Arial"/>
          <w:b/>
          <w:sz w:val="20"/>
        </w:rPr>
      </w:pPr>
    </w:p>
    <w:p w:rsidR="00F971E0" w:rsidRDefault="007B709D">
      <w:pPr>
        <w:spacing w:line="20" w:lineRule="exact"/>
        <w:ind w:left="112"/>
        <w:rPr>
          <w:rFonts w:ascii="Arial"/>
          <w:sz w:val="2"/>
        </w:rPr>
      </w:pPr>
      <w:r>
        <w:rPr>
          <w:rFonts w:ascii="Arial"/>
          <w:noProof/>
          <w:sz w:val="2"/>
        </w:rPr>
        <mc:AlternateContent>
          <mc:Choice Requires="wpg">
            <w:drawing>
              <wp:inline distT="0" distB="0" distL="0" distR="0">
                <wp:extent cx="6158230" cy="952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11" name="Graphic 11"/>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643D9CFF" id="Group 10"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">
                <v:shape id="Graphic 11"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" path="m6158230,l,,,9143r6158230,l6158230,xe" fillcolor="#00afaf" stroked="f">
                  <v:path arrowok="t"/>
                </v:shape>
                <w10:anchorlock/>
              </v:group>
            </w:pict>
          </mc:Fallback>
        </mc:AlternateContent>
      </w:r>
    </w:p>
    <w:p w:rsidR="00F971E0" w:rsidRDefault="007B709D">
      <w:pPr>
        <w:pStyle w:val="Heading1"/>
        <w:tabs>
          <w:tab w:val="left" w:pos="9810"/>
        </w:tabs>
        <w:rPr>
          <w:u w:val="none"/>
        </w:rPr>
      </w:pPr>
      <w:r>
        <w:rPr>
          <w:color w:val="0D1F4E"/>
          <w:spacing w:val="-52"/>
          <w:u w:color="00AFAF"/>
        </w:rPr>
        <w:t xml:space="preserve"> </w:t>
      </w:r>
      <w:r>
        <w:rPr>
          <w:color w:val="0D1F4E"/>
          <w:u w:color="00AFAF"/>
        </w:rPr>
        <w:t>SECTION</w:t>
      </w:r>
      <w:r>
        <w:rPr>
          <w:color w:val="0D1F4E"/>
          <w:spacing w:val="-10"/>
          <w:u w:color="00AFAF"/>
        </w:rPr>
        <w:t xml:space="preserve"> </w:t>
      </w:r>
      <w:r>
        <w:rPr>
          <w:color w:val="0D1F4E"/>
          <w:u w:color="00AFAF"/>
        </w:rPr>
        <w:t>2:</w:t>
      </w:r>
      <w:r>
        <w:rPr>
          <w:color w:val="0D1F4E"/>
          <w:spacing w:val="-10"/>
          <w:u w:color="00AFAF"/>
        </w:rPr>
        <w:t xml:space="preserve"> </w:t>
      </w:r>
      <w:r>
        <w:rPr>
          <w:color w:val="0D1F4E"/>
          <w:u w:color="00AFAF"/>
        </w:rPr>
        <w:t>COMPULSORY</w:t>
      </w:r>
      <w:r>
        <w:rPr>
          <w:color w:val="0D1F4E"/>
          <w:spacing w:val="-5"/>
          <w:u w:color="00AFAF"/>
        </w:rPr>
        <w:t xml:space="preserve"> </w:t>
      </w:r>
      <w:r>
        <w:rPr>
          <w:color w:val="0D1F4E"/>
          <w:u w:color="00AFAF"/>
        </w:rPr>
        <w:t>ONLINE</w:t>
      </w:r>
      <w:r>
        <w:rPr>
          <w:color w:val="0D1F4E"/>
          <w:spacing w:val="-7"/>
          <w:u w:color="00AFAF"/>
        </w:rPr>
        <w:t xml:space="preserve"> </w:t>
      </w:r>
      <w:r>
        <w:rPr>
          <w:color w:val="0D1F4E"/>
          <w:spacing w:val="-2"/>
          <w:u w:color="00AFAF"/>
        </w:rPr>
        <w:t>BRIEFING</w:t>
      </w:r>
      <w:r>
        <w:rPr>
          <w:color w:val="0D1F4E"/>
          <w:u w:color="00AFAF"/>
        </w:rPr>
        <w:tab/>
      </w:r>
    </w:p>
    <w:p w:rsidR="00F971E0" w:rsidRDefault="00F971E0">
      <w:pPr>
        <w:pStyle w:val="BodyText"/>
        <w:spacing w:before="2"/>
        <w:rPr>
          <w:rFonts w:ascii="Arial"/>
          <w:b/>
          <w:sz w:val="12"/>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1750"/>
        <w:gridCol w:w="7898"/>
      </w:tblGrid>
      <w:tr w:rsidR="00F971E0">
        <w:trPr>
          <w:trHeight w:val="661"/>
        </w:trPr>
        <w:tc>
          <w:tcPr>
            <w:tcW w:w="1750" w:type="dxa"/>
            <w:tcBorders>
              <w:left w:val="nil"/>
              <w:bottom w:val="nil"/>
              <w:right w:val="nil"/>
            </w:tcBorders>
            <w:shd w:val="clear" w:color="auto" w:fill="0D1F4E"/>
          </w:tcPr>
          <w:p w:rsidR="00F971E0" w:rsidRDefault="007B709D">
            <w:pPr>
              <w:pStyle w:val="TableParagraph"/>
              <w:spacing w:before="100"/>
              <w:ind w:left="165"/>
              <w:rPr>
                <w:rFonts w:ascii="Arial"/>
                <w:b/>
                <w:sz w:val="20"/>
              </w:rPr>
            </w:pPr>
            <w:r>
              <w:rPr>
                <w:rFonts w:ascii="Arial"/>
                <w:b/>
                <w:color w:val="FFFFFF"/>
                <w:spacing w:val="-2"/>
                <w:sz w:val="20"/>
              </w:rPr>
              <w:t>COMPULSORY</w:t>
            </w:r>
          </w:p>
        </w:tc>
        <w:tc>
          <w:tcPr>
            <w:tcW w:w="7898" w:type="dxa"/>
            <w:tcBorders>
              <w:left w:val="nil"/>
            </w:tcBorders>
            <w:shd w:val="clear" w:color="auto" w:fill="F1F1F1"/>
          </w:tcPr>
          <w:p w:rsidR="00F971E0" w:rsidRDefault="007B709D">
            <w:pPr>
              <w:pStyle w:val="TableParagraph"/>
              <w:spacing w:before="100"/>
              <w:ind w:left="150" w:right="718"/>
              <w:rPr>
                <w:sz w:val="20"/>
              </w:rPr>
            </w:pPr>
            <w:r>
              <w:rPr>
                <w:color w:val="1A1A1A"/>
                <w:sz w:val="20"/>
              </w:rPr>
              <w:t>Attendance</w:t>
            </w:r>
            <w:r>
              <w:rPr>
                <w:color w:val="1A1A1A"/>
                <w:spacing w:val="-5"/>
                <w:sz w:val="20"/>
              </w:rPr>
              <w:t xml:space="preserve"> </w:t>
            </w:r>
            <w:r>
              <w:rPr>
                <w:color w:val="1A1A1A"/>
                <w:sz w:val="20"/>
              </w:rPr>
              <w:t>at</w:t>
            </w:r>
            <w:r>
              <w:rPr>
                <w:color w:val="1A1A1A"/>
                <w:spacing w:val="-3"/>
                <w:sz w:val="20"/>
              </w:rPr>
              <w:t xml:space="preserve"> </w:t>
            </w:r>
            <w:r>
              <w:rPr>
                <w:color w:val="1A1A1A"/>
                <w:sz w:val="20"/>
              </w:rPr>
              <w:t>the</w:t>
            </w:r>
            <w:r>
              <w:rPr>
                <w:color w:val="1A1A1A"/>
                <w:spacing w:val="-4"/>
                <w:sz w:val="20"/>
              </w:rPr>
              <w:t xml:space="preserve"> </w:t>
            </w:r>
            <w:r>
              <w:rPr>
                <w:color w:val="1A1A1A"/>
                <w:sz w:val="20"/>
              </w:rPr>
              <w:t>Site</w:t>
            </w:r>
            <w:r>
              <w:rPr>
                <w:color w:val="1A1A1A"/>
                <w:spacing w:val="-3"/>
                <w:sz w:val="20"/>
              </w:rPr>
              <w:t xml:space="preserve"> </w:t>
            </w:r>
            <w:r>
              <w:rPr>
                <w:color w:val="1A1A1A"/>
                <w:sz w:val="20"/>
              </w:rPr>
              <w:t>Briefing</w:t>
            </w:r>
            <w:r>
              <w:rPr>
                <w:color w:val="1A1A1A"/>
                <w:spacing w:val="-4"/>
                <w:sz w:val="20"/>
              </w:rPr>
              <w:t xml:space="preserve"> </w:t>
            </w:r>
            <w:r>
              <w:rPr>
                <w:color w:val="1A1A1A"/>
                <w:sz w:val="20"/>
              </w:rPr>
              <w:t>is</w:t>
            </w:r>
            <w:r>
              <w:rPr>
                <w:color w:val="1A1A1A"/>
                <w:spacing w:val="-4"/>
                <w:sz w:val="20"/>
              </w:rPr>
              <w:t xml:space="preserve"> </w:t>
            </w:r>
            <w:r>
              <w:rPr>
                <w:color w:val="1A1A1A"/>
                <w:sz w:val="20"/>
              </w:rPr>
              <w:t>COMPULSORY.</w:t>
            </w:r>
            <w:r>
              <w:rPr>
                <w:color w:val="1A1A1A"/>
                <w:spacing w:val="-5"/>
                <w:sz w:val="20"/>
              </w:rPr>
              <w:t xml:space="preserve"> </w:t>
            </w:r>
            <w:r>
              <w:rPr>
                <w:color w:val="1A1A1A"/>
                <w:sz w:val="20"/>
              </w:rPr>
              <w:t>Failure</w:t>
            </w:r>
            <w:r>
              <w:rPr>
                <w:color w:val="1A1A1A"/>
                <w:spacing w:val="-5"/>
                <w:sz w:val="20"/>
              </w:rPr>
              <w:t xml:space="preserve"> </w:t>
            </w:r>
            <w:r>
              <w:rPr>
                <w:color w:val="1A1A1A"/>
                <w:sz w:val="20"/>
              </w:rPr>
              <w:t>to</w:t>
            </w:r>
            <w:r>
              <w:rPr>
                <w:color w:val="1A1A1A"/>
                <w:spacing w:val="-3"/>
                <w:sz w:val="20"/>
              </w:rPr>
              <w:t xml:space="preserve"> </w:t>
            </w:r>
            <w:r>
              <w:rPr>
                <w:color w:val="1A1A1A"/>
                <w:sz w:val="20"/>
              </w:rPr>
              <w:t>attend</w:t>
            </w:r>
            <w:r>
              <w:rPr>
                <w:color w:val="1A1A1A"/>
                <w:spacing w:val="-6"/>
                <w:sz w:val="20"/>
              </w:rPr>
              <w:t xml:space="preserve"> </w:t>
            </w:r>
            <w:r>
              <w:rPr>
                <w:color w:val="1A1A1A"/>
                <w:sz w:val="20"/>
              </w:rPr>
              <w:t>will</w:t>
            </w:r>
            <w:r>
              <w:rPr>
                <w:color w:val="1A1A1A"/>
                <w:spacing w:val="-6"/>
                <w:sz w:val="20"/>
              </w:rPr>
              <w:t xml:space="preserve"> </w:t>
            </w:r>
            <w:r>
              <w:rPr>
                <w:color w:val="1A1A1A"/>
                <w:sz w:val="20"/>
              </w:rPr>
              <w:t>result</w:t>
            </w:r>
            <w:r>
              <w:rPr>
                <w:color w:val="1A1A1A"/>
                <w:spacing w:val="-5"/>
                <w:sz w:val="20"/>
              </w:rPr>
              <w:t xml:space="preserve"> </w:t>
            </w:r>
            <w:r>
              <w:rPr>
                <w:color w:val="1A1A1A"/>
                <w:sz w:val="20"/>
              </w:rPr>
              <w:t>in automatic disqualification of the bidder's proposal.</w:t>
            </w:r>
          </w:p>
        </w:tc>
      </w:tr>
    </w:tbl>
    <w:p w:rsidR="00F971E0" w:rsidRDefault="00F971E0">
      <w:pPr>
        <w:pStyle w:val="BodyText"/>
        <w:spacing w:before="129"/>
        <w:rPr>
          <w:rFonts w:ascii="Arial"/>
          <w:b/>
          <w:sz w:val="28"/>
        </w:rPr>
      </w:pPr>
    </w:p>
    <w:p w:rsidR="00F971E0" w:rsidRDefault="007B709D">
      <w:pPr>
        <w:pStyle w:val="Heading3"/>
        <w:numPr>
          <w:ilvl w:val="1"/>
          <w:numId w:val="21"/>
        </w:numPr>
        <w:tabs>
          <w:tab w:val="left" w:pos="541"/>
        </w:tabs>
        <w:spacing w:before="1"/>
        <w:ind w:left="541" w:hanging="400"/>
      </w:pPr>
      <w:r>
        <w:rPr>
          <w:color w:val="0D1F4E"/>
        </w:rPr>
        <w:t>Briefing</w:t>
      </w:r>
      <w:r>
        <w:rPr>
          <w:color w:val="0D1F4E"/>
          <w:spacing w:val="-2"/>
        </w:rPr>
        <w:t xml:space="preserve"> Details</w:t>
      </w:r>
    </w:p>
    <w:p w:rsidR="00F971E0" w:rsidRDefault="00F971E0">
      <w:pPr>
        <w:pStyle w:val="BodyText"/>
        <w:spacing w:before="182"/>
        <w:rPr>
          <w:rFonts w:ascii="Arial"/>
          <w:b/>
          <w:sz w:val="20"/>
        </w:rPr>
      </w:pPr>
    </w:p>
    <w:p w:rsidR="004C06B7" w:rsidRPr="004C06B7" w:rsidRDefault="004C06B7" w:rsidP="004C06B7">
      <w:pPr>
        <w:pStyle w:val="ListParagraph"/>
        <w:spacing w:line="244" w:lineRule="auto"/>
        <w:rPr>
          <w:b/>
          <w:lang w:val="en-ZA"/>
        </w:rPr>
      </w:pPr>
      <w:r w:rsidRPr="004C06B7">
        <w:rPr>
          <w:b/>
          <w:lang w:val="en-ZA"/>
        </w:rPr>
        <w:t xml:space="preserve">Compulsory Briefing: YES </w:t>
      </w:r>
      <w:r w:rsidRPr="004C06B7">
        <w:rPr>
          <w:lang w:val="en-ZA"/>
        </w:rPr>
        <w:t>(24 June 2026)</w:t>
      </w:r>
    </w:p>
    <w:p w:rsidR="004C06B7" w:rsidRPr="004C06B7" w:rsidRDefault="004C06B7" w:rsidP="00AE431D">
      <w:pPr>
        <w:pStyle w:val="ListParagraph"/>
        <w:numPr>
          <w:ilvl w:val="0"/>
          <w:numId w:val="51"/>
        </w:numPr>
        <w:spacing w:line="244" w:lineRule="auto"/>
        <w:rPr>
          <w:b/>
          <w:lang w:val="en-ZA"/>
        </w:rPr>
      </w:pPr>
      <w:r w:rsidRPr="004C06B7">
        <w:rPr>
          <w:b/>
          <w:lang w:val="en-ZA"/>
        </w:rPr>
        <w:t xml:space="preserve">Mthashana Central Office (266 South Street Vryheid 3100): Time: </w:t>
      </w:r>
      <w:r w:rsidRPr="004C06B7">
        <w:rPr>
          <w:lang w:val="en-ZA"/>
        </w:rPr>
        <w:t xml:space="preserve">11h00am </w:t>
      </w:r>
    </w:p>
    <w:p w:rsidR="004C06B7" w:rsidRDefault="004C06B7" w:rsidP="004C06B7">
      <w:pPr>
        <w:spacing w:line="244" w:lineRule="auto"/>
        <w:jc w:val="both"/>
      </w:pPr>
    </w:p>
    <w:p w:rsidR="004C06B7" w:rsidRPr="004C06B7" w:rsidRDefault="004C06B7" w:rsidP="004C06B7"/>
    <w:p w:rsidR="004C06B7" w:rsidRPr="004C06B7" w:rsidRDefault="004C06B7" w:rsidP="004C06B7"/>
    <w:p w:rsidR="004C06B7" w:rsidRDefault="004C06B7" w:rsidP="004C06B7">
      <w:pPr>
        <w:pStyle w:val="Heading3"/>
        <w:numPr>
          <w:ilvl w:val="1"/>
          <w:numId w:val="21"/>
        </w:numPr>
        <w:tabs>
          <w:tab w:val="left" w:pos="541"/>
        </w:tabs>
      </w:pPr>
      <w:r>
        <w:rPr>
          <w:color w:val="0D1F4E"/>
        </w:rPr>
        <w:t>Purpose</w:t>
      </w:r>
      <w:r>
        <w:rPr>
          <w:color w:val="0D1F4E"/>
          <w:spacing w:val="-1"/>
        </w:rPr>
        <w:t xml:space="preserve"> </w:t>
      </w:r>
      <w:r>
        <w:rPr>
          <w:color w:val="0D1F4E"/>
        </w:rPr>
        <w:t>of</w:t>
      </w:r>
      <w:r>
        <w:rPr>
          <w:color w:val="0D1F4E"/>
          <w:spacing w:val="-3"/>
        </w:rPr>
        <w:t xml:space="preserve"> </w:t>
      </w:r>
      <w:r>
        <w:rPr>
          <w:color w:val="0D1F4E"/>
        </w:rPr>
        <w:t>the</w:t>
      </w:r>
      <w:r>
        <w:rPr>
          <w:color w:val="0D1F4E"/>
          <w:spacing w:val="-3"/>
        </w:rPr>
        <w:t xml:space="preserve"> </w:t>
      </w:r>
      <w:r>
        <w:rPr>
          <w:color w:val="0D1F4E"/>
        </w:rPr>
        <w:t>Site</w:t>
      </w:r>
      <w:r>
        <w:rPr>
          <w:color w:val="0D1F4E"/>
          <w:spacing w:val="-2"/>
        </w:rPr>
        <w:t xml:space="preserve"> Briefing</w:t>
      </w:r>
    </w:p>
    <w:p w:rsidR="004C06B7" w:rsidRDefault="004C06B7" w:rsidP="004C06B7">
      <w:pPr>
        <w:pStyle w:val="BodyText"/>
        <w:spacing w:before="84"/>
        <w:ind w:left="141"/>
        <w:jc w:val="both"/>
      </w:pPr>
      <w:r>
        <w:rPr>
          <w:color w:val="1A1A1A"/>
        </w:rPr>
        <w:t>The</w:t>
      </w:r>
      <w:r>
        <w:rPr>
          <w:color w:val="1A1A1A"/>
          <w:spacing w:val="-6"/>
        </w:rPr>
        <w:t xml:space="preserve"> </w:t>
      </w:r>
      <w:r>
        <w:rPr>
          <w:color w:val="1A1A1A"/>
        </w:rPr>
        <w:t>briefing</w:t>
      </w:r>
      <w:r>
        <w:rPr>
          <w:color w:val="1A1A1A"/>
          <w:spacing w:val="-7"/>
        </w:rPr>
        <w:t xml:space="preserve"> </w:t>
      </w:r>
      <w:r>
        <w:rPr>
          <w:color w:val="1A1A1A"/>
        </w:rPr>
        <w:t>session</w:t>
      </w:r>
      <w:r>
        <w:rPr>
          <w:color w:val="1A1A1A"/>
          <w:spacing w:val="-6"/>
        </w:rPr>
        <w:t xml:space="preserve"> </w:t>
      </w:r>
      <w:r>
        <w:rPr>
          <w:color w:val="1A1A1A"/>
        </w:rPr>
        <w:t>serves</w:t>
      </w:r>
      <w:r>
        <w:rPr>
          <w:color w:val="1A1A1A"/>
          <w:spacing w:val="-6"/>
        </w:rPr>
        <w:t xml:space="preserve"> </w:t>
      </w:r>
      <w:r>
        <w:rPr>
          <w:color w:val="1A1A1A"/>
        </w:rPr>
        <w:t>the</w:t>
      </w:r>
      <w:r>
        <w:rPr>
          <w:color w:val="1A1A1A"/>
          <w:spacing w:val="-7"/>
        </w:rPr>
        <w:t xml:space="preserve"> </w:t>
      </w:r>
      <w:r>
        <w:rPr>
          <w:color w:val="1A1A1A"/>
        </w:rPr>
        <w:t>following</w:t>
      </w:r>
      <w:r>
        <w:rPr>
          <w:color w:val="1A1A1A"/>
          <w:spacing w:val="-5"/>
        </w:rPr>
        <w:t xml:space="preserve"> </w:t>
      </w:r>
      <w:r>
        <w:rPr>
          <w:color w:val="1A1A1A"/>
          <w:spacing w:val="-2"/>
        </w:rPr>
        <w:t>purposes:</w:t>
      </w:r>
    </w:p>
    <w:p w:rsidR="004C06B7" w:rsidRDefault="004C06B7" w:rsidP="004C06B7">
      <w:pPr>
        <w:pStyle w:val="ListParagraph"/>
        <w:numPr>
          <w:ilvl w:val="2"/>
          <w:numId w:val="21"/>
        </w:numPr>
        <w:tabs>
          <w:tab w:val="left" w:pos="861"/>
        </w:tabs>
        <w:spacing w:before="75"/>
        <w:ind w:right="140"/>
        <w:jc w:val="both"/>
      </w:pPr>
      <w:r>
        <w:rPr>
          <w:color w:val="1A1A1A"/>
        </w:rPr>
        <w:t xml:space="preserve">To introduce bidders to the College's vision, strategic objectives and requirements for the proposed Learning Integrated Water Treatment, Innovation and Enterprise Development </w:t>
      </w:r>
      <w:r>
        <w:rPr>
          <w:color w:val="1A1A1A"/>
          <w:spacing w:val="-2"/>
        </w:rPr>
        <w:t>Platform.</w:t>
      </w:r>
    </w:p>
    <w:p w:rsidR="004C06B7" w:rsidRDefault="004C06B7" w:rsidP="004C06B7">
      <w:pPr>
        <w:pStyle w:val="ListParagraph"/>
        <w:numPr>
          <w:ilvl w:val="2"/>
          <w:numId w:val="21"/>
        </w:numPr>
        <w:tabs>
          <w:tab w:val="left" w:pos="861"/>
        </w:tabs>
        <w:spacing w:before="81"/>
        <w:ind w:right="140"/>
        <w:jc w:val="both"/>
      </w:pPr>
      <w:r>
        <w:rPr>
          <w:color w:val="1A1A1A"/>
        </w:rPr>
        <w:t>To provide bidders with an overview of the project scope, implementation expectations and partnership model contemplated by the College.</w:t>
      </w:r>
    </w:p>
    <w:p w:rsidR="004C06B7" w:rsidRDefault="004C06B7" w:rsidP="004C06B7">
      <w:pPr>
        <w:pStyle w:val="ListParagraph"/>
        <w:numPr>
          <w:ilvl w:val="2"/>
          <w:numId w:val="21"/>
        </w:numPr>
        <w:tabs>
          <w:tab w:val="left" w:pos="861"/>
        </w:tabs>
        <w:spacing w:before="80" w:line="244" w:lineRule="auto"/>
        <w:ind w:right="137"/>
        <w:jc w:val="both"/>
      </w:pPr>
      <w:r>
        <w:rPr>
          <w:color w:val="1A1A1A"/>
        </w:rPr>
        <w:t>To</w:t>
      </w:r>
      <w:r>
        <w:rPr>
          <w:color w:val="1A1A1A"/>
          <w:spacing w:val="-5"/>
        </w:rPr>
        <w:t xml:space="preserve"> </w:t>
      </w:r>
      <w:r>
        <w:rPr>
          <w:color w:val="1A1A1A"/>
        </w:rPr>
        <w:t>explain</w:t>
      </w:r>
      <w:r>
        <w:rPr>
          <w:color w:val="1A1A1A"/>
          <w:spacing w:val="-5"/>
        </w:rPr>
        <w:t xml:space="preserve"> </w:t>
      </w:r>
      <w:r>
        <w:rPr>
          <w:color w:val="1A1A1A"/>
        </w:rPr>
        <w:t>the</w:t>
      </w:r>
      <w:r>
        <w:rPr>
          <w:color w:val="1A1A1A"/>
          <w:spacing w:val="-5"/>
        </w:rPr>
        <w:t xml:space="preserve"> </w:t>
      </w:r>
      <w:r>
        <w:rPr>
          <w:color w:val="1A1A1A"/>
        </w:rPr>
        <w:t>learning</w:t>
      </w:r>
      <w:r>
        <w:rPr>
          <w:color w:val="1A1A1A"/>
          <w:spacing w:val="-5"/>
        </w:rPr>
        <w:t xml:space="preserve"> </w:t>
      </w:r>
      <w:r>
        <w:rPr>
          <w:color w:val="1A1A1A"/>
        </w:rPr>
        <w:t>integration</w:t>
      </w:r>
      <w:r>
        <w:rPr>
          <w:color w:val="1A1A1A"/>
          <w:spacing w:val="-5"/>
        </w:rPr>
        <w:t xml:space="preserve"> </w:t>
      </w:r>
      <w:r>
        <w:rPr>
          <w:color w:val="1A1A1A"/>
        </w:rPr>
        <w:t>requirements</w:t>
      </w:r>
      <w:r>
        <w:rPr>
          <w:color w:val="1A1A1A"/>
          <w:spacing w:val="-7"/>
        </w:rPr>
        <w:t xml:space="preserve"> </w:t>
      </w:r>
      <w:r>
        <w:rPr>
          <w:color w:val="1A1A1A"/>
        </w:rPr>
        <w:t>that</w:t>
      </w:r>
      <w:r>
        <w:rPr>
          <w:color w:val="1A1A1A"/>
          <w:spacing w:val="-4"/>
        </w:rPr>
        <w:t xml:space="preserve"> </w:t>
      </w:r>
      <w:r>
        <w:rPr>
          <w:color w:val="1A1A1A"/>
        </w:rPr>
        <w:t>form</w:t>
      </w:r>
      <w:r>
        <w:rPr>
          <w:color w:val="1A1A1A"/>
          <w:spacing w:val="-6"/>
        </w:rPr>
        <w:t xml:space="preserve"> </w:t>
      </w:r>
      <w:r>
        <w:rPr>
          <w:color w:val="1A1A1A"/>
        </w:rPr>
        <w:t>a</w:t>
      </w:r>
      <w:r>
        <w:rPr>
          <w:color w:val="1A1A1A"/>
          <w:spacing w:val="-5"/>
        </w:rPr>
        <w:t xml:space="preserve"> </w:t>
      </w:r>
      <w:r>
        <w:rPr>
          <w:color w:val="1A1A1A"/>
        </w:rPr>
        <w:t>core</w:t>
      </w:r>
      <w:r>
        <w:rPr>
          <w:color w:val="1A1A1A"/>
          <w:spacing w:val="-5"/>
        </w:rPr>
        <w:t xml:space="preserve"> </w:t>
      </w:r>
      <w:r>
        <w:rPr>
          <w:color w:val="1A1A1A"/>
        </w:rPr>
        <w:t>component</w:t>
      </w:r>
      <w:r>
        <w:rPr>
          <w:color w:val="1A1A1A"/>
          <w:spacing w:val="-4"/>
        </w:rPr>
        <w:t xml:space="preserve"> </w:t>
      </w:r>
      <w:r>
        <w:rPr>
          <w:color w:val="1A1A1A"/>
        </w:rPr>
        <w:t>of</w:t>
      </w:r>
      <w:r>
        <w:rPr>
          <w:color w:val="1A1A1A"/>
          <w:spacing w:val="-6"/>
        </w:rPr>
        <w:t xml:space="preserve"> </w:t>
      </w:r>
      <w:r>
        <w:rPr>
          <w:color w:val="1A1A1A"/>
        </w:rPr>
        <w:t>the</w:t>
      </w:r>
      <w:r>
        <w:rPr>
          <w:color w:val="1A1A1A"/>
          <w:spacing w:val="-1"/>
        </w:rPr>
        <w:t xml:space="preserve"> </w:t>
      </w:r>
      <w:r>
        <w:rPr>
          <w:color w:val="1A1A1A"/>
        </w:rPr>
        <w:t>initiative, and which must be incorporated into the proposed operating model.</w:t>
      </w:r>
    </w:p>
    <w:p w:rsidR="004C06B7" w:rsidRDefault="004C06B7" w:rsidP="004C06B7">
      <w:pPr>
        <w:pStyle w:val="ListParagraph"/>
        <w:numPr>
          <w:ilvl w:val="2"/>
          <w:numId w:val="21"/>
        </w:numPr>
        <w:tabs>
          <w:tab w:val="left" w:pos="861"/>
        </w:tabs>
        <w:spacing w:before="70" w:line="244" w:lineRule="auto"/>
        <w:ind w:right="143"/>
        <w:jc w:val="both"/>
      </w:pPr>
      <w:r>
        <w:rPr>
          <w:color w:val="1A1A1A"/>
        </w:rPr>
        <w:t>To provide an opportunity for bidders to seek clarification on the procurement process, submission requirements and evaluation methodology.</w:t>
      </w:r>
    </w:p>
    <w:p w:rsidR="004C06B7" w:rsidRDefault="004C06B7" w:rsidP="004C06B7">
      <w:pPr>
        <w:pStyle w:val="ListParagraph"/>
        <w:numPr>
          <w:ilvl w:val="2"/>
          <w:numId w:val="21"/>
        </w:numPr>
        <w:tabs>
          <w:tab w:val="left" w:pos="861"/>
        </w:tabs>
        <w:spacing w:before="70" w:line="244" w:lineRule="auto"/>
        <w:ind w:right="144"/>
        <w:jc w:val="both"/>
      </w:pPr>
      <w:r>
        <w:rPr>
          <w:color w:val="1A1A1A"/>
        </w:rPr>
        <w:t>To communicate the College's strategic mandate and the requirement that educational outcomes and enterprise activities operate as an integrated institutional platform.</w:t>
      </w:r>
    </w:p>
    <w:p w:rsidR="004C06B7" w:rsidRDefault="004C06B7" w:rsidP="004C06B7">
      <w:pPr>
        <w:pStyle w:val="ListParagraph"/>
        <w:numPr>
          <w:ilvl w:val="2"/>
          <w:numId w:val="21"/>
        </w:numPr>
        <w:tabs>
          <w:tab w:val="left" w:pos="861"/>
        </w:tabs>
        <w:spacing w:before="72"/>
        <w:ind w:right="134"/>
        <w:jc w:val="both"/>
      </w:pPr>
      <w:r>
        <w:rPr>
          <w:color w:val="1A1A1A"/>
        </w:rPr>
        <w:t>All questions raised during the briefing session will be formally recorded. Responses to questions of general</w:t>
      </w:r>
      <w:r>
        <w:rPr>
          <w:color w:val="1A1A1A"/>
          <w:spacing w:val="-1"/>
        </w:rPr>
        <w:t xml:space="preserve"> </w:t>
      </w:r>
      <w:r>
        <w:rPr>
          <w:color w:val="1A1A1A"/>
        </w:rPr>
        <w:t>relevance will be communicated to all registered attendees through an official addendum. No verbal statements, commitments or clarifications provided during the briefing session shall be binding unless subsequently confirmed in writing by the College's Supply Chain Management Unit.</w:t>
      </w:r>
    </w:p>
    <w:p w:rsidR="004C06B7" w:rsidRDefault="004C06B7" w:rsidP="004C06B7"/>
    <w:p w:rsidR="004C06B7" w:rsidRDefault="004C06B7" w:rsidP="004C06B7"/>
    <w:p w:rsidR="00F971E0" w:rsidRPr="004C06B7" w:rsidRDefault="00F971E0" w:rsidP="004C06B7">
      <w:pPr>
        <w:sectPr w:rsidR="00F971E0" w:rsidRPr="004C06B7">
          <w:pgSz w:w="11910" w:h="16840"/>
          <w:pgMar w:top="1060" w:right="992" w:bottom="820" w:left="992" w:header="713" w:footer="622" w:gutter="0"/>
          <w:cols w:space="720"/>
        </w:sectPr>
      </w:pPr>
    </w:p>
    <w:p w:rsidR="00F971E0" w:rsidRPr="004C06B7" w:rsidRDefault="00F971E0" w:rsidP="004C06B7">
      <w:pPr>
        <w:spacing w:line="20" w:lineRule="exact"/>
        <w:rPr>
          <w:sz w:val="2"/>
        </w:rPr>
      </w:pPr>
    </w:p>
    <w:p w:rsidR="00F971E0" w:rsidRDefault="00F971E0" w:rsidP="004C06B7">
      <w:pPr>
        <w:jc w:val="bot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15" name="Graphic 15"/>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2C4C4768" id="Group 14"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AaJerZfQIAABUGAAAO&#10;AAAAAAAAAAAAAAAAAC4CAABkcnMvZTJvRG9jLnhtbFBLAQItABQABgAIAAAAIQA7N2HU2gAAAAMB&#10;AAAPAAAAAAAAAAAAAAAAANcEAABkcnMvZG93bnJldi54bWxQSwUGAAAAAAQABADzAAAA3gUAAAAA&#10;">
                <v:shape id="Graphic 15"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" path="m6158230,l,,,9143r6158230,l6158230,xe" fillcolor="#00afaf" stroked="f">
                  <v:path arrowok="t"/>
                </v:shape>
                <w10:anchorlock/>
              </v:group>
            </w:pict>
          </mc:Fallback>
        </mc:AlternateContent>
      </w:r>
    </w:p>
    <w:p w:rsidR="00F971E0" w:rsidRDefault="007B709D">
      <w:pPr>
        <w:pStyle w:val="Heading1"/>
        <w:tabs>
          <w:tab w:val="left" w:pos="9810"/>
        </w:tabs>
        <w:jc w:val="both"/>
        <w:rPr>
          <w:u w:val="none"/>
        </w:rPr>
      </w:pPr>
      <w:r>
        <w:rPr>
          <w:color w:val="0D1F4E"/>
          <w:spacing w:val="-52"/>
          <w:u w:color="00AFAF"/>
        </w:rPr>
        <w:t xml:space="preserve"> </w:t>
      </w:r>
      <w:r>
        <w:rPr>
          <w:color w:val="0D1F4E"/>
          <w:u w:color="00AFAF"/>
        </w:rPr>
        <w:t>SECTION</w:t>
      </w:r>
      <w:r>
        <w:rPr>
          <w:color w:val="0D1F4E"/>
          <w:spacing w:val="-10"/>
          <w:u w:color="00AFAF"/>
        </w:rPr>
        <w:t xml:space="preserve"> </w:t>
      </w:r>
      <w:r>
        <w:rPr>
          <w:color w:val="0D1F4E"/>
          <w:u w:color="00AFAF"/>
        </w:rPr>
        <w:t>3:</w:t>
      </w:r>
      <w:r>
        <w:rPr>
          <w:color w:val="0D1F4E"/>
          <w:spacing w:val="-11"/>
          <w:u w:color="00AFAF"/>
        </w:rPr>
        <w:t xml:space="preserve"> </w:t>
      </w:r>
      <w:r>
        <w:rPr>
          <w:color w:val="0D1F4E"/>
          <w:u w:color="00AFAF"/>
        </w:rPr>
        <w:t>BACKGROUND</w:t>
      </w:r>
      <w:r>
        <w:rPr>
          <w:color w:val="0D1F4E"/>
          <w:spacing w:val="-7"/>
          <w:u w:color="00AFAF"/>
        </w:rPr>
        <w:t xml:space="preserve"> </w:t>
      </w:r>
      <w:r>
        <w:rPr>
          <w:color w:val="0D1F4E"/>
          <w:u w:color="00AFAF"/>
        </w:rPr>
        <w:t>AND</w:t>
      </w:r>
      <w:r>
        <w:rPr>
          <w:color w:val="0D1F4E"/>
          <w:spacing w:val="-8"/>
          <w:u w:color="00AFAF"/>
        </w:rPr>
        <w:t xml:space="preserve"> </w:t>
      </w:r>
      <w:r>
        <w:rPr>
          <w:color w:val="0D1F4E"/>
          <w:u w:color="00AFAF"/>
        </w:rPr>
        <w:t>STRATEGIC</w:t>
      </w:r>
      <w:r>
        <w:rPr>
          <w:color w:val="0D1F4E"/>
          <w:spacing w:val="-7"/>
          <w:u w:color="00AFAF"/>
        </w:rPr>
        <w:t xml:space="preserve"> </w:t>
      </w:r>
      <w:r>
        <w:rPr>
          <w:color w:val="0D1F4E"/>
          <w:spacing w:val="-2"/>
          <w:u w:color="00AFAF"/>
        </w:rPr>
        <w:t>CONTEXT</w:t>
      </w:r>
      <w:r>
        <w:rPr>
          <w:color w:val="0D1F4E"/>
          <w:u w:color="00AFAF"/>
        </w:rPr>
        <w:tab/>
      </w:r>
    </w:p>
    <w:p w:rsidR="00F971E0" w:rsidRDefault="007B709D">
      <w:pPr>
        <w:pStyle w:val="Heading3"/>
        <w:numPr>
          <w:ilvl w:val="1"/>
          <w:numId w:val="20"/>
        </w:numPr>
        <w:tabs>
          <w:tab w:val="left" w:pos="541"/>
        </w:tabs>
        <w:spacing w:before="222"/>
        <w:ind w:left="541" w:hanging="400"/>
      </w:pPr>
      <w:r>
        <w:rPr>
          <w:color w:val="0D1F4E"/>
        </w:rPr>
        <w:t>Institutional</w:t>
      </w:r>
      <w:r>
        <w:rPr>
          <w:color w:val="0D1F4E"/>
          <w:spacing w:val="-6"/>
        </w:rPr>
        <w:t xml:space="preserve"> </w:t>
      </w:r>
      <w:r>
        <w:rPr>
          <w:color w:val="0D1F4E"/>
          <w:spacing w:val="-2"/>
        </w:rPr>
        <w:t>Context</w:t>
      </w:r>
    </w:p>
    <w:p w:rsidR="00F971E0" w:rsidRDefault="007B709D">
      <w:pPr>
        <w:pStyle w:val="BodyText"/>
        <w:spacing w:before="79"/>
        <w:ind w:left="141" w:right="140"/>
        <w:jc w:val="both"/>
      </w:pPr>
      <w:r>
        <w:rPr>
          <w:color w:val="1A1A1A"/>
        </w:rPr>
        <w:t>Mthashana TVET College is a public Technical and Vocational Education and Training institution operating</w:t>
      </w:r>
      <w:r>
        <w:rPr>
          <w:color w:val="1A1A1A"/>
          <w:spacing w:val="-10"/>
        </w:rPr>
        <w:t xml:space="preserve"> </w:t>
      </w:r>
      <w:r>
        <w:rPr>
          <w:color w:val="1A1A1A"/>
        </w:rPr>
        <w:t>under</w:t>
      </w:r>
      <w:r>
        <w:rPr>
          <w:color w:val="1A1A1A"/>
          <w:spacing w:val="-11"/>
        </w:rPr>
        <w:t xml:space="preserve"> </w:t>
      </w:r>
      <w:r>
        <w:rPr>
          <w:color w:val="1A1A1A"/>
        </w:rPr>
        <w:t>the</w:t>
      </w:r>
      <w:r>
        <w:rPr>
          <w:color w:val="1A1A1A"/>
          <w:spacing w:val="-13"/>
        </w:rPr>
        <w:t xml:space="preserve"> </w:t>
      </w:r>
      <w:r>
        <w:rPr>
          <w:color w:val="1A1A1A"/>
        </w:rPr>
        <w:t>Department</w:t>
      </w:r>
      <w:r>
        <w:rPr>
          <w:color w:val="1A1A1A"/>
          <w:spacing w:val="-8"/>
        </w:rPr>
        <w:t xml:space="preserve"> </w:t>
      </w:r>
      <w:r>
        <w:rPr>
          <w:color w:val="1A1A1A"/>
        </w:rPr>
        <w:t>of</w:t>
      </w:r>
      <w:r>
        <w:rPr>
          <w:color w:val="1A1A1A"/>
          <w:spacing w:val="-8"/>
        </w:rPr>
        <w:t xml:space="preserve"> </w:t>
      </w:r>
      <w:r>
        <w:rPr>
          <w:color w:val="1A1A1A"/>
        </w:rPr>
        <w:t>Higher</w:t>
      </w:r>
      <w:r>
        <w:rPr>
          <w:color w:val="1A1A1A"/>
          <w:spacing w:val="-9"/>
        </w:rPr>
        <w:t xml:space="preserve"> </w:t>
      </w:r>
      <w:r>
        <w:rPr>
          <w:color w:val="1A1A1A"/>
        </w:rPr>
        <w:t>Education</w:t>
      </w:r>
      <w:r>
        <w:rPr>
          <w:color w:val="1A1A1A"/>
          <w:spacing w:val="-10"/>
        </w:rPr>
        <w:t xml:space="preserve"> </w:t>
      </w:r>
      <w:r>
        <w:rPr>
          <w:color w:val="1A1A1A"/>
        </w:rPr>
        <w:t>and</w:t>
      </w:r>
      <w:r>
        <w:rPr>
          <w:color w:val="1A1A1A"/>
          <w:spacing w:val="-10"/>
        </w:rPr>
        <w:t xml:space="preserve"> </w:t>
      </w:r>
      <w:r>
        <w:rPr>
          <w:color w:val="1A1A1A"/>
        </w:rPr>
        <w:t>Training</w:t>
      </w:r>
      <w:r>
        <w:rPr>
          <w:color w:val="1A1A1A"/>
          <w:spacing w:val="-10"/>
        </w:rPr>
        <w:t xml:space="preserve"> </w:t>
      </w:r>
      <w:r>
        <w:rPr>
          <w:color w:val="1A1A1A"/>
        </w:rPr>
        <w:t>and</w:t>
      </w:r>
      <w:r>
        <w:rPr>
          <w:color w:val="1A1A1A"/>
          <w:spacing w:val="-10"/>
        </w:rPr>
        <w:t xml:space="preserve"> </w:t>
      </w:r>
      <w:r>
        <w:rPr>
          <w:color w:val="1A1A1A"/>
        </w:rPr>
        <w:t>serving</w:t>
      </w:r>
      <w:r>
        <w:rPr>
          <w:color w:val="1A1A1A"/>
          <w:spacing w:val="-10"/>
        </w:rPr>
        <w:t xml:space="preserve"> </w:t>
      </w:r>
      <w:r>
        <w:rPr>
          <w:color w:val="1A1A1A"/>
        </w:rPr>
        <w:t>a</w:t>
      </w:r>
      <w:r>
        <w:rPr>
          <w:color w:val="1A1A1A"/>
          <w:spacing w:val="-10"/>
        </w:rPr>
        <w:t xml:space="preserve"> </w:t>
      </w:r>
      <w:r>
        <w:rPr>
          <w:color w:val="1A1A1A"/>
        </w:rPr>
        <w:t>predominantly</w:t>
      </w:r>
      <w:r>
        <w:rPr>
          <w:color w:val="1A1A1A"/>
          <w:spacing w:val="-9"/>
        </w:rPr>
        <w:t xml:space="preserve"> </w:t>
      </w:r>
      <w:r>
        <w:rPr>
          <w:color w:val="1A1A1A"/>
        </w:rPr>
        <w:t>rural catchment area within the Zululand, uMkhanyakude, and uMzinyathi District Municipalities.</w:t>
      </w:r>
    </w:p>
    <w:p w:rsidR="00F971E0" w:rsidRDefault="00F971E0">
      <w:pPr>
        <w:pStyle w:val="BodyText"/>
        <w:spacing w:before="178"/>
      </w:pPr>
    </w:p>
    <w:p w:rsidR="00F971E0" w:rsidRDefault="007B709D">
      <w:pPr>
        <w:pStyle w:val="BodyText"/>
        <w:ind w:left="141" w:right="141"/>
        <w:jc w:val="both"/>
      </w:pPr>
      <w:r>
        <w:rPr>
          <w:color w:val="1A1A1A"/>
        </w:rPr>
        <w:t>The College occupies a uniquely strategic position within the region as both a skills development institution and a socio-economic anchor institution. Its mandate extends beyond academic instruction</w:t>
      </w:r>
      <w:r>
        <w:rPr>
          <w:color w:val="1A1A1A"/>
          <w:spacing w:val="-16"/>
        </w:rPr>
        <w:t xml:space="preserve"> </w:t>
      </w:r>
      <w:r>
        <w:rPr>
          <w:color w:val="1A1A1A"/>
        </w:rPr>
        <w:t>and</w:t>
      </w:r>
      <w:r>
        <w:rPr>
          <w:color w:val="1A1A1A"/>
          <w:spacing w:val="-15"/>
        </w:rPr>
        <w:t xml:space="preserve"> </w:t>
      </w:r>
      <w:r>
        <w:rPr>
          <w:color w:val="1A1A1A"/>
        </w:rPr>
        <w:t>includes</w:t>
      </w:r>
      <w:r>
        <w:rPr>
          <w:color w:val="1A1A1A"/>
          <w:spacing w:val="-15"/>
        </w:rPr>
        <w:t xml:space="preserve"> </w:t>
      </w:r>
      <w:r>
        <w:rPr>
          <w:color w:val="1A1A1A"/>
        </w:rPr>
        <w:t>the</w:t>
      </w:r>
      <w:r>
        <w:rPr>
          <w:color w:val="1A1A1A"/>
          <w:spacing w:val="-16"/>
        </w:rPr>
        <w:t xml:space="preserve"> </w:t>
      </w:r>
      <w:r>
        <w:rPr>
          <w:color w:val="1A1A1A"/>
        </w:rPr>
        <w:t>advancement</w:t>
      </w:r>
      <w:r>
        <w:rPr>
          <w:color w:val="1A1A1A"/>
          <w:spacing w:val="-15"/>
        </w:rPr>
        <w:t xml:space="preserve"> </w:t>
      </w:r>
      <w:r>
        <w:rPr>
          <w:color w:val="1A1A1A"/>
        </w:rPr>
        <w:t>of</w:t>
      </w:r>
      <w:r>
        <w:rPr>
          <w:color w:val="1A1A1A"/>
          <w:spacing w:val="-15"/>
        </w:rPr>
        <w:t xml:space="preserve"> </w:t>
      </w:r>
      <w:r>
        <w:rPr>
          <w:color w:val="1A1A1A"/>
        </w:rPr>
        <w:t>work</w:t>
      </w:r>
      <w:r>
        <w:rPr>
          <w:color w:val="1A1A1A"/>
          <w:spacing w:val="-15"/>
        </w:rPr>
        <w:t xml:space="preserve"> </w:t>
      </w:r>
      <w:r>
        <w:rPr>
          <w:color w:val="1A1A1A"/>
        </w:rPr>
        <w:t>readiness,</w:t>
      </w:r>
      <w:r>
        <w:rPr>
          <w:color w:val="1A1A1A"/>
          <w:spacing w:val="-16"/>
        </w:rPr>
        <w:t xml:space="preserve"> </w:t>
      </w:r>
      <w:r>
        <w:rPr>
          <w:color w:val="1A1A1A"/>
        </w:rPr>
        <w:t>vocational</w:t>
      </w:r>
      <w:r>
        <w:rPr>
          <w:color w:val="1A1A1A"/>
          <w:spacing w:val="-15"/>
        </w:rPr>
        <w:t xml:space="preserve"> </w:t>
      </w:r>
      <w:r>
        <w:rPr>
          <w:color w:val="1A1A1A"/>
        </w:rPr>
        <w:t>capability,</w:t>
      </w:r>
      <w:r>
        <w:rPr>
          <w:color w:val="1A1A1A"/>
          <w:spacing w:val="-15"/>
        </w:rPr>
        <w:t xml:space="preserve"> </w:t>
      </w:r>
      <w:r>
        <w:rPr>
          <w:color w:val="1A1A1A"/>
        </w:rPr>
        <w:t xml:space="preserve">entrepreneurship, and pathways into meaningful economic participation for largely disadvantaged and underserved </w:t>
      </w:r>
      <w:r>
        <w:rPr>
          <w:color w:val="1A1A1A"/>
          <w:spacing w:val="-2"/>
        </w:rPr>
        <w:t>communities.</w:t>
      </w:r>
    </w:p>
    <w:p w:rsidR="00F971E0" w:rsidRDefault="00F971E0">
      <w:pPr>
        <w:pStyle w:val="BodyText"/>
        <w:spacing w:before="182"/>
      </w:pPr>
    </w:p>
    <w:p w:rsidR="00F971E0" w:rsidRDefault="007B709D">
      <w:pPr>
        <w:pStyle w:val="BodyText"/>
        <w:ind w:left="141" w:right="137"/>
        <w:jc w:val="both"/>
      </w:pPr>
      <w:r>
        <w:rPr>
          <w:color w:val="1A1A1A"/>
        </w:rPr>
        <w:t>The College recognizes that conventional education models alone are insufficient to fully address the economic, infrastructure, and skills-related challenges affecting the region. As such, the institution is actively exploring integrated development models that combine applied learning, infrastructure</w:t>
      </w:r>
      <w:r>
        <w:rPr>
          <w:color w:val="1A1A1A"/>
          <w:spacing w:val="-16"/>
        </w:rPr>
        <w:t xml:space="preserve"> </w:t>
      </w:r>
      <w:r>
        <w:rPr>
          <w:color w:val="1A1A1A"/>
        </w:rPr>
        <w:t>capability,</w:t>
      </w:r>
      <w:r>
        <w:rPr>
          <w:color w:val="1A1A1A"/>
          <w:spacing w:val="-15"/>
        </w:rPr>
        <w:t xml:space="preserve"> </w:t>
      </w:r>
      <w:r>
        <w:rPr>
          <w:color w:val="1A1A1A"/>
        </w:rPr>
        <w:t>enterprise</w:t>
      </w:r>
      <w:r>
        <w:rPr>
          <w:color w:val="1A1A1A"/>
          <w:spacing w:val="-15"/>
        </w:rPr>
        <w:t xml:space="preserve"> </w:t>
      </w:r>
      <w:r>
        <w:rPr>
          <w:color w:val="1A1A1A"/>
        </w:rPr>
        <w:t>development,</w:t>
      </w:r>
      <w:r>
        <w:rPr>
          <w:color w:val="1A1A1A"/>
          <w:spacing w:val="-16"/>
        </w:rPr>
        <w:t xml:space="preserve"> </w:t>
      </w:r>
      <w:r>
        <w:rPr>
          <w:color w:val="1A1A1A"/>
        </w:rPr>
        <w:t>and</w:t>
      </w:r>
      <w:r>
        <w:rPr>
          <w:color w:val="1A1A1A"/>
          <w:spacing w:val="-15"/>
        </w:rPr>
        <w:t xml:space="preserve"> </w:t>
      </w:r>
      <w:r>
        <w:rPr>
          <w:color w:val="1A1A1A"/>
        </w:rPr>
        <w:t>regional</w:t>
      </w:r>
      <w:r>
        <w:rPr>
          <w:color w:val="1A1A1A"/>
          <w:spacing w:val="-15"/>
        </w:rPr>
        <w:t xml:space="preserve"> </w:t>
      </w:r>
      <w:r>
        <w:rPr>
          <w:color w:val="1A1A1A"/>
        </w:rPr>
        <w:t>socio-economic</w:t>
      </w:r>
      <w:r>
        <w:rPr>
          <w:color w:val="1A1A1A"/>
          <w:spacing w:val="-15"/>
        </w:rPr>
        <w:t xml:space="preserve"> </w:t>
      </w:r>
      <w:r>
        <w:rPr>
          <w:color w:val="1A1A1A"/>
        </w:rPr>
        <w:t>impact</w:t>
      </w:r>
      <w:r>
        <w:rPr>
          <w:color w:val="1A1A1A"/>
          <w:spacing w:val="-15"/>
        </w:rPr>
        <w:t xml:space="preserve"> </w:t>
      </w:r>
      <w:r>
        <w:rPr>
          <w:color w:val="1A1A1A"/>
        </w:rPr>
        <w:t>within</w:t>
      </w:r>
      <w:r>
        <w:rPr>
          <w:color w:val="1A1A1A"/>
          <w:spacing w:val="-15"/>
        </w:rPr>
        <w:t xml:space="preserve"> </w:t>
      </w:r>
      <w:r>
        <w:rPr>
          <w:color w:val="1A1A1A"/>
        </w:rPr>
        <w:t>a</w:t>
      </w:r>
      <w:r>
        <w:rPr>
          <w:color w:val="1A1A1A"/>
          <w:spacing w:val="-14"/>
        </w:rPr>
        <w:t xml:space="preserve"> </w:t>
      </w:r>
      <w:r>
        <w:rPr>
          <w:color w:val="1A1A1A"/>
        </w:rPr>
        <w:t>single institutional ecosystem.</w:t>
      </w:r>
    </w:p>
    <w:p w:rsidR="00F971E0" w:rsidRDefault="00F971E0">
      <w:pPr>
        <w:pStyle w:val="BodyText"/>
        <w:spacing w:before="179"/>
      </w:pPr>
    </w:p>
    <w:p w:rsidR="00F971E0" w:rsidRDefault="007B709D">
      <w:pPr>
        <w:pStyle w:val="BodyText"/>
        <w:ind w:left="141" w:right="141"/>
      </w:pPr>
      <w:r>
        <w:rPr>
          <w:color w:val="1A1A1A"/>
        </w:rPr>
        <w:t>This</w:t>
      </w:r>
      <w:r>
        <w:rPr>
          <w:color w:val="1A1A1A"/>
          <w:spacing w:val="31"/>
        </w:rPr>
        <w:t xml:space="preserve"> </w:t>
      </w:r>
      <w:r>
        <w:rPr>
          <w:color w:val="1A1A1A"/>
        </w:rPr>
        <w:t>initiative</w:t>
      </w:r>
      <w:r>
        <w:rPr>
          <w:color w:val="1A1A1A"/>
          <w:spacing w:val="30"/>
        </w:rPr>
        <w:t xml:space="preserve"> </w:t>
      </w:r>
      <w:r>
        <w:rPr>
          <w:color w:val="1A1A1A"/>
        </w:rPr>
        <w:t>forms</w:t>
      </w:r>
      <w:r>
        <w:rPr>
          <w:color w:val="1A1A1A"/>
          <w:spacing w:val="31"/>
        </w:rPr>
        <w:t xml:space="preserve"> </w:t>
      </w:r>
      <w:r>
        <w:rPr>
          <w:color w:val="1A1A1A"/>
        </w:rPr>
        <w:t>part</w:t>
      </w:r>
      <w:r>
        <w:rPr>
          <w:color w:val="1A1A1A"/>
          <w:spacing w:val="30"/>
        </w:rPr>
        <w:t xml:space="preserve"> </w:t>
      </w:r>
      <w:r>
        <w:rPr>
          <w:color w:val="1A1A1A"/>
        </w:rPr>
        <w:t>of</w:t>
      </w:r>
      <w:r>
        <w:rPr>
          <w:color w:val="1A1A1A"/>
          <w:spacing w:val="29"/>
        </w:rPr>
        <w:t xml:space="preserve"> </w:t>
      </w:r>
      <w:r>
        <w:rPr>
          <w:color w:val="1A1A1A"/>
        </w:rPr>
        <w:t>the</w:t>
      </w:r>
      <w:r>
        <w:rPr>
          <w:color w:val="1A1A1A"/>
          <w:spacing w:val="28"/>
        </w:rPr>
        <w:t xml:space="preserve"> </w:t>
      </w:r>
      <w:r>
        <w:rPr>
          <w:color w:val="1A1A1A"/>
        </w:rPr>
        <w:t>College's</w:t>
      </w:r>
      <w:r>
        <w:rPr>
          <w:color w:val="1A1A1A"/>
          <w:spacing w:val="31"/>
        </w:rPr>
        <w:t xml:space="preserve"> </w:t>
      </w:r>
      <w:r>
        <w:rPr>
          <w:color w:val="1A1A1A"/>
        </w:rPr>
        <w:t>broader</w:t>
      </w:r>
      <w:r>
        <w:rPr>
          <w:color w:val="1A1A1A"/>
          <w:spacing w:val="32"/>
        </w:rPr>
        <w:t xml:space="preserve"> </w:t>
      </w:r>
      <w:r>
        <w:rPr>
          <w:color w:val="1A1A1A"/>
        </w:rPr>
        <w:t>strategic</w:t>
      </w:r>
      <w:r>
        <w:rPr>
          <w:color w:val="1A1A1A"/>
          <w:spacing w:val="31"/>
        </w:rPr>
        <w:t xml:space="preserve"> </w:t>
      </w:r>
      <w:r>
        <w:rPr>
          <w:color w:val="1A1A1A"/>
        </w:rPr>
        <w:t>objective</w:t>
      </w:r>
      <w:r>
        <w:rPr>
          <w:color w:val="1A1A1A"/>
          <w:spacing w:val="31"/>
        </w:rPr>
        <w:t xml:space="preserve"> </w:t>
      </w:r>
      <w:r>
        <w:rPr>
          <w:color w:val="1A1A1A"/>
        </w:rPr>
        <w:t>of</w:t>
      </w:r>
      <w:r>
        <w:rPr>
          <w:color w:val="1A1A1A"/>
          <w:spacing w:val="30"/>
        </w:rPr>
        <w:t xml:space="preserve"> </w:t>
      </w:r>
      <w:r>
        <w:rPr>
          <w:color w:val="1A1A1A"/>
        </w:rPr>
        <w:t>establishing</w:t>
      </w:r>
      <w:r>
        <w:rPr>
          <w:color w:val="1A1A1A"/>
          <w:spacing w:val="30"/>
        </w:rPr>
        <w:t xml:space="preserve"> </w:t>
      </w:r>
      <w:r>
        <w:rPr>
          <w:color w:val="1A1A1A"/>
        </w:rPr>
        <w:t>sustainable, learning-integrated enterprise platforms that simultaneously:</w:t>
      </w:r>
    </w:p>
    <w:p w:rsidR="00F971E0" w:rsidRDefault="007B709D">
      <w:pPr>
        <w:pStyle w:val="ListParagraph"/>
        <w:numPr>
          <w:ilvl w:val="2"/>
          <w:numId w:val="20"/>
        </w:numPr>
        <w:tabs>
          <w:tab w:val="left" w:pos="861"/>
        </w:tabs>
        <w:spacing w:before="102"/>
      </w:pPr>
      <w:r>
        <w:rPr>
          <w:color w:val="1A1A1A"/>
        </w:rPr>
        <w:t>strengthen</w:t>
      </w:r>
      <w:r>
        <w:rPr>
          <w:color w:val="1A1A1A"/>
          <w:spacing w:val="-9"/>
        </w:rPr>
        <w:t xml:space="preserve"> </w:t>
      </w:r>
      <w:r>
        <w:rPr>
          <w:color w:val="1A1A1A"/>
        </w:rPr>
        <w:t>applied</w:t>
      </w:r>
      <w:r>
        <w:rPr>
          <w:color w:val="1A1A1A"/>
          <w:spacing w:val="-10"/>
        </w:rPr>
        <w:t xml:space="preserve"> </w:t>
      </w:r>
      <w:r>
        <w:rPr>
          <w:color w:val="1A1A1A"/>
        </w:rPr>
        <w:t>technical</w:t>
      </w:r>
      <w:r>
        <w:rPr>
          <w:color w:val="1A1A1A"/>
          <w:spacing w:val="-9"/>
        </w:rPr>
        <w:t xml:space="preserve"> </w:t>
      </w:r>
      <w:r>
        <w:rPr>
          <w:color w:val="1A1A1A"/>
          <w:spacing w:val="-2"/>
        </w:rPr>
        <w:t>training,</w:t>
      </w:r>
    </w:p>
    <w:p w:rsidR="00F971E0" w:rsidRDefault="007B709D">
      <w:pPr>
        <w:pStyle w:val="ListParagraph"/>
        <w:numPr>
          <w:ilvl w:val="2"/>
          <w:numId w:val="20"/>
        </w:numPr>
        <w:tabs>
          <w:tab w:val="left" w:pos="861"/>
        </w:tabs>
      </w:pPr>
      <w:r>
        <w:rPr>
          <w:color w:val="1A1A1A"/>
        </w:rPr>
        <w:t>improve</w:t>
      </w:r>
      <w:r>
        <w:rPr>
          <w:color w:val="1A1A1A"/>
          <w:spacing w:val="-7"/>
        </w:rPr>
        <w:t xml:space="preserve"> </w:t>
      </w:r>
      <w:r>
        <w:rPr>
          <w:color w:val="1A1A1A"/>
        </w:rPr>
        <w:t>graduate</w:t>
      </w:r>
      <w:r>
        <w:rPr>
          <w:color w:val="1A1A1A"/>
          <w:spacing w:val="-8"/>
        </w:rPr>
        <w:t xml:space="preserve"> </w:t>
      </w:r>
      <w:r>
        <w:rPr>
          <w:color w:val="1A1A1A"/>
        </w:rPr>
        <w:t>readiness</w:t>
      </w:r>
      <w:r>
        <w:rPr>
          <w:color w:val="1A1A1A"/>
          <w:spacing w:val="-5"/>
        </w:rPr>
        <w:t xml:space="preserve"> </w:t>
      </w:r>
      <w:r>
        <w:rPr>
          <w:color w:val="1A1A1A"/>
        </w:rPr>
        <w:t>and</w:t>
      </w:r>
      <w:r>
        <w:rPr>
          <w:color w:val="1A1A1A"/>
          <w:spacing w:val="-6"/>
        </w:rPr>
        <w:t xml:space="preserve"> </w:t>
      </w:r>
      <w:r>
        <w:rPr>
          <w:color w:val="1A1A1A"/>
          <w:spacing w:val="-2"/>
        </w:rPr>
        <w:t>employability,</w:t>
      </w:r>
    </w:p>
    <w:p w:rsidR="00F971E0" w:rsidRDefault="007B709D">
      <w:pPr>
        <w:pStyle w:val="ListParagraph"/>
        <w:numPr>
          <w:ilvl w:val="2"/>
          <w:numId w:val="20"/>
        </w:numPr>
        <w:tabs>
          <w:tab w:val="left" w:pos="861"/>
        </w:tabs>
        <w:spacing w:before="61"/>
      </w:pPr>
      <w:r>
        <w:rPr>
          <w:color w:val="1A1A1A"/>
        </w:rPr>
        <w:t>support</w:t>
      </w:r>
      <w:r>
        <w:rPr>
          <w:color w:val="1A1A1A"/>
          <w:spacing w:val="-10"/>
        </w:rPr>
        <w:t xml:space="preserve"> </w:t>
      </w:r>
      <w:r>
        <w:rPr>
          <w:color w:val="1A1A1A"/>
        </w:rPr>
        <w:t>regional</w:t>
      </w:r>
      <w:r>
        <w:rPr>
          <w:color w:val="1A1A1A"/>
          <w:spacing w:val="-9"/>
        </w:rPr>
        <w:t xml:space="preserve"> </w:t>
      </w:r>
      <w:r>
        <w:rPr>
          <w:color w:val="1A1A1A"/>
        </w:rPr>
        <w:t>development</w:t>
      </w:r>
      <w:r>
        <w:rPr>
          <w:color w:val="1A1A1A"/>
          <w:spacing w:val="-9"/>
        </w:rPr>
        <w:t xml:space="preserve"> </w:t>
      </w:r>
      <w:r>
        <w:rPr>
          <w:color w:val="1A1A1A"/>
          <w:spacing w:val="-2"/>
        </w:rPr>
        <w:t>priorities,</w:t>
      </w:r>
    </w:p>
    <w:p w:rsidR="00F971E0" w:rsidRDefault="007B709D">
      <w:pPr>
        <w:pStyle w:val="ListParagraph"/>
        <w:numPr>
          <w:ilvl w:val="2"/>
          <w:numId w:val="20"/>
        </w:numPr>
        <w:tabs>
          <w:tab w:val="left" w:pos="861"/>
        </w:tabs>
      </w:pPr>
      <w:r>
        <w:rPr>
          <w:color w:val="1A1A1A"/>
        </w:rPr>
        <w:t>contribute</w:t>
      </w:r>
      <w:r>
        <w:rPr>
          <w:color w:val="1A1A1A"/>
          <w:spacing w:val="-13"/>
        </w:rPr>
        <w:t xml:space="preserve"> </w:t>
      </w:r>
      <w:r>
        <w:rPr>
          <w:color w:val="1A1A1A"/>
        </w:rPr>
        <w:t>toward</w:t>
      </w:r>
      <w:r>
        <w:rPr>
          <w:color w:val="1A1A1A"/>
          <w:spacing w:val="-10"/>
        </w:rPr>
        <w:t xml:space="preserve"> </w:t>
      </w:r>
      <w:r>
        <w:rPr>
          <w:color w:val="1A1A1A"/>
        </w:rPr>
        <w:t>long-term</w:t>
      </w:r>
      <w:r>
        <w:rPr>
          <w:color w:val="1A1A1A"/>
          <w:spacing w:val="-12"/>
        </w:rPr>
        <w:t xml:space="preserve"> </w:t>
      </w:r>
      <w:r>
        <w:rPr>
          <w:color w:val="1A1A1A"/>
        </w:rPr>
        <w:t>institutional</w:t>
      </w:r>
      <w:r>
        <w:rPr>
          <w:color w:val="1A1A1A"/>
          <w:spacing w:val="-11"/>
        </w:rPr>
        <w:t xml:space="preserve"> </w:t>
      </w:r>
      <w:r>
        <w:rPr>
          <w:color w:val="1A1A1A"/>
        </w:rPr>
        <w:t>sustainability,</w:t>
      </w:r>
      <w:r>
        <w:rPr>
          <w:color w:val="1A1A1A"/>
          <w:spacing w:val="-9"/>
        </w:rPr>
        <w:t xml:space="preserve"> </w:t>
      </w:r>
      <w:r>
        <w:rPr>
          <w:color w:val="1A1A1A"/>
          <w:spacing w:val="-5"/>
        </w:rPr>
        <w:t>and</w:t>
      </w:r>
    </w:p>
    <w:p w:rsidR="00F971E0" w:rsidRDefault="007B709D">
      <w:pPr>
        <w:pStyle w:val="ListParagraph"/>
        <w:numPr>
          <w:ilvl w:val="2"/>
          <w:numId w:val="20"/>
        </w:numPr>
        <w:tabs>
          <w:tab w:val="left" w:pos="861"/>
        </w:tabs>
      </w:pPr>
      <w:proofErr w:type="gramStart"/>
      <w:r>
        <w:rPr>
          <w:color w:val="1A1A1A"/>
        </w:rPr>
        <w:t>expand</w:t>
      </w:r>
      <w:proofErr w:type="gramEnd"/>
      <w:r>
        <w:rPr>
          <w:color w:val="1A1A1A"/>
          <w:spacing w:val="-9"/>
        </w:rPr>
        <w:t xml:space="preserve"> </w:t>
      </w:r>
      <w:r>
        <w:rPr>
          <w:color w:val="1A1A1A"/>
        </w:rPr>
        <w:t>the</w:t>
      </w:r>
      <w:r>
        <w:rPr>
          <w:color w:val="1A1A1A"/>
          <w:spacing w:val="-8"/>
        </w:rPr>
        <w:t xml:space="preserve"> </w:t>
      </w:r>
      <w:r>
        <w:rPr>
          <w:color w:val="1A1A1A"/>
        </w:rPr>
        <w:t>practical</w:t>
      </w:r>
      <w:r>
        <w:rPr>
          <w:color w:val="1A1A1A"/>
          <w:spacing w:val="-10"/>
        </w:rPr>
        <w:t xml:space="preserve"> </w:t>
      </w:r>
      <w:r>
        <w:rPr>
          <w:color w:val="1A1A1A"/>
        </w:rPr>
        <w:t>relevance</w:t>
      </w:r>
      <w:r>
        <w:rPr>
          <w:color w:val="1A1A1A"/>
          <w:spacing w:val="-6"/>
        </w:rPr>
        <w:t xml:space="preserve"> </w:t>
      </w:r>
      <w:r>
        <w:rPr>
          <w:color w:val="1A1A1A"/>
        </w:rPr>
        <w:t>of</w:t>
      </w:r>
      <w:r>
        <w:rPr>
          <w:color w:val="1A1A1A"/>
          <w:spacing w:val="-8"/>
        </w:rPr>
        <w:t xml:space="preserve"> </w:t>
      </w:r>
      <w:r>
        <w:rPr>
          <w:color w:val="1A1A1A"/>
        </w:rPr>
        <w:t>vocational</w:t>
      </w:r>
      <w:r>
        <w:rPr>
          <w:color w:val="1A1A1A"/>
          <w:spacing w:val="-7"/>
        </w:rPr>
        <w:t xml:space="preserve"> </w:t>
      </w:r>
      <w:r>
        <w:rPr>
          <w:color w:val="1A1A1A"/>
        </w:rPr>
        <w:t>education</w:t>
      </w:r>
      <w:r>
        <w:rPr>
          <w:color w:val="1A1A1A"/>
          <w:spacing w:val="-7"/>
        </w:rPr>
        <w:t xml:space="preserve"> </w:t>
      </w:r>
      <w:r>
        <w:rPr>
          <w:color w:val="1A1A1A"/>
        </w:rPr>
        <w:t>within</w:t>
      </w:r>
      <w:r>
        <w:rPr>
          <w:color w:val="1A1A1A"/>
          <w:spacing w:val="-7"/>
        </w:rPr>
        <w:t xml:space="preserve"> </w:t>
      </w:r>
      <w:r>
        <w:rPr>
          <w:color w:val="1A1A1A"/>
        </w:rPr>
        <w:t>rural</w:t>
      </w:r>
      <w:r>
        <w:rPr>
          <w:color w:val="1A1A1A"/>
          <w:spacing w:val="-7"/>
        </w:rPr>
        <w:t xml:space="preserve"> </w:t>
      </w:r>
      <w:r>
        <w:rPr>
          <w:color w:val="1A1A1A"/>
        </w:rPr>
        <w:t>development</w:t>
      </w:r>
      <w:r>
        <w:rPr>
          <w:color w:val="1A1A1A"/>
          <w:spacing w:val="-7"/>
        </w:rPr>
        <w:t xml:space="preserve"> </w:t>
      </w:r>
      <w:r>
        <w:rPr>
          <w:color w:val="1A1A1A"/>
          <w:spacing w:val="-2"/>
        </w:rPr>
        <w:t>contexts.</w:t>
      </w:r>
    </w:p>
    <w:p w:rsidR="00F971E0" w:rsidRDefault="007B709D">
      <w:pPr>
        <w:pStyle w:val="Heading3"/>
        <w:numPr>
          <w:ilvl w:val="1"/>
          <w:numId w:val="20"/>
        </w:numPr>
        <w:tabs>
          <w:tab w:val="left" w:pos="541"/>
        </w:tabs>
        <w:spacing w:before="204"/>
        <w:ind w:left="541" w:hanging="400"/>
      </w:pPr>
      <w:r>
        <w:rPr>
          <w:color w:val="0D1F4E"/>
        </w:rPr>
        <w:t>Regional</w:t>
      </w:r>
      <w:r>
        <w:rPr>
          <w:color w:val="0D1F4E"/>
          <w:spacing w:val="-2"/>
        </w:rPr>
        <w:t xml:space="preserve"> </w:t>
      </w:r>
      <w:r>
        <w:rPr>
          <w:color w:val="0D1F4E"/>
        </w:rPr>
        <w:t>Development</w:t>
      </w:r>
      <w:r>
        <w:rPr>
          <w:color w:val="0D1F4E"/>
          <w:spacing w:val="-4"/>
        </w:rPr>
        <w:t xml:space="preserve"> </w:t>
      </w:r>
      <w:r>
        <w:rPr>
          <w:color w:val="0D1F4E"/>
        </w:rPr>
        <w:t>and</w:t>
      </w:r>
      <w:r>
        <w:rPr>
          <w:color w:val="0D1F4E"/>
          <w:spacing w:val="-3"/>
        </w:rPr>
        <w:t xml:space="preserve"> </w:t>
      </w:r>
      <w:r>
        <w:rPr>
          <w:color w:val="0D1F4E"/>
        </w:rPr>
        <w:t>Water</w:t>
      </w:r>
      <w:r>
        <w:rPr>
          <w:color w:val="0D1F4E"/>
          <w:spacing w:val="-3"/>
        </w:rPr>
        <w:t xml:space="preserve"> </w:t>
      </w:r>
      <w:r>
        <w:rPr>
          <w:color w:val="0D1F4E"/>
          <w:spacing w:val="-2"/>
        </w:rPr>
        <w:t>Context</w:t>
      </w:r>
    </w:p>
    <w:p w:rsidR="00F971E0" w:rsidRDefault="007B709D">
      <w:pPr>
        <w:pStyle w:val="BodyText"/>
        <w:spacing w:before="76"/>
        <w:ind w:left="141" w:right="140"/>
        <w:jc w:val="both"/>
      </w:pPr>
      <w:r>
        <w:rPr>
          <w:color w:val="1A1A1A"/>
        </w:rPr>
        <w:t>The Zululand region</w:t>
      </w:r>
      <w:r>
        <w:rPr>
          <w:color w:val="1A1A1A"/>
          <w:spacing w:val="-1"/>
        </w:rPr>
        <w:t xml:space="preserve"> </w:t>
      </w:r>
      <w:r>
        <w:rPr>
          <w:color w:val="1A1A1A"/>
        </w:rPr>
        <w:t>continues to</w:t>
      </w:r>
      <w:r>
        <w:rPr>
          <w:color w:val="1A1A1A"/>
          <w:spacing w:val="-1"/>
        </w:rPr>
        <w:t xml:space="preserve"> </w:t>
      </w:r>
      <w:r>
        <w:rPr>
          <w:color w:val="1A1A1A"/>
        </w:rPr>
        <w:t>face significant</w:t>
      </w:r>
      <w:r>
        <w:rPr>
          <w:color w:val="1A1A1A"/>
          <w:spacing w:val="-1"/>
        </w:rPr>
        <w:t xml:space="preserve"> </w:t>
      </w:r>
      <w:r>
        <w:rPr>
          <w:color w:val="1A1A1A"/>
        </w:rPr>
        <w:t>water-related challenges that directly</w:t>
      </w:r>
      <w:r>
        <w:rPr>
          <w:color w:val="1A1A1A"/>
          <w:spacing w:val="-1"/>
        </w:rPr>
        <w:t xml:space="preserve"> </w:t>
      </w:r>
      <w:r>
        <w:rPr>
          <w:color w:val="1A1A1A"/>
        </w:rPr>
        <w:t>affect social wellbeing,</w:t>
      </w:r>
      <w:r>
        <w:rPr>
          <w:color w:val="1A1A1A"/>
          <w:spacing w:val="-9"/>
        </w:rPr>
        <w:t xml:space="preserve"> </w:t>
      </w:r>
      <w:r>
        <w:rPr>
          <w:color w:val="1A1A1A"/>
        </w:rPr>
        <w:t>economic</w:t>
      </w:r>
      <w:r>
        <w:rPr>
          <w:color w:val="1A1A1A"/>
          <w:spacing w:val="-11"/>
        </w:rPr>
        <w:t xml:space="preserve"> </w:t>
      </w:r>
      <w:r>
        <w:rPr>
          <w:color w:val="1A1A1A"/>
        </w:rPr>
        <w:t>participation,</w:t>
      </w:r>
      <w:r>
        <w:rPr>
          <w:color w:val="1A1A1A"/>
          <w:spacing w:val="-9"/>
        </w:rPr>
        <w:t xml:space="preserve"> </w:t>
      </w:r>
      <w:r>
        <w:rPr>
          <w:color w:val="1A1A1A"/>
        </w:rPr>
        <w:t>infrastructure</w:t>
      </w:r>
      <w:r>
        <w:rPr>
          <w:color w:val="1A1A1A"/>
          <w:spacing w:val="-11"/>
        </w:rPr>
        <w:t xml:space="preserve"> </w:t>
      </w:r>
      <w:r>
        <w:rPr>
          <w:color w:val="1A1A1A"/>
        </w:rPr>
        <w:t>sustainability,</w:t>
      </w:r>
      <w:r>
        <w:rPr>
          <w:color w:val="1A1A1A"/>
          <w:spacing w:val="-11"/>
        </w:rPr>
        <w:t xml:space="preserve"> </w:t>
      </w:r>
      <w:r>
        <w:rPr>
          <w:color w:val="1A1A1A"/>
        </w:rPr>
        <w:t>and</w:t>
      </w:r>
      <w:r>
        <w:rPr>
          <w:color w:val="1A1A1A"/>
          <w:spacing w:val="-12"/>
        </w:rPr>
        <w:t xml:space="preserve"> </w:t>
      </w:r>
      <w:r>
        <w:rPr>
          <w:color w:val="1A1A1A"/>
        </w:rPr>
        <w:t>regional</w:t>
      </w:r>
      <w:r>
        <w:rPr>
          <w:color w:val="1A1A1A"/>
          <w:spacing w:val="-11"/>
        </w:rPr>
        <w:t xml:space="preserve"> </w:t>
      </w:r>
      <w:r>
        <w:rPr>
          <w:color w:val="1A1A1A"/>
        </w:rPr>
        <w:t>development</w:t>
      </w:r>
      <w:r>
        <w:rPr>
          <w:color w:val="1A1A1A"/>
          <w:spacing w:val="-11"/>
        </w:rPr>
        <w:t xml:space="preserve"> </w:t>
      </w:r>
      <w:r>
        <w:rPr>
          <w:color w:val="1A1A1A"/>
        </w:rPr>
        <w:t>outcomes. Large</w:t>
      </w:r>
      <w:r>
        <w:rPr>
          <w:color w:val="1A1A1A"/>
          <w:spacing w:val="-3"/>
        </w:rPr>
        <w:t xml:space="preserve"> </w:t>
      </w:r>
      <w:r>
        <w:rPr>
          <w:color w:val="1A1A1A"/>
        </w:rPr>
        <w:t>portions</w:t>
      </w:r>
      <w:r>
        <w:rPr>
          <w:color w:val="1A1A1A"/>
          <w:spacing w:val="-2"/>
        </w:rPr>
        <w:t xml:space="preserve"> </w:t>
      </w:r>
      <w:r>
        <w:rPr>
          <w:color w:val="1A1A1A"/>
        </w:rPr>
        <w:t>of</w:t>
      </w:r>
      <w:r>
        <w:rPr>
          <w:color w:val="1A1A1A"/>
          <w:spacing w:val="-4"/>
        </w:rPr>
        <w:t xml:space="preserve"> </w:t>
      </w:r>
      <w:r>
        <w:rPr>
          <w:color w:val="1A1A1A"/>
        </w:rPr>
        <w:t>the</w:t>
      </w:r>
      <w:r>
        <w:rPr>
          <w:color w:val="1A1A1A"/>
          <w:spacing w:val="-4"/>
        </w:rPr>
        <w:t xml:space="preserve"> </w:t>
      </w:r>
      <w:r>
        <w:rPr>
          <w:color w:val="1A1A1A"/>
        </w:rPr>
        <w:t>region</w:t>
      </w:r>
      <w:r>
        <w:rPr>
          <w:color w:val="1A1A1A"/>
          <w:spacing w:val="-3"/>
        </w:rPr>
        <w:t xml:space="preserve"> </w:t>
      </w:r>
      <w:r>
        <w:rPr>
          <w:color w:val="1A1A1A"/>
        </w:rPr>
        <w:t>continue</w:t>
      </w:r>
      <w:r>
        <w:rPr>
          <w:color w:val="1A1A1A"/>
          <w:spacing w:val="-4"/>
        </w:rPr>
        <w:t xml:space="preserve"> </w:t>
      </w:r>
      <w:r>
        <w:rPr>
          <w:color w:val="1A1A1A"/>
        </w:rPr>
        <w:t>to</w:t>
      </w:r>
      <w:r>
        <w:rPr>
          <w:color w:val="1A1A1A"/>
          <w:spacing w:val="-3"/>
        </w:rPr>
        <w:t xml:space="preserve"> </w:t>
      </w:r>
      <w:r>
        <w:rPr>
          <w:color w:val="1A1A1A"/>
        </w:rPr>
        <w:t>experience unreliable</w:t>
      </w:r>
      <w:r>
        <w:rPr>
          <w:color w:val="1A1A1A"/>
          <w:spacing w:val="-3"/>
        </w:rPr>
        <w:t xml:space="preserve"> </w:t>
      </w:r>
      <w:r>
        <w:rPr>
          <w:color w:val="1A1A1A"/>
        </w:rPr>
        <w:t>access</w:t>
      </w:r>
      <w:r>
        <w:rPr>
          <w:color w:val="1A1A1A"/>
          <w:spacing w:val="-4"/>
        </w:rPr>
        <w:t xml:space="preserve"> </w:t>
      </w:r>
      <w:r>
        <w:rPr>
          <w:color w:val="1A1A1A"/>
        </w:rPr>
        <w:t>to</w:t>
      </w:r>
      <w:r>
        <w:rPr>
          <w:color w:val="1A1A1A"/>
          <w:spacing w:val="-4"/>
        </w:rPr>
        <w:t xml:space="preserve"> </w:t>
      </w:r>
      <w:r>
        <w:rPr>
          <w:color w:val="1A1A1A"/>
        </w:rPr>
        <w:t>safe</w:t>
      </w:r>
      <w:r>
        <w:rPr>
          <w:color w:val="1A1A1A"/>
          <w:spacing w:val="-3"/>
        </w:rPr>
        <w:t xml:space="preserve"> </w:t>
      </w:r>
      <w:r>
        <w:rPr>
          <w:color w:val="1A1A1A"/>
        </w:rPr>
        <w:t>drinking</w:t>
      </w:r>
      <w:r>
        <w:rPr>
          <w:color w:val="1A1A1A"/>
          <w:spacing w:val="-3"/>
        </w:rPr>
        <w:t xml:space="preserve"> </w:t>
      </w:r>
      <w:r>
        <w:rPr>
          <w:color w:val="1A1A1A"/>
        </w:rPr>
        <w:t>water,</w:t>
      </w:r>
      <w:r>
        <w:rPr>
          <w:color w:val="1A1A1A"/>
          <w:spacing w:val="-1"/>
        </w:rPr>
        <w:t xml:space="preserve"> </w:t>
      </w:r>
      <w:r>
        <w:rPr>
          <w:color w:val="1A1A1A"/>
        </w:rPr>
        <w:t>limited water infrastructure coverage, ageing systems, operational instability, and inadequate technical maintenance capacity. Rural settlement patterns constrained municipal resources, and variable hydrogeological conditions further complicate sustainable water service delivery across the region.</w:t>
      </w:r>
    </w:p>
    <w:p w:rsidR="00F971E0" w:rsidRDefault="00F971E0">
      <w:pPr>
        <w:pStyle w:val="BodyText"/>
        <w:spacing w:before="181"/>
      </w:pPr>
    </w:p>
    <w:p w:rsidR="00F971E0" w:rsidRDefault="007B709D">
      <w:pPr>
        <w:pStyle w:val="BodyText"/>
        <w:ind w:left="141" w:right="136"/>
        <w:jc w:val="both"/>
      </w:pPr>
      <w:r>
        <w:rPr>
          <w:color w:val="1A1A1A"/>
        </w:rPr>
        <w:t xml:space="preserve">In many areas, communities remain dependent on water tanker systems, untreated water sources, or poorly maintained infrastructure networks. Seasonal variability, drought conditions, and inconsistent infrastructure maintenance further increase pressure on already constrained water </w:t>
      </w:r>
      <w:r>
        <w:rPr>
          <w:color w:val="1A1A1A"/>
          <w:spacing w:val="-2"/>
        </w:rPr>
        <w:t>systems.</w:t>
      </w:r>
    </w:p>
    <w:p w:rsidR="00F971E0" w:rsidRDefault="00F971E0">
      <w:pPr>
        <w:pStyle w:val="BodyText"/>
        <w:spacing w:before="180"/>
      </w:pPr>
    </w:p>
    <w:p w:rsidR="00F971E0" w:rsidRDefault="007B709D">
      <w:pPr>
        <w:pStyle w:val="BodyText"/>
        <w:ind w:left="141" w:right="35"/>
      </w:pPr>
      <w:r>
        <w:rPr>
          <w:color w:val="1A1A1A"/>
        </w:rPr>
        <w:t>The</w:t>
      </w:r>
      <w:r>
        <w:rPr>
          <w:color w:val="1A1A1A"/>
          <w:spacing w:val="-5"/>
        </w:rPr>
        <w:t xml:space="preserve"> </w:t>
      </w:r>
      <w:r>
        <w:rPr>
          <w:color w:val="1A1A1A"/>
        </w:rPr>
        <w:t>implications</w:t>
      </w:r>
      <w:r>
        <w:rPr>
          <w:color w:val="1A1A1A"/>
          <w:spacing w:val="-5"/>
        </w:rPr>
        <w:t xml:space="preserve"> </w:t>
      </w:r>
      <w:r>
        <w:rPr>
          <w:color w:val="1A1A1A"/>
        </w:rPr>
        <w:t>of</w:t>
      </w:r>
      <w:r>
        <w:rPr>
          <w:color w:val="1A1A1A"/>
          <w:spacing w:val="-5"/>
        </w:rPr>
        <w:t xml:space="preserve"> </w:t>
      </w:r>
      <w:r>
        <w:rPr>
          <w:color w:val="1A1A1A"/>
        </w:rPr>
        <w:t>these</w:t>
      </w:r>
      <w:r>
        <w:rPr>
          <w:color w:val="1A1A1A"/>
          <w:spacing w:val="-6"/>
        </w:rPr>
        <w:t xml:space="preserve"> </w:t>
      </w:r>
      <w:r>
        <w:rPr>
          <w:color w:val="1A1A1A"/>
        </w:rPr>
        <w:t>challenges</w:t>
      </w:r>
      <w:r>
        <w:rPr>
          <w:color w:val="1A1A1A"/>
          <w:spacing w:val="-5"/>
        </w:rPr>
        <w:t xml:space="preserve"> </w:t>
      </w:r>
      <w:r>
        <w:rPr>
          <w:color w:val="1A1A1A"/>
        </w:rPr>
        <w:t>extend</w:t>
      </w:r>
      <w:r>
        <w:rPr>
          <w:color w:val="1A1A1A"/>
          <w:spacing w:val="-5"/>
        </w:rPr>
        <w:t xml:space="preserve"> </w:t>
      </w:r>
      <w:r>
        <w:rPr>
          <w:color w:val="1A1A1A"/>
        </w:rPr>
        <w:t>beyond</w:t>
      </w:r>
      <w:r>
        <w:rPr>
          <w:color w:val="1A1A1A"/>
          <w:spacing w:val="-5"/>
        </w:rPr>
        <w:t xml:space="preserve"> </w:t>
      </w:r>
      <w:r>
        <w:rPr>
          <w:color w:val="1A1A1A"/>
        </w:rPr>
        <w:t>water</w:t>
      </w:r>
      <w:r>
        <w:rPr>
          <w:color w:val="1A1A1A"/>
          <w:spacing w:val="-4"/>
        </w:rPr>
        <w:t xml:space="preserve"> </w:t>
      </w:r>
      <w:r>
        <w:rPr>
          <w:color w:val="1A1A1A"/>
        </w:rPr>
        <w:t>access</w:t>
      </w:r>
      <w:r>
        <w:rPr>
          <w:color w:val="1A1A1A"/>
          <w:spacing w:val="-5"/>
        </w:rPr>
        <w:t xml:space="preserve"> </w:t>
      </w:r>
      <w:r>
        <w:rPr>
          <w:color w:val="1A1A1A"/>
        </w:rPr>
        <w:t>alone</w:t>
      </w:r>
      <w:r>
        <w:rPr>
          <w:color w:val="1A1A1A"/>
          <w:spacing w:val="-5"/>
        </w:rPr>
        <w:t xml:space="preserve"> </w:t>
      </w:r>
      <w:r>
        <w:rPr>
          <w:color w:val="1A1A1A"/>
        </w:rPr>
        <w:t>and</w:t>
      </w:r>
      <w:r>
        <w:rPr>
          <w:color w:val="1A1A1A"/>
          <w:spacing w:val="-5"/>
        </w:rPr>
        <w:t xml:space="preserve"> </w:t>
      </w:r>
      <w:r>
        <w:rPr>
          <w:color w:val="1A1A1A"/>
        </w:rPr>
        <w:t>affect</w:t>
      </w:r>
      <w:r>
        <w:rPr>
          <w:color w:val="1A1A1A"/>
          <w:spacing w:val="-5"/>
        </w:rPr>
        <w:t xml:space="preserve"> </w:t>
      </w:r>
      <w:r>
        <w:rPr>
          <w:color w:val="1A1A1A"/>
        </w:rPr>
        <w:t>multiple</w:t>
      </w:r>
      <w:r>
        <w:rPr>
          <w:color w:val="1A1A1A"/>
          <w:spacing w:val="-5"/>
        </w:rPr>
        <w:t xml:space="preserve"> </w:t>
      </w:r>
      <w:r>
        <w:rPr>
          <w:color w:val="1A1A1A"/>
        </w:rPr>
        <w:t>aspects of regional development, including:</w:t>
      </w:r>
    </w:p>
    <w:p w:rsidR="00F971E0" w:rsidRDefault="007B709D">
      <w:pPr>
        <w:pStyle w:val="ListParagraph"/>
        <w:numPr>
          <w:ilvl w:val="2"/>
          <w:numId w:val="20"/>
        </w:numPr>
        <w:tabs>
          <w:tab w:val="left" w:pos="861"/>
        </w:tabs>
        <w:spacing w:before="101"/>
      </w:pPr>
      <w:r>
        <w:rPr>
          <w:color w:val="1A1A1A"/>
        </w:rPr>
        <w:t>public</w:t>
      </w:r>
      <w:r>
        <w:rPr>
          <w:color w:val="1A1A1A"/>
          <w:spacing w:val="-4"/>
        </w:rPr>
        <w:t xml:space="preserve"> </w:t>
      </w:r>
      <w:r>
        <w:rPr>
          <w:color w:val="1A1A1A"/>
        </w:rPr>
        <w:t>health</w:t>
      </w:r>
      <w:r>
        <w:rPr>
          <w:color w:val="1A1A1A"/>
          <w:spacing w:val="-5"/>
        </w:rPr>
        <w:t xml:space="preserve"> </w:t>
      </w:r>
      <w:r>
        <w:rPr>
          <w:color w:val="1A1A1A"/>
        </w:rPr>
        <w:t>and</w:t>
      </w:r>
      <w:r>
        <w:rPr>
          <w:color w:val="1A1A1A"/>
          <w:spacing w:val="-4"/>
        </w:rPr>
        <w:t xml:space="preserve"> </w:t>
      </w:r>
      <w:r>
        <w:rPr>
          <w:color w:val="1A1A1A"/>
          <w:spacing w:val="-2"/>
        </w:rPr>
        <w:t>sanitation,</w:t>
      </w:r>
    </w:p>
    <w:p w:rsidR="00F971E0" w:rsidRDefault="007B709D">
      <w:pPr>
        <w:pStyle w:val="ListParagraph"/>
        <w:numPr>
          <w:ilvl w:val="2"/>
          <w:numId w:val="20"/>
        </w:numPr>
        <w:tabs>
          <w:tab w:val="left" w:pos="861"/>
        </w:tabs>
        <w:spacing w:before="60"/>
      </w:pPr>
      <w:r>
        <w:rPr>
          <w:color w:val="1A1A1A"/>
        </w:rPr>
        <w:t>agricultural</w:t>
      </w:r>
      <w:r>
        <w:rPr>
          <w:color w:val="1A1A1A"/>
          <w:spacing w:val="-11"/>
        </w:rPr>
        <w:t xml:space="preserve"> </w:t>
      </w:r>
      <w:r>
        <w:rPr>
          <w:color w:val="1A1A1A"/>
          <w:spacing w:val="-2"/>
        </w:rPr>
        <w:t>productivity,</w:t>
      </w:r>
    </w:p>
    <w:p w:rsidR="00F971E0" w:rsidRDefault="007B709D">
      <w:pPr>
        <w:pStyle w:val="ListParagraph"/>
        <w:numPr>
          <w:ilvl w:val="2"/>
          <w:numId w:val="20"/>
        </w:numPr>
        <w:tabs>
          <w:tab w:val="left" w:pos="861"/>
        </w:tabs>
        <w:spacing w:before="61"/>
      </w:pPr>
      <w:r>
        <w:rPr>
          <w:color w:val="1A1A1A"/>
        </w:rPr>
        <w:t>local</w:t>
      </w:r>
      <w:r>
        <w:rPr>
          <w:color w:val="1A1A1A"/>
          <w:spacing w:val="-6"/>
        </w:rPr>
        <w:t xml:space="preserve"> </w:t>
      </w:r>
      <w:r>
        <w:rPr>
          <w:color w:val="1A1A1A"/>
        </w:rPr>
        <w:t>industrial</w:t>
      </w:r>
      <w:r>
        <w:rPr>
          <w:color w:val="1A1A1A"/>
          <w:spacing w:val="-6"/>
        </w:rPr>
        <w:t xml:space="preserve"> </w:t>
      </w:r>
      <w:r>
        <w:rPr>
          <w:color w:val="1A1A1A"/>
          <w:spacing w:val="-2"/>
        </w:rPr>
        <w:t>activity,</w:t>
      </w:r>
    </w:p>
    <w:p w:rsidR="00F971E0" w:rsidRDefault="007B709D">
      <w:pPr>
        <w:pStyle w:val="ListParagraph"/>
        <w:numPr>
          <w:ilvl w:val="2"/>
          <w:numId w:val="20"/>
        </w:numPr>
        <w:tabs>
          <w:tab w:val="left" w:pos="861"/>
        </w:tabs>
      </w:pPr>
      <w:r>
        <w:rPr>
          <w:color w:val="1A1A1A"/>
        </w:rPr>
        <w:t>educational</w:t>
      </w:r>
      <w:r>
        <w:rPr>
          <w:color w:val="1A1A1A"/>
          <w:spacing w:val="-11"/>
        </w:rPr>
        <w:t xml:space="preserve"> </w:t>
      </w:r>
      <w:r>
        <w:rPr>
          <w:color w:val="1A1A1A"/>
          <w:spacing w:val="-2"/>
        </w:rPr>
        <w:t>environments,</w:t>
      </w:r>
    </w:p>
    <w:p w:rsidR="00F971E0" w:rsidRDefault="007B709D">
      <w:pPr>
        <w:pStyle w:val="ListParagraph"/>
        <w:numPr>
          <w:ilvl w:val="2"/>
          <w:numId w:val="20"/>
        </w:numPr>
        <w:tabs>
          <w:tab w:val="left" w:pos="861"/>
        </w:tabs>
      </w:pPr>
      <w:r>
        <w:rPr>
          <w:color w:val="1A1A1A"/>
        </w:rPr>
        <w:t>infrastructure</w:t>
      </w:r>
      <w:r>
        <w:rPr>
          <w:color w:val="1A1A1A"/>
          <w:spacing w:val="-10"/>
        </w:rPr>
        <w:t xml:space="preserve"> </w:t>
      </w:r>
      <w:r>
        <w:rPr>
          <w:color w:val="1A1A1A"/>
          <w:spacing w:val="-2"/>
        </w:rPr>
        <w:t>sustainability,</w:t>
      </w:r>
    </w:p>
    <w:p w:rsidR="00F971E0" w:rsidRDefault="007B709D">
      <w:pPr>
        <w:pStyle w:val="ListParagraph"/>
        <w:numPr>
          <w:ilvl w:val="2"/>
          <w:numId w:val="20"/>
        </w:numPr>
        <w:tabs>
          <w:tab w:val="left" w:pos="861"/>
        </w:tabs>
        <w:spacing w:before="62"/>
      </w:pPr>
      <w:r>
        <w:rPr>
          <w:color w:val="1A1A1A"/>
        </w:rPr>
        <w:t>community</w:t>
      </w:r>
      <w:r>
        <w:rPr>
          <w:color w:val="1A1A1A"/>
          <w:spacing w:val="-10"/>
        </w:rPr>
        <w:t xml:space="preserve"> </w:t>
      </w:r>
      <w:r>
        <w:rPr>
          <w:color w:val="1A1A1A"/>
        </w:rPr>
        <w:t>resilience,</w:t>
      </w:r>
      <w:r>
        <w:rPr>
          <w:color w:val="1A1A1A"/>
          <w:spacing w:val="-6"/>
        </w:rPr>
        <w:t xml:space="preserve"> </w:t>
      </w:r>
      <w:r>
        <w:rPr>
          <w:color w:val="1A1A1A"/>
          <w:spacing w:val="-5"/>
        </w:rPr>
        <w:t>and</w:t>
      </w:r>
    </w:p>
    <w:p w:rsidR="00F971E0" w:rsidRDefault="007B709D">
      <w:pPr>
        <w:pStyle w:val="ListParagraph"/>
        <w:numPr>
          <w:ilvl w:val="2"/>
          <w:numId w:val="20"/>
        </w:numPr>
        <w:tabs>
          <w:tab w:val="left" w:pos="861"/>
        </w:tabs>
      </w:pPr>
      <w:proofErr w:type="gramStart"/>
      <w:r>
        <w:rPr>
          <w:color w:val="1A1A1A"/>
        </w:rPr>
        <w:t>broader</w:t>
      </w:r>
      <w:proofErr w:type="gramEnd"/>
      <w:r>
        <w:rPr>
          <w:color w:val="1A1A1A"/>
          <w:spacing w:val="-12"/>
        </w:rPr>
        <w:t xml:space="preserve"> </w:t>
      </w:r>
      <w:r>
        <w:rPr>
          <w:color w:val="1A1A1A"/>
        </w:rPr>
        <w:t>socio-economic</w:t>
      </w:r>
      <w:r>
        <w:rPr>
          <w:color w:val="1A1A1A"/>
          <w:spacing w:val="-12"/>
        </w:rPr>
        <w:t xml:space="preserve"> </w:t>
      </w:r>
      <w:r>
        <w:rPr>
          <w:color w:val="1A1A1A"/>
          <w:spacing w:val="-2"/>
        </w:rPr>
        <w:t>participation.</w:t>
      </w:r>
    </w:p>
    <w:p w:rsidR="00F971E0" w:rsidRDefault="00F971E0">
      <w:pPr>
        <w:pStyle w:val="ListParagrap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17" name="Graphic 17"/>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11E99D54" id="Group 16"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">
                <v:shape id="Graphic 17"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" path="m6158230,l,,,9143r6158230,l6158230,xe" fillcolor="#00afaf" stroked="f">
                  <v:path arrowok="t"/>
                </v:shape>
                <w10:anchorlock/>
              </v:group>
            </w:pict>
          </mc:Fallback>
        </mc:AlternateContent>
      </w:r>
    </w:p>
    <w:p w:rsidR="00F971E0" w:rsidRDefault="00F971E0">
      <w:pPr>
        <w:pStyle w:val="BodyText"/>
        <w:spacing w:before="113"/>
      </w:pPr>
    </w:p>
    <w:p w:rsidR="00F971E0" w:rsidRDefault="007B709D">
      <w:pPr>
        <w:pStyle w:val="BodyText"/>
        <w:spacing w:before="1"/>
        <w:ind w:left="141" w:right="136"/>
        <w:jc w:val="both"/>
      </w:pPr>
      <w:r>
        <w:rPr>
          <w:color w:val="1A1A1A"/>
        </w:rPr>
        <w:t>Water therefore represents not only a service delivery challenge, but also a foundational regional development</w:t>
      </w:r>
      <w:r>
        <w:rPr>
          <w:color w:val="1A1A1A"/>
          <w:spacing w:val="-13"/>
        </w:rPr>
        <w:t xml:space="preserve"> </w:t>
      </w:r>
      <w:r>
        <w:rPr>
          <w:color w:val="1A1A1A"/>
        </w:rPr>
        <w:t>constraint.</w:t>
      </w:r>
      <w:r>
        <w:rPr>
          <w:color w:val="1A1A1A"/>
          <w:spacing w:val="-16"/>
        </w:rPr>
        <w:t xml:space="preserve"> </w:t>
      </w:r>
      <w:r>
        <w:rPr>
          <w:color w:val="1A1A1A"/>
        </w:rPr>
        <w:t>The</w:t>
      </w:r>
      <w:r>
        <w:rPr>
          <w:color w:val="1A1A1A"/>
          <w:spacing w:val="-14"/>
        </w:rPr>
        <w:t xml:space="preserve"> </w:t>
      </w:r>
      <w:r>
        <w:rPr>
          <w:color w:val="1A1A1A"/>
        </w:rPr>
        <w:t>College</w:t>
      </w:r>
      <w:r>
        <w:rPr>
          <w:color w:val="1A1A1A"/>
          <w:spacing w:val="-13"/>
        </w:rPr>
        <w:t xml:space="preserve"> </w:t>
      </w:r>
      <w:r>
        <w:rPr>
          <w:color w:val="1A1A1A"/>
        </w:rPr>
        <w:t>recognizes</w:t>
      </w:r>
      <w:r>
        <w:rPr>
          <w:color w:val="1A1A1A"/>
          <w:spacing w:val="-14"/>
        </w:rPr>
        <w:t xml:space="preserve"> </w:t>
      </w:r>
      <w:r>
        <w:rPr>
          <w:color w:val="1A1A1A"/>
        </w:rPr>
        <w:t>that</w:t>
      </w:r>
      <w:r>
        <w:rPr>
          <w:color w:val="1A1A1A"/>
          <w:spacing w:val="-13"/>
        </w:rPr>
        <w:t xml:space="preserve"> </w:t>
      </w:r>
      <w:r>
        <w:rPr>
          <w:color w:val="1A1A1A"/>
        </w:rPr>
        <w:t>long-term</w:t>
      </w:r>
      <w:r>
        <w:rPr>
          <w:color w:val="1A1A1A"/>
          <w:spacing w:val="-16"/>
        </w:rPr>
        <w:t xml:space="preserve"> </w:t>
      </w:r>
      <w:r>
        <w:rPr>
          <w:color w:val="1A1A1A"/>
        </w:rPr>
        <w:t>regional</w:t>
      </w:r>
      <w:r>
        <w:rPr>
          <w:color w:val="1A1A1A"/>
          <w:spacing w:val="-15"/>
        </w:rPr>
        <w:t xml:space="preserve"> </w:t>
      </w:r>
      <w:r>
        <w:rPr>
          <w:color w:val="1A1A1A"/>
        </w:rPr>
        <w:t>water</w:t>
      </w:r>
      <w:r>
        <w:rPr>
          <w:color w:val="1A1A1A"/>
          <w:spacing w:val="-13"/>
        </w:rPr>
        <w:t xml:space="preserve"> </w:t>
      </w:r>
      <w:r>
        <w:rPr>
          <w:color w:val="1A1A1A"/>
        </w:rPr>
        <w:t>sustainability</w:t>
      </w:r>
      <w:r>
        <w:rPr>
          <w:color w:val="1A1A1A"/>
          <w:spacing w:val="-14"/>
        </w:rPr>
        <w:t xml:space="preserve"> </w:t>
      </w:r>
      <w:r>
        <w:rPr>
          <w:color w:val="1A1A1A"/>
        </w:rPr>
        <w:t>requires the development of local technical ecosystems capable of supporting operations, maintenance, innovation, skills development, and scalable infrastructure solutions.</w:t>
      </w:r>
    </w:p>
    <w:p w:rsidR="00F971E0" w:rsidRDefault="00F971E0">
      <w:pPr>
        <w:pStyle w:val="BodyText"/>
        <w:spacing w:before="201"/>
      </w:pPr>
    </w:p>
    <w:p w:rsidR="00F971E0" w:rsidRDefault="007B709D">
      <w:pPr>
        <w:pStyle w:val="Heading3"/>
        <w:spacing w:before="1"/>
        <w:ind w:left="141" w:firstLine="0"/>
      </w:pPr>
      <w:r>
        <w:rPr>
          <w:color w:val="0D1F4E"/>
        </w:rPr>
        <w:t>4.3</w:t>
      </w:r>
      <w:r>
        <w:rPr>
          <w:color w:val="0D1F4E"/>
          <w:spacing w:val="-6"/>
        </w:rPr>
        <w:t xml:space="preserve"> </w:t>
      </w:r>
      <w:r>
        <w:rPr>
          <w:color w:val="0D1F4E"/>
        </w:rPr>
        <w:t>Strategic</w:t>
      </w:r>
      <w:r>
        <w:rPr>
          <w:color w:val="0D1F4E"/>
          <w:spacing w:val="-5"/>
        </w:rPr>
        <w:t xml:space="preserve"> </w:t>
      </w:r>
      <w:r>
        <w:rPr>
          <w:color w:val="0D1F4E"/>
        </w:rPr>
        <w:t>Development</w:t>
      </w:r>
      <w:r>
        <w:rPr>
          <w:color w:val="0D1F4E"/>
          <w:spacing w:val="-6"/>
        </w:rPr>
        <w:t xml:space="preserve"> </w:t>
      </w:r>
      <w:r>
        <w:rPr>
          <w:color w:val="0D1F4E"/>
          <w:spacing w:val="-2"/>
        </w:rPr>
        <w:t>Logic</w:t>
      </w:r>
    </w:p>
    <w:p w:rsidR="00F971E0" w:rsidRDefault="007B709D">
      <w:pPr>
        <w:pStyle w:val="BodyText"/>
        <w:spacing w:before="78" w:line="242" w:lineRule="auto"/>
        <w:ind w:left="141" w:right="138"/>
        <w:jc w:val="both"/>
      </w:pPr>
      <w:r>
        <w:rPr>
          <w:color w:val="1A1A1A"/>
        </w:rPr>
        <w:t xml:space="preserve">The College </w:t>
      </w:r>
      <w:proofErr w:type="spellStart"/>
      <w:r>
        <w:rPr>
          <w:color w:val="1A1A1A"/>
        </w:rPr>
        <w:t>recognises</w:t>
      </w:r>
      <w:proofErr w:type="spellEnd"/>
      <w:r>
        <w:rPr>
          <w:color w:val="1A1A1A"/>
        </w:rPr>
        <w:t xml:space="preserve"> that while water-related challenges remain a significant constraint</w:t>
      </w:r>
      <w:r>
        <w:rPr>
          <w:color w:val="1A1A1A"/>
          <w:spacing w:val="-2"/>
        </w:rPr>
        <w:t xml:space="preserve"> </w:t>
      </w:r>
      <w:r>
        <w:rPr>
          <w:color w:val="1A1A1A"/>
        </w:rPr>
        <w:t>to social and economic development within the Zululand region, the long-term solution extends beyond the provision of water infrastructure alone.</w:t>
      </w:r>
    </w:p>
    <w:p w:rsidR="00F971E0" w:rsidRDefault="007B709D">
      <w:pPr>
        <w:pStyle w:val="BodyText"/>
        <w:spacing w:before="74"/>
        <w:ind w:left="141" w:right="138"/>
        <w:jc w:val="both"/>
      </w:pPr>
      <w:r>
        <w:rPr>
          <w:color w:val="1A1A1A"/>
        </w:rPr>
        <w:t>Historically, many water-sector interventions have focused primarily on the delivery of physical infrastructure. While such infrastructure remains essential, experience has demonstrated that sustainable water security ultimately depends on the availability of local technical capability, operational competence, maintenance capacity, innovation, and institutional support systems capable of sustaining infrastructure throughout its lifecycle.</w:t>
      </w:r>
    </w:p>
    <w:p w:rsidR="00F971E0" w:rsidRDefault="007B709D">
      <w:pPr>
        <w:pStyle w:val="BodyText"/>
        <w:spacing w:before="79"/>
        <w:ind w:left="141" w:right="141"/>
        <w:jc w:val="both"/>
      </w:pPr>
      <w:r>
        <w:rPr>
          <w:color w:val="1A1A1A"/>
        </w:rPr>
        <w:t>The</w:t>
      </w:r>
      <w:r>
        <w:rPr>
          <w:color w:val="1A1A1A"/>
          <w:spacing w:val="-7"/>
        </w:rPr>
        <w:t xml:space="preserve"> </w:t>
      </w:r>
      <w:r>
        <w:rPr>
          <w:color w:val="1A1A1A"/>
        </w:rPr>
        <w:t>College</w:t>
      </w:r>
      <w:r>
        <w:rPr>
          <w:color w:val="1A1A1A"/>
          <w:spacing w:val="-7"/>
        </w:rPr>
        <w:t xml:space="preserve"> </w:t>
      </w:r>
      <w:r>
        <w:rPr>
          <w:color w:val="1A1A1A"/>
        </w:rPr>
        <w:t>therefore</w:t>
      </w:r>
      <w:r>
        <w:rPr>
          <w:color w:val="1A1A1A"/>
          <w:spacing w:val="-10"/>
        </w:rPr>
        <w:t xml:space="preserve"> </w:t>
      </w:r>
      <w:proofErr w:type="spellStart"/>
      <w:r>
        <w:rPr>
          <w:color w:val="1A1A1A"/>
        </w:rPr>
        <w:t>recognises</w:t>
      </w:r>
      <w:proofErr w:type="spellEnd"/>
      <w:r>
        <w:rPr>
          <w:color w:val="1A1A1A"/>
          <w:spacing w:val="-7"/>
        </w:rPr>
        <w:t xml:space="preserve"> </w:t>
      </w:r>
      <w:r>
        <w:rPr>
          <w:color w:val="1A1A1A"/>
        </w:rPr>
        <w:t>that</w:t>
      </w:r>
      <w:r>
        <w:rPr>
          <w:color w:val="1A1A1A"/>
          <w:spacing w:val="-8"/>
        </w:rPr>
        <w:t xml:space="preserve"> </w:t>
      </w:r>
      <w:r>
        <w:rPr>
          <w:color w:val="1A1A1A"/>
        </w:rPr>
        <w:t>the</w:t>
      </w:r>
      <w:r>
        <w:rPr>
          <w:color w:val="1A1A1A"/>
          <w:spacing w:val="-10"/>
        </w:rPr>
        <w:t xml:space="preserve"> </w:t>
      </w:r>
      <w:r>
        <w:rPr>
          <w:color w:val="1A1A1A"/>
        </w:rPr>
        <w:t>regional</w:t>
      </w:r>
      <w:r>
        <w:rPr>
          <w:color w:val="1A1A1A"/>
          <w:spacing w:val="-8"/>
        </w:rPr>
        <w:t xml:space="preserve"> </w:t>
      </w:r>
      <w:r>
        <w:rPr>
          <w:color w:val="1A1A1A"/>
        </w:rPr>
        <w:t>challenge</w:t>
      </w:r>
      <w:r>
        <w:rPr>
          <w:color w:val="1A1A1A"/>
          <w:spacing w:val="-8"/>
        </w:rPr>
        <w:t xml:space="preserve"> </w:t>
      </w:r>
      <w:r>
        <w:rPr>
          <w:color w:val="1A1A1A"/>
        </w:rPr>
        <w:t>is</w:t>
      </w:r>
      <w:r>
        <w:rPr>
          <w:color w:val="1A1A1A"/>
          <w:spacing w:val="-7"/>
        </w:rPr>
        <w:t xml:space="preserve"> </w:t>
      </w:r>
      <w:r>
        <w:rPr>
          <w:color w:val="1A1A1A"/>
        </w:rPr>
        <w:t>not</w:t>
      </w:r>
      <w:r>
        <w:rPr>
          <w:color w:val="1A1A1A"/>
          <w:spacing w:val="-6"/>
        </w:rPr>
        <w:t xml:space="preserve"> </w:t>
      </w:r>
      <w:r>
        <w:rPr>
          <w:color w:val="1A1A1A"/>
        </w:rPr>
        <w:t>simply</w:t>
      </w:r>
      <w:r>
        <w:rPr>
          <w:color w:val="1A1A1A"/>
          <w:spacing w:val="-9"/>
        </w:rPr>
        <w:t xml:space="preserve"> </w:t>
      </w:r>
      <w:r>
        <w:rPr>
          <w:color w:val="1A1A1A"/>
        </w:rPr>
        <w:t>a</w:t>
      </w:r>
      <w:r>
        <w:rPr>
          <w:color w:val="1A1A1A"/>
          <w:spacing w:val="-7"/>
        </w:rPr>
        <w:t xml:space="preserve"> </w:t>
      </w:r>
      <w:r>
        <w:rPr>
          <w:color w:val="1A1A1A"/>
        </w:rPr>
        <w:t>water</w:t>
      </w:r>
      <w:r>
        <w:rPr>
          <w:color w:val="1A1A1A"/>
          <w:spacing w:val="-6"/>
        </w:rPr>
        <w:t xml:space="preserve"> </w:t>
      </w:r>
      <w:r>
        <w:rPr>
          <w:color w:val="1A1A1A"/>
        </w:rPr>
        <w:t>supply</w:t>
      </w:r>
      <w:r>
        <w:rPr>
          <w:color w:val="1A1A1A"/>
          <w:spacing w:val="-9"/>
        </w:rPr>
        <w:t xml:space="preserve"> </w:t>
      </w:r>
      <w:r>
        <w:rPr>
          <w:color w:val="1A1A1A"/>
        </w:rPr>
        <w:t>challenge, but also a capability challenge.</w:t>
      </w:r>
    </w:p>
    <w:p w:rsidR="00F971E0" w:rsidRDefault="00F971E0">
      <w:pPr>
        <w:pStyle w:val="BodyText"/>
        <w:spacing w:before="163"/>
      </w:pPr>
    </w:p>
    <w:p w:rsidR="00F971E0" w:rsidRDefault="007B709D">
      <w:pPr>
        <w:pStyle w:val="BodyText"/>
        <w:ind w:left="141"/>
      </w:pPr>
      <w:r>
        <w:rPr>
          <w:color w:val="1A1A1A"/>
        </w:rPr>
        <w:t>The</w:t>
      </w:r>
      <w:r>
        <w:rPr>
          <w:color w:val="1A1A1A"/>
          <w:spacing w:val="-5"/>
        </w:rPr>
        <w:t xml:space="preserve"> </w:t>
      </w:r>
      <w:r>
        <w:rPr>
          <w:color w:val="1A1A1A"/>
        </w:rPr>
        <w:t>region</w:t>
      </w:r>
      <w:r>
        <w:rPr>
          <w:color w:val="1A1A1A"/>
          <w:spacing w:val="-6"/>
        </w:rPr>
        <w:t xml:space="preserve"> </w:t>
      </w:r>
      <w:r>
        <w:rPr>
          <w:color w:val="1A1A1A"/>
        </w:rPr>
        <w:t>requires</w:t>
      </w:r>
      <w:r>
        <w:rPr>
          <w:color w:val="1A1A1A"/>
          <w:spacing w:val="-6"/>
        </w:rPr>
        <w:t xml:space="preserve"> </w:t>
      </w:r>
      <w:r>
        <w:rPr>
          <w:color w:val="1A1A1A"/>
        </w:rPr>
        <w:t>greater</w:t>
      </w:r>
      <w:r>
        <w:rPr>
          <w:color w:val="1A1A1A"/>
          <w:spacing w:val="-5"/>
        </w:rPr>
        <w:t xml:space="preserve"> </w:t>
      </w:r>
      <w:r>
        <w:rPr>
          <w:color w:val="1A1A1A"/>
        </w:rPr>
        <w:t>access</w:t>
      </w:r>
      <w:r>
        <w:rPr>
          <w:color w:val="1A1A1A"/>
          <w:spacing w:val="-6"/>
        </w:rPr>
        <w:t xml:space="preserve"> </w:t>
      </w:r>
      <w:r>
        <w:rPr>
          <w:color w:val="1A1A1A"/>
          <w:spacing w:val="-5"/>
        </w:rPr>
        <w:t>to:</w:t>
      </w:r>
    </w:p>
    <w:p w:rsidR="00F971E0" w:rsidRDefault="007B709D">
      <w:pPr>
        <w:pStyle w:val="ListParagraph"/>
        <w:numPr>
          <w:ilvl w:val="0"/>
          <w:numId w:val="2"/>
        </w:numPr>
        <w:tabs>
          <w:tab w:val="left" w:pos="861"/>
        </w:tabs>
        <w:spacing w:before="81"/>
      </w:pPr>
      <w:r>
        <w:rPr>
          <w:color w:val="1A1A1A"/>
        </w:rPr>
        <w:t>Skilled</w:t>
      </w:r>
      <w:r>
        <w:rPr>
          <w:color w:val="1A1A1A"/>
          <w:spacing w:val="-7"/>
        </w:rPr>
        <w:t xml:space="preserve"> </w:t>
      </w:r>
      <w:r>
        <w:rPr>
          <w:color w:val="1A1A1A"/>
        </w:rPr>
        <w:t>water-sector</w:t>
      </w:r>
      <w:r>
        <w:rPr>
          <w:color w:val="1A1A1A"/>
          <w:spacing w:val="-7"/>
        </w:rPr>
        <w:t xml:space="preserve"> </w:t>
      </w:r>
      <w:r>
        <w:rPr>
          <w:color w:val="1A1A1A"/>
          <w:spacing w:val="-2"/>
        </w:rPr>
        <w:t>personnel;</w:t>
      </w:r>
    </w:p>
    <w:p w:rsidR="00F971E0" w:rsidRDefault="007B709D">
      <w:pPr>
        <w:pStyle w:val="ListParagraph"/>
        <w:numPr>
          <w:ilvl w:val="0"/>
          <w:numId w:val="2"/>
        </w:numPr>
        <w:tabs>
          <w:tab w:val="left" w:pos="861"/>
        </w:tabs>
        <w:spacing w:before="78"/>
      </w:pPr>
      <w:r>
        <w:rPr>
          <w:color w:val="1A1A1A"/>
        </w:rPr>
        <w:t>Trained</w:t>
      </w:r>
      <w:r>
        <w:rPr>
          <w:color w:val="1A1A1A"/>
          <w:spacing w:val="-6"/>
        </w:rPr>
        <w:t xml:space="preserve"> </w:t>
      </w:r>
      <w:r>
        <w:rPr>
          <w:color w:val="1A1A1A"/>
        </w:rPr>
        <w:t>operators</w:t>
      </w:r>
      <w:r>
        <w:rPr>
          <w:color w:val="1A1A1A"/>
          <w:spacing w:val="-6"/>
        </w:rPr>
        <w:t xml:space="preserve"> </w:t>
      </w:r>
      <w:r>
        <w:rPr>
          <w:color w:val="1A1A1A"/>
        </w:rPr>
        <w:t>and</w:t>
      </w:r>
      <w:r>
        <w:rPr>
          <w:color w:val="1A1A1A"/>
          <w:spacing w:val="-7"/>
        </w:rPr>
        <w:t xml:space="preserve"> </w:t>
      </w:r>
      <w:r>
        <w:rPr>
          <w:color w:val="1A1A1A"/>
          <w:spacing w:val="-2"/>
        </w:rPr>
        <w:t>artisans;</w:t>
      </w:r>
    </w:p>
    <w:p w:rsidR="00F971E0" w:rsidRDefault="007B709D">
      <w:pPr>
        <w:pStyle w:val="ListParagraph"/>
        <w:numPr>
          <w:ilvl w:val="0"/>
          <w:numId w:val="2"/>
        </w:numPr>
        <w:tabs>
          <w:tab w:val="left" w:pos="861"/>
        </w:tabs>
        <w:spacing w:before="81"/>
      </w:pPr>
      <w:r>
        <w:rPr>
          <w:color w:val="1A1A1A"/>
        </w:rPr>
        <w:t>Water</w:t>
      </w:r>
      <w:r>
        <w:rPr>
          <w:color w:val="1A1A1A"/>
          <w:spacing w:val="-8"/>
        </w:rPr>
        <w:t xml:space="preserve"> </w:t>
      </w:r>
      <w:r>
        <w:rPr>
          <w:color w:val="1A1A1A"/>
        </w:rPr>
        <w:t>treatment</w:t>
      </w:r>
      <w:r>
        <w:rPr>
          <w:color w:val="1A1A1A"/>
          <w:spacing w:val="-4"/>
        </w:rPr>
        <w:t xml:space="preserve"> </w:t>
      </w:r>
      <w:r>
        <w:rPr>
          <w:color w:val="1A1A1A"/>
          <w:spacing w:val="-2"/>
        </w:rPr>
        <w:t>expertise;</w:t>
      </w:r>
    </w:p>
    <w:p w:rsidR="00F971E0" w:rsidRDefault="007B709D">
      <w:pPr>
        <w:pStyle w:val="ListParagraph"/>
        <w:numPr>
          <w:ilvl w:val="0"/>
          <w:numId w:val="2"/>
        </w:numPr>
        <w:tabs>
          <w:tab w:val="left" w:pos="861"/>
        </w:tabs>
        <w:spacing w:before="81"/>
      </w:pPr>
      <w:r>
        <w:rPr>
          <w:color w:val="1A1A1A"/>
        </w:rPr>
        <w:t>Infrastructure</w:t>
      </w:r>
      <w:r>
        <w:rPr>
          <w:color w:val="1A1A1A"/>
          <w:spacing w:val="-16"/>
        </w:rPr>
        <w:t xml:space="preserve"> </w:t>
      </w:r>
      <w:r>
        <w:rPr>
          <w:color w:val="1A1A1A"/>
        </w:rPr>
        <w:t>maintenance</w:t>
      </w:r>
      <w:r>
        <w:rPr>
          <w:color w:val="1A1A1A"/>
          <w:spacing w:val="-11"/>
        </w:rPr>
        <w:t xml:space="preserve"> </w:t>
      </w:r>
      <w:r>
        <w:rPr>
          <w:color w:val="1A1A1A"/>
          <w:spacing w:val="-2"/>
        </w:rPr>
        <w:t>capability;</w:t>
      </w:r>
    </w:p>
    <w:p w:rsidR="00F971E0" w:rsidRDefault="007B709D">
      <w:pPr>
        <w:pStyle w:val="ListParagraph"/>
        <w:numPr>
          <w:ilvl w:val="0"/>
          <w:numId w:val="2"/>
        </w:numPr>
        <w:tabs>
          <w:tab w:val="left" w:pos="861"/>
        </w:tabs>
        <w:spacing w:before="80"/>
      </w:pPr>
      <w:r>
        <w:rPr>
          <w:color w:val="1A1A1A"/>
        </w:rPr>
        <w:t>Applied</w:t>
      </w:r>
      <w:r>
        <w:rPr>
          <w:color w:val="1A1A1A"/>
          <w:spacing w:val="-10"/>
        </w:rPr>
        <w:t xml:space="preserve"> </w:t>
      </w:r>
      <w:r>
        <w:rPr>
          <w:color w:val="1A1A1A"/>
        </w:rPr>
        <w:t>engineering</w:t>
      </w:r>
      <w:r>
        <w:rPr>
          <w:color w:val="1A1A1A"/>
          <w:spacing w:val="-9"/>
        </w:rPr>
        <w:t xml:space="preserve"> </w:t>
      </w:r>
      <w:r>
        <w:rPr>
          <w:color w:val="1A1A1A"/>
          <w:spacing w:val="-2"/>
        </w:rPr>
        <w:t>support;</w:t>
      </w:r>
    </w:p>
    <w:p w:rsidR="00F971E0" w:rsidRDefault="007B709D">
      <w:pPr>
        <w:pStyle w:val="ListParagraph"/>
        <w:numPr>
          <w:ilvl w:val="0"/>
          <w:numId w:val="2"/>
        </w:numPr>
        <w:tabs>
          <w:tab w:val="left" w:pos="861"/>
        </w:tabs>
        <w:spacing w:before="78"/>
      </w:pPr>
      <w:r>
        <w:rPr>
          <w:color w:val="1A1A1A"/>
        </w:rPr>
        <w:t>Technical</w:t>
      </w:r>
      <w:r>
        <w:rPr>
          <w:color w:val="1A1A1A"/>
          <w:spacing w:val="-11"/>
        </w:rPr>
        <w:t xml:space="preserve"> </w:t>
      </w:r>
      <w:r>
        <w:rPr>
          <w:color w:val="1A1A1A"/>
        </w:rPr>
        <w:t>innovation;</w:t>
      </w:r>
      <w:r>
        <w:rPr>
          <w:color w:val="1A1A1A"/>
          <w:spacing w:val="-8"/>
        </w:rPr>
        <w:t xml:space="preserve"> </w:t>
      </w:r>
      <w:r>
        <w:rPr>
          <w:color w:val="1A1A1A"/>
          <w:spacing w:val="-5"/>
        </w:rPr>
        <w:t>and</w:t>
      </w:r>
    </w:p>
    <w:p w:rsidR="00F971E0" w:rsidRDefault="007B709D">
      <w:pPr>
        <w:pStyle w:val="ListParagraph"/>
        <w:numPr>
          <w:ilvl w:val="0"/>
          <w:numId w:val="2"/>
        </w:numPr>
        <w:tabs>
          <w:tab w:val="left" w:pos="861"/>
        </w:tabs>
        <w:spacing w:before="79"/>
        <w:ind w:right="134"/>
      </w:pPr>
      <w:r>
        <w:rPr>
          <w:color w:val="1A1A1A"/>
        </w:rPr>
        <w:t>Practical</w:t>
      </w:r>
      <w:r>
        <w:rPr>
          <w:color w:val="1A1A1A"/>
          <w:spacing w:val="30"/>
        </w:rPr>
        <w:t xml:space="preserve"> </w:t>
      </w:r>
      <w:r>
        <w:rPr>
          <w:color w:val="1A1A1A"/>
        </w:rPr>
        <w:t>learning environments capable of developing</w:t>
      </w:r>
      <w:r>
        <w:rPr>
          <w:color w:val="1A1A1A"/>
          <w:spacing w:val="30"/>
        </w:rPr>
        <w:t xml:space="preserve"> </w:t>
      </w:r>
      <w:r>
        <w:rPr>
          <w:color w:val="1A1A1A"/>
        </w:rPr>
        <w:t>future generations</w:t>
      </w:r>
      <w:r>
        <w:rPr>
          <w:color w:val="1A1A1A"/>
          <w:spacing w:val="31"/>
        </w:rPr>
        <w:t xml:space="preserve"> </w:t>
      </w:r>
      <w:r>
        <w:rPr>
          <w:color w:val="1A1A1A"/>
        </w:rPr>
        <w:t>of</w:t>
      </w:r>
      <w:r>
        <w:rPr>
          <w:color w:val="1A1A1A"/>
          <w:spacing w:val="32"/>
        </w:rPr>
        <w:t xml:space="preserve"> </w:t>
      </w:r>
      <w:r>
        <w:rPr>
          <w:color w:val="1A1A1A"/>
        </w:rPr>
        <w:t xml:space="preserve">water-sector </w:t>
      </w:r>
      <w:r>
        <w:rPr>
          <w:color w:val="1A1A1A"/>
          <w:spacing w:val="-2"/>
        </w:rPr>
        <w:t>professionals.</w:t>
      </w:r>
    </w:p>
    <w:p w:rsidR="00F971E0" w:rsidRDefault="00F971E0">
      <w:pPr>
        <w:pStyle w:val="BodyText"/>
        <w:spacing w:before="160"/>
      </w:pPr>
    </w:p>
    <w:p w:rsidR="00F971E0" w:rsidRDefault="007B709D">
      <w:pPr>
        <w:pStyle w:val="BodyText"/>
        <w:ind w:left="141" w:right="137"/>
        <w:jc w:val="both"/>
      </w:pPr>
      <w:r>
        <w:rPr>
          <w:color w:val="1A1A1A"/>
        </w:rPr>
        <w:t>As a Technical and Vocational Education and Training institution, Mthashana TVET College is uniquely positioned to contribute toward addressing this challenge through the development of practical, industry-aligned learning environments that integrate education, infrastructure, enterprise development, and regional impact.</w:t>
      </w:r>
    </w:p>
    <w:p w:rsidR="00F971E0" w:rsidRDefault="007B709D">
      <w:pPr>
        <w:pStyle w:val="BodyText"/>
        <w:spacing w:before="81"/>
        <w:ind w:left="141" w:right="141"/>
        <w:jc w:val="both"/>
      </w:pPr>
      <w:r>
        <w:rPr>
          <w:color w:val="1A1A1A"/>
        </w:rPr>
        <w:t>The</w:t>
      </w:r>
      <w:r>
        <w:rPr>
          <w:color w:val="1A1A1A"/>
          <w:spacing w:val="-16"/>
        </w:rPr>
        <w:t xml:space="preserve"> </w:t>
      </w:r>
      <w:r>
        <w:rPr>
          <w:color w:val="1A1A1A"/>
        </w:rPr>
        <w:t>College</w:t>
      </w:r>
      <w:r>
        <w:rPr>
          <w:color w:val="1A1A1A"/>
          <w:spacing w:val="-15"/>
        </w:rPr>
        <w:t xml:space="preserve"> </w:t>
      </w:r>
      <w:r>
        <w:rPr>
          <w:color w:val="1A1A1A"/>
        </w:rPr>
        <w:t>further</w:t>
      </w:r>
      <w:r>
        <w:rPr>
          <w:color w:val="1A1A1A"/>
          <w:spacing w:val="-15"/>
        </w:rPr>
        <w:t xml:space="preserve"> </w:t>
      </w:r>
      <w:proofErr w:type="spellStart"/>
      <w:r>
        <w:rPr>
          <w:color w:val="1A1A1A"/>
        </w:rPr>
        <w:t>recognises</w:t>
      </w:r>
      <w:proofErr w:type="spellEnd"/>
      <w:r>
        <w:rPr>
          <w:color w:val="1A1A1A"/>
          <w:spacing w:val="-16"/>
        </w:rPr>
        <w:t xml:space="preserve"> </w:t>
      </w:r>
      <w:r>
        <w:rPr>
          <w:color w:val="1A1A1A"/>
        </w:rPr>
        <w:t>that</w:t>
      </w:r>
      <w:r>
        <w:rPr>
          <w:color w:val="1A1A1A"/>
          <w:spacing w:val="-15"/>
        </w:rPr>
        <w:t xml:space="preserve"> </w:t>
      </w:r>
      <w:r>
        <w:rPr>
          <w:color w:val="1A1A1A"/>
        </w:rPr>
        <w:t>meaningful</w:t>
      </w:r>
      <w:r>
        <w:rPr>
          <w:color w:val="1A1A1A"/>
          <w:spacing w:val="-15"/>
        </w:rPr>
        <w:t xml:space="preserve"> </w:t>
      </w:r>
      <w:r>
        <w:rPr>
          <w:color w:val="1A1A1A"/>
        </w:rPr>
        <w:t>technical</w:t>
      </w:r>
      <w:r>
        <w:rPr>
          <w:color w:val="1A1A1A"/>
          <w:spacing w:val="-15"/>
        </w:rPr>
        <w:t xml:space="preserve"> </w:t>
      </w:r>
      <w:r>
        <w:rPr>
          <w:color w:val="1A1A1A"/>
        </w:rPr>
        <w:t>capability</w:t>
      </w:r>
      <w:r>
        <w:rPr>
          <w:color w:val="1A1A1A"/>
          <w:spacing w:val="-16"/>
        </w:rPr>
        <w:t xml:space="preserve"> </w:t>
      </w:r>
      <w:r>
        <w:rPr>
          <w:color w:val="1A1A1A"/>
        </w:rPr>
        <w:t>development</w:t>
      </w:r>
      <w:r>
        <w:rPr>
          <w:color w:val="1A1A1A"/>
          <w:spacing w:val="-15"/>
        </w:rPr>
        <w:t xml:space="preserve"> </w:t>
      </w:r>
      <w:r>
        <w:rPr>
          <w:color w:val="1A1A1A"/>
        </w:rPr>
        <w:t>cannot</w:t>
      </w:r>
      <w:r>
        <w:rPr>
          <w:color w:val="1A1A1A"/>
          <w:spacing w:val="-15"/>
        </w:rPr>
        <w:t xml:space="preserve"> </w:t>
      </w:r>
      <w:r>
        <w:rPr>
          <w:color w:val="1A1A1A"/>
        </w:rPr>
        <w:t>be</w:t>
      </w:r>
      <w:r>
        <w:rPr>
          <w:color w:val="1A1A1A"/>
          <w:spacing w:val="-15"/>
        </w:rPr>
        <w:t xml:space="preserve"> </w:t>
      </w:r>
      <w:r>
        <w:rPr>
          <w:color w:val="1A1A1A"/>
        </w:rPr>
        <w:t>achieved through classroom-based instruction alone. The development of competent artisans, operators, technicians, technologists, and future industry leaders requires exposure to real operational environments where theoretical learning can be applied in practice.</w:t>
      </w:r>
    </w:p>
    <w:p w:rsidR="00F971E0" w:rsidRDefault="007B709D">
      <w:pPr>
        <w:pStyle w:val="BodyText"/>
        <w:spacing w:before="80"/>
        <w:ind w:left="141" w:right="139"/>
        <w:jc w:val="both"/>
      </w:pPr>
      <w:r>
        <w:rPr>
          <w:color w:val="1A1A1A"/>
        </w:rPr>
        <w:t>Accordingly, the College has identified the need for a sustainable operational platform capable of simultaneously supporting:</w:t>
      </w:r>
    </w:p>
    <w:p w:rsidR="00F971E0" w:rsidRDefault="00F971E0">
      <w:pPr>
        <w:pStyle w:val="BodyText"/>
        <w:spacing w:before="162"/>
      </w:pPr>
    </w:p>
    <w:p w:rsidR="00F971E0" w:rsidRDefault="007B709D">
      <w:pPr>
        <w:pStyle w:val="ListParagraph"/>
        <w:numPr>
          <w:ilvl w:val="0"/>
          <w:numId w:val="2"/>
        </w:numPr>
        <w:tabs>
          <w:tab w:val="left" w:pos="861"/>
        </w:tabs>
        <w:spacing w:before="0"/>
      </w:pPr>
      <w:r>
        <w:rPr>
          <w:color w:val="1A1A1A"/>
        </w:rPr>
        <w:t>Applied</w:t>
      </w:r>
      <w:r>
        <w:rPr>
          <w:color w:val="1A1A1A"/>
          <w:spacing w:val="-8"/>
        </w:rPr>
        <w:t xml:space="preserve"> </w:t>
      </w:r>
      <w:r>
        <w:rPr>
          <w:color w:val="1A1A1A"/>
          <w:spacing w:val="-2"/>
        </w:rPr>
        <w:t>learning;</w:t>
      </w:r>
    </w:p>
    <w:p w:rsidR="00F971E0" w:rsidRDefault="007B709D">
      <w:pPr>
        <w:pStyle w:val="ListParagraph"/>
        <w:numPr>
          <w:ilvl w:val="0"/>
          <w:numId w:val="2"/>
        </w:numPr>
        <w:tabs>
          <w:tab w:val="left" w:pos="861"/>
        </w:tabs>
        <w:spacing w:before="81"/>
      </w:pPr>
      <w:r>
        <w:rPr>
          <w:color w:val="1A1A1A"/>
        </w:rPr>
        <w:t>Work-integrated</w:t>
      </w:r>
      <w:r>
        <w:rPr>
          <w:color w:val="1A1A1A"/>
          <w:spacing w:val="-9"/>
        </w:rPr>
        <w:t xml:space="preserve"> </w:t>
      </w:r>
      <w:r>
        <w:rPr>
          <w:color w:val="1A1A1A"/>
          <w:spacing w:val="-2"/>
        </w:rPr>
        <w:t>learning;</w:t>
      </w:r>
    </w:p>
    <w:p w:rsidR="00F971E0" w:rsidRDefault="007B709D">
      <w:pPr>
        <w:pStyle w:val="ListParagraph"/>
        <w:numPr>
          <w:ilvl w:val="0"/>
          <w:numId w:val="2"/>
        </w:numPr>
        <w:tabs>
          <w:tab w:val="left" w:pos="861"/>
        </w:tabs>
        <w:spacing w:before="79"/>
      </w:pPr>
      <w:r>
        <w:rPr>
          <w:color w:val="1A1A1A"/>
        </w:rPr>
        <w:t>Technical</w:t>
      </w:r>
      <w:r>
        <w:rPr>
          <w:color w:val="1A1A1A"/>
          <w:spacing w:val="-10"/>
        </w:rPr>
        <w:t xml:space="preserve"> </w:t>
      </w:r>
      <w:r>
        <w:rPr>
          <w:color w:val="1A1A1A"/>
        </w:rPr>
        <w:t>skills</w:t>
      </w:r>
      <w:r>
        <w:rPr>
          <w:color w:val="1A1A1A"/>
          <w:spacing w:val="-7"/>
        </w:rPr>
        <w:t xml:space="preserve"> </w:t>
      </w:r>
      <w:r>
        <w:rPr>
          <w:color w:val="1A1A1A"/>
          <w:spacing w:val="-2"/>
        </w:rPr>
        <w:t>development;</w:t>
      </w:r>
    </w:p>
    <w:p w:rsidR="00F971E0" w:rsidRDefault="007B709D">
      <w:pPr>
        <w:pStyle w:val="ListParagraph"/>
        <w:numPr>
          <w:ilvl w:val="0"/>
          <w:numId w:val="2"/>
        </w:numPr>
        <w:tabs>
          <w:tab w:val="left" w:pos="861"/>
        </w:tabs>
        <w:spacing w:before="80"/>
      </w:pPr>
      <w:r>
        <w:rPr>
          <w:color w:val="1A1A1A"/>
        </w:rPr>
        <w:t>Operational</w:t>
      </w:r>
      <w:r>
        <w:rPr>
          <w:color w:val="1A1A1A"/>
          <w:spacing w:val="-11"/>
        </w:rPr>
        <w:t xml:space="preserve"> </w:t>
      </w:r>
      <w:r>
        <w:rPr>
          <w:color w:val="1A1A1A"/>
          <w:spacing w:val="-2"/>
        </w:rPr>
        <w:t>exposure;</w:t>
      </w:r>
    </w:p>
    <w:p w:rsidR="00F971E0" w:rsidRDefault="007B709D">
      <w:pPr>
        <w:pStyle w:val="ListParagraph"/>
        <w:numPr>
          <w:ilvl w:val="0"/>
          <w:numId w:val="2"/>
        </w:numPr>
        <w:tabs>
          <w:tab w:val="left" w:pos="861"/>
        </w:tabs>
        <w:spacing w:before="81"/>
      </w:pPr>
      <w:r>
        <w:rPr>
          <w:color w:val="1A1A1A"/>
        </w:rPr>
        <w:t>Industry</w:t>
      </w:r>
      <w:r>
        <w:rPr>
          <w:color w:val="1A1A1A"/>
          <w:spacing w:val="-6"/>
        </w:rPr>
        <w:t xml:space="preserve"> </w:t>
      </w:r>
      <w:r>
        <w:rPr>
          <w:color w:val="1A1A1A"/>
          <w:spacing w:val="-2"/>
        </w:rPr>
        <w:t>collaboration;</w:t>
      </w:r>
    </w:p>
    <w:p w:rsidR="00F971E0" w:rsidRDefault="007B709D">
      <w:pPr>
        <w:pStyle w:val="ListParagraph"/>
        <w:numPr>
          <w:ilvl w:val="0"/>
          <w:numId w:val="2"/>
        </w:numPr>
        <w:tabs>
          <w:tab w:val="left" w:pos="861"/>
        </w:tabs>
        <w:spacing w:before="78"/>
      </w:pPr>
      <w:r>
        <w:rPr>
          <w:color w:val="1A1A1A"/>
        </w:rPr>
        <w:t>Research</w:t>
      </w:r>
      <w:r>
        <w:rPr>
          <w:color w:val="1A1A1A"/>
          <w:spacing w:val="-8"/>
        </w:rPr>
        <w:t xml:space="preserve"> </w:t>
      </w:r>
      <w:r>
        <w:rPr>
          <w:color w:val="1A1A1A"/>
        </w:rPr>
        <w:t>and</w:t>
      </w:r>
      <w:r>
        <w:rPr>
          <w:color w:val="1A1A1A"/>
          <w:spacing w:val="-9"/>
        </w:rPr>
        <w:t xml:space="preserve"> </w:t>
      </w:r>
      <w:r>
        <w:rPr>
          <w:color w:val="1A1A1A"/>
        </w:rPr>
        <w:t>innovation;</w:t>
      </w:r>
      <w:r>
        <w:rPr>
          <w:color w:val="1A1A1A"/>
          <w:spacing w:val="-6"/>
        </w:rPr>
        <w:t xml:space="preserve"> </w:t>
      </w:r>
      <w:r>
        <w:rPr>
          <w:color w:val="1A1A1A"/>
          <w:spacing w:val="-5"/>
        </w:rPr>
        <w:t>and</w:t>
      </w:r>
    </w:p>
    <w:p w:rsidR="00F971E0" w:rsidRDefault="007B709D">
      <w:pPr>
        <w:pStyle w:val="ListParagraph"/>
        <w:numPr>
          <w:ilvl w:val="0"/>
          <w:numId w:val="2"/>
        </w:numPr>
        <w:tabs>
          <w:tab w:val="left" w:pos="861"/>
        </w:tabs>
        <w:spacing w:before="81"/>
      </w:pPr>
      <w:r>
        <w:rPr>
          <w:color w:val="1A1A1A"/>
        </w:rPr>
        <w:t>Enterprise</w:t>
      </w:r>
      <w:r>
        <w:rPr>
          <w:color w:val="1A1A1A"/>
          <w:spacing w:val="-8"/>
        </w:rPr>
        <w:t xml:space="preserve"> </w:t>
      </w:r>
      <w:r>
        <w:rPr>
          <w:color w:val="1A1A1A"/>
          <w:spacing w:val="-2"/>
        </w:rPr>
        <w:t>development.</w:t>
      </w:r>
    </w:p>
    <w:p w:rsidR="00F971E0" w:rsidRDefault="00F971E0">
      <w:pPr>
        <w:pStyle w:val="ListParagrap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19" name="Graphic 19"/>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2DCD6B54" id="Group 18"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AspkQdfQIAABUGAAAO&#10;AAAAAAAAAAAAAAAAAC4CAABkcnMvZTJvRG9jLnhtbFBLAQItABQABgAIAAAAIQA7N2HU2gAAAAMB&#10;AAAPAAAAAAAAAAAAAAAAANcEAABkcnMvZG93bnJldi54bWxQSwUGAAAAAAQABADzAAAA3gUAAAAA&#10;">
                <v:shape id="Graphic 19"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" path="m6158230,l,,,9143r6158230,l6158230,xe" fillcolor="#00afaf" stroked="f">
                  <v:path arrowok="t"/>
                </v:shape>
                <w10:anchorlock/>
              </v:group>
            </w:pict>
          </mc:Fallback>
        </mc:AlternateContent>
      </w:r>
    </w:p>
    <w:p w:rsidR="00F971E0" w:rsidRDefault="007B709D">
      <w:pPr>
        <w:pStyle w:val="BodyText"/>
        <w:spacing w:before="35"/>
        <w:ind w:left="141" w:right="139"/>
        <w:jc w:val="both"/>
      </w:pPr>
      <w:r>
        <w:rPr>
          <w:color w:val="1A1A1A"/>
        </w:rPr>
        <w:t>However, for such a platform to remain sustainable and scalable over the long term, it must be underpinned by a commercially viable enterprise capable of generating revenue, supporting operational costs, and enabling ongoing investment into training, infrastructure, innovation, and regional</w:t>
      </w:r>
      <w:r>
        <w:rPr>
          <w:color w:val="1A1A1A"/>
          <w:spacing w:val="-16"/>
        </w:rPr>
        <w:t xml:space="preserve"> </w:t>
      </w:r>
      <w:r>
        <w:rPr>
          <w:color w:val="1A1A1A"/>
        </w:rPr>
        <w:t>development</w:t>
      </w:r>
      <w:r>
        <w:rPr>
          <w:color w:val="1A1A1A"/>
          <w:spacing w:val="-15"/>
        </w:rPr>
        <w:t xml:space="preserve"> </w:t>
      </w:r>
      <w:r>
        <w:rPr>
          <w:color w:val="1A1A1A"/>
        </w:rPr>
        <w:t>activities.</w:t>
      </w:r>
      <w:r>
        <w:rPr>
          <w:color w:val="1A1A1A"/>
          <w:spacing w:val="-15"/>
        </w:rPr>
        <w:t xml:space="preserve"> </w:t>
      </w:r>
      <w:r>
        <w:rPr>
          <w:color w:val="1A1A1A"/>
        </w:rPr>
        <w:t>It</w:t>
      </w:r>
      <w:r>
        <w:rPr>
          <w:color w:val="1A1A1A"/>
          <w:spacing w:val="-16"/>
        </w:rPr>
        <w:t xml:space="preserve"> </w:t>
      </w:r>
      <w:r>
        <w:rPr>
          <w:color w:val="1A1A1A"/>
        </w:rPr>
        <w:t>is</w:t>
      </w:r>
      <w:r>
        <w:rPr>
          <w:color w:val="1A1A1A"/>
          <w:spacing w:val="-15"/>
        </w:rPr>
        <w:t xml:space="preserve"> </w:t>
      </w:r>
      <w:r>
        <w:rPr>
          <w:color w:val="1A1A1A"/>
        </w:rPr>
        <w:t>within</w:t>
      </w:r>
      <w:r>
        <w:rPr>
          <w:color w:val="1A1A1A"/>
          <w:spacing w:val="-15"/>
        </w:rPr>
        <w:t xml:space="preserve"> </w:t>
      </w:r>
      <w:r>
        <w:rPr>
          <w:color w:val="1A1A1A"/>
        </w:rPr>
        <w:t>this</w:t>
      </w:r>
      <w:r>
        <w:rPr>
          <w:color w:val="1A1A1A"/>
          <w:spacing w:val="-15"/>
        </w:rPr>
        <w:t xml:space="preserve"> </w:t>
      </w:r>
      <w:r>
        <w:rPr>
          <w:color w:val="1A1A1A"/>
        </w:rPr>
        <w:t>context</w:t>
      </w:r>
      <w:r>
        <w:rPr>
          <w:color w:val="1A1A1A"/>
          <w:spacing w:val="-16"/>
        </w:rPr>
        <w:t xml:space="preserve"> </w:t>
      </w:r>
      <w:r>
        <w:rPr>
          <w:color w:val="1A1A1A"/>
        </w:rPr>
        <w:t>that</w:t>
      </w:r>
      <w:r>
        <w:rPr>
          <w:color w:val="1A1A1A"/>
          <w:spacing w:val="-15"/>
        </w:rPr>
        <w:t xml:space="preserve"> </w:t>
      </w:r>
      <w:r>
        <w:rPr>
          <w:color w:val="1A1A1A"/>
        </w:rPr>
        <w:t>the</w:t>
      </w:r>
      <w:r>
        <w:rPr>
          <w:color w:val="1A1A1A"/>
          <w:spacing w:val="-15"/>
        </w:rPr>
        <w:t xml:space="preserve"> </w:t>
      </w:r>
      <w:r>
        <w:rPr>
          <w:color w:val="1A1A1A"/>
        </w:rPr>
        <w:t>College</w:t>
      </w:r>
      <w:r>
        <w:rPr>
          <w:color w:val="1A1A1A"/>
          <w:spacing w:val="-16"/>
        </w:rPr>
        <w:t xml:space="preserve"> </w:t>
      </w:r>
      <w:r>
        <w:rPr>
          <w:color w:val="1A1A1A"/>
        </w:rPr>
        <w:t>has</w:t>
      </w:r>
      <w:r>
        <w:rPr>
          <w:color w:val="1A1A1A"/>
          <w:spacing w:val="-15"/>
        </w:rPr>
        <w:t xml:space="preserve"> </w:t>
      </w:r>
      <w:r>
        <w:rPr>
          <w:color w:val="1A1A1A"/>
        </w:rPr>
        <w:t>identified</w:t>
      </w:r>
      <w:r>
        <w:rPr>
          <w:color w:val="1A1A1A"/>
          <w:spacing w:val="-15"/>
        </w:rPr>
        <w:t xml:space="preserve"> </w:t>
      </w:r>
      <w:r>
        <w:rPr>
          <w:color w:val="1A1A1A"/>
        </w:rPr>
        <w:t>water</w:t>
      </w:r>
      <w:r>
        <w:rPr>
          <w:color w:val="1A1A1A"/>
          <w:spacing w:val="-15"/>
        </w:rPr>
        <w:t xml:space="preserve"> </w:t>
      </w:r>
      <w:r>
        <w:rPr>
          <w:color w:val="1A1A1A"/>
        </w:rPr>
        <w:t>treatment and water bottling as a potential anchor enterprise.</w:t>
      </w:r>
    </w:p>
    <w:p w:rsidR="00F971E0" w:rsidRDefault="00F971E0">
      <w:pPr>
        <w:pStyle w:val="BodyText"/>
        <w:spacing w:before="160"/>
      </w:pPr>
    </w:p>
    <w:p w:rsidR="00F971E0" w:rsidRDefault="007B709D">
      <w:pPr>
        <w:pStyle w:val="BodyText"/>
        <w:ind w:left="141" w:right="137"/>
        <w:jc w:val="both"/>
      </w:pPr>
      <w:r>
        <w:rPr>
          <w:color w:val="1A1A1A"/>
        </w:rPr>
        <w:t>The College believes that a well-structured water</w:t>
      </w:r>
      <w:r>
        <w:rPr>
          <w:color w:val="1A1A1A"/>
          <w:spacing w:val="-3"/>
        </w:rPr>
        <w:t xml:space="preserve"> </w:t>
      </w:r>
      <w:r>
        <w:rPr>
          <w:color w:val="1A1A1A"/>
        </w:rPr>
        <w:t>treatment and bottling operation has</w:t>
      </w:r>
      <w:r>
        <w:rPr>
          <w:color w:val="1A1A1A"/>
          <w:spacing w:val="-2"/>
        </w:rPr>
        <w:t xml:space="preserve"> </w:t>
      </w:r>
      <w:r>
        <w:rPr>
          <w:color w:val="1A1A1A"/>
        </w:rPr>
        <w:t>the potential to</w:t>
      </w:r>
      <w:r>
        <w:rPr>
          <w:color w:val="1A1A1A"/>
          <w:spacing w:val="-3"/>
        </w:rPr>
        <w:t xml:space="preserve"> </w:t>
      </w:r>
      <w:r>
        <w:rPr>
          <w:color w:val="1A1A1A"/>
        </w:rPr>
        <w:t>serve</w:t>
      </w:r>
      <w:r>
        <w:rPr>
          <w:color w:val="1A1A1A"/>
          <w:spacing w:val="-3"/>
        </w:rPr>
        <w:t xml:space="preserve"> </w:t>
      </w:r>
      <w:r>
        <w:rPr>
          <w:color w:val="1A1A1A"/>
        </w:rPr>
        <w:t>as</w:t>
      </w:r>
      <w:r>
        <w:rPr>
          <w:color w:val="1A1A1A"/>
          <w:spacing w:val="-5"/>
        </w:rPr>
        <w:t xml:space="preserve"> </w:t>
      </w:r>
      <w:r>
        <w:rPr>
          <w:color w:val="1A1A1A"/>
        </w:rPr>
        <w:t>a</w:t>
      </w:r>
      <w:r>
        <w:rPr>
          <w:color w:val="1A1A1A"/>
          <w:spacing w:val="-3"/>
        </w:rPr>
        <w:t xml:space="preserve"> </w:t>
      </w:r>
      <w:r>
        <w:rPr>
          <w:color w:val="1A1A1A"/>
        </w:rPr>
        <w:t>commercially</w:t>
      </w:r>
      <w:r>
        <w:rPr>
          <w:color w:val="1A1A1A"/>
          <w:spacing w:val="-2"/>
        </w:rPr>
        <w:t xml:space="preserve"> </w:t>
      </w:r>
      <w:r>
        <w:rPr>
          <w:color w:val="1A1A1A"/>
        </w:rPr>
        <w:t>sustainable</w:t>
      </w:r>
      <w:r>
        <w:rPr>
          <w:color w:val="1A1A1A"/>
          <w:spacing w:val="-3"/>
        </w:rPr>
        <w:t xml:space="preserve"> </w:t>
      </w:r>
      <w:r>
        <w:rPr>
          <w:color w:val="1A1A1A"/>
        </w:rPr>
        <w:t>revenue-generating</w:t>
      </w:r>
      <w:r>
        <w:rPr>
          <w:color w:val="1A1A1A"/>
          <w:spacing w:val="-3"/>
        </w:rPr>
        <w:t xml:space="preserve"> </w:t>
      </w:r>
      <w:r>
        <w:rPr>
          <w:color w:val="1A1A1A"/>
        </w:rPr>
        <w:t>platform</w:t>
      </w:r>
      <w:r>
        <w:rPr>
          <w:color w:val="1A1A1A"/>
          <w:spacing w:val="-2"/>
        </w:rPr>
        <w:t xml:space="preserve"> </w:t>
      </w:r>
      <w:r>
        <w:rPr>
          <w:color w:val="1A1A1A"/>
        </w:rPr>
        <w:t>while</w:t>
      </w:r>
      <w:r>
        <w:rPr>
          <w:color w:val="1A1A1A"/>
          <w:spacing w:val="-5"/>
        </w:rPr>
        <w:t xml:space="preserve"> </w:t>
      </w:r>
      <w:r>
        <w:rPr>
          <w:color w:val="1A1A1A"/>
        </w:rPr>
        <w:t>simultaneously</w:t>
      </w:r>
      <w:r>
        <w:rPr>
          <w:color w:val="1A1A1A"/>
          <w:spacing w:val="-2"/>
        </w:rPr>
        <w:t xml:space="preserve"> </w:t>
      </w:r>
      <w:r>
        <w:rPr>
          <w:color w:val="1A1A1A"/>
        </w:rPr>
        <w:t>providing a practical industrial environment through which learners, industry partners, researchers, and technical</w:t>
      </w:r>
      <w:r>
        <w:rPr>
          <w:color w:val="1A1A1A"/>
          <w:spacing w:val="-16"/>
        </w:rPr>
        <w:t xml:space="preserve"> </w:t>
      </w:r>
      <w:r>
        <w:rPr>
          <w:color w:val="1A1A1A"/>
        </w:rPr>
        <w:t>practitioners</w:t>
      </w:r>
      <w:r>
        <w:rPr>
          <w:color w:val="1A1A1A"/>
          <w:spacing w:val="-15"/>
        </w:rPr>
        <w:t xml:space="preserve"> </w:t>
      </w:r>
      <w:r>
        <w:rPr>
          <w:color w:val="1A1A1A"/>
        </w:rPr>
        <w:t>may</w:t>
      </w:r>
      <w:r>
        <w:rPr>
          <w:color w:val="1A1A1A"/>
          <w:spacing w:val="-15"/>
        </w:rPr>
        <w:t xml:space="preserve"> </w:t>
      </w:r>
      <w:r>
        <w:rPr>
          <w:color w:val="1A1A1A"/>
        </w:rPr>
        <w:t>engage</w:t>
      </w:r>
      <w:r>
        <w:rPr>
          <w:color w:val="1A1A1A"/>
          <w:spacing w:val="-16"/>
        </w:rPr>
        <w:t xml:space="preserve"> </w:t>
      </w:r>
      <w:r>
        <w:rPr>
          <w:color w:val="1A1A1A"/>
        </w:rPr>
        <w:t>in</w:t>
      </w:r>
      <w:r>
        <w:rPr>
          <w:color w:val="1A1A1A"/>
          <w:spacing w:val="-15"/>
        </w:rPr>
        <w:t xml:space="preserve"> </w:t>
      </w:r>
      <w:r>
        <w:rPr>
          <w:color w:val="1A1A1A"/>
        </w:rPr>
        <w:t>real-world</w:t>
      </w:r>
      <w:r>
        <w:rPr>
          <w:color w:val="1A1A1A"/>
          <w:spacing w:val="-15"/>
        </w:rPr>
        <w:t xml:space="preserve"> </w:t>
      </w:r>
      <w:r>
        <w:rPr>
          <w:color w:val="1A1A1A"/>
        </w:rPr>
        <w:t>operational</w:t>
      </w:r>
      <w:r>
        <w:rPr>
          <w:color w:val="1A1A1A"/>
          <w:spacing w:val="-15"/>
        </w:rPr>
        <w:t xml:space="preserve"> </w:t>
      </w:r>
      <w:r>
        <w:rPr>
          <w:color w:val="1A1A1A"/>
        </w:rPr>
        <w:t>activities.</w:t>
      </w:r>
      <w:r>
        <w:rPr>
          <w:color w:val="1A1A1A"/>
          <w:spacing w:val="-16"/>
        </w:rPr>
        <w:t xml:space="preserve"> </w:t>
      </w:r>
      <w:r>
        <w:rPr>
          <w:color w:val="1A1A1A"/>
        </w:rPr>
        <w:t>The</w:t>
      </w:r>
      <w:r>
        <w:rPr>
          <w:color w:val="1A1A1A"/>
          <w:spacing w:val="-15"/>
        </w:rPr>
        <w:t xml:space="preserve"> </w:t>
      </w:r>
      <w:r>
        <w:rPr>
          <w:color w:val="1A1A1A"/>
        </w:rPr>
        <w:t>proposed</w:t>
      </w:r>
      <w:r>
        <w:rPr>
          <w:color w:val="1A1A1A"/>
          <w:spacing w:val="-15"/>
        </w:rPr>
        <w:t xml:space="preserve"> </w:t>
      </w:r>
      <w:r>
        <w:rPr>
          <w:color w:val="1A1A1A"/>
        </w:rPr>
        <w:t>water</w:t>
      </w:r>
      <w:r>
        <w:rPr>
          <w:color w:val="1A1A1A"/>
          <w:spacing w:val="-16"/>
        </w:rPr>
        <w:t xml:space="preserve"> </w:t>
      </w:r>
      <w:r>
        <w:rPr>
          <w:color w:val="1A1A1A"/>
        </w:rPr>
        <w:t>treatment and bottling facility is therefore not viewed as an end objective in itself.</w:t>
      </w:r>
    </w:p>
    <w:p w:rsidR="00F971E0" w:rsidRDefault="00F971E0">
      <w:pPr>
        <w:pStyle w:val="BodyText"/>
        <w:spacing w:before="81"/>
      </w:pPr>
    </w:p>
    <w:p w:rsidR="00F971E0" w:rsidRDefault="007B709D">
      <w:pPr>
        <w:pStyle w:val="BodyText"/>
        <w:ind w:left="141" w:right="144"/>
        <w:jc w:val="both"/>
      </w:pPr>
      <w:r>
        <w:rPr>
          <w:color w:val="1A1A1A"/>
        </w:rPr>
        <w:t>Rather, it is envisaged as the initial commercial and operational engine through which a broader regional water capability ecosystem may be established.</w:t>
      </w:r>
    </w:p>
    <w:p w:rsidR="00F971E0" w:rsidRDefault="00F971E0">
      <w:pPr>
        <w:pStyle w:val="BodyText"/>
        <w:spacing w:before="160"/>
      </w:pPr>
    </w:p>
    <w:p w:rsidR="00F971E0" w:rsidRDefault="007B709D">
      <w:pPr>
        <w:pStyle w:val="BodyText"/>
        <w:ind w:left="141"/>
        <w:jc w:val="both"/>
      </w:pPr>
      <w:r>
        <w:rPr>
          <w:color w:val="1A1A1A"/>
        </w:rPr>
        <w:t>The</w:t>
      </w:r>
      <w:r>
        <w:rPr>
          <w:color w:val="1A1A1A"/>
          <w:spacing w:val="-9"/>
        </w:rPr>
        <w:t xml:space="preserve"> </w:t>
      </w:r>
      <w:r>
        <w:rPr>
          <w:color w:val="1A1A1A"/>
        </w:rPr>
        <w:t>development</w:t>
      </w:r>
      <w:r>
        <w:rPr>
          <w:color w:val="1A1A1A"/>
          <w:spacing w:val="-5"/>
        </w:rPr>
        <w:t xml:space="preserve"> </w:t>
      </w:r>
      <w:r>
        <w:rPr>
          <w:color w:val="1A1A1A"/>
        </w:rPr>
        <w:t>logic</w:t>
      </w:r>
      <w:r>
        <w:rPr>
          <w:color w:val="1A1A1A"/>
          <w:spacing w:val="-5"/>
        </w:rPr>
        <w:t xml:space="preserve"> </w:t>
      </w:r>
      <w:r>
        <w:rPr>
          <w:color w:val="1A1A1A"/>
        </w:rPr>
        <w:t>underpinning</w:t>
      </w:r>
      <w:r>
        <w:rPr>
          <w:color w:val="1A1A1A"/>
          <w:spacing w:val="-7"/>
        </w:rPr>
        <w:t xml:space="preserve"> </w:t>
      </w:r>
      <w:r>
        <w:rPr>
          <w:color w:val="1A1A1A"/>
        </w:rPr>
        <w:t>the</w:t>
      </w:r>
      <w:r>
        <w:rPr>
          <w:color w:val="1A1A1A"/>
          <w:spacing w:val="-6"/>
        </w:rPr>
        <w:t xml:space="preserve"> </w:t>
      </w:r>
      <w:r>
        <w:rPr>
          <w:color w:val="1A1A1A"/>
        </w:rPr>
        <w:t>initiative</w:t>
      </w:r>
      <w:r>
        <w:rPr>
          <w:color w:val="1A1A1A"/>
          <w:spacing w:val="-11"/>
        </w:rPr>
        <w:t xml:space="preserve"> </w:t>
      </w:r>
      <w:r>
        <w:rPr>
          <w:color w:val="1A1A1A"/>
        </w:rPr>
        <w:t>can</w:t>
      </w:r>
      <w:r>
        <w:rPr>
          <w:color w:val="1A1A1A"/>
          <w:spacing w:val="-7"/>
        </w:rPr>
        <w:t xml:space="preserve"> </w:t>
      </w:r>
      <w:r>
        <w:rPr>
          <w:color w:val="1A1A1A"/>
        </w:rPr>
        <w:t>therefore</w:t>
      </w:r>
      <w:r>
        <w:rPr>
          <w:color w:val="1A1A1A"/>
          <w:spacing w:val="-6"/>
        </w:rPr>
        <w:t xml:space="preserve"> </w:t>
      </w:r>
      <w:r>
        <w:rPr>
          <w:color w:val="1A1A1A"/>
        </w:rPr>
        <w:t>be</w:t>
      </w:r>
      <w:r>
        <w:rPr>
          <w:color w:val="1A1A1A"/>
          <w:spacing w:val="-9"/>
        </w:rPr>
        <w:t xml:space="preserve"> </w:t>
      </w:r>
      <w:proofErr w:type="spellStart"/>
      <w:r>
        <w:rPr>
          <w:color w:val="1A1A1A"/>
        </w:rPr>
        <w:t>summarised</w:t>
      </w:r>
      <w:proofErr w:type="spellEnd"/>
      <w:r>
        <w:rPr>
          <w:color w:val="1A1A1A"/>
          <w:spacing w:val="-6"/>
        </w:rPr>
        <w:t xml:space="preserve"> </w:t>
      </w:r>
      <w:r>
        <w:rPr>
          <w:color w:val="1A1A1A"/>
        </w:rPr>
        <w:t>as</w:t>
      </w:r>
      <w:r>
        <w:rPr>
          <w:color w:val="1A1A1A"/>
          <w:spacing w:val="-8"/>
        </w:rPr>
        <w:t xml:space="preserve"> </w:t>
      </w:r>
      <w:r>
        <w:rPr>
          <w:color w:val="1A1A1A"/>
          <w:spacing w:val="-2"/>
        </w:rPr>
        <w:t>follows:</w:t>
      </w:r>
    </w:p>
    <w:p w:rsidR="00F971E0" w:rsidRDefault="00F971E0">
      <w:pPr>
        <w:pStyle w:val="BodyText"/>
        <w:spacing w:before="162"/>
      </w:pPr>
    </w:p>
    <w:p w:rsidR="00F971E0" w:rsidRDefault="007B709D">
      <w:pPr>
        <w:pStyle w:val="Heading4"/>
        <w:spacing w:before="0"/>
        <w:ind w:left="141" w:firstLine="0"/>
      </w:pPr>
      <w:r>
        <w:rPr>
          <w:color w:val="1A1A1A"/>
        </w:rPr>
        <w:t>Regional</w:t>
      </w:r>
      <w:r>
        <w:rPr>
          <w:color w:val="1A1A1A"/>
          <w:spacing w:val="-5"/>
        </w:rPr>
        <w:t xml:space="preserve"> </w:t>
      </w:r>
      <w:r>
        <w:rPr>
          <w:color w:val="1A1A1A"/>
        </w:rPr>
        <w:t>Water</w:t>
      </w:r>
      <w:r>
        <w:rPr>
          <w:color w:val="1A1A1A"/>
          <w:spacing w:val="-3"/>
        </w:rPr>
        <w:t xml:space="preserve"> </w:t>
      </w:r>
      <w:r>
        <w:rPr>
          <w:color w:val="1A1A1A"/>
          <w:spacing w:val="-2"/>
        </w:rPr>
        <w:t>Challenges</w:t>
      </w:r>
    </w:p>
    <w:p w:rsidR="00F971E0" w:rsidRDefault="007B709D">
      <w:pPr>
        <w:pStyle w:val="BodyText"/>
        <w:spacing w:before="78"/>
        <w:ind w:left="141" w:right="143"/>
        <w:jc w:val="both"/>
      </w:pPr>
      <w:r>
        <w:rPr>
          <w:color w:val="1A1A1A"/>
        </w:rPr>
        <w:t>The region faces persistent challenges relating to water access, infrastructure sustainability, operational capability, maintenance capacity, and technical skills shortages.</w:t>
      </w:r>
    </w:p>
    <w:p w:rsidR="00F971E0" w:rsidRDefault="00F971E0">
      <w:pPr>
        <w:pStyle w:val="BodyText"/>
        <w:spacing w:before="163"/>
      </w:pPr>
    </w:p>
    <w:p w:rsidR="00F971E0" w:rsidRDefault="007B709D">
      <w:pPr>
        <w:pStyle w:val="Heading4"/>
        <w:spacing w:before="0"/>
        <w:ind w:left="141" w:firstLine="0"/>
      </w:pPr>
      <w:r>
        <w:rPr>
          <w:color w:val="1A1A1A"/>
        </w:rPr>
        <w:t>Need</w:t>
      </w:r>
      <w:r>
        <w:rPr>
          <w:color w:val="1A1A1A"/>
          <w:spacing w:val="-5"/>
        </w:rPr>
        <w:t xml:space="preserve"> </w:t>
      </w:r>
      <w:r>
        <w:rPr>
          <w:color w:val="1A1A1A"/>
        </w:rPr>
        <w:t>for</w:t>
      </w:r>
      <w:r>
        <w:rPr>
          <w:color w:val="1A1A1A"/>
          <w:spacing w:val="-7"/>
        </w:rPr>
        <w:t xml:space="preserve"> </w:t>
      </w:r>
      <w:r>
        <w:rPr>
          <w:color w:val="1A1A1A"/>
        </w:rPr>
        <w:t>Regional</w:t>
      </w:r>
      <w:r>
        <w:rPr>
          <w:color w:val="1A1A1A"/>
          <w:spacing w:val="-5"/>
        </w:rPr>
        <w:t xml:space="preserve"> </w:t>
      </w:r>
      <w:r>
        <w:rPr>
          <w:color w:val="1A1A1A"/>
        </w:rPr>
        <w:t>Water-Sector</w:t>
      </w:r>
      <w:r>
        <w:rPr>
          <w:color w:val="1A1A1A"/>
          <w:spacing w:val="-6"/>
        </w:rPr>
        <w:t xml:space="preserve"> </w:t>
      </w:r>
      <w:r>
        <w:rPr>
          <w:color w:val="1A1A1A"/>
          <w:spacing w:val="-2"/>
        </w:rPr>
        <w:t>Capability</w:t>
      </w:r>
    </w:p>
    <w:p w:rsidR="00F971E0" w:rsidRDefault="007B709D">
      <w:pPr>
        <w:pStyle w:val="BodyText"/>
        <w:spacing w:before="76" w:line="244" w:lineRule="auto"/>
        <w:ind w:left="141" w:right="143"/>
        <w:jc w:val="both"/>
      </w:pPr>
      <w:r>
        <w:rPr>
          <w:color w:val="1A1A1A"/>
        </w:rPr>
        <w:t>Long-term water security requires the development of local technical capability, operational competence, maintenance expertise, innovation, and institutional support systems.</w:t>
      </w:r>
    </w:p>
    <w:p w:rsidR="00F971E0" w:rsidRDefault="00F971E0">
      <w:pPr>
        <w:pStyle w:val="BodyText"/>
        <w:spacing w:before="152"/>
      </w:pPr>
    </w:p>
    <w:p w:rsidR="00F971E0" w:rsidRDefault="007B709D">
      <w:pPr>
        <w:pStyle w:val="Heading4"/>
        <w:spacing w:before="0"/>
        <w:ind w:left="141" w:firstLine="0"/>
      </w:pPr>
      <w:r>
        <w:rPr>
          <w:color w:val="1A1A1A"/>
        </w:rPr>
        <w:t>Need</w:t>
      </w:r>
      <w:r>
        <w:rPr>
          <w:color w:val="1A1A1A"/>
          <w:spacing w:val="-6"/>
        </w:rPr>
        <w:t xml:space="preserve"> </w:t>
      </w:r>
      <w:r>
        <w:rPr>
          <w:color w:val="1A1A1A"/>
        </w:rPr>
        <w:t>for</w:t>
      </w:r>
      <w:r>
        <w:rPr>
          <w:color w:val="1A1A1A"/>
          <w:spacing w:val="-6"/>
        </w:rPr>
        <w:t xml:space="preserve"> </w:t>
      </w:r>
      <w:r>
        <w:rPr>
          <w:color w:val="1A1A1A"/>
        </w:rPr>
        <w:t>Practical</w:t>
      </w:r>
      <w:r>
        <w:rPr>
          <w:color w:val="1A1A1A"/>
          <w:spacing w:val="-5"/>
        </w:rPr>
        <w:t xml:space="preserve"> </w:t>
      </w:r>
      <w:r>
        <w:rPr>
          <w:color w:val="1A1A1A"/>
        </w:rPr>
        <w:t>Learning</w:t>
      </w:r>
      <w:r>
        <w:rPr>
          <w:color w:val="1A1A1A"/>
          <w:spacing w:val="-4"/>
        </w:rPr>
        <w:t xml:space="preserve"> </w:t>
      </w:r>
      <w:r>
        <w:rPr>
          <w:color w:val="1A1A1A"/>
        </w:rPr>
        <w:t>and</w:t>
      </w:r>
      <w:r>
        <w:rPr>
          <w:color w:val="1A1A1A"/>
          <w:spacing w:val="-7"/>
        </w:rPr>
        <w:t xml:space="preserve"> </w:t>
      </w:r>
      <w:r>
        <w:rPr>
          <w:color w:val="1A1A1A"/>
        </w:rPr>
        <w:t>Industry</w:t>
      </w:r>
      <w:r>
        <w:rPr>
          <w:color w:val="1A1A1A"/>
          <w:spacing w:val="-5"/>
        </w:rPr>
        <w:t xml:space="preserve"> </w:t>
      </w:r>
      <w:r>
        <w:rPr>
          <w:color w:val="1A1A1A"/>
          <w:spacing w:val="-2"/>
        </w:rPr>
        <w:t>Exposure</w:t>
      </w:r>
    </w:p>
    <w:p w:rsidR="00F971E0" w:rsidRDefault="007B709D">
      <w:pPr>
        <w:pStyle w:val="BodyText"/>
        <w:spacing w:before="79" w:line="242" w:lineRule="auto"/>
        <w:ind w:left="141" w:right="137"/>
        <w:jc w:val="both"/>
      </w:pPr>
      <w:r>
        <w:rPr>
          <w:color w:val="1A1A1A"/>
        </w:rPr>
        <w:t xml:space="preserve">The College requires real operational environments capable of supporting applied learning, work-integrated learning, artisan development, operator training, technical research, and industry </w:t>
      </w:r>
      <w:r>
        <w:rPr>
          <w:color w:val="1A1A1A"/>
          <w:spacing w:val="-2"/>
        </w:rPr>
        <w:t>collaboration.</w:t>
      </w:r>
    </w:p>
    <w:p w:rsidR="00F971E0" w:rsidRDefault="00F971E0">
      <w:pPr>
        <w:pStyle w:val="BodyText"/>
        <w:spacing w:before="153"/>
      </w:pPr>
    </w:p>
    <w:p w:rsidR="00F971E0" w:rsidRDefault="007B709D">
      <w:pPr>
        <w:pStyle w:val="Heading4"/>
        <w:spacing w:before="1"/>
        <w:ind w:left="141" w:firstLine="0"/>
      </w:pPr>
      <w:r>
        <w:rPr>
          <w:color w:val="1A1A1A"/>
        </w:rPr>
        <w:t>Need</w:t>
      </w:r>
      <w:r>
        <w:rPr>
          <w:color w:val="1A1A1A"/>
          <w:spacing w:val="-7"/>
        </w:rPr>
        <w:t xml:space="preserve"> </w:t>
      </w:r>
      <w:r>
        <w:rPr>
          <w:color w:val="1A1A1A"/>
        </w:rPr>
        <w:t>for</w:t>
      </w:r>
      <w:r>
        <w:rPr>
          <w:color w:val="1A1A1A"/>
          <w:spacing w:val="-7"/>
        </w:rPr>
        <w:t xml:space="preserve"> </w:t>
      </w:r>
      <w:r>
        <w:rPr>
          <w:color w:val="1A1A1A"/>
        </w:rPr>
        <w:t>a</w:t>
      </w:r>
      <w:r>
        <w:rPr>
          <w:color w:val="1A1A1A"/>
          <w:spacing w:val="-5"/>
        </w:rPr>
        <w:t xml:space="preserve"> </w:t>
      </w:r>
      <w:r>
        <w:rPr>
          <w:color w:val="1A1A1A"/>
        </w:rPr>
        <w:t>Sustainable</w:t>
      </w:r>
      <w:r>
        <w:rPr>
          <w:color w:val="1A1A1A"/>
          <w:spacing w:val="-7"/>
        </w:rPr>
        <w:t xml:space="preserve"> </w:t>
      </w:r>
      <w:r>
        <w:rPr>
          <w:color w:val="1A1A1A"/>
        </w:rPr>
        <w:t>Revenue-Generating</w:t>
      </w:r>
      <w:r>
        <w:rPr>
          <w:color w:val="1A1A1A"/>
          <w:spacing w:val="-7"/>
        </w:rPr>
        <w:t xml:space="preserve"> </w:t>
      </w:r>
      <w:r>
        <w:rPr>
          <w:color w:val="1A1A1A"/>
          <w:spacing w:val="-2"/>
        </w:rPr>
        <w:t>Enterprise</w:t>
      </w:r>
    </w:p>
    <w:p w:rsidR="00F971E0" w:rsidRDefault="007B709D">
      <w:pPr>
        <w:pStyle w:val="BodyText"/>
        <w:spacing w:before="79" w:line="242" w:lineRule="auto"/>
        <w:ind w:left="141" w:right="142"/>
        <w:jc w:val="both"/>
      </w:pPr>
      <w:r>
        <w:rPr>
          <w:color w:val="1A1A1A"/>
        </w:rPr>
        <w:t>To</w:t>
      </w:r>
      <w:r>
        <w:rPr>
          <w:color w:val="1A1A1A"/>
          <w:spacing w:val="-10"/>
        </w:rPr>
        <w:t xml:space="preserve"> </w:t>
      </w:r>
      <w:r>
        <w:rPr>
          <w:color w:val="1A1A1A"/>
        </w:rPr>
        <w:t>ensure</w:t>
      </w:r>
      <w:r>
        <w:rPr>
          <w:color w:val="1A1A1A"/>
          <w:spacing w:val="-12"/>
        </w:rPr>
        <w:t xml:space="preserve"> </w:t>
      </w:r>
      <w:r>
        <w:rPr>
          <w:color w:val="1A1A1A"/>
        </w:rPr>
        <w:t>long-term</w:t>
      </w:r>
      <w:r>
        <w:rPr>
          <w:color w:val="1A1A1A"/>
          <w:spacing w:val="-11"/>
        </w:rPr>
        <w:t xml:space="preserve"> </w:t>
      </w:r>
      <w:r>
        <w:rPr>
          <w:color w:val="1A1A1A"/>
        </w:rPr>
        <w:t>sustainability,</w:t>
      </w:r>
      <w:r>
        <w:rPr>
          <w:color w:val="1A1A1A"/>
          <w:spacing w:val="-8"/>
        </w:rPr>
        <w:t xml:space="preserve"> </w:t>
      </w:r>
      <w:r>
        <w:rPr>
          <w:color w:val="1A1A1A"/>
        </w:rPr>
        <w:t>the</w:t>
      </w:r>
      <w:r>
        <w:rPr>
          <w:color w:val="1A1A1A"/>
          <w:spacing w:val="-10"/>
        </w:rPr>
        <w:t xml:space="preserve"> </w:t>
      </w:r>
      <w:r>
        <w:rPr>
          <w:color w:val="1A1A1A"/>
        </w:rPr>
        <w:t>platform</w:t>
      </w:r>
      <w:r>
        <w:rPr>
          <w:color w:val="1A1A1A"/>
          <w:spacing w:val="-11"/>
        </w:rPr>
        <w:t xml:space="preserve"> </w:t>
      </w:r>
      <w:r>
        <w:rPr>
          <w:color w:val="1A1A1A"/>
        </w:rPr>
        <w:t>requires</w:t>
      </w:r>
      <w:r>
        <w:rPr>
          <w:color w:val="1A1A1A"/>
          <w:spacing w:val="-10"/>
        </w:rPr>
        <w:t xml:space="preserve"> </w:t>
      </w:r>
      <w:r>
        <w:rPr>
          <w:color w:val="1A1A1A"/>
        </w:rPr>
        <w:t>a</w:t>
      </w:r>
      <w:r>
        <w:rPr>
          <w:color w:val="1A1A1A"/>
          <w:spacing w:val="-10"/>
        </w:rPr>
        <w:t xml:space="preserve"> </w:t>
      </w:r>
      <w:r>
        <w:rPr>
          <w:color w:val="1A1A1A"/>
        </w:rPr>
        <w:t>commercially</w:t>
      </w:r>
      <w:r>
        <w:rPr>
          <w:color w:val="1A1A1A"/>
          <w:spacing w:val="-9"/>
        </w:rPr>
        <w:t xml:space="preserve"> </w:t>
      </w:r>
      <w:r>
        <w:rPr>
          <w:color w:val="1A1A1A"/>
        </w:rPr>
        <w:t>viable</w:t>
      </w:r>
      <w:r>
        <w:rPr>
          <w:color w:val="1A1A1A"/>
          <w:spacing w:val="-10"/>
        </w:rPr>
        <w:t xml:space="preserve"> </w:t>
      </w:r>
      <w:r>
        <w:rPr>
          <w:color w:val="1A1A1A"/>
        </w:rPr>
        <w:t>enterprise</w:t>
      </w:r>
      <w:r>
        <w:rPr>
          <w:color w:val="1A1A1A"/>
          <w:spacing w:val="-10"/>
        </w:rPr>
        <w:t xml:space="preserve"> </w:t>
      </w:r>
      <w:r>
        <w:rPr>
          <w:color w:val="1A1A1A"/>
        </w:rPr>
        <w:t>capable</w:t>
      </w:r>
      <w:r>
        <w:rPr>
          <w:color w:val="1A1A1A"/>
          <w:spacing w:val="-10"/>
        </w:rPr>
        <w:t xml:space="preserve"> </w:t>
      </w:r>
      <w:r>
        <w:rPr>
          <w:color w:val="1A1A1A"/>
        </w:rPr>
        <w:t>of generating recurring revenue and supporting ongoing investment into infrastructure, training, research, and development.</w:t>
      </w:r>
    </w:p>
    <w:p w:rsidR="00F971E0" w:rsidRDefault="00F971E0">
      <w:pPr>
        <w:pStyle w:val="BodyText"/>
        <w:spacing w:before="153"/>
      </w:pPr>
    </w:p>
    <w:p w:rsidR="00F971E0" w:rsidRDefault="007B709D">
      <w:pPr>
        <w:pStyle w:val="Heading4"/>
        <w:spacing w:before="1"/>
        <w:ind w:left="141" w:firstLine="0"/>
      </w:pPr>
      <w:r>
        <w:rPr>
          <w:color w:val="1A1A1A"/>
        </w:rPr>
        <w:t>Water</w:t>
      </w:r>
      <w:r>
        <w:rPr>
          <w:color w:val="1A1A1A"/>
          <w:spacing w:val="-8"/>
        </w:rPr>
        <w:t xml:space="preserve"> </w:t>
      </w:r>
      <w:r>
        <w:rPr>
          <w:color w:val="1A1A1A"/>
        </w:rPr>
        <w:t>Treatment</w:t>
      </w:r>
      <w:r>
        <w:rPr>
          <w:color w:val="1A1A1A"/>
          <w:spacing w:val="-3"/>
        </w:rPr>
        <w:t xml:space="preserve"> </w:t>
      </w:r>
      <w:r>
        <w:rPr>
          <w:color w:val="1A1A1A"/>
        </w:rPr>
        <w:t>and</w:t>
      </w:r>
      <w:r>
        <w:rPr>
          <w:color w:val="1A1A1A"/>
          <w:spacing w:val="-6"/>
        </w:rPr>
        <w:t xml:space="preserve"> </w:t>
      </w:r>
      <w:r>
        <w:rPr>
          <w:color w:val="1A1A1A"/>
        </w:rPr>
        <w:t>Bottling</w:t>
      </w:r>
      <w:r>
        <w:rPr>
          <w:color w:val="1A1A1A"/>
          <w:spacing w:val="-7"/>
        </w:rPr>
        <w:t xml:space="preserve"> </w:t>
      </w:r>
      <w:r>
        <w:rPr>
          <w:color w:val="1A1A1A"/>
        </w:rPr>
        <w:t>Anchor</w:t>
      </w:r>
      <w:r>
        <w:rPr>
          <w:color w:val="1A1A1A"/>
          <w:spacing w:val="-2"/>
        </w:rPr>
        <w:t xml:space="preserve"> Facility</w:t>
      </w:r>
    </w:p>
    <w:p w:rsidR="00F971E0" w:rsidRDefault="007B709D">
      <w:pPr>
        <w:pStyle w:val="BodyText"/>
        <w:spacing w:before="78" w:line="242" w:lineRule="auto"/>
        <w:ind w:left="141" w:right="144"/>
        <w:jc w:val="both"/>
      </w:pPr>
      <w:r>
        <w:rPr>
          <w:color w:val="1A1A1A"/>
        </w:rPr>
        <w:t>The establishment of a water treatment and bottling facility provides a practical industrial environment, creates commercial activity, generates revenue, and establishes the foundational infrastructure required for future expansion.</w:t>
      </w:r>
    </w:p>
    <w:p w:rsidR="00F971E0" w:rsidRDefault="00F971E0">
      <w:pPr>
        <w:pStyle w:val="BodyText"/>
        <w:spacing w:before="154"/>
      </w:pPr>
    </w:p>
    <w:p w:rsidR="00F971E0" w:rsidRDefault="007B709D">
      <w:pPr>
        <w:pStyle w:val="Heading4"/>
        <w:spacing w:before="0"/>
        <w:ind w:left="141" w:firstLine="0"/>
      </w:pPr>
      <w:r>
        <w:rPr>
          <w:color w:val="1A1A1A"/>
        </w:rPr>
        <w:t>Water</w:t>
      </w:r>
      <w:r>
        <w:rPr>
          <w:color w:val="1A1A1A"/>
          <w:spacing w:val="-10"/>
        </w:rPr>
        <w:t xml:space="preserve"> </w:t>
      </w:r>
      <w:r>
        <w:rPr>
          <w:color w:val="1A1A1A"/>
        </w:rPr>
        <w:t>Treatment,</w:t>
      </w:r>
      <w:r>
        <w:rPr>
          <w:color w:val="1A1A1A"/>
          <w:spacing w:val="-7"/>
        </w:rPr>
        <w:t xml:space="preserve"> </w:t>
      </w:r>
      <w:r>
        <w:rPr>
          <w:color w:val="1A1A1A"/>
        </w:rPr>
        <w:t>Innovation</w:t>
      </w:r>
      <w:r>
        <w:rPr>
          <w:color w:val="1A1A1A"/>
          <w:spacing w:val="-9"/>
        </w:rPr>
        <w:t xml:space="preserve"> </w:t>
      </w:r>
      <w:r>
        <w:rPr>
          <w:color w:val="1A1A1A"/>
        </w:rPr>
        <w:t>and</w:t>
      </w:r>
      <w:r>
        <w:rPr>
          <w:color w:val="1A1A1A"/>
          <w:spacing w:val="-5"/>
        </w:rPr>
        <w:t xml:space="preserve"> </w:t>
      </w:r>
      <w:r>
        <w:rPr>
          <w:color w:val="1A1A1A"/>
        </w:rPr>
        <w:t>Enterprise</w:t>
      </w:r>
      <w:r>
        <w:rPr>
          <w:color w:val="1A1A1A"/>
          <w:spacing w:val="-6"/>
        </w:rPr>
        <w:t xml:space="preserve"> </w:t>
      </w:r>
      <w:r>
        <w:rPr>
          <w:color w:val="1A1A1A"/>
        </w:rPr>
        <w:t>Development</w:t>
      </w:r>
      <w:r>
        <w:rPr>
          <w:color w:val="1A1A1A"/>
          <w:spacing w:val="-5"/>
        </w:rPr>
        <w:t xml:space="preserve"> Hub</w:t>
      </w:r>
    </w:p>
    <w:p w:rsidR="00F971E0" w:rsidRDefault="007B709D">
      <w:pPr>
        <w:pStyle w:val="BodyText"/>
        <w:spacing w:before="79" w:line="242" w:lineRule="auto"/>
        <w:ind w:left="141" w:right="137"/>
        <w:jc w:val="both"/>
      </w:pPr>
      <w:r>
        <w:rPr>
          <w:color w:val="1A1A1A"/>
        </w:rPr>
        <w:t>The anchor facility enables the development of broader capabilities including training, technical support services, research and innovation, fabrication capability, operator development, water-sector enterprise incubation, and regional support functions.</w:t>
      </w:r>
    </w:p>
    <w:p w:rsidR="00F971E0" w:rsidRDefault="00F971E0">
      <w:pPr>
        <w:pStyle w:val="BodyText"/>
        <w:spacing w:line="242" w:lineRule="auto"/>
        <w:jc w:val="bot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21" name="Graphic 21"/>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6A48662A" id="Group 20"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">
                <v:shape id="Graphic 21"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" path="m6158230,l,,,9143r6158230,l6158230,xe" fillcolor="#00afaf" stroked="f">
                  <v:path arrowok="t"/>
                </v:shape>
                <w10:anchorlock/>
              </v:group>
            </w:pict>
          </mc:Fallback>
        </mc:AlternateContent>
      </w:r>
    </w:p>
    <w:p w:rsidR="00F971E0" w:rsidRDefault="007B709D">
      <w:pPr>
        <w:pStyle w:val="Heading4"/>
        <w:spacing w:before="38"/>
        <w:ind w:left="141" w:firstLine="0"/>
        <w:jc w:val="both"/>
      </w:pPr>
      <w:r>
        <w:rPr>
          <w:color w:val="1A1A1A"/>
        </w:rPr>
        <w:t>Regional</w:t>
      </w:r>
      <w:r>
        <w:rPr>
          <w:color w:val="1A1A1A"/>
          <w:spacing w:val="-8"/>
        </w:rPr>
        <w:t xml:space="preserve"> </w:t>
      </w:r>
      <w:r>
        <w:rPr>
          <w:color w:val="1A1A1A"/>
        </w:rPr>
        <w:t>Water</w:t>
      </w:r>
      <w:r>
        <w:rPr>
          <w:color w:val="1A1A1A"/>
          <w:spacing w:val="-5"/>
        </w:rPr>
        <w:t xml:space="preserve"> </w:t>
      </w:r>
      <w:r>
        <w:rPr>
          <w:color w:val="1A1A1A"/>
        </w:rPr>
        <w:t>Capability</w:t>
      </w:r>
      <w:r>
        <w:rPr>
          <w:color w:val="1A1A1A"/>
          <w:spacing w:val="-6"/>
        </w:rPr>
        <w:t xml:space="preserve"> </w:t>
      </w:r>
      <w:r>
        <w:rPr>
          <w:color w:val="1A1A1A"/>
          <w:spacing w:val="-2"/>
        </w:rPr>
        <w:t>Ecosystem</w:t>
      </w:r>
    </w:p>
    <w:p w:rsidR="00F971E0" w:rsidRDefault="007B709D">
      <w:pPr>
        <w:pStyle w:val="BodyText"/>
        <w:spacing w:before="76"/>
        <w:ind w:left="141" w:right="141"/>
        <w:jc w:val="both"/>
      </w:pPr>
      <w:r>
        <w:rPr>
          <w:color w:val="1A1A1A"/>
        </w:rPr>
        <w:t>The long-term outcome is the establishment of a sustainable regional ecosystem that strengthens water</w:t>
      </w:r>
      <w:r>
        <w:rPr>
          <w:color w:val="1A1A1A"/>
          <w:spacing w:val="-9"/>
        </w:rPr>
        <w:t xml:space="preserve"> </w:t>
      </w:r>
      <w:r>
        <w:rPr>
          <w:color w:val="1A1A1A"/>
        </w:rPr>
        <w:t>security,</w:t>
      </w:r>
      <w:r>
        <w:rPr>
          <w:color w:val="1A1A1A"/>
          <w:spacing w:val="-9"/>
        </w:rPr>
        <w:t xml:space="preserve"> </w:t>
      </w:r>
      <w:r>
        <w:rPr>
          <w:color w:val="1A1A1A"/>
        </w:rPr>
        <w:t>technical</w:t>
      </w:r>
      <w:r>
        <w:rPr>
          <w:color w:val="1A1A1A"/>
          <w:spacing w:val="-12"/>
        </w:rPr>
        <w:t xml:space="preserve"> </w:t>
      </w:r>
      <w:r>
        <w:rPr>
          <w:color w:val="1A1A1A"/>
        </w:rPr>
        <w:t>capability,</w:t>
      </w:r>
      <w:r>
        <w:rPr>
          <w:color w:val="1A1A1A"/>
          <w:spacing w:val="-8"/>
        </w:rPr>
        <w:t xml:space="preserve"> </w:t>
      </w:r>
      <w:r>
        <w:rPr>
          <w:color w:val="1A1A1A"/>
        </w:rPr>
        <w:t>infrastructure</w:t>
      </w:r>
      <w:r>
        <w:rPr>
          <w:color w:val="1A1A1A"/>
          <w:spacing w:val="-10"/>
        </w:rPr>
        <w:t xml:space="preserve"> </w:t>
      </w:r>
      <w:r>
        <w:rPr>
          <w:color w:val="1A1A1A"/>
        </w:rPr>
        <w:t>resilience,</w:t>
      </w:r>
      <w:r>
        <w:rPr>
          <w:color w:val="1A1A1A"/>
          <w:spacing w:val="-8"/>
        </w:rPr>
        <w:t xml:space="preserve"> </w:t>
      </w:r>
      <w:r>
        <w:rPr>
          <w:color w:val="1A1A1A"/>
        </w:rPr>
        <w:t>economic</w:t>
      </w:r>
      <w:r>
        <w:rPr>
          <w:color w:val="1A1A1A"/>
          <w:spacing w:val="-10"/>
        </w:rPr>
        <w:t xml:space="preserve"> </w:t>
      </w:r>
      <w:r>
        <w:rPr>
          <w:color w:val="1A1A1A"/>
        </w:rPr>
        <w:t>participation,</w:t>
      </w:r>
      <w:r>
        <w:rPr>
          <w:color w:val="1A1A1A"/>
          <w:spacing w:val="-8"/>
        </w:rPr>
        <w:t xml:space="preserve"> </w:t>
      </w:r>
      <w:r>
        <w:rPr>
          <w:color w:val="1A1A1A"/>
        </w:rPr>
        <w:t>and</w:t>
      </w:r>
      <w:r>
        <w:rPr>
          <w:color w:val="1A1A1A"/>
          <w:spacing w:val="-11"/>
        </w:rPr>
        <w:t xml:space="preserve"> </w:t>
      </w:r>
      <w:r>
        <w:rPr>
          <w:color w:val="1A1A1A"/>
        </w:rPr>
        <w:t>institutional sustainability across the region.</w:t>
      </w:r>
    </w:p>
    <w:p w:rsidR="00F971E0" w:rsidRDefault="007B709D">
      <w:pPr>
        <w:pStyle w:val="BodyText"/>
        <w:spacing w:before="81" w:line="242" w:lineRule="auto"/>
        <w:ind w:left="141" w:right="142"/>
        <w:jc w:val="both"/>
      </w:pPr>
      <w:r>
        <w:rPr>
          <w:color w:val="1A1A1A"/>
          <w:spacing w:val="-2"/>
        </w:rPr>
        <w:t>The</w:t>
      </w:r>
      <w:r>
        <w:rPr>
          <w:color w:val="1A1A1A"/>
          <w:spacing w:val="-3"/>
        </w:rPr>
        <w:t xml:space="preserve"> </w:t>
      </w:r>
      <w:r>
        <w:rPr>
          <w:color w:val="1A1A1A"/>
          <w:spacing w:val="-2"/>
        </w:rPr>
        <w:t>College</w:t>
      </w:r>
      <w:r>
        <w:rPr>
          <w:color w:val="1A1A1A"/>
          <w:spacing w:val="-3"/>
        </w:rPr>
        <w:t xml:space="preserve"> </w:t>
      </w:r>
      <w:r>
        <w:rPr>
          <w:color w:val="1A1A1A"/>
          <w:spacing w:val="-2"/>
        </w:rPr>
        <w:t>therefore</w:t>
      </w:r>
      <w:r>
        <w:rPr>
          <w:color w:val="1A1A1A"/>
          <w:spacing w:val="-7"/>
        </w:rPr>
        <w:t xml:space="preserve"> </w:t>
      </w:r>
      <w:r>
        <w:rPr>
          <w:color w:val="1A1A1A"/>
          <w:spacing w:val="-2"/>
        </w:rPr>
        <w:t>seeks</w:t>
      </w:r>
      <w:r>
        <w:rPr>
          <w:color w:val="1A1A1A"/>
          <w:spacing w:val="-5"/>
        </w:rPr>
        <w:t xml:space="preserve"> </w:t>
      </w:r>
      <w:r>
        <w:rPr>
          <w:color w:val="1A1A1A"/>
          <w:spacing w:val="-2"/>
        </w:rPr>
        <w:t>to</w:t>
      </w:r>
      <w:r>
        <w:rPr>
          <w:color w:val="1A1A1A"/>
          <w:spacing w:val="-3"/>
        </w:rPr>
        <w:t xml:space="preserve"> </w:t>
      </w:r>
      <w:r>
        <w:rPr>
          <w:color w:val="1A1A1A"/>
          <w:spacing w:val="-2"/>
        </w:rPr>
        <w:t>engage</w:t>
      </w:r>
      <w:r>
        <w:rPr>
          <w:color w:val="1A1A1A"/>
          <w:spacing w:val="-7"/>
        </w:rPr>
        <w:t xml:space="preserve"> </w:t>
      </w:r>
      <w:r>
        <w:rPr>
          <w:color w:val="1A1A1A"/>
          <w:spacing w:val="-2"/>
        </w:rPr>
        <w:t>the</w:t>
      </w:r>
      <w:r>
        <w:rPr>
          <w:color w:val="1A1A1A"/>
          <w:spacing w:val="-7"/>
        </w:rPr>
        <w:t xml:space="preserve"> </w:t>
      </w:r>
      <w:r>
        <w:rPr>
          <w:color w:val="1A1A1A"/>
          <w:spacing w:val="-2"/>
        </w:rPr>
        <w:t>market</w:t>
      </w:r>
      <w:r>
        <w:rPr>
          <w:color w:val="1A1A1A"/>
          <w:spacing w:val="-4"/>
        </w:rPr>
        <w:t xml:space="preserve"> </w:t>
      </w:r>
      <w:r>
        <w:rPr>
          <w:color w:val="1A1A1A"/>
          <w:spacing w:val="-2"/>
        </w:rPr>
        <w:t>in</w:t>
      </w:r>
      <w:r>
        <w:rPr>
          <w:color w:val="1A1A1A"/>
          <w:spacing w:val="-3"/>
        </w:rPr>
        <w:t xml:space="preserve"> </w:t>
      </w:r>
      <w:r>
        <w:rPr>
          <w:color w:val="1A1A1A"/>
          <w:spacing w:val="-2"/>
        </w:rPr>
        <w:t>identifying</w:t>
      </w:r>
      <w:r>
        <w:rPr>
          <w:color w:val="1A1A1A"/>
          <w:spacing w:val="-3"/>
        </w:rPr>
        <w:t xml:space="preserve"> </w:t>
      </w:r>
      <w:r>
        <w:rPr>
          <w:color w:val="1A1A1A"/>
          <w:spacing w:val="-2"/>
        </w:rPr>
        <w:t>innovative,</w:t>
      </w:r>
      <w:r>
        <w:rPr>
          <w:color w:val="1A1A1A"/>
          <w:spacing w:val="-8"/>
        </w:rPr>
        <w:t xml:space="preserve"> </w:t>
      </w:r>
      <w:r>
        <w:rPr>
          <w:color w:val="1A1A1A"/>
          <w:spacing w:val="-2"/>
        </w:rPr>
        <w:t>scalable, and</w:t>
      </w:r>
      <w:r>
        <w:rPr>
          <w:color w:val="1A1A1A"/>
          <w:spacing w:val="-7"/>
        </w:rPr>
        <w:t xml:space="preserve"> </w:t>
      </w:r>
      <w:r>
        <w:rPr>
          <w:color w:val="1A1A1A"/>
          <w:spacing w:val="-2"/>
        </w:rPr>
        <w:t xml:space="preserve">sustainable </w:t>
      </w:r>
      <w:r>
        <w:rPr>
          <w:color w:val="1A1A1A"/>
        </w:rPr>
        <w:t xml:space="preserve">approaches through which this vision may be </w:t>
      </w:r>
      <w:proofErr w:type="spellStart"/>
      <w:r>
        <w:rPr>
          <w:color w:val="1A1A1A"/>
        </w:rPr>
        <w:t>realised</w:t>
      </w:r>
      <w:proofErr w:type="spellEnd"/>
      <w:r>
        <w:rPr>
          <w:color w:val="1A1A1A"/>
        </w:rPr>
        <w:t xml:space="preserve">, funded, implemented, and expanded over </w:t>
      </w:r>
      <w:r>
        <w:rPr>
          <w:color w:val="1A1A1A"/>
          <w:spacing w:val="-2"/>
        </w:rPr>
        <w:t>time.</w:t>
      </w:r>
    </w:p>
    <w:p w:rsidR="00F971E0" w:rsidRDefault="007B709D">
      <w:pPr>
        <w:pStyle w:val="BodyText"/>
        <w:spacing w:before="71"/>
        <w:ind w:left="141" w:right="136"/>
        <w:jc w:val="both"/>
      </w:pPr>
      <w:r>
        <w:rPr>
          <w:color w:val="1A1A1A"/>
        </w:rPr>
        <w:t>Accordingly, the purpose of this procurement process is not merely to assess the feasibility of a water bottling facility, but rather to identify a suitably qualified Strategic Development and Implementation</w:t>
      </w:r>
      <w:r>
        <w:rPr>
          <w:color w:val="1A1A1A"/>
          <w:spacing w:val="-5"/>
        </w:rPr>
        <w:t xml:space="preserve"> </w:t>
      </w:r>
      <w:r>
        <w:rPr>
          <w:color w:val="1A1A1A"/>
        </w:rPr>
        <w:t>Partner</w:t>
      </w:r>
      <w:r>
        <w:rPr>
          <w:color w:val="1A1A1A"/>
          <w:spacing w:val="-6"/>
        </w:rPr>
        <w:t xml:space="preserve"> </w:t>
      </w:r>
      <w:r>
        <w:rPr>
          <w:color w:val="1A1A1A"/>
        </w:rPr>
        <w:t>capable</w:t>
      </w:r>
      <w:r>
        <w:rPr>
          <w:color w:val="1A1A1A"/>
          <w:spacing w:val="-5"/>
        </w:rPr>
        <w:t xml:space="preserve"> </w:t>
      </w:r>
      <w:r>
        <w:rPr>
          <w:color w:val="1A1A1A"/>
        </w:rPr>
        <w:t>of</w:t>
      </w:r>
      <w:r>
        <w:rPr>
          <w:color w:val="1A1A1A"/>
          <w:spacing w:val="-6"/>
        </w:rPr>
        <w:t xml:space="preserve"> </w:t>
      </w:r>
      <w:r>
        <w:rPr>
          <w:color w:val="1A1A1A"/>
        </w:rPr>
        <w:t>assisting</w:t>
      </w:r>
      <w:r>
        <w:rPr>
          <w:color w:val="1A1A1A"/>
          <w:spacing w:val="-8"/>
        </w:rPr>
        <w:t xml:space="preserve"> </w:t>
      </w:r>
      <w:r>
        <w:rPr>
          <w:color w:val="1A1A1A"/>
        </w:rPr>
        <w:t>the</w:t>
      </w:r>
      <w:r>
        <w:rPr>
          <w:color w:val="1A1A1A"/>
          <w:spacing w:val="-8"/>
        </w:rPr>
        <w:t xml:space="preserve"> </w:t>
      </w:r>
      <w:r>
        <w:rPr>
          <w:color w:val="1A1A1A"/>
        </w:rPr>
        <w:t>College</w:t>
      </w:r>
      <w:r>
        <w:rPr>
          <w:color w:val="1A1A1A"/>
          <w:spacing w:val="-5"/>
        </w:rPr>
        <w:t xml:space="preserve"> </w:t>
      </w:r>
      <w:r>
        <w:rPr>
          <w:color w:val="1A1A1A"/>
        </w:rPr>
        <w:t>in</w:t>
      </w:r>
      <w:r>
        <w:rPr>
          <w:color w:val="1A1A1A"/>
          <w:spacing w:val="-5"/>
        </w:rPr>
        <w:t xml:space="preserve"> </w:t>
      </w:r>
      <w:r>
        <w:rPr>
          <w:color w:val="1A1A1A"/>
        </w:rPr>
        <w:t>developing</w:t>
      </w:r>
      <w:r>
        <w:rPr>
          <w:color w:val="1A1A1A"/>
          <w:spacing w:val="-5"/>
        </w:rPr>
        <w:t xml:space="preserve"> </w:t>
      </w:r>
      <w:r>
        <w:rPr>
          <w:color w:val="1A1A1A"/>
        </w:rPr>
        <w:t>a</w:t>
      </w:r>
      <w:r>
        <w:rPr>
          <w:color w:val="1A1A1A"/>
          <w:spacing w:val="-7"/>
        </w:rPr>
        <w:t xml:space="preserve"> </w:t>
      </w:r>
      <w:r>
        <w:rPr>
          <w:color w:val="1A1A1A"/>
        </w:rPr>
        <w:t>bankable,</w:t>
      </w:r>
      <w:r>
        <w:rPr>
          <w:color w:val="1A1A1A"/>
          <w:spacing w:val="-4"/>
        </w:rPr>
        <w:t xml:space="preserve"> </w:t>
      </w:r>
      <w:r>
        <w:rPr>
          <w:color w:val="1A1A1A"/>
        </w:rPr>
        <w:t>sustainable,</w:t>
      </w:r>
      <w:r>
        <w:rPr>
          <w:color w:val="1A1A1A"/>
          <w:spacing w:val="-6"/>
        </w:rPr>
        <w:t xml:space="preserve"> </w:t>
      </w:r>
      <w:r>
        <w:rPr>
          <w:color w:val="1A1A1A"/>
        </w:rPr>
        <w:t>and learning-integrated</w:t>
      </w:r>
      <w:r>
        <w:rPr>
          <w:color w:val="1A1A1A"/>
          <w:spacing w:val="-9"/>
        </w:rPr>
        <w:t xml:space="preserve"> </w:t>
      </w:r>
      <w:r>
        <w:rPr>
          <w:color w:val="1A1A1A"/>
        </w:rPr>
        <w:t>Water</w:t>
      </w:r>
      <w:r>
        <w:rPr>
          <w:color w:val="1A1A1A"/>
          <w:spacing w:val="-5"/>
        </w:rPr>
        <w:t xml:space="preserve"> </w:t>
      </w:r>
      <w:r>
        <w:rPr>
          <w:color w:val="1A1A1A"/>
        </w:rPr>
        <w:t>Treatment,</w:t>
      </w:r>
      <w:r>
        <w:rPr>
          <w:color w:val="1A1A1A"/>
          <w:spacing w:val="-7"/>
        </w:rPr>
        <w:t xml:space="preserve"> </w:t>
      </w:r>
      <w:r>
        <w:rPr>
          <w:color w:val="1A1A1A"/>
        </w:rPr>
        <w:t>Innovation</w:t>
      </w:r>
      <w:r>
        <w:rPr>
          <w:color w:val="1A1A1A"/>
          <w:spacing w:val="-6"/>
        </w:rPr>
        <w:t xml:space="preserve"> </w:t>
      </w:r>
      <w:r>
        <w:rPr>
          <w:color w:val="1A1A1A"/>
        </w:rPr>
        <w:t>and</w:t>
      </w:r>
      <w:r>
        <w:rPr>
          <w:color w:val="1A1A1A"/>
          <w:spacing w:val="-6"/>
        </w:rPr>
        <w:t xml:space="preserve"> </w:t>
      </w:r>
      <w:r>
        <w:rPr>
          <w:color w:val="1A1A1A"/>
        </w:rPr>
        <w:t>Enterprise</w:t>
      </w:r>
      <w:r>
        <w:rPr>
          <w:color w:val="1A1A1A"/>
          <w:spacing w:val="-6"/>
        </w:rPr>
        <w:t xml:space="preserve"> </w:t>
      </w:r>
      <w:r>
        <w:rPr>
          <w:color w:val="1A1A1A"/>
        </w:rPr>
        <w:t>Development</w:t>
      </w:r>
      <w:r>
        <w:rPr>
          <w:color w:val="1A1A1A"/>
          <w:spacing w:val="-5"/>
        </w:rPr>
        <w:t xml:space="preserve"> </w:t>
      </w:r>
      <w:r>
        <w:rPr>
          <w:color w:val="1A1A1A"/>
        </w:rPr>
        <w:t>Platform</w:t>
      </w:r>
      <w:r>
        <w:rPr>
          <w:color w:val="1A1A1A"/>
          <w:spacing w:val="-7"/>
        </w:rPr>
        <w:t xml:space="preserve"> </w:t>
      </w:r>
      <w:r>
        <w:rPr>
          <w:color w:val="1A1A1A"/>
        </w:rPr>
        <w:t>that</w:t>
      </w:r>
      <w:r>
        <w:rPr>
          <w:color w:val="1A1A1A"/>
          <w:spacing w:val="-7"/>
        </w:rPr>
        <w:t xml:space="preserve"> </w:t>
      </w:r>
      <w:r>
        <w:rPr>
          <w:color w:val="1A1A1A"/>
        </w:rPr>
        <w:t>delivers measurable educational, developmental, social, and economic benefits to both the institution and the broader Zululand region.</w:t>
      </w:r>
    </w:p>
    <w:p w:rsidR="00F971E0" w:rsidRDefault="00F971E0">
      <w:pPr>
        <w:pStyle w:val="BodyText"/>
      </w:pPr>
    </w:p>
    <w:p w:rsidR="00F971E0" w:rsidRDefault="00F971E0">
      <w:pPr>
        <w:pStyle w:val="BodyText"/>
        <w:spacing w:before="29"/>
      </w:pPr>
    </w:p>
    <w:p w:rsidR="00F971E0" w:rsidRDefault="007B709D">
      <w:pPr>
        <w:pStyle w:val="Heading3"/>
        <w:ind w:left="141" w:firstLine="0"/>
      </w:pPr>
      <w:r>
        <w:rPr>
          <w:color w:val="0D1F4E"/>
        </w:rPr>
        <w:t>3.4</w:t>
      </w:r>
      <w:r>
        <w:rPr>
          <w:color w:val="0D1F4E"/>
          <w:spacing w:val="-2"/>
        </w:rPr>
        <w:t xml:space="preserve"> </w:t>
      </w:r>
      <w:r>
        <w:rPr>
          <w:color w:val="0D1F4E"/>
        </w:rPr>
        <w:t>Strategic Role</w:t>
      </w:r>
      <w:r>
        <w:rPr>
          <w:color w:val="0D1F4E"/>
          <w:spacing w:val="-3"/>
        </w:rPr>
        <w:t xml:space="preserve"> </w:t>
      </w:r>
      <w:r>
        <w:rPr>
          <w:color w:val="0D1F4E"/>
        </w:rPr>
        <w:t>of</w:t>
      </w:r>
      <w:r>
        <w:rPr>
          <w:color w:val="0D1F4E"/>
          <w:spacing w:val="-2"/>
        </w:rPr>
        <w:t xml:space="preserve"> </w:t>
      </w:r>
      <w:r>
        <w:rPr>
          <w:color w:val="0D1F4E"/>
        </w:rPr>
        <w:t>the</w:t>
      </w:r>
      <w:r>
        <w:rPr>
          <w:color w:val="0D1F4E"/>
          <w:spacing w:val="-3"/>
        </w:rPr>
        <w:t xml:space="preserve"> </w:t>
      </w:r>
      <w:r>
        <w:rPr>
          <w:color w:val="0D1F4E"/>
        </w:rPr>
        <w:t>Water</w:t>
      </w:r>
      <w:r>
        <w:rPr>
          <w:color w:val="0D1F4E"/>
          <w:spacing w:val="-5"/>
        </w:rPr>
        <w:t xml:space="preserve"> </w:t>
      </w:r>
      <w:r>
        <w:rPr>
          <w:color w:val="0D1F4E"/>
        </w:rPr>
        <w:t>Treatment</w:t>
      </w:r>
      <w:r>
        <w:rPr>
          <w:color w:val="0D1F4E"/>
          <w:spacing w:val="-2"/>
        </w:rPr>
        <w:t xml:space="preserve"> </w:t>
      </w:r>
      <w:r>
        <w:rPr>
          <w:color w:val="0D1F4E"/>
        </w:rPr>
        <w:t>and</w:t>
      </w:r>
      <w:r>
        <w:rPr>
          <w:color w:val="0D1F4E"/>
          <w:spacing w:val="-3"/>
        </w:rPr>
        <w:t xml:space="preserve"> </w:t>
      </w:r>
      <w:r>
        <w:rPr>
          <w:color w:val="0D1F4E"/>
        </w:rPr>
        <w:t>Bottling</w:t>
      </w:r>
      <w:r>
        <w:rPr>
          <w:color w:val="0D1F4E"/>
          <w:spacing w:val="-2"/>
        </w:rPr>
        <w:t xml:space="preserve"> Facility</w:t>
      </w:r>
    </w:p>
    <w:p w:rsidR="00F971E0" w:rsidRDefault="00F971E0">
      <w:pPr>
        <w:pStyle w:val="BodyText"/>
        <w:spacing w:before="136"/>
        <w:rPr>
          <w:rFonts w:ascii="Arial"/>
          <w:b/>
          <w:sz w:val="24"/>
        </w:rPr>
      </w:pPr>
    </w:p>
    <w:p w:rsidR="00F971E0" w:rsidRDefault="007B709D">
      <w:pPr>
        <w:pStyle w:val="BodyText"/>
        <w:ind w:left="141" w:right="140"/>
        <w:jc w:val="both"/>
      </w:pPr>
      <w:r>
        <w:rPr>
          <w:color w:val="1A1A1A"/>
        </w:rPr>
        <w:t>The</w:t>
      </w:r>
      <w:r>
        <w:rPr>
          <w:color w:val="1A1A1A"/>
          <w:spacing w:val="-12"/>
        </w:rPr>
        <w:t xml:space="preserve"> </w:t>
      </w:r>
      <w:r>
        <w:rPr>
          <w:color w:val="1A1A1A"/>
        </w:rPr>
        <w:t>water</w:t>
      </w:r>
      <w:r>
        <w:rPr>
          <w:color w:val="1A1A1A"/>
          <w:spacing w:val="-12"/>
        </w:rPr>
        <w:t xml:space="preserve"> </w:t>
      </w:r>
      <w:r>
        <w:rPr>
          <w:color w:val="1A1A1A"/>
        </w:rPr>
        <w:t>treatment</w:t>
      </w:r>
      <w:r>
        <w:rPr>
          <w:color w:val="1A1A1A"/>
          <w:spacing w:val="-12"/>
        </w:rPr>
        <w:t xml:space="preserve"> </w:t>
      </w:r>
      <w:r>
        <w:rPr>
          <w:color w:val="1A1A1A"/>
        </w:rPr>
        <w:t>and</w:t>
      </w:r>
      <w:r>
        <w:rPr>
          <w:color w:val="1A1A1A"/>
          <w:spacing w:val="-16"/>
        </w:rPr>
        <w:t xml:space="preserve"> </w:t>
      </w:r>
      <w:r>
        <w:rPr>
          <w:color w:val="1A1A1A"/>
        </w:rPr>
        <w:t>bottling</w:t>
      </w:r>
      <w:r>
        <w:rPr>
          <w:color w:val="1A1A1A"/>
          <w:spacing w:val="-14"/>
        </w:rPr>
        <w:t xml:space="preserve"> </w:t>
      </w:r>
      <w:r>
        <w:rPr>
          <w:color w:val="1A1A1A"/>
        </w:rPr>
        <w:t>facility</w:t>
      </w:r>
      <w:r>
        <w:rPr>
          <w:color w:val="1A1A1A"/>
          <w:spacing w:val="-11"/>
        </w:rPr>
        <w:t xml:space="preserve"> </w:t>
      </w:r>
      <w:r>
        <w:rPr>
          <w:color w:val="1A1A1A"/>
        </w:rPr>
        <w:t>is</w:t>
      </w:r>
      <w:r>
        <w:rPr>
          <w:color w:val="1A1A1A"/>
          <w:spacing w:val="-13"/>
        </w:rPr>
        <w:t xml:space="preserve"> </w:t>
      </w:r>
      <w:r>
        <w:rPr>
          <w:color w:val="1A1A1A"/>
        </w:rPr>
        <w:t>envisaged</w:t>
      </w:r>
      <w:r>
        <w:rPr>
          <w:color w:val="1A1A1A"/>
          <w:spacing w:val="-12"/>
        </w:rPr>
        <w:t xml:space="preserve"> </w:t>
      </w:r>
      <w:r>
        <w:rPr>
          <w:color w:val="1A1A1A"/>
        </w:rPr>
        <w:t>as</w:t>
      </w:r>
      <w:r>
        <w:rPr>
          <w:color w:val="1A1A1A"/>
          <w:spacing w:val="-14"/>
        </w:rPr>
        <w:t xml:space="preserve"> </w:t>
      </w:r>
      <w:r>
        <w:rPr>
          <w:color w:val="1A1A1A"/>
        </w:rPr>
        <w:t>the</w:t>
      </w:r>
      <w:r>
        <w:rPr>
          <w:color w:val="1A1A1A"/>
          <w:spacing w:val="-14"/>
        </w:rPr>
        <w:t xml:space="preserve"> </w:t>
      </w:r>
      <w:r>
        <w:rPr>
          <w:color w:val="1A1A1A"/>
        </w:rPr>
        <w:t>foundational</w:t>
      </w:r>
      <w:r>
        <w:rPr>
          <w:color w:val="1A1A1A"/>
          <w:spacing w:val="-12"/>
        </w:rPr>
        <w:t xml:space="preserve"> </w:t>
      </w:r>
      <w:r>
        <w:rPr>
          <w:color w:val="1A1A1A"/>
        </w:rPr>
        <w:t>component</w:t>
      </w:r>
      <w:r>
        <w:rPr>
          <w:color w:val="1A1A1A"/>
          <w:spacing w:val="-13"/>
        </w:rPr>
        <w:t xml:space="preserve"> </w:t>
      </w:r>
      <w:r>
        <w:rPr>
          <w:color w:val="1A1A1A"/>
        </w:rPr>
        <w:t>of</w:t>
      </w:r>
      <w:r>
        <w:rPr>
          <w:color w:val="1A1A1A"/>
          <w:spacing w:val="-12"/>
        </w:rPr>
        <w:t xml:space="preserve"> </w:t>
      </w:r>
      <w:r>
        <w:rPr>
          <w:color w:val="1A1A1A"/>
        </w:rPr>
        <w:t>the</w:t>
      </w:r>
      <w:r>
        <w:rPr>
          <w:color w:val="1A1A1A"/>
          <w:spacing w:val="-14"/>
        </w:rPr>
        <w:t xml:space="preserve"> </w:t>
      </w:r>
      <w:r>
        <w:rPr>
          <w:color w:val="1A1A1A"/>
        </w:rPr>
        <w:t>proposed platform, serving both commercial and developmental objectives. While the facility is expected to function as the primary revenue-generating anchor that supports the long-term sustainability of the platform, its value extends significantly beyond commercial operations.</w:t>
      </w:r>
    </w:p>
    <w:p w:rsidR="00F971E0" w:rsidRDefault="007B709D">
      <w:pPr>
        <w:pStyle w:val="BodyText"/>
        <w:spacing w:before="80" w:line="242" w:lineRule="auto"/>
        <w:ind w:left="141" w:right="142"/>
        <w:jc w:val="both"/>
      </w:pPr>
      <w:r>
        <w:rPr>
          <w:color w:val="1A1A1A"/>
        </w:rPr>
        <w:t>The strategic rationale for the facility is based on its ability to simultaneously generate economic activity, create practical learning opportunities, support enterprise development and contribute to improved access to safe, clean drinking water within the region.</w:t>
      </w:r>
    </w:p>
    <w:p w:rsidR="00F971E0" w:rsidRDefault="007B709D">
      <w:pPr>
        <w:pStyle w:val="BodyText"/>
        <w:spacing w:before="77"/>
        <w:ind w:left="141"/>
        <w:jc w:val="both"/>
      </w:pPr>
      <w:r>
        <w:rPr>
          <w:color w:val="1A1A1A"/>
        </w:rPr>
        <w:t>The</w:t>
      </w:r>
      <w:r>
        <w:rPr>
          <w:color w:val="1A1A1A"/>
          <w:spacing w:val="-5"/>
        </w:rPr>
        <w:t xml:space="preserve"> </w:t>
      </w:r>
      <w:r>
        <w:rPr>
          <w:color w:val="1A1A1A"/>
        </w:rPr>
        <w:t>facility</w:t>
      </w:r>
      <w:r>
        <w:rPr>
          <w:color w:val="1A1A1A"/>
          <w:spacing w:val="-4"/>
        </w:rPr>
        <w:t xml:space="preserve"> </w:t>
      </w:r>
      <w:r>
        <w:rPr>
          <w:color w:val="1A1A1A"/>
        </w:rPr>
        <w:t>is</w:t>
      </w:r>
      <w:r>
        <w:rPr>
          <w:color w:val="1A1A1A"/>
          <w:spacing w:val="-6"/>
        </w:rPr>
        <w:t xml:space="preserve"> </w:t>
      </w:r>
      <w:r>
        <w:rPr>
          <w:color w:val="1A1A1A"/>
        </w:rPr>
        <w:t>expected</w:t>
      </w:r>
      <w:r>
        <w:rPr>
          <w:color w:val="1A1A1A"/>
          <w:spacing w:val="-6"/>
        </w:rPr>
        <w:t xml:space="preserve"> </w:t>
      </w:r>
      <w:r>
        <w:rPr>
          <w:color w:val="1A1A1A"/>
          <w:spacing w:val="-5"/>
        </w:rPr>
        <w:t>to:</w:t>
      </w:r>
    </w:p>
    <w:p w:rsidR="00F971E0" w:rsidRDefault="007B709D">
      <w:pPr>
        <w:pStyle w:val="ListParagraph"/>
        <w:numPr>
          <w:ilvl w:val="0"/>
          <w:numId w:val="1"/>
        </w:numPr>
        <w:tabs>
          <w:tab w:val="left" w:pos="861"/>
        </w:tabs>
        <w:spacing w:before="76" w:line="244" w:lineRule="auto"/>
        <w:ind w:right="142"/>
      </w:pPr>
      <w:r>
        <w:rPr>
          <w:color w:val="1A1A1A"/>
        </w:rPr>
        <w:t>generate recurring commercial revenue that supports the sustainability and growth of the</w:t>
      </w:r>
      <w:r>
        <w:rPr>
          <w:color w:val="1A1A1A"/>
          <w:spacing w:val="40"/>
        </w:rPr>
        <w:t xml:space="preserve"> </w:t>
      </w:r>
      <w:r>
        <w:rPr>
          <w:color w:val="1A1A1A"/>
          <w:spacing w:val="-2"/>
        </w:rPr>
        <w:t>platform;</w:t>
      </w:r>
    </w:p>
    <w:p w:rsidR="00F971E0" w:rsidRDefault="007B709D">
      <w:pPr>
        <w:pStyle w:val="ListParagraph"/>
        <w:numPr>
          <w:ilvl w:val="0"/>
          <w:numId w:val="1"/>
        </w:numPr>
        <w:tabs>
          <w:tab w:val="left" w:pos="861"/>
        </w:tabs>
        <w:spacing w:before="69" w:line="244" w:lineRule="auto"/>
        <w:ind w:right="146"/>
      </w:pPr>
      <w:r>
        <w:rPr>
          <w:color w:val="1A1A1A"/>
        </w:rPr>
        <w:t>create</w:t>
      </w:r>
      <w:r>
        <w:rPr>
          <w:color w:val="1A1A1A"/>
          <w:spacing w:val="40"/>
        </w:rPr>
        <w:t xml:space="preserve"> </w:t>
      </w:r>
      <w:r>
        <w:rPr>
          <w:color w:val="1A1A1A"/>
        </w:rPr>
        <w:t>a</w:t>
      </w:r>
      <w:r>
        <w:rPr>
          <w:color w:val="1A1A1A"/>
          <w:spacing w:val="40"/>
        </w:rPr>
        <w:t xml:space="preserve"> </w:t>
      </w:r>
      <w:r>
        <w:rPr>
          <w:color w:val="1A1A1A"/>
        </w:rPr>
        <w:t>live</w:t>
      </w:r>
      <w:r>
        <w:rPr>
          <w:color w:val="1A1A1A"/>
          <w:spacing w:val="40"/>
        </w:rPr>
        <w:t xml:space="preserve"> </w:t>
      </w:r>
      <w:r>
        <w:rPr>
          <w:color w:val="1A1A1A"/>
        </w:rPr>
        <w:t>operational</w:t>
      </w:r>
      <w:r>
        <w:rPr>
          <w:color w:val="1A1A1A"/>
          <w:spacing w:val="40"/>
        </w:rPr>
        <w:t xml:space="preserve"> </w:t>
      </w:r>
      <w:r>
        <w:rPr>
          <w:color w:val="1A1A1A"/>
        </w:rPr>
        <w:t>environment</w:t>
      </w:r>
      <w:r>
        <w:rPr>
          <w:color w:val="1A1A1A"/>
          <w:spacing w:val="40"/>
        </w:rPr>
        <w:t xml:space="preserve"> </w:t>
      </w:r>
      <w:r>
        <w:rPr>
          <w:color w:val="1A1A1A"/>
        </w:rPr>
        <w:t>for</w:t>
      </w:r>
      <w:r>
        <w:rPr>
          <w:color w:val="1A1A1A"/>
          <w:spacing w:val="40"/>
        </w:rPr>
        <w:t xml:space="preserve"> </w:t>
      </w:r>
      <w:r>
        <w:rPr>
          <w:color w:val="1A1A1A"/>
        </w:rPr>
        <w:t>student</w:t>
      </w:r>
      <w:r>
        <w:rPr>
          <w:color w:val="1A1A1A"/>
          <w:spacing w:val="40"/>
        </w:rPr>
        <w:t xml:space="preserve"> </w:t>
      </w:r>
      <w:r>
        <w:rPr>
          <w:color w:val="1A1A1A"/>
        </w:rPr>
        <w:t>training,</w:t>
      </w:r>
      <w:r>
        <w:rPr>
          <w:color w:val="1A1A1A"/>
          <w:spacing w:val="40"/>
        </w:rPr>
        <w:t xml:space="preserve"> </w:t>
      </w:r>
      <w:r>
        <w:rPr>
          <w:color w:val="1A1A1A"/>
        </w:rPr>
        <w:t>workplace</w:t>
      </w:r>
      <w:r>
        <w:rPr>
          <w:color w:val="1A1A1A"/>
          <w:spacing w:val="40"/>
        </w:rPr>
        <w:t xml:space="preserve"> </w:t>
      </w:r>
      <w:r>
        <w:rPr>
          <w:color w:val="1A1A1A"/>
        </w:rPr>
        <w:t>learning</w:t>
      </w:r>
      <w:r>
        <w:rPr>
          <w:color w:val="1A1A1A"/>
          <w:spacing w:val="40"/>
        </w:rPr>
        <w:t xml:space="preserve"> </w:t>
      </w:r>
      <w:r>
        <w:rPr>
          <w:color w:val="1A1A1A"/>
        </w:rPr>
        <w:t>and</w:t>
      </w:r>
      <w:r>
        <w:rPr>
          <w:color w:val="1A1A1A"/>
          <w:spacing w:val="40"/>
        </w:rPr>
        <w:t xml:space="preserve"> </w:t>
      </w:r>
      <w:r>
        <w:rPr>
          <w:color w:val="1A1A1A"/>
        </w:rPr>
        <w:t xml:space="preserve">skills </w:t>
      </w:r>
      <w:r>
        <w:rPr>
          <w:color w:val="1A1A1A"/>
          <w:spacing w:val="-2"/>
        </w:rPr>
        <w:t>development;</w:t>
      </w:r>
    </w:p>
    <w:p w:rsidR="00F971E0" w:rsidRDefault="007B709D">
      <w:pPr>
        <w:pStyle w:val="ListParagraph"/>
        <w:numPr>
          <w:ilvl w:val="0"/>
          <w:numId w:val="1"/>
        </w:numPr>
        <w:tabs>
          <w:tab w:val="left" w:pos="861"/>
        </w:tabs>
        <w:spacing w:before="72"/>
        <w:ind w:right="145"/>
      </w:pPr>
      <w:r>
        <w:rPr>
          <w:color w:val="1A1A1A"/>
        </w:rPr>
        <w:t>support industrial</w:t>
      </w:r>
      <w:r>
        <w:rPr>
          <w:color w:val="1A1A1A"/>
          <w:spacing w:val="-3"/>
        </w:rPr>
        <w:t xml:space="preserve"> </w:t>
      </w:r>
      <w:r>
        <w:rPr>
          <w:color w:val="1A1A1A"/>
        </w:rPr>
        <w:t>activity</w:t>
      </w:r>
      <w:r>
        <w:rPr>
          <w:color w:val="1A1A1A"/>
          <w:spacing w:val="-4"/>
        </w:rPr>
        <w:t xml:space="preserve"> </w:t>
      </w:r>
      <w:r>
        <w:rPr>
          <w:color w:val="1A1A1A"/>
        </w:rPr>
        <w:t>and</w:t>
      </w:r>
      <w:r>
        <w:rPr>
          <w:color w:val="1A1A1A"/>
          <w:spacing w:val="-1"/>
        </w:rPr>
        <w:t xml:space="preserve"> </w:t>
      </w:r>
      <w:r>
        <w:rPr>
          <w:color w:val="1A1A1A"/>
        </w:rPr>
        <w:t>local</w:t>
      </w:r>
      <w:r>
        <w:rPr>
          <w:color w:val="1A1A1A"/>
          <w:spacing w:val="-2"/>
        </w:rPr>
        <w:t xml:space="preserve"> </w:t>
      </w:r>
      <w:r>
        <w:rPr>
          <w:color w:val="1A1A1A"/>
        </w:rPr>
        <w:t>economic</w:t>
      </w:r>
      <w:r>
        <w:rPr>
          <w:color w:val="1A1A1A"/>
          <w:spacing w:val="-1"/>
        </w:rPr>
        <w:t xml:space="preserve"> </w:t>
      </w:r>
      <w:r>
        <w:rPr>
          <w:color w:val="1A1A1A"/>
        </w:rPr>
        <w:t>participation</w:t>
      </w:r>
      <w:r>
        <w:rPr>
          <w:color w:val="1A1A1A"/>
          <w:spacing w:val="-2"/>
        </w:rPr>
        <w:t xml:space="preserve"> </w:t>
      </w:r>
      <w:r>
        <w:rPr>
          <w:color w:val="1A1A1A"/>
        </w:rPr>
        <w:t>through</w:t>
      </w:r>
      <w:r>
        <w:rPr>
          <w:color w:val="1A1A1A"/>
          <w:spacing w:val="-4"/>
        </w:rPr>
        <w:t xml:space="preserve"> </w:t>
      </w:r>
      <w:r>
        <w:rPr>
          <w:color w:val="1A1A1A"/>
        </w:rPr>
        <w:t>procurement, distribution and enterprise opportunities;</w:t>
      </w:r>
    </w:p>
    <w:p w:rsidR="00F971E0" w:rsidRDefault="007B709D">
      <w:pPr>
        <w:pStyle w:val="ListParagraph"/>
        <w:numPr>
          <w:ilvl w:val="0"/>
          <w:numId w:val="1"/>
        </w:numPr>
        <w:tabs>
          <w:tab w:val="left" w:pos="861"/>
        </w:tabs>
        <w:spacing w:before="82"/>
      </w:pPr>
      <w:r>
        <w:rPr>
          <w:color w:val="1A1A1A"/>
        </w:rPr>
        <w:t>contribute</w:t>
      </w:r>
      <w:r>
        <w:rPr>
          <w:color w:val="1A1A1A"/>
          <w:spacing w:val="-9"/>
        </w:rPr>
        <w:t xml:space="preserve"> </w:t>
      </w:r>
      <w:r>
        <w:rPr>
          <w:color w:val="1A1A1A"/>
        </w:rPr>
        <w:t>to</w:t>
      </w:r>
      <w:r>
        <w:rPr>
          <w:color w:val="1A1A1A"/>
          <w:spacing w:val="-6"/>
        </w:rPr>
        <w:t xml:space="preserve"> </w:t>
      </w:r>
      <w:r>
        <w:rPr>
          <w:color w:val="1A1A1A"/>
        </w:rPr>
        <w:t>improved</w:t>
      </w:r>
      <w:r>
        <w:rPr>
          <w:color w:val="1A1A1A"/>
          <w:spacing w:val="-6"/>
        </w:rPr>
        <w:t xml:space="preserve"> </w:t>
      </w:r>
      <w:r>
        <w:rPr>
          <w:color w:val="1A1A1A"/>
        </w:rPr>
        <w:t>access</w:t>
      </w:r>
      <w:r>
        <w:rPr>
          <w:color w:val="1A1A1A"/>
          <w:spacing w:val="-6"/>
        </w:rPr>
        <w:t xml:space="preserve"> </w:t>
      </w:r>
      <w:r>
        <w:rPr>
          <w:color w:val="1A1A1A"/>
        </w:rPr>
        <w:t>to</w:t>
      </w:r>
      <w:r>
        <w:rPr>
          <w:color w:val="1A1A1A"/>
          <w:spacing w:val="-6"/>
        </w:rPr>
        <w:t xml:space="preserve"> </w:t>
      </w:r>
      <w:r>
        <w:rPr>
          <w:color w:val="1A1A1A"/>
        </w:rPr>
        <w:t>treated</w:t>
      </w:r>
      <w:r>
        <w:rPr>
          <w:color w:val="1A1A1A"/>
          <w:spacing w:val="-4"/>
        </w:rPr>
        <w:t xml:space="preserve"> </w:t>
      </w:r>
      <w:r>
        <w:rPr>
          <w:color w:val="1A1A1A"/>
        </w:rPr>
        <w:t>and</w:t>
      </w:r>
      <w:r>
        <w:rPr>
          <w:color w:val="1A1A1A"/>
          <w:spacing w:val="-7"/>
        </w:rPr>
        <w:t xml:space="preserve"> </w:t>
      </w:r>
      <w:r>
        <w:rPr>
          <w:color w:val="1A1A1A"/>
        </w:rPr>
        <w:t>potable</w:t>
      </w:r>
      <w:r>
        <w:rPr>
          <w:color w:val="1A1A1A"/>
          <w:spacing w:val="-4"/>
        </w:rPr>
        <w:t xml:space="preserve"> </w:t>
      </w:r>
      <w:r>
        <w:rPr>
          <w:color w:val="1A1A1A"/>
        </w:rPr>
        <w:t>water</w:t>
      </w:r>
      <w:r>
        <w:rPr>
          <w:color w:val="1A1A1A"/>
          <w:spacing w:val="-5"/>
        </w:rPr>
        <w:t xml:space="preserve"> </w:t>
      </w:r>
      <w:r>
        <w:rPr>
          <w:color w:val="1A1A1A"/>
        </w:rPr>
        <w:t>products</w:t>
      </w:r>
      <w:r>
        <w:rPr>
          <w:color w:val="1A1A1A"/>
          <w:spacing w:val="-6"/>
        </w:rPr>
        <w:t xml:space="preserve"> </w:t>
      </w:r>
      <w:r>
        <w:rPr>
          <w:color w:val="1A1A1A"/>
        </w:rPr>
        <w:t>for</w:t>
      </w:r>
      <w:r>
        <w:rPr>
          <w:color w:val="1A1A1A"/>
          <w:spacing w:val="-3"/>
        </w:rPr>
        <w:t xml:space="preserve"> </w:t>
      </w:r>
      <w:r>
        <w:rPr>
          <w:color w:val="1A1A1A"/>
          <w:spacing w:val="-2"/>
        </w:rPr>
        <w:t>communities;</w:t>
      </w:r>
    </w:p>
    <w:p w:rsidR="00F971E0" w:rsidRDefault="007B709D">
      <w:pPr>
        <w:pStyle w:val="ListParagraph"/>
        <w:numPr>
          <w:ilvl w:val="0"/>
          <w:numId w:val="1"/>
        </w:numPr>
        <w:tabs>
          <w:tab w:val="left" w:pos="861"/>
        </w:tabs>
        <w:spacing w:before="79"/>
        <w:ind w:right="140"/>
      </w:pPr>
      <w:r>
        <w:rPr>
          <w:color w:val="1A1A1A"/>
        </w:rPr>
        <w:t>create</w:t>
      </w:r>
      <w:r>
        <w:rPr>
          <w:color w:val="1A1A1A"/>
          <w:spacing w:val="40"/>
        </w:rPr>
        <w:t xml:space="preserve"> </w:t>
      </w:r>
      <w:r>
        <w:rPr>
          <w:color w:val="1A1A1A"/>
        </w:rPr>
        <w:t>opportunities</w:t>
      </w:r>
      <w:r>
        <w:rPr>
          <w:color w:val="1A1A1A"/>
          <w:spacing w:val="40"/>
        </w:rPr>
        <w:t xml:space="preserve"> </w:t>
      </w:r>
      <w:r>
        <w:rPr>
          <w:color w:val="1A1A1A"/>
        </w:rPr>
        <w:t>for</w:t>
      </w:r>
      <w:r>
        <w:rPr>
          <w:color w:val="1A1A1A"/>
          <w:spacing w:val="40"/>
        </w:rPr>
        <w:t xml:space="preserve"> </w:t>
      </w:r>
      <w:r>
        <w:rPr>
          <w:color w:val="1A1A1A"/>
        </w:rPr>
        <w:t>affordable</w:t>
      </w:r>
      <w:r>
        <w:rPr>
          <w:color w:val="1A1A1A"/>
          <w:spacing w:val="40"/>
        </w:rPr>
        <w:t xml:space="preserve"> </w:t>
      </w:r>
      <w:r>
        <w:rPr>
          <w:color w:val="1A1A1A"/>
        </w:rPr>
        <w:t>water</w:t>
      </w:r>
      <w:r>
        <w:rPr>
          <w:color w:val="1A1A1A"/>
          <w:spacing w:val="40"/>
        </w:rPr>
        <w:t xml:space="preserve"> </w:t>
      </w:r>
      <w:r>
        <w:rPr>
          <w:color w:val="1A1A1A"/>
        </w:rPr>
        <w:t>products</w:t>
      </w:r>
      <w:r>
        <w:rPr>
          <w:color w:val="1A1A1A"/>
          <w:spacing w:val="40"/>
        </w:rPr>
        <w:t xml:space="preserve"> </w:t>
      </w:r>
      <w:r>
        <w:rPr>
          <w:color w:val="1A1A1A"/>
        </w:rPr>
        <w:t>through</w:t>
      </w:r>
      <w:r>
        <w:rPr>
          <w:color w:val="1A1A1A"/>
          <w:spacing w:val="40"/>
        </w:rPr>
        <w:t xml:space="preserve"> </w:t>
      </w:r>
      <w:r>
        <w:rPr>
          <w:color w:val="1A1A1A"/>
        </w:rPr>
        <w:t>efficient</w:t>
      </w:r>
      <w:r>
        <w:rPr>
          <w:color w:val="1A1A1A"/>
          <w:spacing w:val="40"/>
        </w:rPr>
        <w:t xml:space="preserve"> </w:t>
      </w:r>
      <w:r>
        <w:rPr>
          <w:color w:val="1A1A1A"/>
        </w:rPr>
        <w:t>local</w:t>
      </w:r>
      <w:r>
        <w:rPr>
          <w:color w:val="1A1A1A"/>
          <w:spacing w:val="40"/>
        </w:rPr>
        <w:t xml:space="preserve"> </w:t>
      </w:r>
      <w:r>
        <w:rPr>
          <w:color w:val="1A1A1A"/>
        </w:rPr>
        <w:t>production</w:t>
      </w:r>
      <w:r>
        <w:rPr>
          <w:color w:val="1A1A1A"/>
          <w:spacing w:val="40"/>
        </w:rPr>
        <w:t xml:space="preserve"> </w:t>
      </w:r>
      <w:r>
        <w:rPr>
          <w:color w:val="1A1A1A"/>
        </w:rPr>
        <w:t>and reduced distribution costs;</w:t>
      </w:r>
    </w:p>
    <w:p w:rsidR="00F971E0" w:rsidRDefault="007B709D">
      <w:pPr>
        <w:pStyle w:val="ListParagraph"/>
        <w:numPr>
          <w:ilvl w:val="0"/>
          <w:numId w:val="1"/>
        </w:numPr>
        <w:tabs>
          <w:tab w:val="left" w:pos="861"/>
        </w:tabs>
        <w:spacing w:before="79"/>
        <w:ind w:right="140"/>
      </w:pPr>
      <w:r>
        <w:rPr>
          <w:color w:val="1A1A1A"/>
        </w:rPr>
        <w:t>facilitate</w:t>
      </w:r>
      <w:r>
        <w:rPr>
          <w:color w:val="1A1A1A"/>
          <w:spacing w:val="-16"/>
        </w:rPr>
        <w:t xml:space="preserve"> </w:t>
      </w:r>
      <w:r>
        <w:rPr>
          <w:color w:val="1A1A1A"/>
        </w:rPr>
        <w:t>the</w:t>
      </w:r>
      <w:r>
        <w:rPr>
          <w:color w:val="1A1A1A"/>
          <w:spacing w:val="-15"/>
        </w:rPr>
        <w:t xml:space="preserve"> </w:t>
      </w:r>
      <w:r>
        <w:rPr>
          <w:color w:val="1A1A1A"/>
        </w:rPr>
        <w:t>development</w:t>
      </w:r>
      <w:r>
        <w:rPr>
          <w:color w:val="1A1A1A"/>
          <w:spacing w:val="-15"/>
        </w:rPr>
        <w:t xml:space="preserve"> </w:t>
      </w:r>
      <w:r>
        <w:rPr>
          <w:color w:val="1A1A1A"/>
        </w:rPr>
        <w:t>of</w:t>
      </w:r>
      <w:r>
        <w:rPr>
          <w:color w:val="1A1A1A"/>
          <w:spacing w:val="-16"/>
        </w:rPr>
        <w:t xml:space="preserve"> </w:t>
      </w:r>
      <w:r>
        <w:rPr>
          <w:color w:val="1A1A1A"/>
        </w:rPr>
        <w:t>distribution</w:t>
      </w:r>
      <w:r>
        <w:rPr>
          <w:color w:val="1A1A1A"/>
          <w:spacing w:val="-15"/>
        </w:rPr>
        <w:t xml:space="preserve"> </w:t>
      </w:r>
      <w:r>
        <w:rPr>
          <w:color w:val="1A1A1A"/>
        </w:rPr>
        <w:t>networks</w:t>
      </w:r>
      <w:r>
        <w:rPr>
          <w:color w:val="1A1A1A"/>
          <w:spacing w:val="-16"/>
        </w:rPr>
        <w:t xml:space="preserve"> </w:t>
      </w:r>
      <w:r>
        <w:rPr>
          <w:color w:val="1A1A1A"/>
        </w:rPr>
        <w:t>capable</w:t>
      </w:r>
      <w:r>
        <w:rPr>
          <w:color w:val="1A1A1A"/>
          <w:spacing w:val="-15"/>
        </w:rPr>
        <w:t xml:space="preserve"> </w:t>
      </w:r>
      <w:r>
        <w:rPr>
          <w:color w:val="1A1A1A"/>
        </w:rPr>
        <w:t>of</w:t>
      </w:r>
      <w:r>
        <w:rPr>
          <w:color w:val="1A1A1A"/>
          <w:spacing w:val="-15"/>
        </w:rPr>
        <w:t xml:space="preserve"> </w:t>
      </w:r>
      <w:r>
        <w:rPr>
          <w:color w:val="1A1A1A"/>
        </w:rPr>
        <w:t>reaching</w:t>
      </w:r>
      <w:r>
        <w:rPr>
          <w:color w:val="1A1A1A"/>
          <w:spacing w:val="-16"/>
        </w:rPr>
        <w:t xml:space="preserve"> </w:t>
      </w:r>
      <w:r>
        <w:rPr>
          <w:color w:val="1A1A1A"/>
        </w:rPr>
        <w:t>underserved,</w:t>
      </w:r>
      <w:r>
        <w:rPr>
          <w:color w:val="1A1A1A"/>
          <w:spacing w:val="-15"/>
        </w:rPr>
        <w:t xml:space="preserve"> </w:t>
      </w:r>
      <w:r>
        <w:rPr>
          <w:color w:val="1A1A1A"/>
        </w:rPr>
        <w:t>rural</w:t>
      </w:r>
      <w:r>
        <w:rPr>
          <w:color w:val="1A1A1A"/>
          <w:spacing w:val="-15"/>
        </w:rPr>
        <w:t xml:space="preserve"> </w:t>
      </w:r>
      <w:r>
        <w:rPr>
          <w:color w:val="1A1A1A"/>
        </w:rPr>
        <w:t>and remote communities; and</w:t>
      </w:r>
    </w:p>
    <w:p w:rsidR="00F971E0" w:rsidRDefault="007B709D">
      <w:pPr>
        <w:pStyle w:val="ListParagraph"/>
        <w:numPr>
          <w:ilvl w:val="0"/>
          <w:numId w:val="1"/>
        </w:numPr>
        <w:tabs>
          <w:tab w:val="left" w:pos="861"/>
        </w:tabs>
        <w:spacing w:before="80"/>
        <w:ind w:right="141"/>
      </w:pPr>
      <w:proofErr w:type="gramStart"/>
      <w:r>
        <w:rPr>
          <w:color w:val="1A1A1A"/>
        </w:rPr>
        <w:t>provide</w:t>
      </w:r>
      <w:proofErr w:type="gramEnd"/>
      <w:r>
        <w:rPr>
          <w:color w:val="1A1A1A"/>
          <w:spacing w:val="-11"/>
        </w:rPr>
        <w:t xml:space="preserve"> </w:t>
      </w:r>
      <w:r>
        <w:rPr>
          <w:color w:val="1A1A1A"/>
        </w:rPr>
        <w:t>a</w:t>
      </w:r>
      <w:r>
        <w:rPr>
          <w:color w:val="1A1A1A"/>
          <w:spacing w:val="-13"/>
        </w:rPr>
        <w:t xml:space="preserve"> </w:t>
      </w:r>
      <w:r>
        <w:rPr>
          <w:color w:val="1A1A1A"/>
        </w:rPr>
        <w:t>practical</w:t>
      </w:r>
      <w:r>
        <w:rPr>
          <w:color w:val="1A1A1A"/>
          <w:spacing w:val="-12"/>
        </w:rPr>
        <w:t xml:space="preserve"> </w:t>
      </w:r>
      <w:r>
        <w:rPr>
          <w:color w:val="1A1A1A"/>
        </w:rPr>
        <w:t>platform</w:t>
      </w:r>
      <w:r>
        <w:rPr>
          <w:color w:val="1A1A1A"/>
          <w:spacing w:val="-12"/>
        </w:rPr>
        <w:t xml:space="preserve"> </w:t>
      </w:r>
      <w:r>
        <w:rPr>
          <w:color w:val="1A1A1A"/>
        </w:rPr>
        <w:t>for</w:t>
      </w:r>
      <w:r>
        <w:rPr>
          <w:color w:val="1A1A1A"/>
          <w:spacing w:val="-12"/>
        </w:rPr>
        <w:t xml:space="preserve"> </w:t>
      </w:r>
      <w:r>
        <w:rPr>
          <w:color w:val="1A1A1A"/>
        </w:rPr>
        <w:t>innovation,</w:t>
      </w:r>
      <w:r>
        <w:rPr>
          <w:color w:val="1A1A1A"/>
          <w:spacing w:val="-14"/>
        </w:rPr>
        <w:t xml:space="preserve"> </w:t>
      </w:r>
      <w:r>
        <w:rPr>
          <w:color w:val="1A1A1A"/>
        </w:rPr>
        <w:t>technology</w:t>
      </w:r>
      <w:r>
        <w:rPr>
          <w:color w:val="1A1A1A"/>
          <w:spacing w:val="-10"/>
        </w:rPr>
        <w:t xml:space="preserve"> </w:t>
      </w:r>
      <w:r>
        <w:rPr>
          <w:color w:val="1A1A1A"/>
        </w:rPr>
        <w:t>adoption</w:t>
      </w:r>
      <w:r>
        <w:rPr>
          <w:color w:val="1A1A1A"/>
          <w:spacing w:val="-11"/>
        </w:rPr>
        <w:t xml:space="preserve"> </w:t>
      </w:r>
      <w:r>
        <w:rPr>
          <w:color w:val="1A1A1A"/>
        </w:rPr>
        <w:t>and</w:t>
      </w:r>
      <w:r>
        <w:rPr>
          <w:color w:val="1A1A1A"/>
          <w:spacing w:val="-16"/>
        </w:rPr>
        <w:t xml:space="preserve"> </w:t>
      </w:r>
      <w:r>
        <w:rPr>
          <w:color w:val="1A1A1A"/>
        </w:rPr>
        <w:t>continuous</w:t>
      </w:r>
      <w:r>
        <w:rPr>
          <w:color w:val="1A1A1A"/>
          <w:spacing w:val="-10"/>
        </w:rPr>
        <w:t xml:space="preserve"> </w:t>
      </w:r>
      <w:r>
        <w:rPr>
          <w:color w:val="1A1A1A"/>
        </w:rPr>
        <w:t>improvement within the water sector.</w:t>
      </w:r>
    </w:p>
    <w:p w:rsidR="00F971E0" w:rsidRDefault="007B709D">
      <w:pPr>
        <w:pStyle w:val="BodyText"/>
        <w:spacing w:before="80"/>
        <w:ind w:left="141" w:right="139"/>
        <w:jc w:val="both"/>
      </w:pPr>
      <w:r>
        <w:rPr>
          <w:color w:val="1A1A1A"/>
        </w:rPr>
        <w:t>This commercial and operational foundation will enable the platform to expand its broader educational, social and economic impact over time. The facility is therefore intended not only as a production environment, but as a catalyst for skills development, enterprise growth, innovation, community benefit and long-term regional development.</w:t>
      </w:r>
    </w:p>
    <w:p w:rsidR="00F971E0" w:rsidRDefault="007B709D">
      <w:pPr>
        <w:pStyle w:val="BodyText"/>
        <w:spacing w:before="80"/>
        <w:ind w:left="141" w:right="136"/>
        <w:jc w:val="both"/>
      </w:pPr>
      <w:r>
        <w:rPr>
          <w:color w:val="1A1A1A"/>
        </w:rPr>
        <w:t>As the platform matures, it is envisaged that the water treatment and bottling facility will support a wider</w:t>
      </w:r>
      <w:r>
        <w:rPr>
          <w:color w:val="1A1A1A"/>
          <w:spacing w:val="-4"/>
        </w:rPr>
        <w:t xml:space="preserve"> </w:t>
      </w:r>
      <w:r>
        <w:rPr>
          <w:color w:val="1A1A1A"/>
        </w:rPr>
        <w:t>ecosystem</w:t>
      </w:r>
      <w:r>
        <w:rPr>
          <w:color w:val="1A1A1A"/>
          <w:spacing w:val="-7"/>
        </w:rPr>
        <w:t xml:space="preserve"> </w:t>
      </w:r>
      <w:r>
        <w:rPr>
          <w:color w:val="1A1A1A"/>
        </w:rPr>
        <w:t>of</w:t>
      </w:r>
      <w:r>
        <w:rPr>
          <w:color w:val="1A1A1A"/>
          <w:spacing w:val="-6"/>
        </w:rPr>
        <w:t xml:space="preserve"> </w:t>
      </w:r>
      <w:r>
        <w:rPr>
          <w:color w:val="1A1A1A"/>
        </w:rPr>
        <w:t>training</w:t>
      </w:r>
      <w:r>
        <w:rPr>
          <w:color w:val="1A1A1A"/>
          <w:spacing w:val="-5"/>
        </w:rPr>
        <w:t xml:space="preserve"> </w:t>
      </w:r>
      <w:r>
        <w:rPr>
          <w:color w:val="1A1A1A"/>
        </w:rPr>
        <w:t>programs,</w:t>
      </w:r>
      <w:r>
        <w:rPr>
          <w:color w:val="1A1A1A"/>
          <w:spacing w:val="-4"/>
        </w:rPr>
        <w:t xml:space="preserve"> </w:t>
      </w:r>
      <w:r>
        <w:rPr>
          <w:color w:val="1A1A1A"/>
        </w:rPr>
        <w:t>industry</w:t>
      </w:r>
      <w:r>
        <w:rPr>
          <w:color w:val="1A1A1A"/>
          <w:spacing w:val="-7"/>
        </w:rPr>
        <w:t xml:space="preserve"> </w:t>
      </w:r>
      <w:r>
        <w:rPr>
          <w:color w:val="1A1A1A"/>
        </w:rPr>
        <w:t>partnerships,</w:t>
      </w:r>
      <w:r>
        <w:rPr>
          <w:color w:val="1A1A1A"/>
          <w:spacing w:val="-4"/>
        </w:rPr>
        <w:t xml:space="preserve"> </w:t>
      </w:r>
      <w:r>
        <w:rPr>
          <w:color w:val="1A1A1A"/>
        </w:rPr>
        <w:t>enterprise</w:t>
      </w:r>
      <w:r>
        <w:rPr>
          <w:color w:val="1A1A1A"/>
          <w:spacing w:val="-5"/>
        </w:rPr>
        <w:t xml:space="preserve"> </w:t>
      </w:r>
      <w:r>
        <w:rPr>
          <w:color w:val="1A1A1A"/>
        </w:rPr>
        <w:t>initiatives</w:t>
      </w:r>
      <w:r>
        <w:rPr>
          <w:color w:val="1A1A1A"/>
          <w:spacing w:val="-5"/>
        </w:rPr>
        <w:t xml:space="preserve"> </w:t>
      </w:r>
      <w:r>
        <w:rPr>
          <w:color w:val="1A1A1A"/>
        </w:rPr>
        <w:t>and</w:t>
      </w:r>
      <w:r>
        <w:rPr>
          <w:color w:val="1A1A1A"/>
          <w:spacing w:val="-5"/>
        </w:rPr>
        <w:t xml:space="preserve"> </w:t>
      </w:r>
      <w:r>
        <w:rPr>
          <w:color w:val="1A1A1A"/>
        </w:rPr>
        <w:t>water-related services,</w:t>
      </w:r>
      <w:r>
        <w:rPr>
          <w:color w:val="1A1A1A"/>
          <w:spacing w:val="-15"/>
        </w:rPr>
        <w:t xml:space="preserve"> </w:t>
      </w:r>
      <w:r>
        <w:rPr>
          <w:color w:val="1A1A1A"/>
        </w:rPr>
        <w:t>positioning</w:t>
      </w:r>
      <w:r>
        <w:rPr>
          <w:color w:val="1A1A1A"/>
          <w:spacing w:val="-14"/>
        </w:rPr>
        <w:t xml:space="preserve"> </w:t>
      </w:r>
      <w:r>
        <w:rPr>
          <w:color w:val="1A1A1A"/>
        </w:rPr>
        <w:t>the</w:t>
      </w:r>
      <w:r>
        <w:rPr>
          <w:color w:val="1A1A1A"/>
          <w:spacing w:val="-16"/>
        </w:rPr>
        <w:t xml:space="preserve"> </w:t>
      </w:r>
      <w:r>
        <w:rPr>
          <w:color w:val="1A1A1A"/>
        </w:rPr>
        <w:t>College</w:t>
      </w:r>
      <w:r>
        <w:rPr>
          <w:color w:val="1A1A1A"/>
          <w:spacing w:val="-13"/>
        </w:rPr>
        <w:t xml:space="preserve"> </w:t>
      </w:r>
      <w:r>
        <w:rPr>
          <w:color w:val="1A1A1A"/>
        </w:rPr>
        <w:t>as</w:t>
      </w:r>
      <w:r>
        <w:rPr>
          <w:color w:val="1A1A1A"/>
          <w:spacing w:val="-13"/>
        </w:rPr>
        <w:t xml:space="preserve"> </w:t>
      </w:r>
      <w:r>
        <w:rPr>
          <w:color w:val="1A1A1A"/>
        </w:rPr>
        <w:t>a</w:t>
      </w:r>
      <w:r>
        <w:rPr>
          <w:color w:val="1A1A1A"/>
          <w:spacing w:val="-14"/>
        </w:rPr>
        <w:t xml:space="preserve"> </w:t>
      </w:r>
      <w:r>
        <w:rPr>
          <w:color w:val="1A1A1A"/>
        </w:rPr>
        <w:t>contributor</w:t>
      </w:r>
      <w:r>
        <w:rPr>
          <w:color w:val="1A1A1A"/>
          <w:spacing w:val="-13"/>
        </w:rPr>
        <w:t xml:space="preserve"> </w:t>
      </w:r>
      <w:r>
        <w:rPr>
          <w:color w:val="1A1A1A"/>
        </w:rPr>
        <w:t>to</w:t>
      </w:r>
      <w:r>
        <w:rPr>
          <w:color w:val="1A1A1A"/>
          <w:spacing w:val="-14"/>
        </w:rPr>
        <w:t xml:space="preserve"> </w:t>
      </w:r>
      <w:r>
        <w:rPr>
          <w:color w:val="1A1A1A"/>
        </w:rPr>
        <w:t>both</w:t>
      </w:r>
      <w:r>
        <w:rPr>
          <w:color w:val="1A1A1A"/>
          <w:spacing w:val="-14"/>
        </w:rPr>
        <w:t xml:space="preserve"> </w:t>
      </w:r>
      <w:r>
        <w:rPr>
          <w:color w:val="1A1A1A"/>
        </w:rPr>
        <w:t>economic</w:t>
      </w:r>
      <w:r>
        <w:rPr>
          <w:color w:val="1A1A1A"/>
          <w:spacing w:val="-13"/>
        </w:rPr>
        <w:t xml:space="preserve"> </w:t>
      </w:r>
      <w:r>
        <w:rPr>
          <w:color w:val="1A1A1A"/>
        </w:rPr>
        <w:t>development</w:t>
      </w:r>
      <w:r>
        <w:rPr>
          <w:color w:val="1A1A1A"/>
          <w:spacing w:val="-12"/>
        </w:rPr>
        <w:t xml:space="preserve"> </w:t>
      </w:r>
      <w:r>
        <w:rPr>
          <w:color w:val="1A1A1A"/>
        </w:rPr>
        <w:t>and</w:t>
      </w:r>
      <w:r>
        <w:rPr>
          <w:color w:val="1A1A1A"/>
          <w:spacing w:val="-16"/>
        </w:rPr>
        <w:t xml:space="preserve"> </w:t>
      </w:r>
      <w:r>
        <w:rPr>
          <w:color w:val="1A1A1A"/>
        </w:rPr>
        <w:t>improved</w:t>
      </w:r>
      <w:r>
        <w:rPr>
          <w:color w:val="1A1A1A"/>
          <w:spacing w:val="-13"/>
        </w:rPr>
        <w:t xml:space="preserve"> </w:t>
      </w:r>
      <w:r>
        <w:rPr>
          <w:color w:val="1A1A1A"/>
        </w:rPr>
        <w:t>water security within the region.</w:t>
      </w:r>
    </w:p>
    <w:p w:rsidR="00F971E0" w:rsidRDefault="00F971E0">
      <w:pPr>
        <w:pStyle w:val="BodyText"/>
        <w:jc w:val="bot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23" name="Graphic 23"/>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30A41192" id="Group 22"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">
                <v:shape id="Graphic 23"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pStyle w:val="Heading3"/>
        <w:spacing w:before="36"/>
        <w:ind w:left="141" w:firstLine="0"/>
      </w:pPr>
      <w:r>
        <w:rPr>
          <w:color w:val="0D1F4E"/>
        </w:rPr>
        <w:t>3.5</w:t>
      </w:r>
      <w:r>
        <w:rPr>
          <w:color w:val="0D1F4E"/>
          <w:spacing w:val="-3"/>
        </w:rPr>
        <w:t xml:space="preserve"> </w:t>
      </w:r>
      <w:r>
        <w:rPr>
          <w:color w:val="0D1F4E"/>
        </w:rPr>
        <w:t>Strategic</w:t>
      </w:r>
      <w:r>
        <w:rPr>
          <w:color w:val="0D1F4E"/>
          <w:spacing w:val="-4"/>
        </w:rPr>
        <w:t xml:space="preserve"> </w:t>
      </w:r>
      <w:r>
        <w:rPr>
          <w:color w:val="0D1F4E"/>
          <w:spacing w:val="-2"/>
        </w:rPr>
        <w:t>Vision</w:t>
      </w:r>
    </w:p>
    <w:p w:rsidR="00F971E0" w:rsidRDefault="007B709D">
      <w:pPr>
        <w:pStyle w:val="BodyText"/>
        <w:spacing w:before="79"/>
        <w:ind w:left="141"/>
      </w:pPr>
      <w:r>
        <w:rPr>
          <w:color w:val="1A1A1A"/>
        </w:rPr>
        <w:t>The innovation hub shall operate as a broader regional water capability ecosystem incorporating various</w:t>
      </w:r>
      <w:r>
        <w:rPr>
          <w:color w:val="1A1A1A"/>
          <w:spacing w:val="-4"/>
        </w:rPr>
        <w:t xml:space="preserve"> </w:t>
      </w:r>
      <w:r>
        <w:rPr>
          <w:color w:val="1A1A1A"/>
        </w:rPr>
        <w:t>water-sector</w:t>
      </w:r>
      <w:r>
        <w:rPr>
          <w:color w:val="1A1A1A"/>
          <w:spacing w:val="-3"/>
        </w:rPr>
        <w:t xml:space="preserve"> </w:t>
      </w:r>
      <w:r>
        <w:rPr>
          <w:color w:val="1A1A1A"/>
        </w:rPr>
        <w:t>activities,</w:t>
      </w:r>
      <w:r>
        <w:rPr>
          <w:color w:val="1A1A1A"/>
          <w:spacing w:val="-3"/>
        </w:rPr>
        <w:t xml:space="preserve"> </w:t>
      </w:r>
      <w:r>
        <w:rPr>
          <w:color w:val="1A1A1A"/>
        </w:rPr>
        <w:t>support</w:t>
      </w:r>
      <w:r>
        <w:rPr>
          <w:color w:val="1A1A1A"/>
          <w:spacing w:val="-5"/>
        </w:rPr>
        <w:t xml:space="preserve"> </w:t>
      </w:r>
      <w:r>
        <w:rPr>
          <w:color w:val="1A1A1A"/>
        </w:rPr>
        <w:t>functions,</w:t>
      </w:r>
      <w:r>
        <w:rPr>
          <w:color w:val="1A1A1A"/>
          <w:spacing w:val="-5"/>
        </w:rPr>
        <w:t xml:space="preserve"> </w:t>
      </w:r>
      <w:r>
        <w:rPr>
          <w:color w:val="1A1A1A"/>
        </w:rPr>
        <w:t>technical</w:t>
      </w:r>
      <w:r>
        <w:rPr>
          <w:color w:val="1A1A1A"/>
          <w:spacing w:val="-5"/>
        </w:rPr>
        <w:t xml:space="preserve"> </w:t>
      </w:r>
      <w:r>
        <w:rPr>
          <w:color w:val="1A1A1A"/>
        </w:rPr>
        <w:t>development</w:t>
      </w:r>
      <w:r>
        <w:rPr>
          <w:color w:val="1A1A1A"/>
          <w:spacing w:val="-3"/>
        </w:rPr>
        <w:t xml:space="preserve"> </w:t>
      </w:r>
      <w:r>
        <w:rPr>
          <w:color w:val="1A1A1A"/>
        </w:rPr>
        <w:t>initiatives,</w:t>
      </w:r>
      <w:r>
        <w:rPr>
          <w:color w:val="1A1A1A"/>
          <w:spacing w:val="-3"/>
        </w:rPr>
        <w:t xml:space="preserve"> </w:t>
      </w:r>
      <w:r>
        <w:rPr>
          <w:color w:val="1A1A1A"/>
        </w:rPr>
        <w:t>and</w:t>
      </w:r>
      <w:r>
        <w:rPr>
          <w:color w:val="1A1A1A"/>
          <w:spacing w:val="-6"/>
        </w:rPr>
        <w:t xml:space="preserve"> </w:t>
      </w:r>
      <w:r>
        <w:rPr>
          <w:color w:val="1A1A1A"/>
        </w:rPr>
        <w:t>enterprise opportunities. The broader platform must support:</w:t>
      </w:r>
    </w:p>
    <w:p w:rsidR="00F971E0" w:rsidRDefault="007B709D">
      <w:pPr>
        <w:pStyle w:val="ListParagraph"/>
        <w:numPr>
          <w:ilvl w:val="0"/>
          <w:numId w:val="1"/>
        </w:numPr>
        <w:tabs>
          <w:tab w:val="left" w:pos="861"/>
        </w:tabs>
        <w:spacing w:before="100"/>
      </w:pPr>
      <w:r>
        <w:rPr>
          <w:color w:val="1A1A1A"/>
        </w:rPr>
        <w:t>water</w:t>
      </w:r>
      <w:r>
        <w:rPr>
          <w:color w:val="1A1A1A"/>
          <w:spacing w:val="-5"/>
        </w:rPr>
        <w:t xml:space="preserve"> </w:t>
      </w:r>
      <w:r>
        <w:rPr>
          <w:color w:val="1A1A1A"/>
        </w:rPr>
        <w:t>and</w:t>
      </w:r>
      <w:r>
        <w:rPr>
          <w:color w:val="1A1A1A"/>
          <w:spacing w:val="-8"/>
        </w:rPr>
        <w:t xml:space="preserve"> </w:t>
      </w:r>
      <w:r>
        <w:rPr>
          <w:color w:val="1A1A1A"/>
        </w:rPr>
        <w:t>wastewater</w:t>
      </w:r>
      <w:r>
        <w:rPr>
          <w:color w:val="1A1A1A"/>
          <w:spacing w:val="-8"/>
        </w:rPr>
        <w:t xml:space="preserve"> </w:t>
      </w:r>
      <w:r>
        <w:rPr>
          <w:color w:val="1A1A1A"/>
        </w:rPr>
        <w:t>treatment</w:t>
      </w:r>
      <w:r>
        <w:rPr>
          <w:color w:val="1A1A1A"/>
          <w:spacing w:val="-7"/>
        </w:rPr>
        <w:t xml:space="preserve"> </w:t>
      </w:r>
      <w:r>
        <w:rPr>
          <w:color w:val="1A1A1A"/>
        </w:rPr>
        <w:t>training</w:t>
      </w:r>
      <w:r>
        <w:rPr>
          <w:color w:val="1A1A1A"/>
          <w:spacing w:val="-3"/>
        </w:rPr>
        <w:t xml:space="preserve"> </w:t>
      </w:r>
      <w:r>
        <w:rPr>
          <w:color w:val="1A1A1A"/>
          <w:spacing w:val="-2"/>
        </w:rPr>
        <w:t>programs,</w:t>
      </w:r>
    </w:p>
    <w:p w:rsidR="00F971E0" w:rsidRDefault="007B709D">
      <w:pPr>
        <w:pStyle w:val="ListParagraph"/>
        <w:numPr>
          <w:ilvl w:val="0"/>
          <w:numId w:val="1"/>
        </w:numPr>
        <w:tabs>
          <w:tab w:val="left" w:pos="861"/>
        </w:tabs>
      </w:pPr>
      <w:r>
        <w:rPr>
          <w:color w:val="1A1A1A"/>
        </w:rPr>
        <w:t>public-sector</w:t>
      </w:r>
      <w:r>
        <w:rPr>
          <w:color w:val="1A1A1A"/>
          <w:spacing w:val="-9"/>
        </w:rPr>
        <w:t xml:space="preserve"> </w:t>
      </w:r>
      <w:r>
        <w:rPr>
          <w:color w:val="1A1A1A"/>
        </w:rPr>
        <w:t>operator</w:t>
      </w:r>
      <w:r>
        <w:rPr>
          <w:color w:val="1A1A1A"/>
          <w:spacing w:val="-8"/>
        </w:rPr>
        <w:t xml:space="preserve"> </w:t>
      </w:r>
      <w:r>
        <w:rPr>
          <w:color w:val="1A1A1A"/>
          <w:spacing w:val="-2"/>
        </w:rPr>
        <w:t>development,</w:t>
      </w:r>
    </w:p>
    <w:p w:rsidR="00F971E0" w:rsidRDefault="007B709D">
      <w:pPr>
        <w:pStyle w:val="ListParagraph"/>
        <w:numPr>
          <w:ilvl w:val="0"/>
          <w:numId w:val="1"/>
        </w:numPr>
        <w:tabs>
          <w:tab w:val="left" w:pos="861"/>
        </w:tabs>
        <w:spacing w:before="61"/>
      </w:pPr>
      <w:r>
        <w:rPr>
          <w:color w:val="1A1A1A"/>
        </w:rPr>
        <w:t>artisan</w:t>
      </w:r>
      <w:r>
        <w:rPr>
          <w:color w:val="1A1A1A"/>
          <w:spacing w:val="-6"/>
        </w:rPr>
        <w:t xml:space="preserve"> </w:t>
      </w:r>
      <w:r>
        <w:rPr>
          <w:color w:val="1A1A1A"/>
        </w:rPr>
        <w:t>and</w:t>
      </w:r>
      <w:r>
        <w:rPr>
          <w:color w:val="1A1A1A"/>
          <w:spacing w:val="-6"/>
        </w:rPr>
        <w:t xml:space="preserve"> </w:t>
      </w:r>
      <w:r>
        <w:rPr>
          <w:color w:val="1A1A1A"/>
        </w:rPr>
        <w:t>technical</w:t>
      </w:r>
      <w:r>
        <w:rPr>
          <w:color w:val="1A1A1A"/>
          <w:spacing w:val="-6"/>
        </w:rPr>
        <w:t xml:space="preserve"> </w:t>
      </w:r>
      <w:r>
        <w:rPr>
          <w:color w:val="1A1A1A"/>
          <w:spacing w:val="-2"/>
        </w:rPr>
        <w:t>training,</w:t>
      </w:r>
    </w:p>
    <w:p w:rsidR="00F971E0" w:rsidRDefault="007B709D">
      <w:pPr>
        <w:pStyle w:val="ListParagraph"/>
        <w:numPr>
          <w:ilvl w:val="0"/>
          <w:numId w:val="1"/>
        </w:numPr>
        <w:tabs>
          <w:tab w:val="left" w:pos="861"/>
        </w:tabs>
      </w:pPr>
      <w:r>
        <w:rPr>
          <w:color w:val="1A1A1A"/>
        </w:rPr>
        <w:t>applied</w:t>
      </w:r>
      <w:r>
        <w:rPr>
          <w:color w:val="1A1A1A"/>
          <w:spacing w:val="-6"/>
        </w:rPr>
        <w:t xml:space="preserve"> </w:t>
      </w:r>
      <w:r>
        <w:rPr>
          <w:color w:val="1A1A1A"/>
        </w:rPr>
        <w:t>research</w:t>
      </w:r>
      <w:r>
        <w:rPr>
          <w:color w:val="1A1A1A"/>
          <w:spacing w:val="-7"/>
        </w:rPr>
        <w:t xml:space="preserve"> </w:t>
      </w:r>
      <w:r>
        <w:rPr>
          <w:color w:val="1A1A1A"/>
        </w:rPr>
        <w:t>and</w:t>
      </w:r>
      <w:r>
        <w:rPr>
          <w:color w:val="1A1A1A"/>
          <w:spacing w:val="-5"/>
        </w:rPr>
        <w:t xml:space="preserve"> </w:t>
      </w:r>
      <w:r>
        <w:rPr>
          <w:color w:val="1A1A1A"/>
          <w:spacing w:val="-2"/>
        </w:rPr>
        <w:t>innovation,</w:t>
      </w:r>
    </w:p>
    <w:p w:rsidR="00F971E0" w:rsidRDefault="007B709D">
      <w:pPr>
        <w:pStyle w:val="ListParagraph"/>
        <w:numPr>
          <w:ilvl w:val="0"/>
          <w:numId w:val="1"/>
        </w:numPr>
        <w:tabs>
          <w:tab w:val="left" w:pos="861"/>
        </w:tabs>
      </w:pPr>
      <w:r>
        <w:rPr>
          <w:color w:val="1A1A1A"/>
        </w:rPr>
        <w:t>technical</w:t>
      </w:r>
      <w:r>
        <w:rPr>
          <w:color w:val="1A1A1A"/>
          <w:spacing w:val="-10"/>
        </w:rPr>
        <w:t xml:space="preserve"> </w:t>
      </w:r>
      <w:r>
        <w:rPr>
          <w:color w:val="1A1A1A"/>
        </w:rPr>
        <w:t>workshops</w:t>
      </w:r>
      <w:r>
        <w:rPr>
          <w:color w:val="1A1A1A"/>
          <w:spacing w:val="-8"/>
        </w:rPr>
        <w:t xml:space="preserve"> </w:t>
      </w:r>
      <w:r>
        <w:rPr>
          <w:color w:val="1A1A1A"/>
        </w:rPr>
        <w:t>and</w:t>
      </w:r>
      <w:r>
        <w:rPr>
          <w:color w:val="1A1A1A"/>
          <w:spacing w:val="-10"/>
        </w:rPr>
        <w:t xml:space="preserve"> </w:t>
      </w:r>
      <w:r>
        <w:rPr>
          <w:color w:val="1A1A1A"/>
        </w:rPr>
        <w:t>fabrication</w:t>
      </w:r>
      <w:r>
        <w:rPr>
          <w:color w:val="1A1A1A"/>
          <w:spacing w:val="-8"/>
        </w:rPr>
        <w:t xml:space="preserve"> </w:t>
      </w:r>
      <w:r>
        <w:rPr>
          <w:color w:val="1A1A1A"/>
          <w:spacing w:val="-2"/>
        </w:rPr>
        <w:t>capability,</w:t>
      </w:r>
    </w:p>
    <w:p w:rsidR="00F971E0" w:rsidRDefault="007B709D">
      <w:pPr>
        <w:pStyle w:val="ListParagraph"/>
        <w:numPr>
          <w:ilvl w:val="0"/>
          <w:numId w:val="1"/>
        </w:numPr>
        <w:tabs>
          <w:tab w:val="left" w:pos="861"/>
        </w:tabs>
        <w:spacing w:before="62"/>
      </w:pPr>
      <w:r>
        <w:rPr>
          <w:color w:val="1A1A1A"/>
        </w:rPr>
        <w:t>water</w:t>
      </w:r>
      <w:r>
        <w:rPr>
          <w:color w:val="1A1A1A"/>
          <w:spacing w:val="-3"/>
        </w:rPr>
        <w:t xml:space="preserve"> </w:t>
      </w:r>
      <w:r>
        <w:rPr>
          <w:color w:val="1A1A1A"/>
        </w:rPr>
        <w:t>quality</w:t>
      </w:r>
      <w:r>
        <w:rPr>
          <w:color w:val="1A1A1A"/>
          <w:spacing w:val="-6"/>
        </w:rPr>
        <w:t xml:space="preserve"> </w:t>
      </w:r>
      <w:r>
        <w:rPr>
          <w:color w:val="1A1A1A"/>
          <w:spacing w:val="-2"/>
        </w:rPr>
        <w:t>laboratories,</w:t>
      </w:r>
    </w:p>
    <w:p w:rsidR="00F971E0" w:rsidRDefault="007B709D">
      <w:pPr>
        <w:pStyle w:val="ListParagraph"/>
        <w:numPr>
          <w:ilvl w:val="0"/>
          <w:numId w:val="1"/>
        </w:numPr>
        <w:tabs>
          <w:tab w:val="left" w:pos="861"/>
        </w:tabs>
      </w:pPr>
      <w:r>
        <w:rPr>
          <w:color w:val="1A1A1A"/>
        </w:rPr>
        <w:t>containerized</w:t>
      </w:r>
      <w:r>
        <w:rPr>
          <w:color w:val="1A1A1A"/>
          <w:spacing w:val="-14"/>
        </w:rPr>
        <w:t xml:space="preserve"> </w:t>
      </w:r>
      <w:r>
        <w:rPr>
          <w:color w:val="1A1A1A"/>
        </w:rPr>
        <w:t>treatment</w:t>
      </w:r>
      <w:r>
        <w:rPr>
          <w:color w:val="1A1A1A"/>
          <w:spacing w:val="-13"/>
        </w:rPr>
        <w:t xml:space="preserve"> </w:t>
      </w:r>
      <w:r>
        <w:rPr>
          <w:color w:val="1A1A1A"/>
          <w:spacing w:val="-2"/>
        </w:rPr>
        <w:t>systems,</w:t>
      </w:r>
    </w:p>
    <w:p w:rsidR="00F971E0" w:rsidRDefault="007B709D">
      <w:pPr>
        <w:pStyle w:val="ListParagraph"/>
        <w:numPr>
          <w:ilvl w:val="0"/>
          <w:numId w:val="1"/>
        </w:numPr>
        <w:tabs>
          <w:tab w:val="left" w:pos="861"/>
        </w:tabs>
        <w:spacing w:before="62"/>
      </w:pPr>
      <w:r>
        <w:rPr>
          <w:color w:val="1A1A1A"/>
        </w:rPr>
        <w:t>mobile</w:t>
      </w:r>
      <w:r>
        <w:rPr>
          <w:color w:val="1A1A1A"/>
          <w:spacing w:val="-7"/>
        </w:rPr>
        <w:t xml:space="preserve"> </w:t>
      </w:r>
      <w:r>
        <w:rPr>
          <w:color w:val="1A1A1A"/>
        </w:rPr>
        <w:t>treatment</w:t>
      </w:r>
      <w:r>
        <w:rPr>
          <w:color w:val="1A1A1A"/>
          <w:spacing w:val="-6"/>
        </w:rPr>
        <w:t xml:space="preserve"> </w:t>
      </w:r>
      <w:r>
        <w:rPr>
          <w:color w:val="1A1A1A"/>
          <w:spacing w:val="-2"/>
        </w:rPr>
        <w:t>solutions,</w:t>
      </w:r>
    </w:p>
    <w:p w:rsidR="00F971E0" w:rsidRDefault="007B709D">
      <w:pPr>
        <w:pStyle w:val="ListParagraph"/>
        <w:numPr>
          <w:ilvl w:val="0"/>
          <w:numId w:val="1"/>
        </w:numPr>
        <w:tabs>
          <w:tab w:val="left" w:pos="861"/>
        </w:tabs>
      </w:pPr>
      <w:r>
        <w:rPr>
          <w:color w:val="1A1A1A"/>
        </w:rPr>
        <w:t>borehole</w:t>
      </w:r>
      <w:r>
        <w:rPr>
          <w:color w:val="1A1A1A"/>
          <w:spacing w:val="-8"/>
        </w:rPr>
        <w:t xml:space="preserve"> </w:t>
      </w:r>
      <w:r>
        <w:rPr>
          <w:color w:val="1A1A1A"/>
        </w:rPr>
        <w:t>treatment</w:t>
      </w:r>
      <w:r>
        <w:rPr>
          <w:color w:val="1A1A1A"/>
          <w:spacing w:val="-7"/>
        </w:rPr>
        <w:t xml:space="preserve"> </w:t>
      </w:r>
      <w:r>
        <w:rPr>
          <w:color w:val="1A1A1A"/>
          <w:spacing w:val="-2"/>
        </w:rPr>
        <w:t>systems,</w:t>
      </w:r>
    </w:p>
    <w:p w:rsidR="00F971E0" w:rsidRDefault="007B709D">
      <w:pPr>
        <w:pStyle w:val="ListParagraph"/>
        <w:numPr>
          <w:ilvl w:val="0"/>
          <w:numId w:val="1"/>
        </w:numPr>
        <w:tabs>
          <w:tab w:val="left" w:pos="861"/>
        </w:tabs>
        <w:spacing w:before="61"/>
      </w:pPr>
      <w:r>
        <w:rPr>
          <w:color w:val="1A1A1A"/>
        </w:rPr>
        <w:t>decentralized</w:t>
      </w:r>
      <w:r>
        <w:rPr>
          <w:color w:val="1A1A1A"/>
          <w:spacing w:val="-11"/>
        </w:rPr>
        <w:t xml:space="preserve"> </w:t>
      </w:r>
      <w:r>
        <w:rPr>
          <w:color w:val="1A1A1A"/>
        </w:rPr>
        <w:t>rural</w:t>
      </w:r>
      <w:r>
        <w:rPr>
          <w:color w:val="1A1A1A"/>
          <w:spacing w:val="-8"/>
        </w:rPr>
        <w:t xml:space="preserve"> </w:t>
      </w:r>
      <w:r>
        <w:rPr>
          <w:color w:val="1A1A1A"/>
        </w:rPr>
        <w:t>water</w:t>
      </w:r>
      <w:r>
        <w:rPr>
          <w:color w:val="1A1A1A"/>
          <w:spacing w:val="-9"/>
        </w:rPr>
        <w:t xml:space="preserve"> </w:t>
      </w:r>
      <w:r>
        <w:rPr>
          <w:color w:val="1A1A1A"/>
        </w:rPr>
        <w:t>support</w:t>
      </w:r>
      <w:r>
        <w:rPr>
          <w:color w:val="1A1A1A"/>
          <w:spacing w:val="-7"/>
        </w:rPr>
        <w:t xml:space="preserve"> </w:t>
      </w:r>
      <w:r>
        <w:rPr>
          <w:color w:val="1A1A1A"/>
        </w:rPr>
        <w:t>initiatives,</w:t>
      </w:r>
      <w:r>
        <w:rPr>
          <w:color w:val="1A1A1A"/>
          <w:spacing w:val="-6"/>
        </w:rPr>
        <w:t xml:space="preserve"> </w:t>
      </w:r>
      <w:r>
        <w:rPr>
          <w:color w:val="1A1A1A"/>
          <w:spacing w:val="-5"/>
        </w:rPr>
        <w:t>and</w:t>
      </w:r>
    </w:p>
    <w:p w:rsidR="00F971E0" w:rsidRDefault="007B709D">
      <w:pPr>
        <w:pStyle w:val="ListParagraph"/>
        <w:numPr>
          <w:ilvl w:val="0"/>
          <w:numId w:val="1"/>
        </w:numPr>
        <w:tabs>
          <w:tab w:val="left" w:pos="861"/>
        </w:tabs>
      </w:pPr>
      <w:proofErr w:type="gramStart"/>
      <w:r>
        <w:rPr>
          <w:color w:val="1A1A1A"/>
        </w:rPr>
        <w:t>enterprise</w:t>
      </w:r>
      <w:proofErr w:type="gramEnd"/>
      <w:r>
        <w:rPr>
          <w:color w:val="1A1A1A"/>
          <w:spacing w:val="-6"/>
        </w:rPr>
        <w:t xml:space="preserve"> </w:t>
      </w:r>
      <w:r>
        <w:rPr>
          <w:color w:val="1A1A1A"/>
        </w:rPr>
        <w:t>incubation</w:t>
      </w:r>
      <w:r>
        <w:rPr>
          <w:color w:val="1A1A1A"/>
          <w:spacing w:val="-6"/>
        </w:rPr>
        <w:t xml:space="preserve"> </w:t>
      </w:r>
      <w:r>
        <w:rPr>
          <w:color w:val="1A1A1A"/>
        </w:rPr>
        <w:t>opportunities</w:t>
      </w:r>
      <w:r>
        <w:rPr>
          <w:color w:val="1A1A1A"/>
          <w:spacing w:val="-8"/>
        </w:rPr>
        <w:t xml:space="preserve"> </w:t>
      </w:r>
      <w:r>
        <w:rPr>
          <w:color w:val="1A1A1A"/>
        </w:rPr>
        <w:t>linked</w:t>
      </w:r>
      <w:r>
        <w:rPr>
          <w:color w:val="1A1A1A"/>
          <w:spacing w:val="-6"/>
        </w:rPr>
        <w:t xml:space="preserve"> </w:t>
      </w:r>
      <w:r>
        <w:rPr>
          <w:color w:val="1A1A1A"/>
        </w:rPr>
        <w:t>to</w:t>
      </w:r>
      <w:r>
        <w:rPr>
          <w:color w:val="1A1A1A"/>
          <w:spacing w:val="-7"/>
        </w:rPr>
        <w:t xml:space="preserve"> </w:t>
      </w:r>
      <w:r>
        <w:rPr>
          <w:color w:val="1A1A1A"/>
        </w:rPr>
        <w:t>the</w:t>
      </w:r>
      <w:r>
        <w:rPr>
          <w:color w:val="1A1A1A"/>
          <w:spacing w:val="-11"/>
        </w:rPr>
        <w:t xml:space="preserve"> </w:t>
      </w:r>
      <w:r>
        <w:rPr>
          <w:color w:val="1A1A1A"/>
        </w:rPr>
        <w:t>water</w:t>
      </w:r>
      <w:r>
        <w:rPr>
          <w:color w:val="1A1A1A"/>
          <w:spacing w:val="-6"/>
        </w:rPr>
        <w:t xml:space="preserve"> </w:t>
      </w:r>
      <w:r>
        <w:rPr>
          <w:color w:val="1A1A1A"/>
          <w:spacing w:val="-2"/>
        </w:rPr>
        <w:t>sector.</w:t>
      </w:r>
    </w:p>
    <w:p w:rsidR="00F971E0" w:rsidRDefault="00F971E0">
      <w:pPr>
        <w:pStyle w:val="BodyText"/>
        <w:spacing w:before="140"/>
      </w:pPr>
    </w:p>
    <w:p w:rsidR="00F971E0" w:rsidRDefault="007B709D">
      <w:pPr>
        <w:pStyle w:val="BodyText"/>
        <w:ind w:left="141" w:right="141"/>
      </w:pPr>
      <w:r>
        <w:rPr>
          <w:color w:val="1A1A1A"/>
        </w:rPr>
        <w:t>The purpose of this procurement process is to engage the market and identify a suitably qualified strategic and implementation partner capable of assisting the College in refining, structuring, funding,</w:t>
      </w:r>
      <w:r>
        <w:rPr>
          <w:color w:val="1A1A1A"/>
          <w:spacing w:val="-2"/>
        </w:rPr>
        <w:t xml:space="preserve"> </w:t>
      </w:r>
      <w:r>
        <w:rPr>
          <w:color w:val="1A1A1A"/>
        </w:rPr>
        <w:t>implementing,</w:t>
      </w:r>
      <w:r>
        <w:rPr>
          <w:color w:val="1A1A1A"/>
          <w:spacing w:val="-2"/>
        </w:rPr>
        <w:t xml:space="preserve"> </w:t>
      </w:r>
      <w:r>
        <w:rPr>
          <w:color w:val="1A1A1A"/>
        </w:rPr>
        <w:t>and</w:t>
      </w:r>
      <w:r>
        <w:rPr>
          <w:color w:val="1A1A1A"/>
          <w:spacing w:val="-4"/>
        </w:rPr>
        <w:t xml:space="preserve"> </w:t>
      </w:r>
      <w:r>
        <w:rPr>
          <w:color w:val="1A1A1A"/>
        </w:rPr>
        <w:t>operational</w:t>
      </w:r>
      <w:r>
        <w:rPr>
          <w:color w:val="1A1A1A"/>
          <w:spacing w:val="-3"/>
        </w:rPr>
        <w:t xml:space="preserve"> </w:t>
      </w:r>
      <w:r>
        <w:rPr>
          <w:color w:val="1A1A1A"/>
        </w:rPr>
        <w:t>a</w:t>
      </w:r>
      <w:r>
        <w:rPr>
          <w:color w:val="1A1A1A"/>
          <w:spacing w:val="-4"/>
        </w:rPr>
        <w:t xml:space="preserve"> </w:t>
      </w:r>
      <w:r>
        <w:rPr>
          <w:color w:val="1A1A1A"/>
        </w:rPr>
        <w:t>scalable</w:t>
      </w:r>
      <w:r>
        <w:rPr>
          <w:color w:val="1A1A1A"/>
          <w:spacing w:val="-6"/>
        </w:rPr>
        <w:t xml:space="preserve"> </w:t>
      </w:r>
      <w:r>
        <w:rPr>
          <w:color w:val="1A1A1A"/>
        </w:rPr>
        <w:t>and</w:t>
      </w:r>
      <w:r>
        <w:rPr>
          <w:color w:val="1A1A1A"/>
          <w:spacing w:val="-4"/>
        </w:rPr>
        <w:t xml:space="preserve"> </w:t>
      </w:r>
      <w:r>
        <w:rPr>
          <w:color w:val="1A1A1A"/>
        </w:rPr>
        <w:t>sustainable</w:t>
      </w:r>
      <w:r>
        <w:rPr>
          <w:color w:val="1A1A1A"/>
          <w:spacing w:val="-4"/>
        </w:rPr>
        <w:t xml:space="preserve"> </w:t>
      </w:r>
      <w:r>
        <w:rPr>
          <w:color w:val="1A1A1A"/>
        </w:rPr>
        <w:t>enterprise</w:t>
      </w:r>
      <w:r>
        <w:rPr>
          <w:color w:val="1A1A1A"/>
          <w:spacing w:val="-4"/>
        </w:rPr>
        <w:t xml:space="preserve"> </w:t>
      </w:r>
      <w:r>
        <w:rPr>
          <w:color w:val="1A1A1A"/>
        </w:rPr>
        <w:t>platform</w:t>
      </w:r>
      <w:r>
        <w:rPr>
          <w:color w:val="1A1A1A"/>
          <w:spacing w:val="-3"/>
        </w:rPr>
        <w:t xml:space="preserve"> </w:t>
      </w:r>
      <w:r>
        <w:rPr>
          <w:color w:val="1A1A1A"/>
        </w:rPr>
        <w:t>aligned</w:t>
      </w:r>
      <w:r>
        <w:rPr>
          <w:color w:val="1A1A1A"/>
          <w:spacing w:val="-4"/>
        </w:rPr>
        <w:t xml:space="preserve"> </w:t>
      </w:r>
      <w:r>
        <w:rPr>
          <w:color w:val="1A1A1A"/>
        </w:rPr>
        <w:t>with the institution's mandate and regional development objectives.</w:t>
      </w:r>
    </w:p>
    <w:p w:rsidR="00F971E0" w:rsidRDefault="00F971E0">
      <w:pPr>
        <w:pStyle w:val="BodyText"/>
        <w:spacing w:before="203"/>
        <w:rPr>
          <w:sz w:val="2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1517"/>
        <w:gridCol w:w="8131"/>
      </w:tblGrid>
      <w:tr w:rsidR="00F971E0">
        <w:trPr>
          <w:trHeight w:val="1120"/>
        </w:trPr>
        <w:tc>
          <w:tcPr>
            <w:tcW w:w="1517" w:type="dxa"/>
            <w:tcBorders>
              <w:left w:val="nil"/>
              <w:bottom w:val="nil"/>
              <w:right w:val="nil"/>
            </w:tcBorders>
            <w:shd w:val="clear" w:color="auto" w:fill="0D1F4E"/>
          </w:tcPr>
          <w:p w:rsidR="00F971E0" w:rsidRDefault="007B709D">
            <w:pPr>
              <w:pStyle w:val="TableParagraph"/>
              <w:spacing w:before="100"/>
              <w:ind w:left="487" w:right="172" w:hanging="300"/>
              <w:rPr>
                <w:rFonts w:ascii="Arial"/>
                <w:b/>
                <w:sz w:val="20"/>
              </w:rPr>
            </w:pPr>
            <w:r>
              <w:rPr>
                <w:rFonts w:ascii="Arial"/>
                <w:b/>
                <w:color w:val="FFFFFF"/>
                <w:spacing w:val="-2"/>
                <w:sz w:val="20"/>
              </w:rPr>
              <w:t xml:space="preserve">STRATEGIC </w:t>
            </w:r>
            <w:r>
              <w:rPr>
                <w:rFonts w:ascii="Arial"/>
                <w:b/>
                <w:color w:val="FFFFFF"/>
                <w:spacing w:val="-4"/>
                <w:sz w:val="20"/>
              </w:rPr>
              <w:t>NOTE</w:t>
            </w:r>
          </w:p>
        </w:tc>
        <w:tc>
          <w:tcPr>
            <w:tcW w:w="8131" w:type="dxa"/>
            <w:tcBorders>
              <w:left w:val="nil"/>
            </w:tcBorders>
            <w:shd w:val="clear" w:color="auto" w:fill="F1F1F1"/>
          </w:tcPr>
          <w:p w:rsidR="00F971E0" w:rsidRDefault="007B709D">
            <w:pPr>
              <w:pStyle w:val="TableParagraph"/>
              <w:spacing w:before="100"/>
              <w:ind w:left="148" w:right="156"/>
              <w:rPr>
                <w:sz w:val="20"/>
              </w:rPr>
            </w:pPr>
            <w:r>
              <w:rPr>
                <w:color w:val="1A1A1A"/>
                <w:sz w:val="20"/>
              </w:rPr>
              <w:t>This is a learning-integrated enterprise platform. All enterprise activities must be designed</w:t>
            </w:r>
            <w:r>
              <w:rPr>
                <w:color w:val="1A1A1A"/>
                <w:spacing w:val="-3"/>
                <w:sz w:val="20"/>
              </w:rPr>
              <w:t xml:space="preserve"> </w:t>
            </w:r>
            <w:r>
              <w:rPr>
                <w:color w:val="1A1A1A"/>
                <w:sz w:val="20"/>
              </w:rPr>
              <w:t>to</w:t>
            </w:r>
            <w:r>
              <w:rPr>
                <w:color w:val="1A1A1A"/>
                <w:spacing w:val="-6"/>
                <w:sz w:val="20"/>
              </w:rPr>
              <w:t xml:space="preserve"> </w:t>
            </w:r>
            <w:r>
              <w:rPr>
                <w:color w:val="1A1A1A"/>
                <w:sz w:val="20"/>
              </w:rPr>
              <w:t>serve</w:t>
            </w:r>
            <w:r>
              <w:rPr>
                <w:color w:val="1A1A1A"/>
                <w:spacing w:val="-5"/>
                <w:sz w:val="20"/>
              </w:rPr>
              <w:t xml:space="preserve"> </w:t>
            </w:r>
            <w:r>
              <w:rPr>
                <w:color w:val="1A1A1A"/>
                <w:sz w:val="20"/>
              </w:rPr>
              <w:t>the</w:t>
            </w:r>
            <w:r>
              <w:rPr>
                <w:color w:val="1A1A1A"/>
                <w:spacing w:val="-6"/>
                <w:sz w:val="20"/>
              </w:rPr>
              <w:t xml:space="preserve"> </w:t>
            </w:r>
            <w:r>
              <w:rPr>
                <w:color w:val="1A1A1A"/>
                <w:sz w:val="20"/>
              </w:rPr>
              <w:t>College's</w:t>
            </w:r>
            <w:r>
              <w:rPr>
                <w:color w:val="1A1A1A"/>
                <w:spacing w:val="-3"/>
                <w:sz w:val="20"/>
              </w:rPr>
              <w:t xml:space="preserve"> </w:t>
            </w:r>
            <w:r>
              <w:rPr>
                <w:color w:val="1A1A1A"/>
                <w:sz w:val="20"/>
              </w:rPr>
              <w:t>educational</w:t>
            </w:r>
            <w:r>
              <w:rPr>
                <w:color w:val="1A1A1A"/>
                <w:spacing w:val="-6"/>
                <w:sz w:val="20"/>
              </w:rPr>
              <w:t xml:space="preserve"> </w:t>
            </w:r>
            <w:r>
              <w:rPr>
                <w:color w:val="1A1A1A"/>
                <w:sz w:val="20"/>
              </w:rPr>
              <w:t>mandate.</w:t>
            </w:r>
            <w:r>
              <w:rPr>
                <w:color w:val="1A1A1A"/>
                <w:spacing w:val="-1"/>
                <w:sz w:val="20"/>
              </w:rPr>
              <w:t xml:space="preserve"> </w:t>
            </w:r>
            <w:r>
              <w:rPr>
                <w:color w:val="1A1A1A"/>
                <w:sz w:val="20"/>
              </w:rPr>
              <w:t>Commercial</w:t>
            </w:r>
            <w:r>
              <w:rPr>
                <w:color w:val="1A1A1A"/>
                <w:spacing w:val="-6"/>
                <w:sz w:val="20"/>
              </w:rPr>
              <w:t xml:space="preserve"> </w:t>
            </w:r>
            <w:r>
              <w:rPr>
                <w:color w:val="1A1A1A"/>
                <w:sz w:val="20"/>
              </w:rPr>
              <w:t>activity</w:t>
            </w:r>
            <w:r>
              <w:rPr>
                <w:color w:val="1A1A1A"/>
                <w:spacing w:val="-4"/>
                <w:sz w:val="20"/>
              </w:rPr>
              <w:t xml:space="preserve"> </w:t>
            </w:r>
            <w:r>
              <w:rPr>
                <w:color w:val="1A1A1A"/>
                <w:sz w:val="20"/>
              </w:rPr>
              <w:t>is</w:t>
            </w:r>
            <w:r>
              <w:rPr>
                <w:color w:val="1A1A1A"/>
                <w:spacing w:val="-4"/>
                <w:sz w:val="20"/>
              </w:rPr>
              <w:t xml:space="preserve"> </w:t>
            </w:r>
            <w:r>
              <w:rPr>
                <w:color w:val="1A1A1A"/>
                <w:sz w:val="20"/>
              </w:rPr>
              <w:t>a</w:t>
            </w:r>
            <w:r>
              <w:rPr>
                <w:color w:val="1A1A1A"/>
                <w:spacing w:val="-3"/>
                <w:sz w:val="20"/>
              </w:rPr>
              <w:t xml:space="preserve"> </w:t>
            </w:r>
            <w:r>
              <w:rPr>
                <w:color w:val="1A1A1A"/>
                <w:sz w:val="20"/>
              </w:rPr>
              <w:t>means</w:t>
            </w:r>
            <w:r>
              <w:rPr>
                <w:color w:val="1A1A1A"/>
                <w:spacing w:val="-4"/>
                <w:sz w:val="20"/>
              </w:rPr>
              <w:t xml:space="preserve"> </w:t>
            </w:r>
            <w:r>
              <w:rPr>
                <w:color w:val="1A1A1A"/>
                <w:sz w:val="20"/>
              </w:rPr>
              <w:t>to institutional</w:t>
            </w:r>
            <w:r>
              <w:rPr>
                <w:color w:val="1A1A1A"/>
                <w:spacing w:val="-2"/>
                <w:sz w:val="20"/>
              </w:rPr>
              <w:t xml:space="preserve"> </w:t>
            </w:r>
            <w:r>
              <w:rPr>
                <w:color w:val="1A1A1A"/>
                <w:sz w:val="20"/>
              </w:rPr>
              <w:t>and</w:t>
            </w:r>
            <w:r>
              <w:rPr>
                <w:color w:val="1A1A1A"/>
                <w:spacing w:val="-2"/>
                <w:sz w:val="20"/>
              </w:rPr>
              <w:t xml:space="preserve"> </w:t>
            </w:r>
            <w:r>
              <w:rPr>
                <w:color w:val="1A1A1A"/>
                <w:sz w:val="20"/>
              </w:rPr>
              <w:t>regional</w:t>
            </w:r>
            <w:r>
              <w:rPr>
                <w:color w:val="1A1A1A"/>
                <w:spacing w:val="-2"/>
                <w:sz w:val="20"/>
              </w:rPr>
              <w:t xml:space="preserve"> </w:t>
            </w:r>
            <w:r>
              <w:rPr>
                <w:color w:val="1A1A1A"/>
                <w:sz w:val="20"/>
              </w:rPr>
              <w:t>development — not an</w:t>
            </w:r>
            <w:r>
              <w:rPr>
                <w:color w:val="1A1A1A"/>
                <w:spacing w:val="-2"/>
                <w:sz w:val="20"/>
              </w:rPr>
              <w:t xml:space="preserve"> </w:t>
            </w:r>
            <w:r>
              <w:rPr>
                <w:color w:val="1A1A1A"/>
                <w:sz w:val="20"/>
              </w:rPr>
              <w:t>end in itself.</w:t>
            </w:r>
            <w:r>
              <w:rPr>
                <w:color w:val="1A1A1A"/>
                <w:spacing w:val="-1"/>
                <w:sz w:val="20"/>
              </w:rPr>
              <w:t xml:space="preserve"> </w:t>
            </w:r>
            <w:r>
              <w:rPr>
                <w:color w:val="1A1A1A"/>
                <w:sz w:val="20"/>
              </w:rPr>
              <w:t>Bidders must</w:t>
            </w:r>
            <w:r>
              <w:rPr>
                <w:color w:val="1A1A1A"/>
                <w:spacing w:val="-1"/>
                <w:sz w:val="20"/>
              </w:rPr>
              <w:t xml:space="preserve"> </w:t>
            </w:r>
            <w:r>
              <w:rPr>
                <w:color w:val="1A1A1A"/>
                <w:sz w:val="20"/>
              </w:rPr>
              <w:t>demonstrate a clear commitment to this principle throughout their proposals.</w:t>
            </w:r>
          </w:p>
        </w:tc>
      </w:tr>
    </w:tbl>
    <w:p w:rsidR="00F971E0" w:rsidRDefault="00F971E0">
      <w:pPr>
        <w:pStyle w:val="TableParagraph"/>
        <w:rPr>
          <w:sz w:val="20"/>
        </w:rPr>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25" name="Graphic 25"/>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5727DE72" id="Group 24"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">
                <v:shape id="Graphic 25"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" path="m6158230,l,,,9143r6158230,l6158230,xe" fillcolor="#00afaf" stroked="f">
                  <v:path arrowok="t"/>
                </v:shape>
                <w10:anchorlock/>
              </v:group>
            </w:pict>
          </mc:Fallback>
        </mc:AlternateContent>
      </w:r>
    </w:p>
    <w:p w:rsidR="00F971E0" w:rsidRDefault="007B709D">
      <w:pPr>
        <w:pStyle w:val="Heading1"/>
        <w:tabs>
          <w:tab w:val="left" w:pos="9810"/>
        </w:tabs>
        <w:jc w:val="both"/>
        <w:rPr>
          <w:u w:val="none"/>
        </w:rPr>
      </w:pPr>
      <w:r>
        <w:rPr>
          <w:color w:val="0D1F4E"/>
          <w:spacing w:val="-50"/>
          <w:u w:color="00AFAF"/>
        </w:rPr>
        <w:t xml:space="preserve"> </w:t>
      </w:r>
      <w:r>
        <w:rPr>
          <w:color w:val="0D1F4E"/>
          <w:u w:color="00AFAF"/>
        </w:rPr>
        <w:t>SECTION</w:t>
      </w:r>
      <w:r>
        <w:rPr>
          <w:color w:val="0D1F4E"/>
          <w:spacing w:val="-6"/>
          <w:u w:color="00AFAF"/>
        </w:rPr>
        <w:t xml:space="preserve"> </w:t>
      </w:r>
      <w:r>
        <w:rPr>
          <w:color w:val="0D1F4E"/>
          <w:u w:color="00AFAF"/>
        </w:rPr>
        <w:t>4:</w:t>
      </w:r>
      <w:r>
        <w:rPr>
          <w:color w:val="0D1F4E"/>
          <w:spacing w:val="-6"/>
          <w:u w:color="00AFAF"/>
        </w:rPr>
        <w:t xml:space="preserve"> </w:t>
      </w:r>
      <w:r>
        <w:rPr>
          <w:color w:val="0D1F4E"/>
          <w:u w:color="00AFAF"/>
        </w:rPr>
        <w:t>SCOPE</w:t>
      </w:r>
      <w:r>
        <w:rPr>
          <w:color w:val="0D1F4E"/>
          <w:spacing w:val="-3"/>
          <w:u w:color="00AFAF"/>
        </w:rPr>
        <w:t xml:space="preserve"> </w:t>
      </w:r>
      <w:r>
        <w:rPr>
          <w:color w:val="0D1F4E"/>
          <w:u w:color="00AFAF"/>
        </w:rPr>
        <w:t>OF</w:t>
      </w:r>
      <w:r>
        <w:rPr>
          <w:color w:val="0D1F4E"/>
          <w:spacing w:val="-1"/>
          <w:u w:color="00AFAF"/>
        </w:rPr>
        <w:t xml:space="preserve"> </w:t>
      </w:r>
      <w:r>
        <w:rPr>
          <w:color w:val="0D1F4E"/>
          <w:spacing w:val="-4"/>
          <w:u w:color="00AFAF"/>
        </w:rPr>
        <w:t>WORKS</w:t>
      </w:r>
      <w:r>
        <w:rPr>
          <w:color w:val="0D1F4E"/>
          <w:u w:color="00AFAF"/>
        </w:rPr>
        <w:tab/>
      </w:r>
    </w:p>
    <w:p w:rsidR="00F971E0" w:rsidRDefault="007B709D">
      <w:pPr>
        <w:pStyle w:val="Heading3"/>
        <w:numPr>
          <w:ilvl w:val="1"/>
          <w:numId w:val="19"/>
        </w:numPr>
        <w:tabs>
          <w:tab w:val="left" w:pos="541"/>
        </w:tabs>
        <w:spacing w:before="222"/>
        <w:ind w:left="541" w:hanging="400"/>
      </w:pPr>
      <w:r>
        <w:rPr>
          <w:color w:val="0D1F4E"/>
          <w:spacing w:val="-2"/>
        </w:rPr>
        <w:t>Overview</w:t>
      </w:r>
    </w:p>
    <w:p w:rsidR="00F971E0" w:rsidRDefault="007B709D">
      <w:pPr>
        <w:pStyle w:val="BodyText"/>
        <w:spacing w:before="79"/>
        <w:ind w:left="141" w:right="137"/>
        <w:jc w:val="both"/>
      </w:pPr>
      <w:r>
        <w:rPr>
          <w:color w:val="1A1A1A"/>
        </w:rPr>
        <w:t>The appointed strategic and implementation partner shall undertake a comprehensive, multidisciplinary assignment that integrates strategic, technical, financial, institutional, and educational</w:t>
      </w:r>
      <w:r>
        <w:rPr>
          <w:color w:val="1A1A1A"/>
          <w:spacing w:val="-11"/>
        </w:rPr>
        <w:t xml:space="preserve"> </w:t>
      </w:r>
      <w:r>
        <w:rPr>
          <w:color w:val="1A1A1A"/>
        </w:rPr>
        <w:t>considerations</w:t>
      </w:r>
      <w:r>
        <w:rPr>
          <w:color w:val="1A1A1A"/>
          <w:spacing w:val="-9"/>
        </w:rPr>
        <w:t xml:space="preserve"> </w:t>
      </w:r>
      <w:r>
        <w:rPr>
          <w:color w:val="1A1A1A"/>
        </w:rPr>
        <w:t>into</w:t>
      </w:r>
      <w:r>
        <w:rPr>
          <w:color w:val="1A1A1A"/>
          <w:spacing w:val="-9"/>
        </w:rPr>
        <w:t xml:space="preserve"> </w:t>
      </w:r>
      <w:r>
        <w:rPr>
          <w:color w:val="1A1A1A"/>
        </w:rPr>
        <w:t>a</w:t>
      </w:r>
      <w:r>
        <w:rPr>
          <w:color w:val="1A1A1A"/>
          <w:spacing w:val="-12"/>
        </w:rPr>
        <w:t xml:space="preserve"> </w:t>
      </w:r>
      <w:r>
        <w:rPr>
          <w:color w:val="1A1A1A"/>
        </w:rPr>
        <w:t>single</w:t>
      </w:r>
      <w:r>
        <w:rPr>
          <w:color w:val="1A1A1A"/>
          <w:spacing w:val="-10"/>
        </w:rPr>
        <w:t xml:space="preserve"> </w:t>
      </w:r>
      <w:r>
        <w:rPr>
          <w:color w:val="1A1A1A"/>
        </w:rPr>
        <w:t>coherent</w:t>
      </w:r>
      <w:r>
        <w:rPr>
          <w:color w:val="1A1A1A"/>
          <w:spacing w:val="-11"/>
        </w:rPr>
        <w:t xml:space="preserve"> </w:t>
      </w:r>
      <w:r>
        <w:rPr>
          <w:color w:val="1A1A1A"/>
        </w:rPr>
        <w:t>project</w:t>
      </w:r>
      <w:r>
        <w:rPr>
          <w:color w:val="1A1A1A"/>
          <w:spacing w:val="-11"/>
        </w:rPr>
        <w:t xml:space="preserve"> </w:t>
      </w:r>
      <w:r>
        <w:rPr>
          <w:color w:val="1A1A1A"/>
        </w:rPr>
        <w:t>framework.</w:t>
      </w:r>
      <w:r>
        <w:rPr>
          <w:color w:val="1A1A1A"/>
          <w:spacing w:val="-8"/>
        </w:rPr>
        <w:t xml:space="preserve"> </w:t>
      </w:r>
      <w:r>
        <w:rPr>
          <w:color w:val="1A1A1A"/>
        </w:rPr>
        <w:t>The</w:t>
      </w:r>
      <w:r>
        <w:rPr>
          <w:color w:val="1A1A1A"/>
          <w:spacing w:val="-12"/>
        </w:rPr>
        <w:t xml:space="preserve"> </w:t>
      </w:r>
      <w:r>
        <w:rPr>
          <w:color w:val="1A1A1A"/>
        </w:rPr>
        <w:t>scope</w:t>
      </w:r>
      <w:r>
        <w:rPr>
          <w:color w:val="1A1A1A"/>
          <w:spacing w:val="-10"/>
        </w:rPr>
        <w:t xml:space="preserve"> </w:t>
      </w:r>
      <w:r>
        <w:rPr>
          <w:color w:val="1A1A1A"/>
        </w:rPr>
        <w:t>is</w:t>
      </w:r>
      <w:r>
        <w:rPr>
          <w:color w:val="1A1A1A"/>
          <w:spacing w:val="-9"/>
        </w:rPr>
        <w:t xml:space="preserve"> </w:t>
      </w:r>
      <w:r>
        <w:rPr>
          <w:color w:val="1A1A1A"/>
        </w:rPr>
        <w:t>structured</w:t>
      </w:r>
      <w:r>
        <w:rPr>
          <w:color w:val="1A1A1A"/>
          <w:spacing w:val="-12"/>
        </w:rPr>
        <w:t xml:space="preserve"> </w:t>
      </w:r>
      <w:r>
        <w:rPr>
          <w:color w:val="1A1A1A"/>
        </w:rPr>
        <w:t>around six core work streams, each carrying specific deliverable requirements and expected output standards. All outputs</w:t>
      </w:r>
      <w:r>
        <w:rPr>
          <w:color w:val="1A1A1A"/>
          <w:spacing w:val="-2"/>
        </w:rPr>
        <w:t xml:space="preserve"> </w:t>
      </w:r>
      <w:r>
        <w:rPr>
          <w:color w:val="1A1A1A"/>
        </w:rPr>
        <w:t>must be</w:t>
      </w:r>
      <w:r>
        <w:rPr>
          <w:color w:val="1A1A1A"/>
          <w:spacing w:val="-2"/>
        </w:rPr>
        <w:t xml:space="preserve"> </w:t>
      </w:r>
      <w:r>
        <w:rPr>
          <w:color w:val="1A1A1A"/>
        </w:rPr>
        <w:t>of a quality</w:t>
      </w:r>
      <w:r>
        <w:rPr>
          <w:color w:val="1A1A1A"/>
          <w:spacing w:val="-2"/>
        </w:rPr>
        <w:t xml:space="preserve"> </w:t>
      </w:r>
      <w:r>
        <w:rPr>
          <w:color w:val="1A1A1A"/>
        </w:rPr>
        <w:t>suitable for</w:t>
      </w:r>
      <w:r>
        <w:rPr>
          <w:color w:val="1A1A1A"/>
          <w:spacing w:val="-1"/>
        </w:rPr>
        <w:t xml:space="preserve"> </w:t>
      </w:r>
      <w:r>
        <w:rPr>
          <w:color w:val="1A1A1A"/>
        </w:rPr>
        <w:t>submission</w:t>
      </w:r>
      <w:r>
        <w:rPr>
          <w:color w:val="1A1A1A"/>
          <w:spacing w:val="-2"/>
        </w:rPr>
        <w:t xml:space="preserve"> </w:t>
      </w:r>
      <w:r>
        <w:rPr>
          <w:color w:val="1A1A1A"/>
        </w:rPr>
        <w:t>to</w:t>
      </w:r>
      <w:r>
        <w:rPr>
          <w:color w:val="1A1A1A"/>
          <w:spacing w:val="-4"/>
        </w:rPr>
        <w:t xml:space="preserve"> </w:t>
      </w:r>
      <w:r>
        <w:rPr>
          <w:color w:val="1A1A1A"/>
        </w:rPr>
        <w:t>funding institutions, regulatory authorities, development finance institutions, and the College's governance structures.</w:t>
      </w:r>
    </w:p>
    <w:p w:rsidR="00F971E0" w:rsidRDefault="00F971E0">
      <w:pPr>
        <w:pStyle w:val="BodyText"/>
        <w:spacing w:before="180"/>
      </w:pPr>
    </w:p>
    <w:p w:rsidR="00F971E0" w:rsidRDefault="007B709D">
      <w:pPr>
        <w:pStyle w:val="BodyText"/>
        <w:ind w:left="141" w:right="137"/>
        <w:jc w:val="both"/>
      </w:pPr>
      <w:r>
        <w:rPr>
          <w:color w:val="1A1A1A"/>
        </w:rPr>
        <w:t>The scope of work is intentionally structured to allow sufficient flexibility for bidders to propose innovative,</w:t>
      </w:r>
      <w:r>
        <w:rPr>
          <w:color w:val="1A1A1A"/>
          <w:spacing w:val="-2"/>
        </w:rPr>
        <w:t xml:space="preserve"> </w:t>
      </w:r>
      <w:r>
        <w:rPr>
          <w:color w:val="1A1A1A"/>
        </w:rPr>
        <w:t>scalable,</w:t>
      </w:r>
      <w:r>
        <w:rPr>
          <w:color w:val="1A1A1A"/>
          <w:spacing w:val="-2"/>
        </w:rPr>
        <w:t xml:space="preserve"> </w:t>
      </w:r>
      <w:r>
        <w:rPr>
          <w:color w:val="1A1A1A"/>
        </w:rPr>
        <w:t>and</w:t>
      </w:r>
      <w:r>
        <w:rPr>
          <w:color w:val="1A1A1A"/>
          <w:spacing w:val="-5"/>
        </w:rPr>
        <w:t xml:space="preserve"> </w:t>
      </w:r>
      <w:r>
        <w:rPr>
          <w:color w:val="1A1A1A"/>
        </w:rPr>
        <w:t>financially</w:t>
      </w:r>
      <w:r>
        <w:rPr>
          <w:color w:val="1A1A1A"/>
          <w:spacing w:val="-2"/>
        </w:rPr>
        <w:t xml:space="preserve"> </w:t>
      </w:r>
      <w:r>
        <w:rPr>
          <w:color w:val="1A1A1A"/>
        </w:rPr>
        <w:t>sustainable</w:t>
      </w:r>
      <w:r>
        <w:rPr>
          <w:color w:val="1A1A1A"/>
          <w:spacing w:val="-5"/>
        </w:rPr>
        <w:t xml:space="preserve"> </w:t>
      </w:r>
      <w:r>
        <w:rPr>
          <w:color w:val="1A1A1A"/>
        </w:rPr>
        <w:t>models.</w:t>
      </w:r>
      <w:r>
        <w:rPr>
          <w:color w:val="1A1A1A"/>
          <w:spacing w:val="-1"/>
        </w:rPr>
        <w:t xml:space="preserve"> </w:t>
      </w:r>
      <w:r>
        <w:rPr>
          <w:color w:val="1A1A1A"/>
        </w:rPr>
        <w:t>The</w:t>
      </w:r>
      <w:r>
        <w:rPr>
          <w:color w:val="1A1A1A"/>
          <w:spacing w:val="-3"/>
        </w:rPr>
        <w:t xml:space="preserve"> </w:t>
      </w:r>
      <w:r>
        <w:rPr>
          <w:color w:val="1A1A1A"/>
        </w:rPr>
        <w:t>College</w:t>
      </w:r>
      <w:r>
        <w:rPr>
          <w:color w:val="1A1A1A"/>
          <w:spacing w:val="-3"/>
        </w:rPr>
        <w:t xml:space="preserve"> </w:t>
      </w:r>
      <w:r>
        <w:rPr>
          <w:color w:val="1A1A1A"/>
        </w:rPr>
        <w:t>does</w:t>
      </w:r>
      <w:r>
        <w:rPr>
          <w:color w:val="1A1A1A"/>
          <w:spacing w:val="-6"/>
        </w:rPr>
        <w:t xml:space="preserve"> </w:t>
      </w:r>
      <w:r>
        <w:rPr>
          <w:color w:val="1A1A1A"/>
        </w:rPr>
        <w:t>not</w:t>
      </w:r>
      <w:r>
        <w:rPr>
          <w:color w:val="1A1A1A"/>
          <w:spacing w:val="-1"/>
        </w:rPr>
        <w:t xml:space="preserve"> </w:t>
      </w:r>
      <w:r>
        <w:rPr>
          <w:color w:val="1A1A1A"/>
        </w:rPr>
        <w:t>prescribe</w:t>
      </w:r>
      <w:r>
        <w:rPr>
          <w:color w:val="1A1A1A"/>
          <w:spacing w:val="-3"/>
        </w:rPr>
        <w:t xml:space="preserve"> </w:t>
      </w:r>
      <w:r>
        <w:rPr>
          <w:color w:val="1A1A1A"/>
        </w:rPr>
        <w:t>a</w:t>
      </w:r>
      <w:r>
        <w:rPr>
          <w:color w:val="1A1A1A"/>
          <w:spacing w:val="-5"/>
        </w:rPr>
        <w:t xml:space="preserve"> </w:t>
      </w:r>
      <w:r>
        <w:rPr>
          <w:color w:val="1A1A1A"/>
        </w:rPr>
        <w:t>narrowly defined</w:t>
      </w:r>
      <w:r>
        <w:rPr>
          <w:color w:val="1A1A1A"/>
          <w:spacing w:val="-6"/>
        </w:rPr>
        <w:t xml:space="preserve"> </w:t>
      </w:r>
      <w:r>
        <w:rPr>
          <w:color w:val="1A1A1A"/>
        </w:rPr>
        <w:t>technical</w:t>
      </w:r>
      <w:r>
        <w:rPr>
          <w:color w:val="1A1A1A"/>
          <w:spacing w:val="-6"/>
        </w:rPr>
        <w:t xml:space="preserve"> </w:t>
      </w:r>
      <w:r>
        <w:rPr>
          <w:color w:val="1A1A1A"/>
        </w:rPr>
        <w:t>solution</w:t>
      </w:r>
      <w:r>
        <w:rPr>
          <w:color w:val="1A1A1A"/>
          <w:spacing w:val="-5"/>
        </w:rPr>
        <w:t xml:space="preserve"> </w:t>
      </w:r>
      <w:r>
        <w:rPr>
          <w:color w:val="1A1A1A"/>
        </w:rPr>
        <w:t>at</w:t>
      </w:r>
      <w:r>
        <w:rPr>
          <w:color w:val="1A1A1A"/>
          <w:spacing w:val="-8"/>
        </w:rPr>
        <w:t xml:space="preserve"> </w:t>
      </w:r>
      <w:r>
        <w:rPr>
          <w:color w:val="1A1A1A"/>
        </w:rPr>
        <w:t>this</w:t>
      </w:r>
      <w:r>
        <w:rPr>
          <w:color w:val="1A1A1A"/>
          <w:spacing w:val="-5"/>
        </w:rPr>
        <w:t xml:space="preserve"> </w:t>
      </w:r>
      <w:r>
        <w:rPr>
          <w:color w:val="1A1A1A"/>
        </w:rPr>
        <w:t>stage</w:t>
      </w:r>
      <w:r>
        <w:rPr>
          <w:color w:val="1A1A1A"/>
          <w:spacing w:val="-6"/>
        </w:rPr>
        <w:t xml:space="preserve"> </w:t>
      </w:r>
      <w:r>
        <w:rPr>
          <w:color w:val="1A1A1A"/>
        </w:rPr>
        <w:t>and</w:t>
      </w:r>
      <w:r>
        <w:rPr>
          <w:color w:val="1A1A1A"/>
          <w:spacing w:val="-6"/>
        </w:rPr>
        <w:t xml:space="preserve"> </w:t>
      </w:r>
      <w:r>
        <w:rPr>
          <w:color w:val="1A1A1A"/>
        </w:rPr>
        <w:t>encourages</w:t>
      </w:r>
      <w:r>
        <w:rPr>
          <w:color w:val="1A1A1A"/>
          <w:spacing w:val="-6"/>
        </w:rPr>
        <w:t xml:space="preserve"> </w:t>
      </w:r>
      <w:r>
        <w:rPr>
          <w:color w:val="1A1A1A"/>
        </w:rPr>
        <w:t>strategic</w:t>
      </w:r>
      <w:r>
        <w:rPr>
          <w:color w:val="1A1A1A"/>
          <w:spacing w:val="-6"/>
        </w:rPr>
        <w:t xml:space="preserve"> </w:t>
      </w:r>
      <w:r>
        <w:rPr>
          <w:color w:val="1A1A1A"/>
        </w:rPr>
        <w:t>thinking,</w:t>
      </w:r>
      <w:r>
        <w:rPr>
          <w:color w:val="1A1A1A"/>
          <w:spacing w:val="-6"/>
        </w:rPr>
        <w:t xml:space="preserve"> </w:t>
      </w:r>
      <w:r>
        <w:rPr>
          <w:color w:val="1A1A1A"/>
        </w:rPr>
        <w:t>innovation,</w:t>
      </w:r>
      <w:r>
        <w:rPr>
          <w:color w:val="1A1A1A"/>
          <w:spacing w:val="-6"/>
        </w:rPr>
        <w:t xml:space="preserve"> </w:t>
      </w:r>
      <w:r>
        <w:rPr>
          <w:color w:val="1A1A1A"/>
        </w:rPr>
        <w:t>and</w:t>
      </w:r>
      <w:r>
        <w:rPr>
          <w:color w:val="1A1A1A"/>
          <w:spacing w:val="-6"/>
        </w:rPr>
        <w:t xml:space="preserve"> </w:t>
      </w:r>
      <w:r>
        <w:rPr>
          <w:color w:val="1A1A1A"/>
        </w:rPr>
        <w:t>long-term partnership commitment.</w:t>
      </w:r>
    </w:p>
    <w:p w:rsidR="00F971E0" w:rsidRDefault="00F971E0">
      <w:pPr>
        <w:pStyle w:val="BodyText"/>
      </w:pPr>
    </w:p>
    <w:p w:rsidR="00F971E0" w:rsidRDefault="00F971E0">
      <w:pPr>
        <w:pStyle w:val="BodyText"/>
        <w:spacing w:before="48"/>
      </w:pPr>
    </w:p>
    <w:p w:rsidR="00F971E0" w:rsidRDefault="007B709D">
      <w:pPr>
        <w:pStyle w:val="Heading3"/>
        <w:numPr>
          <w:ilvl w:val="1"/>
          <w:numId w:val="19"/>
        </w:numPr>
        <w:tabs>
          <w:tab w:val="left" w:pos="541"/>
        </w:tabs>
        <w:ind w:left="541" w:hanging="400"/>
      </w:pPr>
      <w:r>
        <w:rPr>
          <w:color w:val="0D1F4E"/>
        </w:rPr>
        <w:t>Work</w:t>
      </w:r>
      <w:r>
        <w:rPr>
          <w:color w:val="0D1F4E"/>
          <w:spacing w:val="-6"/>
        </w:rPr>
        <w:t xml:space="preserve"> </w:t>
      </w:r>
      <w:r>
        <w:rPr>
          <w:color w:val="0D1F4E"/>
        </w:rPr>
        <w:t>Stream</w:t>
      </w:r>
      <w:r>
        <w:rPr>
          <w:color w:val="0D1F4E"/>
          <w:spacing w:val="-6"/>
        </w:rPr>
        <w:t xml:space="preserve"> </w:t>
      </w:r>
      <w:r>
        <w:rPr>
          <w:color w:val="0D1F4E"/>
        </w:rPr>
        <w:t>1:</w:t>
      </w:r>
      <w:r>
        <w:rPr>
          <w:color w:val="0D1F4E"/>
          <w:spacing w:val="-3"/>
        </w:rPr>
        <w:t xml:space="preserve"> </w:t>
      </w:r>
      <w:r>
        <w:rPr>
          <w:color w:val="0D1F4E"/>
        </w:rPr>
        <w:t>Strategic</w:t>
      </w:r>
      <w:r>
        <w:rPr>
          <w:color w:val="0D1F4E"/>
          <w:spacing w:val="-4"/>
        </w:rPr>
        <w:t xml:space="preserve"> </w:t>
      </w:r>
      <w:r>
        <w:rPr>
          <w:color w:val="0D1F4E"/>
        </w:rPr>
        <w:t>and</w:t>
      </w:r>
      <w:r>
        <w:rPr>
          <w:color w:val="0D1F4E"/>
          <w:spacing w:val="-5"/>
        </w:rPr>
        <w:t xml:space="preserve"> </w:t>
      </w:r>
      <w:r>
        <w:rPr>
          <w:color w:val="0D1F4E"/>
        </w:rPr>
        <w:t>Enterprise</w:t>
      </w:r>
      <w:r>
        <w:rPr>
          <w:color w:val="0D1F4E"/>
          <w:spacing w:val="-3"/>
        </w:rPr>
        <w:t xml:space="preserve"> </w:t>
      </w:r>
      <w:r>
        <w:rPr>
          <w:color w:val="0D1F4E"/>
        </w:rPr>
        <w:t>Development</w:t>
      </w:r>
      <w:r>
        <w:rPr>
          <w:color w:val="0D1F4E"/>
          <w:spacing w:val="-4"/>
        </w:rPr>
        <w:t xml:space="preserve"> </w:t>
      </w:r>
      <w:r>
        <w:rPr>
          <w:color w:val="0D1F4E"/>
          <w:spacing w:val="-2"/>
        </w:rPr>
        <w:t>Assessment</w:t>
      </w:r>
    </w:p>
    <w:p w:rsidR="00F971E0" w:rsidRDefault="007B709D">
      <w:pPr>
        <w:pStyle w:val="Heading4"/>
        <w:numPr>
          <w:ilvl w:val="2"/>
          <w:numId w:val="19"/>
        </w:numPr>
        <w:tabs>
          <w:tab w:val="left" w:pos="692"/>
        </w:tabs>
        <w:spacing w:before="161"/>
        <w:ind w:hanging="551"/>
      </w:pPr>
      <w:r>
        <w:rPr>
          <w:color w:val="00AFAF"/>
        </w:rPr>
        <w:t>What</w:t>
      </w:r>
      <w:r>
        <w:rPr>
          <w:color w:val="00AFAF"/>
          <w:spacing w:val="-5"/>
        </w:rPr>
        <w:t xml:space="preserve"> </w:t>
      </w:r>
      <w:r>
        <w:rPr>
          <w:color w:val="00AFAF"/>
        </w:rPr>
        <w:t>is</w:t>
      </w:r>
      <w:r>
        <w:rPr>
          <w:color w:val="00AFAF"/>
          <w:spacing w:val="-2"/>
        </w:rPr>
        <w:t xml:space="preserve"> </w:t>
      </w:r>
      <w:proofErr w:type="gramStart"/>
      <w:r>
        <w:rPr>
          <w:color w:val="00AFAF"/>
          <w:spacing w:val="-2"/>
        </w:rPr>
        <w:t>Required</w:t>
      </w:r>
      <w:proofErr w:type="gramEnd"/>
    </w:p>
    <w:p w:rsidR="00F971E0" w:rsidRDefault="007B709D">
      <w:pPr>
        <w:pStyle w:val="BodyText"/>
        <w:spacing w:before="59"/>
        <w:ind w:left="141" w:right="211"/>
      </w:pPr>
      <w:r>
        <w:rPr>
          <w:color w:val="1A1A1A"/>
        </w:rPr>
        <w:t>The</w:t>
      </w:r>
      <w:r>
        <w:rPr>
          <w:color w:val="1A1A1A"/>
          <w:spacing w:val="-4"/>
        </w:rPr>
        <w:t xml:space="preserve"> </w:t>
      </w:r>
      <w:r>
        <w:rPr>
          <w:color w:val="1A1A1A"/>
        </w:rPr>
        <w:t>partner</w:t>
      </w:r>
      <w:r>
        <w:rPr>
          <w:color w:val="1A1A1A"/>
          <w:spacing w:val="-5"/>
        </w:rPr>
        <w:t xml:space="preserve"> </w:t>
      </w:r>
      <w:r>
        <w:rPr>
          <w:color w:val="1A1A1A"/>
        </w:rPr>
        <w:t>shall</w:t>
      </w:r>
      <w:r>
        <w:rPr>
          <w:color w:val="1A1A1A"/>
          <w:spacing w:val="-4"/>
        </w:rPr>
        <w:t xml:space="preserve"> </w:t>
      </w:r>
      <w:r>
        <w:rPr>
          <w:color w:val="1A1A1A"/>
        </w:rPr>
        <w:t>undertake</w:t>
      </w:r>
      <w:r>
        <w:rPr>
          <w:color w:val="1A1A1A"/>
          <w:spacing w:val="-4"/>
        </w:rPr>
        <w:t xml:space="preserve"> </w:t>
      </w:r>
      <w:r>
        <w:rPr>
          <w:color w:val="1A1A1A"/>
        </w:rPr>
        <w:t>a</w:t>
      </w:r>
      <w:r>
        <w:rPr>
          <w:color w:val="1A1A1A"/>
          <w:spacing w:val="-4"/>
        </w:rPr>
        <w:t xml:space="preserve"> </w:t>
      </w:r>
      <w:r>
        <w:rPr>
          <w:color w:val="1A1A1A"/>
        </w:rPr>
        <w:t>comprehensive</w:t>
      </w:r>
      <w:r>
        <w:rPr>
          <w:color w:val="1A1A1A"/>
          <w:spacing w:val="-4"/>
        </w:rPr>
        <w:t xml:space="preserve"> </w:t>
      </w:r>
      <w:r>
        <w:rPr>
          <w:color w:val="1A1A1A"/>
        </w:rPr>
        <w:t>strategic</w:t>
      </w:r>
      <w:r>
        <w:rPr>
          <w:color w:val="1A1A1A"/>
          <w:spacing w:val="-3"/>
        </w:rPr>
        <w:t xml:space="preserve"> </w:t>
      </w:r>
      <w:r>
        <w:rPr>
          <w:color w:val="1A1A1A"/>
        </w:rPr>
        <w:t>assessment</w:t>
      </w:r>
      <w:r>
        <w:rPr>
          <w:color w:val="1A1A1A"/>
          <w:spacing w:val="-2"/>
        </w:rPr>
        <w:t xml:space="preserve"> </w:t>
      </w:r>
      <w:r>
        <w:rPr>
          <w:color w:val="1A1A1A"/>
        </w:rPr>
        <w:t>aimed</w:t>
      </w:r>
      <w:r>
        <w:rPr>
          <w:color w:val="1A1A1A"/>
          <w:spacing w:val="-4"/>
        </w:rPr>
        <w:t xml:space="preserve"> </w:t>
      </w:r>
      <w:r>
        <w:rPr>
          <w:color w:val="1A1A1A"/>
        </w:rPr>
        <w:t>at</w:t>
      </w:r>
      <w:r>
        <w:rPr>
          <w:color w:val="1A1A1A"/>
          <w:spacing w:val="-4"/>
        </w:rPr>
        <w:t xml:space="preserve"> </w:t>
      </w:r>
      <w:r>
        <w:rPr>
          <w:color w:val="1A1A1A"/>
        </w:rPr>
        <w:t>refining,</w:t>
      </w:r>
      <w:r>
        <w:rPr>
          <w:color w:val="1A1A1A"/>
          <w:spacing w:val="-2"/>
        </w:rPr>
        <w:t xml:space="preserve"> </w:t>
      </w:r>
      <w:r>
        <w:rPr>
          <w:color w:val="1A1A1A"/>
        </w:rPr>
        <w:t xml:space="preserve">validating, and structuring the overall enterprise platform concept. This </w:t>
      </w:r>
      <w:proofErr w:type="spellStart"/>
      <w:r>
        <w:rPr>
          <w:color w:val="1A1A1A"/>
        </w:rPr>
        <w:t>workstream</w:t>
      </w:r>
      <w:proofErr w:type="spellEnd"/>
      <w:r>
        <w:rPr>
          <w:color w:val="1A1A1A"/>
        </w:rPr>
        <w:t xml:space="preserve"> establishes the institutional and strategic foundation for all subsequent </w:t>
      </w:r>
      <w:proofErr w:type="spellStart"/>
      <w:r>
        <w:rPr>
          <w:color w:val="1A1A1A"/>
        </w:rPr>
        <w:t>workstreams</w:t>
      </w:r>
      <w:proofErr w:type="spellEnd"/>
      <w:r>
        <w:rPr>
          <w:color w:val="1A1A1A"/>
        </w:rPr>
        <w:t>.</w:t>
      </w:r>
    </w:p>
    <w:p w:rsidR="00F971E0" w:rsidRDefault="007B709D">
      <w:pPr>
        <w:pStyle w:val="Heading4"/>
        <w:numPr>
          <w:ilvl w:val="2"/>
          <w:numId w:val="19"/>
        </w:numPr>
        <w:tabs>
          <w:tab w:val="left" w:pos="692"/>
        </w:tabs>
        <w:ind w:hanging="551"/>
      </w:pPr>
      <w:r>
        <w:rPr>
          <w:color w:val="00AFAF"/>
        </w:rPr>
        <w:t>Key</w:t>
      </w:r>
      <w:r>
        <w:rPr>
          <w:color w:val="00AFAF"/>
          <w:spacing w:val="-5"/>
        </w:rPr>
        <w:t xml:space="preserve"> </w:t>
      </w:r>
      <w:r>
        <w:rPr>
          <w:color w:val="00AFAF"/>
          <w:spacing w:val="-2"/>
        </w:rPr>
        <w:t>Activities</w:t>
      </w:r>
    </w:p>
    <w:p w:rsidR="00F971E0" w:rsidRDefault="007B709D">
      <w:pPr>
        <w:pStyle w:val="ListParagraph"/>
        <w:numPr>
          <w:ilvl w:val="3"/>
          <w:numId w:val="19"/>
        </w:numPr>
        <w:tabs>
          <w:tab w:val="left" w:pos="861"/>
        </w:tabs>
        <w:ind w:right="154"/>
      </w:pPr>
      <w:r>
        <w:rPr>
          <w:color w:val="1A1A1A"/>
        </w:rPr>
        <w:t>Evaluation</w:t>
      </w:r>
      <w:r>
        <w:rPr>
          <w:color w:val="1A1A1A"/>
          <w:spacing w:val="-3"/>
        </w:rPr>
        <w:t xml:space="preserve"> </w:t>
      </w:r>
      <w:r>
        <w:rPr>
          <w:color w:val="1A1A1A"/>
        </w:rPr>
        <w:t>of</w:t>
      </w:r>
      <w:r>
        <w:rPr>
          <w:color w:val="1A1A1A"/>
          <w:spacing w:val="-4"/>
        </w:rPr>
        <w:t xml:space="preserve"> </w:t>
      </w:r>
      <w:r>
        <w:rPr>
          <w:color w:val="1A1A1A"/>
        </w:rPr>
        <w:t>regional</w:t>
      </w:r>
      <w:r>
        <w:rPr>
          <w:color w:val="1A1A1A"/>
          <w:spacing w:val="-4"/>
        </w:rPr>
        <w:t xml:space="preserve"> </w:t>
      </w:r>
      <w:r>
        <w:rPr>
          <w:color w:val="1A1A1A"/>
        </w:rPr>
        <w:t>socio-economic</w:t>
      </w:r>
      <w:r>
        <w:rPr>
          <w:color w:val="1A1A1A"/>
          <w:spacing w:val="-2"/>
        </w:rPr>
        <w:t xml:space="preserve"> </w:t>
      </w:r>
      <w:r>
        <w:rPr>
          <w:color w:val="1A1A1A"/>
        </w:rPr>
        <w:t>and</w:t>
      </w:r>
      <w:r>
        <w:rPr>
          <w:color w:val="1A1A1A"/>
          <w:spacing w:val="-3"/>
        </w:rPr>
        <w:t xml:space="preserve"> </w:t>
      </w:r>
      <w:r>
        <w:rPr>
          <w:color w:val="1A1A1A"/>
        </w:rPr>
        <w:t>infrastructure</w:t>
      </w:r>
      <w:r>
        <w:rPr>
          <w:color w:val="1A1A1A"/>
          <w:spacing w:val="-3"/>
        </w:rPr>
        <w:t xml:space="preserve"> </w:t>
      </w:r>
      <w:r>
        <w:rPr>
          <w:color w:val="1A1A1A"/>
        </w:rPr>
        <w:t>challenges</w:t>
      </w:r>
      <w:r>
        <w:rPr>
          <w:color w:val="1A1A1A"/>
          <w:spacing w:val="-5"/>
        </w:rPr>
        <w:t xml:space="preserve"> </w:t>
      </w:r>
      <w:r>
        <w:rPr>
          <w:color w:val="1A1A1A"/>
        </w:rPr>
        <w:t>relevant</w:t>
      </w:r>
      <w:r>
        <w:rPr>
          <w:color w:val="1A1A1A"/>
          <w:spacing w:val="-4"/>
        </w:rPr>
        <w:t xml:space="preserve"> </w:t>
      </w:r>
      <w:r>
        <w:rPr>
          <w:color w:val="1A1A1A"/>
        </w:rPr>
        <w:t>to</w:t>
      </w:r>
      <w:r>
        <w:rPr>
          <w:color w:val="1A1A1A"/>
          <w:spacing w:val="-5"/>
        </w:rPr>
        <w:t xml:space="preserve"> </w:t>
      </w:r>
      <w:r>
        <w:rPr>
          <w:color w:val="1A1A1A"/>
        </w:rPr>
        <w:t>the</w:t>
      </w:r>
      <w:r>
        <w:rPr>
          <w:color w:val="1A1A1A"/>
          <w:spacing w:val="-3"/>
        </w:rPr>
        <w:t xml:space="preserve"> </w:t>
      </w:r>
      <w:r>
        <w:rPr>
          <w:color w:val="1A1A1A"/>
        </w:rPr>
        <w:t xml:space="preserve">platform </w:t>
      </w:r>
      <w:r>
        <w:rPr>
          <w:color w:val="1A1A1A"/>
          <w:spacing w:val="-2"/>
        </w:rPr>
        <w:t>concept.</w:t>
      </w:r>
    </w:p>
    <w:p w:rsidR="00F971E0" w:rsidRDefault="007B709D">
      <w:pPr>
        <w:pStyle w:val="ListParagraph"/>
        <w:numPr>
          <w:ilvl w:val="3"/>
          <w:numId w:val="19"/>
        </w:numPr>
        <w:tabs>
          <w:tab w:val="left" w:pos="861"/>
        </w:tabs>
        <w:spacing w:before="61"/>
        <w:ind w:right="290"/>
      </w:pPr>
      <w:r>
        <w:rPr>
          <w:color w:val="1A1A1A"/>
        </w:rPr>
        <w:t>Identification</w:t>
      </w:r>
      <w:r>
        <w:rPr>
          <w:color w:val="1A1A1A"/>
          <w:spacing w:val="-3"/>
        </w:rPr>
        <w:t xml:space="preserve"> </w:t>
      </w:r>
      <w:r>
        <w:rPr>
          <w:color w:val="1A1A1A"/>
        </w:rPr>
        <w:t>of</w:t>
      </w:r>
      <w:r>
        <w:rPr>
          <w:color w:val="1A1A1A"/>
          <w:spacing w:val="-4"/>
        </w:rPr>
        <w:t xml:space="preserve"> </w:t>
      </w:r>
      <w:r>
        <w:rPr>
          <w:color w:val="1A1A1A"/>
        </w:rPr>
        <w:t>strategic</w:t>
      </w:r>
      <w:r>
        <w:rPr>
          <w:color w:val="1A1A1A"/>
          <w:spacing w:val="-5"/>
        </w:rPr>
        <w:t xml:space="preserve"> </w:t>
      </w:r>
      <w:r>
        <w:rPr>
          <w:color w:val="1A1A1A"/>
        </w:rPr>
        <w:t>intervention</w:t>
      </w:r>
      <w:r>
        <w:rPr>
          <w:color w:val="1A1A1A"/>
          <w:spacing w:val="-5"/>
        </w:rPr>
        <w:t xml:space="preserve"> </w:t>
      </w:r>
      <w:r>
        <w:rPr>
          <w:color w:val="1A1A1A"/>
        </w:rPr>
        <w:t>opportunities</w:t>
      </w:r>
      <w:r>
        <w:rPr>
          <w:color w:val="1A1A1A"/>
          <w:spacing w:val="-3"/>
        </w:rPr>
        <w:t xml:space="preserve"> </w:t>
      </w:r>
      <w:r>
        <w:rPr>
          <w:color w:val="1A1A1A"/>
        </w:rPr>
        <w:t>across</w:t>
      </w:r>
      <w:r>
        <w:rPr>
          <w:color w:val="1A1A1A"/>
          <w:spacing w:val="-5"/>
        </w:rPr>
        <w:t xml:space="preserve"> </w:t>
      </w:r>
      <w:r>
        <w:rPr>
          <w:color w:val="1A1A1A"/>
        </w:rPr>
        <w:t>the</w:t>
      </w:r>
      <w:r>
        <w:rPr>
          <w:color w:val="1A1A1A"/>
          <w:spacing w:val="-3"/>
        </w:rPr>
        <w:t xml:space="preserve"> </w:t>
      </w:r>
      <w:r>
        <w:rPr>
          <w:color w:val="1A1A1A"/>
        </w:rPr>
        <w:t>water</w:t>
      </w:r>
      <w:r>
        <w:rPr>
          <w:color w:val="1A1A1A"/>
          <w:spacing w:val="-4"/>
        </w:rPr>
        <w:t xml:space="preserve"> </w:t>
      </w:r>
      <w:r>
        <w:rPr>
          <w:color w:val="1A1A1A"/>
        </w:rPr>
        <w:t>sector</w:t>
      </w:r>
      <w:r>
        <w:rPr>
          <w:color w:val="1A1A1A"/>
          <w:spacing w:val="-4"/>
        </w:rPr>
        <w:t xml:space="preserve"> </w:t>
      </w:r>
      <w:r>
        <w:rPr>
          <w:color w:val="1A1A1A"/>
        </w:rPr>
        <w:t>and</w:t>
      </w:r>
      <w:r>
        <w:rPr>
          <w:color w:val="1A1A1A"/>
          <w:spacing w:val="-3"/>
        </w:rPr>
        <w:t xml:space="preserve"> </w:t>
      </w:r>
      <w:r>
        <w:rPr>
          <w:color w:val="1A1A1A"/>
        </w:rPr>
        <w:t xml:space="preserve">associated </w:t>
      </w:r>
      <w:r>
        <w:rPr>
          <w:color w:val="1A1A1A"/>
          <w:spacing w:val="-2"/>
        </w:rPr>
        <w:t>disciplines.</w:t>
      </w:r>
    </w:p>
    <w:p w:rsidR="00F971E0" w:rsidRDefault="007B709D">
      <w:pPr>
        <w:pStyle w:val="ListParagraph"/>
        <w:numPr>
          <w:ilvl w:val="3"/>
          <w:numId w:val="19"/>
        </w:numPr>
        <w:tabs>
          <w:tab w:val="left" w:pos="861"/>
        </w:tabs>
        <w:spacing w:before="60"/>
        <w:ind w:right="400"/>
      </w:pPr>
      <w:r>
        <w:rPr>
          <w:color w:val="1A1A1A"/>
        </w:rPr>
        <w:t>Assessment</w:t>
      </w:r>
      <w:r>
        <w:rPr>
          <w:color w:val="1A1A1A"/>
          <w:spacing w:val="-2"/>
        </w:rPr>
        <w:t xml:space="preserve"> </w:t>
      </w:r>
      <w:r>
        <w:rPr>
          <w:color w:val="1A1A1A"/>
        </w:rPr>
        <w:t>of</w:t>
      </w:r>
      <w:r>
        <w:rPr>
          <w:color w:val="1A1A1A"/>
          <w:spacing w:val="-2"/>
        </w:rPr>
        <w:t xml:space="preserve"> </w:t>
      </w:r>
      <w:r>
        <w:rPr>
          <w:color w:val="1A1A1A"/>
        </w:rPr>
        <w:t>potential</w:t>
      </w:r>
      <w:r>
        <w:rPr>
          <w:color w:val="1A1A1A"/>
          <w:spacing w:val="-6"/>
        </w:rPr>
        <w:t xml:space="preserve"> </w:t>
      </w:r>
      <w:r>
        <w:rPr>
          <w:color w:val="1A1A1A"/>
        </w:rPr>
        <w:t>enterprise</w:t>
      </w:r>
      <w:r>
        <w:rPr>
          <w:color w:val="1A1A1A"/>
          <w:spacing w:val="-3"/>
        </w:rPr>
        <w:t xml:space="preserve"> </w:t>
      </w:r>
      <w:r>
        <w:rPr>
          <w:color w:val="1A1A1A"/>
        </w:rPr>
        <w:t>and</w:t>
      </w:r>
      <w:r>
        <w:rPr>
          <w:color w:val="1A1A1A"/>
          <w:spacing w:val="-3"/>
        </w:rPr>
        <w:t xml:space="preserve"> </w:t>
      </w:r>
      <w:r>
        <w:rPr>
          <w:color w:val="1A1A1A"/>
        </w:rPr>
        <w:t>operational</w:t>
      </w:r>
      <w:r>
        <w:rPr>
          <w:color w:val="1A1A1A"/>
          <w:spacing w:val="-4"/>
        </w:rPr>
        <w:t xml:space="preserve"> </w:t>
      </w:r>
      <w:r>
        <w:rPr>
          <w:color w:val="1A1A1A"/>
        </w:rPr>
        <w:t>models</w:t>
      </w:r>
      <w:r>
        <w:rPr>
          <w:color w:val="1A1A1A"/>
          <w:spacing w:val="-2"/>
        </w:rPr>
        <w:t xml:space="preserve"> </w:t>
      </w:r>
      <w:r>
        <w:rPr>
          <w:color w:val="1A1A1A"/>
        </w:rPr>
        <w:t>appropriate</w:t>
      </w:r>
      <w:r>
        <w:rPr>
          <w:color w:val="1A1A1A"/>
          <w:spacing w:val="-5"/>
        </w:rPr>
        <w:t xml:space="preserve"> </w:t>
      </w:r>
      <w:r>
        <w:rPr>
          <w:color w:val="1A1A1A"/>
        </w:rPr>
        <w:t>for</w:t>
      </w:r>
      <w:r>
        <w:rPr>
          <w:color w:val="1A1A1A"/>
          <w:spacing w:val="-4"/>
        </w:rPr>
        <w:t xml:space="preserve"> </w:t>
      </w:r>
      <w:r>
        <w:rPr>
          <w:color w:val="1A1A1A"/>
        </w:rPr>
        <w:t>a</w:t>
      </w:r>
      <w:r>
        <w:rPr>
          <w:color w:val="1A1A1A"/>
          <w:spacing w:val="-3"/>
        </w:rPr>
        <w:t xml:space="preserve"> </w:t>
      </w:r>
      <w:r>
        <w:rPr>
          <w:color w:val="1A1A1A"/>
        </w:rPr>
        <w:t>public</w:t>
      </w:r>
      <w:r>
        <w:rPr>
          <w:color w:val="1A1A1A"/>
          <w:spacing w:val="-2"/>
        </w:rPr>
        <w:t xml:space="preserve"> </w:t>
      </w:r>
      <w:r>
        <w:rPr>
          <w:color w:val="1A1A1A"/>
        </w:rPr>
        <w:t xml:space="preserve">TVET </w:t>
      </w:r>
      <w:r>
        <w:rPr>
          <w:color w:val="1A1A1A"/>
          <w:spacing w:val="-2"/>
        </w:rPr>
        <w:t>institution.</w:t>
      </w:r>
    </w:p>
    <w:p w:rsidR="00F971E0" w:rsidRDefault="007B709D">
      <w:pPr>
        <w:pStyle w:val="ListParagraph"/>
        <w:numPr>
          <w:ilvl w:val="3"/>
          <w:numId w:val="19"/>
        </w:numPr>
        <w:tabs>
          <w:tab w:val="left" w:pos="861"/>
        </w:tabs>
        <w:spacing w:before="58"/>
      </w:pPr>
      <w:r>
        <w:rPr>
          <w:color w:val="1A1A1A"/>
        </w:rPr>
        <w:t>Evaluation</w:t>
      </w:r>
      <w:r>
        <w:rPr>
          <w:color w:val="1A1A1A"/>
          <w:spacing w:val="-12"/>
        </w:rPr>
        <w:t xml:space="preserve"> </w:t>
      </w:r>
      <w:r>
        <w:rPr>
          <w:color w:val="1A1A1A"/>
        </w:rPr>
        <w:t>of</w:t>
      </w:r>
      <w:r>
        <w:rPr>
          <w:color w:val="1A1A1A"/>
          <w:spacing w:val="-8"/>
        </w:rPr>
        <w:t xml:space="preserve"> </w:t>
      </w:r>
      <w:r>
        <w:rPr>
          <w:color w:val="1A1A1A"/>
        </w:rPr>
        <w:t>institutional</w:t>
      </w:r>
      <w:r>
        <w:rPr>
          <w:color w:val="1A1A1A"/>
          <w:spacing w:val="-11"/>
        </w:rPr>
        <w:t xml:space="preserve"> </w:t>
      </w:r>
      <w:r>
        <w:rPr>
          <w:color w:val="1A1A1A"/>
        </w:rPr>
        <w:t>sustainability</w:t>
      </w:r>
      <w:r>
        <w:rPr>
          <w:color w:val="1A1A1A"/>
          <w:spacing w:val="-8"/>
        </w:rPr>
        <w:t xml:space="preserve"> </w:t>
      </w:r>
      <w:r>
        <w:rPr>
          <w:color w:val="1A1A1A"/>
        </w:rPr>
        <w:t>considerations</w:t>
      </w:r>
      <w:r>
        <w:rPr>
          <w:color w:val="1A1A1A"/>
          <w:spacing w:val="-9"/>
        </w:rPr>
        <w:t xml:space="preserve"> </w:t>
      </w:r>
      <w:r>
        <w:rPr>
          <w:color w:val="1A1A1A"/>
        </w:rPr>
        <w:t>and</w:t>
      </w:r>
      <w:r>
        <w:rPr>
          <w:color w:val="1A1A1A"/>
          <w:spacing w:val="-9"/>
        </w:rPr>
        <w:t xml:space="preserve"> </w:t>
      </w:r>
      <w:r>
        <w:rPr>
          <w:color w:val="1A1A1A"/>
        </w:rPr>
        <w:t>long-term</w:t>
      </w:r>
      <w:r>
        <w:rPr>
          <w:color w:val="1A1A1A"/>
          <w:spacing w:val="-10"/>
        </w:rPr>
        <w:t xml:space="preserve"> </w:t>
      </w:r>
      <w:r>
        <w:rPr>
          <w:color w:val="1A1A1A"/>
        </w:rPr>
        <w:t>financial</w:t>
      </w:r>
      <w:r>
        <w:rPr>
          <w:color w:val="1A1A1A"/>
          <w:spacing w:val="-10"/>
        </w:rPr>
        <w:t xml:space="preserve"> </w:t>
      </w:r>
      <w:r>
        <w:rPr>
          <w:color w:val="1A1A1A"/>
          <w:spacing w:val="-2"/>
        </w:rPr>
        <w:t>resilience.</w:t>
      </w:r>
    </w:p>
    <w:p w:rsidR="00F971E0" w:rsidRDefault="007B709D">
      <w:pPr>
        <w:pStyle w:val="ListParagraph"/>
        <w:numPr>
          <w:ilvl w:val="3"/>
          <w:numId w:val="19"/>
        </w:numPr>
        <w:tabs>
          <w:tab w:val="left" w:pos="861"/>
        </w:tabs>
        <w:spacing w:before="62"/>
        <w:ind w:right="342"/>
      </w:pPr>
      <w:r>
        <w:rPr>
          <w:color w:val="1A1A1A"/>
        </w:rPr>
        <w:t>Assessment</w:t>
      </w:r>
      <w:r>
        <w:rPr>
          <w:color w:val="1A1A1A"/>
          <w:spacing w:val="-2"/>
        </w:rPr>
        <w:t xml:space="preserve"> </w:t>
      </w:r>
      <w:r>
        <w:rPr>
          <w:color w:val="1A1A1A"/>
        </w:rPr>
        <w:t>of</w:t>
      </w:r>
      <w:r>
        <w:rPr>
          <w:color w:val="1A1A1A"/>
          <w:spacing w:val="-2"/>
        </w:rPr>
        <w:t xml:space="preserve"> </w:t>
      </w:r>
      <w:r>
        <w:rPr>
          <w:color w:val="1A1A1A"/>
        </w:rPr>
        <w:t>scalability</w:t>
      </w:r>
      <w:r>
        <w:rPr>
          <w:color w:val="1A1A1A"/>
          <w:spacing w:val="-3"/>
        </w:rPr>
        <w:t xml:space="preserve"> </w:t>
      </w:r>
      <w:r>
        <w:rPr>
          <w:color w:val="1A1A1A"/>
        </w:rPr>
        <w:t>potential</w:t>
      </w:r>
      <w:r>
        <w:rPr>
          <w:color w:val="1A1A1A"/>
          <w:spacing w:val="-5"/>
        </w:rPr>
        <w:t xml:space="preserve"> </w:t>
      </w:r>
      <w:r>
        <w:rPr>
          <w:color w:val="1A1A1A"/>
        </w:rPr>
        <w:t>and</w:t>
      </w:r>
      <w:r>
        <w:rPr>
          <w:color w:val="1A1A1A"/>
          <w:spacing w:val="-4"/>
        </w:rPr>
        <w:t xml:space="preserve"> </w:t>
      </w:r>
      <w:r>
        <w:rPr>
          <w:color w:val="1A1A1A"/>
        </w:rPr>
        <w:t>pathways</w:t>
      </w:r>
      <w:r>
        <w:rPr>
          <w:color w:val="1A1A1A"/>
          <w:spacing w:val="-6"/>
        </w:rPr>
        <w:t xml:space="preserve"> </w:t>
      </w:r>
      <w:r>
        <w:rPr>
          <w:color w:val="1A1A1A"/>
        </w:rPr>
        <w:t>for</w:t>
      </w:r>
      <w:r>
        <w:rPr>
          <w:color w:val="1A1A1A"/>
          <w:spacing w:val="-3"/>
        </w:rPr>
        <w:t xml:space="preserve"> </w:t>
      </w:r>
      <w:r>
        <w:rPr>
          <w:color w:val="1A1A1A"/>
        </w:rPr>
        <w:t>platform</w:t>
      </w:r>
      <w:r>
        <w:rPr>
          <w:color w:val="1A1A1A"/>
          <w:spacing w:val="-3"/>
        </w:rPr>
        <w:t xml:space="preserve"> </w:t>
      </w:r>
      <w:r>
        <w:rPr>
          <w:color w:val="1A1A1A"/>
        </w:rPr>
        <w:t>expansion</w:t>
      </w:r>
      <w:r>
        <w:rPr>
          <w:color w:val="1A1A1A"/>
          <w:spacing w:val="-4"/>
        </w:rPr>
        <w:t xml:space="preserve"> </w:t>
      </w:r>
      <w:r>
        <w:rPr>
          <w:color w:val="1A1A1A"/>
        </w:rPr>
        <w:t>beyond</w:t>
      </w:r>
      <w:r>
        <w:rPr>
          <w:color w:val="1A1A1A"/>
          <w:spacing w:val="-4"/>
        </w:rPr>
        <w:t xml:space="preserve"> </w:t>
      </w:r>
      <w:r>
        <w:rPr>
          <w:color w:val="1A1A1A"/>
        </w:rPr>
        <w:t>the</w:t>
      </w:r>
      <w:r>
        <w:rPr>
          <w:color w:val="1A1A1A"/>
          <w:spacing w:val="-6"/>
        </w:rPr>
        <w:t xml:space="preserve"> </w:t>
      </w:r>
      <w:r>
        <w:rPr>
          <w:color w:val="1A1A1A"/>
        </w:rPr>
        <w:t>initial anchor facility.</w:t>
      </w:r>
    </w:p>
    <w:p w:rsidR="00F971E0" w:rsidRDefault="007B709D">
      <w:pPr>
        <w:pStyle w:val="ListParagraph"/>
        <w:numPr>
          <w:ilvl w:val="3"/>
          <w:numId w:val="19"/>
        </w:numPr>
        <w:tabs>
          <w:tab w:val="left" w:pos="861"/>
        </w:tabs>
        <w:spacing w:before="60"/>
        <w:ind w:right="1122"/>
      </w:pPr>
      <w:r>
        <w:rPr>
          <w:color w:val="1A1A1A"/>
        </w:rPr>
        <w:t>Development</w:t>
      </w:r>
      <w:r>
        <w:rPr>
          <w:color w:val="1A1A1A"/>
          <w:spacing w:val="-2"/>
        </w:rPr>
        <w:t xml:space="preserve"> </w:t>
      </w:r>
      <w:r>
        <w:rPr>
          <w:color w:val="1A1A1A"/>
        </w:rPr>
        <w:t>of</w:t>
      </w:r>
      <w:r>
        <w:rPr>
          <w:color w:val="1A1A1A"/>
          <w:spacing w:val="-2"/>
        </w:rPr>
        <w:t xml:space="preserve"> </w:t>
      </w:r>
      <w:r>
        <w:rPr>
          <w:color w:val="1A1A1A"/>
        </w:rPr>
        <w:t>an</w:t>
      </w:r>
      <w:r>
        <w:rPr>
          <w:color w:val="1A1A1A"/>
          <w:spacing w:val="-6"/>
        </w:rPr>
        <w:t xml:space="preserve"> </w:t>
      </w:r>
      <w:r>
        <w:rPr>
          <w:color w:val="1A1A1A"/>
        </w:rPr>
        <w:t>overall</w:t>
      </w:r>
      <w:r>
        <w:rPr>
          <w:color w:val="1A1A1A"/>
          <w:spacing w:val="-4"/>
        </w:rPr>
        <w:t xml:space="preserve"> </w:t>
      </w:r>
      <w:r>
        <w:rPr>
          <w:color w:val="1A1A1A"/>
        </w:rPr>
        <w:t>strategic</w:t>
      </w:r>
      <w:r>
        <w:rPr>
          <w:color w:val="1A1A1A"/>
          <w:spacing w:val="-3"/>
        </w:rPr>
        <w:t xml:space="preserve"> </w:t>
      </w:r>
      <w:r>
        <w:rPr>
          <w:color w:val="1A1A1A"/>
        </w:rPr>
        <w:t>platform</w:t>
      </w:r>
      <w:r>
        <w:rPr>
          <w:color w:val="1A1A1A"/>
          <w:spacing w:val="-5"/>
        </w:rPr>
        <w:t xml:space="preserve"> </w:t>
      </w:r>
      <w:r>
        <w:rPr>
          <w:color w:val="1A1A1A"/>
        </w:rPr>
        <w:t>framework</w:t>
      </w:r>
      <w:r>
        <w:rPr>
          <w:color w:val="1A1A1A"/>
          <w:spacing w:val="-5"/>
        </w:rPr>
        <w:t xml:space="preserve"> </w:t>
      </w:r>
      <w:r>
        <w:rPr>
          <w:color w:val="1A1A1A"/>
        </w:rPr>
        <w:t>aligned</w:t>
      </w:r>
      <w:r>
        <w:rPr>
          <w:color w:val="1A1A1A"/>
          <w:spacing w:val="-4"/>
        </w:rPr>
        <w:t xml:space="preserve"> </w:t>
      </w:r>
      <w:r>
        <w:rPr>
          <w:color w:val="1A1A1A"/>
        </w:rPr>
        <w:t>with</w:t>
      </w:r>
      <w:r>
        <w:rPr>
          <w:color w:val="1A1A1A"/>
          <w:spacing w:val="-6"/>
        </w:rPr>
        <w:t xml:space="preserve"> </w:t>
      </w:r>
      <w:r>
        <w:rPr>
          <w:color w:val="1A1A1A"/>
        </w:rPr>
        <w:t>the</w:t>
      </w:r>
      <w:r>
        <w:rPr>
          <w:color w:val="1A1A1A"/>
          <w:spacing w:val="-6"/>
        </w:rPr>
        <w:t xml:space="preserve"> </w:t>
      </w:r>
      <w:r>
        <w:rPr>
          <w:color w:val="1A1A1A"/>
        </w:rPr>
        <w:t xml:space="preserve">College's </w:t>
      </w:r>
      <w:r>
        <w:rPr>
          <w:color w:val="1A1A1A"/>
          <w:spacing w:val="-2"/>
        </w:rPr>
        <w:t>mandate.</w:t>
      </w:r>
    </w:p>
    <w:p w:rsidR="00F971E0" w:rsidRDefault="007B709D">
      <w:pPr>
        <w:pStyle w:val="ListParagraph"/>
        <w:numPr>
          <w:ilvl w:val="3"/>
          <w:numId w:val="19"/>
        </w:numPr>
        <w:tabs>
          <w:tab w:val="left" w:pos="861"/>
        </w:tabs>
        <w:spacing w:before="61"/>
        <w:ind w:right="801"/>
      </w:pPr>
      <w:r>
        <w:rPr>
          <w:color w:val="1A1A1A"/>
        </w:rPr>
        <w:t>Assessment</w:t>
      </w:r>
      <w:r>
        <w:rPr>
          <w:color w:val="1A1A1A"/>
          <w:spacing w:val="-2"/>
        </w:rPr>
        <w:t xml:space="preserve"> </w:t>
      </w:r>
      <w:r>
        <w:rPr>
          <w:color w:val="1A1A1A"/>
        </w:rPr>
        <w:t>of</w:t>
      </w:r>
      <w:r>
        <w:rPr>
          <w:color w:val="1A1A1A"/>
          <w:spacing w:val="-2"/>
        </w:rPr>
        <w:t xml:space="preserve"> </w:t>
      </w:r>
      <w:r>
        <w:rPr>
          <w:color w:val="1A1A1A"/>
        </w:rPr>
        <w:t>alignment</w:t>
      </w:r>
      <w:r>
        <w:rPr>
          <w:color w:val="1A1A1A"/>
          <w:spacing w:val="-2"/>
        </w:rPr>
        <w:t xml:space="preserve"> </w:t>
      </w:r>
      <w:r>
        <w:rPr>
          <w:color w:val="1A1A1A"/>
        </w:rPr>
        <w:t>with</w:t>
      </w:r>
      <w:r>
        <w:rPr>
          <w:color w:val="1A1A1A"/>
          <w:spacing w:val="-6"/>
        </w:rPr>
        <w:t xml:space="preserve"> </w:t>
      </w:r>
      <w:r>
        <w:rPr>
          <w:color w:val="1A1A1A"/>
        </w:rPr>
        <w:t>public-sector</w:t>
      </w:r>
      <w:r>
        <w:rPr>
          <w:color w:val="1A1A1A"/>
          <w:spacing w:val="-3"/>
        </w:rPr>
        <w:t xml:space="preserve"> </w:t>
      </w:r>
      <w:r>
        <w:rPr>
          <w:color w:val="1A1A1A"/>
        </w:rPr>
        <w:t>development</w:t>
      </w:r>
      <w:r>
        <w:rPr>
          <w:color w:val="1A1A1A"/>
          <w:spacing w:val="-5"/>
        </w:rPr>
        <w:t xml:space="preserve"> </w:t>
      </w:r>
      <w:r>
        <w:rPr>
          <w:color w:val="1A1A1A"/>
        </w:rPr>
        <w:t>priorities,</w:t>
      </w:r>
      <w:r>
        <w:rPr>
          <w:color w:val="1A1A1A"/>
          <w:spacing w:val="-3"/>
        </w:rPr>
        <w:t xml:space="preserve"> </w:t>
      </w:r>
      <w:r>
        <w:rPr>
          <w:color w:val="1A1A1A"/>
        </w:rPr>
        <w:t>SETA</w:t>
      </w:r>
      <w:r>
        <w:rPr>
          <w:color w:val="1A1A1A"/>
          <w:spacing w:val="-7"/>
        </w:rPr>
        <w:t xml:space="preserve"> </w:t>
      </w:r>
      <w:r>
        <w:rPr>
          <w:color w:val="1A1A1A"/>
        </w:rPr>
        <w:t>and</w:t>
      </w:r>
      <w:r>
        <w:rPr>
          <w:color w:val="1A1A1A"/>
          <w:spacing w:val="-4"/>
        </w:rPr>
        <w:t xml:space="preserve"> </w:t>
      </w:r>
      <w:r>
        <w:rPr>
          <w:color w:val="1A1A1A"/>
        </w:rPr>
        <w:t>QCTO objectives, and district and provincial development frameworks.</w:t>
      </w:r>
    </w:p>
    <w:p w:rsidR="00F971E0" w:rsidRDefault="007B709D">
      <w:pPr>
        <w:pStyle w:val="Heading4"/>
        <w:numPr>
          <w:ilvl w:val="2"/>
          <w:numId w:val="19"/>
        </w:numPr>
        <w:tabs>
          <w:tab w:val="left" w:pos="692"/>
        </w:tabs>
        <w:spacing w:before="159"/>
        <w:ind w:hanging="551"/>
      </w:pPr>
      <w:r>
        <w:rPr>
          <w:color w:val="00AFAF"/>
        </w:rPr>
        <w:t>Expected</w:t>
      </w:r>
      <w:r>
        <w:rPr>
          <w:color w:val="00AFAF"/>
          <w:spacing w:val="-6"/>
        </w:rPr>
        <w:t xml:space="preserve"> </w:t>
      </w:r>
      <w:r>
        <w:rPr>
          <w:color w:val="00AFAF"/>
          <w:spacing w:val="-2"/>
        </w:rPr>
        <w:t>Outputs</w:t>
      </w:r>
    </w:p>
    <w:p w:rsidR="00F971E0" w:rsidRDefault="007B709D">
      <w:pPr>
        <w:pStyle w:val="ListParagraph"/>
        <w:numPr>
          <w:ilvl w:val="3"/>
          <w:numId w:val="19"/>
        </w:numPr>
        <w:tabs>
          <w:tab w:val="left" w:pos="861"/>
        </w:tabs>
      </w:pPr>
      <w:r>
        <w:rPr>
          <w:color w:val="1A1A1A"/>
        </w:rPr>
        <w:t>Strategic</w:t>
      </w:r>
      <w:r>
        <w:rPr>
          <w:color w:val="1A1A1A"/>
          <w:spacing w:val="-10"/>
        </w:rPr>
        <w:t xml:space="preserve"> </w:t>
      </w:r>
      <w:r>
        <w:rPr>
          <w:color w:val="1A1A1A"/>
        </w:rPr>
        <w:t>Platform</w:t>
      </w:r>
      <w:r>
        <w:rPr>
          <w:color w:val="1A1A1A"/>
          <w:spacing w:val="-8"/>
        </w:rPr>
        <w:t xml:space="preserve"> </w:t>
      </w:r>
      <w:r>
        <w:rPr>
          <w:color w:val="1A1A1A"/>
        </w:rPr>
        <w:t>Framework</w:t>
      </w:r>
      <w:r>
        <w:rPr>
          <w:color w:val="1A1A1A"/>
          <w:spacing w:val="-6"/>
        </w:rPr>
        <w:t xml:space="preserve"> </w:t>
      </w:r>
      <w:r>
        <w:rPr>
          <w:color w:val="1A1A1A"/>
          <w:spacing w:val="-2"/>
        </w:rPr>
        <w:t>Report</w:t>
      </w:r>
    </w:p>
    <w:p w:rsidR="00F971E0" w:rsidRDefault="007B709D">
      <w:pPr>
        <w:pStyle w:val="ListParagraph"/>
        <w:numPr>
          <w:ilvl w:val="3"/>
          <w:numId w:val="19"/>
        </w:numPr>
        <w:tabs>
          <w:tab w:val="left" w:pos="861"/>
        </w:tabs>
        <w:spacing w:before="62"/>
      </w:pPr>
      <w:r>
        <w:rPr>
          <w:color w:val="1A1A1A"/>
        </w:rPr>
        <w:t>Regional</w:t>
      </w:r>
      <w:r>
        <w:rPr>
          <w:color w:val="1A1A1A"/>
          <w:spacing w:val="-13"/>
        </w:rPr>
        <w:t xml:space="preserve"> </w:t>
      </w:r>
      <w:r>
        <w:rPr>
          <w:color w:val="1A1A1A"/>
        </w:rPr>
        <w:t>Opportunity</w:t>
      </w:r>
      <w:r>
        <w:rPr>
          <w:color w:val="1A1A1A"/>
          <w:spacing w:val="-8"/>
        </w:rPr>
        <w:t xml:space="preserve"> </w:t>
      </w:r>
      <w:r>
        <w:rPr>
          <w:color w:val="1A1A1A"/>
        </w:rPr>
        <w:t>and</w:t>
      </w:r>
      <w:r>
        <w:rPr>
          <w:color w:val="1A1A1A"/>
          <w:spacing w:val="-10"/>
        </w:rPr>
        <w:t xml:space="preserve"> </w:t>
      </w:r>
      <w:r>
        <w:rPr>
          <w:color w:val="1A1A1A"/>
        </w:rPr>
        <w:t>Institutional</w:t>
      </w:r>
      <w:r>
        <w:rPr>
          <w:color w:val="1A1A1A"/>
          <w:spacing w:val="-9"/>
        </w:rPr>
        <w:t xml:space="preserve"> </w:t>
      </w:r>
      <w:r>
        <w:rPr>
          <w:color w:val="1A1A1A"/>
        </w:rPr>
        <w:t>Sustainability</w:t>
      </w:r>
      <w:r>
        <w:rPr>
          <w:color w:val="1A1A1A"/>
          <w:spacing w:val="-8"/>
        </w:rPr>
        <w:t xml:space="preserve"> </w:t>
      </w:r>
      <w:r>
        <w:rPr>
          <w:color w:val="1A1A1A"/>
          <w:spacing w:val="-2"/>
        </w:rPr>
        <w:t>Assessment</w:t>
      </w:r>
    </w:p>
    <w:p w:rsidR="00F971E0" w:rsidRDefault="007B709D">
      <w:pPr>
        <w:pStyle w:val="ListParagraph"/>
        <w:numPr>
          <w:ilvl w:val="3"/>
          <w:numId w:val="19"/>
        </w:numPr>
        <w:tabs>
          <w:tab w:val="left" w:pos="861"/>
        </w:tabs>
      </w:pPr>
      <w:r>
        <w:rPr>
          <w:color w:val="1A1A1A"/>
        </w:rPr>
        <w:t>Stakeholder</w:t>
      </w:r>
      <w:r>
        <w:rPr>
          <w:color w:val="1A1A1A"/>
          <w:spacing w:val="-7"/>
        </w:rPr>
        <w:t xml:space="preserve"> </w:t>
      </w:r>
      <w:r>
        <w:rPr>
          <w:color w:val="1A1A1A"/>
        </w:rPr>
        <w:t>and</w:t>
      </w:r>
      <w:r>
        <w:rPr>
          <w:color w:val="1A1A1A"/>
          <w:spacing w:val="-10"/>
        </w:rPr>
        <w:t xml:space="preserve"> </w:t>
      </w:r>
      <w:r>
        <w:rPr>
          <w:color w:val="1A1A1A"/>
        </w:rPr>
        <w:t>Partnership</w:t>
      </w:r>
      <w:r>
        <w:rPr>
          <w:color w:val="1A1A1A"/>
          <w:spacing w:val="-8"/>
        </w:rPr>
        <w:t xml:space="preserve"> </w:t>
      </w:r>
      <w:r>
        <w:rPr>
          <w:color w:val="1A1A1A"/>
        </w:rPr>
        <w:t>Landscape</w:t>
      </w:r>
      <w:r>
        <w:rPr>
          <w:color w:val="1A1A1A"/>
          <w:spacing w:val="-7"/>
        </w:rPr>
        <w:t xml:space="preserve"> </w:t>
      </w:r>
      <w:r>
        <w:rPr>
          <w:color w:val="1A1A1A"/>
          <w:spacing w:val="-2"/>
        </w:rPr>
        <w:t>Analysis</w:t>
      </w:r>
    </w:p>
    <w:p w:rsidR="00F971E0" w:rsidRDefault="00F971E0">
      <w:pPr>
        <w:pStyle w:val="BodyText"/>
      </w:pPr>
    </w:p>
    <w:p w:rsidR="00F971E0" w:rsidRDefault="00F971E0">
      <w:pPr>
        <w:pStyle w:val="BodyText"/>
        <w:spacing w:before="6"/>
      </w:pPr>
    </w:p>
    <w:p w:rsidR="00F971E0" w:rsidRDefault="007B709D">
      <w:pPr>
        <w:pStyle w:val="Heading3"/>
        <w:numPr>
          <w:ilvl w:val="1"/>
          <w:numId w:val="19"/>
        </w:numPr>
        <w:tabs>
          <w:tab w:val="left" w:pos="541"/>
        </w:tabs>
        <w:spacing w:before="1"/>
        <w:ind w:left="541" w:hanging="400"/>
      </w:pPr>
      <w:r>
        <w:rPr>
          <w:color w:val="0D1F4E"/>
        </w:rPr>
        <w:t>Work</w:t>
      </w:r>
      <w:r>
        <w:rPr>
          <w:color w:val="0D1F4E"/>
          <w:spacing w:val="-6"/>
        </w:rPr>
        <w:t xml:space="preserve"> </w:t>
      </w:r>
      <w:r>
        <w:rPr>
          <w:color w:val="0D1F4E"/>
        </w:rPr>
        <w:t>Stream</w:t>
      </w:r>
      <w:r>
        <w:rPr>
          <w:color w:val="0D1F4E"/>
          <w:spacing w:val="-6"/>
        </w:rPr>
        <w:t xml:space="preserve"> </w:t>
      </w:r>
      <w:r>
        <w:rPr>
          <w:color w:val="0D1F4E"/>
        </w:rPr>
        <w:t>2:</w:t>
      </w:r>
      <w:r>
        <w:rPr>
          <w:color w:val="0D1F4E"/>
          <w:spacing w:val="-3"/>
        </w:rPr>
        <w:t xml:space="preserve"> </w:t>
      </w:r>
      <w:r>
        <w:rPr>
          <w:color w:val="0D1F4E"/>
        </w:rPr>
        <w:t>Water</w:t>
      </w:r>
      <w:r>
        <w:rPr>
          <w:color w:val="0D1F4E"/>
          <w:spacing w:val="-3"/>
        </w:rPr>
        <w:t xml:space="preserve"> </w:t>
      </w:r>
      <w:r>
        <w:rPr>
          <w:color w:val="0D1F4E"/>
        </w:rPr>
        <w:t>Sector</w:t>
      </w:r>
      <w:r>
        <w:rPr>
          <w:color w:val="0D1F4E"/>
          <w:spacing w:val="-3"/>
        </w:rPr>
        <w:t xml:space="preserve"> </w:t>
      </w:r>
      <w:r>
        <w:rPr>
          <w:color w:val="0D1F4E"/>
        </w:rPr>
        <w:t>Opportunity</w:t>
      </w:r>
      <w:r>
        <w:rPr>
          <w:color w:val="0D1F4E"/>
          <w:spacing w:val="-4"/>
        </w:rPr>
        <w:t xml:space="preserve"> </w:t>
      </w:r>
      <w:r>
        <w:rPr>
          <w:color w:val="0D1F4E"/>
        </w:rPr>
        <w:t>and</w:t>
      </w:r>
      <w:r>
        <w:rPr>
          <w:color w:val="0D1F4E"/>
          <w:spacing w:val="-3"/>
        </w:rPr>
        <w:t xml:space="preserve"> </w:t>
      </w:r>
      <w:r>
        <w:rPr>
          <w:color w:val="0D1F4E"/>
        </w:rPr>
        <w:t>Infrastructure</w:t>
      </w:r>
      <w:r>
        <w:rPr>
          <w:color w:val="0D1F4E"/>
          <w:spacing w:val="-4"/>
        </w:rPr>
        <w:t xml:space="preserve"> </w:t>
      </w:r>
      <w:r>
        <w:rPr>
          <w:color w:val="0D1F4E"/>
          <w:spacing w:val="-2"/>
        </w:rPr>
        <w:t>Assessment</w:t>
      </w:r>
    </w:p>
    <w:p w:rsidR="00F971E0" w:rsidRDefault="007B709D">
      <w:pPr>
        <w:pStyle w:val="Heading4"/>
        <w:numPr>
          <w:ilvl w:val="2"/>
          <w:numId w:val="19"/>
        </w:numPr>
        <w:tabs>
          <w:tab w:val="left" w:pos="692"/>
        </w:tabs>
        <w:spacing w:before="163"/>
        <w:ind w:hanging="551"/>
      </w:pPr>
      <w:r>
        <w:rPr>
          <w:color w:val="00AFAF"/>
        </w:rPr>
        <w:t>What</w:t>
      </w:r>
      <w:r>
        <w:rPr>
          <w:color w:val="00AFAF"/>
          <w:spacing w:val="-5"/>
        </w:rPr>
        <w:t xml:space="preserve"> </w:t>
      </w:r>
      <w:r>
        <w:rPr>
          <w:color w:val="00AFAF"/>
        </w:rPr>
        <w:t>is</w:t>
      </w:r>
      <w:r>
        <w:rPr>
          <w:color w:val="00AFAF"/>
          <w:spacing w:val="-2"/>
        </w:rPr>
        <w:t xml:space="preserve"> </w:t>
      </w:r>
      <w:proofErr w:type="gramStart"/>
      <w:r>
        <w:rPr>
          <w:color w:val="00AFAF"/>
          <w:spacing w:val="-2"/>
        </w:rPr>
        <w:t>Required</w:t>
      </w:r>
      <w:proofErr w:type="gramEnd"/>
    </w:p>
    <w:p w:rsidR="00F971E0" w:rsidRDefault="007B709D">
      <w:pPr>
        <w:pStyle w:val="BodyText"/>
        <w:spacing w:before="56"/>
        <w:ind w:left="141" w:right="211"/>
      </w:pPr>
      <w:r>
        <w:rPr>
          <w:color w:val="1A1A1A"/>
        </w:rPr>
        <w:t>The</w:t>
      </w:r>
      <w:r>
        <w:rPr>
          <w:color w:val="1A1A1A"/>
          <w:spacing w:val="-3"/>
        </w:rPr>
        <w:t xml:space="preserve"> </w:t>
      </w:r>
      <w:r>
        <w:rPr>
          <w:color w:val="1A1A1A"/>
        </w:rPr>
        <w:t>partner</w:t>
      </w:r>
      <w:r>
        <w:rPr>
          <w:color w:val="1A1A1A"/>
          <w:spacing w:val="-4"/>
        </w:rPr>
        <w:t xml:space="preserve"> </w:t>
      </w:r>
      <w:r>
        <w:rPr>
          <w:color w:val="1A1A1A"/>
        </w:rPr>
        <w:t>shall</w:t>
      </w:r>
      <w:r>
        <w:rPr>
          <w:color w:val="1A1A1A"/>
          <w:spacing w:val="-3"/>
        </w:rPr>
        <w:t xml:space="preserve"> </w:t>
      </w:r>
      <w:r>
        <w:rPr>
          <w:color w:val="1A1A1A"/>
        </w:rPr>
        <w:t>undertake</w:t>
      </w:r>
      <w:r>
        <w:rPr>
          <w:color w:val="1A1A1A"/>
          <w:spacing w:val="-3"/>
        </w:rPr>
        <w:t xml:space="preserve"> </w:t>
      </w:r>
      <w:r>
        <w:rPr>
          <w:color w:val="1A1A1A"/>
        </w:rPr>
        <w:t>a</w:t>
      </w:r>
      <w:r>
        <w:rPr>
          <w:color w:val="1A1A1A"/>
          <w:spacing w:val="-3"/>
        </w:rPr>
        <w:t xml:space="preserve"> </w:t>
      </w:r>
      <w:r>
        <w:rPr>
          <w:color w:val="1A1A1A"/>
        </w:rPr>
        <w:t>detailed</w:t>
      </w:r>
      <w:r>
        <w:rPr>
          <w:color w:val="1A1A1A"/>
          <w:spacing w:val="-3"/>
        </w:rPr>
        <w:t xml:space="preserve"> </w:t>
      </w:r>
      <w:r>
        <w:rPr>
          <w:color w:val="1A1A1A"/>
        </w:rPr>
        <w:t>assessment</w:t>
      </w:r>
      <w:r>
        <w:rPr>
          <w:color w:val="1A1A1A"/>
          <w:spacing w:val="-2"/>
        </w:rPr>
        <w:t xml:space="preserve"> </w:t>
      </w:r>
      <w:r>
        <w:rPr>
          <w:color w:val="1A1A1A"/>
        </w:rPr>
        <w:t>of</w:t>
      </w:r>
      <w:r>
        <w:rPr>
          <w:color w:val="1A1A1A"/>
          <w:spacing w:val="-1"/>
        </w:rPr>
        <w:t xml:space="preserve"> </w:t>
      </w:r>
      <w:r>
        <w:rPr>
          <w:color w:val="1A1A1A"/>
        </w:rPr>
        <w:t>water-sector</w:t>
      </w:r>
      <w:r>
        <w:rPr>
          <w:color w:val="1A1A1A"/>
          <w:spacing w:val="-2"/>
        </w:rPr>
        <w:t xml:space="preserve"> </w:t>
      </w:r>
      <w:r>
        <w:rPr>
          <w:color w:val="1A1A1A"/>
        </w:rPr>
        <w:t>opportunities</w:t>
      </w:r>
      <w:r>
        <w:rPr>
          <w:color w:val="1A1A1A"/>
          <w:spacing w:val="-3"/>
        </w:rPr>
        <w:t xml:space="preserve"> </w:t>
      </w:r>
      <w:r>
        <w:rPr>
          <w:color w:val="1A1A1A"/>
        </w:rPr>
        <w:t>relevant</w:t>
      </w:r>
      <w:r>
        <w:rPr>
          <w:color w:val="1A1A1A"/>
          <w:spacing w:val="-4"/>
        </w:rPr>
        <w:t xml:space="preserve"> </w:t>
      </w:r>
      <w:r>
        <w:rPr>
          <w:color w:val="1A1A1A"/>
        </w:rPr>
        <w:t>to</w:t>
      </w:r>
      <w:r>
        <w:rPr>
          <w:color w:val="1A1A1A"/>
          <w:spacing w:val="-7"/>
        </w:rPr>
        <w:t xml:space="preserve"> </w:t>
      </w:r>
      <w:r>
        <w:rPr>
          <w:color w:val="1A1A1A"/>
        </w:rPr>
        <w:t xml:space="preserve">the region and aligned to the strategic objectives of the platform, providing the evidence base to support all subsequent technical and commercial </w:t>
      </w:r>
      <w:proofErr w:type="spellStart"/>
      <w:r>
        <w:rPr>
          <w:color w:val="1A1A1A"/>
        </w:rPr>
        <w:t>workstreams</w:t>
      </w:r>
      <w:proofErr w:type="spellEnd"/>
      <w:r>
        <w:rPr>
          <w:color w:val="1A1A1A"/>
        </w:rPr>
        <w:t>.</w:t>
      </w:r>
    </w:p>
    <w:p w:rsidR="00F971E0" w:rsidRDefault="00F971E0">
      <w:pPr>
        <w:pStyle w:val="BodyText"/>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27" name="Graphic 27"/>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7BB2A59D" id="Group 26"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BK6pCQfQIAABUGAAAO&#10;AAAAAAAAAAAAAAAAAC4CAABkcnMvZTJvRG9jLnhtbFBLAQItABQABgAIAAAAIQA7N2HU2gAAAAMB&#10;AAAPAAAAAAAAAAAAAAAAANcEAABkcnMvZG93bnJldi54bWxQSwUGAAAAAAQABADzAAAA3gUAAAAA&#10;">
                <v:shape id="Graphic 27"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pStyle w:val="Heading4"/>
        <w:numPr>
          <w:ilvl w:val="2"/>
          <w:numId w:val="19"/>
        </w:numPr>
        <w:tabs>
          <w:tab w:val="left" w:pos="692"/>
        </w:tabs>
        <w:spacing w:before="35"/>
        <w:ind w:hanging="551"/>
      </w:pPr>
      <w:r>
        <w:rPr>
          <w:color w:val="00AFAF"/>
        </w:rPr>
        <w:t>Key</w:t>
      </w:r>
      <w:r>
        <w:rPr>
          <w:color w:val="00AFAF"/>
          <w:spacing w:val="-5"/>
        </w:rPr>
        <w:t xml:space="preserve"> </w:t>
      </w:r>
      <w:r>
        <w:rPr>
          <w:color w:val="00AFAF"/>
          <w:spacing w:val="-2"/>
        </w:rPr>
        <w:t>Activities</w:t>
      </w:r>
    </w:p>
    <w:p w:rsidR="00F971E0" w:rsidRDefault="007B709D">
      <w:pPr>
        <w:pStyle w:val="ListParagraph"/>
        <w:numPr>
          <w:ilvl w:val="3"/>
          <w:numId w:val="19"/>
        </w:numPr>
        <w:tabs>
          <w:tab w:val="left" w:pos="861"/>
        </w:tabs>
        <w:ind w:right="291"/>
      </w:pPr>
      <w:r>
        <w:rPr>
          <w:color w:val="1A1A1A"/>
        </w:rPr>
        <w:t>Comprehensive</w:t>
      </w:r>
      <w:r>
        <w:rPr>
          <w:color w:val="1A1A1A"/>
          <w:spacing w:val="-6"/>
        </w:rPr>
        <w:t xml:space="preserve"> </w:t>
      </w:r>
      <w:r>
        <w:rPr>
          <w:color w:val="1A1A1A"/>
        </w:rPr>
        <w:t>regional</w:t>
      </w:r>
      <w:r>
        <w:rPr>
          <w:color w:val="1A1A1A"/>
          <w:spacing w:val="-7"/>
        </w:rPr>
        <w:t xml:space="preserve"> </w:t>
      </w:r>
      <w:r>
        <w:rPr>
          <w:color w:val="1A1A1A"/>
        </w:rPr>
        <w:t>water</w:t>
      </w:r>
      <w:r>
        <w:rPr>
          <w:color w:val="1A1A1A"/>
          <w:spacing w:val="-2"/>
        </w:rPr>
        <w:t xml:space="preserve"> </w:t>
      </w:r>
      <w:r>
        <w:rPr>
          <w:color w:val="1A1A1A"/>
        </w:rPr>
        <w:t>infrastructure</w:t>
      </w:r>
      <w:r>
        <w:rPr>
          <w:color w:val="1A1A1A"/>
          <w:spacing w:val="-6"/>
        </w:rPr>
        <w:t xml:space="preserve"> </w:t>
      </w:r>
      <w:r>
        <w:rPr>
          <w:color w:val="1A1A1A"/>
        </w:rPr>
        <w:t>assessment —</w:t>
      </w:r>
      <w:r>
        <w:rPr>
          <w:color w:val="1A1A1A"/>
          <w:spacing w:val="-5"/>
        </w:rPr>
        <w:t xml:space="preserve"> </w:t>
      </w:r>
      <w:r>
        <w:rPr>
          <w:color w:val="1A1A1A"/>
        </w:rPr>
        <w:t>existing</w:t>
      </w:r>
      <w:r>
        <w:rPr>
          <w:color w:val="1A1A1A"/>
          <w:spacing w:val="-6"/>
        </w:rPr>
        <w:t xml:space="preserve"> </w:t>
      </w:r>
      <w:r>
        <w:rPr>
          <w:color w:val="1A1A1A"/>
        </w:rPr>
        <w:t>systems,</w:t>
      </w:r>
      <w:r>
        <w:rPr>
          <w:color w:val="1A1A1A"/>
          <w:spacing w:val="-5"/>
        </w:rPr>
        <w:t xml:space="preserve"> </w:t>
      </w:r>
      <w:r>
        <w:rPr>
          <w:color w:val="1A1A1A"/>
        </w:rPr>
        <w:t>constraints, and capability gaps.</w:t>
      </w:r>
    </w:p>
    <w:p w:rsidR="00F971E0" w:rsidRDefault="007B709D">
      <w:pPr>
        <w:pStyle w:val="ListParagraph"/>
        <w:numPr>
          <w:ilvl w:val="3"/>
          <w:numId w:val="19"/>
        </w:numPr>
        <w:tabs>
          <w:tab w:val="left" w:pos="861"/>
        </w:tabs>
        <w:spacing w:before="61"/>
        <w:ind w:right="251"/>
      </w:pPr>
      <w:r>
        <w:rPr>
          <w:color w:val="1A1A1A"/>
        </w:rPr>
        <w:t>Evaluation</w:t>
      </w:r>
      <w:r>
        <w:rPr>
          <w:color w:val="1A1A1A"/>
          <w:spacing w:val="-4"/>
        </w:rPr>
        <w:t xml:space="preserve"> </w:t>
      </w:r>
      <w:r>
        <w:rPr>
          <w:color w:val="1A1A1A"/>
        </w:rPr>
        <w:t>of</w:t>
      </w:r>
      <w:r>
        <w:rPr>
          <w:color w:val="1A1A1A"/>
          <w:spacing w:val="-3"/>
        </w:rPr>
        <w:t xml:space="preserve"> </w:t>
      </w:r>
      <w:r>
        <w:rPr>
          <w:color w:val="1A1A1A"/>
        </w:rPr>
        <w:t>water</w:t>
      </w:r>
      <w:r>
        <w:rPr>
          <w:color w:val="1A1A1A"/>
          <w:spacing w:val="-5"/>
        </w:rPr>
        <w:t xml:space="preserve"> </w:t>
      </w:r>
      <w:r>
        <w:rPr>
          <w:color w:val="1A1A1A"/>
        </w:rPr>
        <w:t>supply</w:t>
      </w:r>
      <w:r>
        <w:rPr>
          <w:color w:val="1A1A1A"/>
          <w:spacing w:val="-3"/>
        </w:rPr>
        <w:t xml:space="preserve"> </w:t>
      </w:r>
      <w:r>
        <w:rPr>
          <w:color w:val="1A1A1A"/>
        </w:rPr>
        <w:t>and</w:t>
      </w:r>
      <w:r>
        <w:rPr>
          <w:color w:val="1A1A1A"/>
          <w:spacing w:val="-4"/>
        </w:rPr>
        <w:t xml:space="preserve"> </w:t>
      </w:r>
      <w:r>
        <w:rPr>
          <w:color w:val="1A1A1A"/>
        </w:rPr>
        <w:t>treatment</w:t>
      </w:r>
      <w:r>
        <w:rPr>
          <w:color w:val="1A1A1A"/>
          <w:spacing w:val="-2"/>
        </w:rPr>
        <w:t xml:space="preserve"> </w:t>
      </w:r>
      <w:r>
        <w:rPr>
          <w:color w:val="1A1A1A"/>
        </w:rPr>
        <w:t>opportunities</w:t>
      </w:r>
      <w:r>
        <w:rPr>
          <w:color w:val="1A1A1A"/>
          <w:spacing w:val="-1"/>
        </w:rPr>
        <w:t xml:space="preserve"> </w:t>
      </w:r>
      <w:r>
        <w:rPr>
          <w:color w:val="1A1A1A"/>
        </w:rPr>
        <w:t>—</w:t>
      </w:r>
      <w:r>
        <w:rPr>
          <w:color w:val="1A1A1A"/>
          <w:spacing w:val="-3"/>
        </w:rPr>
        <w:t xml:space="preserve"> </w:t>
      </w:r>
      <w:r>
        <w:rPr>
          <w:color w:val="1A1A1A"/>
        </w:rPr>
        <w:t>groundwater,</w:t>
      </w:r>
      <w:r>
        <w:rPr>
          <w:color w:val="1A1A1A"/>
          <w:spacing w:val="-5"/>
        </w:rPr>
        <w:t xml:space="preserve"> </w:t>
      </w:r>
      <w:r>
        <w:rPr>
          <w:color w:val="1A1A1A"/>
        </w:rPr>
        <w:t>surface</w:t>
      </w:r>
      <w:r>
        <w:rPr>
          <w:color w:val="1A1A1A"/>
          <w:spacing w:val="-5"/>
        </w:rPr>
        <w:t xml:space="preserve"> </w:t>
      </w:r>
      <w:r>
        <w:rPr>
          <w:color w:val="1A1A1A"/>
        </w:rPr>
        <w:t>water,</w:t>
      </w:r>
      <w:r>
        <w:rPr>
          <w:color w:val="1A1A1A"/>
          <w:spacing w:val="-5"/>
        </w:rPr>
        <w:t xml:space="preserve"> </w:t>
      </w:r>
      <w:r>
        <w:rPr>
          <w:color w:val="1A1A1A"/>
        </w:rPr>
        <w:t>and alternative sources.</w:t>
      </w:r>
    </w:p>
    <w:p w:rsidR="00F971E0" w:rsidRDefault="007B709D">
      <w:pPr>
        <w:pStyle w:val="ListParagraph"/>
        <w:numPr>
          <w:ilvl w:val="3"/>
          <w:numId w:val="19"/>
        </w:numPr>
        <w:tabs>
          <w:tab w:val="left" w:pos="861"/>
        </w:tabs>
        <w:spacing w:before="60"/>
        <w:ind w:right="645"/>
      </w:pPr>
      <w:r>
        <w:rPr>
          <w:color w:val="1A1A1A"/>
        </w:rPr>
        <w:t>Raw</w:t>
      </w:r>
      <w:r>
        <w:rPr>
          <w:color w:val="1A1A1A"/>
          <w:spacing w:val="-5"/>
        </w:rPr>
        <w:t xml:space="preserve"> </w:t>
      </w:r>
      <w:r>
        <w:rPr>
          <w:color w:val="1A1A1A"/>
        </w:rPr>
        <w:t>water</w:t>
      </w:r>
      <w:r>
        <w:rPr>
          <w:color w:val="1A1A1A"/>
          <w:spacing w:val="-5"/>
        </w:rPr>
        <w:t xml:space="preserve"> </w:t>
      </w:r>
      <w:r>
        <w:rPr>
          <w:color w:val="1A1A1A"/>
        </w:rPr>
        <w:t>quality</w:t>
      </w:r>
      <w:r>
        <w:rPr>
          <w:color w:val="1A1A1A"/>
          <w:spacing w:val="-3"/>
        </w:rPr>
        <w:t xml:space="preserve"> </w:t>
      </w:r>
      <w:r>
        <w:rPr>
          <w:color w:val="1A1A1A"/>
        </w:rPr>
        <w:t>analysis</w:t>
      </w:r>
      <w:r>
        <w:rPr>
          <w:color w:val="1A1A1A"/>
          <w:spacing w:val="-2"/>
        </w:rPr>
        <w:t xml:space="preserve"> </w:t>
      </w:r>
      <w:r>
        <w:rPr>
          <w:color w:val="1A1A1A"/>
        </w:rPr>
        <w:t>—</w:t>
      </w:r>
      <w:r>
        <w:rPr>
          <w:color w:val="1A1A1A"/>
          <w:spacing w:val="-3"/>
        </w:rPr>
        <w:t xml:space="preserve"> </w:t>
      </w:r>
      <w:r>
        <w:rPr>
          <w:color w:val="1A1A1A"/>
        </w:rPr>
        <w:t>chemical,</w:t>
      </w:r>
      <w:r>
        <w:rPr>
          <w:color w:val="1A1A1A"/>
          <w:spacing w:val="-5"/>
        </w:rPr>
        <w:t xml:space="preserve"> </w:t>
      </w:r>
      <w:r>
        <w:rPr>
          <w:color w:val="1A1A1A"/>
        </w:rPr>
        <w:t>biological,</w:t>
      </w:r>
      <w:r>
        <w:rPr>
          <w:color w:val="1A1A1A"/>
          <w:spacing w:val="-2"/>
        </w:rPr>
        <w:t xml:space="preserve"> </w:t>
      </w:r>
      <w:r>
        <w:rPr>
          <w:color w:val="1A1A1A"/>
        </w:rPr>
        <w:t>and</w:t>
      </w:r>
      <w:r>
        <w:rPr>
          <w:color w:val="1A1A1A"/>
          <w:spacing w:val="-6"/>
        </w:rPr>
        <w:t xml:space="preserve"> </w:t>
      </w:r>
      <w:r>
        <w:rPr>
          <w:color w:val="1A1A1A"/>
        </w:rPr>
        <w:t>physical</w:t>
      </w:r>
      <w:r>
        <w:rPr>
          <w:color w:val="1A1A1A"/>
          <w:spacing w:val="-5"/>
        </w:rPr>
        <w:t xml:space="preserve"> </w:t>
      </w:r>
      <w:r>
        <w:rPr>
          <w:color w:val="1A1A1A"/>
        </w:rPr>
        <w:t>parameters;</w:t>
      </w:r>
      <w:r>
        <w:rPr>
          <w:color w:val="1A1A1A"/>
          <w:spacing w:val="-5"/>
        </w:rPr>
        <w:t xml:space="preserve"> </w:t>
      </w:r>
      <w:r>
        <w:rPr>
          <w:color w:val="1A1A1A"/>
        </w:rPr>
        <w:t>treatment requirements to achieve SANS 241 and WHO compliance.</w:t>
      </w:r>
    </w:p>
    <w:p w:rsidR="00F971E0" w:rsidRDefault="007B709D">
      <w:pPr>
        <w:pStyle w:val="ListParagraph"/>
        <w:numPr>
          <w:ilvl w:val="3"/>
          <w:numId w:val="19"/>
        </w:numPr>
        <w:tabs>
          <w:tab w:val="left" w:pos="861"/>
        </w:tabs>
        <w:spacing w:before="58"/>
        <w:ind w:right="733"/>
      </w:pPr>
      <w:r>
        <w:rPr>
          <w:color w:val="1A1A1A"/>
        </w:rPr>
        <w:t>Assessment</w:t>
      </w:r>
      <w:r>
        <w:rPr>
          <w:color w:val="1A1A1A"/>
          <w:spacing w:val="-3"/>
        </w:rPr>
        <w:t xml:space="preserve"> </w:t>
      </w:r>
      <w:r>
        <w:rPr>
          <w:color w:val="1A1A1A"/>
        </w:rPr>
        <w:t>of</w:t>
      </w:r>
      <w:r>
        <w:rPr>
          <w:color w:val="1A1A1A"/>
          <w:spacing w:val="-3"/>
        </w:rPr>
        <w:t xml:space="preserve"> </w:t>
      </w:r>
      <w:r>
        <w:rPr>
          <w:color w:val="1A1A1A"/>
        </w:rPr>
        <w:t>institutional</w:t>
      </w:r>
      <w:r>
        <w:rPr>
          <w:color w:val="1A1A1A"/>
          <w:spacing w:val="-6"/>
        </w:rPr>
        <w:t xml:space="preserve"> </w:t>
      </w:r>
      <w:r>
        <w:rPr>
          <w:color w:val="1A1A1A"/>
        </w:rPr>
        <w:t>and</w:t>
      </w:r>
      <w:r>
        <w:rPr>
          <w:color w:val="1A1A1A"/>
          <w:spacing w:val="-5"/>
        </w:rPr>
        <w:t xml:space="preserve"> </w:t>
      </w:r>
      <w:r>
        <w:rPr>
          <w:color w:val="1A1A1A"/>
        </w:rPr>
        <w:t>community</w:t>
      </w:r>
      <w:r>
        <w:rPr>
          <w:color w:val="1A1A1A"/>
          <w:spacing w:val="-4"/>
        </w:rPr>
        <w:t xml:space="preserve"> </w:t>
      </w:r>
      <w:r>
        <w:rPr>
          <w:color w:val="1A1A1A"/>
        </w:rPr>
        <w:t>demand</w:t>
      </w:r>
      <w:r>
        <w:rPr>
          <w:color w:val="1A1A1A"/>
          <w:spacing w:val="-2"/>
        </w:rPr>
        <w:t xml:space="preserve"> </w:t>
      </w:r>
      <w:r>
        <w:rPr>
          <w:color w:val="1A1A1A"/>
        </w:rPr>
        <w:t>—</w:t>
      </w:r>
      <w:r>
        <w:rPr>
          <w:color w:val="1A1A1A"/>
          <w:spacing w:val="-7"/>
        </w:rPr>
        <w:t xml:space="preserve"> </w:t>
      </w:r>
      <w:r>
        <w:rPr>
          <w:color w:val="1A1A1A"/>
        </w:rPr>
        <w:t>schools,</w:t>
      </w:r>
      <w:r>
        <w:rPr>
          <w:color w:val="1A1A1A"/>
          <w:spacing w:val="-6"/>
        </w:rPr>
        <w:t xml:space="preserve"> </w:t>
      </w:r>
      <w:r>
        <w:rPr>
          <w:color w:val="1A1A1A"/>
        </w:rPr>
        <w:t>clinics,</w:t>
      </w:r>
      <w:r>
        <w:rPr>
          <w:color w:val="1A1A1A"/>
          <w:spacing w:val="-6"/>
        </w:rPr>
        <w:t xml:space="preserve"> </w:t>
      </w:r>
      <w:r>
        <w:rPr>
          <w:color w:val="1A1A1A"/>
        </w:rPr>
        <w:t>municipalities, commercial and industrial users.</w:t>
      </w:r>
    </w:p>
    <w:p w:rsidR="00F971E0" w:rsidRDefault="007B709D">
      <w:pPr>
        <w:pStyle w:val="ListParagraph"/>
        <w:numPr>
          <w:ilvl w:val="3"/>
          <w:numId w:val="19"/>
        </w:numPr>
        <w:tabs>
          <w:tab w:val="left" w:pos="861"/>
        </w:tabs>
        <w:spacing w:before="61"/>
      </w:pPr>
      <w:r>
        <w:rPr>
          <w:color w:val="1A1A1A"/>
        </w:rPr>
        <w:t>Evaluation</w:t>
      </w:r>
      <w:r>
        <w:rPr>
          <w:color w:val="1A1A1A"/>
          <w:spacing w:val="-9"/>
        </w:rPr>
        <w:t xml:space="preserve"> </w:t>
      </w:r>
      <w:r>
        <w:rPr>
          <w:color w:val="1A1A1A"/>
        </w:rPr>
        <w:t>of</w:t>
      </w:r>
      <w:r>
        <w:rPr>
          <w:color w:val="1A1A1A"/>
          <w:spacing w:val="-7"/>
        </w:rPr>
        <w:t xml:space="preserve"> </w:t>
      </w:r>
      <w:proofErr w:type="spellStart"/>
      <w:r>
        <w:rPr>
          <w:color w:val="1A1A1A"/>
        </w:rPr>
        <w:t>decentralised</w:t>
      </w:r>
      <w:proofErr w:type="spellEnd"/>
      <w:r>
        <w:rPr>
          <w:color w:val="1A1A1A"/>
          <w:spacing w:val="-7"/>
        </w:rPr>
        <w:t xml:space="preserve"> </w:t>
      </w:r>
      <w:r>
        <w:rPr>
          <w:color w:val="1A1A1A"/>
        </w:rPr>
        <w:t>and</w:t>
      </w:r>
      <w:r>
        <w:rPr>
          <w:color w:val="1A1A1A"/>
          <w:spacing w:val="-6"/>
        </w:rPr>
        <w:t xml:space="preserve"> </w:t>
      </w:r>
      <w:r>
        <w:rPr>
          <w:color w:val="1A1A1A"/>
        </w:rPr>
        <w:t>scalable</w:t>
      </w:r>
      <w:r>
        <w:rPr>
          <w:color w:val="1A1A1A"/>
          <w:spacing w:val="-9"/>
        </w:rPr>
        <w:t xml:space="preserve"> </w:t>
      </w:r>
      <w:r>
        <w:rPr>
          <w:color w:val="1A1A1A"/>
        </w:rPr>
        <w:t>treatment</w:t>
      </w:r>
      <w:r>
        <w:rPr>
          <w:color w:val="1A1A1A"/>
          <w:spacing w:val="-5"/>
        </w:rPr>
        <w:t xml:space="preserve"> </w:t>
      </w:r>
      <w:r>
        <w:rPr>
          <w:color w:val="1A1A1A"/>
        </w:rPr>
        <w:t>solutions</w:t>
      </w:r>
      <w:r>
        <w:rPr>
          <w:color w:val="1A1A1A"/>
          <w:spacing w:val="-8"/>
        </w:rPr>
        <w:t xml:space="preserve"> </w:t>
      </w:r>
      <w:r>
        <w:rPr>
          <w:color w:val="1A1A1A"/>
        </w:rPr>
        <w:t>applicable</w:t>
      </w:r>
      <w:r>
        <w:rPr>
          <w:color w:val="1A1A1A"/>
          <w:spacing w:val="-7"/>
        </w:rPr>
        <w:t xml:space="preserve"> </w:t>
      </w:r>
      <w:r>
        <w:rPr>
          <w:color w:val="1A1A1A"/>
        </w:rPr>
        <w:t>to</w:t>
      </w:r>
      <w:r>
        <w:rPr>
          <w:color w:val="1A1A1A"/>
          <w:spacing w:val="-8"/>
        </w:rPr>
        <w:t xml:space="preserve"> </w:t>
      </w:r>
      <w:r>
        <w:rPr>
          <w:color w:val="1A1A1A"/>
        </w:rPr>
        <w:t>the</w:t>
      </w:r>
      <w:r>
        <w:rPr>
          <w:color w:val="1A1A1A"/>
          <w:spacing w:val="-8"/>
        </w:rPr>
        <w:t xml:space="preserve"> </w:t>
      </w:r>
      <w:r>
        <w:rPr>
          <w:color w:val="1A1A1A"/>
          <w:spacing w:val="-2"/>
        </w:rPr>
        <w:t>region.</w:t>
      </w:r>
    </w:p>
    <w:p w:rsidR="00F971E0" w:rsidRDefault="007B709D">
      <w:pPr>
        <w:pStyle w:val="ListParagraph"/>
        <w:numPr>
          <w:ilvl w:val="3"/>
          <w:numId w:val="19"/>
        </w:numPr>
        <w:tabs>
          <w:tab w:val="left" w:pos="861"/>
        </w:tabs>
        <w:spacing w:before="61"/>
        <w:ind w:right="1073"/>
      </w:pPr>
      <w:r>
        <w:rPr>
          <w:color w:val="1A1A1A"/>
        </w:rPr>
        <w:t>Analysis</w:t>
      </w:r>
      <w:r>
        <w:rPr>
          <w:color w:val="1A1A1A"/>
          <w:spacing w:val="-3"/>
        </w:rPr>
        <w:t xml:space="preserve"> </w:t>
      </w:r>
      <w:r>
        <w:rPr>
          <w:color w:val="1A1A1A"/>
        </w:rPr>
        <w:t>of</w:t>
      </w:r>
      <w:r>
        <w:rPr>
          <w:color w:val="1A1A1A"/>
          <w:spacing w:val="-3"/>
        </w:rPr>
        <w:t xml:space="preserve"> </w:t>
      </w:r>
      <w:r>
        <w:rPr>
          <w:color w:val="1A1A1A"/>
        </w:rPr>
        <w:t>long-term</w:t>
      </w:r>
      <w:r>
        <w:rPr>
          <w:color w:val="1A1A1A"/>
          <w:spacing w:val="-5"/>
        </w:rPr>
        <w:t xml:space="preserve"> </w:t>
      </w:r>
      <w:r>
        <w:rPr>
          <w:color w:val="1A1A1A"/>
        </w:rPr>
        <w:t>regional</w:t>
      </w:r>
      <w:r>
        <w:rPr>
          <w:color w:val="1A1A1A"/>
          <w:spacing w:val="-5"/>
        </w:rPr>
        <w:t xml:space="preserve"> </w:t>
      </w:r>
      <w:r>
        <w:rPr>
          <w:color w:val="1A1A1A"/>
        </w:rPr>
        <w:t>water-sector</w:t>
      </w:r>
      <w:r>
        <w:rPr>
          <w:color w:val="1A1A1A"/>
          <w:spacing w:val="-3"/>
        </w:rPr>
        <w:t xml:space="preserve"> </w:t>
      </w:r>
      <w:r>
        <w:rPr>
          <w:color w:val="1A1A1A"/>
        </w:rPr>
        <w:t>development</w:t>
      </w:r>
      <w:r>
        <w:rPr>
          <w:color w:val="1A1A1A"/>
          <w:spacing w:val="-5"/>
        </w:rPr>
        <w:t xml:space="preserve"> </w:t>
      </w:r>
      <w:r>
        <w:rPr>
          <w:color w:val="1A1A1A"/>
        </w:rPr>
        <w:t>opportunities</w:t>
      </w:r>
      <w:r>
        <w:rPr>
          <w:color w:val="1A1A1A"/>
          <w:spacing w:val="-6"/>
        </w:rPr>
        <w:t xml:space="preserve"> </w:t>
      </w:r>
      <w:r>
        <w:rPr>
          <w:color w:val="1A1A1A"/>
        </w:rPr>
        <w:t>for</w:t>
      </w:r>
      <w:r>
        <w:rPr>
          <w:color w:val="1A1A1A"/>
          <w:spacing w:val="-5"/>
        </w:rPr>
        <w:t xml:space="preserve"> </w:t>
      </w:r>
      <w:r>
        <w:rPr>
          <w:color w:val="1A1A1A"/>
        </w:rPr>
        <w:t xml:space="preserve">platform </w:t>
      </w:r>
      <w:r>
        <w:rPr>
          <w:color w:val="1A1A1A"/>
          <w:spacing w:val="-2"/>
        </w:rPr>
        <w:t>expansion.</w:t>
      </w:r>
    </w:p>
    <w:p w:rsidR="00F971E0" w:rsidRDefault="007B709D">
      <w:pPr>
        <w:pStyle w:val="ListParagraph"/>
        <w:numPr>
          <w:ilvl w:val="3"/>
          <w:numId w:val="19"/>
        </w:numPr>
        <w:tabs>
          <w:tab w:val="left" w:pos="861"/>
        </w:tabs>
        <w:spacing w:before="61"/>
      </w:pPr>
      <w:r>
        <w:rPr>
          <w:color w:val="1A1A1A"/>
        </w:rPr>
        <w:t>Site</w:t>
      </w:r>
      <w:r>
        <w:rPr>
          <w:color w:val="1A1A1A"/>
          <w:spacing w:val="-7"/>
        </w:rPr>
        <w:t xml:space="preserve"> </w:t>
      </w:r>
      <w:r>
        <w:rPr>
          <w:color w:val="1A1A1A"/>
        </w:rPr>
        <w:t>suitability</w:t>
      </w:r>
      <w:r>
        <w:rPr>
          <w:color w:val="1A1A1A"/>
          <w:spacing w:val="-4"/>
        </w:rPr>
        <w:t xml:space="preserve"> </w:t>
      </w:r>
      <w:r>
        <w:rPr>
          <w:color w:val="1A1A1A"/>
        </w:rPr>
        <w:t>assessment</w:t>
      </w:r>
      <w:r>
        <w:rPr>
          <w:color w:val="1A1A1A"/>
          <w:spacing w:val="-2"/>
        </w:rPr>
        <w:t xml:space="preserve"> </w:t>
      </w:r>
      <w:r>
        <w:rPr>
          <w:color w:val="1A1A1A"/>
        </w:rPr>
        <w:t>—</w:t>
      </w:r>
      <w:r>
        <w:rPr>
          <w:color w:val="1A1A1A"/>
          <w:spacing w:val="-9"/>
        </w:rPr>
        <w:t xml:space="preserve"> </w:t>
      </w:r>
      <w:r>
        <w:rPr>
          <w:color w:val="1A1A1A"/>
        </w:rPr>
        <w:t>minimum</w:t>
      </w:r>
      <w:r>
        <w:rPr>
          <w:color w:val="1A1A1A"/>
          <w:spacing w:val="-6"/>
        </w:rPr>
        <w:t xml:space="preserve"> </w:t>
      </w:r>
      <w:r>
        <w:rPr>
          <w:color w:val="1A1A1A"/>
        </w:rPr>
        <w:t>two</w:t>
      </w:r>
      <w:r>
        <w:rPr>
          <w:color w:val="1A1A1A"/>
          <w:spacing w:val="-6"/>
        </w:rPr>
        <w:t xml:space="preserve"> </w:t>
      </w:r>
      <w:r>
        <w:rPr>
          <w:color w:val="1A1A1A"/>
        </w:rPr>
        <w:t>site</w:t>
      </w:r>
      <w:r>
        <w:rPr>
          <w:color w:val="1A1A1A"/>
          <w:spacing w:val="-5"/>
        </w:rPr>
        <w:t xml:space="preserve"> </w:t>
      </w:r>
      <w:r>
        <w:rPr>
          <w:color w:val="1A1A1A"/>
        </w:rPr>
        <w:t>options</w:t>
      </w:r>
      <w:r>
        <w:rPr>
          <w:color w:val="1A1A1A"/>
          <w:spacing w:val="-5"/>
        </w:rPr>
        <w:t xml:space="preserve"> </w:t>
      </w:r>
      <w:r>
        <w:rPr>
          <w:color w:val="1A1A1A"/>
        </w:rPr>
        <w:t>assessed</w:t>
      </w:r>
      <w:r>
        <w:rPr>
          <w:color w:val="1A1A1A"/>
          <w:spacing w:val="-5"/>
        </w:rPr>
        <w:t xml:space="preserve"> </w:t>
      </w:r>
      <w:r>
        <w:rPr>
          <w:color w:val="1A1A1A"/>
        </w:rPr>
        <w:t>and</w:t>
      </w:r>
      <w:r>
        <w:rPr>
          <w:color w:val="1A1A1A"/>
          <w:spacing w:val="-6"/>
        </w:rPr>
        <w:t xml:space="preserve"> </w:t>
      </w:r>
      <w:r>
        <w:rPr>
          <w:color w:val="1A1A1A"/>
          <w:spacing w:val="-2"/>
        </w:rPr>
        <w:t>compared.</w:t>
      </w:r>
    </w:p>
    <w:p w:rsidR="00F971E0" w:rsidRDefault="007B709D">
      <w:pPr>
        <w:pStyle w:val="Heading4"/>
        <w:numPr>
          <w:ilvl w:val="2"/>
          <w:numId w:val="19"/>
        </w:numPr>
        <w:tabs>
          <w:tab w:val="left" w:pos="692"/>
        </w:tabs>
        <w:ind w:hanging="551"/>
      </w:pPr>
      <w:r>
        <w:rPr>
          <w:color w:val="00AFAF"/>
        </w:rPr>
        <w:t>Expected</w:t>
      </w:r>
      <w:r>
        <w:rPr>
          <w:color w:val="00AFAF"/>
          <w:spacing w:val="-6"/>
        </w:rPr>
        <w:t xml:space="preserve"> </w:t>
      </w:r>
      <w:r>
        <w:rPr>
          <w:color w:val="00AFAF"/>
          <w:spacing w:val="-2"/>
        </w:rPr>
        <w:t>Outputs</w:t>
      </w:r>
    </w:p>
    <w:p w:rsidR="00F971E0" w:rsidRDefault="007B709D">
      <w:pPr>
        <w:pStyle w:val="ListParagraph"/>
        <w:numPr>
          <w:ilvl w:val="3"/>
          <w:numId w:val="19"/>
        </w:numPr>
        <w:tabs>
          <w:tab w:val="left" w:pos="861"/>
        </w:tabs>
      </w:pPr>
      <w:r>
        <w:rPr>
          <w:color w:val="1A1A1A"/>
        </w:rPr>
        <w:t>Water</w:t>
      </w:r>
      <w:r>
        <w:rPr>
          <w:color w:val="1A1A1A"/>
          <w:spacing w:val="-6"/>
        </w:rPr>
        <w:t xml:space="preserve"> </w:t>
      </w:r>
      <w:r>
        <w:rPr>
          <w:color w:val="1A1A1A"/>
        </w:rPr>
        <w:t>Resource</w:t>
      </w:r>
      <w:r>
        <w:rPr>
          <w:color w:val="1A1A1A"/>
          <w:spacing w:val="-7"/>
        </w:rPr>
        <w:t xml:space="preserve"> </w:t>
      </w:r>
      <w:r>
        <w:rPr>
          <w:color w:val="1A1A1A"/>
        </w:rPr>
        <w:t>and</w:t>
      </w:r>
      <w:r>
        <w:rPr>
          <w:color w:val="1A1A1A"/>
          <w:spacing w:val="-8"/>
        </w:rPr>
        <w:t xml:space="preserve"> </w:t>
      </w:r>
      <w:r>
        <w:rPr>
          <w:color w:val="1A1A1A"/>
        </w:rPr>
        <w:t>Infrastructure</w:t>
      </w:r>
      <w:r>
        <w:rPr>
          <w:color w:val="1A1A1A"/>
          <w:spacing w:val="-8"/>
        </w:rPr>
        <w:t xml:space="preserve"> </w:t>
      </w:r>
      <w:r>
        <w:rPr>
          <w:color w:val="1A1A1A"/>
        </w:rPr>
        <w:t>Assessment</w:t>
      </w:r>
      <w:r>
        <w:rPr>
          <w:color w:val="1A1A1A"/>
          <w:spacing w:val="-7"/>
        </w:rPr>
        <w:t xml:space="preserve"> </w:t>
      </w:r>
      <w:r>
        <w:rPr>
          <w:color w:val="1A1A1A"/>
          <w:spacing w:val="-2"/>
        </w:rPr>
        <w:t>Report</w:t>
      </w:r>
    </w:p>
    <w:p w:rsidR="00F971E0" w:rsidRDefault="007B709D">
      <w:pPr>
        <w:pStyle w:val="ListParagraph"/>
        <w:numPr>
          <w:ilvl w:val="3"/>
          <w:numId w:val="19"/>
        </w:numPr>
        <w:tabs>
          <w:tab w:val="left" w:pos="861"/>
        </w:tabs>
      </w:pPr>
      <w:r>
        <w:rPr>
          <w:color w:val="1A1A1A"/>
        </w:rPr>
        <w:t>Water</w:t>
      </w:r>
      <w:r>
        <w:rPr>
          <w:color w:val="1A1A1A"/>
          <w:spacing w:val="-7"/>
        </w:rPr>
        <w:t xml:space="preserve"> </w:t>
      </w:r>
      <w:r>
        <w:rPr>
          <w:color w:val="1A1A1A"/>
        </w:rPr>
        <w:t>Quality</w:t>
      </w:r>
      <w:r>
        <w:rPr>
          <w:color w:val="1A1A1A"/>
          <w:spacing w:val="-5"/>
        </w:rPr>
        <w:t xml:space="preserve"> </w:t>
      </w:r>
      <w:r>
        <w:rPr>
          <w:color w:val="1A1A1A"/>
        </w:rPr>
        <w:t>Analysis</w:t>
      </w:r>
      <w:r>
        <w:rPr>
          <w:color w:val="1A1A1A"/>
          <w:spacing w:val="-5"/>
        </w:rPr>
        <w:t xml:space="preserve"> </w:t>
      </w:r>
      <w:r>
        <w:rPr>
          <w:color w:val="1A1A1A"/>
        </w:rPr>
        <w:t>Report</w:t>
      </w:r>
      <w:r>
        <w:rPr>
          <w:color w:val="1A1A1A"/>
          <w:spacing w:val="-6"/>
        </w:rPr>
        <w:t xml:space="preserve"> </w:t>
      </w:r>
      <w:r>
        <w:rPr>
          <w:color w:val="1A1A1A"/>
        </w:rPr>
        <w:t>(with</w:t>
      </w:r>
      <w:r>
        <w:rPr>
          <w:color w:val="1A1A1A"/>
          <w:spacing w:val="-8"/>
        </w:rPr>
        <w:t xml:space="preserve"> </w:t>
      </w:r>
      <w:r>
        <w:rPr>
          <w:color w:val="1A1A1A"/>
        </w:rPr>
        <w:t>laboratory</w:t>
      </w:r>
      <w:r>
        <w:rPr>
          <w:color w:val="1A1A1A"/>
          <w:spacing w:val="-7"/>
        </w:rPr>
        <w:t xml:space="preserve"> </w:t>
      </w:r>
      <w:r>
        <w:rPr>
          <w:color w:val="1A1A1A"/>
          <w:spacing w:val="-2"/>
        </w:rPr>
        <w:t>results)</w:t>
      </w:r>
    </w:p>
    <w:p w:rsidR="00F971E0" w:rsidRDefault="007B709D">
      <w:pPr>
        <w:pStyle w:val="ListParagraph"/>
        <w:numPr>
          <w:ilvl w:val="3"/>
          <w:numId w:val="19"/>
        </w:numPr>
        <w:tabs>
          <w:tab w:val="left" w:pos="861"/>
        </w:tabs>
        <w:spacing w:before="61"/>
      </w:pPr>
      <w:r>
        <w:rPr>
          <w:color w:val="1A1A1A"/>
        </w:rPr>
        <w:t>Demand</w:t>
      </w:r>
      <w:r>
        <w:rPr>
          <w:color w:val="1A1A1A"/>
          <w:spacing w:val="-6"/>
        </w:rPr>
        <w:t xml:space="preserve"> </w:t>
      </w:r>
      <w:r>
        <w:rPr>
          <w:color w:val="1A1A1A"/>
        </w:rPr>
        <w:t>and</w:t>
      </w:r>
      <w:r>
        <w:rPr>
          <w:color w:val="1A1A1A"/>
          <w:spacing w:val="-8"/>
        </w:rPr>
        <w:t xml:space="preserve"> </w:t>
      </w:r>
      <w:r>
        <w:rPr>
          <w:color w:val="1A1A1A"/>
        </w:rPr>
        <w:t>Market</w:t>
      </w:r>
      <w:r>
        <w:rPr>
          <w:color w:val="1A1A1A"/>
          <w:spacing w:val="-7"/>
        </w:rPr>
        <w:t xml:space="preserve"> </w:t>
      </w:r>
      <w:r>
        <w:rPr>
          <w:color w:val="1A1A1A"/>
        </w:rPr>
        <w:t>Assessment</w:t>
      </w:r>
      <w:r>
        <w:rPr>
          <w:color w:val="1A1A1A"/>
          <w:spacing w:val="-3"/>
        </w:rPr>
        <w:t xml:space="preserve"> </w:t>
      </w:r>
      <w:r>
        <w:rPr>
          <w:color w:val="1A1A1A"/>
          <w:spacing w:val="-2"/>
        </w:rPr>
        <w:t>Report</w:t>
      </w:r>
    </w:p>
    <w:p w:rsidR="00F971E0" w:rsidRDefault="007B709D">
      <w:pPr>
        <w:pStyle w:val="ListParagraph"/>
        <w:numPr>
          <w:ilvl w:val="3"/>
          <w:numId w:val="19"/>
        </w:numPr>
        <w:tabs>
          <w:tab w:val="left" w:pos="861"/>
        </w:tabs>
        <w:spacing w:before="60"/>
      </w:pPr>
      <w:r>
        <w:rPr>
          <w:color w:val="1A1A1A"/>
        </w:rPr>
        <w:t>Site</w:t>
      </w:r>
      <w:r>
        <w:rPr>
          <w:color w:val="1A1A1A"/>
          <w:spacing w:val="-5"/>
        </w:rPr>
        <w:t xml:space="preserve"> </w:t>
      </w:r>
      <w:r>
        <w:rPr>
          <w:color w:val="1A1A1A"/>
        </w:rPr>
        <w:t>Assessment</w:t>
      </w:r>
      <w:r>
        <w:rPr>
          <w:color w:val="1A1A1A"/>
          <w:spacing w:val="-5"/>
        </w:rPr>
        <w:t xml:space="preserve"> </w:t>
      </w:r>
      <w:r>
        <w:rPr>
          <w:color w:val="1A1A1A"/>
          <w:spacing w:val="-2"/>
        </w:rPr>
        <w:t>Report</w:t>
      </w:r>
    </w:p>
    <w:p w:rsidR="00F971E0" w:rsidRDefault="00F971E0">
      <w:pPr>
        <w:pStyle w:val="BodyText"/>
      </w:pPr>
    </w:p>
    <w:p w:rsidR="00F971E0" w:rsidRDefault="00F971E0">
      <w:pPr>
        <w:pStyle w:val="BodyText"/>
        <w:spacing w:before="6"/>
      </w:pPr>
    </w:p>
    <w:p w:rsidR="00F971E0" w:rsidRDefault="007B709D">
      <w:pPr>
        <w:pStyle w:val="Heading3"/>
        <w:numPr>
          <w:ilvl w:val="1"/>
          <w:numId w:val="19"/>
        </w:numPr>
        <w:tabs>
          <w:tab w:val="left" w:pos="541"/>
        </w:tabs>
        <w:spacing w:before="1"/>
        <w:ind w:left="541" w:hanging="400"/>
      </w:pPr>
      <w:r>
        <w:rPr>
          <w:color w:val="0D1F4E"/>
        </w:rPr>
        <w:t>Work</w:t>
      </w:r>
      <w:r>
        <w:rPr>
          <w:color w:val="0D1F4E"/>
          <w:spacing w:val="-6"/>
        </w:rPr>
        <w:t xml:space="preserve"> </w:t>
      </w:r>
      <w:r>
        <w:rPr>
          <w:color w:val="0D1F4E"/>
        </w:rPr>
        <w:t>Stream</w:t>
      </w:r>
      <w:r>
        <w:rPr>
          <w:color w:val="0D1F4E"/>
          <w:spacing w:val="-6"/>
        </w:rPr>
        <w:t xml:space="preserve"> </w:t>
      </w:r>
      <w:r>
        <w:rPr>
          <w:color w:val="0D1F4E"/>
        </w:rPr>
        <w:t>3:</w:t>
      </w:r>
      <w:r>
        <w:rPr>
          <w:color w:val="0D1F4E"/>
          <w:spacing w:val="-2"/>
        </w:rPr>
        <w:t xml:space="preserve"> </w:t>
      </w:r>
      <w:r>
        <w:rPr>
          <w:color w:val="0D1F4E"/>
        </w:rPr>
        <w:t>Water</w:t>
      </w:r>
      <w:r>
        <w:rPr>
          <w:color w:val="0D1F4E"/>
          <w:spacing w:val="-3"/>
        </w:rPr>
        <w:t xml:space="preserve"> </w:t>
      </w:r>
      <w:r>
        <w:rPr>
          <w:color w:val="0D1F4E"/>
        </w:rPr>
        <w:t>Bottling</w:t>
      </w:r>
      <w:r>
        <w:rPr>
          <w:color w:val="0D1F4E"/>
          <w:spacing w:val="-2"/>
        </w:rPr>
        <w:t xml:space="preserve"> </w:t>
      </w:r>
      <w:r>
        <w:rPr>
          <w:color w:val="0D1F4E"/>
        </w:rPr>
        <w:t>and</w:t>
      </w:r>
      <w:r>
        <w:rPr>
          <w:color w:val="0D1F4E"/>
          <w:spacing w:val="-6"/>
        </w:rPr>
        <w:t xml:space="preserve"> </w:t>
      </w:r>
      <w:r>
        <w:rPr>
          <w:color w:val="0D1F4E"/>
        </w:rPr>
        <w:t>Treatment</w:t>
      </w:r>
      <w:r>
        <w:rPr>
          <w:color w:val="0D1F4E"/>
          <w:spacing w:val="-2"/>
        </w:rPr>
        <w:t xml:space="preserve"> </w:t>
      </w:r>
      <w:r>
        <w:rPr>
          <w:color w:val="0D1F4E"/>
        </w:rPr>
        <w:t>Anchor</w:t>
      </w:r>
      <w:r>
        <w:rPr>
          <w:color w:val="0D1F4E"/>
          <w:spacing w:val="-3"/>
        </w:rPr>
        <w:t xml:space="preserve"> </w:t>
      </w:r>
      <w:r>
        <w:rPr>
          <w:color w:val="0D1F4E"/>
        </w:rPr>
        <w:t>Facility</w:t>
      </w:r>
      <w:r>
        <w:rPr>
          <w:color w:val="0D1F4E"/>
          <w:spacing w:val="-2"/>
        </w:rPr>
        <w:t xml:space="preserve"> Development</w:t>
      </w:r>
    </w:p>
    <w:p w:rsidR="00F971E0" w:rsidRDefault="00F971E0">
      <w:pPr>
        <w:pStyle w:val="BodyText"/>
        <w:rPr>
          <w:rFonts w:ascii="Arial"/>
          <w:b/>
          <w:sz w:val="7"/>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1517"/>
        <w:gridCol w:w="8131"/>
      </w:tblGrid>
      <w:tr w:rsidR="00F971E0">
        <w:trPr>
          <w:trHeight w:val="1120"/>
        </w:trPr>
        <w:tc>
          <w:tcPr>
            <w:tcW w:w="1517" w:type="dxa"/>
            <w:tcBorders>
              <w:left w:val="nil"/>
              <w:bottom w:val="nil"/>
              <w:right w:val="nil"/>
            </w:tcBorders>
            <w:shd w:val="clear" w:color="auto" w:fill="0D1F4E"/>
          </w:tcPr>
          <w:p w:rsidR="00F971E0" w:rsidRDefault="007B709D">
            <w:pPr>
              <w:pStyle w:val="TableParagraph"/>
              <w:spacing w:before="97"/>
              <w:ind w:left="297"/>
              <w:rPr>
                <w:rFonts w:ascii="Arial"/>
                <w:b/>
                <w:sz w:val="20"/>
              </w:rPr>
            </w:pPr>
            <w:r>
              <w:rPr>
                <w:rFonts w:ascii="Arial"/>
                <w:b/>
                <w:color w:val="FFFFFF"/>
                <w:spacing w:val="-2"/>
                <w:sz w:val="20"/>
              </w:rPr>
              <w:t>CRITICAL</w:t>
            </w:r>
          </w:p>
        </w:tc>
        <w:tc>
          <w:tcPr>
            <w:tcW w:w="8131" w:type="dxa"/>
            <w:tcBorders>
              <w:left w:val="nil"/>
            </w:tcBorders>
            <w:shd w:val="clear" w:color="auto" w:fill="F1F1F1"/>
          </w:tcPr>
          <w:p w:rsidR="00F971E0" w:rsidRDefault="007B709D">
            <w:pPr>
              <w:pStyle w:val="TableParagraph"/>
              <w:spacing w:before="97"/>
              <w:ind w:left="148" w:right="156"/>
              <w:rPr>
                <w:sz w:val="20"/>
              </w:rPr>
            </w:pPr>
            <w:r>
              <w:rPr>
                <w:color w:val="1A1A1A"/>
                <w:sz w:val="20"/>
              </w:rPr>
              <w:t>The</w:t>
            </w:r>
            <w:r>
              <w:rPr>
                <w:color w:val="1A1A1A"/>
                <w:spacing w:val="-6"/>
                <w:sz w:val="20"/>
              </w:rPr>
              <w:t xml:space="preserve"> </w:t>
            </w:r>
            <w:r>
              <w:rPr>
                <w:color w:val="1A1A1A"/>
                <w:sz w:val="20"/>
              </w:rPr>
              <w:t>water</w:t>
            </w:r>
            <w:r>
              <w:rPr>
                <w:color w:val="1A1A1A"/>
                <w:spacing w:val="-5"/>
                <w:sz w:val="20"/>
              </w:rPr>
              <w:t xml:space="preserve"> </w:t>
            </w:r>
            <w:r>
              <w:rPr>
                <w:color w:val="1A1A1A"/>
                <w:sz w:val="20"/>
              </w:rPr>
              <w:t>bottling</w:t>
            </w:r>
            <w:r>
              <w:rPr>
                <w:color w:val="1A1A1A"/>
                <w:spacing w:val="-3"/>
                <w:sz w:val="20"/>
              </w:rPr>
              <w:t xml:space="preserve"> </w:t>
            </w:r>
            <w:r>
              <w:rPr>
                <w:color w:val="1A1A1A"/>
                <w:sz w:val="20"/>
              </w:rPr>
              <w:t>and</w:t>
            </w:r>
            <w:r>
              <w:rPr>
                <w:color w:val="1A1A1A"/>
                <w:spacing w:val="-5"/>
                <w:sz w:val="20"/>
              </w:rPr>
              <w:t xml:space="preserve"> </w:t>
            </w:r>
            <w:r>
              <w:rPr>
                <w:color w:val="1A1A1A"/>
                <w:sz w:val="20"/>
              </w:rPr>
              <w:t>treatment</w:t>
            </w:r>
            <w:r>
              <w:rPr>
                <w:color w:val="1A1A1A"/>
                <w:spacing w:val="-3"/>
                <w:sz w:val="20"/>
              </w:rPr>
              <w:t xml:space="preserve"> </w:t>
            </w:r>
            <w:r>
              <w:rPr>
                <w:color w:val="1A1A1A"/>
                <w:sz w:val="20"/>
              </w:rPr>
              <w:t>facility</w:t>
            </w:r>
            <w:r>
              <w:rPr>
                <w:color w:val="1A1A1A"/>
                <w:spacing w:val="-2"/>
                <w:sz w:val="20"/>
              </w:rPr>
              <w:t xml:space="preserve"> </w:t>
            </w:r>
            <w:r>
              <w:rPr>
                <w:color w:val="1A1A1A"/>
                <w:sz w:val="20"/>
              </w:rPr>
              <w:t>is</w:t>
            </w:r>
            <w:r>
              <w:rPr>
                <w:color w:val="1A1A1A"/>
                <w:spacing w:val="-4"/>
                <w:sz w:val="20"/>
              </w:rPr>
              <w:t xml:space="preserve"> </w:t>
            </w:r>
            <w:r>
              <w:rPr>
                <w:color w:val="1A1A1A"/>
                <w:sz w:val="20"/>
              </w:rPr>
              <w:t>the</w:t>
            </w:r>
            <w:r>
              <w:rPr>
                <w:color w:val="1A1A1A"/>
                <w:spacing w:val="-5"/>
                <w:sz w:val="20"/>
              </w:rPr>
              <w:t xml:space="preserve"> </w:t>
            </w:r>
            <w:r>
              <w:rPr>
                <w:color w:val="1A1A1A"/>
                <w:sz w:val="20"/>
              </w:rPr>
              <w:t>commercial</w:t>
            </w:r>
            <w:r>
              <w:rPr>
                <w:color w:val="1A1A1A"/>
                <w:spacing w:val="-4"/>
                <w:sz w:val="20"/>
              </w:rPr>
              <w:t xml:space="preserve"> </w:t>
            </w:r>
            <w:r>
              <w:rPr>
                <w:color w:val="1A1A1A"/>
                <w:sz w:val="20"/>
              </w:rPr>
              <w:t>anchor</w:t>
            </w:r>
            <w:r>
              <w:rPr>
                <w:color w:val="1A1A1A"/>
                <w:spacing w:val="-2"/>
                <w:sz w:val="20"/>
              </w:rPr>
              <w:t xml:space="preserve"> </w:t>
            </w:r>
            <w:r>
              <w:rPr>
                <w:color w:val="1A1A1A"/>
                <w:sz w:val="20"/>
              </w:rPr>
              <w:t>of</w:t>
            </w:r>
            <w:r>
              <w:rPr>
                <w:color w:val="1A1A1A"/>
                <w:spacing w:val="-5"/>
                <w:sz w:val="20"/>
              </w:rPr>
              <w:t xml:space="preserve"> </w:t>
            </w:r>
            <w:r>
              <w:rPr>
                <w:color w:val="1A1A1A"/>
                <w:sz w:val="20"/>
              </w:rPr>
              <w:t>the</w:t>
            </w:r>
            <w:r>
              <w:rPr>
                <w:color w:val="1A1A1A"/>
                <w:spacing w:val="-5"/>
                <w:sz w:val="20"/>
              </w:rPr>
              <w:t xml:space="preserve"> </w:t>
            </w:r>
            <w:r>
              <w:rPr>
                <w:color w:val="1A1A1A"/>
                <w:sz w:val="20"/>
              </w:rPr>
              <w:t>platform.</w:t>
            </w:r>
            <w:r>
              <w:rPr>
                <w:color w:val="1A1A1A"/>
                <w:spacing w:val="-3"/>
                <w:sz w:val="20"/>
              </w:rPr>
              <w:t xml:space="preserve"> </w:t>
            </w:r>
            <w:r>
              <w:rPr>
                <w:color w:val="1A1A1A"/>
                <w:sz w:val="20"/>
              </w:rPr>
              <w:t>Its viability is foundational to the sustainability of the entire initiative. Bidders must demonstrate practical, implementation-level capability — not merely theoretical knowledge of water treatment processes.</w:t>
            </w:r>
          </w:p>
        </w:tc>
      </w:tr>
    </w:tbl>
    <w:p w:rsidR="00F971E0" w:rsidRDefault="00F971E0">
      <w:pPr>
        <w:pStyle w:val="BodyText"/>
        <w:spacing w:before="139"/>
        <w:rPr>
          <w:rFonts w:ascii="Arial"/>
          <w:b/>
          <w:sz w:val="24"/>
        </w:rPr>
      </w:pPr>
    </w:p>
    <w:p w:rsidR="00F971E0" w:rsidRDefault="007B709D">
      <w:pPr>
        <w:pStyle w:val="Heading4"/>
        <w:numPr>
          <w:ilvl w:val="2"/>
          <w:numId w:val="19"/>
        </w:numPr>
        <w:tabs>
          <w:tab w:val="left" w:pos="692"/>
        </w:tabs>
        <w:spacing w:before="1"/>
        <w:ind w:hanging="551"/>
      </w:pPr>
      <w:r>
        <w:rPr>
          <w:color w:val="00AFAF"/>
        </w:rPr>
        <w:t>What</w:t>
      </w:r>
      <w:r>
        <w:rPr>
          <w:color w:val="00AFAF"/>
          <w:spacing w:val="-5"/>
        </w:rPr>
        <w:t xml:space="preserve"> </w:t>
      </w:r>
      <w:r>
        <w:rPr>
          <w:color w:val="00AFAF"/>
        </w:rPr>
        <w:t>is</w:t>
      </w:r>
      <w:r>
        <w:rPr>
          <w:color w:val="00AFAF"/>
          <w:spacing w:val="-2"/>
        </w:rPr>
        <w:t xml:space="preserve"> </w:t>
      </w:r>
      <w:proofErr w:type="gramStart"/>
      <w:r>
        <w:rPr>
          <w:color w:val="00AFAF"/>
          <w:spacing w:val="-2"/>
        </w:rPr>
        <w:t>Required</w:t>
      </w:r>
      <w:proofErr w:type="gramEnd"/>
    </w:p>
    <w:p w:rsidR="00F971E0" w:rsidRDefault="007B709D">
      <w:pPr>
        <w:pStyle w:val="BodyText"/>
        <w:spacing w:before="56"/>
        <w:ind w:left="141"/>
      </w:pPr>
      <w:r>
        <w:rPr>
          <w:color w:val="1A1A1A"/>
        </w:rPr>
        <w:t>The partner shall develop a detailed technical concept and operational framework for the water treatment</w:t>
      </w:r>
      <w:r>
        <w:rPr>
          <w:color w:val="1A1A1A"/>
          <w:spacing w:val="-1"/>
        </w:rPr>
        <w:t xml:space="preserve"> </w:t>
      </w:r>
      <w:r>
        <w:rPr>
          <w:color w:val="1A1A1A"/>
        </w:rPr>
        <w:t>and</w:t>
      </w:r>
      <w:r>
        <w:rPr>
          <w:color w:val="1A1A1A"/>
          <w:spacing w:val="-5"/>
        </w:rPr>
        <w:t xml:space="preserve"> </w:t>
      </w:r>
      <w:r>
        <w:rPr>
          <w:color w:val="1A1A1A"/>
        </w:rPr>
        <w:t>bottling</w:t>
      </w:r>
      <w:r>
        <w:rPr>
          <w:color w:val="1A1A1A"/>
          <w:spacing w:val="-3"/>
        </w:rPr>
        <w:t xml:space="preserve"> </w:t>
      </w:r>
      <w:r>
        <w:rPr>
          <w:color w:val="1A1A1A"/>
        </w:rPr>
        <w:t>facility —</w:t>
      </w:r>
      <w:r>
        <w:rPr>
          <w:color w:val="1A1A1A"/>
          <w:spacing w:val="-2"/>
        </w:rPr>
        <w:t xml:space="preserve"> </w:t>
      </w:r>
      <w:r>
        <w:rPr>
          <w:color w:val="1A1A1A"/>
        </w:rPr>
        <w:t>sufficiently</w:t>
      </w:r>
      <w:r>
        <w:rPr>
          <w:color w:val="1A1A1A"/>
          <w:spacing w:val="-5"/>
        </w:rPr>
        <w:t xml:space="preserve"> </w:t>
      </w:r>
      <w:r>
        <w:rPr>
          <w:color w:val="1A1A1A"/>
        </w:rPr>
        <w:t>developed</w:t>
      </w:r>
      <w:r>
        <w:rPr>
          <w:color w:val="1A1A1A"/>
          <w:spacing w:val="-3"/>
        </w:rPr>
        <w:t xml:space="preserve"> </w:t>
      </w:r>
      <w:r>
        <w:rPr>
          <w:color w:val="1A1A1A"/>
        </w:rPr>
        <w:t>to</w:t>
      </w:r>
      <w:r>
        <w:rPr>
          <w:color w:val="1A1A1A"/>
          <w:spacing w:val="-5"/>
        </w:rPr>
        <w:t xml:space="preserve"> </w:t>
      </w:r>
      <w:r>
        <w:rPr>
          <w:color w:val="1A1A1A"/>
        </w:rPr>
        <w:t>inform</w:t>
      </w:r>
      <w:r>
        <w:rPr>
          <w:color w:val="1A1A1A"/>
          <w:spacing w:val="-4"/>
        </w:rPr>
        <w:t xml:space="preserve"> </w:t>
      </w:r>
      <w:r>
        <w:rPr>
          <w:color w:val="1A1A1A"/>
        </w:rPr>
        <w:t>capital</w:t>
      </w:r>
      <w:r>
        <w:rPr>
          <w:color w:val="1A1A1A"/>
          <w:spacing w:val="-4"/>
        </w:rPr>
        <w:t xml:space="preserve"> </w:t>
      </w:r>
      <w:r>
        <w:rPr>
          <w:color w:val="1A1A1A"/>
        </w:rPr>
        <w:t>cost</w:t>
      </w:r>
      <w:r>
        <w:rPr>
          <w:color w:val="1A1A1A"/>
          <w:spacing w:val="-1"/>
        </w:rPr>
        <w:t xml:space="preserve"> </w:t>
      </w:r>
      <w:r>
        <w:rPr>
          <w:color w:val="1A1A1A"/>
        </w:rPr>
        <w:t>estimates,</w:t>
      </w:r>
      <w:r>
        <w:rPr>
          <w:color w:val="1A1A1A"/>
          <w:spacing w:val="-4"/>
        </w:rPr>
        <w:t xml:space="preserve"> </w:t>
      </w:r>
      <w:r>
        <w:rPr>
          <w:color w:val="1A1A1A"/>
        </w:rPr>
        <w:t>operational planning, procurement strategies, and funding applications.</w:t>
      </w:r>
    </w:p>
    <w:p w:rsidR="00F971E0" w:rsidRDefault="007B709D">
      <w:pPr>
        <w:pStyle w:val="Heading4"/>
        <w:numPr>
          <w:ilvl w:val="2"/>
          <w:numId w:val="19"/>
        </w:numPr>
        <w:tabs>
          <w:tab w:val="left" w:pos="692"/>
        </w:tabs>
        <w:ind w:hanging="551"/>
      </w:pPr>
      <w:r>
        <w:rPr>
          <w:color w:val="00AFAF"/>
        </w:rPr>
        <w:t>Key</w:t>
      </w:r>
      <w:r>
        <w:rPr>
          <w:color w:val="00AFAF"/>
          <w:spacing w:val="-5"/>
        </w:rPr>
        <w:t xml:space="preserve"> </w:t>
      </w:r>
      <w:r>
        <w:rPr>
          <w:color w:val="00AFAF"/>
          <w:spacing w:val="-2"/>
        </w:rPr>
        <w:t>Activities</w:t>
      </w:r>
    </w:p>
    <w:p w:rsidR="00F971E0" w:rsidRDefault="007B709D">
      <w:pPr>
        <w:pStyle w:val="ListParagraph"/>
        <w:numPr>
          <w:ilvl w:val="3"/>
          <w:numId w:val="19"/>
        </w:numPr>
        <w:tabs>
          <w:tab w:val="left" w:pos="861"/>
        </w:tabs>
        <w:spacing w:before="62"/>
        <w:ind w:right="405"/>
      </w:pPr>
      <w:r>
        <w:rPr>
          <w:color w:val="1A1A1A"/>
        </w:rPr>
        <w:t>Treatment process design — specifying appropriate processes based on water quality analysis</w:t>
      </w:r>
      <w:r>
        <w:rPr>
          <w:color w:val="1A1A1A"/>
          <w:spacing w:val="-4"/>
        </w:rPr>
        <w:t xml:space="preserve"> </w:t>
      </w:r>
      <w:r>
        <w:rPr>
          <w:color w:val="1A1A1A"/>
        </w:rPr>
        <w:t>results</w:t>
      </w:r>
      <w:r>
        <w:rPr>
          <w:color w:val="1A1A1A"/>
          <w:spacing w:val="-6"/>
        </w:rPr>
        <w:t xml:space="preserve"> </w:t>
      </w:r>
      <w:r>
        <w:rPr>
          <w:color w:val="1A1A1A"/>
        </w:rPr>
        <w:t>(filtration,</w:t>
      </w:r>
      <w:r>
        <w:rPr>
          <w:color w:val="1A1A1A"/>
          <w:spacing w:val="-5"/>
        </w:rPr>
        <w:t xml:space="preserve"> </w:t>
      </w:r>
      <w:r>
        <w:rPr>
          <w:color w:val="1A1A1A"/>
        </w:rPr>
        <w:t>reverse</w:t>
      </w:r>
      <w:r>
        <w:rPr>
          <w:color w:val="1A1A1A"/>
          <w:spacing w:val="-6"/>
        </w:rPr>
        <w:t xml:space="preserve"> </w:t>
      </w:r>
      <w:r>
        <w:rPr>
          <w:color w:val="1A1A1A"/>
        </w:rPr>
        <w:t>osmosis,</w:t>
      </w:r>
      <w:r>
        <w:rPr>
          <w:color w:val="1A1A1A"/>
          <w:spacing w:val="-5"/>
        </w:rPr>
        <w:t xml:space="preserve"> </w:t>
      </w:r>
      <w:r>
        <w:rPr>
          <w:color w:val="1A1A1A"/>
        </w:rPr>
        <w:t>ultrafiltration,</w:t>
      </w:r>
      <w:r>
        <w:rPr>
          <w:color w:val="1A1A1A"/>
          <w:spacing w:val="-3"/>
        </w:rPr>
        <w:t xml:space="preserve"> </w:t>
      </w:r>
      <w:r>
        <w:rPr>
          <w:color w:val="1A1A1A"/>
        </w:rPr>
        <w:t>disinfection,</w:t>
      </w:r>
      <w:r>
        <w:rPr>
          <w:color w:val="1A1A1A"/>
          <w:spacing w:val="-5"/>
        </w:rPr>
        <w:t xml:space="preserve"> </w:t>
      </w:r>
      <w:r>
        <w:rPr>
          <w:color w:val="1A1A1A"/>
        </w:rPr>
        <w:t>mineral</w:t>
      </w:r>
      <w:r>
        <w:rPr>
          <w:color w:val="1A1A1A"/>
          <w:spacing w:val="-5"/>
        </w:rPr>
        <w:t xml:space="preserve"> </w:t>
      </w:r>
      <w:r>
        <w:rPr>
          <w:color w:val="1A1A1A"/>
        </w:rPr>
        <w:t>balancing).</w:t>
      </w:r>
    </w:p>
    <w:p w:rsidR="00F971E0" w:rsidRDefault="007B709D">
      <w:pPr>
        <w:pStyle w:val="ListParagraph"/>
        <w:numPr>
          <w:ilvl w:val="3"/>
          <w:numId w:val="19"/>
        </w:numPr>
        <w:tabs>
          <w:tab w:val="left" w:pos="861"/>
        </w:tabs>
        <w:spacing w:before="58"/>
        <w:ind w:right="312"/>
      </w:pPr>
      <w:r>
        <w:rPr>
          <w:color w:val="1A1A1A"/>
        </w:rPr>
        <w:t>Bottling</w:t>
      </w:r>
      <w:r>
        <w:rPr>
          <w:color w:val="1A1A1A"/>
          <w:spacing w:val="-3"/>
        </w:rPr>
        <w:t xml:space="preserve"> </w:t>
      </w:r>
      <w:r>
        <w:rPr>
          <w:color w:val="1A1A1A"/>
        </w:rPr>
        <w:t>facility</w:t>
      </w:r>
      <w:r>
        <w:rPr>
          <w:color w:val="1A1A1A"/>
          <w:spacing w:val="-5"/>
        </w:rPr>
        <w:t xml:space="preserve"> </w:t>
      </w:r>
      <w:r>
        <w:rPr>
          <w:color w:val="1A1A1A"/>
        </w:rPr>
        <w:t>design</w:t>
      </w:r>
      <w:r>
        <w:rPr>
          <w:color w:val="1A1A1A"/>
          <w:spacing w:val="-2"/>
        </w:rPr>
        <w:t xml:space="preserve"> </w:t>
      </w:r>
      <w:r>
        <w:rPr>
          <w:color w:val="1A1A1A"/>
        </w:rPr>
        <w:t>—</w:t>
      </w:r>
      <w:r>
        <w:rPr>
          <w:color w:val="1A1A1A"/>
          <w:spacing w:val="-5"/>
        </w:rPr>
        <w:t xml:space="preserve"> </w:t>
      </w:r>
      <w:r>
        <w:rPr>
          <w:color w:val="1A1A1A"/>
        </w:rPr>
        <w:t>filling,</w:t>
      </w:r>
      <w:r>
        <w:rPr>
          <w:color w:val="1A1A1A"/>
          <w:spacing w:val="-1"/>
        </w:rPr>
        <w:t xml:space="preserve"> </w:t>
      </w:r>
      <w:r>
        <w:rPr>
          <w:color w:val="1A1A1A"/>
        </w:rPr>
        <w:t>capping,</w:t>
      </w:r>
      <w:r>
        <w:rPr>
          <w:color w:val="1A1A1A"/>
          <w:spacing w:val="-4"/>
        </w:rPr>
        <w:t xml:space="preserve"> </w:t>
      </w:r>
      <w:r>
        <w:rPr>
          <w:color w:val="1A1A1A"/>
        </w:rPr>
        <w:t>labelling,</w:t>
      </w:r>
      <w:r>
        <w:rPr>
          <w:color w:val="1A1A1A"/>
          <w:spacing w:val="-1"/>
        </w:rPr>
        <w:t xml:space="preserve"> </w:t>
      </w:r>
      <w:r>
        <w:rPr>
          <w:color w:val="1A1A1A"/>
        </w:rPr>
        <w:t>and</w:t>
      </w:r>
      <w:r>
        <w:rPr>
          <w:color w:val="1A1A1A"/>
          <w:spacing w:val="-3"/>
        </w:rPr>
        <w:t xml:space="preserve"> </w:t>
      </w:r>
      <w:r>
        <w:rPr>
          <w:color w:val="1A1A1A"/>
        </w:rPr>
        <w:t>packaging</w:t>
      </w:r>
      <w:r>
        <w:rPr>
          <w:color w:val="1A1A1A"/>
          <w:spacing w:val="-5"/>
        </w:rPr>
        <w:t xml:space="preserve"> </w:t>
      </w:r>
      <w:r>
        <w:rPr>
          <w:color w:val="1A1A1A"/>
        </w:rPr>
        <w:t>systems;</w:t>
      </w:r>
      <w:r>
        <w:rPr>
          <w:color w:val="1A1A1A"/>
          <w:spacing w:val="-4"/>
        </w:rPr>
        <w:t xml:space="preserve"> </w:t>
      </w:r>
      <w:r>
        <w:rPr>
          <w:color w:val="1A1A1A"/>
        </w:rPr>
        <w:t>assessment</w:t>
      </w:r>
      <w:r>
        <w:rPr>
          <w:color w:val="1A1A1A"/>
          <w:spacing w:val="-4"/>
        </w:rPr>
        <w:t xml:space="preserve"> </w:t>
      </w:r>
      <w:r>
        <w:rPr>
          <w:color w:val="1A1A1A"/>
        </w:rPr>
        <w:t>of production scales with recommendation of optimal configuration.</w:t>
      </w:r>
    </w:p>
    <w:p w:rsidR="00F971E0" w:rsidRDefault="007B709D">
      <w:pPr>
        <w:pStyle w:val="ListParagraph"/>
        <w:numPr>
          <w:ilvl w:val="3"/>
          <w:numId w:val="19"/>
        </w:numPr>
        <w:tabs>
          <w:tab w:val="left" w:pos="861"/>
        </w:tabs>
        <w:spacing w:before="61"/>
        <w:ind w:right="753"/>
      </w:pPr>
      <w:r>
        <w:rPr>
          <w:color w:val="1A1A1A"/>
        </w:rPr>
        <w:t>Quality</w:t>
      </w:r>
      <w:r>
        <w:rPr>
          <w:color w:val="1A1A1A"/>
          <w:spacing w:val="-2"/>
        </w:rPr>
        <w:t xml:space="preserve"> </w:t>
      </w:r>
      <w:r>
        <w:rPr>
          <w:color w:val="1A1A1A"/>
        </w:rPr>
        <w:t>control</w:t>
      </w:r>
      <w:r>
        <w:rPr>
          <w:color w:val="1A1A1A"/>
          <w:spacing w:val="-6"/>
        </w:rPr>
        <w:t xml:space="preserve"> </w:t>
      </w:r>
      <w:r>
        <w:rPr>
          <w:color w:val="1A1A1A"/>
        </w:rPr>
        <w:t>and</w:t>
      </w:r>
      <w:r>
        <w:rPr>
          <w:color w:val="1A1A1A"/>
          <w:spacing w:val="-3"/>
        </w:rPr>
        <w:t xml:space="preserve"> </w:t>
      </w:r>
      <w:r>
        <w:rPr>
          <w:color w:val="1A1A1A"/>
        </w:rPr>
        <w:t>laboratory</w:t>
      </w:r>
      <w:r>
        <w:rPr>
          <w:color w:val="1A1A1A"/>
          <w:spacing w:val="-5"/>
        </w:rPr>
        <w:t xml:space="preserve"> </w:t>
      </w:r>
      <w:r>
        <w:rPr>
          <w:color w:val="1A1A1A"/>
        </w:rPr>
        <w:t>design</w:t>
      </w:r>
      <w:r>
        <w:rPr>
          <w:color w:val="1A1A1A"/>
          <w:spacing w:val="-1"/>
        </w:rPr>
        <w:t xml:space="preserve"> </w:t>
      </w:r>
      <w:r>
        <w:rPr>
          <w:color w:val="1A1A1A"/>
        </w:rPr>
        <w:t>—</w:t>
      </w:r>
      <w:r>
        <w:rPr>
          <w:color w:val="1A1A1A"/>
          <w:spacing w:val="-5"/>
        </w:rPr>
        <w:t xml:space="preserve"> </w:t>
      </w:r>
      <w:r>
        <w:rPr>
          <w:color w:val="1A1A1A"/>
        </w:rPr>
        <w:t>ongoing</w:t>
      </w:r>
      <w:r>
        <w:rPr>
          <w:color w:val="1A1A1A"/>
          <w:spacing w:val="-5"/>
        </w:rPr>
        <w:t xml:space="preserve"> </w:t>
      </w:r>
      <w:r>
        <w:rPr>
          <w:color w:val="1A1A1A"/>
        </w:rPr>
        <w:t>compliance</w:t>
      </w:r>
      <w:r>
        <w:rPr>
          <w:color w:val="1A1A1A"/>
          <w:spacing w:val="-3"/>
        </w:rPr>
        <w:t xml:space="preserve"> </w:t>
      </w:r>
      <w:r>
        <w:rPr>
          <w:color w:val="1A1A1A"/>
        </w:rPr>
        <w:t>monitoring,</w:t>
      </w:r>
      <w:r>
        <w:rPr>
          <w:color w:val="1A1A1A"/>
          <w:spacing w:val="-6"/>
        </w:rPr>
        <w:t xml:space="preserve"> </w:t>
      </w:r>
      <w:r>
        <w:rPr>
          <w:color w:val="1A1A1A"/>
        </w:rPr>
        <w:t>HACCP/ISO certification pathway.</w:t>
      </w:r>
    </w:p>
    <w:p w:rsidR="00F971E0" w:rsidRDefault="007B709D">
      <w:pPr>
        <w:pStyle w:val="ListParagraph"/>
        <w:numPr>
          <w:ilvl w:val="3"/>
          <w:numId w:val="19"/>
        </w:numPr>
        <w:tabs>
          <w:tab w:val="left" w:pos="861"/>
        </w:tabs>
        <w:spacing w:before="60"/>
        <w:ind w:right="886"/>
      </w:pPr>
      <w:r>
        <w:rPr>
          <w:color w:val="1A1A1A"/>
        </w:rPr>
        <w:t>Storage,</w:t>
      </w:r>
      <w:r>
        <w:rPr>
          <w:color w:val="1A1A1A"/>
          <w:spacing w:val="-5"/>
        </w:rPr>
        <w:t xml:space="preserve"> </w:t>
      </w:r>
      <w:r>
        <w:rPr>
          <w:color w:val="1A1A1A"/>
        </w:rPr>
        <w:t>warehousing,</w:t>
      </w:r>
      <w:r>
        <w:rPr>
          <w:color w:val="1A1A1A"/>
          <w:spacing w:val="-2"/>
        </w:rPr>
        <w:t xml:space="preserve"> </w:t>
      </w:r>
      <w:r>
        <w:rPr>
          <w:color w:val="1A1A1A"/>
        </w:rPr>
        <w:t>and</w:t>
      </w:r>
      <w:r>
        <w:rPr>
          <w:color w:val="1A1A1A"/>
          <w:spacing w:val="-4"/>
        </w:rPr>
        <w:t xml:space="preserve"> </w:t>
      </w:r>
      <w:r>
        <w:rPr>
          <w:color w:val="1A1A1A"/>
        </w:rPr>
        <w:t>distribution</w:t>
      </w:r>
      <w:r>
        <w:rPr>
          <w:color w:val="1A1A1A"/>
          <w:spacing w:val="-4"/>
        </w:rPr>
        <w:t xml:space="preserve"> </w:t>
      </w:r>
      <w:r>
        <w:rPr>
          <w:color w:val="1A1A1A"/>
        </w:rPr>
        <w:t>systems</w:t>
      </w:r>
      <w:r>
        <w:rPr>
          <w:color w:val="1A1A1A"/>
          <w:spacing w:val="-3"/>
        </w:rPr>
        <w:t xml:space="preserve"> </w:t>
      </w:r>
      <w:r>
        <w:rPr>
          <w:color w:val="1A1A1A"/>
        </w:rPr>
        <w:t>design</w:t>
      </w:r>
      <w:r>
        <w:rPr>
          <w:color w:val="1A1A1A"/>
          <w:spacing w:val="-1"/>
        </w:rPr>
        <w:t xml:space="preserve"> </w:t>
      </w:r>
      <w:r>
        <w:rPr>
          <w:color w:val="1A1A1A"/>
        </w:rPr>
        <w:t>—</w:t>
      </w:r>
      <w:r>
        <w:rPr>
          <w:color w:val="1A1A1A"/>
          <w:spacing w:val="-3"/>
        </w:rPr>
        <w:t xml:space="preserve"> </w:t>
      </w:r>
      <w:r>
        <w:rPr>
          <w:color w:val="1A1A1A"/>
        </w:rPr>
        <w:t>logistics</w:t>
      </w:r>
      <w:r>
        <w:rPr>
          <w:color w:val="1A1A1A"/>
          <w:spacing w:val="-6"/>
        </w:rPr>
        <w:t xml:space="preserve"> </w:t>
      </w:r>
      <w:r>
        <w:rPr>
          <w:color w:val="1A1A1A"/>
        </w:rPr>
        <w:t>and</w:t>
      </w:r>
      <w:r>
        <w:rPr>
          <w:color w:val="1A1A1A"/>
          <w:spacing w:val="-4"/>
        </w:rPr>
        <w:t xml:space="preserve"> </w:t>
      </w:r>
      <w:r>
        <w:rPr>
          <w:color w:val="1A1A1A"/>
        </w:rPr>
        <w:t>supply</w:t>
      </w:r>
      <w:r>
        <w:rPr>
          <w:color w:val="1A1A1A"/>
          <w:spacing w:val="-3"/>
        </w:rPr>
        <w:t xml:space="preserve"> </w:t>
      </w:r>
      <w:r>
        <w:rPr>
          <w:color w:val="1A1A1A"/>
        </w:rPr>
        <w:t xml:space="preserve">chain </w:t>
      </w:r>
      <w:r>
        <w:rPr>
          <w:color w:val="1A1A1A"/>
          <w:spacing w:val="-2"/>
        </w:rPr>
        <w:t>infrastructure.</w:t>
      </w:r>
    </w:p>
    <w:p w:rsidR="00F971E0" w:rsidRDefault="007B709D">
      <w:pPr>
        <w:pStyle w:val="ListParagraph"/>
        <w:numPr>
          <w:ilvl w:val="3"/>
          <w:numId w:val="19"/>
        </w:numPr>
        <w:tabs>
          <w:tab w:val="left" w:pos="861"/>
        </w:tabs>
        <w:spacing w:before="61"/>
        <w:ind w:right="141"/>
      </w:pPr>
      <w:r>
        <w:rPr>
          <w:color w:val="1A1A1A"/>
        </w:rPr>
        <w:t>Energy</w:t>
      </w:r>
      <w:r>
        <w:rPr>
          <w:color w:val="1A1A1A"/>
          <w:spacing w:val="-3"/>
        </w:rPr>
        <w:t xml:space="preserve"> </w:t>
      </w:r>
      <w:r>
        <w:rPr>
          <w:color w:val="1A1A1A"/>
        </w:rPr>
        <w:t>assessment</w:t>
      </w:r>
      <w:r>
        <w:rPr>
          <w:color w:val="1A1A1A"/>
          <w:spacing w:val="-3"/>
        </w:rPr>
        <w:t xml:space="preserve"> </w:t>
      </w:r>
      <w:r>
        <w:rPr>
          <w:color w:val="1A1A1A"/>
        </w:rPr>
        <w:t>—</w:t>
      </w:r>
      <w:r>
        <w:rPr>
          <w:color w:val="1A1A1A"/>
          <w:spacing w:val="-2"/>
        </w:rPr>
        <w:t xml:space="preserve"> </w:t>
      </w:r>
      <w:r>
        <w:rPr>
          <w:color w:val="1A1A1A"/>
        </w:rPr>
        <w:t>demand</w:t>
      </w:r>
      <w:r>
        <w:rPr>
          <w:color w:val="1A1A1A"/>
          <w:spacing w:val="-5"/>
        </w:rPr>
        <w:t xml:space="preserve"> </w:t>
      </w:r>
      <w:r>
        <w:rPr>
          <w:color w:val="1A1A1A"/>
        </w:rPr>
        <w:t>modelling,</w:t>
      </w:r>
      <w:r>
        <w:rPr>
          <w:color w:val="1A1A1A"/>
          <w:spacing w:val="-1"/>
        </w:rPr>
        <w:t xml:space="preserve"> </w:t>
      </w:r>
      <w:r>
        <w:rPr>
          <w:color w:val="1A1A1A"/>
        </w:rPr>
        <w:t>efficiency</w:t>
      </w:r>
      <w:r>
        <w:rPr>
          <w:color w:val="1A1A1A"/>
          <w:spacing w:val="-5"/>
        </w:rPr>
        <w:t xml:space="preserve"> </w:t>
      </w:r>
      <w:r>
        <w:rPr>
          <w:color w:val="1A1A1A"/>
        </w:rPr>
        <w:t>measures,</w:t>
      </w:r>
      <w:r>
        <w:rPr>
          <w:color w:val="1A1A1A"/>
          <w:spacing w:val="-1"/>
        </w:rPr>
        <w:t xml:space="preserve"> </w:t>
      </w:r>
      <w:r>
        <w:rPr>
          <w:color w:val="1A1A1A"/>
        </w:rPr>
        <w:t>and</w:t>
      </w:r>
      <w:r>
        <w:rPr>
          <w:color w:val="1A1A1A"/>
          <w:spacing w:val="-7"/>
        </w:rPr>
        <w:t xml:space="preserve"> </w:t>
      </w:r>
      <w:r>
        <w:rPr>
          <w:color w:val="1A1A1A"/>
        </w:rPr>
        <w:t>feasibility</w:t>
      </w:r>
      <w:r>
        <w:rPr>
          <w:color w:val="1A1A1A"/>
          <w:spacing w:val="-2"/>
        </w:rPr>
        <w:t xml:space="preserve"> </w:t>
      </w:r>
      <w:r>
        <w:rPr>
          <w:color w:val="1A1A1A"/>
        </w:rPr>
        <w:t>of</w:t>
      </w:r>
      <w:r>
        <w:rPr>
          <w:color w:val="1A1A1A"/>
          <w:spacing w:val="-4"/>
        </w:rPr>
        <w:t xml:space="preserve"> </w:t>
      </w:r>
      <w:r>
        <w:rPr>
          <w:color w:val="1A1A1A"/>
        </w:rPr>
        <w:t>renewable energy integration.</w:t>
      </w:r>
    </w:p>
    <w:p w:rsidR="00F971E0" w:rsidRDefault="007B709D">
      <w:pPr>
        <w:pStyle w:val="ListParagraph"/>
        <w:numPr>
          <w:ilvl w:val="3"/>
          <w:numId w:val="19"/>
        </w:numPr>
        <w:tabs>
          <w:tab w:val="left" w:pos="861"/>
        </w:tabs>
        <w:spacing w:before="61"/>
        <w:ind w:right="435"/>
      </w:pPr>
      <w:r>
        <w:rPr>
          <w:color w:val="1A1A1A"/>
        </w:rPr>
        <w:t>Production</w:t>
      </w:r>
      <w:r>
        <w:rPr>
          <w:color w:val="1A1A1A"/>
          <w:spacing w:val="-3"/>
        </w:rPr>
        <w:t xml:space="preserve"> </w:t>
      </w:r>
      <w:r>
        <w:rPr>
          <w:color w:val="1A1A1A"/>
        </w:rPr>
        <w:t>and</w:t>
      </w:r>
      <w:r>
        <w:rPr>
          <w:color w:val="1A1A1A"/>
          <w:spacing w:val="-5"/>
        </w:rPr>
        <w:t xml:space="preserve"> </w:t>
      </w:r>
      <w:r>
        <w:rPr>
          <w:color w:val="1A1A1A"/>
        </w:rPr>
        <w:t>capacity</w:t>
      </w:r>
      <w:r>
        <w:rPr>
          <w:color w:val="1A1A1A"/>
          <w:spacing w:val="-5"/>
        </w:rPr>
        <w:t xml:space="preserve"> </w:t>
      </w:r>
      <w:r>
        <w:rPr>
          <w:color w:val="1A1A1A"/>
        </w:rPr>
        <w:t>modelling</w:t>
      </w:r>
      <w:r>
        <w:rPr>
          <w:color w:val="1A1A1A"/>
          <w:spacing w:val="-2"/>
        </w:rPr>
        <w:t xml:space="preserve"> </w:t>
      </w:r>
      <w:r>
        <w:rPr>
          <w:color w:val="1A1A1A"/>
        </w:rPr>
        <w:t>—</w:t>
      </w:r>
      <w:r>
        <w:rPr>
          <w:color w:val="1A1A1A"/>
          <w:spacing w:val="-2"/>
        </w:rPr>
        <w:t xml:space="preserve"> </w:t>
      </w:r>
      <w:r>
        <w:rPr>
          <w:color w:val="1A1A1A"/>
        </w:rPr>
        <w:t>phased</w:t>
      </w:r>
      <w:r>
        <w:rPr>
          <w:color w:val="1A1A1A"/>
          <w:spacing w:val="-5"/>
        </w:rPr>
        <w:t xml:space="preserve"> </w:t>
      </w:r>
      <w:r>
        <w:rPr>
          <w:color w:val="1A1A1A"/>
        </w:rPr>
        <w:t>implementation</w:t>
      </w:r>
      <w:r>
        <w:rPr>
          <w:color w:val="1A1A1A"/>
          <w:spacing w:val="-5"/>
        </w:rPr>
        <w:t xml:space="preserve"> </w:t>
      </w:r>
      <w:r>
        <w:rPr>
          <w:color w:val="1A1A1A"/>
        </w:rPr>
        <w:t>approaches</w:t>
      </w:r>
      <w:r>
        <w:rPr>
          <w:color w:val="1A1A1A"/>
          <w:spacing w:val="-7"/>
        </w:rPr>
        <w:t xml:space="preserve"> </w:t>
      </w:r>
      <w:r>
        <w:rPr>
          <w:color w:val="1A1A1A"/>
        </w:rPr>
        <w:t>and</w:t>
      </w:r>
      <w:r>
        <w:rPr>
          <w:color w:val="1A1A1A"/>
          <w:spacing w:val="-3"/>
        </w:rPr>
        <w:t xml:space="preserve"> </w:t>
      </w:r>
      <w:r>
        <w:rPr>
          <w:color w:val="1A1A1A"/>
        </w:rPr>
        <w:t xml:space="preserve">scalability </w:t>
      </w:r>
      <w:r>
        <w:rPr>
          <w:color w:val="1A1A1A"/>
          <w:spacing w:val="-2"/>
        </w:rPr>
        <w:t>models.</w:t>
      </w:r>
    </w:p>
    <w:p w:rsidR="00F971E0" w:rsidRDefault="007B709D">
      <w:pPr>
        <w:pStyle w:val="ListParagraph"/>
        <w:numPr>
          <w:ilvl w:val="3"/>
          <w:numId w:val="19"/>
        </w:numPr>
        <w:tabs>
          <w:tab w:val="left" w:pos="861"/>
        </w:tabs>
        <w:spacing w:before="60"/>
        <w:ind w:right="364"/>
      </w:pPr>
      <w:r>
        <w:rPr>
          <w:color w:val="1A1A1A"/>
        </w:rPr>
        <w:t xml:space="preserve">Assessment of how the facility may evolve over time to support: </w:t>
      </w:r>
      <w:proofErr w:type="spellStart"/>
      <w:r>
        <w:rPr>
          <w:color w:val="1A1A1A"/>
        </w:rPr>
        <w:t>containerised</w:t>
      </w:r>
      <w:proofErr w:type="spellEnd"/>
      <w:r>
        <w:rPr>
          <w:color w:val="1A1A1A"/>
        </w:rPr>
        <w:t xml:space="preserve"> treatment systems,</w:t>
      </w:r>
      <w:r>
        <w:rPr>
          <w:color w:val="1A1A1A"/>
          <w:spacing w:val="-7"/>
        </w:rPr>
        <w:t xml:space="preserve"> </w:t>
      </w:r>
      <w:r>
        <w:rPr>
          <w:color w:val="1A1A1A"/>
        </w:rPr>
        <w:t>mobile</w:t>
      </w:r>
      <w:r>
        <w:rPr>
          <w:color w:val="1A1A1A"/>
          <w:spacing w:val="-4"/>
        </w:rPr>
        <w:t xml:space="preserve"> </w:t>
      </w:r>
      <w:r>
        <w:rPr>
          <w:color w:val="1A1A1A"/>
        </w:rPr>
        <w:t>treatment</w:t>
      </w:r>
      <w:r>
        <w:rPr>
          <w:color w:val="1A1A1A"/>
          <w:spacing w:val="-4"/>
        </w:rPr>
        <w:t xml:space="preserve"> </w:t>
      </w:r>
      <w:r>
        <w:rPr>
          <w:color w:val="1A1A1A"/>
        </w:rPr>
        <w:t>solutions,</w:t>
      </w:r>
      <w:r>
        <w:rPr>
          <w:color w:val="1A1A1A"/>
          <w:spacing w:val="-3"/>
        </w:rPr>
        <w:t xml:space="preserve"> </w:t>
      </w:r>
      <w:r>
        <w:rPr>
          <w:color w:val="1A1A1A"/>
        </w:rPr>
        <w:t>borehole</w:t>
      </w:r>
      <w:r>
        <w:rPr>
          <w:color w:val="1A1A1A"/>
          <w:spacing w:val="-6"/>
        </w:rPr>
        <w:t xml:space="preserve"> </w:t>
      </w:r>
      <w:r>
        <w:rPr>
          <w:color w:val="1A1A1A"/>
        </w:rPr>
        <w:t>treatment</w:t>
      </w:r>
      <w:r>
        <w:rPr>
          <w:color w:val="1A1A1A"/>
          <w:spacing w:val="-3"/>
        </w:rPr>
        <w:t xml:space="preserve"> </w:t>
      </w:r>
      <w:r>
        <w:rPr>
          <w:color w:val="1A1A1A"/>
        </w:rPr>
        <w:t>packages,</w:t>
      </w:r>
      <w:r>
        <w:rPr>
          <w:color w:val="1A1A1A"/>
          <w:spacing w:val="-5"/>
        </w:rPr>
        <w:t xml:space="preserve"> </w:t>
      </w:r>
      <w:r>
        <w:rPr>
          <w:color w:val="1A1A1A"/>
        </w:rPr>
        <w:t>regional</w:t>
      </w:r>
      <w:r>
        <w:rPr>
          <w:color w:val="1A1A1A"/>
          <w:spacing w:val="-5"/>
        </w:rPr>
        <w:t xml:space="preserve"> </w:t>
      </w:r>
      <w:r>
        <w:rPr>
          <w:color w:val="1A1A1A"/>
        </w:rPr>
        <w:t>maintenance capability, and water-sector innovation activities.</w:t>
      </w:r>
    </w:p>
    <w:p w:rsidR="00F971E0" w:rsidRDefault="00F971E0">
      <w:pPr>
        <w:pStyle w:val="ListParagrap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29" name="Graphic 29"/>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42716FB4" id="Group 28"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DKqyPDfQIAABUGAAAO&#10;AAAAAAAAAAAAAAAAAC4CAABkcnMvZTJvRG9jLnhtbFBLAQItABQABgAIAAAAIQA7N2HU2gAAAAMB&#10;AAAPAAAAAAAAAAAAAAAAANcEAABkcnMvZG93bnJldi54bWxQSwUGAAAAAAQABADzAAAA3gUAAAAA&#10;">
                <v:shape id="Graphic 29"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pStyle w:val="Heading4"/>
        <w:numPr>
          <w:ilvl w:val="2"/>
          <w:numId w:val="19"/>
        </w:numPr>
        <w:tabs>
          <w:tab w:val="left" w:pos="692"/>
        </w:tabs>
        <w:spacing w:before="35"/>
        <w:ind w:hanging="551"/>
      </w:pPr>
      <w:r>
        <w:rPr>
          <w:color w:val="00AFAF"/>
        </w:rPr>
        <w:t>Expected</w:t>
      </w:r>
      <w:r>
        <w:rPr>
          <w:color w:val="00AFAF"/>
          <w:spacing w:val="-6"/>
        </w:rPr>
        <w:t xml:space="preserve"> </w:t>
      </w:r>
      <w:r>
        <w:rPr>
          <w:color w:val="00AFAF"/>
          <w:spacing w:val="-2"/>
        </w:rPr>
        <w:t>Outputs</w:t>
      </w:r>
    </w:p>
    <w:p w:rsidR="00F971E0" w:rsidRDefault="007B709D">
      <w:pPr>
        <w:pStyle w:val="ListParagraph"/>
        <w:numPr>
          <w:ilvl w:val="3"/>
          <w:numId w:val="19"/>
        </w:numPr>
        <w:tabs>
          <w:tab w:val="left" w:pos="861"/>
        </w:tabs>
      </w:pPr>
      <w:r>
        <w:rPr>
          <w:color w:val="1A1A1A"/>
        </w:rPr>
        <w:t>Preliminary</w:t>
      </w:r>
      <w:r>
        <w:rPr>
          <w:color w:val="1A1A1A"/>
          <w:spacing w:val="-6"/>
        </w:rPr>
        <w:t xml:space="preserve"> </w:t>
      </w:r>
      <w:r>
        <w:rPr>
          <w:color w:val="1A1A1A"/>
        </w:rPr>
        <w:t>Process</w:t>
      </w:r>
      <w:r>
        <w:rPr>
          <w:color w:val="1A1A1A"/>
          <w:spacing w:val="-6"/>
        </w:rPr>
        <w:t xml:space="preserve"> </w:t>
      </w:r>
      <w:r>
        <w:rPr>
          <w:color w:val="1A1A1A"/>
        </w:rPr>
        <w:t>Flow</w:t>
      </w:r>
      <w:r>
        <w:rPr>
          <w:color w:val="1A1A1A"/>
          <w:spacing w:val="-6"/>
        </w:rPr>
        <w:t xml:space="preserve"> </w:t>
      </w:r>
      <w:r>
        <w:rPr>
          <w:color w:val="1A1A1A"/>
        </w:rPr>
        <w:t>Diagrams</w:t>
      </w:r>
      <w:r>
        <w:rPr>
          <w:color w:val="1A1A1A"/>
          <w:spacing w:val="-7"/>
        </w:rPr>
        <w:t xml:space="preserve"> </w:t>
      </w:r>
      <w:r>
        <w:rPr>
          <w:color w:val="1A1A1A"/>
          <w:spacing w:val="-2"/>
        </w:rPr>
        <w:t>(PFDs)</w:t>
      </w:r>
    </w:p>
    <w:p w:rsidR="00F971E0" w:rsidRDefault="007B709D">
      <w:pPr>
        <w:pStyle w:val="ListParagraph"/>
        <w:numPr>
          <w:ilvl w:val="3"/>
          <w:numId w:val="19"/>
        </w:numPr>
        <w:tabs>
          <w:tab w:val="left" w:pos="861"/>
        </w:tabs>
      </w:pPr>
      <w:r>
        <w:rPr>
          <w:color w:val="1A1A1A"/>
        </w:rPr>
        <w:t>Technical</w:t>
      </w:r>
      <w:r>
        <w:rPr>
          <w:color w:val="1A1A1A"/>
          <w:spacing w:val="-8"/>
        </w:rPr>
        <w:t xml:space="preserve"> </w:t>
      </w:r>
      <w:r>
        <w:rPr>
          <w:color w:val="1A1A1A"/>
        </w:rPr>
        <w:t>Concept</w:t>
      </w:r>
      <w:r>
        <w:rPr>
          <w:color w:val="1A1A1A"/>
          <w:spacing w:val="-4"/>
        </w:rPr>
        <w:t xml:space="preserve"> </w:t>
      </w:r>
      <w:r>
        <w:rPr>
          <w:color w:val="1A1A1A"/>
        </w:rPr>
        <w:t>Report</w:t>
      </w:r>
      <w:r>
        <w:rPr>
          <w:color w:val="1A1A1A"/>
          <w:spacing w:val="-8"/>
        </w:rPr>
        <w:t xml:space="preserve"> </w:t>
      </w:r>
      <w:r>
        <w:rPr>
          <w:color w:val="1A1A1A"/>
        </w:rPr>
        <w:t>with</w:t>
      </w:r>
      <w:r>
        <w:rPr>
          <w:color w:val="1A1A1A"/>
          <w:spacing w:val="-6"/>
        </w:rPr>
        <w:t xml:space="preserve"> </w:t>
      </w:r>
      <w:r>
        <w:rPr>
          <w:color w:val="1A1A1A"/>
        </w:rPr>
        <w:t>system</w:t>
      </w:r>
      <w:r>
        <w:rPr>
          <w:color w:val="1A1A1A"/>
          <w:spacing w:val="-5"/>
        </w:rPr>
        <w:t xml:space="preserve"> </w:t>
      </w:r>
      <w:r>
        <w:rPr>
          <w:color w:val="1A1A1A"/>
          <w:spacing w:val="-2"/>
        </w:rPr>
        <w:t>specifications</w:t>
      </w:r>
    </w:p>
    <w:p w:rsidR="00F971E0" w:rsidRDefault="007B709D">
      <w:pPr>
        <w:pStyle w:val="ListParagraph"/>
        <w:numPr>
          <w:ilvl w:val="3"/>
          <w:numId w:val="19"/>
        </w:numPr>
        <w:tabs>
          <w:tab w:val="left" w:pos="861"/>
        </w:tabs>
        <w:spacing w:before="62"/>
      </w:pPr>
      <w:r>
        <w:rPr>
          <w:color w:val="1A1A1A"/>
        </w:rPr>
        <w:t>Equipment</w:t>
      </w:r>
      <w:r>
        <w:rPr>
          <w:color w:val="1A1A1A"/>
          <w:spacing w:val="-6"/>
        </w:rPr>
        <w:t xml:space="preserve"> </w:t>
      </w:r>
      <w:r>
        <w:rPr>
          <w:color w:val="1A1A1A"/>
        </w:rPr>
        <w:t>Schedule</w:t>
      </w:r>
      <w:r>
        <w:rPr>
          <w:color w:val="1A1A1A"/>
          <w:spacing w:val="-8"/>
        </w:rPr>
        <w:t xml:space="preserve"> </w:t>
      </w:r>
      <w:r>
        <w:rPr>
          <w:color w:val="1A1A1A"/>
          <w:spacing w:val="-2"/>
        </w:rPr>
        <w:t>(preliminary)</w:t>
      </w:r>
    </w:p>
    <w:p w:rsidR="00F971E0" w:rsidRDefault="007B709D">
      <w:pPr>
        <w:pStyle w:val="ListParagraph"/>
        <w:numPr>
          <w:ilvl w:val="3"/>
          <w:numId w:val="19"/>
        </w:numPr>
        <w:tabs>
          <w:tab w:val="left" w:pos="861"/>
        </w:tabs>
      </w:pPr>
      <w:r>
        <w:rPr>
          <w:color w:val="1A1A1A"/>
        </w:rPr>
        <w:t>Capital</w:t>
      </w:r>
      <w:r>
        <w:rPr>
          <w:color w:val="1A1A1A"/>
          <w:spacing w:val="-8"/>
        </w:rPr>
        <w:t xml:space="preserve"> </w:t>
      </w:r>
      <w:r>
        <w:rPr>
          <w:color w:val="1A1A1A"/>
        </w:rPr>
        <w:t>and</w:t>
      </w:r>
      <w:r>
        <w:rPr>
          <w:color w:val="1A1A1A"/>
          <w:spacing w:val="-4"/>
        </w:rPr>
        <w:t xml:space="preserve"> </w:t>
      </w:r>
      <w:r>
        <w:rPr>
          <w:color w:val="1A1A1A"/>
        </w:rPr>
        <w:t>Infrastructure</w:t>
      </w:r>
      <w:r>
        <w:rPr>
          <w:color w:val="1A1A1A"/>
          <w:spacing w:val="-4"/>
        </w:rPr>
        <w:t xml:space="preserve"> </w:t>
      </w:r>
      <w:r>
        <w:rPr>
          <w:color w:val="1A1A1A"/>
        </w:rPr>
        <w:t>Cost</w:t>
      </w:r>
      <w:r>
        <w:rPr>
          <w:color w:val="1A1A1A"/>
          <w:spacing w:val="-6"/>
        </w:rPr>
        <w:t xml:space="preserve"> </w:t>
      </w:r>
      <w:r>
        <w:rPr>
          <w:color w:val="1A1A1A"/>
        </w:rPr>
        <w:t>Estimate</w:t>
      </w:r>
      <w:r>
        <w:rPr>
          <w:color w:val="1A1A1A"/>
          <w:spacing w:val="-6"/>
        </w:rPr>
        <w:t xml:space="preserve"> </w:t>
      </w:r>
      <w:r>
        <w:rPr>
          <w:color w:val="1A1A1A"/>
        </w:rPr>
        <w:t>(Class</w:t>
      </w:r>
      <w:r>
        <w:rPr>
          <w:color w:val="1A1A1A"/>
          <w:spacing w:val="-4"/>
        </w:rPr>
        <w:t xml:space="preserve"> </w:t>
      </w:r>
      <w:r>
        <w:rPr>
          <w:color w:val="1A1A1A"/>
        </w:rPr>
        <w:t>4</w:t>
      </w:r>
      <w:r>
        <w:rPr>
          <w:color w:val="1A1A1A"/>
          <w:spacing w:val="-6"/>
        </w:rPr>
        <w:t xml:space="preserve"> </w:t>
      </w:r>
      <w:r>
        <w:rPr>
          <w:color w:val="1A1A1A"/>
        </w:rPr>
        <w:t>or</w:t>
      </w:r>
      <w:r>
        <w:rPr>
          <w:color w:val="1A1A1A"/>
          <w:spacing w:val="-5"/>
        </w:rPr>
        <w:t xml:space="preserve"> </w:t>
      </w:r>
      <w:r>
        <w:rPr>
          <w:color w:val="1A1A1A"/>
          <w:spacing w:val="-2"/>
        </w:rPr>
        <w:t>better)</w:t>
      </w:r>
    </w:p>
    <w:p w:rsidR="00F971E0" w:rsidRDefault="007B709D">
      <w:pPr>
        <w:pStyle w:val="ListParagraph"/>
        <w:numPr>
          <w:ilvl w:val="3"/>
          <w:numId w:val="19"/>
        </w:numPr>
        <w:tabs>
          <w:tab w:val="left" w:pos="861"/>
        </w:tabs>
        <w:spacing w:before="61"/>
      </w:pPr>
      <w:r>
        <w:rPr>
          <w:color w:val="1A1A1A"/>
        </w:rPr>
        <w:t>Facility</w:t>
      </w:r>
      <w:r>
        <w:rPr>
          <w:color w:val="1A1A1A"/>
          <w:spacing w:val="-8"/>
        </w:rPr>
        <w:t xml:space="preserve"> </w:t>
      </w:r>
      <w:r>
        <w:rPr>
          <w:color w:val="1A1A1A"/>
        </w:rPr>
        <w:t>Scalability</w:t>
      </w:r>
      <w:r>
        <w:rPr>
          <w:color w:val="1A1A1A"/>
          <w:spacing w:val="-8"/>
        </w:rPr>
        <w:t xml:space="preserve"> </w:t>
      </w:r>
      <w:r>
        <w:rPr>
          <w:color w:val="1A1A1A"/>
        </w:rPr>
        <w:t>and</w:t>
      </w:r>
      <w:r>
        <w:rPr>
          <w:color w:val="1A1A1A"/>
          <w:spacing w:val="-9"/>
        </w:rPr>
        <w:t xml:space="preserve"> </w:t>
      </w:r>
      <w:r>
        <w:rPr>
          <w:color w:val="1A1A1A"/>
        </w:rPr>
        <w:t>Evolution</w:t>
      </w:r>
      <w:r>
        <w:rPr>
          <w:color w:val="1A1A1A"/>
          <w:spacing w:val="-8"/>
        </w:rPr>
        <w:t xml:space="preserve"> </w:t>
      </w:r>
      <w:r>
        <w:rPr>
          <w:color w:val="1A1A1A"/>
          <w:spacing w:val="-2"/>
        </w:rPr>
        <w:t>Roadmap</w:t>
      </w:r>
    </w:p>
    <w:p w:rsidR="00F971E0" w:rsidRDefault="00F971E0">
      <w:pPr>
        <w:pStyle w:val="BodyText"/>
      </w:pPr>
    </w:p>
    <w:p w:rsidR="00F971E0" w:rsidRDefault="00F971E0">
      <w:pPr>
        <w:pStyle w:val="BodyText"/>
        <w:spacing w:before="7"/>
      </w:pPr>
    </w:p>
    <w:p w:rsidR="00F971E0" w:rsidRDefault="007B709D">
      <w:pPr>
        <w:pStyle w:val="Heading3"/>
        <w:numPr>
          <w:ilvl w:val="1"/>
          <w:numId w:val="19"/>
        </w:numPr>
        <w:tabs>
          <w:tab w:val="left" w:pos="541"/>
        </w:tabs>
        <w:ind w:left="541" w:hanging="400"/>
      </w:pPr>
      <w:r>
        <w:rPr>
          <w:color w:val="0D1F4E"/>
        </w:rPr>
        <w:t>Work</w:t>
      </w:r>
      <w:r>
        <w:rPr>
          <w:color w:val="0D1F4E"/>
          <w:spacing w:val="-7"/>
        </w:rPr>
        <w:t xml:space="preserve"> </w:t>
      </w:r>
      <w:r>
        <w:rPr>
          <w:color w:val="0D1F4E"/>
        </w:rPr>
        <w:t>Stream</w:t>
      </w:r>
      <w:r>
        <w:rPr>
          <w:color w:val="0D1F4E"/>
          <w:spacing w:val="-6"/>
        </w:rPr>
        <w:t xml:space="preserve"> </w:t>
      </w:r>
      <w:r>
        <w:rPr>
          <w:color w:val="0D1F4E"/>
        </w:rPr>
        <w:t>4:</w:t>
      </w:r>
      <w:r>
        <w:rPr>
          <w:color w:val="0D1F4E"/>
          <w:spacing w:val="-3"/>
        </w:rPr>
        <w:t xml:space="preserve"> </w:t>
      </w:r>
      <w:r>
        <w:rPr>
          <w:color w:val="0D1F4E"/>
        </w:rPr>
        <w:t>Learning</w:t>
      </w:r>
      <w:r>
        <w:rPr>
          <w:color w:val="0D1F4E"/>
          <w:spacing w:val="-3"/>
        </w:rPr>
        <w:t xml:space="preserve"> </w:t>
      </w:r>
      <w:r>
        <w:rPr>
          <w:color w:val="0D1F4E"/>
        </w:rPr>
        <w:t>Integration</w:t>
      </w:r>
      <w:r>
        <w:rPr>
          <w:color w:val="0D1F4E"/>
          <w:spacing w:val="-3"/>
        </w:rPr>
        <w:t xml:space="preserve"> </w:t>
      </w:r>
      <w:r>
        <w:rPr>
          <w:color w:val="0D1F4E"/>
        </w:rPr>
        <w:t>and</w:t>
      </w:r>
      <w:r>
        <w:rPr>
          <w:color w:val="0D1F4E"/>
          <w:spacing w:val="-3"/>
        </w:rPr>
        <w:t xml:space="preserve"> </w:t>
      </w:r>
      <w:r>
        <w:rPr>
          <w:color w:val="0D1F4E"/>
        </w:rPr>
        <w:t>Skills</w:t>
      </w:r>
      <w:r>
        <w:rPr>
          <w:color w:val="0D1F4E"/>
          <w:spacing w:val="-3"/>
        </w:rPr>
        <w:t xml:space="preserve"> </w:t>
      </w:r>
      <w:r>
        <w:rPr>
          <w:color w:val="0D1F4E"/>
        </w:rPr>
        <w:t>Development</w:t>
      </w:r>
      <w:r>
        <w:rPr>
          <w:color w:val="0D1F4E"/>
          <w:spacing w:val="-4"/>
        </w:rPr>
        <w:t xml:space="preserve"> </w:t>
      </w:r>
      <w:r>
        <w:rPr>
          <w:color w:val="0D1F4E"/>
          <w:spacing w:val="-2"/>
        </w:rPr>
        <w:t>Framework</w:t>
      </w:r>
    </w:p>
    <w:p w:rsidR="00F971E0" w:rsidRDefault="00F971E0">
      <w:pPr>
        <w:pStyle w:val="BodyText"/>
        <w:spacing w:before="10"/>
        <w:rPr>
          <w:rFonts w:ascii="Arial"/>
          <w:b/>
          <w:sz w:val="6"/>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1517"/>
        <w:gridCol w:w="8131"/>
      </w:tblGrid>
      <w:tr w:rsidR="00F971E0">
        <w:trPr>
          <w:trHeight w:val="1120"/>
        </w:trPr>
        <w:tc>
          <w:tcPr>
            <w:tcW w:w="1517" w:type="dxa"/>
            <w:tcBorders>
              <w:left w:val="nil"/>
              <w:bottom w:val="nil"/>
              <w:right w:val="nil"/>
            </w:tcBorders>
            <w:shd w:val="clear" w:color="auto" w:fill="0D1F4E"/>
          </w:tcPr>
          <w:p w:rsidR="00F971E0" w:rsidRDefault="007B709D">
            <w:pPr>
              <w:pStyle w:val="TableParagraph"/>
              <w:spacing w:before="100"/>
              <w:ind w:left="297"/>
              <w:rPr>
                <w:rFonts w:ascii="Arial"/>
                <w:b/>
                <w:sz w:val="20"/>
              </w:rPr>
            </w:pPr>
            <w:r>
              <w:rPr>
                <w:rFonts w:ascii="Arial"/>
                <w:b/>
                <w:color w:val="FFFFFF"/>
                <w:spacing w:val="-2"/>
                <w:sz w:val="20"/>
              </w:rPr>
              <w:t>CRITICAL</w:t>
            </w:r>
          </w:p>
        </w:tc>
        <w:tc>
          <w:tcPr>
            <w:tcW w:w="8131" w:type="dxa"/>
            <w:tcBorders>
              <w:left w:val="nil"/>
            </w:tcBorders>
            <w:shd w:val="clear" w:color="auto" w:fill="F1F1F1"/>
          </w:tcPr>
          <w:p w:rsidR="00F971E0" w:rsidRDefault="007B709D">
            <w:pPr>
              <w:pStyle w:val="TableParagraph"/>
              <w:spacing w:before="100"/>
              <w:ind w:left="148" w:right="69"/>
              <w:rPr>
                <w:sz w:val="20"/>
              </w:rPr>
            </w:pPr>
            <w:r>
              <w:rPr>
                <w:color w:val="1A1A1A"/>
                <w:sz w:val="20"/>
              </w:rPr>
              <w:t>This</w:t>
            </w:r>
            <w:r>
              <w:rPr>
                <w:color w:val="1A1A1A"/>
                <w:spacing w:val="-4"/>
                <w:sz w:val="20"/>
              </w:rPr>
              <w:t xml:space="preserve"> </w:t>
            </w:r>
            <w:r>
              <w:rPr>
                <w:color w:val="1A1A1A"/>
                <w:sz w:val="20"/>
              </w:rPr>
              <w:t>work</w:t>
            </w:r>
            <w:r>
              <w:rPr>
                <w:color w:val="1A1A1A"/>
                <w:spacing w:val="-3"/>
                <w:sz w:val="20"/>
              </w:rPr>
              <w:t xml:space="preserve"> </w:t>
            </w:r>
            <w:r>
              <w:rPr>
                <w:color w:val="1A1A1A"/>
                <w:sz w:val="20"/>
              </w:rPr>
              <w:t>stream</w:t>
            </w:r>
            <w:r>
              <w:rPr>
                <w:color w:val="1A1A1A"/>
                <w:spacing w:val="-3"/>
                <w:sz w:val="20"/>
              </w:rPr>
              <w:t xml:space="preserve"> </w:t>
            </w:r>
            <w:r>
              <w:rPr>
                <w:color w:val="1A1A1A"/>
                <w:sz w:val="20"/>
              </w:rPr>
              <w:t>carries</w:t>
            </w:r>
            <w:r>
              <w:rPr>
                <w:color w:val="1A1A1A"/>
                <w:spacing w:val="-4"/>
                <w:sz w:val="20"/>
              </w:rPr>
              <w:t xml:space="preserve"> </w:t>
            </w:r>
            <w:r>
              <w:rPr>
                <w:color w:val="1A1A1A"/>
                <w:sz w:val="20"/>
              </w:rPr>
              <w:t>the</w:t>
            </w:r>
            <w:r>
              <w:rPr>
                <w:color w:val="1A1A1A"/>
                <w:spacing w:val="-5"/>
                <w:sz w:val="20"/>
              </w:rPr>
              <w:t xml:space="preserve"> </w:t>
            </w:r>
            <w:r>
              <w:rPr>
                <w:color w:val="1A1A1A"/>
                <w:sz w:val="20"/>
              </w:rPr>
              <w:t>highest</w:t>
            </w:r>
            <w:r>
              <w:rPr>
                <w:color w:val="1A1A1A"/>
                <w:spacing w:val="-3"/>
                <w:sz w:val="20"/>
              </w:rPr>
              <w:t xml:space="preserve"> </w:t>
            </w:r>
            <w:r>
              <w:rPr>
                <w:color w:val="1A1A1A"/>
                <w:sz w:val="20"/>
              </w:rPr>
              <w:t>weighting</w:t>
            </w:r>
            <w:r>
              <w:rPr>
                <w:color w:val="1A1A1A"/>
                <w:spacing w:val="-5"/>
                <w:sz w:val="20"/>
              </w:rPr>
              <w:t xml:space="preserve"> </w:t>
            </w:r>
            <w:r>
              <w:rPr>
                <w:color w:val="1A1A1A"/>
                <w:sz w:val="20"/>
              </w:rPr>
              <w:t>in</w:t>
            </w:r>
            <w:r>
              <w:rPr>
                <w:color w:val="1A1A1A"/>
                <w:spacing w:val="-5"/>
                <w:sz w:val="20"/>
              </w:rPr>
              <w:t xml:space="preserve"> </w:t>
            </w:r>
            <w:r>
              <w:rPr>
                <w:color w:val="1A1A1A"/>
                <w:sz w:val="20"/>
              </w:rPr>
              <w:t>the</w:t>
            </w:r>
            <w:r>
              <w:rPr>
                <w:color w:val="1A1A1A"/>
                <w:spacing w:val="-5"/>
                <w:sz w:val="20"/>
              </w:rPr>
              <w:t xml:space="preserve"> </w:t>
            </w:r>
            <w:r>
              <w:rPr>
                <w:color w:val="1A1A1A"/>
                <w:sz w:val="20"/>
              </w:rPr>
              <w:t>evaluation.</w:t>
            </w:r>
            <w:r>
              <w:rPr>
                <w:color w:val="1A1A1A"/>
                <w:spacing w:val="-5"/>
                <w:sz w:val="20"/>
              </w:rPr>
              <w:t xml:space="preserve"> </w:t>
            </w:r>
            <w:r>
              <w:rPr>
                <w:color w:val="1A1A1A"/>
                <w:sz w:val="20"/>
              </w:rPr>
              <w:t>The</w:t>
            </w:r>
            <w:r>
              <w:rPr>
                <w:color w:val="1A1A1A"/>
                <w:spacing w:val="-5"/>
                <w:sz w:val="20"/>
              </w:rPr>
              <w:t xml:space="preserve"> </w:t>
            </w:r>
            <w:r>
              <w:rPr>
                <w:color w:val="1A1A1A"/>
                <w:sz w:val="20"/>
              </w:rPr>
              <w:t>learning</w:t>
            </w:r>
            <w:r>
              <w:rPr>
                <w:color w:val="1A1A1A"/>
                <w:spacing w:val="-4"/>
                <w:sz w:val="20"/>
              </w:rPr>
              <w:t xml:space="preserve"> </w:t>
            </w:r>
            <w:r>
              <w:rPr>
                <w:color w:val="1A1A1A"/>
                <w:sz w:val="20"/>
              </w:rPr>
              <w:t>integration framework is the defining and non-negotiable characteristic of this initiative. Proposals that do not demonstrate a substantive, practical, and measurable approach to learning integration will not meet the minimum technical threshold.</w:t>
            </w:r>
          </w:p>
        </w:tc>
      </w:tr>
    </w:tbl>
    <w:p w:rsidR="00F971E0" w:rsidRDefault="00F971E0">
      <w:pPr>
        <w:pStyle w:val="BodyText"/>
        <w:spacing w:before="139"/>
        <w:rPr>
          <w:rFonts w:ascii="Arial"/>
          <w:b/>
          <w:sz w:val="24"/>
        </w:rPr>
      </w:pPr>
    </w:p>
    <w:p w:rsidR="00F971E0" w:rsidRDefault="007B709D">
      <w:pPr>
        <w:pStyle w:val="Heading4"/>
        <w:numPr>
          <w:ilvl w:val="2"/>
          <w:numId w:val="19"/>
        </w:numPr>
        <w:tabs>
          <w:tab w:val="left" w:pos="692"/>
        </w:tabs>
        <w:spacing w:before="1"/>
        <w:ind w:hanging="551"/>
      </w:pPr>
      <w:r>
        <w:rPr>
          <w:color w:val="00AFAF"/>
        </w:rPr>
        <w:t>What</w:t>
      </w:r>
      <w:r>
        <w:rPr>
          <w:color w:val="00AFAF"/>
          <w:spacing w:val="-5"/>
        </w:rPr>
        <w:t xml:space="preserve"> </w:t>
      </w:r>
      <w:r>
        <w:rPr>
          <w:color w:val="00AFAF"/>
        </w:rPr>
        <w:t>is</w:t>
      </w:r>
      <w:r>
        <w:rPr>
          <w:color w:val="00AFAF"/>
          <w:spacing w:val="-2"/>
        </w:rPr>
        <w:t xml:space="preserve"> </w:t>
      </w:r>
      <w:proofErr w:type="gramStart"/>
      <w:r>
        <w:rPr>
          <w:color w:val="00AFAF"/>
          <w:spacing w:val="-2"/>
        </w:rPr>
        <w:t>Required</w:t>
      </w:r>
      <w:proofErr w:type="gramEnd"/>
    </w:p>
    <w:p w:rsidR="00F971E0" w:rsidRDefault="007B709D">
      <w:pPr>
        <w:pStyle w:val="BodyText"/>
        <w:spacing w:before="59"/>
        <w:ind w:left="141" w:right="140"/>
        <w:jc w:val="both"/>
      </w:pPr>
      <w:r>
        <w:rPr>
          <w:color w:val="1A1A1A"/>
        </w:rPr>
        <w:t>The partner must develop a comprehensive, practical, and measurable learning integration framework that embeds training and skills development directly within the operational environment of the enterprise. The framework must clearly demonstrate how the facility will function as a live training</w:t>
      </w:r>
      <w:r>
        <w:rPr>
          <w:color w:val="1A1A1A"/>
          <w:spacing w:val="-5"/>
        </w:rPr>
        <w:t xml:space="preserve"> </w:t>
      </w:r>
      <w:r>
        <w:rPr>
          <w:color w:val="1A1A1A"/>
        </w:rPr>
        <w:t>environment</w:t>
      </w:r>
      <w:r>
        <w:rPr>
          <w:color w:val="1A1A1A"/>
          <w:spacing w:val="-4"/>
        </w:rPr>
        <w:t xml:space="preserve"> </w:t>
      </w:r>
      <w:r>
        <w:rPr>
          <w:color w:val="1A1A1A"/>
        </w:rPr>
        <w:t>supporting</w:t>
      </w:r>
      <w:r>
        <w:rPr>
          <w:color w:val="1A1A1A"/>
          <w:spacing w:val="-5"/>
        </w:rPr>
        <w:t xml:space="preserve"> </w:t>
      </w:r>
      <w:r>
        <w:rPr>
          <w:color w:val="1A1A1A"/>
        </w:rPr>
        <w:t>both</w:t>
      </w:r>
      <w:r>
        <w:rPr>
          <w:color w:val="1A1A1A"/>
          <w:spacing w:val="-7"/>
        </w:rPr>
        <w:t xml:space="preserve"> </w:t>
      </w:r>
      <w:r>
        <w:rPr>
          <w:color w:val="1A1A1A"/>
        </w:rPr>
        <w:t>theoretical</w:t>
      </w:r>
      <w:r>
        <w:rPr>
          <w:color w:val="1A1A1A"/>
          <w:spacing w:val="-6"/>
        </w:rPr>
        <w:t xml:space="preserve"> </w:t>
      </w:r>
      <w:r>
        <w:rPr>
          <w:color w:val="1A1A1A"/>
        </w:rPr>
        <w:t>and</w:t>
      </w:r>
      <w:r>
        <w:rPr>
          <w:color w:val="1A1A1A"/>
          <w:spacing w:val="-5"/>
        </w:rPr>
        <w:t xml:space="preserve"> </w:t>
      </w:r>
      <w:r>
        <w:rPr>
          <w:color w:val="1A1A1A"/>
        </w:rPr>
        <w:t>experiential</w:t>
      </w:r>
      <w:r>
        <w:rPr>
          <w:color w:val="1A1A1A"/>
          <w:spacing w:val="-6"/>
        </w:rPr>
        <w:t xml:space="preserve"> </w:t>
      </w:r>
      <w:r>
        <w:rPr>
          <w:color w:val="1A1A1A"/>
        </w:rPr>
        <w:t>learning</w:t>
      </w:r>
      <w:r>
        <w:rPr>
          <w:color w:val="1A1A1A"/>
          <w:spacing w:val="-5"/>
        </w:rPr>
        <w:t xml:space="preserve"> </w:t>
      </w:r>
      <w:r>
        <w:rPr>
          <w:color w:val="1A1A1A"/>
        </w:rPr>
        <w:t>aligned</w:t>
      </w:r>
      <w:r>
        <w:rPr>
          <w:color w:val="1A1A1A"/>
          <w:spacing w:val="-5"/>
        </w:rPr>
        <w:t xml:space="preserve"> </w:t>
      </w:r>
      <w:r>
        <w:rPr>
          <w:color w:val="1A1A1A"/>
        </w:rPr>
        <w:t>with</w:t>
      </w:r>
      <w:r>
        <w:rPr>
          <w:color w:val="1A1A1A"/>
          <w:spacing w:val="-5"/>
        </w:rPr>
        <w:t xml:space="preserve"> </w:t>
      </w:r>
      <w:r>
        <w:rPr>
          <w:color w:val="1A1A1A"/>
        </w:rPr>
        <w:t>the</w:t>
      </w:r>
      <w:r>
        <w:rPr>
          <w:color w:val="1A1A1A"/>
          <w:spacing w:val="-5"/>
        </w:rPr>
        <w:t xml:space="preserve"> </w:t>
      </w:r>
      <w:r>
        <w:rPr>
          <w:color w:val="1A1A1A"/>
        </w:rPr>
        <w:t>College's educational mandate.</w:t>
      </w:r>
    </w:p>
    <w:p w:rsidR="00F971E0" w:rsidRDefault="007B709D">
      <w:pPr>
        <w:pStyle w:val="Heading4"/>
        <w:numPr>
          <w:ilvl w:val="2"/>
          <w:numId w:val="19"/>
        </w:numPr>
        <w:tabs>
          <w:tab w:val="left" w:pos="692"/>
        </w:tabs>
        <w:spacing w:before="158"/>
        <w:ind w:hanging="551"/>
      </w:pPr>
      <w:r>
        <w:rPr>
          <w:color w:val="00AFAF"/>
        </w:rPr>
        <w:t>Key</w:t>
      </w:r>
      <w:r>
        <w:rPr>
          <w:color w:val="00AFAF"/>
          <w:spacing w:val="-5"/>
        </w:rPr>
        <w:t xml:space="preserve"> </w:t>
      </w:r>
      <w:r>
        <w:rPr>
          <w:color w:val="00AFAF"/>
          <w:spacing w:val="-2"/>
        </w:rPr>
        <w:t>Activities</w:t>
      </w:r>
    </w:p>
    <w:p w:rsidR="00F971E0" w:rsidRDefault="007B709D">
      <w:pPr>
        <w:pStyle w:val="ListParagraph"/>
        <w:numPr>
          <w:ilvl w:val="3"/>
          <w:numId w:val="19"/>
        </w:numPr>
        <w:tabs>
          <w:tab w:val="left" w:pos="861"/>
        </w:tabs>
        <w:spacing w:before="62"/>
        <w:ind w:right="140"/>
      </w:pPr>
      <w:r>
        <w:rPr>
          <w:color w:val="1A1A1A"/>
        </w:rPr>
        <w:t>Structured</w:t>
      </w:r>
      <w:r>
        <w:rPr>
          <w:color w:val="1A1A1A"/>
          <w:spacing w:val="-5"/>
        </w:rPr>
        <w:t xml:space="preserve"> </w:t>
      </w:r>
      <w:r>
        <w:rPr>
          <w:color w:val="1A1A1A"/>
        </w:rPr>
        <w:t>training</w:t>
      </w:r>
      <w:r>
        <w:rPr>
          <w:color w:val="1A1A1A"/>
          <w:spacing w:val="-3"/>
        </w:rPr>
        <w:t xml:space="preserve"> </w:t>
      </w:r>
      <w:proofErr w:type="spellStart"/>
      <w:r>
        <w:rPr>
          <w:color w:val="1A1A1A"/>
        </w:rPr>
        <w:t>programmes</w:t>
      </w:r>
      <w:proofErr w:type="spellEnd"/>
      <w:r>
        <w:rPr>
          <w:color w:val="1A1A1A"/>
          <w:spacing w:val="-5"/>
        </w:rPr>
        <w:t xml:space="preserve"> </w:t>
      </w:r>
      <w:r>
        <w:rPr>
          <w:color w:val="1A1A1A"/>
        </w:rPr>
        <w:t>aligned</w:t>
      </w:r>
      <w:r>
        <w:rPr>
          <w:color w:val="1A1A1A"/>
          <w:spacing w:val="-3"/>
        </w:rPr>
        <w:t xml:space="preserve"> </w:t>
      </w:r>
      <w:r>
        <w:rPr>
          <w:color w:val="1A1A1A"/>
        </w:rPr>
        <w:t>with</w:t>
      </w:r>
      <w:r>
        <w:rPr>
          <w:color w:val="1A1A1A"/>
          <w:spacing w:val="-3"/>
        </w:rPr>
        <w:t xml:space="preserve"> </w:t>
      </w:r>
      <w:r>
        <w:rPr>
          <w:color w:val="1A1A1A"/>
        </w:rPr>
        <w:t>relevant</w:t>
      </w:r>
      <w:r>
        <w:rPr>
          <w:color w:val="1A1A1A"/>
          <w:spacing w:val="-4"/>
        </w:rPr>
        <w:t xml:space="preserve"> </w:t>
      </w:r>
      <w:r>
        <w:rPr>
          <w:color w:val="1A1A1A"/>
        </w:rPr>
        <w:t>QCTO</w:t>
      </w:r>
      <w:r>
        <w:rPr>
          <w:color w:val="1A1A1A"/>
          <w:spacing w:val="-4"/>
        </w:rPr>
        <w:t xml:space="preserve"> </w:t>
      </w:r>
      <w:r>
        <w:rPr>
          <w:color w:val="1A1A1A"/>
        </w:rPr>
        <w:t>occupational</w:t>
      </w:r>
      <w:r>
        <w:rPr>
          <w:color w:val="1A1A1A"/>
          <w:spacing w:val="-4"/>
        </w:rPr>
        <w:t xml:space="preserve"> </w:t>
      </w:r>
      <w:r>
        <w:rPr>
          <w:color w:val="1A1A1A"/>
        </w:rPr>
        <w:t>qualifications</w:t>
      </w:r>
      <w:r>
        <w:rPr>
          <w:color w:val="1A1A1A"/>
          <w:spacing w:val="-3"/>
        </w:rPr>
        <w:t xml:space="preserve"> </w:t>
      </w:r>
      <w:r>
        <w:rPr>
          <w:color w:val="1A1A1A"/>
        </w:rPr>
        <w:t>and SETA accreditation frameworks.</w:t>
      </w:r>
    </w:p>
    <w:p w:rsidR="00F971E0" w:rsidRDefault="007B709D">
      <w:pPr>
        <w:pStyle w:val="ListParagraph"/>
        <w:numPr>
          <w:ilvl w:val="3"/>
          <w:numId w:val="19"/>
        </w:numPr>
        <w:tabs>
          <w:tab w:val="left" w:pos="861"/>
        </w:tabs>
        <w:spacing w:before="60"/>
        <w:ind w:right="139"/>
      </w:pPr>
      <w:r>
        <w:rPr>
          <w:color w:val="1A1A1A"/>
        </w:rPr>
        <w:t>Work Integrated Learning (WIL) implementation plan — student placement models, intake numbers, rotation schedules, supervision structures, and assessment mechanisms.</w:t>
      </w:r>
    </w:p>
    <w:p w:rsidR="00F971E0" w:rsidRDefault="007B709D">
      <w:pPr>
        <w:pStyle w:val="ListParagraph"/>
        <w:numPr>
          <w:ilvl w:val="3"/>
          <w:numId w:val="19"/>
        </w:numPr>
        <w:tabs>
          <w:tab w:val="left" w:pos="861"/>
        </w:tabs>
        <w:spacing w:before="61"/>
        <w:ind w:right="137"/>
      </w:pPr>
      <w:r>
        <w:rPr>
          <w:color w:val="1A1A1A"/>
        </w:rPr>
        <w:t>Curriculum</w:t>
      </w:r>
      <w:r>
        <w:rPr>
          <w:color w:val="1A1A1A"/>
          <w:spacing w:val="-2"/>
        </w:rPr>
        <w:t xml:space="preserve"> </w:t>
      </w:r>
      <w:r>
        <w:rPr>
          <w:color w:val="1A1A1A"/>
        </w:rPr>
        <w:t>mapping</w:t>
      </w:r>
      <w:r>
        <w:rPr>
          <w:color w:val="1A1A1A"/>
          <w:spacing w:val="-2"/>
        </w:rPr>
        <w:t xml:space="preserve"> </w:t>
      </w:r>
      <w:r>
        <w:rPr>
          <w:color w:val="1A1A1A"/>
        </w:rPr>
        <w:t>—</w:t>
      </w:r>
      <w:r>
        <w:rPr>
          <w:color w:val="1A1A1A"/>
          <w:spacing w:val="-2"/>
        </w:rPr>
        <w:t xml:space="preserve"> </w:t>
      </w:r>
      <w:r>
        <w:rPr>
          <w:color w:val="1A1A1A"/>
        </w:rPr>
        <w:t>alignment of</w:t>
      </w:r>
      <w:r>
        <w:rPr>
          <w:color w:val="1A1A1A"/>
          <w:spacing w:val="-1"/>
        </w:rPr>
        <w:t xml:space="preserve"> </w:t>
      </w:r>
      <w:r>
        <w:rPr>
          <w:color w:val="1A1A1A"/>
        </w:rPr>
        <w:t>facility processes</w:t>
      </w:r>
      <w:r>
        <w:rPr>
          <w:color w:val="1A1A1A"/>
          <w:spacing w:val="-3"/>
        </w:rPr>
        <w:t xml:space="preserve"> </w:t>
      </w:r>
      <w:r>
        <w:rPr>
          <w:color w:val="1A1A1A"/>
        </w:rPr>
        <w:t>to</w:t>
      </w:r>
      <w:r>
        <w:rPr>
          <w:color w:val="1A1A1A"/>
          <w:spacing w:val="-3"/>
        </w:rPr>
        <w:t xml:space="preserve"> </w:t>
      </w:r>
      <w:r>
        <w:rPr>
          <w:color w:val="1A1A1A"/>
        </w:rPr>
        <w:t>NQF-aligned</w:t>
      </w:r>
      <w:r>
        <w:rPr>
          <w:color w:val="1A1A1A"/>
          <w:spacing w:val="-3"/>
        </w:rPr>
        <w:t xml:space="preserve"> </w:t>
      </w:r>
      <w:r>
        <w:rPr>
          <w:color w:val="1A1A1A"/>
        </w:rPr>
        <w:t>training</w:t>
      </w:r>
      <w:r>
        <w:rPr>
          <w:color w:val="1A1A1A"/>
          <w:spacing w:val="-1"/>
        </w:rPr>
        <w:t xml:space="preserve"> </w:t>
      </w:r>
      <w:r>
        <w:rPr>
          <w:color w:val="1A1A1A"/>
        </w:rPr>
        <w:t>modules</w:t>
      </w:r>
      <w:r>
        <w:rPr>
          <w:color w:val="1A1A1A"/>
          <w:spacing w:val="-3"/>
        </w:rPr>
        <w:t xml:space="preserve"> </w:t>
      </w:r>
      <w:r>
        <w:rPr>
          <w:color w:val="1A1A1A"/>
        </w:rPr>
        <w:t>and measurable learning outcomes.</w:t>
      </w:r>
    </w:p>
    <w:p w:rsidR="00F971E0" w:rsidRDefault="007B709D">
      <w:pPr>
        <w:pStyle w:val="ListParagraph"/>
        <w:numPr>
          <w:ilvl w:val="3"/>
          <w:numId w:val="19"/>
        </w:numPr>
        <w:tabs>
          <w:tab w:val="left" w:pos="861"/>
        </w:tabs>
        <w:spacing w:before="58"/>
        <w:ind w:right="137"/>
      </w:pPr>
      <w:r>
        <w:rPr>
          <w:color w:val="1A1A1A"/>
        </w:rPr>
        <w:t>Artisan and technical skills development pathways — mechanical, electrical, process, and laboratory disciplines.</w:t>
      </w:r>
    </w:p>
    <w:p w:rsidR="00F971E0" w:rsidRDefault="007B709D">
      <w:pPr>
        <w:pStyle w:val="ListParagraph"/>
        <w:numPr>
          <w:ilvl w:val="3"/>
          <w:numId w:val="19"/>
        </w:numPr>
        <w:tabs>
          <w:tab w:val="left" w:pos="861"/>
        </w:tabs>
        <w:spacing w:before="60"/>
        <w:ind w:right="141"/>
      </w:pPr>
      <w:r>
        <w:rPr>
          <w:color w:val="1A1A1A"/>
        </w:rPr>
        <w:t>Operator and laboratory training — structured competency development for water system operators and quality control personnel.</w:t>
      </w:r>
    </w:p>
    <w:p w:rsidR="00F971E0" w:rsidRDefault="007B709D">
      <w:pPr>
        <w:pStyle w:val="ListParagraph"/>
        <w:numPr>
          <w:ilvl w:val="3"/>
          <w:numId w:val="19"/>
        </w:numPr>
        <w:tabs>
          <w:tab w:val="left" w:pos="861"/>
        </w:tabs>
        <w:spacing w:before="61"/>
        <w:ind w:right="141"/>
      </w:pPr>
      <w:r>
        <w:rPr>
          <w:color w:val="1A1A1A"/>
        </w:rPr>
        <w:t>Community</w:t>
      </w:r>
      <w:r>
        <w:rPr>
          <w:color w:val="1A1A1A"/>
          <w:spacing w:val="40"/>
        </w:rPr>
        <w:t xml:space="preserve"> </w:t>
      </w:r>
      <w:r>
        <w:rPr>
          <w:color w:val="1A1A1A"/>
        </w:rPr>
        <w:t>training</w:t>
      </w:r>
      <w:r>
        <w:rPr>
          <w:color w:val="1A1A1A"/>
          <w:spacing w:val="40"/>
        </w:rPr>
        <w:t xml:space="preserve"> </w:t>
      </w:r>
      <w:r>
        <w:rPr>
          <w:color w:val="1A1A1A"/>
        </w:rPr>
        <w:t>models</w:t>
      </w:r>
      <w:r>
        <w:rPr>
          <w:color w:val="1A1A1A"/>
          <w:spacing w:val="40"/>
        </w:rPr>
        <w:t xml:space="preserve"> </w:t>
      </w:r>
      <w:r>
        <w:rPr>
          <w:color w:val="1A1A1A"/>
        </w:rPr>
        <w:t>—</w:t>
      </w:r>
      <w:r>
        <w:rPr>
          <w:color w:val="1A1A1A"/>
          <w:spacing w:val="40"/>
        </w:rPr>
        <w:t xml:space="preserve"> </w:t>
      </w:r>
      <w:r>
        <w:rPr>
          <w:color w:val="1A1A1A"/>
        </w:rPr>
        <w:t>consideration</w:t>
      </w:r>
      <w:r>
        <w:rPr>
          <w:color w:val="1A1A1A"/>
          <w:spacing w:val="40"/>
        </w:rPr>
        <w:t xml:space="preserve"> </w:t>
      </w:r>
      <w:r>
        <w:rPr>
          <w:color w:val="1A1A1A"/>
        </w:rPr>
        <w:t>of</w:t>
      </w:r>
      <w:r>
        <w:rPr>
          <w:color w:val="1A1A1A"/>
          <w:spacing w:val="40"/>
        </w:rPr>
        <w:t xml:space="preserve"> </w:t>
      </w:r>
      <w:r>
        <w:rPr>
          <w:color w:val="1A1A1A"/>
        </w:rPr>
        <w:t>models</w:t>
      </w:r>
      <w:r>
        <w:rPr>
          <w:color w:val="1A1A1A"/>
          <w:spacing w:val="40"/>
        </w:rPr>
        <w:t xml:space="preserve"> </w:t>
      </w:r>
      <w:r>
        <w:rPr>
          <w:color w:val="1A1A1A"/>
        </w:rPr>
        <w:t>for</w:t>
      </w:r>
      <w:r>
        <w:rPr>
          <w:color w:val="1A1A1A"/>
          <w:spacing w:val="40"/>
        </w:rPr>
        <w:t xml:space="preserve"> </w:t>
      </w:r>
      <w:r>
        <w:rPr>
          <w:color w:val="1A1A1A"/>
        </w:rPr>
        <w:t>training</w:t>
      </w:r>
      <w:r>
        <w:rPr>
          <w:color w:val="1A1A1A"/>
          <w:spacing w:val="40"/>
        </w:rPr>
        <w:t xml:space="preserve"> </w:t>
      </w:r>
      <w:r>
        <w:rPr>
          <w:color w:val="1A1A1A"/>
        </w:rPr>
        <w:t>local</w:t>
      </w:r>
      <w:r>
        <w:rPr>
          <w:color w:val="1A1A1A"/>
          <w:spacing w:val="40"/>
        </w:rPr>
        <w:t xml:space="preserve"> </w:t>
      </w:r>
      <w:r>
        <w:rPr>
          <w:color w:val="1A1A1A"/>
        </w:rPr>
        <w:t>water</w:t>
      </w:r>
      <w:r>
        <w:rPr>
          <w:color w:val="1A1A1A"/>
          <w:spacing w:val="40"/>
        </w:rPr>
        <w:t xml:space="preserve"> </w:t>
      </w:r>
      <w:r>
        <w:rPr>
          <w:color w:val="1A1A1A"/>
        </w:rPr>
        <w:t>system operators and maintenance personnel from surrounding communities.</w:t>
      </w:r>
    </w:p>
    <w:p w:rsidR="00F971E0" w:rsidRDefault="007B709D">
      <w:pPr>
        <w:pStyle w:val="ListParagraph"/>
        <w:numPr>
          <w:ilvl w:val="3"/>
          <w:numId w:val="19"/>
        </w:numPr>
        <w:tabs>
          <w:tab w:val="left" w:pos="861"/>
        </w:tabs>
        <w:spacing w:before="61"/>
        <w:ind w:right="143"/>
      </w:pPr>
      <w:r>
        <w:rPr>
          <w:color w:val="1A1A1A"/>
        </w:rPr>
        <w:t>Public-sector</w:t>
      </w:r>
      <w:r>
        <w:rPr>
          <w:color w:val="1A1A1A"/>
          <w:spacing w:val="80"/>
        </w:rPr>
        <w:t xml:space="preserve"> </w:t>
      </w:r>
      <w:r>
        <w:rPr>
          <w:color w:val="1A1A1A"/>
        </w:rPr>
        <w:t>operator</w:t>
      </w:r>
      <w:r>
        <w:rPr>
          <w:color w:val="1A1A1A"/>
          <w:spacing w:val="80"/>
        </w:rPr>
        <w:t xml:space="preserve"> </w:t>
      </w:r>
      <w:r>
        <w:rPr>
          <w:color w:val="1A1A1A"/>
        </w:rPr>
        <w:t>development</w:t>
      </w:r>
      <w:r>
        <w:rPr>
          <w:color w:val="1A1A1A"/>
          <w:spacing w:val="80"/>
        </w:rPr>
        <w:t xml:space="preserve"> </w:t>
      </w:r>
      <w:r>
        <w:rPr>
          <w:color w:val="1A1A1A"/>
        </w:rPr>
        <w:t>—</w:t>
      </w:r>
      <w:r>
        <w:rPr>
          <w:color w:val="1A1A1A"/>
          <w:spacing w:val="80"/>
        </w:rPr>
        <w:t xml:space="preserve"> </w:t>
      </w:r>
      <w:r>
        <w:rPr>
          <w:color w:val="1A1A1A"/>
        </w:rPr>
        <w:t>pathways</w:t>
      </w:r>
      <w:r>
        <w:rPr>
          <w:color w:val="1A1A1A"/>
          <w:spacing w:val="80"/>
        </w:rPr>
        <w:t xml:space="preserve"> </w:t>
      </w:r>
      <w:r>
        <w:rPr>
          <w:color w:val="1A1A1A"/>
        </w:rPr>
        <w:t>for</w:t>
      </w:r>
      <w:r>
        <w:rPr>
          <w:color w:val="1A1A1A"/>
          <w:spacing w:val="80"/>
        </w:rPr>
        <w:t xml:space="preserve"> </w:t>
      </w:r>
      <w:r>
        <w:rPr>
          <w:color w:val="1A1A1A"/>
        </w:rPr>
        <w:t>training</w:t>
      </w:r>
      <w:r>
        <w:rPr>
          <w:color w:val="1A1A1A"/>
          <w:spacing w:val="80"/>
        </w:rPr>
        <w:t xml:space="preserve"> </w:t>
      </w:r>
      <w:r>
        <w:rPr>
          <w:color w:val="1A1A1A"/>
        </w:rPr>
        <w:t>municipal</w:t>
      </w:r>
      <w:r>
        <w:rPr>
          <w:color w:val="1A1A1A"/>
          <w:spacing w:val="80"/>
        </w:rPr>
        <w:t xml:space="preserve"> </w:t>
      </w:r>
      <w:r>
        <w:rPr>
          <w:color w:val="1A1A1A"/>
        </w:rPr>
        <w:t>water</w:t>
      </w:r>
      <w:r>
        <w:rPr>
          <w:color w:val="1A1A1A"/>
          <w:spacing w:val="80"/>
        </w:rPr>
        <w:t xml:space="preserve"> </w:t>
      </w:r>
      <w:r>
        <w:rPr>
          <w:color w:val="1A1A1A"/>
        </w:rPr>
        <w:t xml:space="preserve">sector </w:t>
      </w:r>
      <w:r>
        <w:rPr>
          <w:color w:val="1A1A1A"/>
          <w:spacing w:val="-2"/>
        </w:rPr>
        <w:t>personnel.</w:t>
      </w:r>
    </w:p>
    <w:p w:rsidR="00F971E0" w:rsidRDefault="007B709D">
      <w:pPr>
        <w:pStyle w:val="ListParagraph"/>
        <w:numPr>
          <w:ilvl w:val="3"/>
          <w:numId w:val="19"/>
        </w:numPr>
        <w:tabs>
          <w:tab w:val="left" w:pos="861"/>
        </w:tabs>
        <w:spacing w:before="60"/>
        <w:ind w:right="139"/>
      </w:pPr>
      <w:r>
        <w:rPr>
          <w:color w:val="1A1A1A"/>
        </w:rPr>
        <w:t>Applied</w:t>
      </w:r>
      <w:r>
        <w:rPr>
          <w:color w:val="1A1A1A"/>
          <w:spacing w:val="40"/>
        </w:rPr>
        <w:t xml:space="preserve"> </w:t>
      </w:r>
      <w:r>
        <w:rPr>
          <w:color w:val="1A1A1A"/>
        </w:rPr>
        <w:t>research</w:t>
      </w:r>
      <w:r>
        <w:rPr>
          <w:color w:val="1A1A1A"/>
          <w:spacing w:val="40"/>
        </w:rPr>
        <w:t xml:space="preserve"> </w:t>
      </w:r>
      <w:r>
        <w:rPr>
          <w:color w:val="1A1A1A"/>
        </w:rPr>
        <w:t>and</w:t>
      </w:r>
      <w:r>
        <w:rPr>
          <w:color w:val="1A1A1A"/>
          <w:spacing w:val="40"/>
        </w:rPr>
        <w:t xml:space="preserve"> </w:t>
      </w:r>
      <w:r>
        <w:rPr>
          <w:color w:val="1A1A1A"/>
        </w:rPr>
        <w:t>innovation</w:t>
      </w:r>
      <w:r>
        <w:rPr>
          <w:color w:val="1A1A1A"/>
          <w:spacing w:val="40"/>
        </w:rPr>
        <w:t xml:space="preserve"> </w:t>
      </w:r>
      <w:r>
        <w:rPr>
          <w:color w:val="1A1A1A"/>
        </w:rPr>
        <w:t>integration</w:t>
      </w:r>
      <w:r>
        <w:rPr>
          <w:color w:val="1A1A1A"/>
          <w:spacing w:val="40"/>
        </w:rPr>
        <w:t xml:space="preserve"> </w:t>
      </w:r>
      <w:r>
        <w:rPr>
          <w:color w:val="1A1A1A"/>
        </w:rPr>
        <w:t>—</w:t>
      </w:r>
      <w:r>
        <w:rPr>
          <w:color w:val="1A1A1A"/>
          <w:spacing w:val="40"/>
        </w:rPr>
        <w:t xml:space="preserve"> </w:t>
      </w:r>
      <w:r>
        <w:rPr>
          <w:color w:val="1A1A1A"/>
        </w:rPr>
        <w:t>how</w:t>
      </w:r>
      <w:r>
        <w:rPr>
          <w:color w:val="1A1A1A"/>
          <w:spacing w:val="40"/>
        </w:rPr>
        <w:t xml:space="preserve"> </w:t>
      </w:r>
      <w:r>
        <w:rPr>
          <w:color w:val="1A1A1A"/>
        </w:rPr>
        <w:t>the</w:t>
      </w:r>
      <w:r>
        <w:rPr>
          <w:color w:val="1A1A1A"/>
          <w:spacing w:val="40"/>
        </w:rPr>
        <w:t xml:space="preserve"> </w:t>
      </w:r>
      <w:r>
        <w:rPr>
          <w:color w:val="1A1A1A"/>
        </w:rPr>
        <w:t>facility</w:t>
      </w:r>
      <w:r>
        <w:rPr>
          <w:color w:val="1A1A1A"/>
          <w:spacing w:val="40"/>
        </w:rPr>
        <w:t xml:space="preserve"> </w:t>
      </w:r>
      <w:r>
        <w:rPr>
          <w:color w:val="1A1A1A"/>
        </w:rPr>
        <w:t>may</w:t>
      </w:r>
      <w:r>
        <w:rPr>
          <w:color w:val="1A1A1A"/>
          <w:spacing w:val="40"/>
        </w:rPr>
        <w:t xml:space="preserve"> </w:t>
      </w:r>
      <w:r>
        <w:rPr>
          <w:color w:val="1A1A1A"/>
        </w:rPr>
        <w:t>support</w:t>
      </w:r>
      <w:r>
        <w:rPr>
          <w:color w:val="1A1A1A"/>
          <w:spacing w:val="40"/>
        </w:rPr>
        <w:t xml:space="preserve"> </w:t>
      </w:r>
      <w:r>
        <w:rPr>
          <w:color w:val="1A1A1A"/>
        </w:rPr>
        <w:t>prototype development, regional problem-solving, and water-sector innovation.</w:t>
      </w:r>
    </w:p>
    <w:p w:rsidR="00F971E0" w:rsidRDefault="007B709D">
      <w:pPr>
        <w:pStyle w:val="ListParagraph"/>
        <w:numPr>
          <w:ilvl w:val="3"/>
          <w:numId w:val="19"/>
        </w:numPr>
        <w:tabs>
          <w:tab w:val="left" w:pos="861"/>
          <w:tab w:val="left" w:pos="1868"/>
          <w:tab w:val="left" w:pos="3230"/>
          <w:tab w:val="left" w:pos="3664"/>
          <w:tab w:val="left" w:pos="4988"/>
          <w:tab w:val="left" w:pos="6226"/>
          <w:tab w:val="left" w:pos="7061"/>
          <w:tab w:val="left" w:pos="8606"/>
        </w:tabs>
        <w:spacing w:before="58"/>
        <w:ind w:right="141"/>
      </w:pPr>
      <w:r>
        <w:rPr>
          <w:color w:val="1A1A1A"/>
          <w:spacing w:val="-2"/>
        </w:rPr>
        <w:t>Training</w:t>
      </w:r>
      <w:r>
        <w:rPr>
          <w:color w:val="1A1A1A"/>
        </w:rPr>
        <w:tab/>
      </w:r>
      <w:r>
        <w:rPr>
          <w:color w:val="1A1A1A"/>
          <w:spacing w:val="-2"/>
        </w:rPr>
        <w:t>governance</w:t>
      </w:r>
      <w:r>
        <w:rPr>
          <w:color w:val="1A1A1A"/>
        </w:rPr>
        <w:tab/>
        <w:t>—</w:t>
      </w:r>
      <w:r>
        <w:rPr>
          <w:color w:val="1A1A1A"/>
        </w:rPr>
        <w:tab/>
      </w:r>
      <w:r>
        <w:rPr>
          <w:color w:val="1A1A1A"/>
          <w:spacing w:val="-2"/>
        </w:rPr>
        <w:t>supervision</w:t>
      </w:r>
      <w:r>
        <w:rPr>
          <w:color w:val="1A1A1A"/>
        </w:rPr>
        <w:tab/>
      </w:r>
      <w:r>
        <w:rPr>
          <w:color w:val="1A1A1A"/>
          <w:spacing w:val="-2"/>
        </w:rPr>
        <w:t>structures,</w:t>
      </w:r>
      <w:r>
        <w:rPr>
          <w:color w:val="1A1A1A"/>
        </w:rPr>
        <w:tab/>
      </w:r>
      <w:r>
        <w:rPr>
          <w:color w:val="1A1A1A"/>
          <w:spacing w:val="-2"/>
        </w:rPr>
        <w:t>trainer</w:t>
      </w:r>
      <w:r>
        <w:rPr>
          <w:color w:val="1A1A1A"/>
        </w:rPr>
        <w:tab/>
      </w:r>
      <w:r>
        <w:rPr>
          <w:color w:val="1A1A1A"/>
          <w:spacing w:val="-2"/>
        </w:rPr>
        <w:t>qualifications,</w:t>
      </w:r>
      <w:r>
        <w:rPr>
          <w:color w:val="1A1A1A"/>
        </w:rPr>
        <w:tab/>
      </w:r>
      <w:r>
        <w:rPr>
          <w:color w:val="1A1A1A"/>
          <w:spacing w:val="-2"/>
        </w:rPr>
        <w:t xml:space="preserve">assessment </w:t>
      </w:r>
      <w:r>
        <w:rPr>
          <w:color w:val="1A1A1A"/>
        </w:rPr>
        <w:t>moderation, and certification pathways.</w:t>
      </w:r>
    </w:p>
    <w:p w:rsidR="00F971E0" w:rsidRDefault="007B709D">
      <w:pPr>
        <w:pStyle w:val="Heading4"/>
        <w:numPr>
          <w:ilvl w:val="2"/>
          <w:numId w:val="19"/>
        </w:numPr>
        <w:tabs>
          <w:tab w:val="left" w:pos="692"/>
        </w:tabs>
        <w:spacing w:before="161"/>
        <w:ind w:hanging="551"/>
      </w:pPr>
      <w:r>
        <w:rPr>
          <w:color w:val="00AFAF"/>
        </w:rPr>
        <w:t>Expected</w:t>
      </w:r>
      <w:r>
        <w:rPr>
          <w:color w:val="00AFAF"/>
          <w:spacing w:val="-6"/>
        </w:rPr>
        <w:t xml:space="preserve"> </w:t>
      </w:r>
      <w:r>
        <w:rPr>
          <w:color w:val="00AFAF"/>
          <w:spacing w:val="-2"/>
        </w:rPr>
        <w:t>Outputs</w:t>
      </w:r>
    </w:p>
    <w:p w:rsidR="00F971E0" w:rsidRDefault="007B709D">
      <w:pPr>
        <w:pStyle w:val="ListParagraph"/>
        <w:numPr>
          <w:ilvl w:val="3"/>
          <w:numId w:val="19"/>
        </w:numPr>
        <w:tabs>
          <w:tab w:val="left" w:pos="861"/>
        </w:tabs>
      </w:pPr>
      <w:r>
        <w:rPr>
          <w:color w:val="1A1A1A"/>
        </w:rPr>
        <w:t>Comprehensive</w:t>
      </w:r>
      <w:r>
        <w:rPr>
          <w:color w:val="1A1A1A"/>
          <w:spacing w:val="-13"/>
        </w:rPr>
        <w:t xml:space="preserve"> </w:t>
      </w:r>
      <w:r>
        <w:rPr>
          <w:color w:val="1A1A1A"/>
        </w:rPr>
        <w:t>Learning</w:t>
      </w:r>
      <w:r>
        <w:rPr>
          <w:color w:val="1A1A1A"/>
          <w:spacing w:val="-10"/>
        </w:rPr>
        <w:t xml:space="preserve"> </w:t>
      </w:r>
      <w:r>
        <w:rPr>
          <w:color w:val="1A1A1A"/>
        </w:rPr>
        <w:t>Integration</w:t>
      </w:r>
      <w:r>
        <w:rPr>
          <w:color w:val="1A1A1A"/>
          <w:spacing w:val="-9"/>
        </w:rPr>
        <w:t xml:space="preserve"> </w:t>
      </w:r>
      <w:r>
        <w:rPr>
          <w:color w:val="1A1A1A"/>
        </w:rPr>
        <w:t>Framework</w:t>
      </w:r>
      <w:r>
        <w:rPr>
          <w:color w:val="1A1A1A"/>
          <w:spacing w:val="-12"/>
        </w:rPr>
        <w:t xml:space="preserve"> </w:t>
      </w:r>
      <w:r>
        <w:rPr>
          <w:color w:val="1A1A1A"/>
        </w:rPr>
        <w:t>(standalone</w:t>
      </w:r>
      <w:r>
        <w:rPr>
          <w:color w:val="1A1A1A"/>
          <w:spacing w:val="-9"/>
        </w:rPr>
        <w:t xml:space="preserve"> </w:t>
      </w:r>
      <w:r>
        <w:rPr>
          <w:color w:val="1A1A1A"/>
          <w:spacing w:val="-2"/>
        </w:rPr>
        <w:t>document)</w:t>
      </w:r>
    </w:p>
    <w:p w:rsidR="00F971E0" w:rsidRDefault="007B709D">
      <w:pPr>
        <w:pStyle w:val="ListParagraph"/>
        <w:numPr>
          <w:ilvl w:val="3"/>
          <w:numId w:val="19"/>
        </w:numPr>
        <w:tabs>
          <w:tab w:val="left" w:pos="861"/>
        </w:tabs>
        <w:spacing w:before="62"/>
      </w:pPr>
      <w:r>
        <w:rPr>
          <w:color w:val="1A1A1A"/>
        </w:rPr>
        <w:t>WIL</w:t>
      </w:r>
      <w:r>
        <w:rPr>
          <w:color w:val="1A1A1A"/>
          <w:spacing w:val="-11"/>
        </w:rPr>
        <w:t xml:space="preserve"> </w:t>
      </w:r>
      <w:r>
        <w:rPr>
          <w:color w:val="1A1A1A"/>
        </w:rPr>
        <w:t>Implementation</w:t>
      </w:r>
      <w:r>
        <w:rPr>
          <w:color w:val="1A1A1A"/>
          <w:spacing w:val="-6"/>
        </w:rPr>
        <w:t xml:space="preserve"> </w:t>
      </w:r>
      <w:r>
        <w:rPr>
          <w:color w:val="1A1A1A"/>
        </w:rPr>
        <w:t>Plan</w:t>
      </w:r>
      <w:r>
        <w:rPr>
          <w:color w:val="1A1A1A"/>
          <w:spacing w:val="-7"/>
        </w:rPr>
        <w:t xml:space="preserve"> </w:t>
      </w:r>
      <w:r>
        <w:rPr>
          <w:color w:val="1A1A1A"/>
        </w:rPr>
        <w:t>(with</w:t>
      </w:r>
      <w:r>
        <w:rPr>
          <w:color w:val="1A1A1A"/>
          <w:spacing w:val="-8"/>
        </w:rPr>
        <w:t xml:space="preserve"> </w:t>
      </w:r>
      <w:r>
        <w:rPr>
          <w:color w:val="1A1A1A"/>
        </w:rPr>
        <w:t>rotation</w:t>
      </w:r>
      <w:r>
        <w:rPr>
          <w:color w:val="1A1A1A"/>
          <w:spacing w:val="-6"/>
        </w:rPr>
        <w:t xml:space="preserve"> </w:t>
      </w:r>
      <w:r>
        <w:rPr>
          <w:color w:val="1A1A1A"/>
        </w:rPr>
        <w:t>schedules</w:t>
      </w:r>
      <w:r>
        <w:rPr>
          <w:color w:val="1A1A1A"/>
          <w:spacing w:val="-7"/>
        </w:rPr>
        <w:t xml:space="preserve"> </w:t>
      </w:r>
      <w:r>
        <w:rPr>
          <w:color w:val="1A1A1A"/>
        </w:rPr>
        <w:t>and</w:t>
      </w:r>
      <w:r>
        <w:rPr>
          <w:color w:val="1A1A1A"/>
          <w:spacing w:val="-6"/>
        </w:rPr>
        <w:t xml:space="preserve"> </w:t>
      </w:r>
      <w:r>
        <w:rPr>
          <w:color w:val="1A1A1A"/>
        </w:rPr>
        <w:t>placement</w:t>
      </w:r>
      <w:r>
        <w:rPr>
          <w:color w:val="1A1A1A"/>
          <w:spacing w:val="-7"/>
        </w:rPr>
        <w:t xml:space="preserve"> </w:t>
      </w:r>
      <w:r>
        <w:rPr>
          <w:color w:val="1A1A1A"/>
          <w:spacing w:val="-2"/>
        </w:rPr>
        <w:t>models)</w:t>
      </w:r>
    </w:p>
    <w:p w:rsidR="00F971E0" w:rsidRDefault="007B709D">
      <w:pPr>
        <w:pStyle w:val="ListParagraph"/>
        <w:numPr>
          <w:ilvl w:val="3"/>
          <w:numId w:val="19"/>
        </w:numPr>
        <w:tabs>
          <w:tab w:val="left" w:pos="861"/>
        </w:tabs>
      </w:pPr>
      <w:r>
        <w:rPr>
          <w:color w:val="1A1A1A"/>
        </w:rPr>
        <w:t>Curriculum</w:t>
      </w:r>
      <w:r>
        <w:rPr>
          <w:color w:val="1A1A1A"/>
          <w:spacing w:val="-7"/>
        </w:rPr>
        <w:t xml:space="preserve"> </w:t>
      </w:r>
      <w:r>
        <w:rPr>
          <w:color w:val="1A1A1A"/>
        </w:rPr>
        <w:t>Mapping</w:t>
      </w:r>
      <w:r>
        <w:rPr>
          <w:color w:val="1A1A1A"/>
          <w:spacing w:val="-8"/>
        </w:rPr>
        <w:t xml:space="preserve"> </w:t>
      </w:r>
      <w:r>
        <w:rPr>
          <w:color w:val="1A1A1A"/>
        </w:rPr>
        <w:t>Matrix</w:t>
      </w:r>
      <w:r>
        <w:rPr>
          <w:color w:val="1A1A1A"/>
          <w:spacing w:val="-5"/>
        </w:rPr>
        <w:t xml:space="preserve"> </w:t>
      </w:r>
      <w:r>
        <w:rPr>
          <w:color w:val="1A1A1A"/>
        </w:rPr>
        <w:t>(facility</w:t>
      </w:r>
      <w:r>
        <w:rPr>
          <w:color w:val="1A1A1A"/>
          <w:spacing w:val="-5"/>
        </w:rPr>
        <w:t xml:space="preserve"> </w:t>
      </w:r>
      <w:r>
        <w:rPr>
          <w:color w:val="1A1A1A"/>
        </w:rPr>
        <w:t>process</w:t>
      </w:r>
      <w:r>
        <w:rPr>
          <w:color w:val="1A1A1A"/>
          <w:spacing w:val="-8"/>
        </w:rPr>
        <w:t xml:space="preserve"> </w:t>
      </w:r>
      <w:r>
        <w:rPr>
          <w:color w:val="1A1A1A"/>
        </w:rPr>
        <w:t>vs.</w:t>
      </w:r>
      <w:r>
        <w:rPr>
          <w:color w:val="1A1A1A"/>
          <w:spacing w:val="-9"/>
        </w:rPr>
        <w:t xml:space="preserve"> </w:t>
      </w:r>
      <w:r>
        <w:rPr>
          <w:color w:val="1A1A1A"/>
        </w:rPr>
        <w:t>training</w:t>
      </w:r>
      <w:r>
        <w:rPr>
          <w:color w:val="1A1A1A"/>
          <w:spacing w:val="-6"/>
        </w:rPr>
        <w:t xml:space="preserve"> </w:t>
      </w:r>
      <w:r>
        <w:rPr>
          <w:color w:val="1A1A1A"/>
        </w:rPr>
        <w:t>module</w:t>
      </w:r>
      <w:r>
        <w:rPr>
          <w:color w:val="1A1A1A"/>
          <w:spacing w:val="-5"/>
        </w:rPr>
        <w:t xml:space="preserve"> </w:t>
      </w:r>
      <w:r>
        <w:rPr>
          <w:color w:val="1A1A1A"/>
          <w:spacing w:val="-2"/>
        </w:rPr>
        <w:t>alignment)</w:t>
      </w:r>
    </w:p>
    <w:p w:rsidR="00F971E0" w:rsidRDefault="007B709D">
      <w:pPr>
        <w:pStyle w:val="ListParagraph"/>
        <w:numPr>
          <w:ilvl w:val="3"/>
          <w:numId w:val="19"/>
        </w:numPr>
        <w:tabs>
          <w:tab w:val="left" w:pos="861"/>
        </w:tabs>
        <w:spacing w:before="62"/>
      </w:pPr>
      <w:r>
        <w:rPr>
          <w:color w:val="1A1A1A"/>
        </w:rPr>
        <w:t>Projected</w:t>
      </w:r>
      <w:r>
        <w:rPr>
          <w:color w:val="1A1A1A"/>
          <w:spacing w:val="-9"/>
        </w:rPr>
        <w:t xml:space="preserve"> </w:t>
      </w:r>
      <w:r>
        <w:rPr>
          <w:color w:val="1A1A1A"/>
        </w:rPr>
        <w:t>Training</w:t>
      </w:r>
      <w:r>
        <w:rPr>
          <w:color w:val="1A1A1A"/>
          <w:spacing w:val="-8"/>
        </w:rPr>
        <w:t xml:space="preserve"> </w:t>
      </w:r>
      <w:r>
        <w:rPr>
          <w:color w:val="1A1A1A"/>
        </w:rPr>
        <w:t>Outputs</w:t>
      </w:r>
      <w:r>
        <w:rPr>
          <w:color w:val="1A1A1A"/>
          <w:spacing w:val="-10"/>
        </w:rPr>
        <w:t xml:space="preserve"> </w:t>
      </w:r>
      <w:r>
        <w:rPr>
          <w:color w:val="1A1A1A"/>
        </w:rPr>
        <w:t>(learners</w:t>
      </w:r>
      <w:r>
        <w:rPr>
          <w:color w:val="1A1A1A"/>
          <w:spacing w:val="-10"/>
        </w:rPr>
        <w:t xml:space="preserve"> </w:t>
      </w:r>
      <w:r>
        <w:rPr>
          <w:color w:val="1A1A1A"/>
        </w:rPr>
        <w:t>per</w:t>
      </w:r>
      <w:r>
        <w:rPr>
          <w:color w:val="1A1A1A"/>
          <w:spacing w:val="-8"/>
        </w:rPr>
        <w:t xml:space="preserve"> </w:t>
      </w:r>
      <w:r>
        <w:rPr>
          <w:color w:val="1A1A1A"/>
        </w:rPr>
        <w:t>year,</w:t>
      </w:r>
      <w:r>
        <w:rPr>
          <w:color w:val="1A1A1A"/>
          <w:spacing w:val="-9"/>
        </w:rPr>
        <w:t xml:space="preserve"> </w:t>
      </w:r>
      <w:r>
        <w:rPr>
          <w:color w:val="1A1A1A"/>
        </w:rPr>
        <w:t>qualifications,</w:t>
      </w:r>
      <w:r>
        <w:rPr>
          <w:color w:val="1A1A1A"/>
          <w:spacing w:val="-7"/>
        </w:rPr>
        <w:t xml:space="preserve"> </w:t>
      </w:r>
      <w:r>
        <w:rPr>
          <w:color w:val="1A1A1A"/>
          <w:spacing w:val="-2"/>
        </w:rPr>
        <w:t>certifications)</w:t>
      </w:r>
    </w:p>
    <w:p w:rsidR="00F971E0" w:rsidRDefault="007B709D">
      <w:pPr>
        <w:pStyle w:val="ListParagraph"/>
        <w:numPr>
          <w:ilvl w:val="3"/>
          <w:numId w:val="19"/>
        </w:numPr>
        <w:tabs>
          <w:tab w:val="left" w:pos="861"/>
        </w:tabs>
      </w:pPr>
      <w:r>
        <w:rPr>
          <w:color w:val="1A1A1A"/>
        </w:rPr>
        <w:t>Skills</w:t>
      </w:r>
      <w:r>
        <w:rPr>
          <w:color w:val="1A1A1A"/>
          <w:spacing w:val="-9"/>
        </w:rPr>
        <w:t xml:space="preserve"> </w:t>
      </w:r>
      <w:r>
        <w:rPr>
          <w:color w:val="1A1A1A"/>
        </w:rPr>
        <w:t>Development</w:t>
      </w:r>
      <w:r>
        <w:rPr>
          <w:color w:val="1A1A1A"/>
          <w:spacing w:val="-10"/>
        </w:rPr>
        <w:t xml:space="preserve"> </w:t>
      </w:r>
      <w:r>
        <w:rPr>
          <w:color w:val="1A1A1A"/>
        </w:rPr>
        <w:t>Governance</w:t>
      </w:r>
      <w:r>
        <w:rPr>
          <w:color w:val="1A1A1A"/>
          <w:spacing w:val="-9"/>
        </w:rPr>
        <w:t xml:space="preserve"> </w:t>
      </w:r>
      <w:r>
        <w:rPr>
          <w:color w:val="1A1A1A"/>
          <w:spacing w:val="-2"/>
        </w:rPr>
        <w:t>Framework</w:t>
      </w:r>
    </w:p>
    <w:p w:rsidR="00F971E0" w:rsidRDefault="00F971E0">
      <w:pPr>
        <w:pStyle w:val="ListParagrap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31" name="Graphic 31"/>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2FBEE458" id="Group 30"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">
                <v:shape id="Graphic 31"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pStyle w:val="Heading3"/>
        <w:numPr>
          <w:ilvl w:val="1"/>
          <w:numId w:val="19"/>
        </w:numPr>
        <w:tabs>
          <w:tab w:val="left" w:pos="541"/>
        </w:tabs>
        <w:spacing w:before="36"/>
        <w:ind w:left="541" w:hanging="400"/>
      </w:pPr>
      <w:r>
        <w:rPr>
          <w:color w:val="0D1F4E"/>
        </w:rPr>
        <w:t>Work</w:t>
      </w:r>
      <w:r>
        <w:rPr>
          <w:color w:val="0D1F4E"/>
          <w:spacing w:val="-7"/>
        </w:rPr>
        <w:t xml:space="preserve"> </w:t>
      </w:r>
      <w:r>
        <w:rPr>
          <w:color w:val="0D1F4E"/>
        </w:rPr>
        <w:t>Stream</w:t>
      </w:r>
      <w:r>
        <w:rPr>
          <w:color w:val="0D1F4E"/>
          <w:spacing w:val="-6"/>
        </w:rPr>
        <w:t xml:space="preserve"> </w:t>
      </w:r>
      <w:r>
        <w:rPr>
          <w:color w:val="0D1F4E"/>
        </w:rPr>
        <w:t>5:</w:t>
      </w:r>
      <w:r>
        <w:rPr>
          <w:color w:val="0D1F4E"/>
          <w:spacing w:val="-3"/>
        </w:rPr>
        <w:t xml:space="preserve"> </w:t>
      </w:r>
      <w:r>
        <w:rPr>
          <w:color w:val="0D1F4E"/>
        </w:rPr>
        <w:t>Business</w:t>
      </w:r>
      <w:r>
        <w:rPr>
          <w:color w:val="0D1F4E"/>
          <w:spacing w:val="-3"/>
        </w:rPr>
        <w:t xml:space="preserve"> </w:t>
      </w:r>
      <w:r>
        <w:rPr>
          <w:color w:val="0D1F4E"/>
        </w:rPr>
        <w:t>Case,</w:t>
      </w:r>
      <w:r>
        <w:rPr>
          <w:color w:val="0D1F4E"/>
          <w:spacing w:val="-3"/>
        </w:rPr>
        <w:t xml:space="preserve"> </w:t>
      </w:r>
      <w:r>
        <w:rPr>
          <w:color w:val="0D1F4E"/>
        </w:rPr>
        <w:t>Financial</w:t>
      </w:r>
      <w:r>
        <w:rPr>
          <w:color w:val="0D1F4E"/>
          <w:spacing w:val="-3"/>
        </w:rPr>
        <w:t xml:space="preserve"> </w:t>
      </w:r>
      <w:r>
        <w:rPr>
          <w:color w:val="0D1F4E"/>
        </w:rPr>
        <w:t>Modelling</w:t>
      </w:r>
      <w:r>
        <w:rPr>
          <w:color w:val="0D1F4E"/>
          <w:spacing w:val="-3"/>
        </w:rPr>
        <w:t xml:space="preserve"> </w:t>
      </w:r>
      <w:r>
        <w:rPr>
          <w:color w:val="0D1F4E"/>
        </w:rPr>
        <w:t>and</w:t>
      </w:r>
      <w:r>
        <w:rPr>
          <w:color w:val="0D1F4E"/>
          <w:spacing w:val="-3"/>
        </w:rPr>
        <w:t xml:space="preserve"> </w:t>
      </w:r>
      <w:r>
        <w:rPr>
          <w:color w:val="0D1F4E"/>
        </w:rPr>
        <w:t>Funding</w:t>
      </w:r>
      <w:r>
        <w:rPr>
          <w:color w:val="0D1F4E"/>
          <w:spacing w:val="-3"/>
        </w:rPr>
        <w:t xml:space="preserve"> </w:t>
      </w:r>
      <w:r>
        <w:rPr>
          <w:color w:val="0D1F4E"/>
          <w:spacing w:val="-2"/>
        </w:rPr>
        <w:t>Strategy</w:t>
      </w:r>
    </w:p>
    <w:p w:rsidR="00F971E0" w:rsidRDefault="007B709D">
      <w:pPr>
        <w:pStyle w:val="Heading4"/>
        <w:numPr>
          <w:ilvl w:val="2"/>
          <w:numId w:val="19"/>
        </w:numPr>
        <w:tabs>
          <w:tab w:val="left" w:pos="692"/>
        </w:tabs>
        <w:ind w:hanging="551"/>
      </w:pPr>
      <w:r>
        <w:rPr>
          <w:color w:val="00AFAF"/>
        </w:rPr>
        <w:t>What</w:t>
      </w:r>
      <w:r>
        <w:rPr>
          <w:color w:val="00AFAF"/>
          <w:spacing w:val="-5"/>
        </w:rPr>
        <w:t xml:space="preserve"> </w:t>
      </w:r>
      <w:r>
        <w:rPr>
          <w:color w:val="00AFAF"/>
        </w:rPr>
        <w:t>is</w:t>
      </w:r>
      <w:r>
        <w:rPr>
          <w:color w:val="00AFAF"/>
          <w:spacing w:val="-2"/>
        </w:rPr>
        <w:t xml:space="preserve"> </w:t>
      </w:r>
      <w:proofErr w:type="gramStart"/>
      <w:r>
        <w:rPr>
          <w:color w:val="00AFAF"/>
          <w:spacing w:val="-2"/>
        </w:rPr>
        <w:t>Required</w:t>
      </w:r>
      <w:proofErr w:type="gramEnd"/>
    </w:p>
    <w:p w:rsidR="00F971E0" w:rsidRDefault="007B709D">
      <w:pPr>
        <w:pStyle w:val="BodyText"/>
        <w:spacing w:before="59"/>
        <w:ind w:left="141" w:right="141"/>
      </w:pPr>
      <w:r>
        <w:rPr>
          <w:color w:val="1A1A1A"/>
        </w:rPr>
        <w:t>The</w:t>
      </w:r>
      <w:r>
        <w:rPr>
          <w:color w:val="1A1A1A"/>
          <w:spacing w:val="-3"/>
        </w:rPr>
        <w:t xml:space="preserve"> </w:t>
      </w:r>
      <w:r>
        <w:rPr>
          <w:color w:val="1A1A1A"/>
        </w:rPr>
        <w:t>partner</w:t>
      </w:r>
      <w:r>
        <w:rPr>
          <w:color w:val="1A1A1A"/>
          <w:spacing w:val="-4"/>
        </w:rPr>
        <w:t xml:space="preserve"> </w:t>
      </w:r>
      <w:r>
        <w:rPr>
          <w:color w:val="1A1A1A"/>
        </w:rPr>
        <w:t>shall</w:t>
      </w:r>
      <w:r>
        <w:rPr>
          <w:color w:val="1A1A1A"/>
          <w:spacing w:val="-3"/>
        </w:rPr>
        <w:t xml:space="preserve"> </w:t>
      </w:r>
      <w:r>
        <w:rPr>
          <w:color w:val="1A1A1A"/>
        </w:rPr>
        <w:t>develop</w:t>
      </w:r>
      <w:r>
        <w:rPr>
          <w:color w:val="1A1A1A"/>
          <w:spacing w:val="-3"/>
        </w:rPr>
        <w:t xml:space="preserve"> </w:t>
      </w:r>
      <w:r>
        <w:rPr>
          <w:color w:val="1A1A1A"/>
        </w:rPr>
        <w:t>a</w:t>
      </w:r>
      <w:r>
        <w:rPr>
          <w:color w:val="1A1A1A"/>
          <w:spacing w:val="-3"/>
        </w:rPr>
        <w:t xml:space="preserve"> </w:t>
      </w:r>
      <w:r>
        <w:rPr>
          <w:color w:val="1A1A1A"/>
        </w:rPr>
        <w:t>comprehensive,</w:t>
      </w:r>
      <w:r>
        <w:rPr>
          <w:color w:val="1A1A1A"/>
          <w:spacing w:val="-4"/>
        </w:rPr>
        <w:t xml:space="preserve"> </w:t>
      </w:r>
      <w:r>
        <w:rPr>
          <w:color w:val="1A1A1A"/>
        </w:rPr>
        <w:t>bankable</w:t>
      </w:r>
      <w:r>
        <w:rPr>
          <w:color w:val="1A1A1A"/>
          <w:spacing w:val="-3"/>
        </w:rPr>
        <w:t xml:space="preserve"> </w:t>
      </w:r>
      <w:r>
        <w:rPr>
          <w:color w:val="1A1A1A"/>
        </w:rPr>
        <w:t>business</w:t>
      </w:r>
      <w:r>
        <w:rPr>
          <w:color w:val="1A1A1A"/>
          <w:spacing w:val="-2"/>
        </w:rPr>
        <w:t xml:space="preserve"> </w:t>
      </w:r>
      <w:r>
        <w:rPr>
          <w:color w:val="1A1A1A"/>
        </w:rPr>
        <w:t>case,</w:t>
      </w:r>
      <w:r>
        <w:rPr>
          <w:color w:val="1A1A1A"/>
          <w:spacing w:val="-4"/>
        </w:rPr>
        <w:t xml:space="preserve"> </w:t>
      </w:r>
      <w:r>
        <w:rPr>
          <w:color w:val="1A1A1A"/>
        </w:rPr>
        <w:t>a</w:t>
      </w:r>
      <w:r>
        <w:rPr>
          <w:color w:val="1A1A1A"/>
          <w:spacing w:val="-3"/>
        </w:rPr>
        <w:t xml:space="preserve"> </w:t>
      </w:r>
      <w:r>
        <w:rPr>
          <w:color w:val="1A1A1A"/>
        </w:rPr>
        <w:t>detailed</w:t>
      </w:r>
      <w:r>
        <w:rPr>
          <w:color w:val="1A1A1A"/>
          <w:spacing w:val="-3"/>
        </w:rPr>
        <w:t xml:space="preserve"> </w:t>
      </w:r>
      <w:r>
        <w:rPr>
          <w:color w:val="1A1A1A"/>
        </w:rPr>
        <w:t>financial</w:t>
      </w:r>
      <w:r>
        <w:rPr>
          <w:color w:val="1A1A1A"/>
          <w:spacing w:val="-4"/>
        </w:rPr>
        <w:t xml:space="preserve"> </w:t>
      </w:r>
      <w:r>
        <w:rPr>
          <w:color w:val="1A1A1A"/>
        </w:rPr>
        <w:t>model, and a practical funding strategy for the platform — structured to attract development finance, government grants, and potential private sector co-investment.</w:t>
      </w:r>
    </w:p>
    <w:p w:rsidR="00F971E0" w:rsidRDefault="007B709D">
      <w:pPr>
        <w:pStyle w:val="Heading4"/>
        <w:numPr>
          <w:ilvl w:val="2"/>
          <w:numId w:val="19"/>
        </w:numPr>
        <w:tabs>
          <w:tab w:val="left" w:pos="692"/>
        </w:tabs>
        <w:ind w:hanging="551"/>
      </w:pPr>
      <w:r>
        <w:rPr>
          <w:color w:val="00AFAF"/>
        </w:rPr>
        <w:t>Key</w:t>
      </w:r>
      <w:r>
        <w:rPr>
          <w:color w:val="00AFAF"/>
          <w:spacing w:val="-6"/>
        </w:rPr>
        <w:t xml:space="preserve"> </w:t>
      </w:r>
      <w:r>
        <w:rPr>
          <w:color w:val="00AFAF"/>
        </w:rPr>
        <w:t>Activities</w:t>
      </w:r>
      <w:r>
        <w:rPr>
          <w:color w:val="00AFAF"/>
          <w:spacing w:val="-5"/>
        </w:rPr>
        <w:t xml:space="preserve"> </w:t>
      </w:r>
      <w:r>
        <w:rPr>
          <w:color w:val="00AFAF"/>
        </w:rPr>
        <w:t>—</w:t>
      </w:r>
      <w:r>
        <w:rPr>
          <w:color w:val="00AFAF"/>
          <w:spacing w:val="-7"/>
        </w:rPr>
        <w:t xml:space="preserve"> </w:t>
      </w:r>
      <w:r>
        <w:rPr>
          <w:color w:val="00AFAF"/>
        </w:rPr>
        <w:t>Business</w:t>
      </w:r>
      <w:r>
        <w:rPr>
          <w:color w:val="00AFAF"/>
          <w:spacing w:val="-3"/>
        </w:rPr>
        <w:t xml:space="preserve"> </w:t>
      </w:r>
      <w:r>
        <w:rPr>
          <w:color w:val="00AFAF"/>
          <w:spacing w:val="-4"/>
        </w:rPr>
        <w:t>Case</w:t>
      </w:r>
    </w:p>
    <w:p w:rsidR="00F971E0" w:rsidRDefault="007B709D">
      <w:pPr>
        <w:pStyle w:val="ListParagraph"/>
        <w:numPr>
          <w:ilvl w:val="3"/>
          <w:numId w:val="19"/>
        </w:numPr>
        <w:tabs>
          <w:tab w:val="left" w:pos="861"/>
        </w:tabs>
        <w:ind w:right="583"/>
      </w:pPr>
      <w:r>
        <w:rPr>
          <w:color w:val="1A1A1A"/>
        </w:rPr>
        <w:t>Market</w:t>
      </w:r>
      <w:r>
        <w:rPr>
          <w:color w:val="1A1A1A"/>
          <w:spacing w:val="-2"/>
        </w:rPr>
        <w:t xml:space="preserve"> </w:t>
      </w:r>
      <w:r>
        <w:rPr>
          <w:color w:val="1A1A1A"/>
        </w:rPr>
        <w:t>analysis</w:t>
      </w:r>
      <w:r>
        <w:rPr>
          <w:color w:val="1A1A1A"/>
          <w:spacing w:val="-5"/>
        </w:rPr>
        <w:t xml:space="preserve"> </w:t>
      </w:r>
      <w:r>
        <w:rPr>
          <w:color w:val="1A1A1A"/>
        </w:rPr>
        <w:t>—</w:t>
      </w:r>
      <w:r>
        <w:rPr>
          <w:color w:val="1A1A1A"/>
          <w:spacing w:val="-6"/>
        </w:rPr>
        <w:t xml:space="preserve"> </w:t>
      </w:r>
      <w:r>
        <w:rPr>
          <w:color w:val="1A1A1A"/>
        </w:rPr>
        <w:t>competitive</w:t>
      </w:r>
      <w:r>
        <w:rPr>
          <w:color w:val="1A1A1A"/>
          <w:spacing w:val="-4"/>
        </w:rPr>
        <w:t xml:space="preserve"> </w:t>
      </w:r>
      <w:r>
        <w:rPr>
          <w:color w:val="1A1A1A"/>
        </w:rPr>
        <w:t>landscape,</w:t>
      </w:r>
      <w:r>
        <w:rPr>
          <w:color w:val="1A1A1A"/>
          <w:spacing w:val="-2"/>
        </w:rPr>
        <w:t xml:space="preserve"> </w:t>
      </w:r>
      <w:r>
        <w:rPr>
          <w:color w:val="1A1A1A"/>
        </w:rPr>
        <w:t>pricing</w:t>
      </w:r>
      <w:r>
        <w:rPr>
          <w:color w:val="1A1A1A"/>
          <w:spacing w:val="-4"/>
        </w:rPr>
        <w:t xml:space="preserve"> </w:t>
      </w:r>
      <w:r>
        <w:rPr>
          <w:color w:val="1A1A1A"/>
        </w:rPr>
        <w:t>dynamics,</w:t>
      </w:r>
      <w:r>
        <w:rPr>
          <w:color w:val="1A1A1A"/>
          <w:spacing w:val="-5"/>
        </w:rPr>
        <w:t xml:space="preserve"> </w:t>
      </w:r>
      <w:r>
        <w:rPr>
          <w:color w:val="1A1A1A"/>
        </w:rPr>
        <w:t>target</w:t>
      </w:r>
      <w:r>
        <w:rPr>
          <w:color w:val="1A1A1A"/>
          <w:spacing w:val="-5"/>
        </w:rPr>
        <w:t xml:space="preserve"> </w:t>
      </w:r>
      <w:r>
        <w:rPr>
          <w:color w:val="1A1A1A"/>
        </w:rPr>
        <w:t>customer</w:t>
      </w:r>
      <w:r>
        <w:rPr>
          <w:color w:val="1A1A1A"/>
          <w:spacing w:val="-3"/>
        </w:rPr>
        <w:t xml:space="preserve"> </w:t>
      </w:r>
      <w:r>
        <w:rPr>
          <w:color w:val="1A1A1A"/>
        </w:rPr>
        <w:t>segments (institutional, community, commercial, industrial), and value proposition.</w:t>
      </w:r>
    </w:p>
    <w:p w:rsidR="00F971E0" w:rsidRDefault="007B709D">
      <w:pPr>
        <w:pStyle w:val="ListParagraph"/>
        <w:numPr>
          <w:ilvl w:val="3"/>
          <w:numId w:val="19"/>
        </w:numPr>
        <w:tabs>
          <w:tab w:val="left" w:pos="861"/>
        </w:tabs>
        <w:spacing w:before="61"/>
        <w:ind w:right="1245"/>
      </w:pPr>
      <w:r>
        <w:rPr>
          <w:color w:val="1A1A1A"/>
        </w:rPr>
        <w:t>Operational</w:t>
      </w:r>
      <w:r>
        <w:rPr>
          <w:color w:val="1A1A1A"/>
          <w:spacing w:val="-6"/>
        </w:rPr>
        <w:t xml:space="preserve"> </w:t>
      </w:r>
      <w:r>
        <w:rPr>
          <w:color w:val="1A1A1A"/>
        </w:rPr>
        <w:t>model</w:t>
      </w:r>
      <w:r>
        <w:rPr>
          <w:color w:val="1A1A1A"/>
          <w:spacing w:val="-7"/>
        </w:rPr>
        <w:t xml:space="preserve"> </w:t>
      </w:r>
      <w:r>
        <w:rPr>
          <w:color w:val="1A1A1A"/>
        </w:rPr>
        <w:t>—</w:t>
      </w:r>
      <w:r>
        <w:rPr>
          <w:color w:val="1A1A1A"/>
          <w:spacing w:val="-4"/>
        </w:rPr>
        <w:t xml:space="preserve"> </w:t>
      </w:r>
      <w:proofErr w:type="spellStart"/>
      <w:r>
        <w:rPr>
          <w:color w:val="1A1A1A"/>
        </w:rPr>
        <w:t>organisational</w:t>
      </w:r>
      <w:proofErr w:type="spellEnd"/>
      <w:r>
        <w:rPr>
          <w:color w:val="1A1A1A"/>
          <w:spacing w:val="-5"/>
        </w:rPr>
        <w:t xml:space="preserve"> </w:t>
      </w:r>
      <w:r>
        <w:rPr>
          <w:color w:val="1A1A1A"/>
        </w:rPr>
        <w:t>structure,</w:t>
      </w:r>
      <w:r>
        <w:rPr>
          <w:color w:val="1A1A1A"/>
          <w:spacing w:val="-6"/>
        </w:rPr>
        <w:t xml:space="preserve"> </w:t>
      </w:r>
      <w:r>
        <w:rPr>
          <w:color w:val="1A1A1A"/>
        </w:rPr>
        <w:t>staffing</w:t>
      </w:r>
      <w:r>
        <w:rPr>
          <w:color w:val="1A1A1A"/>
          <w:spacing w:val="-7"/>
        </w:rPr>
        <w:t xml:space="preserve"> </w:t>
      </w:r>
      <w:r>
        <w:rPr>
          <w:color w:val="1A1A1A"/>
        </w:rPr>
        <w:t>requirements,</w:t>
      </w:r>
      <w:r>
        <w:rPr>
          <w:color w:val="1A1A1A"/>
          <w:spacing w:val="-3"/>
        </w:rPr>
        <w:t xml:space="preserve"> </w:t>
      </w:r>
      <w:r>
        <w:rPr>
          <w:color w:val="1A1A1A"/>
        </w:rPr>
        <w:t>operational processes, and governance arrangements.</w:t>
      </w:r>
    </w:p>
    <w:p w:rsidR="00F971E0" w:rsidRDefault="007B709D">
      <w:pPr>
        <w:pStyle w:val="ListParagraph"/>
        <w:numPr>
          <w:ilvl w:val="3"/>
          <w:numId w:val="19"/>
        </w:numPr>
        <w:tabs>
          <w:tab w:val="left" w:pos="861"/>
        </w:tabs>
        <w:spacing w:before="61"/>
        <w:ind w:right="147"/>
      </w:pPr>
      <w:r>
        <w:rPr>
          <w:color w:val="1A1A1A"/>
        </w:rPr>
        <w:t>Partnership</w:t>
      </w:r>
      <w:r>
        <w:rPr>
          <w:color w:val="1A1A1A"/>
          <w:spacing w:val="-4"/>
        </w:rPr>
        <w:t xml:space="preserve"> </w:t>
      </w:r>
      <w:r>
        <w:rPr>
          <w:color w:val="1A1A1A"/>
        </w:rPr>
        <w:t>strategy</w:t>
      </w:r>
      <w:r>
        <w:rPr>
          <w:color w:val="1A1A1A"/>
          <w:spacing w:val="-3"/>
        </w:rPr>
        <w:t xml:space="preserve"> </w:t>
      </w:r>
      <w:r>
        <w:rPr>
          <w:color w:val="1A1A1A"/>
        </w:rPr>
        <w:t>—</w:t>
      </w:r>
      <w:r>
        <w:rPr>
          <w:color w:val="1A1A1A"/>
          <w:spacing w:val="-6"/>
        </w:rPr>
        <w:t xml:space="preserve"> </w:t>
      </w:r>
      <w:r>
        <w:rPr>
          <w:color w:val="1A1A1A"/>
        </w:rPr>
        <w:t>private</w:t>
      </w:r>
      <w:r>
        <w:rPr>
          <w:color w:val="1A1A1A"/>
          <w:spacing w:val="-5"/>
        </w:rPr>
        <w:t xml:space="preserve"> </w:t>
      </w:r>
      <w:r>
        <w:rPr>
          <w:color w:val="1A1A1A"/>
        </w:rPr>
        <w:t>sector</w:t>
      </w:r>
      <w:r>
        <w:rPr>
          <w:color w:val="1A1A1A"/>
          <w:spacing w:val="-3"/>
        </w:rPr>
        <w:t xml:space="preserve"> </w:t>
      </w:r>
      <w:r>
        <w:rPr>
          <w:color w:val="1A1A1A"/>
        </w:rPr>
        <w:t>partners,</w:t>
      </w:r>
      <w:r>
        <w:rPr>
          <w:color w:val="1A1A1A"/>
          <w:spacing w:val="-5"/>
        </w:rPr>
        <w:t xml:space="preserve"> </w:t>
      </w:r>
      <w:r>
        <w:rPr>
          <w:color w:val="1A1A1A"/>
        </w:rPr>
        <w:t>distribution</w:t>
      </w:r>
      <w:r>
        <w:rPr>
          <w:color w:val="1A1A1A"/>
          <w:spacing w:val="-6"/>
        </w:rPr>
        <w:t xml:space="preserve"> </w:t>
      </w:r>
      <w:r>
        <w:rPr>
          <w:color w:val="1A1A1A"/>
        </w:rPr>
        <w:t>partners,</w:t>
      </w:r>
      <w:r>
        <w:rPr>
          <w:color w:val="1A1A1A"/>
          <w:spacing w:val="-2"/>
        </w:rPr>
        <w:t xml:space="preserve"> </w:t>
      </w:r>
      <w:r>
        <w:rPr>
          <w:color w:val="1A1A1A"/>
        </w:rPr>
        <w:t>institutional</w:t>
      </w:r>
      <w:r>
        <w:rPr>
          <w:color w:val="1A1A1A"/>
          <w:spacing w:val="-4"/>
        </w:rPr>
        <w:t xml:space="preserve"> </w:t>
      </w:r>
      <w:r>
        <w:rPr>
          <w:color w:val="1A1A1A"/>
        </w:rPr>
        <w:t>customers, and co-investment models.</w:t>
      </w:r>
    </w:p>
    <w:p w:rsidR="00F971E0" w:rsidRDefault="007B709D">
      <w:pPr>
        <w:pStyle w:val="ListParagraph"/>
        <w:numPr>
          <w:ilvl w:val="3"/>
          <w:numId w:val="19"/>
        </w:numPr>
        <w:tabs>
          <w:tab w:val="left" w:pos="861"/>
        </w:tabs>
        <w:spacing w:before="58"/>
        <w:ind w:right="241"/>
      </w:pPr>
      <w:r>
        <w:rPr>
          <w:color w:val="1A1A1A"/>
        </w:rPr>
        <w:t>Socio-economic</w:t>
      </w:r>
      <w:r>
        <w:rPr>
          <w:color w:val="1A1A1A"/>
          <w:spacing w:val="-3"/>
        </w:rPr>
        <w:t xml:space="preserve"> </w:t>
      </w:r>
      <w:r>
        <w:rPr>
          <w:color w:val="1A1A1A"/>
        </w:rPr>
        <w:t>impact</w:t>
      </w:r>
      <w:r>
        <w:rPr>
          <w:color w:val="1A1A1A"/>
          <w:spacing w:val="-7"/>
        </w:rPr>
        <w:t xml:space="preserve"> </w:t>
      </w:r>
      <w:r>
        <w:rPr>
          <w:color w:val="1A1A1A"/>
        </w:rPr>
        <w:t>assessment</w:t>
      </w:r>
      <w:r>
        <w:rPr>
          <w:color w:val="1A1A1A"/>
          <w:spacing w:val="-4"/>
        </w:rPr>
        <w:t xml:space="preserve"> </w:t>
      </w:r>
      <w:r>
        <w:rPr>
          <w:color w:val="1A1A1A"/>
        </w:rPr>
        <w:t>—</w:t>
      </w:r>
      <w:r>
        <w:rPr>
          <w:color w:val="1A1A1A"/>
          <w:spacing w:val="-3"/>
        </w:rPr>
        <w:t xml:space="preserve"> </w:t>
      </w:r>
      <w:r>
        <w:rPr>
          <w:color w:val="1A1A1A"/>
        </w:rPr>
        <w:t>employment</w:t>
      </w:r>
      <w:r>
        <w:rPr>
          <w:color w:val="1A1A1A"/>
          <w:spacing w:val="-2"/>
        </w:rPr>
        <w:t xml:space="preserve"> </w:t>
      </w:r>
      <w:r>
        <w:rPr>
          <w:color w:val="1A1A1A"/>
        </w:rPr>
        <w:t>creation,</w:t>
      </w:r>
      <w:r>
        <w:rPr>
          <w:color w:val="1A1A1A"/>
          <w:spacing w:val="-5"/>
        </w:rPr>
        <w:t xml:space="preserve"> </w:t>
      </w:r>
      <w:r>
        <w:rPr>
          <w:color w:val="1A1A1A"/>
        </w:rPr>
        <w:t>community</w:t>
      </w:r>
      <w:r>
        <w:rPr>
          <w:color w:val="1A1A1A"/>
          <w:spacing w:val="-6"/>
        </w:rPr>
        <w:t xml:space="preserve"> </w:t>
      </w:r>
      <w:r>
        <w:rPr>
          <w:color w:val="1A1A1A"/>
        </w:rPr>
        <w:t>health</w:t>
      </w:r>
      <w:r>
        <w:rPr>
          <w:color w:val="1A1A1A"/>
          <w:spacing w:val="-4"/>
        </w:rPr>
        <w:t xml:space="preserve"> </w:t>
      </w:r>
      <w:r>
        <w:rPr>
          <w:color w:val="1A1A1A"/>
        </w:rPr>
        <w:t>outcomes, and regional development contribution.</w:t>
      </w:r>
    </w:p>
    <w:p w:rsidR="00F971E0" w:rsidRDefault="007B709D">
      <w:pPr>
        <w:pStyle w:val="Heading4"/>
        <w:numPr>
          <w:ilvl w:val="2"/>
          <w:numId w:val="19"/>
        </w:numPr>
        <w:tabs>
          <w:tab w:val="left" w:pos="692"/>
        </w:tabs>
        <w:spacing w:before="161" w:after="55"/>
        <w:ind w:hanging="551"/>
      </w:pPr>
      <w:r>
        <w:rPr>
          <w:color w:val="00AFAF"/>
        </w:rPr>
        <w:t>Key</w:t>
      </w:r>
      <w:r>
        <w:rPr>
          <w:color w:val="00AFAF"/>
          <w:spacing w:val="-6"/>
        </w:rPr>
        <w:t xml:space="preserve"> </w:t>
      </w:r>
      <w:r>
        <w:rPr>
          <w:color w:val="00AFAF"/>
        </w:rPr>
        <w:t>Activities</w:t>
      </w:r>
      <w:r>
        <w:rPr>
          <w:color w:val="00AFAF"/>
          <w:spacing w:val="-5"/>
        </w:rPr>
        <w:t xml:space="preserve"> </w:t>
      </w:r>
      <w:r>
        <w:rPr>
          <w:color w:val="00AFAF"/>
        </w:rPr>
        <w:t>—</w:t>
      </w:r>
      <w:r>
        <w:rPr>
          <w:color w:val="00AFAF"/>
          <w:spacing w:val="-6"/>
        </w:rPr>
        <w:t xml:space="preserve"> </w:t>
      </w:r>
      <w:r>
        <w:rPr>
          <w:color w:val="00AFAF"/>
        </w:rPr>
        <w:t>Financial</w:t>
      </w:r>
      <w:r>
        <w:rPr>
          <w:color w:val="00AFAF"/>
          <w:spacing w:val="-4"/>
        </w:rPr>
        <w:t xml:space="preserve"> </w:t>
      </w:r>
      <w:r>
        <w:rPr>
          <w:color w:val="00AFAF"/>
          <w:spacing w:val="-2"/>
        </w:rPr>
        <w:t>Modelling</w:t>
      </w: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202"/>
        <w:gridCol w:w="6438"/>
      </w:tblGrid>
      <w:tr w:rsidR="00F971E0">
        <w:trPr>
          <w:trHeight w:val="420"/>
        </w:trPr>
        <w:tc>
          <w:tcPr>
            <w:tcW w:w="3202" w:type="dxa"/>
            <w:tcBorders>
              <w:top w:val="nil"/>
              <w:left w:val="nil"/>
              <w:bottom w:val="nil"/>
              <w:right w:val="nil"/>
            </w:tcBorders>
            <w:shd w:val="clear" w:color="auto" w:fill="0D1F4E"/>
          </w:tcPr>
          <w:p w:rsidR="00F971E0" w:rsidRDefault="007B709D">
            <w:pPr>
              <w:pStyle w:val="TableParagraph"/>
              <w:spacing w:before="95"/>
              <w:ind w:left="273"/>
              <w:rPr>
                <w:rFonts w:ascii="Arial"/>
                <w:b/>
                <w:sz w:val="20"/>
              </w:rPr>
            </w:pPr>
            <w:r>
              <w:rPr>
                <w:rFonts w:ascii="Arial"/>
                <w:b/>
                <w:color w:val="FFFFFF"/>
                <w:sz w:val="20"/>
              </w:rPr>
              <w:t>Financial</w:t>
            </w:r>
            <w:r>
              <w:rPr>
                <w:rFonts w:ascii="Arial"/>
                <w:b/>
                <w:color w:val="FFFFFF"/>
                <w:spacing w:val="-8"/>
                <w:sz w:val="20"/>
              </w:rPr>
              <w:t xml:space="preserve"> </w:t>
            </w:r>
            <w:r>
              <w:rPr>
                <w:rFonts w:ascii="Arial"/>
                <w:b/>
                <w:color w:val="FFFFFF"/>
                <w:sz w:val="20"/>
              </w:rPr>
              <w:t>Model</w:t>
            </w:r>
            <w:r>
              <w:rPr>
                <w:rFonts w:ascii="Arial"/>
                <w:b/>
                <w:color w:val="FFFFFF"/>
                <w:spacing w:val="-10"/>
                <w:sz w:val="20"/>
              </w:rPr>
              <w:t xml:space="preserve"> </w:t>
            </w:r>
            <w:r>
              <w:rPr>
                <w:rFonts w:ascii="Arial"/>
                <w:b/>
                <w:color w:val="FFFFFF"/>
                <w:spacing w:val="-2"/>
                <w:sz w:val="20"/>
              </w:rPr>
              <w:t>Component</w:t>
            </w:r>
          </w:p>
        </w:tc>
        <w:tc>
          <w:tcPr>
            <w:tcW w:w="6438" w:type="dxa"/>
            <w:tcBorders>
              <w:top w:val="nil"/>
              <w:left w:val="nil"/>
              <w:bottom w:val="nil"/>
              <w:right w:val="nil"/>
            </w:tcBorders>
            <w:shd w:val="clear" w:color="auto" w:fill="0D1F4E"/>
          </w:tcPr>
          <w:p w:rsidR="00F971E0" w:rsidRDefault="007B709D">
            <w:pPr>
              <w:pStyle w:val="TableParagraph"/>
              <w:spacing w:before="95"/>
              <w:ind w:left="2"/>
              <w:jc w:val="center"/>
              <w:rPr>
                <w:rFonts w:ascii="Arial"/>
                <w:b/>
                <w:sz w:val="20"/>
              </w:rPr>
            </w:pPr>
            <w:r>
              <w:rPr>
                <w:rFonts w:ascii="Arial"/>
                <w:b/>
                <w:color w:val="FFFFFF"/>
                <w:spacing w:val="-2"/>
                <w:sz w:val="20"/>
              </w:rPr>
              <w:t>Specification</w:t>
            </w:r>
          </w:p>
        </w:tc>
      </w:tr>
      <w:tr w:rsidR="00F971E0">
        <w:trPr>
          <w:trHeight w:val="616"/>
        </w:trPr>
        <w:tc>
          <w:tcPr>
            <w:tcW w:w="3202" w:type="dxa"/>
            <w:tcBorders>
              <w:top w:val="nil"/>
            </w:tcBorders>
          </w:tcPr>
          <w:p w:rsidR="00F971E0" w:rsidRDefault="007B709D">
            <w:pPr>
              <w:pStyle w:val="TableParagraph"/>
              <w:spacing w:before="74"/>
              <w:ind w:left="122"/>
              <w:rPr>
                <w:sz w:val="20"/>
              </w:rPr>
            </w:pPr>
            <w:r>
              <w:rPr>
                <w:color w:val="1A1A1A"/>
                <w:sz w:val="20"/>
              </w:rPr>
              <w:t>Capital</w:t>
            </w:r>
            <w:r>
              <w:rPr>
                <w:color w:val="1A1A1A"/>
                <w:spacing w:val="-14"/>
                <w:sz w:val="20"/>
              </w:rPr>
              <w:t xml:space="preserve"> </w:t>
            </w:r>
            <w:r>
              <w:rPr>
                <w:color w:val="1A1A1A"/>
                <w:sz w:val="20"/>
              </w:rPr>
              <w:t>Expenditure</w:t>
            </w:r>
            <w:r>
              <w:rPr>
                <w:color w:val="1A1A1A"/>
                <w:spacing w:val="-12"/>
                <w:sz w:val="20"/>
              </w:rPr>
              <w:t xml:space="preserve"> </w:t>
            </w:r>
            <w:r>
              <w:rPr>
                <w:color w:val="1A1A1A"/>
                <w:spacing w:val="-2"/>
                <w:sz w:val="20"/>
              </w:rPr>
              <w:t>(CAPEX)</w:t>
            </w:r>
          </w:p>
        </w:tc>
        <w:tc>
          <w:tcPr>
            <w:tcW w:w="6438" w:type="dxa"/>
            <w:tcBorders>
              <w:top w:val="nil"/>
            </w:tcBorders>
          </w:tcPr>
          <w:p w:rsidR="00F971E0" w:rsidRDefault="007B709D">
            <w:pPr>
              <w:pStyle w:val="TableParagraph"/>
              <w:spacing w:before="74"/>
              <w:ind w:left="119"/>
              <w:rPr>
                <w:sz w:val="20"/>
              </w:rPr>
            </w:pPr>
            <w:r>
              <w:rPr>
                <w:color w:val="1A1A1A"/>
                <w:sz w:val="20"/>
              </w:rPr>
              <w:t>Equipment,</w:t>
            </w:r>
            <w:r>
              <w:rPr>
                <w:color w:val="1A1A1A"/>
                <w:spacing w:val="-9"/>
                <w:sz w:val="20"/>
              </w:rPr>
              <w:t xml:space="preserve"> </w:t>
            </w:r>
            <w:r>
              <w:rPr>
                <w:color w:val="1A1A1A"/>
                <w:sz w:val="20"/>
              </w:rPr>
              <w:t>infrastructure,</w:t>
            </w:r>
            <w:r>
              <w:rPr>
                <w:color w:val="1A1A1A"/>
                <w:spacing w:val="-9"/>
                <w:sz w:val="20"/>
              </w:rPr>
              <w:t xml:space="preserve"> </w:t>
            </w:r>
            <w:r>
              <w:rPr>
                <w:color w:val="1A1A1A"/>
                <w:sz w:val="20"/>
              </w:rPr>
              <w:t>civil</w:t>
            </w:r>
            <w:r>
              <w:rPr>
                <w:color w:val="1A1A1A"/>
                <w:spacing w:val="-8"/>
                <w:sz w:val="20"/>
              </w:rPr>
              <w:t xml:space="preserve"> </w:t>
            </w:r>
            <w:r>
              <w:rPr>
                <w:color w:val="1A1A1A"/>
                <w:sz w:val="20"/>
              </w:rPr>
              <w:t>works,</w:t>
            </w:r>
            <w:r>
              <w:rPr>
                <w:color w:val="1A1A1A"/>
                <w:spacing w:val="-9"/>
                <w:sz w:val="20"/>
              </w:rPr>
              <w:t xml:space="preserve"> </w:t>
            </w:r>
            <w:r>
              <w:rPr>
                <w:color w:val="1A1A1A"/>
                <w:sz w:val="20"/>
              </w:rPr>
              <w:t>installation,</w:t>
            </w:r>
            <w:r>
              <w:rPr>
                <w:color w:val="1A1A1A"/>
                <w:spacing w:val="-7"/>
                <w:sz w:val="20"/>
              </w:rPr>
              <w:t xml:space="preserve"> </w:t>
            </w:r>
            <w:r>
              <w:rPr>
                <w:color w:val="1A1A1A"/>
                <w:sz w:val="20"/>
              </w:rPr>
              <w:t>and</w:t>
            </w:r>
            <w:r>
              <w:rPr>
                <w:color w:val="1A1A1A"/>
                <w:spacing w:val="-5"/>
                <w:sz w:val="20"/>
              </w:rPr>
              <w:t xml:space="preserve"> </w:t>
            </w:r>
            <w:r>
              <w:rPr>
                <w:color w:val="1A1A1A"/>
                <w:sz w:val="20"/>
              </w:rPr>
              <w:t xml:space="preserve">commissioning </w:t>
            </w:r>
            <w:r>
              <w:rPr>
                <w:color w:val="1A1A1A"/>
                <w:spacing w:val="-2"/>
                <w:sz w:val="20"/>
              </w:rPr>
              <w:t>costs</w:t>
            </w:r>
          </w:p>
        </w:tc>
      </w:tr>
      <w:tr w:rsidR="00F971E0">
        <w:trPr>
          <w:trHeight w:val="619"/>
        </w:trPr>
        <w:tc>
          <w:tcPr>
            <w:tcW w:w="3202" w:type="dxa"/>
            <w:shd w:val="clear" w:color="auto" w:fill="F1F1F1"/>
          </w:tcPr>
          <w:p w:rsidR="00F971E0" w:rsidRDefault="007B709D">
            <w:pPr>
              <w:pStyle w:val="TableParagraph"/>
              <w:spacing w:before="78"/>
              <w:ind w:left="122"/>
              <w:rPr>
                <w:sz w:val="20"/>
              </w:rPr>
            </w:pPr>
            <w:r>
              <w:rPr>
                <w:color w:val="1A1A1A"/>
                <w:spacing w:val="-2"/>
                <w:sz w:val="20"/>
              </w:rPr>
              <w:t>Operational</w:t>
            </w:r>
            <w:r>
              <w:rPr>
                <w:color w:val="1A1A1A"/>
                <w:spacing w:val="7"/>
                <w:sz w:val="20"/>
              </w:rPr>
              <w:t xml:space="preserve"> </w:t>
            </w:r>
            <w:r>
              <w:rPr>
                <w:color w:val="1A1A1A"/>
                <w:spacing w:val="-2"/>
                <w:sz w:val="20"/>
              </w:rPr>
              <w:t>Expenditure</w:t>
            </w:r>
            <w:r>
              <w:rPr>
                <w:color w:val="1A1A1A"/>
                <w:spacing w:val="5"/>
                <w:sz w:val="20"/>
              </w:rPr>
              <w:t xml:space="preserve"> </w:t>
            </w:r>
            <w:r>
              <w:rPr>
                <w:color w:val="1A1A1A"/>
                <w:spacing w:val="-2"/>
                <w:sz w:val="20"/>
              </w:rPr>
              <w:t>(OPEX)</w:t>
            </w:r>
          </w:p>
        </w:tc>
        <w:tc>
          <w:tcPr>
            <w:tcW w:w="6438" w:type="dxa"/>
            <w:shd w:val="clear" w:color="auto" w:fill="F1F1F1"/>
          </w:tcPr>
          <w:p w:rsidR="00F971E0" w:rsidRDefault="007B709D">
            <w:pPr>
              <w:pStyle w:val="TableParagraph"/>
              <w:spacing w:before="78"/>
              <w:ind w:left="119"/>
              <w:rPr>
                <w:sz w:val="20"/>
              </w:rPr>
            </w:pPr>
            <w:r>
              <w:rPr>
                <w:color w:val="1A1A1A"/>
                <w:sz w:val="20"/>
              </w:rPr>
              <w:t>Staffing,</w:t>
            </w:r>
            <w:r>
              <w:rPr>
                <w:color w:val="1A1A1A"/>
                <w:spacing w:val="-8"/>
                <w:sz w:val="20"/>
              </w:rPr>
              <w:t xml:space="preserve"> </w:t>
            </w:r>
            <w:r>
              <w:rPr>
                <w:color w:val="1A1A1A"/>
                <w:sz w:val="20"/>
              </w:rPr>
              <w:t>utilities,</w:t>
            </w:r>
            <w:r>
              <w:rPr>
                <w:color w:val="1A1A1A"/>
                <w:spacing w:val="-8"/>
                <w:sz w:val="20"/>
              </w:rPr>
              <w:t xml:space="preserve"> </w:t>
            </w:r>
            <w:r>
              <w:rPr>
                <w:color w:val="1A1A1A"/>
                <w:sz w:val="20"/>
              </w:rPr>
              <w:t>raw</w:t>
            </w:r>
            <w:r>
              <w:rPr>
                <w:color w:val="1A1A1A"/>
                <w:spacing w:val="-6"/>
                <w:sz w:val="20"/>
              </w:rPr>
              <w:t xml:space="preserve"> </w:t>
            </w:r>
            <w:r>
              <w:rPr>
                <w:color w:val="1A1A1A"/>
                <w:sz w:val="20"/>
              </w:rPr>
              <w:t>materials,</w:t>
            </w:r>
            <w:r>
              <w:rPr>
                <w:color w:val="1A1A1A"/>
                <w:spacing w:val="-8"/>
                <w:sz w:val="20"/>
              </w:rPr>
              <w:t xml:space="preserve"> </w:t>
            </w:r>
            <w:r>
              <w:rPr>
                <w:color w:val="1A1A1A"/>
                <w:sz w:val="20"/>
              </w:rPr>
              <w:t>maintenance,</w:t>
            </w:r>
            <w:r>
              <w:rPr>
                <w:color w:val="1A1A1A"/>
                <w:spacing w:val="-7"/>
                <w:sz w:val="20"/>
              </w:rPr>
              <w:t xml:space="preserve"> </w:t>
            </w:r>
            <w:r>
              <w:rPr>
                <w:color w:val="1A1A1A"/>
                <w:sz w:val="20"/>
              </w:rPr>
              <w:t>insurance,</w:t>
            </w:r>
            <w:r>
              <w:rPr>
                <w:color w:val="1A1A1A"/>
                <w:spacing w:val="-8"/>
                <w:sz w:val="20"/>
              </w:rPr>
              <w:t xml:space="preserve"> </w:t>
            </w:r>
            <w:r>
              <w:rPr>
                <w:color w:val="1A1A1A"/>
                <w:sz w:val="20"/>
              </w:rPr>
              <w:t xml:space="preserve">and </w:t>
            </w:r>
            <w:r>
              <w:rPr>
                <w:color w:val="1A1A1A"/>
                <w:spacing w:val="-2"/>
                <w:sz w:val="20"/>
              </w:rPr>
              <w:t>consumables</w:t>
            </w:r>
          </w:p>
        </w:tc>
      </w:tr>
      <w:tr w:rsidR="00F971E0">
        <w:trPr>
          <w:trHeight w:val="621"/>
        </w:trPr>
        <w:tc>
          <w:tcPr>
            <w:tcW w:w="3202" w:type="dxa"/>
          </w:tcPr>
          <w:p w:rsidR="00F971E0" w:rsidRDefault="007B709D">
            <w:pPr>
              <w:pStyle w:val="TableParagraph"/>
              <w:spacing w:before="78"/>
              <w:ind w:left="122"/>
              <w:rPr>
                <w:sz w:val="20"/>
              </w:rPr>
            </w:pPr>
            <w:r>
              <w:rPr>
                <w:color w:val="1A1A1A"/>
                <w:sz w:val="20"/>
              </w:rPr>
              <w:t>Revenue</w:t>
            </w:r>
            <w:r>
              <w:rPr>
                <w:color w:val="1A1A1A"/>
                <w:spacing w:val="-12"/>
                <w:sz w:val="20"/>
              </w:rPr>
              <w:t xml:space="preserve"> </w:t>
            </w:r>
            <w:r>
              <w:rPr>
                <w:color w:val="1A1A1A"/>
                <w:spacing w:val="-2"/>
                <w:sz w:val="20"/>
              </w:rPr>
              <w:t>Projections</w:t>
            </w:r>
          </w:p>
        </w:tc>
        <w:tc>
          <w:tcPr>
            <w:tcW w:w="6438" w:type="dxa"/>
          </w:tcPr>
          <w:p w:rsidR="00F971E0" w:rsidRDefault="007B709D">
            <w:pPr>
              <w:pStyle w:val="TableParagraph"/>
              <w:spacing w:before="78"/>
              <w:ind w:left="119" w:right="346"/>
              <w:rPr>
                <w:sz w:val="20"/>
              </w:rPr>
            </w:pPr>
            <w:r>
              <w:rPr>
                <w:color w:val="1A1A1A"/>
                <w:sz w:val="20"/>
              </w:rPr>
              <w:t>Based</w:t>
            </w:r>
            <w:r>
              <w:rPr>
                <w:color w:val="1A1A1A"/>
                <w:spacing w:val="-5"/>
                <w:sz w:val="20"/>
              </w:rPr>
              <w:t xml:space="preserve"> </w:t>
            </w:r>
            <w:r>
              <w:rPr>
                <w:color w:val="1A1A1A"/>
                <w:sz w:val="20"/>
              </w:rPr>
              <w:t>on</w:t>
            </w:r>
            <w:r>
              <w:rPr>
                <w:color w:val="1A1A1A"/>
                <w:spacing w:val="-6"/>
                <w:sz w:val="20"/>
              </w:rPr>
              <w:t xml:space="preserve"> </w:t>
            </w:r>
            <w:r>
              <w:rPr>
                <w:color w:val="1A1A1A"/>
                <w:sz w:val="20"/>
              </w:rPr>
              <w:t>validated</w:t>
            </w:r>
            <w:r>
              <w:rPr>
                <w:color w:val="1A1A1A"/>
                <w:spacing w:val="-6"/>
                <w:sz w:val="20"/>
              </w:rPr>
              <w:t xml:space="preserve"> </w:t>
            </w:r>
            <w:r>
              <w:rPr>
                <w:color w:val="1A1A1A"/>
                <w:sz w:val="20"/>
              </w:rPr>
              <w:t>demand</w:t>
            </w:r>
            <w:r>
              <w:rPr>
                <w:color w:val="1A1A1A"/>
                <w:spacing w:val="-5"/>
                <w:sz w:val="20"/>
              </w:rPr>
              <w:t xml:space="preserve"> </w:t>
            </w:r>
            <w:r>
              <w:rPr>
                <w:color w:val="1A1A1A"/>
                <w:sz w:val="20"/>
              </w:rPr>
              <w:t>and</w:t>
            </w:r>
            <w:r>
              <w:rPr>
                <w:color w:val="1A1A1A"/>
                <w:spacing w:val="-5"/>
                <w:sz w:val="20"/>
              </w:rPr>
              <w:t xml:space="preserve"> </w:t>
            </w:r>
            <w:r>
              <w:rPr>
                <w:color w:val="1A1A1A"/>
                <w:sz w:val="20"/>
              </w:rPr>
              <w:t>pricing</w:t>
            </w:r>
            <w:r>
              <w:rPr>
                <w:color w:val="1A1A1A"/>
                <w:spacing w:val="-5"/>
                <w:sz w:val="20"/>
              </w:rPr>
              <w:t xml:space="preserve"> </w:t>
            </w:r>
            <w:r>
              <w:rPr>
                <w:color w:val="1A1A1A"/>
                <w:sz w:val="20"/>
              </w:rPr>
              <w:t>assumptions;</w:t>
            </w:r>
            <w:r>
              <w:rPr>
                <w:color w:val="1A1A1A"/>
                <w:spacing w:val="-4"/>
                <w:sz w:val="20"/>
              </w:rPr>
              <w:t xml:space="preserve"> </w:t>
            </w:r>
            <w:r>
              <w:rPr>
                <w:color w:val="1A1A1A"/>
                <w:sz w:val="20"/>
              </w:rPr>
              <w:t>minimum</w:t>
            </w:r>
            <w:r>
              <w:rPr>
                <w:color w:val="1A1A1A"/>
                <w:spacing w:val="-4"/>
                <w:sz w:val="20"/>
              </w:rPr>
              <w:t xml:space="preserve"> </w:t>
            </w:r>
            <w:r>
              <w:rPr>
                <w:color w:val="1A1A1A"/>
                <w:sz w:val="20"/>
              </w:rPr>
              <w:t>10-year projection</w:t>
            </w:r>
          </w:p>
        </w:tc>
      </w:tr>
      <w:tr w:rsidR="00F971E0">
        <w:trPr>
          <w:trHeight w:val="388"/>
        </w:trPr>
        <w:tc>
          <w:tcPr>
            <w:tcW w:w="3202" w:type="dxa"/>
            <w:shd w:val="clear" w:color="auto" w:fill="F1F1F1"/>
          </w:tcPr>
          <w:p w:rsidR="00F971E0" w:rsidRDefault="007B709D">
            <w:pPr>
              <w:pStyle w:val="TableParagraph"/>
              <w:spacing w:before="78"/>
              <w:ind w:left="122"/>
              <w:rPr>
                <w:sz w:val="20"/>
              </w:rPr>
            </w:pPr>
            <w:r>
              <w:rPr>
                <w:color w:val="1A1A1A"/>
                <w:sz w:val="20"/>
              </w:rPr>
              <w:t>Cash</w:t>
            </w:r>
            <w:r>
              <w:rPr>
                <w:color w:val="1A1A1A"/>
                <w:spacing w:val="-6"/>
                <w:sz w:val="20"/>
              </w:rPr>
              <w:t xml:space="preserve"> </w:t>
            </w:r>
            <w:r>
              <w:rPr>
                <w:color w:val="1A1A1A"/>
                <w:sz w:val="20"/>
              </w:rPr>
              <w:t>Flow</w:t>
            </w:r>
            <w:r>
              <w:rPr>
                <w:color w:val="1A1A1A"/>
                <w:spacing w:val="-6"/>
                <w:sz w:val="20"/>
              </w:rPr>
              <w:t xml:space="preserve"> </w:t>
            </w:r>
            <w:r>
              <w:rPr>
                <w:color w:val="1A1A1A"/>
                <w:spacing w:val="-2"/>
                <w:sz w:val="20"/>
              </w:rPr>
              <w:t>Analysis</w:t>
            </w:r>
          </w:p>
        </w:tc>
        <w:tc>
          <w:tcPr>
            <w:tcW w:w="6438" w:type="dxa"/>
            <w:shd w:val="clear" w:color="auto" w:fill="F1F1F1"/>
          </w:tcPr>
          <w:p w:rsidR="00F971E0" w:rsidRDefault="007B709D">
            <w:pPr>
              <w:pStyle w:val="TableParagraph"/>
              <w:spacing w:before="78"/>
              <w:ind w:left="119"/>
              <w:rPr>
                <w:sz w:val="20"/>
              </w:rPr>
            </w:pPr>
            <w:r>
              <w:rPr>
                <w:color w:val="1A1A1A"/>
                <w:sz w:val="20"/>
              </w:rPr>
              <w:t>Monthly</w:t>
            </w:r>
            <w:r>
              <w:rPr>
                <w:color w:val="1A1A1A"/>
                <w:spacing w:val="-5"/>
                <w:sz w:val="20"/>
              </w:rPr>
              <w:t xml:space="preserve"> </w:t>
            </w:r>
            <w:r>
              <w:rPr>
                <w:color w:val="1A1A1A"/>
                <w:sz w:val="20"/>
              </w:rPr>
              <w:t>cash</w:t>
            </w:r>
            <w:r>
              <w:rPr>
                <w:color w:val="1A1A1A"/>
                <w:spacing w:val="-6"/>
                <w:sz w:val="20"/>
              </w:rPr>
              <w:t xml:space="preserve"> </w:t>
            </w:r>
            <w:r>
              <w:rPr>
                <w:color w:val="1A1A1A"/>
                <w:sz w:val="20"/>
              </w:rPr>
              <w:t>flows</w:t>
            </w:r>
            <w:r>
              <w:rPr>
                <w:color w:val="1A1A1A"/>
                <w:spacing w:val="-5"/>
                <w:sz w:val="20"/>
              </w:rPr>
              <w:t xml:space="preserve"> </w:t>
            </w:r>
            <w:r>
              <w:rPr>
                <w:color w:val="1A1A1A"/>
                <w:sz w:val="20"/>
              </w:rPr>
              <w:t>for</w:t>
            </w:r>
            <w:r>
              <w:rPr>
                <w:color w:val="1A1A1A"/>
                <w:spacing w:val="-6"/>
                <w:sz w:val="20"/>
              </w:rPr>
              <w:t xml:space="preserve"> </w:t>
            </w:r>
            <w:r>
              <w:rPr>
                <w:color w:val="1A1A1A"/>
                <w:sz w:val="20"/>
              </w:rPr>
              <w:t>Years</w:t>
            </w:r>
            <w:r>
              <w:rPr>
                <w:color w:val="1A1A1A"/>
                <w:spacing w:val="-5"/>
                <w:sz w:val="20"/>
              </w:rPr>
              <w:t xml:space="preserve"> </w:t>
            </w:r>
            <w:r>
              <w:rPr>
                <w:color w:val="1A1A1A"/>
                <w:sz w:val="20"/>
              </w:rPr>
              <w:t>1–3;</w:t>
            </w:r>
            <w:r>
              <w:rPr>
                <w:color w:val="1A1A1A"/>
                <w:spacing w:val="-6"/>
                <w:sz w:val="20"/>
              </w:rPr>
              <w:t xml:space="preserve"> </w:t>
            </w:r>
            <w:r>
              <w:rPr>
                <w:color w:val="1A1A1A"/>
                <w:sz w:val="20"/>
              </w:rPr>
              <w:t>annual</w:t>
            </w:r>
            <w:r>
              <w:rPr>
                <w:color w:val="1A1A1A"/>
                <w:spacing w:val="-5"/>
                <w:sz w:val="20"/>
              </w:rPr>
              <w:t xml:space="preserve"> </w:t>
            </w:r>
            <w:r>
              <w:rPr>
                <w:color w:val="1A1A1A"/>
                <w:sz w:val="20"/>
              </w:rPr>
              <w:t>for</w:t>
            </w:r>
            <w:r>
              <w:rPr>
                <w:color w:val="1A1A1A"/>
                <w:spacing w:val="-6"/>
                <w:sz w:val="20"/>
              </w:rPr>
              <w:t xml:space="preserve"> </w:t>
            </w:r>
            <w:r>
              <w:rPr>
                <w:color w:val="1A1A1A"/>
                <w:sz w:val="20"/>
              </w:rPr>
              <w:t>Years</w:t>
            </w:r>
            <w:r>
              <w:rPr>
                <w:color w:val="1A1A1A"/>
                <w:spacing w:val="-5"/>
                <w:sz w:val="20"/>
              </w:rPr>
              <w:t xml:space="preserve"> </w:t>
            </w:r>
            <w:r>
              <w:rPr>
                <w:color w:val="1A1A1A"/>
                <w:sz w:val="20"/>
              </w:rPr>
              <w:t>4–</w:t>
            </w:r>
            <w:r>
              <w:rPr>
                <w:color w:val="1A1A1A"/>
                <w:spacing w:val="-5"/>
                <w:sz w:val="20"/>
              </w:rPr>
              <w:t>10</w:t>
            </w:r>
          </w:p>
        </w:tc>
      </w:tr>
      <w:tr w:rsidR="00F971E0">
        <w:trPr>
          <w:trHeight w:val="621"/>
        </w:trPr>
        <w:tc>
          <w:tcPr>
            <w:tcW w:w="3202" w:type="dxa"/>
          </w:tcPr>
          <w:p w:rsidR="00F971E0" w:rsidRDefault="007B709D">
            <w:pPr>
              <w:pStyle w:val="TableParagraph"/>
              <w:spacing w:before="81"/>
              <w:ind w:left="122"/>
              <w:rPr>
                <w:sz w:val="20"/>
              </w:rPr>
            </w:pPr>
            <w:r>
              <w:rPr>
                <w:color w:val="1A1A1A"/>
                <w:sz w:val="20"/>
              </w:rPr>
              <w:t>Financial</w:t>
            </w:r>
            <w:r>
              <w:rPr>
                <w:color w:val="1A1A1A"/>
                <w:spacing w:val="-15"/>
                <w:sz w:val="20"/>
              </w:rPr>
              <w:t xml:space="preserve"> </w:t>
            </w:r>
            <w:r>
              <w:rPr>
                <w:color w:val="1A1A1A"/>
                <w:spacing w:val="-2"/>
                <w:sz w:val="20"/>
              </w:rPr>
              <w:t>Metrics</w:t>
            </w:r>
          </w:p>
        </w:tc>
        <w:tc>
          <w:tcPr>
            <w:tcW w:w="6438" w:type="dxa"/>
          </w:tcPr>
          <w:p w:rsidR="00F971E0" w:rsidRDefault="007B709D">
            <w:pPr>
              <w:pStyle w:val="TableParagraph"/>
              <w:spacing w:before="81"/>
              <w:ind w:left="119"/>
              <w:rPr>
                <w:sz w:val="20"/>
              </w:rPr>
            </w:pPr>
            <w:r>
              <w:rPr>
                <w:color w:val="1A1A1A"/>
                <w:sz w:val="20"/>
              </w:rPr>
              <w:t>Net</w:t>
            </w:r>
            <w:r>
              <w:rPr>
                <w:color w:val="1A1A1A"/>
                <w:spacing w:val="-6"/>
                <w:sz w:val="20"/>
              </w:rPr>
              <w:t xml:space="preserve"> </w:t>
            </w:r>
            <w:r>
              <w:rPr>
                <w:color w:val="1A1A1A"/>
                <w:sz w:val="20"/>
              </w:rPr>
              <w:t>Present</w:t>
            </w:r>
            <w:r>
              <w:rPr>
                <w:color w:val="1A1A1A"/>
                <w:spacing w:val="-4"/>
                <w:sz w:val="20"/>
              </w:rPr>
              <w:t xml:space="preserve"> </w:t>
            </w:r>
            <w:r>
              <w:rPr>
                <w:color w:val="1A1A1A"/>
                <w:sz w:val="20"/>
              </w:rPr>
              <w:t>Value</w:t>
            </w:r>
            <w:r>
              <w:rPr>
                <w:color w:val="1A1A1A"/>
                <w:spacing w:val="-4"/>
                <w:sz w:val="20"/>
              </w:rPr>
              <w:t xml:space="preserve"> </w:t>
            </w:r>
            <w:r>
              <w:rPr>
                <w:color w:val="1A1A1A"/>
                <w:sz w:val="20"/>
              </w:rPr>
              <w:t>(NPV),</w:t>
            </w:r>
            <w:r>
              <w:rPr>
                <w:color w:val="1A1A1A"/>
                <w:spacing w:val="-6"/>
                <w:sz w:val="20"/>
              </w:rPr>
              <w:t xml:space="preserve"> </w:t>
            </w:r>
            <w:r>
              <w:rPr>
                <w:color w:val="1A1A1A"/>
                <w:sz w:val="20"/>
              </w:rPr>
              <w:t>Internal</w:t>
            </w:r>
            <w:r>
              <w:rPr>
                <w:color w:val="1A1A1A"/>
                <w:spacing w:val="-7"/>
                <w:sz w:val="20"/>
              </w:rPr>
              <w:t xml:space="preserve"> </w:t>
            </w:r>
            <w:r>
              <w:rPr>
                <w:color w:val="1A1A1A"/>
                <w:sz w:val="20"/>
              </w:rPr>
              <w:t>Rate</w:t>
            </w:r>
            <w:r>
              <w:rPr>
                <w:color w:val="1A1A1A"/>
                <w:spacing w:val="-5"/>
                <w:sz w:val="20"/>
              </w:rPr>
              <w:t xml:space="preserve"> </w:t>
            </w:r>
            <w:r>
              <w:rPr>
                <w:color w:val="1A1A1A"/>
                <w:sz w:val="20"/>
              </w:rPr>
              <w:t>of</w:t>
            </w:r>
            <w:r>
              <w:rPr>
                <w:color w:val="1A1A1A"/>
                <w:spacing w:val="-6"/>
                <w:sz w:val="20"/>
              </w:rPr>
              <w:t xml:space="preserve"> </w:t>
            </w:r>
            <w:r>
              <w:rPr>
                <w:color w:val="1A1A1A"/>
                <w:sz w:val="20"/>
              </w:rPr>
              <w:t>Return</w:t>
            </w:r>
            <w:r>
              <w:rPr>
                <w:color w:val="1A1A1A"/>
                <w:spacing w:val="-6"/>
                <w:sz w:val="20"/>
              </w:rPr>
              <w:t xml:space="preserve"> </w:t>
            </w:r>
            <w:r>
              <w:rPr>
                <w:color w:val="1A1A1A"/>
                <w:sz w:val="20"/>
              </w:rPr>
              <w:t>(IRR),</w:t>
            </w:r>
            <w:r>
              <w:rPr>
                <w:color w:val="1A1A1A"/>
                <w:spacing w:val="-6"/>
                <w:sz w:val="20"/>
              </w:rPr>
              <w:t xml:space="preserve"> </w:t>
            </w:r>
            <w:r>
              <w:rPr>
                <w:color w:val="1A1A1A"/>
                <w:sz w:val="20"/>
              </w:rPr>
              <w:t>Payback Period, DSCR</w:t>
            </w:r>
          </w:p>
        </w:tc>
      </w:tr>
      <w:tr w:rsidR="00F971E0">
        <w:trPr>
          <w:trHeight w:val="618"/>
        </w:trPr>
        <w:tc>
          <w:tcPr>
            <w:tcW w:w="3202" w:type="dxa"/>
            <w:shd w:val="clear" w:color="auto" w:fill="F1F1F1"/>
          </w:tcPr>
          <w:p w:rsidR="00F971E0" w:rsidRDefault="007B709D">
            <w:pPr>
              <w:pStyle w:val="TableParagraph"/>
              <w:spacing w:before="78"/>
              <w:ind w:left="122"/>
              <w:rPr>
                <w:sz w:val="20"/>
              </w:rPr>
            </w:pPr>
            <w:r>
              <w:rPr>
                <w:color w:val="1A1A1A"/>
                <w:sz w:val="20"/>
              </w:rPr>
              <w:t>Sensitivity</w:t>
            </w:r>
            <w:r>
              <w:rPr>
                <w:color w:val="1A1A1A"/>
                <w:spacing w:val="-14"/>
                <w:sz w:val="20"/>
              </w:rPr>
              <w:t xml:space="preserve"> </w:t>
            </w:r>
            <w:r>
              <w:rPr>
                <w:color w:val="1A1A1A"/>
                <w:spacing w:val="-2"/>
                <w:sz w:val="20"/>
              </w:rPr>
              <w:t>Analysis</w:t>
            </w:r>
          </w:p>
        </w:tc>
        <w:tc>
          <w:tcPr>
            <w:tcW w:w="6438" w:type="dxa"/>
            <w:shd w:val="clear" w:color="auto" w:fill="F1F1F1"/>
          </w:tcPr>
          <w:p w:rsidR="00F971E0" w:rsidRDefault="007B709D">
            <w:pPr>
              <w:pStyle w:val="TableParagraph"/>
              <w:spacing w:before="78"/>
              <w:ind w:left="119" w:right="346"/>
              <w:rPr>
                <w:sz w:val="20"/>
              </w:rPr>
            </w:pPr>
            <w:r>
              <w:rPr>
                <w:color w:val="1A1A1A"/>
                <w:sz w:val="20"/>
              </w:rPr>
              <w:t>Impact</w:t>
            </w:r>
            <w:r>
              <w:rPr>
                <w:color w:val="1A1A1A"/>
                <w:spacing w:val="-5"/>
                <w:sz w:val="20"/>
              </w:rPr>
              <w:t xml:space="preserve"> </w:t>
            </w:r>
            <w:r>
              <w:rPr>
                <w:color w:val="1A1A1A"/>
                <w:sz w:val="20"/>
              </w:rPr>
              <w:t>of</w:t>
            </w:r>
            <w:r>
              <w:rPr>
                <w:color w:val="1A1A1A"/>
                <w:spacing w:val="-7"/>
                <w:sz w:val="20"/>
              </w:rPr>
              <w:t xml:space="preserve"> </w:t>
            </w:r>
            <w:r>
              <w:rPr>
                <w:color w:val="1A1A1A"/>
                <w:sz w:val="20"/>
              </w:rPr>
              <w:t>key</w:t>
            </w:r>
            <w:r>
              <w:rPr>
                <w:color w:val="1A1A1A"/>
                <w:spacing w:val="-6"/>
                <w:sz w:val="20"/>
              </w:rPr>
              <w:t xml:space="preserve"> </w:t>
            </w:r>
            <w:r>
              <w:rPr>
                <w:color w:val="1A1A1A"/>
                <w:sz w:val="20"/>
              </w:rPr>
              <w:t>variable</w:t>
            </w:r>
            <w:r>
              <w:rPr>
                <w:color w:val="1A1A1A"/>
                <w:spacing w:val="-7"/>
                <w:sz w:val="20"/>
              </w:rPr>
              <w:t xml:space="preserve"> </w:t>
            </w:r>
            <w:r>
              <w:rPr>
                <w:color w:val="1A1A1A"/>
                <w:sz w:val="20"/>
              </w:rPr>
              <w:t>changes</w:t>
            </w:r>
            <w:r>
              <w:rPr>
                <w:color w:val="1A1A1A"/>
                <w:spacing w:val="-6"/>
                <w:sz w:val="20"/>
              </w:rPr>
              <w:t xml:space="preserve"> </w:t>
            </w:r>
            <w:r>
              <w:rPr>
                <w:color w:val="1A1A1A"/>
                <w:sz w:val="20"/>
              </w:rPr>
              <w:t>(volume,</w:t>
            </w:r>
            <w:r>
              <w:rPr>
                <w:color w:val="1A1A1A"/>
                <w:spacing w:val="-5"/>
                <w:sz w:val="20"/>
              </w:rPr>
              <w:t xml:space="preserve"> </w:t>
            </w:r>
            <w:r>
              <w:rPr>
                <w:color w:val="1A1A1A"/>
                <w:sz w:val="20"/>
              </w:rPr>
              <w:t>price,</w:t>
            </w:r>
            <w:r>
              <w:rPr>
                <w:color w:val="1A1A1A"/>
                <w:spacing w:val="-7"/>
                <w:sz w:val="20"/>
              </w:rPr>
              <w:t xml:space="preserve"> </w:t>
            </w:r>
            <w:r>
              <w:rPr>
                <w:color w:val="1A1A1A"/>
                <w:sz w:val="20"/>
              </w:rPr>
              <w:t>CAPEX</w:t>
            </w:r>
            <w:r>
              <w:rPr>
                <w:color w:val="1A1A1A"/>
                <w:spacing w:val="-5"/>
                <w:sz w:val="20"/>
              </w:rPr>
              <w:t xml:space="preserve"> </w:t>
            </w:r>
            <w:r>
              <w:rPr>
                <w:color w:val="1A1A1A"/>
                <w:sz w:val="20"/>
              </w:rPr>
              <w:t>overrun, interest rates)</w:t>
            </w:r>
          </w:p>
        </w:tc>
      </w:tr>
      <w:tr w:rsidR="00F971E0">
        <w:trPr>
          <w:trHeight w:val="621"/>
        </w:trPr>
        <w:tc>
          <w:tcPr>
            <w:tcW w:w="3202" w:type="dxa"/>
          </w:tcPr>
          <w:p w:rsidR="00F971E0" w:rsidRDefault="007B709D">
            <w:pPr>
              <w:pStyle w:val="TableParagraph"/>
              <w:spacing w:before="78"/>
              <w:ind w:left="122"/>
              <w:rPr>
                <w:sz w:val="20"/>
              </w:rPr>
            </w:pPr>
            <w:r>
              <w:rPr>
                <w:color w:val="1A1A1A"/>
                <w:sz w:val="20"/>
              </w:rPr>
              <w:t>Scenario</w:t>
            </w:r>
            <w:r>
              <w:rPr>
                <w:color w:val="1A1A1A"/>
                <w:spacing w:val="-9"/>
                <w:sz w:val="20"/>
              </w:rPr>
              <w:t xml:space="preserve"> </w:t>
            </w:r>
            <w:r>
              <w:rPr>
                <w:color w:val="1A1A1A"/>
                <w:spacing w:val="-2"/>
                <w:sz w:val="20"/>
              </w:rPr>
              <w:t>Modelling</w:t>
            </w:r>
          </w:p>
        </w:tc>
        <w:tc>
          <w:tcPr>
            <w:tcW w:w="6438" w:type="dxa"/>
          </w:tcPr>
          <w:p w:rsidR="00F971E0" w:rsidRDefault="007B709D">
            <w:pPr>
              <w:pStyle w:val="TableParagraph"/>
              <w:spacing w:before="78"/>
              <w:ind w:left="119"/>
              <w:rPr>
                <w:sz w:val="20"/>
              </w:rPr>
            </w:pPr>
            <w:r>
              <w:rPr>
                <w:color w:val="1A1A1A"/>
                <w:sz w:val="20"/>
              </w:rPr>
              <w:t>Base</w:t>
            </w:r>
            <w:r>
              <w:rPr>
                <w:color w:val="1A1A1A"/>
                <w:spacing w:val="-8"/>
                <w:sz w:val="20"/>
              </w:rPr>
              <w:t xml:space="preserve"> </w:t>
            </w:r>
            <w:r>
              <w:rPr>
                <w:color w:val="1A1A1A"/>
                <w:sz w:val="20"/>
              </w:rPr>
              <w:t>case,</w:t>
            </w:r>
            <w:r>
              <w:rPr>
                <w:color w:val="1A1A1A"/>
                <w:spacing w:val="-6"/>
                <w:sz w:val="20"/>
              </w:rPr>
              <w:t xml:space="preserve"> </w:t>
            </w:r>
            <w:r>
              <w:rPr>
                <w:color w:val="1A1A1A"/>
                <w:sz w:val="20"/>
              </w:rPr>
              <w:t>optimistic,</w:t>
            </w:r>
            <w:r>
              <w:rPr>
                <w:color w:val="1A1A1A"/>
                <w:spacing w:val="-8"/>
                <w:sz w:val="20"/>
              </w:rPr>
              <w:t xml:space="preserve"> </w:t>
            </w:r>
            <w:r>
              <w:rPr>
                <w:color w:val="1A1A1A"/>
                <w:sz w:val="20"/>
              </w:rPr>
              <w:t>and</w:t>
            </w:r>
            <w:r>
              <w:rPr>
                <w:color w:val="1A1A1A"/>
                <w:spacing w:val="-7"/>
                <w:sz w:val="20"/>
              </w:rPr>
              <w:t xml:space="preserve"> </w:t>
            </w:r>
            <w:r>
              <w:rPr>
                <w:color w:val="1A1A1A"/>
                <w:sz w:val="20"/>
              </w:rPr>
              <w:t>pessimistic</w:t>
            </w:r>
            <w:r>
              <w:rPr>
                <w:color w:val="1A1A1A"/>
                <w:spacing w:val="-7"/>
                <w:sz w:val="20"/>
              </w:rPr>
              <w:t xml:space="preserve"> </w:t>
            </w:r>
            <w:r>
              <w:rPr>
                <w:color w:val="1A1A1A"/>
                <w:sz w:val="20"/>
              </w:rPr>
              <w:t>scenarios</w:t>
            </w:r>
            <w:r>
              <w:rPr>
                <w:color w:val="1A1A1A"/>
                <w:spacing w:val="-7"/>
                <w:sz w:val="20"/>
              </w:rPr>
              <w:t xml:space="preserve"> </w:t>
            </w:r>
            <w:r>
              <w:rPr>
                <w:color w:val="1A1A1A"/>
                <w:sz w:val="20"/>
              </w:rPr>
              <w:t>with</w:t>
            </w:r>
            <w:r>
              <w:rPr>
                <w:color w:val="1A1A1A"/>
                <w:spacing w:val="-6"/>
                <w:sz w:val="20"/>
              </w:rPr>
              <w:t xml:space="preserve"> </w:t>
            </w:r>
            <w:r>
              <w:rPr>
                <w:color w:val="1A1A1A"/>
                <w:sz w:val="20"/>
              </w:rPr>
              <w:t xml:space="preserve">defined </w:t>
            </w:r>
            <w:r>
              <w:rPr>
                <w:color w:val="1A1A1A"/>
                <w:spacing w:val="-2"/>
                <w:sz w:val="20"/>
              </w:rPr>
              <w:t>assumptions</w:t>
            </w:r>
          </w:p>
        </w:tc>
      </w:tr>
    </w:tbl>
    <w:p w:rsidR="00F971E0" w:rsidRDefault="00F971E0">
      <w:pPr>
        <w:pStyle w:val="BodyText"/>
        <w:spacing w:before="170"/>
        <w:rPr>
          <w:rFonts w:ascii="Arial"/>
          <w:b/>
        </w:rPr>
      </w:pPr>
    </w:p>
    <w:p w:rsidR="00F971E0" w:rsidRDefault="007B709D">
      <w:pPr>
        <w:pStyle w:val="Heading4"/>
        <w:numPr>
          <w:ilvl w:val="2"/>
          <w:numId w:val="19"/>
        </w:numPr>
        <w:tabs>
          <w:tab w:val="left" w:pos="692"/>
        </w:tabs>
        <w:spacing w:before="0"/>
        <w:ind w:hanging="551"/>
      </w:pPr>
      <w:r>
        <w:rPr>
          <w:color w:val="00AFAF"/>
        </w:rPr>
        <w:t>Key</w:t>
      </w:r>
      <w:r>
        <w:rPr>
          <w:color w:val="00AFAF"/>
          <w:spacing w:val="-5"/>
        </w:rPr>
        <w:t xml:space="preserve"> </w:t>
      </w:r>
      <w:r>
        <w:rPr>
          <w:color w:val="00AFAF"/>
        </w:rPr>
        <w:t>Activities</w:t>
      </w:r>
      <w:r>
        <w:rPr>
          <w:color w:val="00AFAF"/>
          <w:spacing w:val="-5"/>
        </w:rPr>
        <w:t xml:space="preserve"> </w:t>
      </w:r>
      <w:r>
        <w:rPr>
          <w:color w:val="00AFAF"/>
        </w:rPr>
        <w:t>—</w:t>
      </w:r>
      <w:r>
        <w:rPr>
          <w:color w:val="00AFAF"/>
          <w:spacing w:val="-6"/>
        </w:rPr>
        <w:t xml:space="preserve"> </w:t>
      </w:r>
      <w:r>
        <w:rPr>
          <w:color w:val="00AFAF"/>
        </w:rPr>
        <w:t>Funding</w:t>
      </w:r>
      <w:r>
        <w:rPr>
          <w:color w:val="00AFAF"/>
          <w:spacing w:val="-2"/>
        </w:rPr>
        <w:t xml:space="preserve"> Strategy</w:t>
      </w:r>
    </w:p>
    <w:p w:rsidR="00F971E0" w:rsidRDefault="007B709D">
      <w:pPr>
        <w:pStyle w:val="ListParagraph"/>
        <w:numPr>
          <w:ilvl w:val="3"/>
          <w:numId w:val="19"/>
        </w:numPr>
        <w:tabs>
          <w:tab w:val="left" w:pos="861"/>
        </w:tabs>
        <w:spacing w:before="56"/>
      </w:pPr>
      <w:r>
        <w:rPr>
          <w:color w:val="1A1A1A"/>
        </w:rPr>
        <w:t>Identification</w:t>
      </w:r>
      <w:r>
        <w:rPr>
          <w:color w:val="1A1A1A"/>
          <w:spacing w:val="-11"/>
        </w:rPr>
        <w:t xml:space="preserve"> </w:t>
      </w:r>
      <w:r>
        <w:rPr>
          <w:color w:val="1A1A1A"/>
        </w:rPr>
        <w:t>and</w:t>
      </w:r>
      <w:r>
        <w:rPr>
          <w:color w:val="1A1A1A"/>
          <w:spacing w:val="-9"/>
        </w:rPr>
        <w:t xml:space="preserve"> </w:t>
      </w:r>
      <w:r>
        <w:rPr>
          <w:color w:val="1A1A1A"/>
        </w:rPr>
        <w:t>evaluation</w:t>
      </w:r>
      <w:r>
        <w:rPr>
          <w:color w:val="1A1A1A"/>
          <w:spacing w:val="-8"/>
        </w:rPr>
        <w:t xml:space="preserve"> </w:t>
      </w:r>
      <w:r>
        <w:rPr>
          <w:color w:val="1A1A1A"/>
        </w:rPr>
        <w:t>of</w:t>
      </w:r>
      <w:r>
        <w:rPr>
          <w:color w:val="1A1A1A"/>
          <w:spacing w:val="-8"/>
        </w:rPr>
        <w:t xml:space="preserve"> </w:t>
      </w:r>
      <w:r>
        <w:rPr>
          <w:color w:val="1A1A1A"/>
        </w:rPr>
        <w:t>development</w:t>
      </w:r>
      <w:r>
        <w:rPr>
          <w:color w:val="1A1A1A"/>
          <w:spacing w:val="-10"/>
        </w:rPr>
        <w:t xml:space="preserve"> </w:t>
      </w:r>
      <w:r>
        <w:rPr>
          <w:color w:val="1A1A1A"/>
        </w:rPr>
        <w:t>finance</w:t>
      </w:r>
      <w:r>
        <w:rPr>
          <w:color w:val="1A1A1A"/>
          <w:spacing w:val="-8"/>
        </w:rPr>
        <w:t xml:space="preserve"> </w:t>
      </w:r>
      <w:r>
        <w:rPr>
          <w:color w:val="1A1A1A"/>
          <w:spacing w:val="-2"/>
        </w:rPr>
        <w:t>institutions</w:t>
      </w:r>
    </w:p>
    <w:p w:rsidR="00F971E0" w:rsidRDefault="007B709D">
      <w:pPr>
        <w:pStyle w:val="ListParagraph"/>
        <w:numPr>
          <w:ilvl w:val="3"/>
          <w:numId w:val="19"/>
        </w:numPr>
        <w:tabs>
          <w:tab w:val="left" w:pos="861"/>
        </w:tabs>
        <w:spacing w:before="62"/>
      </w:pPr>
      <w:r>
        <w:rPr>
          <w:color w:val="1A1A1A"/>
        </w:rPr>
        <w:t>Identification</w:t>
      </w:r>
      <w:r>
        <w:rPr>
          <w:color w:val="1A1A1A"/>
          <w:spacing w:val="-8"/>
        </w:rPr>
        <w:t xml:space="preserve"> </w:t>
      </w:r>
      <w:r>
        <w:rPr>
          <w:color w:val="1A1A1A"/>
        </w:rPr>
        <w:t>of</w:t>
      </w:r>
      <w:r>
        <w:rPr>
          <w:color w:val="1A1A1A"/>
          <w:spacing w:val="-8"/>
        </w:rPr>
        <w:t xml:space="preserve"> </w:t>
      </w:r>
      <w:r>
        <w:rPr>
          <w:color w:val="1A1A1A"/>
        </w:rPr>
        <w:t>grant</w:t>
      </w:r>
      <w:r>
        <w:rPr>
          <w:color w:val="1A1A1A"/>
          <w:spacing w:val="-9"/>
        </w:rPr>
        <w:t xml:space="preserve"> </w:t>
      </w:r>
      <w:r>
        <w:rPr>
          <w:color w:val="1A1A1A"/>
        </w:rPr>
        <w:t>funding</w:t>
      </w:r>
      <w:r>
        <w:rPr>
          <w:color w:val="1A1A1A"/>
          <w:spacing w:val="-7"/>
        </w:rPr>
        <w:t xml:space="preserve"> </w:t>
      </w:r>
      <w:r>
        <w:rPr>
          <w:color w:val="1A1A1A"/>
          <w:spacing w:val="-2"/>
        </w:rPr>
        <w:t>instruments</w:t>
      </w:r>
    </w:p>
    <w:p w:rsidR="00F971E0" w:rsidRDefault="007B709D">
      <w:pPr>
        <w:pStyle w:val="ListParagraph"/>
        <w:numPr>
          <w:ilvl w:val="3"/>
          <w:numId w:val="19"/>
        </w:numPr>
        <w:tabs>
          <w:tab w:val="left" w:pos="861"/>
        </w:tabs>
        <w:ind w:right="923"/>
      </w:pPr>
      <w:r>
        <w:rPr>
          <w:color w:val="1A1A1A"/>
        </w:rPr>
        <w:t>Private</w:t>
      </w:r>
      <w:r>
        <w:rPr>
          <w:color w:val="1A1A1A"/>
          <w:spacing w:val="-3"/>
        </w:rPr>
        <w:t xml:space="preserve"> </w:t>
      </w:r>
      <w:r>
        <w:rPr>
          <w:color w:val="1A1A1A"/>
        </w:rPr>
        <w:t>sector</w:t>
      </w:r>
      <w:r>
        <w:rPr>
          <w:color w:val="1A1A1A"/>
          <w:spacing w:val="-3"/>
        </w:rPr>
        <w:t xml:space="preserve"> </w:t>
      </w:r>
      <w:r>
        <w:rPr>
          <w:color w:val="1A1A1A"/>
        </w:rPr>
        <w:t>engagement</w:t>
      </w:r>
      <w:r>
        <w:rPr>
          <w:color w:val="1A1A1A"/>
          <w:spacing w:val="-3"/>
        </w:rPr>
        <w:t xml:space="preserve"> </w:t>
      </w:r>
      <w:r>
        <w:rPr>
          <w:color w:val="1A1A1A"/>
        </w:rPr>
        <w:t>strategy</w:t>
      </w:r>
      <w:r>
        <w:rPr>
          <w:color w:val="1A1A1A"/>
          <w:spacing w:val="-3"/>
        </w:rPr>
        <w:t xml:space="preserve"> </w:t>
      </w:r>
      <w:r>
        <w:rPr>
          <w:color w:val="1A1A1A"/>
        </w:rPr>
        <w:t>—</w:t>
      </w:r>
      <w:r>
        <w:rPr>
          <w:color w:val="1A1A1A"/>
          <w:spacing w:val="-3"/>
        </w:rPr>
        <w:t xml:space="preserve"> </w:t>
      </w:r>
      <w:r>
        <w:rPr>
          <w:color w:val="1A1A1A"/>
        </w:rPr>
        <w:t>potential</w:t>
      </w:r>
      <w:r>
        <w:rPr>
          <w:color w:val="1A1A1A"/>
          <w:spacing w:val="-5"/>
        </w:rPr>
        <w:t xml:space="preserve"> </w:t>
      </w:r>
      <w:r>
        <w:rPr>
          <w:color w:val="1A1A1A"/>
        </w:rPr>
        <w:t>co-</w:t>
      </w:r>
      <w:proofErr w:type="spellStart"/>
      <w:r>
        <w:rPr>
          <w:color w:val="1A1A1A"/>
        </w:rPr>
        <w:t>funders</w:t>
      </w:r>
      <w:proofErr w:type="spellEnd"/>
      <w:r>
        <w:rPr>
          <w:color w:val="1A1A1A"/>
        </w:rPr>
        <w:t>,</w:t>
      </w:r>
      <w:r>
        <w:rPr>
          <w:color w:val="1A1A1A"/>
          <w:spacing w:val="-5"/>
        </w:rPr>
        <w:t xml:space="preserve"> </w:t>
      </w:r>
      <w:r>
        <w:rPr>
          <w:color w:val="1A1A1A"/>
        </w:rPr>
        <w:t>investors,</w:t>
      </w:r>
      <w:r>
        <w:rPr>
          <w:color w:val="1A1A1A"/>
          <w:spacing w:val="-5"/>
        </w:rPr>
        <w:t xml:space="preserve"> </w:t>
      </w:r>
      <w:r>
        <w:rPr>
          <w:color w:val="1A1A1A"/>
        </w:rPr>
        <w:t>and</w:t>
      </w:r>
      <w:r>
        <w:rPr>
          <w:color w:val="1A1A1A"/>
          <w:spacing w:val="-6"/>
        </w:rPr>
        <w:t xml:space="preserve"> </w:t>
      </w:r>
      <w:r>
        <w:rPr>
          <w:color w:val="1A1A1A"/>
        </w:rPr>
        <w:t xml:space="preserve">strategic </w:t>
      </w:r>
      <w:r>
        <w:rPr>
          <w:color w:val="1A1A1A"/>
          <w:spacing w:val="-2"/>
        </w:rPr>
        <w:t>partners.</w:t>
      </w:r>
    </w:p>
    <w:p w:rsidR="00F971E0" w:rsidRDefault="007B709D">
      <w:pPr>
        <w:pStyle w:val="ListParagraph"/>
        <w:numPr>
          <w:ilvl w:val="3"/>
          <w:numId w:val="19"/>
        </w:numPr>
        <w:tabs>
          <w:tab w:val="left" w:pos="861"/>
        </w:tabs>
        <w:spacing w:before="60"/>
        <w:ind w:right="178"/>
      </w:pPr>
      <w:r>
        <w:rPr>
          <w:color w:val="1A1A1A"/>
        </w:rPr>
        <w:t>Funding</w:t>
      </w:r>
      <w:r>
        <w:rPr>
          <w:color w:val="1A1A1A"/>
          <w:spacing w:val="-3"/>
        </w:rPr>
        <w:t xml:space="preserve"> </w:t>
      </w:r>
      <w:r>
        <w:rPr>
          <w:color w:val="1A1A1A"/>
        </w:rPr>
        <w:t>structure</w:t>
      </w:r>
      <w:r>
        <w:rPr>
          <w:color w:val="1A1A1A"/>
          <w:spacing w:val="-3"/>
        </w:rPr>
        <w:t xml:space="preserve"> </w:t>
      </w:r>
      <w:r>
        <w:rPr>
          <w:color w:val="1A1A1A"/>
        </w:rPr>
        <w:t>evaluation</w:t>
      </w:r>
      <w:r>
        <w:rPr>
          <w:color w:val="1A1A1A"/>
          <w:spacing w:val="-1"/>
        </w:rPr>
        <w:t xml:space="preserve"> </w:t>
      </w:r>
      <w:r>
        <w:rPr>
          <w:color w:val="1A1A1A"/>
        </w:rPr>
        <w:t>—</w:t>
      </w:r>
      <w:r>
        <w:rPr>
          <w:color w:val="1A1A1A"/>
          <w:spacing w:val="-5"/>
        </w:rPr>
        <w:t xml:space="preserve"> </w:t>
      </w:r>
      <w:r>
        <w:rPr>
          <w:color w:val="1A1A1A"/>
        </w:rPr>
        <w:t>debt,</w:t>
      </w:r>
      <w:r>
        <w:rPr>
          <w:color w:val="1A1A1A"/>
          <w:spacing w:val="-1"/>
        </w:rPr>
        <w:t xml:space="preserve"> </w:t>
      </w:r>
      <w:r>
        <w:rPr>
          <w:color w:val="1A1A1A"/>
        </w:rPr>
        <w:t>equity,</w:t>
      </w:r>
      <w:r>
        <w:rPr>
          <w:color w:val="1A1A1A"/>
          <w:spacing w:val="-4"/>
        </w:rPr>
        <w:t xml:space="preserve"> </w:t>
      </w:r>
      <w:r>
        <w:rPr>
          <w:color w:val="1A1A1A"/>
        </w:rPr>
        <w:t>grant,</w:t>
      </w:r>
      <w:r>
        <w:rPr>
          <w:color w:val="1A1A1A"/>
          <w:spacing w:val="-4"/>
        </w:rPr>
        <w:t xml:space="preserve"> </w:t>
      </w:r>
      <w:r>
        <w:rPr>
          <w:color w:val="1A1A1A"/>
        </w:rPr>
        <w:t>and</w:t>
      </w:r>
      <w:r>
        <w:rPr>
          <w:color w:val="1A1A1A"/>
          <w:spacing w:val="-3"/>
        </w:rPr>
        <w:t xml:space="preserve"> </w:t>
      </w:r>
      <w:r>
        <w:rPr>
          <w:color w:val="1A1A1A"/>
        </w:rPr>
        <w:t>hybrid</w:t>
      </w:r>
      <w:r>
        <w:rPr>
          <w:color w:val="1A1A1A"/>
          <w:spacing w:val="-5"/>
        </w:rPr>
        <w:t xml:space="preserve"> </w:t>
      </w:r>
      <w:r>
        <w:rPr>
          <w:color w:val="1A1A1A"/>
        </w:rPr>
        <w:t>funding</w:t>
      </w:r>
      <w:r>
        <w:rPr>
          <w:color w:val="1A1A1A"/>
          <w:spacing w:val="-3"/>
        </w:rPr>
        <w:t xml:space="preserve"> </w:t>
      </w:r>
      <w:r>
        <w:rPr>
          <w:color w:val="1A1A1A"/>
        </w:rPr>
        <w:t>models;</w:t>
      </w:r>
      <w:r>
        <w:rPr>
          <w:color w:val="1A1A1A"/>
          <w:spacing w:val="-1"/>
        </w:rPr>
        <w:t xml:space="preserve"> </w:t>
      </w:r>
      <w:r>
        <w:rPr>
          <w:color w:val="1A1A1A"/>
        </w:rPr>
        <w:t>assessment of PPP and BOT frameworks.</w:t>
      </w:r>
    </w:p>
    <w:p w:rsidR="00F971E0" w:rsidRDefault="007B709D">
      <w:pPr>
        <w:pStyle w:val="ListParagraph"/>
        <w:numPr>
          <w:ilvl w:val="3"/>
          <w:numId w:val="19"/>
        </w:numPr>
        <w:tabs>
          <w:tab w:val="left" w:pos="861"/>
        </w:tabs>
        <w:spacing w:before="61"/>
        <w:ind w:right="869"/>
      </w:pPr>
      <w:r>
        <w:rPr>
          <w:color w:val="1A1A1A"/>
        </w:rPr>
        <w:t>PFMA</w:t>
      </w:r>
      <w:r>
        <w:rPr>
          <w:color w:val="1A1A1A"/>
          <w:spacing w:val="-3"/>
        </w:rPr>
        <w:t xml:space="preserve"> </w:t>
      </w:r>
      <w:r>
        <w:rPr>
          <w:color w:val="1A1A1A"/>
        </w:rPr>
        <w:t>compliance</w:t>
      </w:r>
      <w:r>
        <w:rPr>
          <w:color w:val="1A1A1A"/>
          <w:spacing w:val="-3"/>
        </w:rPr>
        <w:t xml:space="preserve"> </w:t>
      </w:r>
      <w:r>
        <w:rPr>
          <w:color w:val="1A1A1A"/>
        </w:rPr>
        <w:t>review</w:t>
      </w:r>
      <w:r>
        <w:rPr>
          <w:color w:val="1A1A1A"/>
          <w:spacing w:val="-3"/>
        </w:rPr>
        <w:t xml:space="preserve"> </w:t>
      </w:r>
      <w:r>
        <w:rPr>
          <w:color w:val="1A1A1A"/>
        </w:rPr>
        <w:t>—</w:t>
      </w:r>
      <w:r>
        <w:rPr>
          <w:color w:val="1A1A1A"/>
          <w:spacing w:val="-3"/>
        </w:rPr>
        <w:t xml:space="preserve"> </w:t>
      </w:r>
      <w:r>
        <w:rPr>
          <w:color w:val="1A1A1A"/>
        </w:rPr>
        <w:t>ensuring</w:t>
      </w:r>
      <w:r>
        <w:rPr>
          <w:color w:val="1A1A1A"/>
          <w:spacing w:val="-3"/>
        </w:rPr>
        <w:t xml:space="preserve"> </w:t>
      </w:r>
      <w:r>
        <w:rPr>
          <w:color w:val="1A1A1A"/>
        </w:rPr>
        <w:t>all</w:t>
      </w:r>
      <w:r>
        <w:rPr>
          <w:color w:val="1A1A1A"/>
          <w:spacing w:val="-3"/>
        </w:rPr>
        <w:t xml:space="preserve"> </w:t>
      </w:r>
      <w:r>
        <w:rPr>
          <w:color w:val="1A1A1A"/>
        </w:rPr>
        <w:t>proposed</w:t>
      </w:r>
      <w:r>
        <w:rPr>
          <w:color w:val="1A1A1A"/>
          <w:spacing w:val="-3"/>
        </w:rPr>
        <w:t xml:space="preserve"> </w:t>
      </w:r>
      <w:r>
        <w:rPr>
          <w:color w:val="1A1A1A"/>
        </w:rPr>
        <w:t>structures</w:t>
      </w:r>
      <w:r>
        <w:rPr>
          <w:color w:val="1A1A1A"/>
          <w:spacing w:val="-5"/>
        </w:rPr>
        <w:t xml:space="preserve"> </w:t>
      </w:r>
      <w:r>
        <w:rPr>
          <w:color w:val="1A1A1A"/>
        </w:rPr>
        <w:t>comply</w:t>
      </w:r>
      <w:r>
        <w:rPr>
          <w:color w:val="1A1A1A"/>
          <w:spacing w:val="-5"/>
        </w:rPr>
        <w:t xml:space="preserve"> </w:t>
      </w:r>
      <w:r>
        <w:rPr>
          <w:color w:val="1A1A1A"/>
        </w:rPr>
        <w:t>with</w:t>
      </w:r>
      <w:r>
        <w:rPr>
          <w:color w:val="1A1A1A"/>
          <w:spacing w:val="-3"/>
        </w:rPr>
        <w:t xml:space="preserve"> </w:t>
      </w:r>
      <w:r>
        <w:rPr>
          <w:color w:val="1A1A1A"/>
        </w:rPr>
        <w:t>the</w:t>
      </w:r>
      <w:r>
        <w:rPr>
          <w:color w:val="1A1A1A"/>
          <w:spacing w:val="-5"/>
        </w:rPr>
        <w:t xml:space="preserve"> </w:t>
      </w:r>
      <w:r>
        <w:rPr>
          <w:color w:val="1A1A1A"/>
        </w:rPr>
        <w:t>Public Finance Management Act and applicable Treasury Regulations.</w:t>
      </w:r>
    </w:p>
    <w:p w:rsidR="00F971E0" w:rsidRDefault="007B709D">
      <w:pPr>
        <w:pStyle w:val="Heading4"/>
        <w:numPr>
          <w:ilvl w:val="2"/>
          <w:numId w:val="19"/>
        </w:numPr>
        <w:tabs>
          <w:tab w:val="left" w:pos="692"/>
        </w:tabs>
        <w:spacing w:before="161"/>
        <w:ind w:hanging="551"/>
      </w:pPr>
      <w:r>
        <w:rPr>
          <w:color w:val="00AFAF"/>
        </w:rPr>
        <w:t>Expected</w:t>
      </w:r>
      <w:r>
        <w:rPr>
          <w:color w:val="00AFAF"/>
          <w:spacing w:val="-6"/>
        </w:rPr>
        <w:t xml:space="preserve"> </w:t>
      </w:r>
      <w:r>
        <w:rPr>
          <w:color w:val="00AFAF"/>
          <w:spacing w:val="-2"/>
        </w:rPr>
        <w:t>Outputs</w:t>
      </w:r>
    </w:p>
    <w:p w:rsidR="00F971E0" w:rsidRDefault="007B709D">
      <w:pPr>
        <w:pStyle w:val="ListParagraph"/>
        <w:numPr>
          <w:ilvl w:val="3"/>
          <w:numId w:val="19"/>
        </w:numPr>
        <w:tabs>
          <w:tab w:val="left" w:pos="861"/>
        </w:tabs>
      </w:pPr>
      <w:r>
        <w:rPr>
          <w:color w:val="1A1A1A"/>
        </w:rPr>
        <w:t>Bankable</w:t>
      </w:r>
      <w:r>
        <w:rPr>
          <w:color w:val="1A1A1A"/>
          <w:spacing w:val="-9"/>
        </w:rPr>
        <w:t xml:space="preserve"> </w:t>
      </w:r>
      <w:r>
        <w:rPr>
          <w:color w:val="1A1A1A"/>
        </w:rPr>
        <w:t>Business</w:t>
      </w:r>
      <w:r>
        <w:rPr>
          <w:color w:val="1A1A1A"/>
          <w:spacing w:val="-8"/>
        </w:rPr>
        <w:t xml:space="preserve"> </w:t>
      </w:r>
      <w:r>
        <w:rPr>
          <w:color w:val="1A1A1A"/>
        </w:rPr>
        <w:t>Case</w:t>
      </w:r>
      <w:r>
        <w:rPr>
          <w:color w:val="1A1A1A"/>
          <w:spacing w:val="-10"/>
        </w:rPr>
        <w:t xml:space="preserve"> </w:t>
      </w:r>
      <w:r>
        <w:rPr>
          <w:color w:val="1A1A1A"/>
        </w:rPr>
        <w:t>Document</w:t>
      </w:r>
      <w:r>
        <w:rPr>
          <w:color w:val="1A1A1A"/>
          <w:spacing w:val="-9"/>
        </w:rPr>
        <w:t xml:space="preserve"> </w:t>
      </w:r>
      <w:r>
        <w:rPr>
          <w:color w:val="1A1A1A"/>
        </w:rPr>
        <w:t>(investor-ready</w:t>
      </w:r>
      <w:r>
        <w:rPr>
          <w:color w:val="1A1A1A"/>
          <w:spacing w:val="-8"/>
        </w:rPr>
        <w:t xml:space="preserve"> </w:t>
      </w:r>
      <w:r>
        <w:rPr>
          <w:color w:val="1A1A1A"/>
          <w:spacing w:val="-2"/>
        </w:rPr>
        <w:t>format)</w:t>
      </w:r>
    </w:p>
    <w:p w:rsidR="00F971E0" w:rsidRDefault="007B709D">
      <w:pPr>
        <w:pStyle w:val="ListParagraph"/>
        <w:numPr>
          <w:ilvl w:val="3"/>
          <w:numId w:val="19"/>
        </w:numPr>
        <w:tabs>
          <w:tab w:val="left" w:pos="861"/>
        </w:tabs>
      </w:pPr>
      <w:r>
        <w:rPr>
          <w:color w:val="1A1A1A"/>
        </w:rPr>
        <w:t>Financial</w:t>
      </w:r>
      <w:r>
        <w:rPr>
          <w:color w:val="1A1A1A"/>
          <w:spacing w:val="-9"/>
        </w:rPr>
        <w:t xml:space="preserve"> </w:t>
      </w:r>
      <w:r>
        <w:rPr>
          <w:color w:val="1A1A1A"/>
        </w:rPr>
        <w:t>Model</w:t>
      </w:r>
      <w:r>
        <w:rPr>
          <w:color w:val="1A1A1A"/>
          <w:spacing w:val="-8"/>
        </w:rPr>
        <w:t xml:space="preserve"> </w:t>
      </w:r>
      <w:r>
        <w:rPr>
          <w:color w:val="1A1A1A"/>
        </w:rPr>
        <w:t>(Microsoft</w:t>
      </w:r>
      <w:r>
        <w:rPr>
          <w:color w:val="1A1A1A"/>
          <w:spacing w:val="-8"/>
        </w:rPr>
        <w:t xml:space="preserve"> </w:t>
      </w:r>
      <w:r>
        <w:rPr>
          <w:color w:val="1A1A1A"/>
        </w:rPr>
        <w:t>Excel,</w:t>
      </w:r>
      <w:r>
        <w:rPr>
          <w:color w:val="1A1A1A"/>
          <w:spacing w:val="-5"/>
        </w:rPr>
        <w:t xml:space="preserve"> </w:t>
      </w:r>
      <w:r>
        <w:rPr>
          <w:color w:val="1A1A1A"/>
        </w:rPr>
        <w:t>editable,</w:t>
      </w:r>
      <w:r>
        <w:rPr>
          <w:color w:val="1A1A1A"/>
          <w:spacing w:val="-6"/>
        </w:rPr>
        <w:t xml:space="preserve"> </w:t>
      </w:r>
      <w:r>
        <w:rPr>
          <w:color w:val="1A1A1A"/>
        </w:rPr>
        <w:t>with</w:t>
      </w:r>
      <w:r>
        <w:rPr>
          <w:color w:val="1A1A1A"/>
          <w:spacing w:val="-9"/>
        </w:rPr>
        <w:t xml:space="preserve"> </w:t>
      </w:r>
      <w:r>
        <w:rPr>
          <w:color w:val="1A1A1A"/>
        </w:rPr>
        <w:t>all</w:t>
      </w:r>
      <w:r>
        <w:rPr>
          <w:color w:val="1A1A1A"/>
          <w:spacing w:val="-7"/>
        </w:rPr>
        <w:t xml:space="preserve"> </w:t>
      </w:r>
      <w:r>
        <w:rPr>
          <w:color w:val="1A1A1A"/>
        </w:rPr>
        <w:t>assumptions</w:t>
      </w:r>
      <w:r>
        <w:rPr>
          <w:color w:val="1A1A1A"/>
          <w:spacing w:val="-7"/>
        </w:rPr>
        <w:t xml:space="preserve"> </w:t>
      </w:r>
      <w:r>
        <w:rPr>
          <w:color w:val="1A1A1A"/>
          <w:spacing w:val="-2"/>
        </w:rPr>
        <w:t>documented)</w:t>
      </w:r>
    </w:p>
    <w:p w:rsidR="00F971E0" w:rsidRDefault="007B709D">
      <w:pPr>
        <w:pStyle w:val="ListParagraph"/>
        <w:numPr>
          <w:ilvl w:val="3"/>
          <w:numId w:val="19"/>
        </w:numPr>
        <w:tabs>
          <w:tab w:val="left" w:pos="861"/>
        </w:tabs>
      </w:pPr>
      <w:r>
        <w:rPr>
          <w:color w:val="1A1A1A"/>
        </w:rPr>
        <w:t>Funding</w:t>
      </w:r>
      <w:r>
        <w:rPr>
          <w:color w:val="1A1A1A"/>
          <w:spacing w:val="-9"/>
        </w:rPr>
        <w:t xml:space="preserve"> </w:t>
      </w:r>
      <w:r>
        <w:rPr>
          <w:color w:val="1A1A1A"/>
        </w:rPr>
        <w:t>Strategy</w:t>
      </w:r>
      <w:r>
        <w:rPr>
          <w:color w:val="1A1A1A"/>
          <w:spacing w:val="-5"/>
        </w:rPr>
        <w:t xml:space="preserve"> </w:t>
      </w:r>
      <w:r>
        <w:rPr>
          <w:color w:val="1A1A1A"/>
        </w:rPr>
        <w:t>Report</w:t>
      </w:r>
      <w:r>
        <w:rPr>
          <w:color w:val="1A1A1A"/>
          <w:spacing w:val="-7"/>
        </w:rPr>
        <w:t xml:space="preserve"> </w:t>
      </w:r>
      <w:r>
        <w:rPr>
          <w:color w:val="1A1A1A"/>
        </w:rPr>
        <w:t>with</w:t>
      </w:r>
      <w:r>
        <w:rPr>
          <w:color w:val="1A1A1A"/>
          <w:spacing w:val="-8"/>
        </w:rPr>
        <w:t xml:space="preserve"> </w:t>
      </w:r>
      <w:r>
        <w:rPr>
          <w:color w:val="1A1A1A"/>
        </w:rPr>
        <w:t>recommended</w:t>
      </w:r>
      <w:r>
        <w:rPr>
          <w:color w:val="1A1A1A"/>
          <w:spacing w:val="-8"/>
        </w:rPr>
        <w:t xml:space="preserve"> </w:t>
      </w:r>
      <w:r>
        <w:rPr>
          <w:color w:val="1A1A1A"/>
        </w:rPr>
        <w:t>structure</w:t>
      </w:r>
      <w:r>
        <w:rPr>
          <w:color w:val="1A1A1A"/>
          <w:spacing w:val="-8"/>
        </w:rPr>
        <w:t xml:space="preserve"> </w:t>
      </w:r>
      <w:r>
        <w:rPr>
          <w:color w:val="1A1A1A"/>
        </w:rPr>
        <w:t>and</w:t>
      </w:r>
      <w:r>
        <w:rPr>
          <w:color w:val="1A1A1A"/>
          <w:spacing w:val="-7"/>
        </w:rPr>
        <w:t xml:space="preserve"> </w:t>
      </w:r>
      <w:r>
        <w:rPr>
          <w:color w:val="1A1A1A"/>
          <w:spacing w:val="-2"/>
        </w:rPr>
        <w:t>rationale</w:t>
      </w:r>
    </w:p>
    <w:p w:rsidR="00F971E0" w:rsidRDefault="007B709D">
      <w:pPr>
        <w:pStyle w:val="ListParagraph"/>
        <w:numPr>
          <w:ilvl w:val="3"/>
          <w:numId w:val="19"/>
        </w:numPr>
        <w:tabs>
          <w:tab w:val="left" w:pos="861"/>
        </w:tabs>
        <w:spacing w:before="62"/>
      </w:pPr>
      <w:r>
        <w:rPr>
          <w:color w:val="1A1A1A"/>
        </w:rPr>
        <w:t>Funding</w:t>
      </w:r>
      <w:r>
        <w:rPr>
          <w:color w:val="1A1A1A"/>
          <w:spacing w:val="-8"/>
        </w:rPr>
        <w:t xml:space="preserve"> </w:t>
      </w:r>
      <w:r>
        <w:rPr>
          <w:color w:val="1A1A1A"/>
        </w:rPr>
        <w:t>Sources</w:t>
      </w:r>
      <w:r>
        <w:rPr>
          <w:color w:val="1A1A1A"/>
          <w:spacing w:val="-9"/>
        </w:rPr>
        <w:t xml:space="preserve"> </w:t>
      </w:r>
      <w:r>
        <w:rPr>
          <w:color w:val="1A1A1A"/>
        </w:rPr>
        <w:t>Matrix</w:t>
      </w:r>
      <w:r>
        <w:rPr>
          <w:color w:val="1A1A1A"/>
          <w:spacing w:val="-8"/>
        </w:rPr>
        <w:t xml:space="preserve"> </w:t>
      </w:r>
      <w:r>
        <w:rPr>
          <w:color w:val="1A1A1A"/>
        </w:rPr>
        <w:t>—</w:t>
      </w:r>
      <w:r>
        <w:rPr>
          <w:color w:val="1A1A1A"/>
          <w:spacing w:val="-6"/>
        </w:rPr>
        <w:t xml:space="preserve"> </w:t>
      </w:r>
      <w:r>
        <w:rPr>
          <w:color w:val="1A1A1A"/>
        </w:rPr>
        <w:t>institution,</w:t>
      </w:r>
      <w:r>
        <w:rPr>
          <w:color w:val="1A1A1A"/>
          <w:spacing w:val="-9"/>
        </w:rPr>
        <w:t xml:space="preserve"> </w:t>
      </w:r>
      <w:r>
        <w:rPr>
          <w:color w:val="1A1A1A"/>
        </w:rPr>
        <w:t>amount,</w:t>
      </w:r>
      <w:r>
        <w:rPr>
          <w:color w:val="1A1A1A"/>
          <w:spacing w:val="-8"/>
        </w:rPr>
        <w:t xml:space="preserve"> </w:t>
      </w:r>
      <w:r>
        <w:rPr>
          <w:color w:val="1A1A1A"/>
        </w:rPr>
        <w:t>type,</w:t>
      </w:r>
      <w:r>
        <w:rPr>
          <w:color w:val="1A1A1A"/>
          <w:spacing w:val="-6"/>
        </w:rPr>
        <w:t xml:space="preserve"> </w:t>
      </w:r>
      <w:r>
        <w:rPr>
          <w:color w:val="1A1A1A"/>
        </w:rPr>
        <w:t>eligibility,</w:t>
      </w:r>
      <w:r>
        <w:rPr>
          <w:color w:val="1A1A1A"/>
          <w:spacing w:val="-6"/>
        </w:rPr>
        <w:t xml:space="preserve"> </w:t>
      </w:r>
      <w:r>
        <w:rPr>
          <w:color w:val="1A1A1A"/>
        </w:rPr>
        <w:t>and</w:t>
      </w:r>
      <w:r>
        <w:rPr>
          <w:color w:val="1A1A1A"/>
          <w:spacing w:val="-7"/>
        </w:rPr>
        <w:t xml:space="preserve"> </w:t>
      </w:r>
      <w:r>
        <w:rPr>
          <w:color w:val="1A1A1A"/>
        </w:rPr>
        <w:t>application</w:t>
      </w:r>
      <w:r>
        <w:rPr>
          <w:color w:val="1A1A1A"/>
          <w:spacing w:val="-7"/>
        </w:rPr>
        <w:t xml:space="preserve"> </w:t>
      </w:r>
      <w:r>
        <w:rPr>
          <w:color w:val="1A1A1A"/>
          <w:spacing w:val="-2"/>
        </w:rPr>
        <w:t>timeline</w:t>
      </w:r>
    </w:p>
    <w:p w:rsidR="00F971E0" w:rsidRDefault="00F971E0">
      <w:pPr>
        <w:pStyle w:val="ListParagrap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33" name="Graphic 33"/>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6C91EDDC" id="Group 32"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">
                <v:shape id="Graphic 33"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pStyle w:val="Heading3"/>
        <w:numPr>
          <w:ilvl w:val="1"/>
          <w:numId w:val="19"/>
        </w:numPr>
        <w:tabs>
          <w:tab w:val="left" w:pos="541"/>
        </w:tabs>
        <w:spacing w:before="36"/>
        <w:ind w:left="541" w:hanging="400"/>
      </w:pPr>
      <w:r>
        <w:rPr>
          <w:color w:val="0D1F4E"/>
        </w:rPr>
        <w:t>Work</w:t>
      </w:r>
      <w:r>
        <w:rPr>
          <w:color w:val="0D1F4E"/>
          <w:spacing w:val="-5"/>
        </w:rPr>
        <w:t xml:space="preserve"> </w:t>
      </w:r>
      <w:r>
        <w:rPr>
          <w:color w:val="0D1F4E"/>
        </w:rPr>
        <w:t>Stream</w:t>
      </w:r>
      <w:r>
        <w:rPr>
          <w:color w:val="0D1F4E"/>
          <w:spacing w:val="-6"/>
        </w:rPr>
        <w:t xml:space="preserve"> </w:t>
      </w:r>
      <w:r>
        <w:rPr>
          <w:color w:val="0D1F4E"/>
        </w:rPr>
        <w:t>6:</w:t>
      </w:r>
      <w:r>
        <w:rPr>
          <w:color w:val="0D1F4E"/>
          <w:spacing w:val="-3"/>
        </w:rPr>
        <w:t xml:space="preserve"> </w:t>
      </w:r>
      <w:r>
        <w:rPr>
          <w:color w:val="0D1F4E"/>
        </w:rPr>
        <w:t>Implementation</w:t>
      </w:r>
      <w:r>
        <w:rPr>
          <w:color w:val="0D1F4E"/>
          <w:spacing w:val="-3"/>
        </w:rPr>
        <w:t xml:space="preserve"> </w:t>
      </w:r>
      <w:r>
        <w:rPr>
          <w:color w:val="0D1F4E"/>
        </w:rPr>
        <w:t>Plan</w:t>
      </w:r>
      <w:r>
        <w:rPr>
          <w:color w:val="0D1F4E"/>
          <w:spacing w:val="-7"/>
        </w:rPr>
        <w:t xml:space="preserve"> </w:t>
      </w:r>
      <w:r>
        <w:rPr>
          <w:color w:val="0D1F4E"/>
        </w:rPr>
        <w:t>and Operational</w:t>
      </w:r>
      <w:r>
        <w:rPr>
          <w:color w:val="0D1F4E"/>
          <w:spacing w:val="-1"/>
        </w:rPr>
        <w:t xml:space="preserve"> </w:t>
      </w:r>
      <w:r>
        <w:rPr>
          <w:color w:val="0D1F4E"/>
          <w:spacing w:val="-2"/>
        </w:rPr>
        <w:t>Model</w:t>
      </w:r>
    </w:p>
    <w:p w:rsidR="00F971E0" w:rsidRDefault="007B709D">
      <w:pPr>
        <w:pStyle w:val="Heading4"/>
        <w:numPr>
          <w:ilvl w:val="2"/>
          <w:numId w:val="19"/>
        </w:numPr>
        <w:tabs>
          <w:tab w:val="left" w:pos="692"/>
        </w:tabs>
        <w:ind w:hanging="551"/>
      </w:pPr>
      <w:r>
        <w:rPr>
          <w:color w:val="00AFAF"/>
        </w:rPr>
        <w:t>What</w:t>
      </w:r>
      <w:r>
        <w:rPr>
          <w:color w:val="00AFAF"/>
          <w:spacing w:val="-5"/>
        </w:rPr>
        <w:t xml:space="preserve"> </w:t>
      </w:r>
      <w:r>
        <w:rPr>
          <w:color w:val="00AFAF"/>
        </w:rPr>
        <w:t>is</w:t>
      </w:r>
      <w:r>
        <w:rPr>
          <w:color w:val="00AFAF"/>
          <w:spacing w:val="-2"/>
        </w:rPr>
        <w:t xml:space="preserve"> </w:t>
      </w:r>
      <w:proofErr w:type="gramStart"/>
      <w:r>
        <w:rPr>
          <w:color w:val="00AFAF"/>
          <w:spacing w:val="-2"/>
        </w:rPr>
        <w:t>Required</w:t>
      </w:r>
      <w:proofErr w:type="gramEnd"/>
    </w:p>
    <w:p w:rsidR="00F971E0" w:rsidRDefault="007B709D">
      <w:pPr>
        <w:pStyle w:val="BodyText"/>
        <w:spacing w:before="59"/>
        <w:ind w:left="141" w:right="134"/>
        <w:jc w:val="both"/>
      </w:pPr>
      <w:r>
        <w:rPr>
          <w:color w:val="1A1A1A"/>
        </w:rPr>
        <w:t>The partner shall develop a detailed, actionable implementation plan outlining the steps</w:t>
      </w:r>
      <w:r>
        <w:rPr>
          <w:color w:val="1A1A1A"/>
          <w:spacing w:val="-1"/>
        </w:rPr>
        <w:t xml:space="preserve"> </w:t>
      </w:r>
      <w:r>
        <w:rPr>
          <w:color w:val="1A1A1A"/>
        </w:rPr>
        <w:t>required</w:t>
      </w:r>
      <w:r>
        <w:rPr>
          <w:color w:val="1A1A1A"/>
          <w:spacing w:val="-2"/>
        </w:rPr>
        <w:t xml:space="preserve"> </w:t>
      </w:r>
      <w:r>
        <w:rPr>
          <w:color w:val="1A1A1A"/>
        </w:rPr>
        <w:t>to move from feasibility and approval through to construction, commissioning, and full operation — including a proposed model for long-term platform operational and sustainability.</w:t>
      </w:r>
    </w:p>
    <w:p w:rsidR="00F971E0" w:rsidRDefault="007B709D">
      <w:pPr>
        <w:pStyle w:val="Heading4"/>
        <w:numPr>
          <w:ilvl w:val="2"/>
          <w:numId w:val="19"/>
        </w:numPr>
        <w:tabs>
          <w:tab w:val="left" w:pos="692"/>
        </w:tabs>
        <w:ind w:hanging="551"/>
      </w:pPr>
      <w:r>
        <w:rPr>
          <w:color w:val="00AFAF"/>
        </w:rPr>
        <w:t>Key</w:t>
      </w:r>
      <w:r>
        <w:rPr>
          <w:color w:val="00AFAF"/>
          <w:spacing w:val="-5"/>
        </w:rPr>
        <w:t xml:space="preserve"> </w:t>
      </w:r>
      <w:r>
        <w:rPr>
          <w:color w:val="00AFAF"/>
          <w:spacing w:val="-2"/>
        </w:rPr>
        <w:t>Activities</w:t>
      </w:r>
    </w:p>
    <w:p w:rsidR="00F971E0" w:rsidRDefault="007B709D">
      <w:pPr>
        <w:pStyle w:val="ListParagraph"/>
        <w:numPr>
          <w:ilvl w:val="3"/>
          <w:numId w:val="19"/>
        </w:numPr>
        <w:tabs>
          <w:tab w:val="left" w:pos="861"/>
        </w:tabs>
        <w:ind w:right="138"/>
        <w:jc w:val="both"/>
      </w:pPr>
      <w:r>
        <w:rPr>
          <w:color w:val="1A1A1A"/>
        </w:rPr>
        <w:t>Project milestones and sequencing — from ITT closure through feasibility, approvals, procurement, construction, commissioning, and first production.</w:t>
      </w:r>
    </w:p>
    <w:p w:rsidR="00F971E0" w:rsidRDefault="007B709D">
      <w:pPr>
        <w:pStyle w:val="ListParagraph"/>
        <w:numPr>
          <w:ilvl w:val="3"/>
          <w:numId w:val="19"/>
        </w:numPr>
        <w:tabs>
          <w:tab w:val="left" w:pos="861"/>
        </w:tabs>
        <w:spacing w:before="61"/>
        <w:ind w:right="140"/>
        <w:jc w:val="both"/>
      </w:pPr>
      <w:r>
        <w:rPr>
          <w:color w:val="1A1A1A"/>
        </w:rPr>
        <w:t>Procurement strategy —</w:t>
      </w:r>
      <w:r>
        <w:rPr>
          <w:color w:val="1A1A1A"/>
          <w:spacing w:val="-1"/>
        </w:rPr>
        <w:t xml:space="preserve"> </w:t>
      </w:r>
      <w:r>
        <w:rPr>
          <w:color w:val="1A1A1A"/>
        </w:rPr>
        <w:t>recommended approach</w:t>
      </w:r>
      <w:r>
        <w:rPr>
          <w:color w:val="1A1A1A"/>
          <w:spacing w:val="-2"/>
        </w:rPr>
        <w:t xml:space="preserve"> </w:t>
      </w:r>
      <w:r>
        <w:rPr>
          <w:color w:val="1A1A1A"/>
        </w:rPr>
        <w:t xml:space="preserve">for contractors, equipment suppliers, and </w:t>
      </w:r>
      <w:r>
        <w:rPr>
          <w:color w:val="1A1A1A"/>
          <w:spacing w:val="-2"/>
        </w:rPr>
        <w:t>operators.</w:t>
      </w:r>
    </w:p>
    <w:p w:rsidR="00F971E0" w:rsidRDefault="007B709D">
      <w:pPr>
        <w:pStyle w:val="ListParagraph"/>
        <w:numPr>
          <w:ilvl w:val="3"/>
          <w:numId w:val="19"/>
        </w:numPr>
        <w:tabs>
          <w:tab w:val="left" w:pos="861"/>
        </w:tabs>
        <w:spacing w:before="61"/>
        <w:ind w:right="139"/>
        <w:jc w:val="both"/>
      </w:pPr>
      <w:r>
        <w:rPr>
          <w:color w:val="1A1A1A"/>
        </w:rPr>
        <w:t>Risk registers and mitigation plan — technical, financial, regulatory, environmental, and institutional risks.</w:t>
      </w:r>
    </w:p>
    <w:p w:rsidR="00F971E0" w:rsidRDefault="007B709D">
      <w:pPr>
        <w:pStyle w:val="ListParagraph"/>
        <w:numPr>
          <w:ilvl w:val="3"/>
          <w:numId w:val="19"/>
        </w:numPr>
        <w:tabs>
          <w:tab w:val="left" w:pos="861"/>
        </w:tabs>
        <w:spacing w:before="58"/>
        <w:ind w:right="138"/>
        <w:jc w:val="both"/>
      </w:pPr>
      <w:r>
        <w:rPr>
          <w:color w:val="1A1A1A"/>
        </w:rPr>
        <w:t xml:space="preserve">Regulatory compliance roadmap — all required permits, licenses, environmental </w:t>
      </w:r>
      <w:proofErr w:type="spellStart"/>
      <w:r>
        <w:rPr>
          <w:color w:val="1A1A1A"/>
        </w:rPr>
        <w:t>authorisations</w:t>
      </w:r>
      <w:proofErr w:type="spellEnd"/>
      <w:r>
        <w:rPr>
          <w:color w:val="1A1A1A"/>
        </w:rPr>
        <w:t>, and water-use rights.</w:t>
      </w:r>
    </w:p>
    <w:p w:rsidR="00F971E0" w:rsidRDefault="007B709D">
      <w:pPr>
        <w:pStyle w:val="ListParagraph"/>
        <w:numPr>
          <w:ilvl w:val="3"/>
          <w:numId w:val="19"/>
        </w:numPr>
        <w:tabs>
          <w:tab w:val="left" w:pos="861"/>
        </w:tabs>
        <w:spacing w:before="60"/>
        <w:ind w:right="141"/>
        <w:jc w:val="both"/>
      </w:pPr>
      <w:r>
        <w:rPr>
          <w:color w:val="1A1A1A"/>
        </w:rPr>
        <w:t>Environmental and Social Impact Assessment (ESIA) framework — waste management, wastewater treatment, community engagement.</w:t>
      </w:r>
    </w:p>
    <w:p w:rsidR="00F971E0" w:rsidRDefault="007B709D">
      <w:pPr>
        <w:pStyle w:val="ListParagraph"/>
        <w:numPr>
          <w:ilvl w:val="3"/>
          <w:numId w:val="19"/>
        </w:numPr>
        <w:tabs>
          <w:tab w:val="left" w:pos="861"/>
        </w:tabs>
        <w:spacing w:before="61"/>
        <w:ind w:right="139"/>
        <w:jc w:val="both"/>
      </w:pPr>
      <w:r>
        <w:rPr>
          <w:color w:val="1A1A1A"/>
        </w:rPr>
        <w:t>Operational</w:t>
      </w:r>
      <w:r>
        <w:rPr>
          <w:color w:val="1A1A1A"/>
          <w:spacing w:val="-12"/>
        </w:rPr>
        <w:t xml:space="preserve"> </w:t>
      </w:r>
      <w:r>
        <w:rPr>
          <w:color w:val="1A1A1A"/>
        </w:rPr>
        <w:t>model</w:t>
      </w:r>
      <w:r>
        <w:rPr>
          <w:color w:val="1A1A1A"/>
          <w:spacing w:val="-11"/>
        </w:rPr>
        <w:t xml:space="preserve"> </w:t>
      </w:r>
      <w:r>
        <w:rPr>
          <w:color w:val="1A1A1A"/>
        </w:rPr>
        <w:t>—</w:t>
      </w:r>
      <w:r>
        <w:rPr>
          <w:color w:val="1A1A1A"/>
          <w:spacing w:val="-11"/>
        </w:rPr>
        <w:t xml:space="preserve"> </w:t>
      </w:r>
      <w:r>
        <w:rPr>
          <w:color w:val="1A1A1A"/>
        </w:rPr>
        <w:t>how</w:t>
      </w:r>
      <w:r>
        <w:rPr>
          <w:color w:val="1A1A1A"/>
          <w:spacing w:val="-12"/>
        </w:rPr>
        <w:t xml:space="preserve"> </w:t>
      </w:r>
      <w:r>
        <w:rPr>
          <w:color w:val="1A1A1A"/>
        </w:rPr>
        <w:t>the</w:t>
      </w:r>
      <w:r>
        <w:rPr>
          <w:color w:val="1A1A1A"/>
          <w:spacing w:val="-12"/>
        </w:rPr>
        <w:t xml:space="preserve"> </w:t>
      </w:r>
      <w:r>
        <w:rPr>
          <w:color w:val="1A1A1A"/>
        </w:rPr>
        <w:t>platform</w:t>
      </w:r>
      <w:r>
        <w:rPr>
          <w:color w:val="1A1A1A"/>
          <w:spacing w:val="-13"/>
        </w:rPr>
        <w:t xml:space="preserve"> </w:t>
      </w:r>
      <w:r>
        <w:rPr>
          <w:color w:val="1A1A1A"/>
        </w:rPr>
        <w:t>transitions</w:t>
      </w:r>
      <w:r>
        <w:rPr>
          <w:color w:val="1A1A1A"/>
          <w:spacing w:val="-13"/>
        </w:rPr>
        <w:t xml:space="preserve"> </w:t>
      </w:r>
      <w:r>
        <w:rPr>
          <w:color w:val="1A1A1A"/>
        </w:rPr>
        <w:t>from</w:t>
      </w:r>
      <w:r>
        <w:rPr>
          <w:color w:val="1A1A1A"/>
          <w:spacing w:val="-10"/>
        </w:rPr>
        <w:t xml:space="preserve"> </w:t>
      </w:r>
      <w:r>
        <w:rPr>
          <w:color w:val="1A1A1A"/>
        </w:rPr>
        <w:t>implementation</w:t>
      </w:r>
      <w:r>
        <w:rPr>
          <w:color w:val="1A1A1A"/>
          <w:spacing w:val="-12"/>
        </w:rPr>
        <w:t xml:space="preserve"> </w:t>
      </w:r>
      <w:r>
        <w:rPr>
          <w:color w:val="1A1A1A"/>
        </w:rPr>
        <w:t>to</w:t>
      </w:r>
      <w:r>
        <w:rPr>
          <w:color w:val="1A1A1A"/>
          <w:spacing w:val="-11"/>
        </w:rPr>
        <w:t xml:space="preserve"> </w:t>
      </w:r>
      <w:r>
        <w:rPr>
          <w:color w:val="1A1A1A"/>
        </w:rPr>
        <w:t>sustained</w:t>
      </w:r>
      <w:r>
        <w:rPr>
          <w:color w:val="1A1A1A"/>
          <w:spacing w:val="-11"/>
        </w:rPr>
        <w:t xml:space="preserve"> </w:t>
      </w:r>
      <w:r>
        <w:rPr>
          <w:color w:val="1A1A1A"/>
        </w:rPr>
        <w:t>College-operated activity, including skills transfer and governance handover.</w:t>
      </w:r>
    </w:p>
    <w:p w:rsidR="00F971E0" w:rsidRDefault="007B709D">
      <w:pPr>
        <w:pStyle w:val="ListParagraph"/>
        <w:numPr>
          <w:ilvl w:val="3"/>
          <w:numId w:val="19"/>
        </w:numPr>
        <w:tabs>
          <w:tab w:val="left" w:pos="861"/>
        </w:tabs>
        <w:spacing w:before="60"/>
        <w:ind w:right="139"/>
        <w:jc w:val="both"/>
      </w:pPr>
      <w:r>
        <w:rPr>
          <w:color w:val="1A1A1A"/>
        </w:rPr>
        <w:t xml:space="preserve">Long-term partnership model — proposed roles, contributions, and accountability arrangements for the ongoing strategic partnership between the College and the appointed </w:t>
      </w:r>
      <w:r>
        <w:rPr>
          <w:color w:val="1A1A1A"/>
          <w:spacing w:val="-2"/>
        </w:rPr>
        <w:t>partner.</w:t>
      </w:r>
    </w:p>
    <w:p w:rsidR="00F971E0" w:rsidRDefault="007B709D">
      <w:pPr>
        <w:pStyle w:val="Heading4"/>
        <w:numPr>
          <w:ilvl w:val="2"/>
          <w:numId w:val="19"/>
        </w:numPr>
        <w:tabs>
          <w:tab w:val="left" w:pos="692"/>
        </w:tabs>
        <w:spacing w:before="161"/>
        <w:ind w:hanging="551"/>
      </w:pPr>
      <w:r>
        <w:rPr>
          <w:color w:val="00AFAF"/>
        </w:rPr>
        <w:t>Expected</w:t>
      </w:r>
      <w:r>
        <w:rPr>
          <w:color w:val="00AFAF"/>
          <w:spacing w:val="-6"/>
        </w:rPr>
        <w:t xml:space="preserve"> </w:t>
      </w:r>
      <w:r>
        <w:rPr>
          <w:color w:val="00AFAF"/>
          <w:spacing w:val="-2"/>
        </w:rPr>
        <w:t>Outputs</w:t>
      </w:r>
    </w:p>
    <w:p w:rsidR="00F971E0" w:rsidRDefault="007B709D">
      <w:pPr>
        <w:pStyle w:val="ListParagraph"/>
        <w:numPr>
          <w:ilvl w:val="3"/>
          <w:numId w:val="19"/>
        </w:numPr>
        <w:tabs>
          <w:tab w:val="left" w:pos="861"/>
        </w:tabs>
      </w:pPr>
      <w:r>
        <w:rPr>
          <w:color w:val="1A1A1A"/>
        </w:rPr>
        <w:t>Master</w:t>
      </w:r>
      <w:r>
        <w:rPr>
          <w:color w:val="1A1A1A"/>
          <w:spacing w:val="-8"/>
        </w:rPr>
        <w:t xml:space="preserve"> </w:t>
      </w:r>
      <w:r>
        <w:rPr>
          <w:color w:val="1A1A1A"/>
        </w:rPr>
        <w:t>Implementation</w:t>
      </w:r>
      <w:r>
        <w:rPr>
          <w:color w:val="1A1A1A"/>
          <w:spacing w:val="-7"/>
        </w:rPr>
        <w:t xml:space="preserve"> </w:t>
      </w:r>
      <w:r>
        <w:rPr>
          <w:color w:val="1A1A1A"/>
        </w:rPr>
        <w:t>Plan</w:t>
      </w:r>
      <w:r>
        <w:rPr>
          <w:color w:val="1A1A1A"/>
          <w:spacing w:val="-7"/>
        </w:rPr>
        <w:t xml:space="preserve"> </w:t>
      </w:r>
      <w:r>
        <w:rPr>
          <w:color w:val="1A1A1A"/>
        </w:rPr>
        <w:t>(Gantt</w:t>
      </w:r>
      <w:r>
        <w:rPr>
          <w:color w:val="1A1A1A"/>
          <w:spacing w:val="-7"/>
        </w:rPr>
        <w:t xml:space="preserve"> </w:t>
      </w:r>
      <w:r>
        <w:rPr>
          <w:color w:val="1A1A1A"/>
        </w:rPr>
        <w:t>Chart</w:t>
      </w:r>
      <w:r>
        <w:rPr>
          <w:color w:val="1A1A1A"/>
          <w:spacing w:val="-8"/>
        </w:rPr>
        <w:t xml:space="preserve"> </w:t>
      </w:r>
      <w:r>
        <w:rPr>
          <w:color w:val="1A1A1A"/>
        </w:rPr>
        <w:t>format,</w:t>
      </w:r>
      <w:r>
        <w:rPr>
          <w:color w:val="1A1A1A"/>
          <w:spacing w:val="-9"/>
        </w:rPr>
        <w:t xml:space="preserve"> </w:t>
      </w:r>
      <w:r>
        <w:rPr>
          <w:color w:val="1A1A1A"/>
          <w:spacing w:val="-2"/>
        </w:rPr>
        <w:t>phased)</w:t>
      </w:r>
    </w:p>
    <w:p w:rsidR="00F971E0" w:rsidRDefault="007B709D">
      <w:pPr>
        <w:pStyle w:val="ListParagraph"/>
        <w:numPr>
          <w:ilvl w:val="3"/>
          <w:numId w:val="19"/>
        </w:numPr>
        <w:tabs>
          <w:tab w:val="left" w:pos="861"/>
        </w:tabs>
        <w:spacing w:before="61"/>
      </w:pPr>
      <w:r>
        <w:rPr>
          <w:color w:val="1A1A1A"/>
        </w:rPr>
        <w:t>Risk</w:t>
      </w:r>
      <w:r>
        <w:rPr>
          <w:color w:val="1A1A1A"/>
          <w:spacing w:val="-5"/>
        </w:rPr>
        <w:t xml:space="preserve"> </w:t>
      </w:r>
      <w:r>
        <w:rPr>
          <w:color w:val="1A1A1A"/>
        </w:rPr>
        <w:t>and</w:t>
      </w:r>
      <w:r>
        <w:rPr>
          <w:color w:val="1A1A1A"/>
          <w:spacing w:val="-5"/>
        </w:rPr>
        <w:t xml:space="preserve"> </w:t>
      </w:r>
      <w:r>
        <w:rPr>
          <w:color w:val="1A1A1A"/>
        </w:rPr>
        <w:t>Mitigation</w:t>
      </w:r>
      <w:r>
        <w:rPr>
          <w:color w:val="1A1A1A"/>
          <w:spacing w:val="-5"/>
        </w:rPr>
        <w:t xml:space="preserve"> </w:t>
      </w:r>
      <w:r>
        <w:rPr>
          <w:color w:val="1A1A1A"/>
          <w:spacing w:val="-2"/>
        </w:rPr>
        <w:t>Register</w:t>
      </w:r>
    </w:p>
    <w:p w:rsidR="00F971E0" w:rsidRDefault="007B709D">
      <w:pPr>
        <w:pStyle w:val="ListParagraph"/>
        <w:numPr>
          <w:ilvl w:val="3"/>
          <w:numId w:val="19"/>
        </w:numPr>
        <w:tabs>
          <w:tab w:val="left" w:pos="861"/>
        </w:tabs>
      </w:pPr>
      <w:r>
        <w:rPr>
          <w:color w:val="1A1A1A"/>
        </w:rPr>
        <w:t>Regulatory</w:t>
      </w:r>
      <w:r>
        <w:rPr>
          <w:color w:val="1A1A1A"/>
          <w:spacing w:val="-10"/>
        </w:rPr>
        <w:t xml:space="preserve"> </w:t>
      </w:r>
      <w:r>
        <w:rPr>
          <w:color w:val="1A1A1A"/>
        </w:rPr>
        <w:t>Compliance</w:t>
      </w:r>
      <w:r>
        <w:rPr>
          <w:color w:val="1A1A1A"/>
          <w:spacing w:val="-11"/>
        </w:rPr>
        <w:t xml:space="preserve"> </w:t>
      </w:r>
      <w:r>
        <w:rPr>
          <w:color w:val="1A1A1A"/>
          <w:spacing w:val="-2"/>
        </w:rPr>
        <w:t>Roadmap</w:t>
      </w:r>
    </w:p>
    <w:p w:rsidR="00F971E0" w:rsidRDefault="007B709D">
      <w:pPr>
        <w:pStyle w:val="ListParagraph"/>
        <w:numPr>
          <w:ilvl w:val="3"/>
          <w:numId w:val="19"/>
        </w:numPr>
        <w:tabs>
          <w:tab w:val="left" w:pos="861"/>
        </w:tabs>
      </w:pPr>
      <w:r>
        <w:rPr>
          <w:color w:val="1A1A1A"/>
        </w:rPr>
        <w:t>ESIA</w:t>
      </w:r>
      <w:r>
        <w:rPr>
          <w:color w:val="1A1A1A"/>
          <w:spacing w:val="-7"/>
        </w:rPr>
        <w:t xml:space="preserve"> </w:t>
      </w:r>
      <w:r>
        <w:rPr>
          <w:color w:val="1A1A1A"/>
        </w:rPr>
        <w:t>Preliminary</w:t>
      </w:r>
      <w:r>
        <w:rPr>
          <w:color w:val="1A1A1A"/>
          <w:spacing w:val="-7"/>
        </w:rPr>
        <w:t xml:space="preserve"> </w:t>
      </w:r>
      <w:r>
        <w:rPr>
          <w:color w:val="1A1A1A"/>
        </w:rPr>
        <w:t>Assessment</w:t>
      </w:r>
      <w:r>
        <w:rPr>
          <w:color w:val="1A1A1A"/>
          <w:spacing w:val="-7"/>
        </w:rPr>
        <w:t xml:space="preserve"> </w:t>
      </w:r>
      <w:r>
        <w:rPr>
          <w:color w:val="1A1A1A"/>
          <w:spacing w:val="-2"/>
        </w:rPr>
        <w:t>Report</w:t>
      </w:r>
    </w:p>
    <w:p w:rsidR="00F971E0" w:rsidRDefault="007B709D">
      <w:pPr>
        <w:pStyle w:val="ListParagraph"/>
        <w:numPr>
          <w:ilvl w:val="3"/>
          <w:numId w:val="19"/>
        </w:numPr>
        <w:tabs>
          <w:tab w:val="left" w:pos="861"/>
        </w:tabs>
        <w:spacing w:before="62"/>
      </w:pPr>
      <w:r>
        <w:rPr>
          <w:color w:val="1A1A1A"/>
        </w:rPr>
        <w:t>Operational</w:t>
      </w:r>
      <w:r>
        <w:rPr>
          <w:color w:val="1A1A1A"/>
          <w:spacing w:val="-9"/>
        </w:rPr>
        <w:t xml:space="preserve"> </w:t>
      </w:r>
      <w:r>
        <w:rPr>
          <w:color w:val="1A1A1A"/>
        </w:rPr>
        <w:t>and</w:t>
      </w:r>
      <w:r>
        <w:rPr>
          <w:color w:val="1A1A1A"/>
          <w:spacing w:val="-8"/>
        </w:rPr>
        <w:t xml:space="preserve"> </w:t>
      </w:r>
      <w:r>
        <w:rPr>
          <w:color w:val="1A1A1A"/>
        </w:rPr>
        <w:t>Long-Term</w:t>
      </w:r>
      <w:r>
        <w:rPr>
          <w:color w:val="1A1A1A"/>
          <w:spacing w:val="-9"/>
        </w:rPr>
        <w:t xml:space="preserve"> </w:t>
      </w:r>
      <w:r>
        <w:rPr>
          <w:color w:val="1A1A1A"/>
        </w:rPr>
        <w:t>Partnership</w:t>
      </w:r>
      <w:r>
        <w:rPr>
          <w:color w:val="1A1A1A"/>
          <w:spacing w:val="-9"/>
        </w:rPr>
        <w:t xml:space="preserve"> </w:t>
      </w:r>
      <w:r>
        <w:rPr>
          <w:color w:val="1A1A1A"/>
          <w:spacing w:val="-2"/>
        </w:rPr>
        <w:t>Model</w:t>
      </w:r>
    </w:p>
    <w:p w:rsidR="00F971E0" w:rsidRDefault="00F971E0">
      <w:pPr>
        <w:pStyle w:val="BodyText"/>
      </w:pPr>
    </w:p>
    <w:p w:rsidR="00F971E0" w:rsidRDefault="00F971E0">
      <w:pPr>
        <w:pStyle w:val="BodyText"/>
        <w:spacing w:before="7"/>
      </w:pPr>
    </w:p>
    <w:p w:rsidR="00F971E0" w:rsidRDefault="007B709D">
      <w:pPr>
        <w:pStyle w:val="Heading2"/>
        <w:numPr>
          <w:ilvl w:val="1"/>
          <w:numId w:val="19"/>
        </w:numPr>
        <w:tabs>
          <w:tab w:val="left" w:pos="543"/>
        </w:tabs>
        <w:ind w:hanging="402"/>
      </w:pPr>
      <w:r>
        <w:rPr>
          <w:color w:val="0D1F4E"/>
          <w:sz w:val="24"/>
        </w:rPr>
        <w:t>Work</w:t>
      </w:r>
      <w:r>
        <w:rPr>
          <w:color w:val="0D1F4E"/>
          <w:spacing w:val="-10"/>
          <w:sz w:val="24"/>
        </w:rPr>
        <w:t xml:space="preserve"> </w:t>
      </w:r>
      <w:r>
        <w:rPr>
          <w:color w:val="0D1F4E"/>
        </w:rPr>
        <w:t>Stream</w:t>
      </w:r>
      <w:r>
        <w:rPr>
          <w:color w:val="0D1F4E"/>
          <w:spacing w:val="-13"/>
        </w:rPr>
        <w:t xml:space="preserve"> </w:t>
      </w:r>
      <w:r>
        <w:rPr>
          <w:color w:val="0D1F4E"/>
        </w:rPr>
        <w:t>7:</w:t>
      </w:r>
      <w:r>
        <w:rPr>
          <w:color w:val="0D1F4E"/>
          <w:spacing w:val="-12"/>
        </w:rPr>
        <w:t xml:space="preserve"> </w:t>
      </w:r>
      <w:r>
        <w:rPr>
          <w:color w:val="0D1F4E"/>
        </w:rPr>
        <w:t>Engineering</w:t>
      </w:r>
      <w:r>
        <w:rPr>
          <w:color w:val="0D1F4E"/>
          <w:spacing w:val="-12"/>
        </w:rPr>
        <w:t xml:space="preserve"> </w:t>
      </w:r>
      <w:r>
        <w:rPr>
          <w:color w:val="0D1F4E"/>
        </w:rPr>
        <w:t>Feasibility,</w:t>
      </w:r>
      <w:r>
        <w:rPr>
          <w:color w:val="0D1F4E"/>
          <w:spacing w:val="-13"/>
        </w:rPr>
        <w:t xml:space="preserve"> </w:t>
      </w:r>
      <w:r>
        <w:rPr>
          <w:color w:val="0D1F4E"/>
        </w:rPr>
        <w:t>Site</w:t>
      </w:r>
      <w:r>
        <w:rPr>
          <w:color w:val="0D1F4E"/>
          <w:spacing w:val="-12"/>
        </w:rPr>
        <w:t xml:space="preserve"> </w:t>
      </w:r>
      <w:r>
        <w:rPr>
          <w:color w:val="0D1F4E"/>
        </w:rPr>
        <w:t>Selection</w:t>
      </w:r>
      <w:r>
        <w:rPr>
          <w:color w:val="0D1F4E"/>
          <w:spacing w:val="-10"/>
        </w:rPr>
        <w:t xml:space="preserve"> </w:t>
      </w:r>
      <w:r>
        <w:rPr>
          <w:color w:val="0D1F4E"/>
        </w:rPr>
        <w:t>and</w:t>
      </w:r>
      <w:r>
        <w:rPr>
          <w:color w:val="0D1F4E"/>
          <w:spacing w:val="-12"/>
        </w:rPr>
        <w:t xml:space="preserve"> </w:t>
      </w:r>
      <w:r>
        <w:rPr>
          <w:color w:val="0D1F4E"/>
        </w:rPr>
        <w:t>Concept</w:t>
      </w:r>
      <w:r>
        <w:rPr>
          <w:color w:val="0D1F4E"/>
          <w:spacing w:val="-12"/>
        </w:rPr>
        <w:t xml:space="preserve"> </w:t>
      </w:r>
      <w:r>
        <w:rPr>
          <w:color w:val="0D1F4E"/>
          <w:spacing w:val="-2"/>
        </w:rPr>
        <w:t>Design</w:t>
      </w:r>
    </w:p>
    <w:p w:rsidR="00F971E0" w:rsidRDefault="007B709D">
      <w:pPr>
        <w:pStyle w:val="Heading4"/>
        <w:numPr>
          <w:ilvl w:val="2"/>
          <w:numId w:val="19"/>
        </w:numPr>
        <w:tabs>
          <w:tab w:val="left" w:pos="689"/>
        </w:tabs>
        <w:spacing w:before="162"/>
        <w:ind w:left="689" w:hanging="548"/>
      </w:pPr>
      <w:r>
        <w:rPr>
          <w:color w:val="00AFAF"/>
        </w:rPr>
        <w:t>What</w:t>
      </w:r>
      <w:r>
        <w:rPr>
          <w:color w:val="00AFAF"/>
          <w:spacing w:val="-5"/>
        </w:rPr>
        <w:t xml:space="preserve"> </w:t>
      </w:r>
      <w:r>
        <w:rPr>
          <w:color w:val="00AFAF"/>
        </w:rPr>
        <w:t>is</w:t>
      </w:r>
      <w:r>
        <w:rPr>
          <w:color w:val="00AFAF"/>
          <w:spacing w:val="-2"/>
        </w:rPr>
        <w:t xml:space="preserve"> </w:t>
      </w:r>
      <w:proofErr w:type="gramStart"/>
      <w:r>
        <w:rPr>
          <w:color w:val="00AFAF"/>
          <w:spacing w:val="-2"/>
        </w:rPr>
        <w:t>Required</w:t>
      </w:r>
      <w:proofErr w:type="gramEnd"/>
    </w:p>
    <w:p w:rsidR="00F971E0" w:rsidRDefault="007B709D">
      <w:pPr>
        <w:pStyle w:val="BodyText"/>
        <w:spacing w:before="59"/>
        <w:ind w:left="141" w:right="138"/>
        <w:jc w:val="both"/>
      </w:pPr>
      <w:r>
        <w:rPr>
          <w:color w:val="1A1A1A"/>
        </w:rPr>
        <w:t>The partner shall undertake a preliminary engineering feasibility study to determine the technical viability of the proposed platform and identify the most suitable location for its development. The study must provide sufficient engineering detail to support decision-making, funding applications, concept approval processes and future detailed design activities.</w:t>
      </w:r>
    </w:p>
    <w:p w:rsidR="00F971E0" w:rsidRDefault="007B709D">
      <w:pPr>
        <w:pStyle w:val="BodyText"/>
        <w:spacing w:before="59"/>
        <w:ind w:left="141" w:right="138"/>
        <w:jc w:val="both"/>
      </w:pPr>
      <w:r>
        <w:rPr>
          <w:color w:val="1A1A1A"/>
        </w:rPr>
        <w:t>This</w:t>
      </w:r>
      <w:r>
        <w:rPr>
          <w:color w:val="1A1A1A"/>
          <w:spacing w:val="-4"/>
        </w:rPr>
        <w:t xml:space="preserve"> </w:t>
      </w:r>
      <w:r>
        <w:rPr>
          <w:color w:val="1A1A1A"/>
        </w:rPr>
        <w:t>work</w:t>
      </w:r>
      <w:r>
        <w:rPr>
          <w:color w:val="1A1A1A"/>
          <w:spacing w:val="-6"/>
        </w:rPr>
        <w:t xml:space="preserve"> </w:t>
      </w:r>
      <w:r>
        <w:rPr>
          <w:color w:val="1A1A1A"/>
        </w:rPr>
        <w:t>stream</w:t>
      </w:r>
      <w:r>
        <w:rPr>
          <w:color w:val="1A1A1A"/>
          <w:spacing w:val="-5"/>
        </w:rPr>
        <w:t xml:space="preserve"> </w:t>
      </w:r>
      <w:r>
        <w:rPr>
          <w:color w:val="1A1A1A"/>
        </w:rPr>
        <w:t>shall</w:t>
      </w:r>
      <w:r>
        <w:rPr>
          <w:color w:val="1A1A1A"/>
          <w:spacing w:val="-5"/>
        </w:rPr>
        <w:t xml:space="preserve"> </w:t>
      </w:r>
      <w:r>
        <w:rPr>
          <w:color w:val="1A1A1A"/>
        </w:rPr>
        <w:t>establish</w:t>
      </w:r>
      <w:r>
        <w:rPr>
          <w:color w:val="1A1A1A"/>
          <w:spacing w:val="-4"/>
        </w:rPr>
        <w:t xml:space="preserve"> </w:t>
      </w:r>
      <w:r>
        <w:rPr>
          <w:color w:val="1A1A1A"/>
        </w:rPr>
        <w:t>the</w:t>
      </w:r>
      <w:r>
        <w:rPr>
          <w:color w:val="1A1A1A"/>
          <w:spacing w:val="-9"/>
        </w:rPr>
        <w:t xml:space="preserve"> </w:t>
      </w:r>
      <w:r>
        <w:rPr>
          <w:color w:val="1A1A1A"/>
        </w:rPr>
        <w:t>technical</w:t>
      </w:r>
      <w:r>
        <w:rPr>
          <w:color w:val="1A1A1A"/>
          <w:spacing w:val="-5"/>
        </w:rPr>
        <w:t xml:space="preserve"> </w:t>
      </w:r>
      <w:r>
        <w:rPr>
          <w:color w:val="1A1A1A"/>
        </w:rPr>
        <w:t>foundation</w:t>
      </w:r>
      <w:r>
        <w:rPr>
          <w:color w:val="1A1A1A"/>
          <w:spacing w:val="-4"/>
        </w:rPr>
        <w:t xml:space="preserve"> </w:t>
      </w:r>
      <w:r>
        <w:rPr>
          <w:color w:val="1A1A1A"/>
        </w:rPr>
        <w:t>upon</w:t>
      </w:r>
      <w:r>
        <w:rPr>
          <w:color w:val="1A1A1A"/>
          <w:spacing w:val="-7"/>
        </w:rPr>
        <w:t xml:space="preserve"> </w:t>
      </w:r>
      <w:r>
        <w:rPr>
          <w:color w:val="1A1A1A"/>
        </w:rPr>
        <w:t>which</w:t>
      </w:r>
      <w:r>
        <w:rPr>
          <w:color w:val="1A1A1A"/>
          <w:spacing w:val="-4"/>
        </w:rPr>
        <w:t xml:space="preserve"> </w:t>
      </w:r>
      <w:r>
        <w:rPr>
          <w:color w:val="1A1A1A"/>
        </w:rPr>
        <w:t>the</w:t>
      </w:r>
      <w:r>
        <w:rPr>
          <w:color w:val="1A1A1A"/>
          <w:spacing w:val="-7"/>
        </w:rPr>
        <w:t xml:space="preserve"> </w:t>
      </w:r>
      <w:r>
        <w:rPr>
          <w:color w:val="1A1A1A"/>
        </w:rPr>
        <w:t>proposed</w:t>
      </w:r>
      <w:r>
        <w:rPr>
          <w:color w:val="1A1A1A"/>
          <w:spacing w:val="-4"/>
        </w:rPr>
        <w:t xml:space="preserve"> </w:t>
      </w:r>
      <w:r>
        <w:rPr>
          <w:color w:val="1A1A1A"/>
        </w:rPr>
        <w:t>water</w:t>
      </w:r>
      <w:r>
        <w:rPr>
          <w:color w:val="1A1A1A"/>
          <w:spacing w:val="-6"/>
        </w:rPr>
        <w:t xml:space="preserve"> </w:t>
      </w:r>
      <w:r>
        <w:rPr>
          <w:color w:val="1A1A1A"/>
        </w:rPr>
        <w:t>treatment, bottling,</w:t>
      </w:r>
      <w:r>
        <w:rPr>
          <w:color w:val="1A1A1A"/>
          <w:spacing w:val="-10"/>
        </w:rPr>
        <w:t xml:space="preserve"> </w:t>
      </w:r>
      <w:r>
        <w:rPr>
          <w:color w:val="1A1A1A"/>
        </w:rPr>
        <w:t>training</w:t>
      </w:r>
      <w:r>
        <w:rPr>
          <w:color w:val="1A1A1A"/>
          <w:spacing w:val="-9"/>
        </w:rPr>
        <w:t xml:space="preserve"> </w:t>
      </w:r>
      <w:r>
        <w:rPr>
          <w:color w:val="1A1A1A"/>
        </w:rPr>
        <w:t>and</w:t>
      </w:r>
      <w:r>
        <w:rPr>
          <w:color w:val="1A1A1A"/>
          <w:spacing w:val="-11"/>
        </w:rPr>
        <w:t xml:space="preserve"> </w:t>
      </w:r>
      <w:r>
        <w:rPr>
          <w:color w:val="1A1A1A"/>
        </w:rPr>
        <w:t>enterprise</w:t>
      </w:r>
      <w:r>
        <w:rPr>
          <w:color w:val="1A1A1A"/>
          <w:spacing w:val="-9"/>
        </w:rPr>
        <w:t xml:space="preserve"> </w:t>
      </w:r>
      <w:r>
        <w:rPr>
          <w:color w:val="1A1A1A"/>
        </w:rPr>
        <w:t>development</w:t>
      </w:r>
      <w:r>
        <w:rPr>
          <w:color w:val="1A1A1A"/>
          <w:spacing w:val="-10"/>
        </w:rPr>
        <w:t xml:space="preserve"> </w:t>
      </w:r>
      <w:r>
        <w:rPr>
          <w:color w:val="1A1A1A"/>
        </w:rPr>
        <w:t>platform</w:t>
      </w:r>
      <w:r>
        <w:rPr>
          <w:color w:val="1A1A1A"/>
          <w:spacing w:val="-10"/>
        </w:rPr>
        <w:t xml:space="preserve"> </w:t>
      </w:r>
      <w:r>
        <w:rPr>
          <w:color w:val="1A1A1A"/>
        </w:rPr>
        <w:t>can</w:t>
      </w:r>
      <w:r>
        <w:rPr>
          <w:color w:val="1A1A1A"/>
          <w:spacing w:val="-9"/>
        </w:rPr>
        <w:t xml:space="preserve"> </w:t>
      </w:r>
      <w:r>
        <w:rPr>
          <w:color w:val="1A1A1A"/>
        </w:rPr>
        <w:t>be</w:t>
      </w:r>
      <w:r>
        <w:rPr>
          <w:color w:val="1A1A1A"/>
          <w:spacing w:val="-12"/>
        </w:rPr>
        <w:t xml:space="preserve"> </w:t>
      </w:r>
      <w:r>
        <w:rPr>
          <w:color w:val="1A1A1A"/>
        </w:rPr>
        <w:t>implemented</w:t>
      </w:r>
      <w:r>
        <w:rPr>
          <w:color w:val="1A1A1A"/>
          <w:spacing w:val="-9"/>
        </w:rPr>
        <w:t xml:space="preserve"> </w:t>
      </w:r>
      <w:r>
        <w:rPr>
          <w:color w:val="1A1A1A"/>
        </w:rPr>
        <w:t>and</w:t>
      </w:r>
      <w:r>
        <w:rPr>
          <w:color w:val="1A1A1A"/>
          <w:spacing w:val="-9"/>
        </w:rPr>
        <w:t xml:space="preserve"> </w:t>
      </w:r>
      <w:r>
        <w:rPr>
          <w:color w:val="1A1A1A"/>
        </w:rPr>
        <w:t>expanded</w:t>
      </w:r>
      <w:r>
        <w:rPr>
          <w:color w:val="1A1A1A"/>
          <w:spacing w:val="-9"/>
        </w:rPr>
        <w:t xml:space="preserve"> </w:t>
      </w:r>
      <w:r>
        <w:rPr>
          <w:color w:val="1A1A1A"/>
        </w:rPr>
        <w:t>over</w:t>
      </w:r>
      <w:r>
        <w:rPr>
          <w:color w:val="1A1A1A"/>
          <w:spacing w:val="-10"/>
        </w:rPr>
        <w:t xml:space="preserve"> </w:t>
      </w:r>
      <w:r>
        <w:rPr>
          <w:color w:val="1A1A1A"/>
        </w:rPr>
        <w:t>time.</w:t>
      </w:r>
    </w:p>
    <w:p w:rsidR="00F971E0" w:rsidRDefault="00F971E0">
      <w:pPr>
        <w:pStyle w:val="BodyText"/>
        <w:spacing w:before="220"/>
      </w:pPr>
    </w:p>
    <w:p w:rsidR="00F971E0" w:rsidRDefault="007B709D">
      <w:pPr>
        <w:pStyle w:val="Heading4"/>
        <w:numPr>
          <w:ilvl w:val="2"/>
          <w:numId w:val="19"/>
        </w:numPr>
        <w:tabs>
          <w:tab w:val="left" w:pos="690"/>
        </w:tabs>
        <w:spacing w:before="0"/>
        <w:ind w:left="690" w:hanging="549"/>
      </w:pPr>
      <w:r>
        <w:rPr>
          <w:color w:val="00AFAF"/>
        </w:rPr>
        <w:t>Key</w:t>
      </w:r>
      <w:r>
        <w:rPr>
          <w:color w:val="00AFAF"/>
          <w:spacing w:val="-5"/>
        </w:rPr>
        <w:t xml:space="preserve"> </w:t>
      </w:r>
      <w:r>
        <w:rPr>
          <w:color w:val="00AFAF"/>
          <w:spacing w:val="-2"/>
        </w:rPr>
        <w:t>Activities</w:t>
      </w:r>
    </w:p>
    <w:p w:rsidR="00F971E0" w:rsidRDefault="00F971E0">
      <w:pPr>
        <w:pStyle w:val="BodyText"/>
        <w:spacing w:before="120"/>
        <w:rPr>
          <w:rFonts w:ascii="Arial"/>
          <w:b/>
        </w:rPr>
      </w:pPr>
    </w:p>
    <w:p w:rsidR="00F971E0" w:rsidRDefault="007B709D">
      <w:pPr>
        <w:pStyle w:val="ListParagraph"/>
        <w:numPr>
          <w:ilvl w:val="3"/>
          <w:numId w:val="19"/>
        </w:numPr>
        <w:tabs>
          <w:tab w:val="left" w:pos="861"/>
        </w:tabs>
        <w:spacing w:before="0"/>
        <w:ind w:right="136"/>
        <w:jc w:val="both"/>
      </w:pPr>
      <w:r>
        <w:rPr>
          <w:color w:val="1A1A1A"/>
        </w:rPr>
        <w:t>Identification and evaluation of potential site locations, including College-owned properties and alternative development sites.</w:t>
      </w:r>
    </w:p>
    <w:p w:rsidR="00F971E0" w:rsidRDefault="007B709D">
      <w:pPr>
        <w:pStyle w:val="ListParagraph"/>
        <w:numPr>
          <w:ilvl w:val="3"/>
          <w:numId w:val="19"/>
        </w:numPr>
        <w:tabs>
          <w:tab w:val="left" w:pos="861"/>
        </w:tabs>
        <w:spacing w:before="61"/>
        <w:ind w:right="142"/>
        <w:jc w:val="both"/>
      </w:pPr>
      <w:r>
        <w:rPr>
          <w:color w:val="1A1A1A"/>
        </w:rPr>
        <w:t>Assessment of site suitability based on water availability, access to utilities, infrastructure connectivity, environmental considerations, logistics, future expansion potential and operational requirements.</w:t>
      </w:r>
    </w:p>
    <w:p w:rsidR="00F971E0" w:rsidRDefault="007B709D">
      <w:pPr>
        <w:pStyle w:val="ListParagraph"/>
        <w:numPr>
          <w:ilvl w:val="3"/>
          <w:numId w:val="19"/>
        </w:numPr>
        <w:tabs>
          <w:tab w:val="left" w:pos="861"/>
        </w:tabs>
        <w:spacing w:before="60"/>
        <w:ind w:right="143"/>
        <w:jc w:val="both"/>
      </w:pPr>
      <w:r>
        <w:rPr>
          <w:color w:val="1A1A1A"/>
        </w:rPr>
        <w:t>Comparative analysis of site options with a clear recommendation and justification for the preferred site.</w:t>
      </w:r>
    </w:p>
    <w:p w:rsidR="00F971E0" w:rsidRDefault="00F971E0">
      <w:pPr>
        <w:pStyle w:val="ListParagraph"/>
        <w:jc w:val="bot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35" name="Graphic 35"/>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045EA10C" id="Group 34"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BhLn/7fQIAABUGAAAO&#10;AAAAAAAAAAAAAAAAAC4CAABkcnMvZTJvRG9jLnhtbFBLAQItABQABgAIAAAAIQA7N2HU2gAAAAMB&#10;AAAPAAAAAAAAAAAAAAAAANcEAABkcnMvZG93bnJldi54bWxQSwUGAAAAAAQABADzAAAA3gUAAAAA&#10;">
                <v:shape id="Graphic 35"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pStyle w:val="ListParagraph"/>
        <w:numPr>
          <w:ilvl w:val="3"/>
          <w:numId w:val="19"/>
        </w:numPr>
        <w:tabs>
          <w:tab w:val="left" w:pos="861"/>
        </w:tabs>
        <w:spacing w:before="35"/>
        <w:ind w:right="141"/>
        <w:jc w:val="both"/>
      </w:pPr>
      <w:r>
        <w:rPr>
          <w:color w:val="1A1A1A"/>
        </w:rPr>
        <w:t>Preliminary engineering feasibility assessment covering water abstraction, treatment requirements,</w:t>
      </w:r>
      <w:r>
        <w:rPr>
          <w:color w:val="1A1A1A"/>
          <w:spacing w:val="-16"/>
        </w:rPr>
        <w:t xml:space="preserve"> </w:t>
      </w:r>
      <w:r>
        <w:rPr>
          <w:color w:val="1A1A1A"/>
        </w:rPr>
        <w:t>storage</w:t>
      </w:r>
      <w:r>
        <w:rPr>
          <w:color w:val="1A1A1A"/>
          <w:spacing w:val="-15"/>
        </w:rPr>
        <w:t xml:space="preserve"> </w:t>
      </w:r>
      <w:r>
        <w:rPr>
          <w:color w:val="1A1A1A"/>
        </w:rPr>
        <w:t>requirements,</w:t>
      </w:r>
      <w:r>
        <w:rPr>
          <w:color w:val="1A1A1A"/>
          <w:spacing w:val="-15"/>
        </w:rPr>
        <w:t xml:space="preserve"> </w:t>
      </w:r>
      <w:r>
        <w:rPr>
          <w:color w:val="1A1A1A"/>
        </w:rPr>
        <w:t>energy</w:t>
      </w:r>
      <w:r>
        <w:rPr>
          <w:color w:val="1A1A1A"/>
          <w:spacing w:val="-16"/>
        </w:rPr>
        <w:t xml:space="preserve"> </w:t>
      </w:r>
      <w:r>
        <w:rPr>
          <w:color w:val="1A1A1A"/>
        </w:rPr>
        <w:t>requirements,</w:t>
      </w:r>
      <w:r>
        <w:rPr>
          <w:color w:val="1A1A1A"/>
          <w:spacing w:val="-15"/>
        </w:rPr>
        <w:t xml:space="preserve"> </w:t>
      </w:r>
      <w:r>
        <w:rPr>
          <w:color w:val="1A1A1A"/>
        </w:rPr>
        <w:t>wastewater</w:t>
      </w:r>
      <w:r>
        <w:rPr>
          <w:color w:val="1A1A1A"/>
          <w:spacing w:val="-15"/>
        </w:rPr>
        <w:t xml:space="preserve"> </w:t>
      </w:r>
      <w:r>
        <w:rPr>
          <w:color w:val="1A1A1A"/>
        </w:rPr>
        <w:t>management,</w:t>
      </w:r>
      <w:r>
        <w:rPr>
          <w:color w:val="1A1A1A"/>
          <w:spacing w:val="-15"/>
        </w:rPr>
        <w:t xml:space="preserve"> </w:t>
      </w:r>
      <w:r>
        <w:rPr>
          <w:color w:val="1A1A1A"/>
        </w:rPr>
        <w:t>access roads and supporting infrastructure.</w:t>
      </w:r>
    </w:p>
    <w:p w:rsidR="00F971E0" w:rsidRDefault="007B709D">
      <w:pPr>
        <w:pStyle w:val="ListParagraph"/>
        <w:numPr>
          <w:ilvl w:val="3"/>
          <w:numId w:val="19"/>
        </w:numPr>
        <w:tabs>
          <w:tab w:val="left" w:pos="861"/>
        </w:tabs>
        <w:spacing w:before="60"/>
        <w:ind w:right="142"/>
        <w:jc w:val="both"/>
      </w:pPr>
      <w:r>
        <w:rPr>
          <w:color w:val="1A1A1A"/>
        </w:rPr>
        <w:t>Development of a concept engineering solution for the proposed platform, including the relationship between treatment facilities, bottling operations, training facilities, laboratories, innovation spaces and future expansion areas.</w:t>
      </w:r>
    </w:p>
    <w:p w:rsidR="00F971E0" w:rsidRDefault="007B709D">
      <w:pPr>
        <w:pStyle w:val="ListParagraph"/>
        <w:numPr>
          <w:ilvl w:val="3"/>
          <w:numId w:val="19"/>
        </w:numPr>
        <w:tabs>
          <w:tab w:val="left" w:pos="860"/>
        </w:tabs>
        <w:ind w:left="860" w:hanging="359"/>
        <w:jc w:val="both"/>
      </w:pPr>
      <w:r>
        <w:rPr>
          <w:color w:val="1A1A1A"/>
        </w:rPr>
        <w:t>Identification</w:t>
      </w:r>
      <w:r>
        <w:rPr>
          <w:color w:val="1A1A1A"/>
          <w:spacing w:val="-7"/>
        </w:rPr>
        <w:t xml:space="preserve"> </w:t>
      </w:r>
      <w:r>
        <w:rPr>
          <w:color w:val="1A1A1A"/>
        </w:rPr>
        <w:t>of</w:t>
      </w:r>
      <w:r>
        <w:rPr>
          <w:color w:val="1A1A1A"/>
          <w:spacing w:val="-8"/>
        </w:rPr>
        <w:t xml:space="preserve"> </w:t>
      </w:r>
      <w:r>
        <w:rPr>
          <w:color w:val="1A1A1A"/>
        </w:rPr>
        <w:t>key</w:t>
      </w:r>
      <w:r>
        <w:rPr>
          <w:color w:val="1A1A1A"/>
          <w:spacing w:val="-9"/>
        </w:rPr>
        <w:t xml:space="preserve"> </w:t>
      </w:r>
      <w:r>
        <w:rPr>
          <w:color w:val="1A1A1A"/>
        </w:rPr>
        <w:t>engineering</w:t>
      </w:r>
      <w:r>
        <w:rPr>
          <w:color w:val="1A1A1A"/>
          <w:spacing w:val="-7"/>
        </w:rPr>
        <w:t xml:space="preserve"> </w:t>
      </w:r>
      <w:r>
        <w:rPr>
          <w:color w:val="1A1A1A"/>
        </w:rPr>
        <w:t>risks,</w:t>
      </w:r>
      <w:r>
        <w:rPr>
          <w:color w:val="1A1A1A"/>
          <w:spacing w:val="-8"/>
        </w:rPr>
        <w:t xml:space="preserve"> </w:t>
      </w:r>
      <w:r>
        <w:rPr>
          <w:color w:val="1A1A1A"/>
        </w:rPr>
        <w:t>constraints</w:t>
      </w:r>
      <w:r>
        <w:rPr>
          <w:color w:val="1A1A1A"/>
          <w:spacing w:val="-8"/>
        </w:rPr>
        <w:t xml:space="preserve"> </w:t>
      </w:r>
      <w:r>
        <w:rPr>
          <w:color w:val="1A1A1A"/>
        </w:rPr>
        <w:t>and</w:t>
      </w:r>
      <w:r>
        <w:rPr>
          <w:color w:val="1A1A1A"/>
          <w:spacing w:val="-7"/>
        </w:rPr>
        <w:t xml:space="preserve"> </w:t>
      </w:r>
      <w:r>
        <w:rPr>
          <w:color w:val="1A1A1A"/>
        </w:rPr>
        <w:t>implementation</w:t>
      </w:r>
      <w:r>
        <w:rPr>
          <w:color w:val="1A1A1A"/>
          <w:spacing w:val="-6"/>
        </w:rPr>
        <w:t xml:space="preserve"> </w:t>
      </w:r>
      <w:r>
        <w:rPr>
          <w:color w:val="1A1A1A"/>
          <w:spacing w:val="-2"/>
        </w:rPr>
        <w:t>considerations.</w:t>
      </w:r>
    </w:p>
    <w:p w:rsidR="00F971E0" w:rsidRDefault="007B709D">
      <w:pPr>
        <w:pStyle w:val="ListParagraph"/>
        <w:numPr>
          <w:ilvl w:val="3"/>
          <w:numId w:val="19"/>
        </w:numPr>
        <w:tabs>
          <w:tab w:val="left" w:pos="860"/>
        </w:tabs>
        <w:ind w:left="860" w:hanging="359"/>
        <w:jc w:val="both"/>
      </w:pPr>
      <w:r>
        <w:rPr>
          <w:color w:val="1A1A1A"/>
        </w:rPr>
        <w:t>Development</w:t>
      </w:r>
      <w:r>
        <w:rPr>
          <w:color w:val="1A1A1A"/>
          <w:spacing w:val="-8"/>
        </w:rPr>
        <w:t xml:space="preserve"> </w:t>
      </w:r>
      <w:r>
        <w:rPr>
          <w:color w:val="1A1A1A"/>
        </w:rPr>
        <w:t>of</w:t>
      </w:r>
      <w:r>
        <w:rPr>
          <w:color w:val="1A1A1A"/>
          <w:spacing w:val="-6"/>
        </w:rPr>
        <w:t xml:space="preserve"> </w:t>
      </w:r>
      <w:r>
        <w:rPr>
          <w:color w:val="1A1A1A"/>
        </w:rPr>
        <w:t>preliminary</w:t>
      </w:r>
      <w:r>
        <w:rPr>
          <w:color w:val="1A1A1A"/>
          <w:spacing w:val="-9"/>
        </w:rPr>
        <w:t xml:space="preserve"> </w:t>
      </w:r>
      <w:r>
        <w:rPr>
          <w:color w:val="1A1A1A"/>
        </w:rPr>
        <w:t>facility</w:t>
      </w:r>
      <w:r>
        <w:rPr>
          <w:color w:val="1A1A1A"/>
          <w:spacing w:val="-6"/>
        </w:rPr>
        <w:t xml:space="preserve"> </w:t>
      </w:r>
      <w:r>
        <w:rPr>
          <w:color w:val="1A1A1A"/>
        </w:rPr>
        <w:t>layouts</w:t>
      </w:r>
      <w:r>
        <w:rPr>
          <w:color w:val="1A1A1A"/>
          <w:spacing w:val="-7"/>
        </w:rPr>
        <w:t xml:space="preserve"> </w:t>
      </w:r>
      <w:r>
        <w:rPr>
          <w:color w:val="1A1A1A"/>
        </w:rPr>
        <w:t>and</w:t>
      </w:r>
      <w:r>
        <w:rPr>
          <w:color w:val="1A1A1A"/>
          <w:spacing w:val="-9"/>
        </w:rPr>
        <w:t xml:space="preserve"> </w:t>
      </w:r>
      <w:r>
        <w:rPr>
          <w:color w:val="1A1A1A"/>
        </w:rPr>
        <w:t>spatial</w:t>
      </w:r>
      <w:r>
        <w:rPr>
          <w:color w:val="1A1A1A"/>
          <w:spacing w:val="-9"/>
        </w:rPr>
        <w:t xml:space="preserve"> </w:t>
      </w:r>
      <w:r>
        <w:rPr>
          <w:color w:val="1A1A1A"/>
        </w:rPr>
        <w:t>planning</w:t>
      </w:r>
      <w:r>
        <w:rPr>
          <w:color w:val="1A1A1A"/>
          <w:spacing w:val="-7"/>
        </w:rPr>
        <w:t xml:space="preserve"> </w:t>
      </w:r>
      <w:r>
        <w:rPr>
          <w:color w:val="1A1A1A"/>
          <w:spacing w:val="-2"/>
        </w:rPr>
        <w:t>concepts.</w:t>
      </w:r>
    </w:p>
    <w:p w:rsidR="00F971E0" w:rsidRDefault="007B709D">
      <w:pPr>
        <w:pStyle w:val="ListParagraph"/>
        <w:numPr>
          <w:ilvl w:val="3"/>
          <w:numId w:val="19"/>
        </w:numPr>
        <w:tabs>
          <w:tab w:val="left" w:pos="861"/>
        </w:tabs>
        <w:spacing w:before="62"/>
        <w:ind w:right="143"/>
        <w:jc w:val="both"/>
      </w:pPr>
      <w:r>
        <w:rPr>
          <w:color w:val="1A1A1A"/>
        </w:rPr>
        <w:t>Preparation of preliminary capital infrastructure requirements to support funding and investment planning.</w:t>
      </w:r>
    </w:p>
    <w:p w:rsidR="00F971E0" w:rsidRDefault="007B709D">
      <w:pPr>
        <w:pStyle w:val="Heading4"/>
        <w:numPr>
          <w:ilvl w:val="2"/>
          <w:numId w:val="19"/>
        </w:numPr>
        <w:tabs>
          <w:tab w:val="left" w:pos="1050"/>
        </w:tabs>
        <w:spacing w:before="162"/>
        <w:ind w:left="1050" w:hanging="549"/>
        <w:jc w:val="both"/>
      </w:pPr>
      <w:r>
        <w:rPr>
          <w:color w:val="00AFAF"/>
        </w:rPr>
        <w:t>Expected</w:t>
      </w:r>
      <w:r>
        <w:rPr>
          <w:color w:val="00AFAF"/>
          <w:spacing w:val="-6"/>
        </w:rPr>
        <w:t xml:space="preserve"> </w:t>
      </w:r>
      <w:r>
        <w:rPr>
          <w:color w:val="00AFAF"/>
          <w:spacing w:val="-2"/>
        </w:rPr>
        <w:t>Outputs</w:t>
      </w:r>
    </w:p>
    <w:p w:rsidR="00F971E0" w:rsidRDefault="007B709D">
      <w:pPr>
        <w:pStyle w:val="ListParagraph"/>
        <w:numPr>
          <w:ilvl w:val="3"/>
          <w:numId w:val="19"/>
        </w:numPr>
        <w:tabs>
          <w:tab w:val="left" w:pos="861"/>
        </w:tabs>
      </w:pPr>
      <w:r>
        <w:rPr>
          <w:color w:val="1A1A1A"/>
        </w:rPr>
        <w:t>Engineering</w:t>
      </w:r>
      <w:r>
        <w:rPr>
          <w:color w:val="1A1A1A"/>
          <w:spacing w:val="-9"/>
        </w:rPr>
        <w:t xml:space="preserve"> </w:t>
      </w:r>
      <w:r>
        <w:rPr>
          <w:color w:val="1A1A1A"/>
        </w:rPr>
        <w:t>Feasibility</w:t>
      </w:r>
      <w:r>
        <w:rPr>
          <w:color w:val="1A1A1A"/>
          <w:spacing w:val="-8"/>
        </w:rPr>
        <w:t xml:space="preserve"> </w:t>
      </w:r>
      <w:r>
        <w:rPr>
          <w:color w:val="1A1A1A"/>
        </w:rPr>
        <w:t>Study</w:t>
      </w:r>
      <w:r>
        <w:rPr>
          <w:color w:val="1A1A1A"/>
          <w:spacing w:val="-8"/>
        </w:rPr>
        <w:t xml:space="preserve"> </w:t>
      </w:r>
      <w:r>
        <w:rPr>
          <w:color w:val="1A1A1A"/>
          <w:spacing w:val="-2"/>
        </w:rPr>
        <w:t>Report</w:t>
      </w:r>
    </w:p>
    <w:p w:rsidR="00F971E0" w:rsidRDefault="007B709D">
      <w:pPr>
        <w:pStyle w:val="ListParagraph"/>
        <w:numPr>
          <w:ilvl w:val="3"/>
          <w:numId w:val="19"/>
        </w:numPr>
        <w:tabs>
          <w:tab w:val="left" w:pos="861"/>
        </w:tabs>
      </w:pPr>
      <w:r>
        <w:rPr>
          <w:color w:val="1A1A1A"/>
        </w:rPr>
        <w:t>Site</w:t>
      </w:r>
      <w:r>
        <w:rPr>
          <w:color w:val="1A1A1A"/>
          <w:spacing w:val="-8"/>
        </w:rPr>
        <w:t xml:space="preserve"> </w:t>
      </w:r>
      <w:r>
        <w:rPr>
          <w:color w:val="1A1A1A"/>
        </w:rPr>
        <w:t>Selection</w:t>
      </w:r>
      <w:r>
        <w:rPr>
          <w:color w:val="1A1A1A"/>
          <w:spacing w:val="-7"/>
        </w:rPr>
        <w:t xml:space="preserve"> </w:t>
      </w:r>
      <w:r>
        <w:rPr>
          <w:color w:val="1A1A1A"/>
        </w:rPr>
        <w:t>and</w:t>
      </w:r>
      <w:r>
        <w:rPr>
          <w:color w:val="1A1A1A"/>
          <w:spacing w:val="-8"/>
        </w:rPr>
        <w:t xml:space="preserve"> </w:t>
      </w:r>
      <w:r>
        <w:rPr>
          <w:color w:val="1A1A1A"/>
        </w:rPr>
        <w:t>Justification</w:t>
      </w:r>
      <w:r>
        <w:rPr>
          <w:color w:val="1A1A1A"/>
          <w:spacing w:val="-7"/>
        </w:rPr>
        <w:t xml:space="preserve"> </w:t>
      </w:r>
      <w:r>
        <w:rPr>
          <w:color w:val="1A1A1A"/>
          <w:spacing w:val="-2"/>
        </w:rPr>
        <w:t>Report</w:t>
      </w:r>
    </w:p>
    <w:p w:rsidR="00F971E0" w:rsidRDefault="007B709D">
      <w:pPr>
        <w:pStyle w:val="ListParagraph"/>
        <w:numPr>
          <w:ilvl w:val="3"/>
          <w:numId w:val="19"/>
        </w:numPr>
        <w:tabs>
          <w:tab w:val="left" w:pos="861"/>
        </w:tabs>
        <w:spacing w:before="61"/>
      </w:pPr>
      <w:r>
        <w:rPr>
          <w:color w:val="1A1A1A"/>
        </w:rPr>
        <w:t>Comparative</w:t>
      </w:r>
      <w:r>
        <w:rPr>
          <w:color w:val="1A1A1A"/>
          <w:spacing w:val="-7"/>
        </w:rPr>
        <w:t xml:space="preserve"> </w:t>
      </w:r>
      <w:r>
        <w:rPr>
          <w:color w:val="1A1A1A"/>
        </w:rPr>
        <w:t>Site</w:t>
      </w:r>
      <w:r>
        <w:rPr>
          <w:color w:val="1A1A1A"/>
          <w:spacing w:val="-6"/>
        </w:rPr>
        <w:t xml:space="preserve"> </w:t>
      </w:r>
      <w:r>
        <w:rPr>
          <w:color w:val="1A1A1A"/>
        </w:rPr>
        <w:t>Assessment</w:t>
      </w:r>
      <w:r>
        <w:rPr>
          <w:color w:val="1A1A1A"/>
          <w:spacing w:val="-7"/>
        </w:rPr>
        <w:t xml:space="preserve"> </w:t>
      </w:r>
      <w:r>
        <w:rPr>
          <w:color w:val="1A1A1A"/>
          <w:spacing w:val="-2"/>
        </w:rPr>
        <w:t>Matrix</w:t>
      </w:r>
    </w:p>
    <w:p w:rsidR="00F971E0" w:rsidRDefault="007B709D">
      <w:pPr>
        <w:pStyle w:val="ListParagraph"/>
        <w:numPr>
          <w:ilvl w:val="3"/>
          <w:numId w:val="19"/>
        </w:numPr>
        <w:tabs>
          <w:tab w:val="left" w:pos="861"/>
        </w:tabs>
      </w:pPr>
      <w:r>
        <w:rPr>
          <w:color w:val="1A1A1A"/>
        </w:rPr>
        <w:t>Preferred</w:t>
      </w:r>
      <w:r>
        <w:rPr>
          <w:color w:val="1A1A1A"/>
          <w:spacing w:val="-4"/>
        </w:rPr>
        <w:t xml:space="preserve"> </w:t>
      </w:r>
      <w:r>
        <w:rPr>
          <w:color w:val="1A1A1A"/>
        </w:rPr>
        <w:t>Site</w:t>
      </w:r>
      <w:r>
        <w:rPr>
          <w:color w:val="1A1A1A"/>
          <w:spacing w:val="-5"/>
        </w:rPr>
        <w:t xml:space="preserve"> </w:t>
      </w:r>
      <w:r>
        <w:rPr>
          <w:color w:val="1A1A1A"/>
          <w:spacing w:val="-2"/>
        </w:rPr>
        <w:t>Recommendation</w:t>
      </w:r>
    </w:p>
    <w:p w:rsidR="00F971E0" w:rsidRDefault="007B709D">
      <w:pPr>
        <w:pStyle w:val="ListParagraph"/>
        <w:numPr>
          <w:ilvl w:val="3"/>
          <w:numId w:val="19"/>
        </w:numPr>
        <w:tabs>
          <w:tab w:val="left" w:pos="861"/>
        </w:tabs>
      </w:pPr>
      <w:r>
        <w:rPr>
          <w:color w:val="1A1A1A"/>
        </w:rPr>
        <w:t>Concept</w:t>
      </w:r>
      <w:r>
        <w:rPr>
          <w:color w:val="1A1A1A"/>
          <w:spacing w:val="-6"/>
        </w:rPr>
        <w:t xml:space="preserve"> </w:t>
      </w:r>
      <w:r>
        <w:rPr>
          <w:color w:val="1A1A1A"/>
        </w:rPr>
        <w:t>Design</w:t>
      </w:r>
      <w:r>
        <w:rPr>
          <w:color w:val="1A1A1A"/>
          <w:spacing w:val="-6"/>
        </w:rPr>
        <w:t xml:space="preserve"> </w:t>
      </w:r>
      <w:r>
        <w:rPr>
          <w:color w:val="1A1A1A"/>
          <w:spacing w:val="-2"/>
        </w:rPr>
        <w:t>Report</w:t>
      </w:r>
    </w:p>
    <w:p w:rsidR="00F971E0" w:rsidRDefault="007B709D">
      <w:pPr>
        <w:pStyle w:val="ListParagraph"/>
        <w:numPr>
          <w:ilvl w:val="3"/>
          <w:numId w:val="19"/>
        </w:numPr>
        <w:tabs>
          <w:tab w:val="left" w:pos="861"/>
        </w:tabs>
        <w:spacing w:before="61"/>
      </w:pPr>
      <w:r>
        <w:rPr>
          <w:color w:val="1A1A1A"/>
        </w:rPr>
        <w:t>Preliminary</w:t>
      </w:r>
      <w:r>
        <w:rPr>
          <w:color w:val="1A1A1A"/>
          <w:spacing w:val="-9"/>
        </w:rPr>
        <w:t xml:space="preserve"> </w:t>
      </w:r>
      <w:r>
        <w:rPr>
          <w:color w:val="1A1A1A"/>
        </w:rPr>
        <w:t>Facility</w:t>
      </w:r>
      <w:r>
        <w:rPr>
          <w:color w:val="1A1A1A"/>
          <w:spacing w:val="-8"/>
        </w:rPr>
        <w:t xml:space="preserve"> </w:t>
      </w:r>
      <w:r>
        <w:rPr>
          <w:color w:val="1A1A1A"/>
        </w:rPr>
        <w:t>Layout</w:t>
      </w:r>
      <w:r>
        <w:rPr>
          <w:color w:val="1A1A1A"/>
          <w:spacing w:val="-8"/>
        </w:rPr>
        <w:t xml:space="preserve"> </w:t>
      </w:r>
      <w:r>
        <w:rPr>
          <w:color w:val="1A1A1A"/>
          <w:spacing w:val="-2"/>
        </w:rPr>
        <w:t>Drawings</w:t>
      </w:r>
    </w:p>
    <w:p w:rsidR="00F971E0" w:rsidRDefault="007B709D">
      <w:pPr>
        <w:pStyle w:val="ListParagraph"/>
        <w:numPr>
          <w:ilvl w:val="3"/>
          <w:numId w:val="19"/>
        </w:numPr>
        <w:tabs>
          <w:tab w:val="left" w:pos="861"/>
        </w:tabs>
        <w:spacing w:before="60"/>
      </w:pPr>
      <w:r>
        <w:rPr>
          <w:color w:val="1A1A1A"/>
        </w:rPr>
        <w:t>Preliminary</w:t>
      </w:r>
      <w:r>
        <w:rPr>
          <w:color w:val="1A1A1A"/>
          <w:spacing w:val="-8"/>
        </w:rPr>
        <w:t xml:space="preserve"> </w:t>
      </w:r>
      <w:r>
        <w:rPr>
          <w:color w:val="1A1A1A"/>
        </w:rPr>
        <w:t>Engineering</w:t>
      </w:r>
      <w:r>
        <w:rPr>
          <w:color w:val="1A1A1A"/>
          <w:spacing w:val="-10"/>
        </w:rPr>
        <w:t xml:space="preserve"> </w:t>
      </w:r>
      <w:r>
        <w:rPr>
          <w:color w:val="1A1A1A"/>
        </w:rPr>
        <w:t>Schematic</w:t>
      </w:r>
      <w:r>
        <w:rPr>
          <w:color w:val="1A1A1A"/>
          <w:spacing w:val="-10"/>
        </w:rPr>
        <w:t xml:space="preserve"> </w:t>
      </w:r>
      <w:r>
        <w:rPr>
          <w:color w:val="1A1A1A"/>
          <w:spacing w:val="-2"/>
        </w:rPr>
        <w:t>Drawings</w:t>
      </w:r>
    </w:p>
    <w:p w:rsidR="00F971E0" w:rsidRDefault="007B709D">
      <w:pPr>
        <w:pStyle w:val="ListParagraph"/>
        <w:numPr>
          <w:ilvl w:val="3"/>
          <w:numId w:val="19"/>
        </w:numPr>
        <w:tabs>
          <w:tab w:val="left" w:pos="861"/>
        </w:tabs>
        <w:spacing w:before="61"/>
      </w:pPr>
      <w:r>
        <w:rPr>
          <w:color w:val="1A1A1A"/>
        </w:rPr>
        <w:t>Infrastructure</w:t>
      </w:r>
      <w:r>
        <w:rPr>
          <w:color w:val="1A1A1A"/>
          <w:spacing w:val="-8"/>
        </w:rPr>
        <w:t xml:space="preserve"> </w:t>
      </w:r>
      <w:r>
        <w:rPr>
          <w:color w:val="1A1A1A"/>
        </w:rPr>
        <w:t>and</w:t>
      </w:r>
      <w:r>
        <w:rPr>
          <w:color w:val="1A1A1A"/>
          <w:spacing w:val="-8"/>
        </w:rPr>
        <w:t xml:space="preserve"> </w:t>
      </w:r>
      <w:r>
        <w:rPr>
          <w:color w:val="1A1A1A"/>
        </w:rPr>
        <w:t>Utilities</w:t>
      </w:r>
      <w:r>
        <w:rPr>
          <w:color w:val="1A1A1A"/>
          <w:spacing w:val="-7"/>
        </w:rPr>
        <w:t xml:space="preserve"> </w:t>
      </w:r>
      <w:r>
        <w:rPr>
          <w:color w:val="1A1A1A"/>
          <w:spacing w:val="-2"/>
        </w:rPr>
        <w:t>Assessment</w:t>
      </w:r>
    </w:p>
    <w:p w:rsidR="00F971E0" w:rsidRDefault="007B709D">
      <w:pPr>
        <w:pStyle w:val="ListParagraph"/>
        <w:numPr>
          <w:ilvl w:val="3"/>
          <w:numId w:val="19"/>
        </w:numPr>
        <w:tabs>
          <w:tab w:val="left" w:pos="861"/>
        </w:tabs>
      </w:pPr>
      <w:r>
        <w:rPr>
          <w:color w:val="1A1A1A"/>
        </w:rPr>
        <w:t>Engineering</w:t>
      </w:r>
      <w:r>
        <w:rPr>
          <w:color w:val="1A1A1A"/>
          <w:spacing w:val="-6"/>
        </w:rPr>
        <w:t xml:space="preserve"> </w:t>
      </w:r>
      <w:r>
        <w:rPr>
          <w:color w:val="1A1A1A"/>
        </w:rPr>
        <w:t>Risk</w:t>
      </w:r>
      <w:r>
        <w:rPr>
          <w:color w:val="1A1A1A"/>
          <w:spacing w:val="-5"/>
        </w:rPr>
        <w:t xml:space="preserve"> </w:t>
      </w:r>
      <w:r>
        <w:rPr>
          <w:color w:val="1A1A1A"/>
        </w:rPr>
        <w:t>and</w:t>
      </w:r>
      <w:r>
        <w:rPr>
          <w:color w:val="1A1A1A"/>
          <w:spacing w:val="-6"/>
        </w:rPr>
        <w:t xml:space="preserve"> </w:t>
      </w:r>
      <w:r>
        <w:rPr>
          <w:color w:val="1A1A1A"/>
        </w:rPr>
        <w:t>Constraint</w:t>
      </w:r>
      <w:r>
        <w:rPr>
          <w:color w:val="1A1A1A"/>
          <w:spacing w:val="-6"/>
        </w:rPr>
        <w:t xml:space="preserve"> </w:t>
      </w:r>
      <w:r>
        <w:rPr>
          <w:color w:val="1A1A1A"/>
          <w:spacing w:val="-2"/>
        </w:rPr>
        <w:t>Assessment</w:t>
      </w:r>
    </w:p>
    <w:p w:rsidR="00F971E0" w:rsidRDefault="007B709D">
      <w:pPr>
        <w:pStyle w:val="ListParagraph"/>
        <w:numPr>
          <w:ilvl w:val="3"/>
          <w:numId w:val="19"/>
        </w:numPr>
        <w:tabs>
          <w:tab w:val="left" w:pos="861"/>
        </w:tabs>
      </w:pPr>
      <w:r>
        <w:rPr>
          <w:color w:val="1A1A1A"/>
        </w:rPr>
        <w:t>Concept-Level</w:t>
      </w:r>
      <w:r>
        <w:rPr>
          <w:color w:val="1A1A1A"/>
          <w:spacing w:val="-11"/>
        </w:rPr>
        <w:t xml:space="preserve"> </w:t>
      </w:r>
      <w:r>
        <w:rPr>
          <w:color w:val="1A1A1A"/>
        </w:rPr>
        <w:t>Capital</w:t>
      </w:r>
      <w:r>
        <w:rPr>
          <w:color w:val="1A1A1A"/>
          <w:spacing w:val="-13"/>
        </w:rPr>
        <w:t xml:space="preserve"> </w:t>
      </w:r>
      <w:r>
        <w:rPr>
          <w:color w:val="1A1A1A"/>
        </w:rPr>
        <w:t>Infrastructure</w:t>
      </w:r>
      <w:r>
        <w:rPr>
          <w:color w:val="1A1A1A"/>
          <w:spacing w:val="-11"/>
        </w:rPr>
        <w:t xml:space="preserve"> </w:t>
      </w:r>
      <w:r>
        <w:rPr>
          <w:color w:val="1A1A1A"/>
          <w:spacing w:val="-2"/>
        </w:rPr>
        <w:t>Estimate</w:t>
      </w:r>
    </w:p>
    <w:p w:rsidR="00F971E0" w:rsidRDefault="007B709D">
      <w:pPr>
        <w:pStyle w:val="ListParagraph"/>
        <w:numPr>
          <w:ilvl w:val="3"/>
          <w:numId w:val="19"/>
        </w:numPr>
        <w:tabs>
          <w:tab w:val="left" w:pos="861"/>
        </w:tabs>
        <w:spacing w:before="62"/>
        <w:ind w:right="410"/>
      </w:pPr>
      <w:r>
        <w:rPr>
          <w:color w:val="1A1A1A"/>
        </w:rPr>
        <w:t>Case</w:t>
      </w:r>
      <w:r>
        <w:rPr>
          <w:color w:val="1A1A1A"/>
          <w:spacing w:val="-4"/>
        </w:rPr>
        <w:t xml:space="preserve"> </w:t>
      </w:r>
      <w:r>
        <w:rPr>
          <w:color w:val="1A1A1A"/>
        </w:rPr>
        <w:t>Study</w:t>
      </w:r>
      <w:r>
        <w:rPr>
          <w:color w:val="1A1A1A"/>
          <w:spacing w:val="-6"/>
        </w:rPr>
        <w:t xml:space="preserve"> </w:t>
      </w:r>
      <w:r>
        <w:rPr>
          <w:color w:val="1A1A1A"/>
        </w:rPr>
        <w:t>and</w:t>
      </w:r>
      <w:r>
        <w:rPr>
          <w:color w:val="1A1A1A"/>
          <w:spacing w:val="-4"/>
        </w:rPr>
        <w:t xml:space="preserve"> </w:t>
      </w:r>
      <w:r>
        <w:rPr>
          <w:color w:val="1A1A1A"/>
        </w:rPr>
        <w:t>Benchmarking</w:t>
      </w:r>
      <w:r>
        <w:rPr>
          <w:color w:val="1A1A1A"/>
          <w:spacing w:val="-4"/>
        </w:rPr>
        <w:t xml:space="preserve"> </w:t>
      </w:r>
      <w:r>
        <w:rPr>
          <w:color w:val="1A1A1A"/>
        </w:rPr>
        <w:t>Report</w:t>
      </w:r>
      <w:r>
        <w:rPr>
          <w:color w:val="1A1A1A"/>
          <w:spacing w:val="-2"/>
        </w:rPr>
        <w:t xml:space="preserve"> </w:t>
      </w:r>
      <w:r>
        <w:rPr>
          <w:color w:val="1A1A1A"/>
        </w:rPr>
        <w:t>highlighting</w:t>
      </w:r>
      <w:r>
        <w:rPr>
          <w:color w:val="1A1A1A"/>
          <w:spacing w:val="-4"/>
        </w:rPr>
        <w:t xml:space="preserve"> </w:t>
      </w:r>
      <w:r>
        <w:rPr>
          <w:color w:val="1A1A1A"/>
        </w:rPr>
        <w:t>comparable</w:t>
      </w:r>
      <w:r>
        <w:rPr>
          <w:color w:val="1A1A1A"/>
          <w:spacing w:val="-6"/>
        </w:rPr>
        <w:t xml:space="preserve"> </w:t>
      </w:r>
      <w:r>
        <w:rPr>
          <w:color w:val="1A1A1A"/>
        </w:rPr>
        <w:t>facilities,</w:t>
      </w:r>
      <w:r>
        <w:rPr>
          <w:color w:val="1A1A1A"/>
          <w:spacing w:val="-3"/>
        </w:rPr>
        <w:t xml:space="preserve"> </w:t>
      </w:r>
      <w:r>
        <w:rPr>
          <w:color w:val="1A1A1A"/>
        </w:rPr>
        <w:t>lessons</w:t>
      </w:r>
      <w:r>
        <w:rPr>
          <w:color w:val="1A1A1A"/>
          <w:spacing w:val="-4"/>
        </w:rPr>
        <w:t xml:space="preserve"> </w:t>
      </w:r>
      <w:r>
        <w:rPr>
          <w:color w:val="1A1A1A"/>
        </w:rPr>
        <w:t>learned and best-practice implementation models</w:t>
      </w:r>
    </w:p>
    <w:p w:rsidR="00F971E0" w:rsidRDefault="00F971E0">
      <w:pPr>
        <w:pStyle w:val="ListParagrap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37" name="Graphic 37"/>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0C4022F2" id="Group 36"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DX7GJsfQIAABUGAAAO&#10;AAAAAAAAAAAAAAAAAC4CAABkcnMvZTJvRG9jLnhtbFBLAQItABQABgAIAAAAIQA7N2HU2gAAAAMB&#10;AAAPAAAAAAAAAAAAAAAAANcEAABkcnMvZG93bnJldi54bWxQSwUGAAAAAAQABADzAAAA3gUAAAAA&#10;">
                <v:shape id="Graphic 37"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" path="m6158230,l,,,9143r6158230,l6158230,xe" fillcolor="#00afaf" stroked="f">
                  <v:path arrowok="t"/>
                </v:shape>
                <w10:anchorlock/>
              </v:group>
            </w:pict>
          </mc:Fallback>
        </mc:AlternateContent>
      </w:r>
    </w:p>
    <w:p w:rsidR="00F971E0" w:rsidRDefault="007B709D">
      <w:pPr>
        <w:pStyle w:val="Heading1"/>
        <w:tabs>
          <w:tab w:val="left" w:pos="9810"/>
        </w:tabs>
        <w:jc w:val="both"/>
        <w:rPr>
          <w:u w:val="none"/>
        </w:rPr>
      </w:pPr>
      <w:r>
        <w:rPr>
          <w:color w:val="0D1F4E"/>
          <w:spacing w:val="-50"/>
          <w:u w:color="00AFAF"/>
        </w:rPr>
        <w:t xml:space="preserve"> </w:t>
      </w:r>
      <w:r>
        <w:rPr>
          <w:color w:val="0D1F4E"/>
          <w:u w:color="00AFAF"/>
        </w:rPr>
        <w:t>SECTION</w:t>
      </w:r>
      <w:r>
        <w:rPr>
          <w:color w:val="0D1F4E"/>
          <w:spacing w:val="-9"/>
          <w:u w:color="00AFAF"/>
        </w:rPr>
        <w:t xml:space="preserve"> </w:t>
      </w:r>
      <w:r>
        <w:rPr>
          <w:color w:val="0D1F4E"/>
          <w:u w:color="00AFAF"/>
        </w:rPr>
        <w:t>5:</w:t>
      </w:r>
      <w:r>
        <w:rPr>
          <w:color w:val="0D1F4E"/>
          <w:spacing w:val="-9"/>
          <w:u w:color="00AFAF"/>
        </w:rPr>
        <w:t xml:space="preserve"> </w:t>
      </w:r>
      <w:r>
        <w:rPr>
          <w:color w:val="0D1F4E"/>
          <w:u w:color="00AFAF"/>
        </w:rPr>
        <w:t>DELIVERABLES</w:t>
      </w:r>
      <w:r>
        <w:rPr>
          <w:color w:val="0D1F4E"/>
          <w:spacing w:val="-5"/>
          <w:u w:color="00AFAF"/>
        </w:rPr>
        <w:t xml:space="preserve"> </w:t>
      </w:r>
      <w:r>
        <w:rPr>
          <w:color w:val="0D1F4E"/>
          <w:u w:color="00AFAF"/>
        </w:rPr>
        <w:t>AND</w:t>
      </w:r>
      <w:r>
        <w:rPr>
          <w:color w:val="0D1F4E"/>
          <w:spacing w:val="-8"/>
          <w:u w:color="00AFAF"/>
        </w:rPr>
        <w:t xml:space="preserve"> </w:t>
      </w:r>
      <w:r>
        <w:rPr>
          <w:color w:val="0D1F4E"/>
          <w:spacing w:val="-2"/>
          <w:u w:color="00AFAF"/>
        </w:rPr>
        <w:t>REPORTING</w:t>
      </w:r>
      <w:r>
        <w:rPr>
          <w:color w:val="0D1F4E"/>
          <w:u w:color="00AFAF"/>
        </w:rPr>
        <w:tab/>
      </w:r>
    </w:p>
    <w:p w:rsidR="00F971E0" w:rsidRDefault="007B709D">
      <w:pPr>
        <w:pStyle w:val="Heading3"/>
        <w:numPr>
          <w:ilvl w:val="1"/>
          <w:numId w:val="18"/>
        </w:numPr>
        <w:tabs>
          <w:tab w:val="left" w:pos="541"/>
        </w:tabs>
        <w:spacing w:before="222"/>
        <w:ind w:left="541" w:hanging="400"/>
      </w:pPr>
      <w:r>
        <w:rPr>
          <w:color w:val="0D1F4E"/>
        </w:rPr>
        <w:t>Delivery</w:t>
      </w:r>
      <w:r>
        <w:rPr>
          <w:color w:val="0D1F4E"/>
          <w:spacing w:val="-2"/>
        </w:rPr>
        <w:t xml:space="preserve"> </w:t>
      </w:r>
      <w:r>
        <w:rPr>
          <w:color w:val="0D1F4E"/>
        </w:rPr>
        <w:t>Areas</w:t>
      </w:r>
      <w:r>
        <w:rPr>
          <w:color w:val="0D1F4E"/>
          <w:spacing w:val="-4"/>
        </w:rPr>
        <w:t xml:space="preserve"> </w:t>
      </w:r>
      <w:r>
        <w:rPr>
          <w:color w:val="0D1F4E"/>
        </w:rPr>
        <w:t>and</w:t>
      </w:r>
      <w:r>
        <w:rPr>
          <w:color w:val="0D1F4E"/>
          <w:spacing w:val="-3"/>
        </w:rPr>
        <w:t xml:space="preserve"> </w:t>
      </w:r>
      <w:r>
        <w:rPr>
          <w:color w:val="0D1F4E"/>
        </w:rPr>
        <w:t>Areas</w:t>
      </w:r>
      <w:r>
        <w:rPr>
          <w:color w:val="0D1F4E"/>
          <w:spacing w:val="-3"/>
        </w:rPr>
        <w:t xml:space="preserve"> </w:t>
      </w:r>
      <w:r>
        <w:rPr>
          <w:color w:val="0D1F4E"/>
        </w:rPr>
        <w:t>of</w:t>
      </w:r>
      <w:r>
        <w:rPr>
          <w:color w:val="0D1F4E"/>
          <w:spacing w:val="-3"/>
        </w:rPr>
        <w:t xml:space="preserve"> </w:t>
      </w:r>
      <w:r>
        <w:rPr>
          <w:color w:val="0D1F4E"/>
          <w:spacing w:val="-2"/>
        </w:rPr>
        <w:t>Output</w:t>
      </w:r>
    </w:p>
    <w:p w:rsidR="00F971E0" w:rsidRDefault="007B709D">
      <w:pPr>
        <w:pStyle w:val="BodyText"/>
        <w:spacing w:before="79"/>
        <w:ind w:left="141" w:right="143"/>
        <w:jc w:val="both"/>
      </w:pPr>
      <w:r>
        <w:rPr>
          <w:color w:val="1A1A1A"/>
        </w:rPr>
        <w:t xml:space="preserve">The appointed partner will be expected to deliver a series of integrated outputs that collectively establish the strategic, technical, commercial, </w:t>
      </w:r>
      <w:proofErr w:type="gramStart"/>
      <w:r>
        <w:rPr>
          <w:color w:val="1A1A1A"/>
        </w:rPr>
        <w:t>educational</w:t>
      </w:r>
      <w:proofErr w:type="gramEnd"/>
      <w:r>
        <w:rPr>
          <w:color w:val="1A1A1A"/>
        </w:rPr>
        <w:t xml:space="preserve"> and implementation foundation for the proposed Learning Integrated Water Treatment, Innovation and Enterprise Development Platform.</w:t>
      </w:r>
    </w:p>
    <w:p w:rsidR="00F971E0" w:rsidRDefault="007B709D">
      <w:pPr>
        <w:pStyle w:val="Heading4"/>
        <w:spacing w:before="59"/>
        <w:ind w:left="141" w:firstLine="0"/>
      </w:pPr>
      <w:r>
        <w:rPr>
          <w:color w:val="1A1A1A"/>
        </w:rPr>
        <w:t>Delivery</w:t>
      </w:r>
      <w:r>
        <w:rPr>
          <w:color w:val="1A1A1A"/>
          <w:spacing w:val="-8"/>
        </w:rPr>
        <w:t xml:space="preserve"> </w:t>
      </w:r>
      <w:r>
        <w:rPr>
          <w:color w:val="1A1A1A"/>
        </w:rPr>
        <w:t>Area</w:t>
      </w:r>
      <w:r>
        <w:rPr>
          <w:color w:val="1A1A1A"/>
          <w:spacing w:val="-4"/>
        </w:rPr>
        <w:t xml:space="preserve"> </w:t>
      </w:r>
      <w:r>
        <w:rPr>
          <w:color w:val="1A1A1A"/>
        </w:rPr>
        <w:t>1:</w:t>
      </w:r>
      <w:r>
        <w:rPr>
          <w:color w:val="1A1A1A"/>
          <w:spacing w:val="-3"/>
        </w:rPr>
        <w:t xml:space="preserve"> </w:t>
      </w:r>
      <w:r>
        <w:rPr>
          <w:color w:val="1A1A1A"/>
        </w:rPr>
        <w:t>Project</w:t>
      </w:r>
      <w:r>
        <w:rPr>
          <w:color w:val="1A1A1A"/>
          <w:spacing w:val="-5"/>
        </w:rPr>
        <w:t xml:space="preserve"> </w:t>
      </w:r>
      <w:r>
        <w:rPr>
          <w:color w:val="1A1A1A"/>
        </w:rPr>
        <w:t>Initiation</w:t>
      </w:r>
      <w:r>
        <w:rPr>
          <w:color w:val="1A1A1A"/>
          <w:spacing w:val="-7"/>
        </w:rPr>
        <w:t xml:space="preserve"> </w:t>
      </w:r>
      <w:r>
        <w:rPr>
          <w:color w:val="1A1A1A"/>
        </w:rPr>
        <w:t>and</w:t>
      </w:r>
      <w:r>
        <w:rPr>
          <w:color w:val="1A1A1A"/>
          <w:spacing w:val="-5"/>
        </w:rPr>
        <w:t xml:space="preserve"> </w:t>
      </w:r>
      <w:proofErr w:type="spellStart"/>
      <w:r>
        <w:rPr>
          <w:color w:val="1A1A1A"/>
          <w:spacing w:val="-2"/>
        </w:rPr>
        <w:t>Mobilisation</w:t>
      </w:r>
      <w:proofErr w:type="spellEnd"/>
    </w:p>
    <w:p w:rsidR="00F971E0" w:rsidRDefault="007B709D">
      <w:pPr>
        <w:pStyle w:val="BodyText"/>
        <w:spacing w:before="59"/>
        <w:ind w:left="141" w:right="137"/>
        <w:jc w:val="both"/>
      </w:pPr>
      <w:r>
        <w:rPr>
          <w:color w:val="1A1A1A"/>
        </w:rPr>
        <w:t>The partner shall prepare an Inception Report setting out the proposed methodology, project approach,</w:t>
      </w:r>
      <w:r>
        <w:rPr>
          <w:color w:val="1A1A1A"/>
          <w:spacing w:val="-11"/>
        </w:rPr>
        <w:t xml:space="preserve"> </w:t>
      </w:r>
      <w:proofErr w:type="spellStart"/>
      <w:r>
        <w:rPr>
          <w:color w:val="1A1A1A"/>
        </w:rPr>
        <w:t>programme</w:t>
      </w:r>
      <w:proofErr w:type="spellEnd"/>
      <w:r>
        <w:rPr>
          <w:color w:val="1A1A1A"/>
          <w:spacing w:val="-10"/>
        </w:rPr>
        <w:t xml:space="preserve"> </w:t>
      </w:r>
      <w:r>
        <w:rPr>
          <w:color w:val="1A1A1A"/>
        </w:rPr>
        <w:t>of</w:t>
      </w:r>
      <w:r>
        <w:rPr>
          <w:color w:val="1A1A1A"/>
          <w:spacing w:val="-11"/>
        </w:rPr>
        <w:t xml:space="preserve"> </w:t>
      </w:r>
      <w:r>
        <w:rPr>
          <w:color w:val="1A1A1A"/>
        </w:rPr>
        <w:t>work,</w:t>
      </w:r>
      <w:r>
        <w:rPr>
          <w:color w:val="1A1A1A"/>
          <w:spacing w:val="-8"/>
        </w:rPr>
        <w:t xml:space="preserve"> </w:t>
      </w:r>
      <w:r>
        <w:rPr>
          <w:color w:val="1A1A1A"/>
        </w:rPr>
        <w:t>governance</w:t>
      </w:r>
      <w:r>
        <w:rPr>
          <w:color w:val="1A1A1A"/>
          <w:spacing w:val="-10"/>
        </w:rPr>
        <w:t xml:space="preserve"> </w:t>
      </w:r>
      <w:r>
        <w:rPr>
          <w:color w:val="1A1A1A"/>
        </w:rPr>
        <w:t>arrangements,</w:t>
      </w:r>
      <w:r>
        <w:rPr>
          <w:color w:val="1A1A1A"/>
          <w:spacing w:val="-11"/>
        </w:rPr>
        <w:t xml:space="preserve"> </w:t>
      </w:r>
      <w:r>
        <w:rPr>
          <w:color w:val="1A1A1A"/>
        </w:rPr>
        <w:t>team</w:t>
      </w:r>
      <w:r>
        <w:rPr>
          <w:color w:val="1A1A1A"/>
          <w:spacing w:val="-11"/>
        </w:rPr>
        <w:t xml:space="preserve"> </w:t>
      </w:r>
      <w:r>
        <w:rPr>
          <w:color w:val="1A1A1A"/>
        </w:rPr>
        <w:t>structure,</w:t>
      </w:r>
      <w:r>
        <w:rPr>
          <w:color w:val="1A1A1A"/>
          <w:spacing w:val="-11"/>
        </w:rPr>
        <w:t xml:space="preserve"> </w:t>
      </w:r>
      <w:r>
        <w:rPr>
          <w:color w:val="1A1A1A"/>
        </w:rPr>
        <w:t>stakeholder</w:t>
      </w:r>
      <w:r>
        <w:rPr>
          <w:color w:val="1A1A1A"/>
          <w:spacing w:val="-9"/>
        </w:rPr>
        <w:t xml:space="preserve"> </w:t>
      </w:r>
      <w:r>
        <w:rPr>
          <w:color w:val="1A1A1A"/>
        </w:rPr>
        <w:t>engagement approach,</w:t>
      </w:r>
      <w:r>
        <w:rPr>
          <w:color w:val="1A1A1A"/>
          <w:spacing w:val="-11"/>
        </w:rPr>
        <w:t xml:space="preserve"> </w:t>
      </w:r>
      <w:r>
        <w:rPr>
          <w:color w:val="1A1A1A"/>
        </w:rPr>
        <w:t>information</w:t>
      </w:r>
      <w:r>
        <w:rPr>
          <w:color w:val="1A1A1A"/>
          <w:spacing w:val="-10"/>
        </w:rPr>
        <w:t xml:space="preserve"> </w:t>
      </w:r>
      <w:r>
        <w:rPr>
          <w:color w:val="1A1A1A"/>
        </w:rPr>
        <w:t>requirements</w:t>
      </w:r>
      <w:r>
        <w:rPr>
          <w:color w:val="1A1A1A"/>
          <w:spacing w:val="-9"/>
        </w:rPr>
        <w:t xml:space="preserve"> </w:t>
      </w:r>
      <w:r>
        <w:rPr>
          <w:color w:val="1A1A1A"/>
        </w:rPr>
        <w:t>and</w:t>
      </w:r>
      <w:r>
        <w:rPr>
          <w:color w:val="1A1A1A"/>
          <w:spacing w:val="-12"/>
        </w:rPr>
        <w:t xml:space="preserve"> </w:t>
      </w:r>
      <w:r>
        <w:rPr>
          <w:color w:val="1A1A1A"/>
        </w:rPr>
        <w:t>implementation</w:t>
      </w:r>
      <w:r>
        <w:rPr>
          <w:color w:val="1A1A1A"/>
          <w:spacing w:val="-10"/>
        </w:rPr>
        <w:t xml:space="preserve"> </w:t>
      </w:r>
      <w:r>
        <w:rPr>
          <w:color w:val="1A1A1A"/>
        </w:rPr>
        <w:t>schedule</w:t>
      </w:r>
      <w:r>
        <w:rPr>
          <w:color w:val="1A1A1A"/>
          <w:spacing w:val="-10"/>
        </w:rPr>
        <w:t xml:space="preserve"> </w:t>
      </w:r>
      <w:r>
        <w:rPr>
          <w:color w:val="1A1A1A"/>
        </w:rPr>
        <w:t>for</w:t>
      </w:r>
      <w:r>
        <w:rPr>
          <w:color w:val="1A1A1A"/>
          <w:spacing w:val="-11"/>
        </w:rPr>
        <w:t xml:space="preserve"> </w:t>
      </w:r>
      <w:r>
        <w:rPr>
          <w:color w:val="1A1A1A"/>
        </w:rPr>
        <w:t>the</w:t>
      </w:r>
      <w:r>
        <w:rPr>
          <w:color w:val="1A1A1A"/>
          <w:spacing w:val="-10"/>
        </w:rPr>
        <w:t xml:space="preserve"> </w:t>
      </w:r>
      <w:r>
        <w:rPr>
          <w:color w:val="1A1A1A"/>
        </w:rPr>
        <w:t>assignment.</w:t>
      </w:r>
      <w:r>
        <w:rPr>
          <w:color w:val="1A1A1A"/>
          <w:spacing w:val="-9"/>
        </w:rPr>
        <w:t xml:space="preserve"> </w:t>
      </w:r>
      <w:r>
        <w:rPr>
          <w:color w:val="1A1A1A"/>
        </w:rPr>
        <w:t>The</w:t>
      </w:r>
      <w:r>
        <w:rPr>
          <w:color w:val="1A1A1A"/>
          <w:spacing w:val="-12"/>
        </w:rPr>
        <w:t xml:space="preserve"> </w:t>
      </w:r>
      <w:r>
        <w:rPr>
          <w:color w:val="1A1A1A"/>
        </w:rPr>
        <w:t xml:space="preserve">inception report shall include a detailed project </w:t>
      </w:r>
      <w:proofErr w:type="spellStart"/>
      <w:r>
        <w:rPr>
          <w:color w:val="1A1A1A"/>
        </w:rPr>
        <w:t>programme</w:t>
      </w:r>
      <w:proofErr w:type="spellEnd"/>
      <w:r>
        <w:rPr>
          <w:color w:val="1A1A1A"/>
        </w:rPr>
        <w:t xml:space="preserve"> and milestone plan.</w:t>
      </w:r>
    </w:p>
    <w:p w:rsidR="00F971E0" w:rsidRDefault="007B709D">
      <w:pPr>
        <w:pStyle w:val="Heading4"/>
        <w:spacing w:before="62"/>
        <w:ind w:left="141" w:firstLine="0"/>
      </w:pPr>
      <w:r>
        <w:rPr>
          <w:color w:val="1A1A1A"/>
        </w:rPr>
        <w:t>Delivery</w:t>
      </w:r>
      <w:r>
        <w:rPr>
          <w:color w:val="1A1A1A"/>
          <w:spacing w:val="-12"/>
        </w:rPr>
        <w:t xml:space="preserve"> </w:t>
      </w:r>
      <w:r>
        <w:rPr>
          <w:color w:val="1A1A1A"/>
        </w:rPr>
        <w:t>Area</w:t>
      </w:r>
      <w:r>
        <w:rPr>
          <w:color w:val="1A1A1A"/>
          <w:spacing w:val="-6"/>
        </w:rPr>
        <w:t xml:space="preserve"> </w:t>
      </w:r>
      <w:r>
        <w:rPr>
          <w:color w:val="1A1A1A"/>
        </w:rPr>
        <w:t>2:</w:t>
      </w:r>
      <w:r>
        <w:rPr>
          <w:color w:val="1A1A1A"/>
          <w:spacing w:val="-5"/>
        </w:rPr>
        <w:t xml:space="preserve"> </w:t>
      </w:r>
      <w:r>
        <w:rPr>
          <w:color w:val="1A1A1A"/>
        </w:rPr>
        <w:t>Strategic</w:t>
      </w:r>
      <w:r>
        <w:rPr>
          <w:color w:val="1A1A1A"/>
          <w:spacing w:val="-5"/>
        </w:rPr>
        <w:t xml:space="preserve"> </w:t>
      </w:r>
      <w:r>
        <w:rPr>
          <w:color w:val="1A1A1A"/>
        </w:rPr>
        <w:t>Platform</w:t>
      </w:r>
      <w:r>
        <w:rPr>
          <w:color w:val="1A1A1A"/>
          <w:spacing w:val="-6"/>
        </w:rPr>
        <w:t xml:space="preserve"> </w:t>
      </w:r>
      <w:r>
        <w:rPr>
          <w:color w:val="1A1A1A"/>
          <w:spacing w:val="-2"/>
        </w:rPr>
        <w:t>Development</w:t>
      </w:r>
    </w:p>
    <w:p w:rsidR="00F971E0" w:rsidRDefault="007B709D">
      <w:pPr>
        <w:pStyle w:val="BodyText"/>
        <w:spacing w:before="59"/>
        <w:ind w:left="141" w:right="138"/>
        <w:jc w:val="both"/>
      </w:pPr>
      <w:r>
        <w:rPr>
          <w:color w:val="1A1A1A"/>
        </w:rPr>
        <w:t>The partner shall develop a Strategic Platform Framework that articulates the long-term vision, strategic positioning, development rationale, institutional alignment, partnership opportunities and growth</w:t>
      </w:r>
      <w:r>
        <w:rPr>
          <w:color w:val="1A1A1A"/>
          <w:spacing w:val="-15"/>
        </w:rPr>
        <w:t xml:space="preserve"> </w:t>
      </w:r>
      <w:r>
        <w:rPr>
          <w:color w:val="1A1A1A"/>
        </w:rPr>
        <w:t>pathways</w:t>
      </w:r>
      <w:r>
        <w:rPr>
          <w:color w:val="1A1A1A"/>
          <w:spacing w:val="-15"/>
        </w:rPr>
        <w:t xml:space="preserve"> </w:t>
      </w:r>
      <w:r>
        <w:rPr>
          <w:color w:val="1A1A1A"/>
        </w:rPr>
        <w:t>for</w:t>
      </w:r>
      <w:r>
        <w:rPr>
          <w:color w:val="1A1A1A"/>
          <w:spacing w:val="-15"/>
        </w:rPr>
        <w:t xml:space="preserve"> </w:t>
      </w:r>
      <w:r>
        <w:rPr>
          <w:color w:val="1A1A1A"/>
        </w:rPr>
        <w:t>the</w:t>
      </w:r>
      <w:r>
        <w:rPr>
          <w:color w:val="1A1A1A"/>
          <w:spacing w:val="-16"/>
        </w:rPr>
        <w:t xml:space="preserve"> </w:t>
      </w:r>
      <w:r>
        <w:rPr>
          <w:color w:val="1A1A1A"/>
        </w:rPr>
        <w:t>platform.</w:t>
      </w:r>
      <w:r>
        <w:rPr>
          <w:color w:val="1A1A1A"/>
          <w:spacing w:val="-14"/>
        </w:rPr>
        <w:t xml:space="preserve"> </w:t>
      </w:r>
      <w:r>
        <w:rPr>
          <w:color w:val="1A1A1A"/>
        </w:rPr>
        <w:t>This</w:t>
      </w:r>
      <w:r>
        <w:rPr>
          <w:color w:val="1A1A1A"/>
          <w:spacing w:val="-13"/>
        </w:rPr>
        <w:t xml:space="preserve"> </w:t>
      </w:r>
      <w:r>
        <w:rPr>
          <w:color w:val="1A1A1A"/>
        </w:rPr>
        <w:t>output</w:t>
      </w:r>
      <w:r>
        <w:rPr>
          <w:color w:val="1A1A1A"/>
          <w:spacing w:val="-15"/>
        </w:rPr>
        <w:t xml:space="preserve"> </w:t>
      </w:r>
      <w:r>
        <w:rPr>
          <w:color w:val="1A1A1A"/>
        </w:rPr>
        <w:t>shall</w:t>
      </w:r>
      <w:r>
        <w:rPr>
          <w:color w:val="1A1A1A"/>
          <w:spacing w:val="-14"/>
        </w:rPr>
        <w:t xml:space="preserve"> </w:t>
      </w:r>
      <w:r>
        <w:rPr>
          <w:color w:val="1A1A1A"/>
        </w:rPr>
        <w:t>demonstrate</w:t>
      </w:r>
      <w:r>
        <w:rPr>
          <w:color w:val="1A1A1A"/>
          <w:spacing w:val="-14"/>
        </w:rPr>
        <w:t xml:space="preserve"> </w:t>
      </w:r>
      <w:r>
        <w:rPr>
          <w:color w:val="1A1A1A"/>
        </w:rPr>
        <w:t>how</w:t>
      </w:r>
      <w:r>
        <w:rPr>
          <w:color w:val="1A1A1A"/>
          <w:spacing w:val="-16"/>
        </w:rPr>
        <w:t xml:space="preserve"> </w:t>
      </w:r>
      <w:r>
        <w:rPr>
          <w:color w:val="1A1A1A"/>
        </w:rPr>
        <w:t>the</w:t>
      </w:r>
      <w:r>
        <w:rPr>
          <w:color w:val="1A1A1A"/>
          <w:spacing w:val="-15"/>
        </w:rPr>
        <w:t xml:space="preserve"> </w:t>
      </w:r>
      <w:r>
        <w:rPr>
          <w:color w:val="1A1A1A"/>
        </w:rPr>
        <w:t>initiative</w:t>
      </w:r>
      <w:r>
        <w:rPr>
          <w:color w:val="1A1A1A"/>
          <w:spacing w:val="-13"/>
        </w:rPr>
        <w:t xml:space="preserve"> </w:t>
      </w:r>
      <w:r>
        <w:rPr>
          <w:color w:val="1A1A1A"/>
        </w:rPr>
        <w:t>contributes</w:t>
      </w:r>
      <w:r>
        <w:rPr>
          <w:color w:val="1A1A1A"/>
          <w:spacing w:val="-16"/>
        </w:rPr>
        <w:t xml:space="preserve"> </w:t>
      </w:r>
      <w:r>
        <w:rPr>
          <w:color w:val="1A1A1A"/>
        </w:rPr>
        <w:t>to</w:t>
      </w:r>
      <w:r>
        <w:rPr>
          <w:color w:val="1A1A1A"/>
          <w:spacing w:val="-13"/>
        </w:rPr>
        <w:t xml:space="preserve"> </w:t>
      </w:r>
      <w:r>
        <w:rPr>
          <w:color w:val="1A1A1A"/>
        </w:rPr>
        <w:t>skills development, economic development, innovation and regional impact.</w:t>
      </w:r>
    </w:p>
    <w:p w:rsidR="00F971E0" w:rsidRDefault="007B709D">
      <w:pPr>
        <w:pStyle w:val="Heading4"/>
        <w:spacing w:before="61"/>
        <w:ind w:left="141" w:firstLine="0"/>
      </w:pPr>
      <w:r>
        <w:rPr>
          <w:color w:val="1A1A1A"/>
        </w:rPr>
        <w:t>Delivery</w:t>
      </w:r>
      <w:r>
        <w:rPr>
          <w:color w:val="1A1A1A"/>
          <w:spacing w:val="-8"/>
        </w:rPr>
        <w:t xml:space="preserve"> </w:t>
      </w:r>
      <w:r>
        <w:rPr>
          <w:color w:val="1A1A1A"/>
        </w:rPr>
        <w:t>Area</w:t>
      </w:r>
      <w:r>
        <w:rPr>
          <w:color w:val="1A1A1A"/>
          <w:spacing w:val="-4"/>
        </w:rPr>
        <w:t xml:space="preserve"> </w:t>
      </w:r>
      <w:r>
        <w:rPr>
          <w:color w:val="1A1A1A"/>
        </w:rPr>
        <w:t>3:</w:t>
      </w:r>
      <w:r>
        <w:rPr>
          <w:color w:val="1A1A1A"/>
          <w:spacing w:val="-5"/>
        </w:rPr>
        <w:t xml:space="preserve"> </w:t>
      </w:r>
      <w:r>
        <w:rPr>
          <w:color w:val="1A1A1A"/>
        </w:rPr>
        <w:t>Water</w:t>
      </w:r>
      <w:r>
        <w:rPr>
          <w:color w:val="1A1A1A"/>
          <w:spacing w:val="-5"/>
        </w:rPr>
        <w:t xml:space="preserve"> </w:t>
      </w:r>
      <w:r>
        <w:rPr>
          <w:color w:val="1A1A1A"/>
        </w:rPr>
        <w:t>Sector</w:t>
      </w:r>
      <w:r>
        <w:rPr>
          <w:color w:val="1A1A1A"/>
          <w:spacing w:val="-6"/>
        </w:rPr>
        <w:t xml:space="preserve"> </w:t>
      </w:r>
      <w:r>
        <w:rPr>
          <w:color w:val="1A1A1A"/>
        </w:rPr>
        <w:t>Assessment</w:t>
      </w:r>
      <w:r>
        <w:rPr>
          <w:color w:val="1A1A1A"/>
          <w:spacing w:val="-5"/>
        </w:rPr>
        <w:t xml:space="preserve"> </w:t>
      </w:r>
      <w:r>
        <w:rPr>
          <w:color w:val="1A1A1A"/>
        </w:rPr>
        <w:t>and</w:t>
      </w:r>
      <w:r>
        <w:rPr>
          <w:color w:val="1A1A1A"/>
          <w:spacing w:val="-5"/>
        </w:rPr>
        <w:t xml:space="preserve"> </w:t>
      </w:r>
      <w:r>
        <w:rPr>
          <w:color w:val="1A1A1A"/>
        </w:rPr>
        <w:t>Opportunity</w:t>
      </w:r>
      <w:r>
        <w:rPr>
          <w:color w:val="1A1A1A"/>
          <w:spacing w:val="-5"/>
        </w:rPr>
        <w:t xml:space="preserve"> </w:t>
      </w:r>
      <w:r>
        <w:rPr>
          <w:color w:val="1A1A1A"/>
          <w:spacing w:val="-2"/>
        </w:rPr>
        <w:t>Analysis</w:t>
      </w:r>
    </w:p>
    <w:p w:rsidR="00F971E0" w:rsidRDefault="007B709D">
      <w:pPr>
        <w:pStyle w:val="BodyText"/>
        <w:spacing w:before="59"/>
        <w:ind w:left="141" w:right="137"/>
        <w:jc w:val="both"/>
      </w:pPr>
      <w:r>
        <w:rPr>
          <w:color w:val="1A1A1A"/>
        </w:rPr>
        <w:t>The partner shall undertake a comprehensive assessment of water resources, water quality, infrastructure opportunities and regional demand drivers. Outputs shall include water resource assessments, water quality analysis, infrastructure assessments and market demand evaluations required to support future investment decisions.</w:t>
      </w:r>
    </w:p>
    <w:p w:rsidR="00F971E0" w:rsidRDefault="007B709D">
      <w:pPr>
        <w:pStyle w:val="Heading4"/>
        <w:spacing w:before="61"/>
        <w:ind w:left="141" w:firstLine="0"/>
      </w:pPr>
      <w:r>
        <w:rPr>
          <w:color w:val="1A1A1A"/>
        </w:rPr>
        <w:t>Delivery</w:t>
      </w:r>
      <w:r>
        <w:rPr>
          <w:color w:val="1A1A1A"/>
          <w:spacing w:val="-11"/>
        </w:rPr>
        <w:t xml:space="preserve"> </w:t>
      </w:r>
      <w:r>
        <w:rPr>
          <w:color w:val="1A1A1A"/>
        </w:rPr>
        <w:t>Area</w:t>
      </w:r>
      <w:r>
        <w:rPr>
          <w:color w:val="1A1A1A"/>
          <w:spacing w:val="-5"/>
        </w:rPr>
        <w:t xml:space="preserve"> </w:t>
      </w:r>
      <w:r>
        <w:rPr>
          <w:color w:val="1A1A1A"/>
        </w:rPr>
        <w:t>4:</w:t>
      </w:r>
      <w:r>
        <w:rPr>
          <w:color w:val="1A1A1A"/>
          <w:spacing w:val="-4"/>
        </w:rPr>
        <w:t xml:space="preserve"> </w:t>
      </w:r>
      <w:r>
        <w:rPr>
          <w:color w:val="1A1A1A"/>
        </w:rPr>
        <w:t>Engineering</w:t>
      </w:r>
      <w:r>
        <w:rPr>
          <w:color w:val="1A1A1A"/>
          <w:spacing w:val="-5"/>
        </w:rPr>
        <w:t xml:space="preserve"> </w:t>
      </w:r>
      <w:r>
        <w:rPr>
          <w:color w:val="1A1A1A"/>
        </w:rPr>
        <w:t>Feasibility,</w:t>
      </w:r>
      <w:r>
        <w:rPr>
          <w:color w:val="1A1A1A"/>
          <w:spacing w:val="-3"/>
        </w:rPr>
        <w:t xml:space="preserve"> </w:t>
      </w:r>
      <w:r>
        <w:rPr>
          <w:color w:val="1A1A1A"/>
        </w:rPr>
        <w:t>Site</w:t>
      </w:r>
      <w:r>
        <w:rPr>
          <w:color w:val="1A1A1A"/>
          <w:spacing w:val="-9"/>
        </w:rPr>
        <w:t xml:space="preserve"> </w:t>
      </w:r>
      <w:r>
        <w:rPr>
          <w:color w:val="1A1A1A"/>
        </w:rPr>
        <w:t>Selection</w:t>
      </w:r>
      <w:r>
        <w:rPr>
          <w:color w:val="1A1A1A"/>
          <w:spacing w:val="-8"/>
        </w:rPr>
        <w:t xml:space="preserve"> </w:t>
      </w:r>
      <w:r>
        <w:rPr>
          <w:color w:val="1A1A1A"/>
        </w:rPr>
        <w:t>and</w:t>
      </w:r>
      <w:r>
        <w:rPr>
          <w:color w:val="1A1A1A"/>
          <w:spacing w:val="-7"/>
        </w:rPr>
        <w:t xml:space="preserve"> </w:t>
      </w:r>
      <w:r>
        <w:rPr>
          <w:color w:val="1A1A1A"/>
        </w:rPr>
        <w:t>Concept</w:t>
      </w:r>
      <w:r>
        <w:rPr>
          <w:color w:val="1A1A1A"/>
          <w:spacing w:val="-5"/>
        </w:rPr>
        <w:t xml:space="preserve"> </w:t>
      </w:r>
      <w:r>
        <w:rPr>
          <w:color w:val="1A1A1A"/>
          <w:spacing w:val="-2"/>
        </w:rPr>
        <w:t>Development</w:t>
      </w:r>
    </w:p>
    <w:p w:rsidR="00F971E0" w:rsidRDefault="007B709D">
      <w:pPr>
        <w:pStyle w:val="BodyText"/>
        <w:spacing w:before="62"/>
        <w:ind w:left="141" w:right="140"/>
        <w:jc w:val="both"/>
      </w:pPr>
      <w:r>
        <w:rPr>
          <w:color w:val="1A1A1A"/>
        </w:rPr>
        <w:t>The partner shall undertake an engineering feasibility assessment and evaluate a minimum of two potential development sites. Outputs shall include site suitability assessments, site comparison analyses, preferred site recommendations, concept engineering solutions, preliminary facility layouts,</w:t>
      </w:r>
      <w:r>
        <w:rPr>
          <w:color w:val="1A1A1A"/>
          <w:spacing w:val="-14"/>
        </w:rPr>
        <w:t xml:space="preserve"> </w:t>
      </w:r>
      <w:r>
        <w:rPr>
          <w:color w:val="1A1A1A"/>
        </w:rPr>
        <w:t>process</w:t>
      </w:r>
      <w:r>
        <w:rPr>
          <w:color w:val="1A1A1A"/>
          <w:spacing w:val="-14"/>
        </w:rPr>
        <w:t xml:space="preserve"> </w:t>
      </w:r>
      <w:r>
        <w:rPr>
          <w:color w:val="1A1A1A"/>
        </w:rPr>
        <w:t>concepts</w:t>
      </w:r>
      <w:r>
        <w:rPr>
          <w:color w:val="1A1A1A"/>
          <w:spacing w:val="-14"/>
        </w:rPr>
        <w:t xml:space="preserve"> </w:t>
      </w:r>
      <w:r>
        <w:rPr>
          <w:color w:val="1A1A1A"/>
        </w:rPr>
        <w:t>and</w:t>
      </w:r>
      <w:r>
        <w:rPr>
          <w:color w:val="1A1A1A"/>
          <w:spacing w:val="-15"/>
        </w:rPr>
        <w:t xml:space="preserve"> </w:t>
      </w:r>
      <w:r>
        <w:rPr>
          <w:color w:val="1A1A1A"/>
        </w:rPr>
        <w:t>supporting</w:t>
      </w:r>
      <w:r>
        <w:rPr>
          <w:color w:val="1A1A1A"/>
          <w:spacing w:val="-15"/>
        </w:rPr>
        <w:t xml:space="preserve"> </w:t>
      </w:r>
      <w:r>
        <w:rPr>
          <w:color w:val="1A1A1A"/>
        </w:rPr>
        <w:t>technical</w:t>
      </w:r>
      <w:r>
        <w:rPr>
          <w:color w:val="1A1A1A"/>
          <w:spacing w:val="-16"/>
        </w:rPr>
        <w:t xml:space="preserve"> </w:t>
      </w:r>
      <w:r>
        <w:rPr>
          <w:color w:val="1A1A1A"/>
        </w:rPr>
        <w:t>documentation.</w:t>
      </w:r>
      <w:r>
        <w:rPr>
          <w:color w:val="1A1A1A"/>
          <w:spacing w:val="-13"/>
        </w:rPr>
        <w:t xml:space="preserve"> </w:t>
      </w:r>
      <w:r>
        <w:rPr>
          <w:color w:val="1A1A1A"/>
        </w:rPr>
        <w:t>Deliverables</w:t>
      </w:r>
      <w:r>
        <w:rPr>
          <w:color w:val="1A1A1A"/>
          <w:spacing w:val="-14"/>
        </w:rPr>
        <w:t xml:space="preserve"> </w:t>
      </w:r>
      <w:r>
        <w:rPr>
          <w:color w:val="1A1A1A"/>
        </w:rPr>
        <w:t>should</w:t>
      </w:r>
      <w:r>
        <w:rPr>
          <w:color w:val="1A1A1A"/>
          <w:spacing w:val="-15"/>
        </w:rPr>
        <w:t xml:space="preserve"> </w:t>
      </w:r>
      <w:r>
        <w:rPr>
          <w:color w:val="1A1A1A"/>
        </w:rPr>
        <w:t>also</w:t>
      </w:r>
      <w:r>
        <w:rPr>
          <w:color w:val="1A1A1A"/>
          <w:spacing w:val="-15"/>
        </w:rPr>
        <w:t xml:space="preserve"> </w:t>
      </w:r>
      <w:r>
        <w:rPr>
          <w:color w:val="1A1A1A"/>
        </w:rPr>
        <w:t>include case</w:t>
      </w:r>
      <w:r>
        <w:rPr>
          <w:color w:val="1A1A1A"/>
          <w:spacing w:val="-4"/>
        </w:rPr>
        <w:t xml:space="preserve"> </w:t>
      </w:r>
      <w:r>
        <w:rPr>
          <w:color w:val="1A1A1A"/>
        </w:rPr>
        <w:t>studies,</w:t>
      </w:r>
      <w:r>
        <w:rPr>
          <w:color w:val="1A1A1A"/>
          <w:spacing w:val="-5"/>
        </w:rPr>
        <w:t xml:space="preserve"> </w:t>
      </w:r>
      <w:r>
        <w:rPr>
          <w:color w:val="1A1A1A"/>
        </w:rPr>
        <w:t>benchmarking</w:t>
      </w:r>
      <w:r>
        <w:rPr>
          <w:color w:val="1A1A1A"/>
          <w:spacing w:val="-4"/>
        </w:rPr>
        <w:t xml:space="preserve"> </w:t>
      </w:r>
      <w:r>
        <w:rPr>
          <w:color w:val="1A1A1A"/>
        </w:rPr>
        <w:t>information</w:t>
      </w:r>
      <w:r>
        <w:rPr>
          <w:color w:val="1A1A1A"/>
          <w:spacing w:val="-6"/>
        </w:rPr>
        <w:t xml:space="preserve"> </w:t>
      </w:r>
      <w:r>
        <w:rPr>
          <w:color w:val="1A1A1A"/>
        </w:rPr>
        <w:t>and</w:t>
      </w:r>
      <w:r>
        <w:rPr>
          <w:color w:val="1A1A1A"/>
          <w:spacing w:val="-6"/>
        </w:rPr>
        <w:t xml:space="preserve"> </w:t>
      </w:r>
      <w:r>
        <w:rPr>
          <w:color w:val="1A1A1A"/>
        </w:rPr>
        <w:t>concept-level</w:t>
      </w:r>
      <w:r>
        <w:rPr>
          <w:color w:val="1A1A1A"/>
          <w:spacing w:val="-4"/>
        </w:rPr>
        <w:t xml:space="preserve"> </w:t>
      </w:r>
      <w:r>
        <w:rPr>
          <w:color w:val="1A1A1A"/>
        </w:rPr>
        <w:t>layout</w:t>
      </w:r>
      <w:r>
        <w:rPr>
          <w:color w:val="1A1A1A"/>
          <w:spacing w:val="-5"/>
        </w:rPr>
        <w:t xml:space="preserve"> </w:t>
      </w:r>
      <w:r>
        <w:rPr>
          <w:color w:val="1A1A1A"/>
        </w:rPr>
        <w:t>drawings</w:t>
      </w:r>
      <w:r>
        <w:rPr>
          <w:color w:val="1A1A1A"/>
          <w:spacing w:val="-6"/>
        </w:rPr>
        <w:t xml:space="preserve"> </w:t>
      </w:r>
      <w:r>
        <w:rPr>
          <w:color w:val="1A1A1A"/>
        </w:rPr>
        <w:t>illustrating</w:t>
      </w:r>
      <w:r>
        <w:rPr>
          <w:color w:val="1A1A1A"/>
          <w:spacing w:val="-6"/>
        </w:rPr>
        <w:t xml:space="preserve"> </w:t>
      </w:r>
      <w:r>
        <w:rPr>
          <w:color w:val="1A1A1A"/>
        </w:rPr>
        <w:t>the</w:t>
      </w:r>
      <w:r>
        <w:rPr>
          <w:color w:val="1A1A1A"/>
          <w:spacing w:val="-6"/>
        </w:rPr>
        <w:t xml:space="preserve"> </w:t>
      </w:r>
      <w:r>
        <w:rPr>
          <w:color w:val="1A1A1A"/>
        </w:rPr>
        <w:t xml:space="preserve">proposed </w:t>
      </w:r>
      <w:r>
        <w:rPr>
          <w:color w:val="1A1A1A"/>
          <w:spacing w:val="-2"/>
        </w:rPr>
        <w:t>development.</w:t>
      </w:r>
    </w:p>
    <w:p w:rsidR="00F971E0" w:rsidRDefault="007B709D">
      <w:pPr>
        <w:pStyle w:val="Heading4"/>
        <w:spacing w:before="59"/>
        <w:ind w:left="141" w:firstLine="0"/>
      </w:pPr>
      <w:r>
        <w:rPr>
          <w:color w:val="1A1A1A"/>
        </w:rPr>
        <w:t>Delivery</w:t>
      </w:r>
      <w:r>
        <w:rPr>
          <w:color w:val="1A1A1A"/>
          <w:spacing w:val="-10"/>
        </w:rPr>
        <w:t xml:space="preserve"> </w:t>
      </w:r>
      <w:r>
        <w:rPr>
          <w:color w:val="1A1A1A"/>
        </w:rPr>
        <w:t>Area</w:t>
      </w:r>
      <w:r>
        <w:rPr>
          <w:color w:val="1A1A1A"/>
          <w:spacing w:val="-5"/>
        </w:rPr>
        <w:t xml:space="preserve"> </w:t>
      </w:r>
      <w:r>
        <w:rPr>
          <w:color w:val="1A1A1A"/>
        </w:rPr>
        <w:t>5:</w:t>
      </w:r>
      <w:r>
        <w:rPr>
          <w:color w:val="1A1A1A"/>
          <w:spacing w:val="-5"/>
        </w:rPr>
        <w:t xml:space="preserve"> </w:t>
      </w:r>
      <w:r>
        <w:rPr>
          <w:color w:val="1A1A1A"/>
        </w:rPr>
        <w:t>Water</w:t>
      </w:r>
      <w:r>
        <w:rPr>
          <w:color w:val="1A1A1A"/>
          <w:spacing w:val="-5"/>
        </w:rPr>
        <w:t xml:space="preserve"> </w:t>
      </w:r>
      <w:r>
        <w:rPr>
          <w:color w:val="1A1A1A"/>
        </w:rPr>
        <w:t>Treatment</w:t>
      </w:r>
      <w:r>
        <w:rPr>
          <w:color w:val="1A1A1A"/>
          <w:spacing w:val="-3"/>
        </w:rPr>
        <w:t xml:space="preserve"> </w:t>
      </w:r>
      <w:r>
        <w:rPr>
          <w:color w:val="1A1A1A"/>
        </w:rPr>
        <w:t>and</w:t>
      </w:r>
      <w:r>
        <w:rPr>
          <w:color w:val="1A1A1A"/>
          <w:spacing w:val="-6"/>
        </w:rPr>
        <w:t xml:space="preserve"> </w:t>
      </w:r>
      <w:r>
        <w:rPr>
          <w:color w:val="1A1A1A"/>
        </w:rPr>
        <w:t>Bottling</w:t>
      </w:r>
      <w:r>
        <w:rPr>
          <w:color w:val="1A1A1A"/>
          <w:spacing w:val="-7"/>
        </w:rPr>
        <w:t xml:space="preserve"> </w:t>
      </w:r>
      <w:r>
        <w:rPr>
          <w:color w:val="1A1A1A"/>
        </w:rPr>
        <w:t>Anchor</w:t>
      </w:r>
      <w:r>
        <w:rPr>
          <w:color w:val="1A1A1A"/>
          <w:spacing w:val="-3"/>
        </w:rPr>
        <w:t xml:space="preserve"> </w:t>
      </w:r>
      <w:r>
        <w:rPr>
          <w:color w:val="1A1A1A"/>
        </w:rPr>
        <w:t>Facility</w:t>
      </w:r>
      <w:r>
        <w:rPr>
          <w:color w:val="1A1A1A"/>
          <w:spacing w:val="-6"/>
        </w:rPr>
        <w:t xml:space="preserve"> </w:t>
      </w:r>
      <w:r>
        <w:rPr>
          <w:color w:val="1A1A1A"/>
          <w:spacing w:val="-2"/>
        </w:rPr>
        <w:t>Development</w:t>
      </w:r>
    </w:p>
    <w:p w:rsidR="00F971E0" w:rsidRDefault="007B709D">
      <w:pPr>
        <w:pStyle w:val="BodyText"/>
        <w:spacing w:before="59"/>
        <w:ind w:left="141" w:right="137"/>
        <w:jc w:val="both"/>
      </w:pPr>
      <w:r>
        <w:rPr>
          <w:color w:val="1A1A1A"/>
        </w:rPr>
        <w:t>The partner shall develop the technical concept for the water treatment and bottling facility as the commercial anchor of the platform. Outputs shall include preliminary process flow diagrams, technical concept reports, equipment schedules, production models, scalability assessments and preliminary</w:t>
      </w:r>
      <w:r>
        <w:rPr>
          <w:color w:val="1A1A1A"/>
          <w:spacing w:val="-11"/>
        </w:rPr>
        <w:t xml:space="preserve"> </w:t>
      </w:r>
      <w:r>
        <w:rPr>
          <w:color w:val="1A1A1A"/>
        </w:rPr>
        <w:t>capital</w:t>
      </w:r>
      <w:r>
        <w:rPr>
          <w:color w:val="1A1A1A"/>
          <w:spacing w:val="-10"/>
        </w:rPr>
        <w:t xml:space="preserve"> </w:t>
      </w:r>
      <w:r>
        <w:rPr>
          <w:color w:val="1A1A1A"/>
        </w:rPr>
        <w:t>cost</w:t>
      </w:r>
      <w:r>
        <w:rPr>
          <w:color w:val="1A1A1A"/>
          <w:spacing w:val="-10"/>
        </w:rPr>
        <w:t xml:space="preserve"> </w:t>
      </w:r>
      <w:r>
        <w:rPr>
          <w:color w:val="1A1A1A"/>
        </w:rPr>
        <w:t>estimates</w:t>
      </w:r>
      <w:r>
        <w:rPr>
          <w:color w:val="1A1A1A"/>
          <w:spacing w:val="-11"/>
        </w:rPr>
        <w:t xml:space="preserve"> </w:t>
      </w:r>
      <w:r>
        <w:rPr>
          <w:color w:val="1A1A1A"/>
        </w:rPr>
        <w:t>sufficient</w:t>
      </w:r>
      <w:r>
        <w:rPr>
          <w:color w:val="1A1A1A"/>
          <w:spacing w:val="-10"/>
        </w:rPr>
        <w:t xml:space="preserve"> </w:t>
      </w:r>
      <w:r>
        <w:rPr>
          <w:color w:val="1A1A1A"/>
        </w:rPr>
        <w:t>to</w:t>
      </w:r>
      <w:r>
        <w:rPr>
          <w:color w:val="1A1A1A"/>
          <w:spacing w:val="-11"/>
        </w:rPr>
        <w:t xml:space="preserve"> </w:t>
      </w:r>
      <w:r>
        <w:rPr>
          <w:color w:val="1A1A1A"/>
        </w:rPr>
        <w:t>support</w:t>
      </w:r>
      <w:r>
        <w:rPr>
          <w:color w:val="1A1A1A"/>
          <w:spacing w:val="-10"/>
        </w:rPr>
        <w:t xml:space="preserve"> </w:t>
      </w:r>
      <w:r>
        <w:rPr>
          <w:color w:val="1A1A1A"/>
        </w:rPr>
        <w:t>investment</w:t>
      </w:r>
      <w:r>
        <w:rPr>
          <w:color w:val="1A1A1A"/>
          <w:spacing w:val="-10"/>
        </w:rPr>
        <w:t xml:space="preserve"> </w:t>
      </w:r>
      <w:r>
        <w:rPr>
          <w:color w:val="1A1A1A"/>
        </w:rPr>
        <w:t>planning</w:t>
      </w:r>
      <w:r>
        <w:rPr>
          <w:color w:val="1A1A1A"/>
          <w:spacing w:val="-12"/>
        </w:rPr>
        <w:t xml:space="preserve"> </w:t>
      </w:r>
      <w:r>
        <w:rPr>
          <w:color w:val="1A1A1A"/>
        </w:rPr>
        <w:t>and</w:t>
      </w:r>
      <w:r>
        <w:rPr>
          <w:color w:val="1A1A1A"/>
          <w:spacing w:val="-9"/>
        </w:rPr>
        <w:t xml:space="preserve"> </w:t>
      </w:r>
      <w:r>
        <w:rPr>
          <w:color w:val="1A1A1A"/>
        </w:rPr>
        <w:t>funding</w:t>
      </w:r>
      <w:r>
        <w:rPr>
          <w:color w:val="1A1A1A"/>
          <w:spacing w:val="-12"/>
        </w:rPr>
        <w:t xml:space="preserve"> </w:t>
      </w:r>
      <w:r>
        <w:rPr>
          <w:color w:val="1A1A1A"/>
        </w:rPr>
        <w:t>applications.</w:t>
      </w:r>
    </w:p>
    <w:p w:rsidR="00F971E0" w:rsidRDefault="007B709D">
      <w:pPr>
        <w:pStyle w:val="Heading4"/>
        <w:spacing w:before="61"/>
        <w:ind w:left="141" w:firstLine="0"/>
      </w:pPr>
      <w:r>
        <w:rPr>
          <w:color w:val="1A1A1A"/>
        </w:rPr>
        <w:t>Delivery</w:t>
      </w:r>
      <w:r>
        <w:rPr>
          <w:color w:val="1A1A1A"/>
          <w:spacing w:val="-11"/>
        </w:rPr>
        <w:t xml:space="preserve"> </w:t>
      </w:r>
      <w:r>
        <w:rPr>
          <w:color w:val="1A1A1A"/>
        </w:rPr>
        <w:t>Area</w:t>
      </w:r>
      <w:r>
        <w:rPr>
          <w:color w:val="1A1A1A"/>
          <w:spacing w:val="-4"/>
        </w:rPr>
        <w:t xml:space="preserve"> </w:t>
      </w:r>
      <w:r>
        <w:rPr>
          <w:color w:val="1A1A1A"/>
        </w:rPr>
        <w:t>6:</w:t>
      </w:r>
      <w:r>
        <w:rPr>
          <w:color w:val="1A1A1A"/>
          <w:spacing w:val="-4"/>
        </w:rPr>
        <w:t xml:space="preserve"> </w:t>
      </w:r>
      <w:r>
        <w:rPr>
          <w:color w:val="1A1A1A"/>
        </w:rPr>
        <w:t>Learning</w:t>
      </w:r>
      <w:r>
        <w:rPr>
          <w:color w:val="1A1A1A"/>
          <w:spacing w:val="-4"/>
        </w:rPr>
        <w:t xml:space="preserve"> </w:t>
      </w:r>
      <w:r>
        <w:rPr>
          <w:color w:val="1A1A1A"/>
        </w:rPr>
        <w:t>Integration</w:t>
      </w:r>
      <w:r>
        <w:rPr>
          <w:color w:val="1A1A1A"/>
          <w:spacing w:val="-5"/>
        </w:rPr>
        <w:t xml:space="preserve"> </w:t>
      </w:r>
      <w:r>
        <w:rPr>
          <w:color w:val="1A1A1A"/>
        </w:rPr>
        <w:t>and</w:t>
      </w:r>
      <w:r>
        <w:rPr>
          <w:color w:val="1A1A1A"/>
          <w:spacing w:val="-6"/>
        </w:rPr>
        <w:t xml:space="preserve"> </w:t>
      </w:r>
      <w:r>
        <w:rPr>
          <w:color w:val="1A1A1A"/>
        </w:rPr>
        <w:t>Skills</w:t>
      </w:r>
      <w:r>
        <w:rPr>
          <w:color w:val="1A1A1A"/>
          <w:spacing w:val="-5"/>
        </w:rPr>
        <w:t xml:space="preserve"> </w:t>
      </w:r>
      <w:r>
        <w:rPr>
          <w:color w:val="1A1A1A"/>
        </w:rPr>
        <w:t>Development</w:t>
      </w:r>
      <w:r>
        <w:rPr>
          <w:color w:val="1A1A1A"/>
          <w:spacing w:val="-3"/>
        </w:rPr>
        <w:t xml:space="preserve"> </w:t>
      </w:r>
      <w:r>
        <w:rPr>
          <w:color w:val="1A1A1A"/>
          <w:spacing w:val="-2"/>
        </w:rPr>
        <w:t>Framework</w:t>
      </w:r>
    </w:p>
    <w:p w:rsidR="00F971E0" w:rsidRDefault="007B709D">
      <w:pPr>
        <w:pStyle w:val="BodyText"/>
        <w:spacing w:before="59"/>
        <w:ind w:left="141" w:right="141"/>
        <w:jc w:val="both"/>
      </w:pPr>
      <w:r>
        <w:rPr>
          <w:color w:val="1A1A1A"/>
        </w:rPr>
        <w:t>The partner shall prepare a comprehensive Learning Integration Framework demonstrating how education, workplace learning, skills development and enterprise activities will be integrated within the platform. Outputs shall include integrated learning models, curriculum alignment frameworks, training pathways, governance arrangements, projected learner outputs and skills development implementation plans.</w:t>
      </w:r>
    </w:p>
    <w:p w:rsidR="00F971E0" w:rsidRDefault="007B709D">
      <w:pPr>
        <w:pStyle w:val="Heading4"/>
        <w:spacing w:before="60"/>
        <w:ind w:left="141" w:firstLine="0"/>
      </w:pPr>
      <w:r>
        <w:rPr>
          <w:color w:val="1A1A1A"/>
        </w:rPr>
        <w:t>Delivery</w:t>
      </w:r>
      <w:r>
        <w:rPr>
          <w:color w:val="1A1A1A"/>
          <w:spacing w:val="-11"/>
        </w:rPr>
        <w:t xml:space="preserve"> </w:t>
      </w:r>
      <w:r>
        <w:rPr>
          <w:color w:val="1A1A1A"/>
        </w:rPr>
        <w:t>Area</w:t>
      </w:r>
      <w:r>
        <w:rPr>
          <w:color w:val="1A1A1A"/>
          <w:spacing w:val="-6"/>
        </w:rPr>
        <w:t xml:space="preserve"> </w:t>
      </w:r>
      <w:r>
        <w:rPr>
          <w:color w:val="1A1A1A"/>
        </w:rPr>
        <w:t>7:</w:t>
      </w:r>
      <w:r>
        <w:rPr>
          <w:color w:val="1A1A1A"/>
          <w:spacing w:val="-4"/>
        </w:rPr>
        <w:t xml:space="preserve"> </w:t>
      </w:r>
      <w:r>
        <w:rPr>
          <w:color w:val="1A1A1A"/>
        </w:rPr>
        <w:t>Business</w:t>
      </w:r>
      <w:r>
        <w:rPr>
          <w:color w:val="1A1A1A"/>
          <w:spacing w:val="-5"/>
        </w:rPr>
        <w:t xml:space="preserve"> </w:t>
      </w:r>
      <w:r>
        <w:rPr>
          <w:color w:val="1A1A1A"/>
        </w:rPr>
        <w:t>Case,</w:t>
      </w:r>
      <w:r>
        <w:rPr>
          <w:color w:val="1A1A1A"/>
          <w:spacing w:val="-3"/>
        </w:rPr>
        <w:t xml:space="preserve"> </w:t>
      </w:r>
      <w:r>
        <w:rPr>
          <w:color w:val="1A1A1A"/>
        </w:rPr>
        <w:t>Financial</w:t>
      </w:r>
      <w:r>
        <w:rPr>
          <w:color w:val="1A1A1A"/>
          <w:spacing w:val="-6"/>
        </w:rPr>
        <w:t xml:space="preserve"> </w:t>
      </w:r>
      <w:r>
        <w:rPr>
          <w:color w:val="1A1A1A"/>
        </w:rPr>
        <w:t>Modelling</w:t>
      </w:r>
      <w:r>
        <w:rPr>
          <w:color w:val="1A1A1A"/>
          <w:spacing w:val="-6"/>
        </w:rPr>
        <w:t xml:space="preserve"> </w:t>
      </w:r>
      <w:r>
        <w:rPr>
          <w:color w:val="1A1A1A"/>
        </w:rPr>
        <w:t>and</w:t>
      </w:r>
      <w:r>
        <w:rPr>
          <w:color w:val="1A1A1A"/>
          <w:spacing w:val="-7"/>
        </w:rPr>
        <w:t xml:space="preserve"> </w:t>
      </w:r>
      <w:r>
        <w:rPr>
          <w:color w:val="1A1A1A"/>
        </w:rPr>
        <w:t>Funding</w:t>
      </w:r>
      <w:r>
        <w:rPr>
          <w:color w:val="1A1A1A"/>
          <w:spacing w:val="-7"/>
        </w:rPr>
        <w:t xml:space="preserve"> </w:t>
      </w:r>
      <w:r>
        <w:rPr>
          <w:color w:val="1A1A1A"/>
          <w:spacing w:val="-2"/>
        </w:rPr>
        <w:t>Strategy</w:t>
      </w:r>
    </w:p>
    <w:p w:rsidR="00F971E0" w:rsidRDefault="007B709D">
      <w:pPr>
        <w:pStyle w:val="BodyText"/>
        <w:spacing w:before="61"/>
        <w:ind w:left="141" w:right="134"/>
        <w:jc w:val="both"/>
      </w:pPr>
      <w:r>
        <w:rPr>
          <w:color w:val="1A1A1A"/>
        </w:rPr>
        <w:t>The partner shall prepare a bankable business case supported by a detailed financial model and funding strategy. Outputs shall include market and demand assessments, commercial viability analyses, financial projections, investment scenarios, sensitivity analyses, funding source evaluations and recommendations regarding the optimal funding and partnership structure.</w:t>
      </w:r>
    </w:p>
    <w:p w:rsidR="00F971E0" w:rsidRDefault="007B709D">
      <w:pPr>
        <w:pStyle w:val="Heading4"/>
        <w:spacing w:before="62"/>
        <w:ind w:left="141" w:firstLine="0"/>
      </w:pPr>
      <w:r>
        <w:rPr>
          <w:color w:val="1A1A1A"/>
        </w:rPr>
        <w:t>Delivery</w:t>
      </w:r>
      <w:r>
        <w:rPr>
          <w:color w:val="1A1A1A"/>
          <w:spacing w:val="-11"/>
        </w:rPr>
        <w:t xml:space="preserve"> </w:t>
      </w:r>
      <w:r>
        <w:rPr>
          <w:color w:val="1A1A1A"/>
        </w:rPr>
        <w:t>Area</w:t>
      </w:r>
      <w:r>
        <w:rPr>
          <w:color w:val="1A1A1A"/>
          <w:spacing w:val="-4"/>
        </w:rPr>
        <w:t xml:space="preserve"> </w:t>
      </w:r>
      <w:r>
        <w:rPr>
          <w:color w:val="1A1A1A"/>
        </w:rPr>
        <w:t>8:</w:t>
      </w:r>
      <w:r>
        <w:rPr>
          <w:color w:val="1A1A1A"/>
          <w:spacing w:val="-5"/>
        </w:rPr>
        <w:t xml:space="preserve"> </w:t>
      </w:r>
      <w:r>
        <w:rPr>
          <w:color w:val="1A1A1A"/>
        </w:rPr>
        <w:t>Implementation</w:t>
      </w:r>
      <w:r>
        <w:rPr>
          <w:color w:val="1A1A1A"/>
          <w:spacing w:val="-8"/>
        </w:rPr>
        <w:t xml:space="preserve"> </w:t>
      </w:r>
      <w:r>
        <w:rPr>
          <w:color w:val="1A1A1A"/>
        </w:rPr>
        <w:t>Planning</w:t>
      </w:r>
      <w:r>
        <w:rPr>
          <w:color w:val="1A1A1A"/>
          <w:spacing w:val="-6"/>
        </w:rPr>
        <w:t xml:space="preserve"> </w:t>
      </w:r>
      <w:r>
        <w:rPr>
          <w:color w:val="1A1A1A"/>
        </w:rPr>
        <w:t>and</w:t>
      </w:r>
      <w:r>
        <w:rPr>
          <w:color w:val="1A1A1A"/>
          <w:spacing w:val="-4"/>
        </w:rPr>
        <w:t xml:space="preserve"> </w:t>
      </w:r>
      <w:r>
        <w:rPr>
          <w:color w:val="1A1A1A"/>
        </w:rPr>
        <w:t>Operational</w:t>
      </w:r>
      <w:r>
        <w:rPr>
          <w:color w:val="1A1A1A"/>
          <w:spacing w:val="-5"/>
        </w:rPr>
        <w:t xml:space="preserve"> </w:t>
      </w:r>
      <w:r>
        <w:rPr>
          <w:color w:val="1A1A1A"/>
          <w:spacing w:val="-2"/>
        </w:rPr>
        <w:t>Readiness</w:t>
      </w:r>
    </w:p>
    <w:p w:rsidR="00F971E0" w:rsidRDefault="007B709D">
      <w:pPr>
        <w:pStyle w:val="BodyText"/>
        <w:spacing w:before="59"/>
        <w:ind w:left="141" w:right="137"/>
        <w:jc w:val="both"/>
      </w:pPr>
      <w:r>
        <w:rPr>
          <w:color w:val="1A1A1A"/>
        </w:rPr>
        <w:t>The partner shall develop a comprehensive implementation and operational plan setting out the pathway from concept approval to construction, commissioning and operational delivery. Outputs shall include implementation schedules, procurement strategies, risk registers, regulatory compliance roadmaps, environmental and social planning considerations, governance arrangements and long-term operational models.</w:t>
      </w:r>
    </w:p>
    <w:p w:rsidR="00F971E0" w:rsidRDefault="00F971E0">
      <w:pPr>
        <w:pStyle w:val="BodyText"/>
        <w:jc w:val="bot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39" name="Graphic 39"/>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59982D9D" id="Group 38"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BXrdE/fQIAABUGAAAO&#10;AAAAAAAAAAAAAAAAAC4CAABkcnMvZTJvRG9jLnhtbFBLAQItABQABgAIAAAAIQA7N2HU2gAAAAMB&#10;AAAPAAAAAAAAAAAAAAAAANcEAABkcnMvZG93bnJldi54bWxQSwUGAAAAAAQABADzAAAA3gUAAAAA&#10;">
                <v:shape id="Graphic 39"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" path="m6158230,l,,,9143r6158230,l6158230,xe" fillcolor="#00afaf" stroked="f">
                  <v:path arrowok="t"/>
                </v:shape>
                <w10:anchorlock/>
              </v:group>
            </w:pict>
          </mc:Fallback>
        </mc:AlternateContent>
      </w:r>
    </w:p>
    <w:p w:rsidR="00F971E0" w:rsidRDefault="007B709D">
      <w:pPr>
        <w:pStyle w:val="Heading4"/>
        <w:spacing w:before="35"/>
        <w:ind w:left="141" w:firstLine="0"/>
        <w:jc w:val="both"/>
      </w:pPr>
      <w:r>
        <w:rPr>
          <w:color w:val="1A1A1A"/>
        </w:rPr>
        <w:t>Delivery</w:t>
      </w:r>
      <w:r>
        <w:rPr>
          <w:color w:val="1A1A1A"/>
          <w:spacing w:val="-11"/>
        </w:rPr>
        <w:t xml:space="preserve"> </w:t>
      </w:r>
      <w:r>
        <w:rPr>
          <w:color w:val="1A1A1A"/>
        </w:rPr>
        <w:t>Area</w:t>
      </w:r>
      <w:r>
        <w:rPr>
          <w:color w:val="1A1A1A"/>
          <w:spacing w:val="-5"/>
        </w:rPr>
        <w:t xml:space="preserve"> </w:t>
      </w:r>
      <w:r>
        <w:rPr>
          <w:color w:val="1A1A1A"/>
        </w:rPr>
        <w:t>9:</w:t>
      </w:r>
      <w:r>
        <w:rPr>
          <w:color w:val="1A1A1A"/>
          <w:spacing w:val="-4"/>
        </w:rPr>
        <w:t xml:space="preserve"> </w:t>
      </w:r>
      <w:r>
        <w:rPr>
          <w:color w:val="1A1A1A"/>
        </w:rPr>
        <w:t>Final</w:t>
      </w:r>
      <w:r>
        <w:rPr>
          <w:color w:val="1A1A1A"/>
          <w:spacing w:val="-6"/>
        </w:rPr>
        <w:t xml:space="preserve"> </w:t>
      </w:r>
      <w:r>
        <w:rPr>
          <w:color w:val="1A1A1A"/>
        </w:rPr>
        <w:t>Integration,</w:t>
      </w:r>
      <w:r>
        <w:rPr>
          <w:color w:val="1A1A1A"/>
          <w:spacing w:val="-6"/>
        </w:rPr>
        <w:t xml:space="preserve"> </w:t>
      </w:r>
      <w:r>
        <w:rPr>
          <w:color w:val="1A1A1A"/>
        </w:rPr>
        <w:t>Reporting</w:t>
      </w:r>
      <w:r>
        <w:rPr>
          <w:color w:val="1A1A1A"/>
          <w:spacing w:val="-8"/>
        </w:rPr>
        <w:t xml:space="preserve"> </w:t>
      </w:r>
      <w:r>
        <w:rPr>
          <w:color w:val="1A1A1A"/>
        </w:rPr>
        <w:t>and</w:t>
      </w:r>
      <w:r>
        <w:rPr>
          <w:color w:val="1A1A1A"/>
          <w:spacing w:val="-5"/>
        </w:rPr>
        <w:t xml:space="preserve"> </w:t>
      </w:r>
      <w:r>
        <w:rPr>
          <w:color w:val="1A1A1A"/>
        </w:rPr>
        <w:t>Governance</w:t>
      </w:r>
      <w:r>
        <w:rPr>
          <w:color w:val="1A1A1A"/>
          <w:spacing w:val="-4"/>
        </w:rPr>
        <w:t xml:space="preserve"> </w:t>
      </w:r>
      <w:r>
        <w:rPr>
          <w:color w:val="1A1A1A"/>
          <w:spacing w:val="-2"/>
        </w:rPr>
        <w:t>Support</w:t>
      </w:r>
    </w:p>
    <w:p w:rsidR="00F971E0" w:rsidRDefault="007B709D">
      <w:pPr>
        <w:pStyle w:val="BodyText"/>
        <w:spacing w:before="59"/>
        <w:ind w:left="141" w:right="139"/>
        <w:jc w:val="both"/>
      </w:pPr>
      <w:r>
        <w:rPr>
          <w:color w:val="1A1A1A"/>
        </w:rPr>
        <w:t>The partner shall consolidate all outputs into a Final Integrated Report supported by an Executive Summary suitable for submission to funding institutions, regulatory authorities, governance structures</w:t>
      </w:r>
      <w:r>
        <w:rPr>
          <w:color w:val="1A1A1A"/>
          <w:spacing w:val="-4"/>
        </w:rPr>
        <w:t xml:space="preserve"> </w:t>
      </w:r>
      <w:r>
        <w:rPr>
          <w:color w:val="1A1A1A"/>
        </w:rPr>
        <w:t>and</w:t>
      </w:r>
      <w:r>
        <w:rPr>
          <w:color w:val="1A1A1A"/>
          <w:spacing w:val="-6"/>
        </w:rPr>
        <w:t xml:space="preserve"> </w:t>
      </w:r>
      <w:r>
        <w:rPr>
          <w:color w:val="1A1A1A"/>
        </w:rPr>
        <w:t>strategic</w:t>
      </w:r>
      <w:r>
        <w:rPr>
          <w:color w:val="1A1A1A"/>
          <w:spacing w:val="-6"/>
        </w:rPr>
        <w:t xml:space="preserve"> </w:t>
      </w:r>
      <w:r>
        <w:rPr>
          <w:color w:val="1A1A1A"/>
        </w:rPr>
        <w:t>partners.</w:t>
      </w:r>
      <w:r>
        <w:rPr>
          <w:color w:val="1A1A1A"/>
          <w:spacing w:val="-5"/>
        </w:rPr>
        <w:t xml:space="preserve"> </w:t>
      </w:r>
      <w:r>
        <w:rPr>
          <w:color w:val="1A1A1A"/>
        </w:rPr>
        <w:t>The</w:t>
      </w:r>
      <w:r>
        <w:rPr>
          <w:color w:val="1A1A1A"/>
          <w:spacing w:val="-6"/>
        </w:rPr>
        <w:t xml:space="preserve"> </w:t>
      </w:r>
      <w:r>
        <w:rPr>
          <w:color w:val="1A1A1A"/>
        </w:rPr>
        <w:t>partner</w:t>
      </w:r>
      <w:r>
        <w:rPr>
          <w:color w:val="1A1A1A"/>
          <w:spacing w:val="-5"/>
        </w:rPr>
        <w:t xml:space="preserve"> </w:t>
      </w:r>
      <w:r>
        <w:rPr>
          <w:color w:val="1A1A1A"/>
        </w:rPr>
        <w:t>shall</w:t>
      </w:r>
      <w:r>
        <w:rPr>
          <w:color w:val="1A1A1A"/>
          <w:spacing w:val="-5"/>
        </w:rPr>
        <w:t xml:space="preserve"> </w:t>
      </w:r>
      <w:r>
        <w:rPr>
          <w:color w:val="1A1A1A"/>
        </w:rPr>
        <w:t>further</w:t>
      </w:r>
      <w:r>
        <w:rPr>
          <w:color w:val="1A1A1A"/>
          <w:spacing w:val="-6"/>
        </w:rPr>
        <w:t xml:space="preserve"> </w:t>
      </w:r>
      <w:r>
        <w:rPr>
          <w:color w:val="1A1A1A"/>
        </w:rPr>
        <w:t>present</w:t>
      </w:r>
      <w:r>
        <w:rPr>
          <w:color w:val="1A1A1A"/>
          <w:spacing w:val="-5"/>
        </w:rPr>
        <w:t xml:space="preserve"> </w:t>
      </w:r>
      <w:r>
        <w:rPr>
          <w:color w:val="1A1A1A"/>
        </w:rPr>
        <w:t>the</w:t>
      </w:r>
      <w:r>
        <w:rPr>
          <w:color w:val="1A1A1A"/>
          <w:spacing w:val="-7"/>
        </w:rPr>
        <w:t xml:space="preserve"> </w:t>
      </w:r>
      <w:r>
        <w:rPr>
          <w:color w:val="1A1A1A"/>
        </w:rPr>
        <w:t>final</w:t>
      </w:r>
      <w:r>
        <w:rPr>
          <w:color w:val="1A1A1A"/>
          <w:spacing w:val="-5"/>
        </w:rPr>
        <w:t xml:space="preserve"> </w:t>
      </w:r>
      <w:r>
        <w:rPr>
          <w:color w:val="1A1A1A"/>
        </w:rPr>
        <w:t>recommendations</w:t>
      </w:r>
      <w:r>
        <w:rPr>
          <w:color w:val="1A1A1A"/>
          <w:spacing w:val="-6"/>
        </w:rPr>
        <w:t xml:space="preserve"> </w:t>
      </w:r>
      <w:r>
        <w:rPr>
          <w:color w:val="1A1A1A"/>
        </w:rPr>
        <w:t>to</w:t>
      </w:r>
      <w:r>
        <w:rPr>
          <w:color w:val="1A1A1A"/>
          <w:spacing w:val="-6"/>
        </w:rPr>
        <w:t xml:space="preserve"> </w:t>
      </w:r>
      <w:r>
        <w:rPr>
          <w:color w:val="1A1A1A"/>
        </w:rPr>
        <w:t>the College's governance structures and provide supporting presentation materials and stakeholder engagement support as required.</w:t>
      </w:r>
    </w:p>
    <w:p w:rsidR="00F971E0" w:rsidRDefault="00F971E0">
      <w:pPr>
        <w:pStyle w:val="BodyText"/>
      </w:pPr>
    </w:p>
    <w:p w:rsidR="00F971E0" w:rsidRDefault="00F971E0">
      <w:pPr>
        <w:pStyle w:val="BodyText"/>
        <w:spacing w:before="8"/>
      </w:pPr>
    </w:p>
    <w:p w:rsidR="00F971E0" w:rsidRDefault="007B709D">
      <w:pPr>
        <w:pStyle w:val="Heading3"/>
        <w:numPr>
          <w:ilvl w:val="1"/>
          <w:numId w:val="18"/>
        </w:numPr>
        <w:tabs>
          <w:tab w:val="left" w:pos="541"/>
        </w:tabs>
        <w:ind w:left="541" w:hanging="400"/>
      </w:pPr>
      <w:r>
        <w:rPr>
          <w:color w:val="0D1F4E"/>
        </w:rPr>
        <w:t>Submission</w:t>
      </w:r>
      <w:r>
        <w:rPr>
          <w:color w:val="0D1F4E"/>
          <w:spacing w:val="-5"/>
        </w:rPr>
        <w:t xml:space="preserve"> </w:t>
      </w:r>
      <w:r>
        <w:rPr>
          <w:color w:val="0D1F4E"/>
        </w:rPr>
        <w:t>Requirements</w:t>
      </w:r>
      <w:r>
        <w:rPr>
          <w:color w:val="0D1F4E"/>
          <w:spacing w:val="-5"/>
        </w:rPr>
        <w:t xml:space="preserve"> </w:t>
      </w:r>
      <w:r>
        <w:rPr>
          <w:color w:val="0D1F4E"/>
        </w:rPr>
        <w:t>for</w:t>
      </w:r>
      <w:r>
        <w:rPr>
          <w:color w:val="0D1F4E"/>
          <w:spacing w:val="-4"/>
        </w:rPr>
        <w:t xml:space="preserve"> </w:t>
      </w:r>
      <w:r>
        <w:rPr>
          <w:color w:val="0D1F4E"/>
          <w:spacing w:val="-2"/>
        </w:rPr>
        <w:t>Deliverables</w:t>
      </w:r>
    </w:p>
    <w:p w:rsidR="00F971E0" w:rsidRDefault="007B709D">
      <w:pPr>
        <w:pStyle w:val="ListParagraph"/>
        <w:numPr>
          <w:ilvl w:val="2"/>
          <w:numId w:val="18"/>
        </w:numPr>
        <w:tabs>
          <w:tab w:val="left" w:pos="861"/>
        </w:tabs>
        <w:spacing w:before="79"/>
      </w:pPr>
      <w:r>
        <w:rPr>
          <w:color w:val="1A1A1A"/>
        </w:rPr>
        <w:t>All</w:t>
      </w:r>
      <w:r>
        <w:rPr>
          <w:color w:val="1A1A1A"/>
          <w:spacing w:val="-7"/>
        </w:rPr>
        <w:t xml:space="preserve"> </w:t>
      </w:r>
      <w:r>
        <w:rPr>
          <w:color w:val="1A1A1A"/>
        </w:rPr>
        <w:t>written</w:t>
      </w:r>
      <w:r>
        <w:rPr>
          <w:color w:val="1A1A1A"/>
          <w:spacing w:val="-5"/>
        </w:rPr>
        <w:t xml:space="preserve"> </w:t>
      </w:r>
      <w:r>
        <w:rPr>
          <w:color w:val="1A1A1A"/>
        </w:rPr>
        <w:t>reports</w:t>
      </w:r>
      <w:r>
        <w:rPr>
          <w:color w:val="1A1A1A"/>
          <w:spacing w:val="-6"/>
        </w:rPr>
        <w:t xml:space="preserve"> </w:t>
      </w:r>
      <w:r>
        <w:rPr>
          <w:color w:val="1A1A1A"/>
        </w:rPr>
        <w:t>must</w:t>
      </w:r>
      <w:r>
        <w:rPr>
          <w:color w:val="1A1A1A"/>
          <w:spacing w:val="-3"/>
        </w:rPr>
        <w:t xml:space="preserve"> </w:t>
      </w:r>
      <w:r>
        <w:rPr>
          <w:color w:val="1A1A1A"/>
        </w:rPr>
        <w:t>be</w:t>
      </w:r>
      <w:r>
        <w:rPr>
          <w:color w:val="1A1A1A"/>
          <w:spacing w:val="-4"/>
        </w:rPr>
        <w:t xml:space="preserve"> </w:t>
      </w:r>
      <w:r>
        <w:rPr>
          <w:color w:val="1A1A1A"/>
        </w:rPr>
        <w:t>submitted</w:t>
      </w:r>
      <w:r>
        <w:rPr>
          <w:color w:val="1A1A1A"/>
          <w:spacing w:val="-6"/>
        </w:rPr>
        <w:t xml:space="preserve"> </w:t>
      </w:r>
      <w:r>
        <w:rPr>
          <w:color w:val="1A1A1A"/>
        </w:rPr>
        <w:t>in</w:t>
      </w:r>
      <w:r>
        <w:rPr>
          <w:color w:val="1A1A1A"/>
          <w:spacing w:val="-4"/>
        </w:rPr>
        <w:t xml:space="preserve"> </w:t>
      </w:r>
      <w:r>
        <w:rPr>
          <w:color w:val="1A1A1A"/>
        </w:rPr>
        <w:t>both</w:t>
      </w:r>
      <w:r>
        <w:rPr>
          <w:color w:val="1A1A1A"/>
          <w:spacing w:val="-7"/>
        </w:rPr>
        <w:t xml:space="preserve"> </w:t>
      </w:r>
      <w:r>
        <w:rPr>
          <w:color w:val="1A1A1A"/>
        </w:rPr>
        <w:t>Microsoft</w:t>
      </w:r>
      <w:r>
        <w:rPr>
          <w:color w:val="1A1A1A"/>
          <w:spacing w:val="-5"/>
        </w:rPr>
        <w:t xml:space="preserve"> </w:t>
      </w:r>
      <w:r>
        <w:rPr>
          <w:color w:val="1A1A1A"/>
        </w:rPr>
        <w:t>Word</w:t>
      </w:r>
      <w:r>
        <w:rPr>
          <w:color w:val="1A1A1A"/>
          <w:spacing w:val="-6"/>
        </w:rPr>
        <w:t xml:space="preserve"> </w:t>
      </w:r>
      <w:r>
        <w:rPr>
          <w:color w:val="1A1A1A"/>
        </w:rPr>
        <w:t>(editable)</w:t>
      </w:r>
      <w:r>
        <w:rPr>
          <w:color w:val="1A1A1A"/>
          <w:spacing w:val="-5"/>
        </w:rPr>
        <w:t xml:space="preserve"> </w:t>
      </w:r>
      <w:r>
        <w:rPr>
          <w:color w:val="1A1A1A"/>
        </w:rPr>
        <w:t>and</w:t>
      </w:r>
      <w:r>
        <w:rPr>
          <w:color w:val="1A1A1A"/>
          <w:spacing w:val="-4"/>
        </w:rPr>
        <w:t xml:space="preserve"> </w:t>
      </w:r>
      <w:r>
        <w:rPr>
          <w:color w:val="1A1A1A"/>
        </w:rPr>
        <w:t>PDF</w:t>
      </w:r>
      <w:r>
        <w:rPr>
          <w:color w:val="1A1A1A"/>
          <w:spacing w:val="-4"/>
        </w:rPr>
        <w:t xml:space="preserve"> </w:t>
      </w:r>
      <w:r>
        <w:rPr>
          <w:color w:val="1A1A1A"/>
          <w:spacing w:val="-2"/>
        </w:rPr>
        <w:t>formats.</w:t>
      </w:r>
    </w:p>
    <w:p w:rsidR="00F971E0" w:rsidRDefault="007B709D">
      <w:pPr>
        <w:pStyle w:val="ListParagraph"/>
        <w:numPr>
          <w:ilvl w:val="2"/>
          <w:numId w:val="18"/>
        </w:numPr>
        <w:tabs>
          <w:tab w:val="left" w:pos="861"/>
        </w:tabs>
        <w:spacing w:before="62"/>
        <w:ind w:right="490"/>
      </w:pPr>
      <w:r>
        <w:rPr>
          <w:color w:val="1A1A1A"/>
        </w:rPr>
        <w:t>The</w:t>
      </w:r>
      <w:r>
        <w:rPr>
          <w:color w:val="1A1A1A"/>
          <w:spacing w:val="-3"/>
        </w:rPr>
        <w:t xml:space="preserve"> </w:t>
      </w:r>
      <w:r>
        <w:rPr>
          <w:color w:val="1A1A1A"/>
        </w:rPr>
        <w:t>financial</w:t>
      </w:r>
      <w:r>
        <w:rPr>
          <w:color w:val="1A1A1A"/>
          <w:spacing w:val="-4"/>
        </w:rPr>
        <w:t xml:space="preserve"> </w:t>
      </w:r>
      <w:r>
        <w:rPr>
          <w:color w:val="1A1A1A"/>
        </w:rPr>
        <w:t>model</w:t>
      </w:r>
      <w:r>
        <w:rPr>
          <w:color w:val="1A1A1A"/>
          <w:spacing w:val="-6"/>
        </w:rPr>
        <w:t xml:space="preserve"> </w:t>
      </w:r>
      <w:r>
        <w:rPr>
          <w:color w:val="1A1A1A"/>
        </w:rPr>
        <w:t>must</w:t>
      </w:r>
      <w:r>
        <w:rPr>
          <w:color w:val="1A1A1A"/>
          <w:spacing w:val="-4"/>
        </w:rPr>
        <w:t xml:space="preserve"> </w:t>
      </w:r>
      <w:r>
        <w:rPr>
          <w:color w:val="1A1A1A"/>
        </w:rPr>
        <w:t>be</w:t>
      </w:r>
      <w:r>
        <w:rPr>
          <w:color w:val="1A1A1A"/>
          <w:spacing w:val="-3"/>
        </w:rPr>
        <w:t xml:space="preserve"> </w:t>
      </w:r>
      <w:r>
        <w:rPr>
          <w:color w:val="1A1A1A"/>
        </w:rPr>
        <w:t>submitted</w:t>
      </w:r>
      <w:r>
        <w:rPr>
          <w:color w:val="1A1A1A"/>
          <w:spacing w:val="-3"/>
        </w:rPr>
        <w:t xml:space="preserve"> </w:t>
      </w:r>
      <w:r>
        <w:rPr>
          <w:color w:val="1A1A1A"/>
        </w:rPr>
        <w:t>in</w:t>
      </w:r>
      <w:r>
        <w:rPr>
          <w:color w:val="1A1A1A"/>
          <w:spacing w:val="-5"/>
        </w:rPr>
        <w:t xml:space="preserve"> </w:t>
      </w:r>
      <w:r>
        <w:rPr>
          <w:color w:val="1A1A1A"/>
        </w:rPr>
        <w:t>Microsoft</w:t>
      </w:r>
      <w:r>
        <w:rPr>
          <w:color w:val="1A1A1A"/>
          <w:spacing w:val="-1"/>
        </w:rPr>
        <w:t xml:space="preserve"> </w:t>
      </w:r>
      <w:r>
        <w:rPr>
          <w:color w:val="1A1A1A"/>
        </w:rPr>
        <w:t>Excel</w:t>
      </w:r>
      <w:r>
        <w:rPr>
          <w:color w:val="1A1A1A"/>
          <w:spacing w:val="-6"/>
        </w:rPr>
        <w:t xml:space="preserve"> </w:t>
      </w:r>
      <w:r>
        <w:rPr>
          <w:color w:val="1A1A1A"/>
        </w:rPr>
        <w:t>format</w:t>
      </w:r>
      <w:r>
        <w:rPr>
          <w:color w:val="1A1A1A"/>
          <w:spacing w:val="-1"/>
        </w:rPr>
        <w:t xml:space="preserve"> </w:t>
      </w:r>
      <w:r>
        <w:rPr>
          <w:color w:val="1A1A1A"/>
        </w:rPr>
        <w:t>with</w:t>
      </w:r>
      <w:r>
        <w:rPr>
          <w:color w:val="1A1A1A"/>
          <w:spacing w:val="-5"/>
        </w:rPr>
        <w:t xml:space="preserve"> </w:t>
      </w:r>
      <w:r>
        <w:rPr>
          <w:color w:val="1A1A1A"/>
        </w:rPr>
        <w:t>all</w:t>
      </w:r>
      <w:r>
        <w:rPr>
          <w:color w:val="1A1A1A"/>
          <w:spacing w:val="-3"/>
        </w:rPr>
        <w:t xml:space="preserve"> </w:t>
      </w:r>
      <w:r>
        <w:rPr>
          <w:color w:val="1A1A1A"/>
        </w:rPr>
        <w:t>calculation</w:t>
      </w:r>
      <w:r>
        <w:rPr>
          <w:color w:val="1A1A1A"/>
          <w:spacing w:val="-3"/>
        </w:rPr>
        <w:t xml:space="preserve"> </w:t>
      </w:r>
      <w:r>
        <w:rPr>
          <w:color w:val="1A1A1A"/>
        </w:rPr>
        <w:t>cells visible, unlocked, and documented.</w:t>
      </w:r>
    </w:p>
    <w:p w:rsidR="00F971E0" w:rsidRDefault="007B709D">
      <w:pPr>
        <w:pStyle w:val="ListParagraph"/>
        <w:numPr>
          <w:ilvl w:val="2"/>
          <w:numId w:val="18"/>
        </w:numPr>
        <w:tabs>
          <w:tab w:val="left" w:pos="861"/>
        </w:tabs>
        <w:spacing w:before="58"/>
      </w:pPr>
      <w:r>
        <w:rPr>
          <w:color w:val="1A1A1A"/>
        </w:rPr>
        <w:t>All</w:t>
      </w:r>
      <w:r>
        <w:rPr>
          <w:color w:val="1A1A1A"/>
          <w:spacing w:val="-7"/>
        </w:rPr>
        <w:t xml:space="preserve"> </w:t>
      </w:r>
      <w:r>
        <w:rPr>
          <w:color w:val="1A1A1A"/>
        </w:rPr>
        <w:t>deliverables</w:t>
      </w:r>
      <w:r>
        <w:rPr>
          <w:color w:val="1A1A1A"/>
          <w:spacing w:val="-5"/>
        </w:rPr>
        <w:t xml:space="preserve"> </w:t>
      </w:r>
      <w:r>
        <w:rPr>
          <w:color w:val="1A1A1A"/>
        </w:rPr>
        <w:t>must</w:t>
      </w:r>
      <w:r>
        <w:rPr>
          <w:color w:val="1A1A1A"/>
          <w:spacing w:val="-5"/>
        </w:rPr>
        <w:t xml:space="preserve"> </w:t>
      </w:r>
      <w:r>
        <w:rPr>
          <w:color w:val="1A1A1A"/>
        </w:rPr>
        <w:t>be</w:t>
      </w:r>
      <w:r>
        <w:rPr>
          <w:color w:val="1A1A1A"/>
          <w:spacing w:val="-7"/>
        </w:rPr>
        <w:t xml:space="preserve"> </w:t>
      </w:r>
      <w:r>
        <w:rPr>
          <w:color w:val="1A1A1A"/>
        </w:rPr>
        <w:t>submitted</w:t>
      </w:r>
      <w:r>
        <w:rPr>
          <w:color w:val="1A1A1A"/>
          <w:spacing w:val="-4"/>
        </w:rPr>
        <w:t xml:space="preserve"> </w:t>
      </w:r>
      <w:r>
        <w:rPr>
          <w:color w:val="1A1A1A"/>
        </w:rPr>
        <w:t>in</w:t>
      </w:r>
      <w:r>
        <w:rPr>
          <w:color w:val="1A1A1A"/>
          <w:spacing w:val="-5"/>
        </w:rPr>
        <w:t xml:space="preserve"> </w:t>
      </w:r>
      <w:r>
        <w:rPr>
          <w:color w:val="1A1A1A"/>
        </w:rPr>
        <w:t>both</w:t>
      </w:r>
      <w:r>
        <w:rPr>
          <w:color w:val="1A1A1A"/>
          <w:spacing w:val="-4"/>
        </w:rPr>
        <w:t xml:space="preserve"> </w:t>
      </w:r>
      <w:r>
        <w:rPr>
          <w:color w:val="1A1A1A"/>
        </w:rPr>
        <w:t>hard</w:t>
      </w:r>
      <w:r>
        <w:rPr>
          <w:color w:val="1A1A1A"/>
          <w:spacing w:val="-7"/>
        </w:rPr>
        <w:t xml:space="preserve"> </w:t>
      </w:r>
      <w:r>
        <w:rPr>
          <w:color w:val="1A1A1A"/>
        </w:rPr>
        <w:t>copy</w:t>
      </w:r>
      <w:r>
        <w:rPr>
          <w:color w:val="1A1A1A"/>
          <w:spacing w:val="-3"/>
        </w:rPr>
        <w:t xml:space="preserve"> </w:t>
      </w:r>
      <w:r>
        <w:rPr>
          <w:color w:val="1A1A1A"/>
        </w:rPr>
        <w:t>and</w:t>
      </w:r>
      <w:r>
        <w:rPr>
          <w:color w:val="1A1A1A"/>
          <w:spacing w:val="-5"/>
        </w:rPr>
        <w:t xml:space="preserve"> </w:t>
      </w:r>
      <w:r>
        <w:rPr>
          <w:color w:val="1A1A1A"/>
        </w:rPr>
        <w:t>electronic</w:t>
      </w:r>
      <w:r>
        <w:rPr>
          <w:color w:val="1A1A1A"/>
          <w:spacing w:val="-6"/>
        </w:rPr>
        <w:t xml:space="preserve"> </w:t>
      </w:r>
      <w:r>
        <w:rPr>
          <w:color w:val="1A1A1A"/>
        </w:rPr>
        <w:t>format</w:t>
      </w:r>
      <w:r>
        <w:rPr>
          <w:color w:val="1A1A1A"/>
          <w:spacing w:val="-6"/>
        </w:rPr>
        <w:t xml:space="preserve"> </w:t>
      </w:r>
      <w:r>
        <w:rPr>
          <w:color w:val="1A1A1A"/>
        </w:rPr>
        <w:t>(USB</w:t>
      </w:r>
      <w:r>
        <w:rPr>
          <w:color w:val="1A1A1A"/>
          <w:spacing w:val="-4"/>
        </w:rPr>
        <w:t xml:space="preserve"> </w:t>
      </w:r>
      <w:r>
        <w:rPr>
          <w:color w:val="1A1A1A"/>
          <w:spacing w:val="-2"/>
        </w:rPr>
        <w:t>drive).</w:t>
      </w:r>
    </w:p>
    <w:p w:rsidR="00F971E0" w:rsidRDefault="007B709D">
      <w:pPr>
        <w:pStyle w:val="ListParagraph"/>
        <w:numPr>
          <w:ilvl w:val="2"/>
          <w:numId w:val="18"/>
        </w:numPr>
        <w:tabs>
          <w:tab w:val="left" w:pos="861"/>
        </w:tabs>
        <w:spacing w:before="62"/>
        <w:ind w:right="325"/>
      </w:pPr>
      <w:r>
        <w:rPr>
          <w:color w:val="1A1A1A"/>
        </w:rPr>
        <w:t>All</w:t>
      </w:r>
      <w:r>
        <w:rPr>
          <w:color w:val="1A1A1A"/>
          <w:spacing w:val="-3"/>
        </w:rPr>
        <w:t xml:space="preserve"> </w:t>
      </w:r>
      <w:r>
        <w:rPr>
          <w:color w:val="1A1A1A"/>
        </w:rPr>
        <w:t>deliverables</w:t>
      </w:r>
      <w:r>
        <w:rPr>
          <w:color w:val="1A1A1A"/>
          <w:spacing w:val="-3"/>
        </w:rPr>
        <w:t xml:space="preserve"> </w:t>
      </w:r>
      <w:r>
        <w:rPr>
          <w:color w:val="1A1A1A"/>
        </w:rPr>
        <w:t>must</w:t>
      </w:r>
      <w:r>
        <w:rPr>
          <w:color w:val="1A1A1A"/>
          <w:spacing w:val="-4"/>
        </w:rPr>
        <w:t xml:space="preserve"> </w:t>
      </w:r>
      <w:r>
        <w:rPr>
          <w:color w:val="1A1A1A"/>
        </w:rPr>
        <w:t>carry</w:t>
      </w:r>
      <w:r>
        <w:rPr>
          <w:color w:val="1A1A1A"/>
          <w:spacing w:val="-5"/>
        </w:rPr>
        <w:t xml:space="preserve"> </w:t>
      </w:r>
      <w:r>
        <w:rPr>
          <w:color w:val="1A1A1A"/>
        </w:rPr>
        <w:t>the</w:t>
      </w:r>
      <w:r>
        <w:rPr>
          <w:color w:val="1A1A1A"/>
          <w:spacing w:val="-5"/>
        </w:rPr>
        <w:t xml:space="preserve"> </w:t>
      </w:r>
      <w:r>
        <w:rPr>
          <w:color w:val="1A1A1A"/>
        </w:rPr>
        <w:t>tender</w:t>
      </w:r>
      <w:r>
        <w:rPr>
          <w:color w:val="1A1A1A"/>
          <w:spacing w:val="-4"/>
        </w:rPr>
        <w:t xml:space="preserve"> </w:t>
      </w:r>
      <w:r>
        <w:rPr>
          <w:color w:val="1A1A1A"/>
        </w:rPr>
        <w:t>reference</w:t>
      </w:r>
      <w:r>
        <w:rPr>
          <w:color w:val="1A1A1A"/>
          <w:spacing w:val="-3"/>
        </w:rPr>
        <w:t xml:space="preserve"> </w:t>
      </w:r>
      <w:r>
        <w:rPr>
          <w:color w:val="1A1A1A"/>
        </w:rPr>
        <w:t>number,</w:t>
      </w:r>
      <w:r>
        <w:rPr>
          <w:color w:val="1A1A1A"/>
          <w:spacing w:val="-1"/>
        </w:rPr>
        <w:t xml:space="preserve"> </w:t>
      </w:r>
      <w:r>
        <w:rPr>
          <w:color w:val="1A1A1A"/>
        </w:rPr>
        <w:t>deliverable</w:t>
      </w:r>
      <w:r>
        <w:rPr>
          <w:color w:val="1A1A1A"/>
          <w:spacing w:val="-3"/>
        </w:rPr>
        <w:t xml:space="preserve"> </w:t>
      </w:r>
      <w:r>
        <w:rPr>
          <w:color w:val="1A1A1A"/>
        </w:rPr>
        <w:t>number,</w:t>
      </w:r>
      <w:r>
        <w:rPr>
          <w:color w:val="1A1A1A"/>
          <w:spacing w:val="-3"/>
        </w:rPr>
        <w:t xml:space="preserve"> </w:t>
      </w:r>
      <w:r>
        <w:rPr>
          <w:color w:val="1A1A1A"/>
        </w:rPr>
        <w:t>version,</w:t>
      </w:r>
      <w:r>
        <w:rPr>
          <w:color w:val="1A1A1A"/>
          <w:spacing w:val="-1"/>
        </w:rPr>
        <w:t xml:space="preserve"> </w:t>
      </w:r>
      <w:r>
        <w:rPr>
          <w:color w:val="1A1A1A"/>
        </w:rPr>
        <w:t>and date on the cover page.</w:t>
      </w:r>
    </w:p>
    <w:p w:rsidR="00F971E0" w:rsidRDefault="00F971E0">
      <w:pPr>
        <w:pStyle w:val="ListParagrap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41" name="Graphic 41"/>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7CA41014" id="Group 40"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">
                <v:shape id="Graphic 41"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pStyle w:val="Heading1"/>
        <w:tabs>
          <w:tab w:val="left" w:pos="9810"/>
        </w:tabs>
        <w:rPr>
          <w:u w:val="none"/>
        </w:rPr>
      </w:pPr>
      <w:r>
        <w:rPr>
          <w:color w:val="0D1F4E"/>
          <w:spacing w:val="-52"/>
          <w:u w:color="00AFAF"/>
        </w:rPr>
        <w:t xml:space="preserve"> </w:t>
      </w:r>
      <w:r>
        <w:rPr>
          <w:color w:val="0D1F4E"/>
          <w:u w:color="00AFAF"/>
        </w:rPr>
        <w:t>SECTION</w:t>
      </w:r>
      <w:r>
        <w:rPr>
          <w:color w:val="0D1F4E"/>
          <w:spacing w:val="-12"/>
          <w:u w:color="00AFAF"/>
        </w:rPr>
        <w:t xml:space="preserve"> </w:t>
      </w:r>
      <w:r>
        <w:rPr>
          <w:color w:val="0D1F4E"/>
          <w:u w:color="00AFAF"/>
        </w:rPr>
        <w:t>6:</w:t>
      </w:r>
      <w:r>
        <w:rPr>
          <w:color w:val="0D1F4E"/>
          <w:spacing w:val="-11"/>
          <w:u w:color="00AFAF"/>
        </w:rPr>
        <w:t xml:space="preserve"> </w:t>
      </w:r>
      <w:r>
        <w:rPr>
          <w:color w:val="0D1F4E"/>
          <w:u w:color="00AFAF"/>
        </w:rPr>
        <w:t>TECHNICAL</w:t>
      </w:r>
      <w:r>
        <w:rPr>
          <w:color w:val="0D1F4E"/>
          <w:spacing w:val="-6"/>
          <w:u w:color="00AFAF"/>
        </w:rPr>
        <w:t xml:space="preserve"> </w:t>
      </w:r>
      <w:r>
        <w:rPr>
          <w:color w:val="0D1F4E"/>
          <w:u w:color="00AFAF"/>
        </w:rPr>
        <w:t>EVALUATION</w:t>
      </w:r>
      <w:r>
        <w:rPr>
          <w:color w:val="0D1F4E"/>
          <w:spacing w:val="-8"/>
          <w:u w:color="00AFAF"/>
        </w:rPr>
        <w:t xml:space="preserve"> </w:t>
      </w:r>
      <w:r>
        <w:rPr>
          <w:color w:val="0D1F4E"/>
          <w:u w:color="00AFAF"/>
        </w:rPr>
        <w:t>CRITERIA</w:t>
      </w:r>
      <w:r>
        <w:rPr>
          <w:color w:val="0D1F4E"/>
          <w:spacing w:val="-9"/>
          <w:u w:color="00AFAF"/>
        </w:rPr>
        <w:t xml:space="preserve"> </w:t>
      </w:r>
      <w:r>
        <w:rPr>
          <w:color w:val="0D1F4E"/>
          <w:u w:color="00AFAF"/>
        </w:rPr>
        <w:t>AND</w:t>
      </w:r>
      <w:r>
        <w:rPr>
          <w:color w:val="0D1F4E"/>
          <w:spacing w:val="-8"/>
          <w:u w:color="00AFAF"/>
        </w:rPr>
        <w:t xml:space="preserve"> </w:t>
      </w:r>
      <w:r>
        <w:rPr>
          <w:color w:val="0D1F4E"/>
          <w:spacing w:val="-2"/>
          <w:u w:color="00AFAF"/>
        </w:rPr>
        <w:t>SCORING</w:t>
      </w:r>
      <w:r>
        <w:rPr>
          <w:color w:val="0D1F4E"/>
          <w:u w:color="00AFAF"/>
        </w:rPr>
        <w:tab/>
      </w:r>
    </w:p>
    <w:p w:rsidR="00F971E0" w:rsidRDefault="007B709D">
      <w:pPr>
        <w:pStyle w:val="Heading3"/>
        <w:numPr>
          <w:ilvl w:val="1"/>
          <w:numId w:val="17"/>
        </w:numPr>
        <w:tabs>
          <w:tab w:val="left" w:pos="541"/>
        </w:tabs>
        <w:spacing w:before="222"/>
        <w:ind w:left="541" w:hanging="400"/>
      </w:pPr>
      <w:r>
        <w:rPr>
          <w:color w:val="0D1F4E"/>
        </w:rPr>
        <w:t>Evaluation</w:t>
      </w:r>
      <w:r>
        <w:rPr>
          <w:color w:val="0D1F4E"/>
          <w:spacing w:val="-4"/>
        </w:rPr>
        <w:t xml:space="preserve"> </w:t>
      </w:r>
      <w:r>
        <w:rPr>
          <w:color w:val="0D1F4E"/>
          <w:spacing w:val="-2"/>
        </w:rPr>
        <w:t>Process</w:t>
      </w:r>
    </w:p>
    <w:p w:rsidR="00F971E0" w:rsidRDefault="007B709D">
      <w:pPr>
        <w:pStyle w:val="BodyText"/>
        <w:spacing w:before="79"/>
        <w:ind w:left="141" w:right="35"/>
      </w:pPr>
      <w:r>
        <w:rPr>
          <w:color w:val="1A1A1A"/>
        </w:rPr>
        <w:t>The</w:t>
      </w:r>
      <w:r>
        <w:rPr>
          <w:color w:val="1A1A1A"/>
          <w:spacing w:val="-2"/>
        </w:rPr>
        <w:t xml:space="preserve"> </w:t>
      </w:r>
      <w:r>
        <w:rPr>
          <w:color w:val="1A1A1A"/>
        </w:rPr>
        <w:t>evaluation</w:t>
      </w:r>
      <w:r>
        <w:rPr>
          <w:color w:val="1A1A1A"/>
          <w:spacing w:val="-2"/>
        </w:rPr>
        <w:t xml:space="preserve"> </w:t>
      </w:r>
      <w:r>
        <w:rPr>
          <w:color w:val="1A1A1A"/>
        </w:rPr>
        <w:t>of proposals</w:t>
      </w:r>
      <w:r>
        <w:rPr>
          <w:color w:val="1A1A1A"/>
          <w:spacing w:val="-1"/>
        </w:rPr>
        <w:t xml:space="preserve"> </w:t>
      </w:r>
      <w:r>
        <w:rPr>
          <w:color w:val="1A1A1A"/>
        </w:rPr>
        <w:t>will</w:t>
      </w:r>
      <w:r>
        <w:rPr>
          <w:color w:val="1A1A1A"/>
          <w:spacing w:val="-2"/>
        </w:rPr>
        <w:t xml:space="preserve"> </w:t>
      </w:r>
      <w:r>
        <w:rPr>
          <w:color w:val="1A1A1A"/>
        </w:rPr>
        <w:t>be</w:t>
      </w:r>
      <w:r>
        <w:rPr>
          <w:color w:val="1A1A1A"/>
          <w:spacing w:val="-2"/>
        </w:rPr>
        <w:t xml:space="preserve"> </w:t>
      </w:r>
      <w:r>
        <w:rPr>
          <w:color w:val="1A1A1A"/>
        </w:rPr>
        <w:t>conducted</w:t>
      </w:r>
      <w:r>
        <w:rPr>
          <w:color w:val="1A1A1A"/>
          <w:spacing w:val="-4"/>
        </w:rPr>
        <w:t xml:space="preserve"> </w:t>
      </w:r>
      <w:r>
        <w:rPr>
          <w:color w:val="1A1A1A"/>
        </w:rPr>
        <w:t>in</w:t>
      </w:r>
      <w:r>
        <w:rPr>
          <w:color w:val="1A1A1A"/>
          <w:spacing w:val="-2"/>
        </w:rPr>
        <w:t xml:space="preserve"> </w:t>
      </w:r>
      <w:r>
        <w:rPr>
          <w:color w:val="1A1A1A"/>
        </w:rPr>
        <w:t>three</w:t>
      </w:r>
      <w:r>
        <w:rPr>
          <w:color w:val="1A1A1A"/>
          <w:spacing w:val="-2"/>
        </w:rPr>
        <w:t xml:space="preserve"> </w:t>
      </w:r>
      <w:r>
        <w:rPr>
          <w:color w:val="1A1A1A"/>
        </w:rPr>
        <w:t>sequential</w:t>
      </w:r>
      <w:r>
        <w:rPr>
          <w:color w:val="1A1A1A"/>
          <w:spacing w:val="-3"/>
        </w:rPr>
        <w:t xml:space="preserve"> </w:t>
      </w:r>
      <w:r>
        <w:rPr>
          <w:color w:val="1A1A1A"/>
        </w:rPr>
        <w:t>stages.</w:t>
      </w:r>
      <w:r>
        <w:rPr>
          <w:color w:val="1A1A1A"/>
          <w:spacing w:val="-5"/>
        </w:rPr>
        <w:t xml:space="preserve"> </w:t>
      </w:r>
      <w:r>
        <w:rPr>
          <w:color w:val="1A1A1A"/>
        </w:rPr>
        <w:t>Progression</w:t>
      </w:r>
      <w:r>
        <w:rPr>
          <w:color w:val="1A1A1A"/>
          <w:spacing w:val="-4"/>
        </w:rPr>
        <w:t xml:space="preserve"> </w:t>
      </w:r>
      <w:r>
        <w:rPr>
          <w:color w:val="1A1A1A"/>
        </w:rPr>
        <w:t>to</w:t>
      </w:r>
      <w:r>
        <w:rPr>
          <w:color w:val="1A1A1A"/>
          <w:spacing w:val="-4"/>
        </w:rPr>
        <w:t xml:space="preserve"> </w:t>
      </w:r>
      <w:r>
        <w:rPr>
          <w:color w:val="1A1A1A"/>
        </w:rPr>
        <w:t>the</w:t>
      </w:r>
      <w:r>
        <w:rPr>
          <w:color w:val="1A1A1A"/>
          <w:spacing w:val="-4"/>
        </w:rPr>
        <w:t xml:space="preserve"> </w:t>
      </w:r>
      <w:r>
        <w:rPr>
          <w:color w:val="1A1A1A"/>
        </w:rPr>
        <w:t>next stage is conditional on successful completion of the preceding stage.</w:t>
      </w:r>
    </w:p>
    <w:p w:rsidR="00F971E0" w:rsidRDefault="00F971E0">
      <w:pPr>
        <w:pStyle w:val="BodyText"/>
        <w:spacing w:before="197" w:after="1"/>
        <w:rPr>
          <w:sz w:val="20"/>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1402"/>
        <w:gridCol w:w="4201"/>
        <w:gridCol w:w="4038"/>
      </w:tblGrid>
      <w:tr w:rsidR="00F971E0">
        <w:trPr>
          <w:trHeight w:val="420"/>
        </w:trPr>
        <w:tc>
          <w:tcPr>
            <w:tcW w:w="1402" w:type="dxa"/>
            <w:tcBorders>
              <w:top w:val="nil"/>
              <w:left w:val="nil"/>
              <w:bottom w:val="nil"/>
              <w:right w:val="nil"/>
            </w:tcBorders>
            <w:shd w:val="clear" w:color="auto" w:fill="0D1F4E"/>
          </w:tcPr>
          <w:p w:rsidR="00F971E0" w:rsidRDefault="007B709D">
            <w:pPr>
              <w:pStyle w:val="TableParagraph"/>
              <w:spacing w:before="93"/>
              <w:ind w:left="434"/>
              <w:rPr>
                <w:rFonts w:ascii="Arial"/>
                <w:b/>
                <w:sz w:val="20"/>
              </w:rPr>
            </w:pPr>
            <w:r>
              <w:rPr>
                <w:rFonts w:ascii="Arial"/>
                <w:b/>
                <w:color w:val="FFFFFF"/>
                <w:spacing w:val="-4"/>
                <w:sz w:val="20"/>
              </w:rPr>
              <w:t>Stage</w:t>
            </w:r>
          </w:p>
        </w:tc>
        <w:tc>
          <w:tcPr>
            <w:tcW w:w="4201" w:type="dxa"/>
            <w:tcBorders>
              <w:top w:val="nil"/>
              <w:left w:val="nil"/>
              <w:bottom w:val="nil"/>
              <w:right w:val="nil"/>
            </w:tcBorders>
            <w:shd w:val="clear" w:color="auto" w:fill="0D1F4E"/>
          </w:tcPr>
          <w:p w:rsidR="00F971E0" w:rsidRDefault="007B709D">
            <w:pPr>
              <w:pStyle w:val="TableParagraph"/>
              <w:spacing w:before="93"/>
              <w:ind w:left="7"/>
              <w:jc w:val="center"/>
              <w:rPr>
                <w:rFonts w:ascii="Arial"/>
                <w:b/>
                <w:sz w:val="20"/>
              </w:rPr>
            </w:pPr>
            <w:r>
              <w:rPr>
                <w:rFonts w:ascii="Arial"/>
                <w:b/>
                <w:color w:val="FFFFFF"/>
                <w:spacing w:val="-2"/>
                <w:sz w:val="20"/>
              </w:rPr>
              <w:t>Description</w:t>
            </w:r>
          </w:p>
        </w:tc>
        <w:tc>
          <w:tcPr>
            <w:tcW w:w="4038" w:type="dxa"/>
            <w:tcBorders>
              <w:top w:val="nil"/>
              <w:left w:val="nil"/>
              <w:bottom w:val="nil"/>
              <w:right w:val="nil"/>
            </w:tcBorders>
            <w:shd w:val="clear" w:color="auto" w:fill="0D1F4E"/>
          </w:tcPr>
          <w:p w:rsidR="00F971E0" w:rsidRDefault="007B709D">
            <w:pPr>
              <w:pStyle w:val="TableParagraph"/>
              <w:spacing w:before="93"/>
              <w:ind w:left="6"/>
              <w:jc w:val="center"/>
              <w:rPr>
                <w:rFonts w:ascii="Arial"/>
                <w:b/>
                <w:sz w:val="20"/>
              </w:rPr>
            </w:pPr>
            <w:r>
              <w:rPr>
                <w:rFonts w:ascii="Arial"/>
                <w:b/>
                <w:color w:val="FFFFFF"/>
                <w:spacing w:val="-2"/>
                <w:sz w:val="20"/>
              </w:rPr>
              <w:t>Basis</w:t>
            </w:r>
          </w:p>
        </w:tc>
      </w:tr>
      <w:tr w:rsidR="00F971E0">
        <w:trPr>
          <w:trHeight w:val="383"/>
        </w:trPr>
        <w:tc>
          <w:tcPr>
            <w:tcW w:w="1402" w:type="dxa"/>
            <w:tcBorders>
              <w:top w:val="nil"/>
            </w:tcBorders>
          </w:tcPr>
          <w:p w:rsidR="00F971E0" w:rsidRDefault="007B709D">
            <w:pPr>
              <w:pStyle w:val="TableParagraph"/>
              <w:spacing w:before="74"/>
              <w:ind w:left="122"/>
              <w:rPr>
                <w:sz w:val="20"/>
              </w:rPr>
            </w:pPr>
            <w:r>
              <w:rPr>
                <w:color w:val="1A1A1A"/>
                <w:sz w:val="20"/>
              </w:rPr>
              <w:t>Stage</w:t>
            </w:r>
            <w:r>
              <w:rPr>
                <w:color w:val="1A1A1A"/>
                <w:spacing w:val="-9"/>
                <w:sz w:val="20"/>
              </w:rPr>
              <w:t xml:space="preserve"> </w:t>
            </w:r>
            <w:r>
              <w:rPr>
                <w:color w:val="1A1A1A"/>
                <w:spacing w:val="-10"/>
                <w:sz w:val="20"/>
              </w:rPr>
              <w:t>1</w:t>
            </w:r>
          </w:p>
        </w:tc>
        <w:tc>
          <w:tcPr>
            <w:tcW w:w="4201" w:type="dxa"/>
            <w:tcBorders>
              <w:top w:val="nil"/>
            </w:tcBorders>
          </w:tcPr>
          <w:p w:rsidR="00F971E0" w:rsidRDefault="007B709D">
            <w:pPr>
              <w:pStyle w:val="TableParagraph"/>
              <w:spacing w:before="74"/>
              <w:ind w:left="119"/>
              <w:rPr>
                <w:sz w:val="20"/>
              </w:rPr>
            </w:pPr>
            <w:r>
              <w:rPr>
                <w:color w:val="1A1A1A"/>
                <w:spacing w:val="-2"/>
                <w:sz w:val="20"/>
              </w:rPr>
              <w:t>Administrative</w:t>
            </w:r>
            <w:r>
              <w:rPr>
                <w:color w:val="1A1A1A"/>
                <w:spacing w:val="11"/>
                <w:sz w:val="20"/>
              </w:rPr>
              <w:t xml:space="preserve"> </w:t>
            </w:r>
            <w:r>
              <w:rPr>
                <w:color w:val="1A1A1A"/>
                <w:spacing w:val="-2"/>
                <w:sz w:val="20"/>
              </w:rPr>
              <w:t>Compliance</w:t>
            </w:r>
          </w:p>
        </w:tc>
        <w:tc>
          <w:tcPr>
            <w:tcW w:w="4038" w:type="dxa"/>
            <w:tcBorders>
              <w:top w:val="nil"/>
            </w:tcBorders>
          </w:tcPr>
          <w:p w:rsidR="00F971E0" w:rsidRDefault="007B709D">
            <w:pPr>
              <w:pStyle w:val="TableParagraph"/>
              <w:spacing w:before="74"/>
              <w:ind w:right="144"/>
              <w:jc w:val="center"/>
              <w:rPr>
                <w:sz w:val="20"/>
              </w:rPr>
            </w:pPr>
            <w:r>
              <w:rPr>
                <w:color w:val="1A1A1A"/>
                <w:sz w:val="20"/>
              </w:rPr>
              <w:t>Pass</w:t>
            </w:r>
            <w:r>
              <w:rPr>
                <w:color w:val="1A1A1A"/>
                <w:spacing w:val="-6"/>
                <w:sz w:val="20"/>
              </w:rPr>
              <w:t xml:space="preserve"> </w:t>
            </w:r>
            <w:r>
              <w:rPr>
                <w:color w:val="1A1A1A"/>
                <w:sz w:val="20"/>
              </w:rPr>
              <w:t>/</w:t>
            </w:r>
            <w:r>
              <w:rPr>
                <w:color w:val="1A1A1A"/>
                <w:spacing w:val="-7"/>
                <w:sz w:val="20"/>
              </w:rPr>
              <w:t xml:space="preserve"> </w:t>
            </w:r>
            <w:r>
              <w:rPr>
                <w:color w:val="1A1A1A"/>
                <w:sz w:val="20"/>
              </w:rPr>
              <w:t>Fail</w:t>
            </w:r>
            <w:r>
              <w:rPr>
                <w:color w:val="1A1A1A"/>
                <w:spacing w:val="-3"/>
                <w:sz w:val="20"/>
              </w:rPr>
              <w:t xml:space="preserve"> </w:t>
            </w:r>
            <w:r>
              <w:rPr>
                <w:color w:val="1A1A1A"/>
                <w:sz w:val="20"/>
              </w:rPr>
              <w:t>—</w:t>
            </w:r>
            <w:r>
              <w:rPr>
                <w:color w:val="1A1A1A"/>
                <w:spacing w:val="-7"/>
                <w:sz w:val="20"/>
              </w:rPr>
              <w:t xml:space="preserve"> </w:t>
            </w:r>
            <w:r>
              <w:rPr>
                <w:color w:val="1A1A1A"/>
                <w:sz w:val="20"/>
              </w:rPr>
              <w:t>mandatory</w:t>
            </w:r>
            <w:r>
              <w:rPr>
                <w:color w:val="1A1A1A"/>
                <w:spacing w:val="-4"/>
                <w:sz w:val="20"/>
              </w:rPr>
              <w:t xml:space="preserve"> </w:t>
            </w:r>
            <w:r>
              <w:rPr>
                <w:color w:val="1A1A1A"/>
                <w:sz w:val="20"/>
              </w:rPr>
              <w:t>documents</w:t>
            </w:r>
            <w:r>
              <w:rPr>
                <w:color w:val="1A1A1A"/>
                <w:spacing w:val="-6"/>
                <w:sz w:val="20"/>
              </w:rPr>
              <w:t xml:space="preserve"> </w:t>
            </w:r>
            <w:r>
              <w:rPr>
                <w:color w:val="1A1A1A"/>
                <w:spacing w:val="-4"/>
                <w:sz w:val="20"/>
              </w:rPr>
              <w:t>only</w:t>
            </w:r>
          </w:p>
        </w:tc>
      </w:tr>
      <w:tr w:rsidR="00F971E0">
        <w:trPr>
          <w:trHeight w:val="621"/>
        </w:trPr>
        <w:tc>
          <w:tcPr>
            <w:tcW w:w="1402" w:type="dxa"/>
            <w:shd w:val="clear" w:color="auto" w:fill="F1F1F1"/>
          </w:tcPr>
          <w:p w:rsidR="00F971E0" w:rsidRDefault="007B709D">
            <w:pPr>
              <w:pStyle w:val="TableParagraph"/>
              <w:spacing w:before="81"/>
              <w:ind w:left="122"/>
              <w:rPr>
                <w:sz w:val="20"/>
              </w:rPr>
            </w:pPr>
            <w:r>
              <w:rPr>
                <w:color w:val="1A1A1A"/>
                <w:sz w:val="20"/>
              </w:rPr>
              <w:t>Stage</w:t>
            </w:r>
            <w:r>
              <w:rPr>
                <w:color w:val="1A1A1A"/>
                <w:spacing w:val="-9"/>
                <w:sz w:val="20"/>
              </w:rPr>
              <w:t xml:space="preserve"> </w:t>
            </w:r>
            <w:r>
              <w:rPr>
                <w:color w:val="1A1A1A"/>
                <w:spacing w:val="-10"/>
                <w:sz w:val="20"/>
              </w:rPr>
              <w:t>2</w:t>
            </w:r>
          </w:p>
        </w:tc>
        <w:tc>
          <w:tcPr>
            <w:tcW w:w="4201" w:type="dxa"/>
            <w:shd w:val="clear" w:color="auto" w:fill="F1F1F1"/>
          </w:tcPr>
          <w:p w:rsidR="00F971E0" w:rsidRDefault="007B709D">
            <w:pPr>
              <w:pStyle w:val="TableParagraph"/>
              <w:spacing w:before="81"/>
              <w:ind w:left="119"/>
              <w:rPr>
                <w:sz w:val="20"/>
              </w:rPr>
            </w:pPr>
            <w:r>
              <w:rPr>
                <w:color w:val="1A1A1A"/>
                <w:sz w:val="20"/>
              </w:rPr>
              <w:t>Technical</w:t>
            </w:r>
            <w:r>
              <w:rPr>
                <w:color w:val="1A1A1A"/>
                <w:spacing w:val="-13"/>
                <w:sz w:val="20"/>
              </w:rPr>
              <w:t xml:space="preserve"> </w:t>
            </w:r>
            <w:r>
              <w:rPr>
                <w:color w:val="1A1A1A"/>
                <w:spacing w:val="-2"/>
                <w:sz w:val="20"/>
              </w:rPr>
              <w:t>Evaluation</w:t>
            </w:r>
          </w:p>
        </w:tc>
        <w:tc>
          <w:tcPr>
            <w:tcW w:w="4038" w:type="dxa"/>
            <w:shd w:val="clear" w:color="auto" w:fill="F1F1F1"/>
          </w:tcPr>
          <w:p w:rsidR="00F971E0" w:rsidRDefault="007B709D">
            <w:pPr>
              <w:pStyle w:val="TableParagraph"/>
              <w:spacing w:before="81"/>
              <w:ind w:left="119"/>
              <w:rPr>
                <w:sz w:val="20"/>
              </w:rPr>
            </w:pPr>
            <w:r>
              <w:rPr>
                <w:color w:val="1A1A1A"/>
                <w:sz w:val="20"/>
              </w:rPr>
              <w:t>Scored</w:t>
            </w:r>
            <w:r>
              <w:rPr>
                <w:color w:val="1A1A1A"/>
                <w:spacing w:val="-6"/>
                <w:sz w:val="20"/>
              </w:rPr>
              <w:t xml:space="preserve"> </w:t>
            </w:r>
            <w:r>
              <w:rPr>
                <w:color w:val="1A1A1A"/>
                <w:sz w:val="20"/>
              </w:rPr>
              <w:t>out</w:t>
            </w:r>
            <w:r>
              <w:rPr>
                <w:color w:val="1A1A1A"/>
                <w:spacing w:val="-6"/>
                <w:sz w:val="20"/>
              </w:rPr>
              <w:t xml:space="preserve"> </w:t>
            </w:r>
            <w:r>
              <w:rPr>
                <w:color w:val="1A1A1A"/>
                <w:sz w:val="20"/>
              </w:rPr>
              <w:t>of</w:t>
            </w:r>
            <w:r>
              <w:rPr>
                <w:color w:val="1A1A1A"/>
                <w:spacing w:val="-8"/>
                <w:sz w:val="20"/>
              </w:rPr>
              <w:t xml:space="preserve"> </w:t>
            </w:r>
            <w:r>
              <w:rPr>
                <w:color w:val="1A1A1A"/>
                <w:sz w:val="20"/>
              </w:rPr>
              <w:t>100</w:t>
            </w:r>
            <w:r>
              <w:rPr>
                <w:color w:val="1A1A1A"/>
                <w:spacing w:val="-9"/>
                <w:sz w:val="20"/>
              </w:rPr>
              <w:t xml:space="preserve"> </w:t>
            </w:r>
            <w:r>
              <w:rPr>
                <w:color w:val="1A1A1A"/>
                <w:sz w:val="20"/>
              </w:rPr>
              <w:t>points</w:t>
            </w:r>
            <w:r>
              <w:rPr>
                <w:color w:val="1A1A1A"/>
                <w:spacing w:val="-6"/>
                <w:sz w:val="20"/>
              </w:rPr>
              <w:t xml:space="preserve"> </w:t>
            </w:r>
            <w:r>
              <w:rPr>
                <w:color w:val="1A1A1A"/>
                <w:sz w:val="20"/>
              </w:rPr>
              <w:t>—</w:t>
            </w:r>
            <w:r>
              <w:rPr>
                <w:color w:val="1A1A1A"/>
                <w:spacing w:val="-6"/>
                <w:sz w:val="20"/>
              </w:rPr>
              <w:t xml:space="preserve"> </w:t>
            </w:r>
            <w:r>
              <w:rPr>
                <w:color w:val="1A1A1A"/>
                <w:sz w:val="20"/>
              </w:rPr>
              <w:t>minimum threshold: 70 points</w:t>
            </w:r>
          </w:p>
        </w:tc>
      </w:tr>
      <w:tr w:rsidR="00F971E0">
        <w:trPr>
          <w:trHeight w:val="390"/>
        </w:trPr>
        <w:tc>
          <w:tcPr>
            <w:tcW w:w="1402" w:type="dxa"/>
          </w:tcPr>
          <w:p w:rsidR="00F971E0" w:rsidRDefault="007B709D">
            <w:pPr>
              <w:pStyle w:val="TableParagraph"/>
              <w:spacing w:before="78"/>
              <w:ind w:left="122"/>
              <w:rPr>
                <w:sz w:val="20"/>
              </w:rPr>
            </w:pPr>
            <w:r>
              <w:rPr>
                <w:color w:val="1A1A1A"/>
                <w:sz w:val="20"/>
              </w:rPr>
              <w:t>Stage</w:t>
            </w:r>
            <w:r>
              <w:rPr>
                <w:color w:val="1A1A1A"/>
                <w:spacing w:val="-9"/>
                <w:sz w:val="20"/>
              </w:rPr>
              <w:t xml:space="preserve"> </w:t>
            </w:r>
            <w:r>
              <w:rPr>
                <w:color w:val="1A1A1A"/>
                <w:spacing w:val="-10"/>
                <w:sz w:val="20"/>
              </w:rPr>
              <w:t>3</w:t>
            </w:r>
          </w:p>
        </w:tc>
        <w:tc>
          <w:tcPr>
            <w:tcW w:w="4201" w:type="dxa"/>
          </w:tcPr>
          <w:p w:rsidR="00F971E0" w:rsidRDefault="007B709D" w:rsidP="00A36BCC">
            <w:pPr>
              <w:pStyle w:val="TableParagraph"/>
              <w:spacing w:before="78"/>
              <w:ind w:left="119"/>
              <w:rPr>
                <w:sz w:val="20"/>
              </w:rPr>
            </w:pPr>
            <w:r>
              <w:rPr>
                <w:color w:val="1A1A1A"/>
                <w:sz w:val="20"/>
              </w:rPr>
              <w:t>Price</w:t>
            </w:r>
            <w:r>
              <w:rPr>
                <w:color w:val="1A1A1A"/>
                <w:spacing w:val="-7"/>
                <w:sz w:val="20"/>
              </w:rPr>
              <w:t xml:space="preserve"> </w:t>
            </w:r>
            <w:r>
              <w:rPr>
                <w:color w:val="1A1A1A"/>
                <w:sz w:val="20"/>
              </w:rPr>
              <w:t>and</w:t>
            </w:r>
            <w:r>
              <w:rPr>
                <w:color w:val="1A1A1A"/>
                <w:spacing w:val="-5"/>
                <w:sz w:val="20"/>
              </w:rPr>
              <w:t xml:space="preserve"> </w:t>
            </w:r>
            <w:r w:rsidR="00A36BCC">
              <w:rPr>
                <w:color w:val="1A1A1A"/>
                <w:sz w:val="20"/>
              </w:rPr>
              <w:t>Specific Goals</w:t>
            </w:r>
          </w:p>
        </w:tc>
        <w:tc>
          <w:tcPr>
            <w:tcW w:w="4038" w:type="dxa"/>
          </w:tcPr>
          <w:p w:rsidR="00F971E0" w:rsidRDefault="007B709D">
            <w:pPr>
              <w:pStyle w:val="TableParagraph"/>
              <w:spacing w:before="78"/>
              <w:ind w:left="107" w:right="144"/>
              <w:jc w:val="center"/>
              <w:rPr>
                <w:sz w:val="20"/>
              </w:rPr>
            </w:pPr>
            <w:r>
              <w:rPr>
                <w:color w:val="1A1A1A"/>
                <w:sz w:val="20"/>
              </w:rPr>
              <w:t>In</w:t>
            </w:r>
            <w:r>
              <w:rPr>
                <w:color w:val="1A1A1A"/>
                <w:spacing w:val="-9"/>
                <w:sz w:val="20"/>
              </w:rPr>
              <w:t xml:space="preserve"> </w:t>
            </w:r>
            <w:r>
              <w:rPr>
                <w:color w:val="1A1A1A"/>
                <w:sz w:val="20"/>
              </w:rPr>
              <w:t>accordance</w:t>
            </w:r>
            <w:r>
              <w:rPr>
                <w:color w:val="1A1A1A"/>
                <w:spacing w:val="-7"/>
                <w:sz w:val="20"/>
              </w:rPr>
              <w:t xml:space="preserve"> </w:t>
            </w:r>
            <w:r>
              <w:rPr>
                <w:color w:val="1A1A1A"/>
                <w:sz w:val="20"/>
              </w:rPr>
              <w:t>with</w:t>
            </w:r>
            <w:r>
              <w:rPr>
                <w:color w:val="1A1A1A"/>
                <w:spacing w:val="-6"/>
                <w:sz w:val="20"/>
              </w:rPr>
              <w:t xml:space="preserve"> </w:t>
            </w:r>
            <w:r>
              <w:rPr>
                <w:color w:val="1A1A1A"/>
                <w:sz w:val="20"/>
              </w:rPr>
              <w:t>PPPFA</w:t>
            </w:r>
            <w:r>
              <w:rPr>
                <w:color w:val="1A1A1A"/>
                <w:spacing w:val="-6"/>
                <w:sz w:val="20"/>
              </w:rPr>
              <w:t xml:space="preserve"> </w:t>
            </w:r>
            <w:r>
              <w:rPr>
                <w:color w:val="1A1A1A"/>
                <w:sz w:val="20"/>
              </w:rPr>
              <w:t>(80/20</w:t>
            </w:r>
            <w:r>
              <w:rPr>
                <w:color w:val="1A1A1A"/>
                <w:spacing w:val="-8"/>
                <w:sz w:val="20"/>
              </w:rPr>
              <w:t xml:space="preserve"> </w:t>
            </w:r>
            <w:r>
              <w:rPr>
                <w:color w:val="1A1A1A"/>
                <w:spacing w:val="-2"/>
                <w:sz w:val="20"/>
              </w:rPr>
              <w:t>system)</w:t>
            </w:r>
          </w:p>
        </w:tc>
      </w:tr>
    </w:tbl>
    <w:p w:rsidR="00F971E0" w:rsidRDefault="00F971E0">
      <w:pPr>
        <w:pStyle w:val="BodyText"/>
        <w:spacing w:before="182"/>
        <w:rPr>
          <w:sz w:val="24"/>
        </w:rPr>
      </w:pPr>
    </w:p>
    <w:p w:rsidR="00F971E0" w:rsidRDefault="007B709D">
      <w:pPr>
        <w:pStyle w:val="Heading3"/>
        <w:numPr>
          <w:ilvl w:val="1"/>
          <w:numId w:val="17"/>
        </w:numPr>
        <w:tabs>
          <w:tab w:val="left" w:pos="539"/>
        </w:tabs>
        <w:ind w:left="539" w:hanging="398"/>
      </w:pPr>
      <w:r>
        <w:rPr>
          <w:color w:val="0D1F4E"/>
        </w:rPr>
        <w:t>Technical</w:t>
      </w:r>
      <w:r>
        <w:rPr>
          <w:color w:val="0D1F4E"/>
          <w:spacing w:val="-6"/>
        </w:rPr>
        <w:t xml:space="preserve"> </w:t>
      </w:r>
      <w:r>
        <w:rPr>
          <w:color w:val="0D1F4E"/>
        </w:rPr>
        <w:t>Evaluation</w:t>
      </w:r>
      <w:r>
        <w:rPr>
          <w:color w:val="0D1F4E"/>
          <w:spacing w:val="-5"/>
        </w:rPr>
        <w:t xml:space="preserve"> </w:t>
      </w:r>
      <w:r>
        <w:rPr>
          <w:color w:val="0D1F4E"/>
        </w:rPr>
        <w:t>Criteria</w:t>
      </w:r>
      <w:r>
        <w:rPr>
          <w:color w:val="0D1F4E"/>
          <w:spacing w:val="-4"/>
        </w:rPr>
        <w:t xml:space="preserve"> </w:t>
      </w:r>
      <w:r>
        <w:rPr>
          <w:color w:val="0D1F4E"/>
        </w:rPr>
        <w:t>(100</w:t>
      </w:r>
      <w:r>
        <w:rPr>
          <w:color w:val="0D1F4E"/>
          <w:spacing w:val="-6"/>
        </w:rPr>
        <w:t xml:space="preserve"> </w:t>
      </w:r>
      <w:r>
        <w:rPr>
          <w:color w:val="0D1F4E"/>
          <w:spacing w:val="-2"/>
        </w:rPr>
        <w:t>Points)</w:t>
      </w:r>
    </w:p>
    <w:p w:rsidR="00F971E0" w:rsidRDefault="007B709D">
      <w:pPr>
        <w:pStyle w:val="BodyText"/>
        <w:spacing w:before="82"/>
        <w:ind w:left="141"/>
      </w:pPr>
      <w:r>
        <w:rPr>
          <w:color w:val="1A1A1A"/>
        </w:rPr>
        <w:t>Bidders</w:t>
      </w:r>
      <w:r>
        <w:rPr>
          <w:color w:val="1A1A1A"/>
          <w:spacing w:val="-1"/>
        </w:rPr>
        <w:t xml:space="preserve"> </w:t>
      </w:r>
      <w:r>
        <w:rPr>
          <w:color w:val="1A1A1A"/>
        </w:rPr>
        <w:t>must</w:t>
      </w:r>
      <w:r>
        <w:rPr>
          <w:color w:val="1A1A1A"/>
          <w:spacing w:val="-3"/>
        </w:rPr>
        <w:t xml:space="preserve"> </w:t>
      </w:r>
      <w:r>
        <w:rPr>
          <w:color w:val="1A1A1A"/>
        </w:rPr>
        <w:t>note</w:t>
      </w:r>
      <w:r>
        <w:rPr>
          <w:color w:val="1A1A1A"/>
          <w:spacing w:val="-4"/>
        </w:rPr>
        <w:t xml:space="preserve"> </w:t>
      </w:r>
      <w:r>
        <w:rPr>
          <w:color w:val="1A1A1A"/>
        </w:rPr>
        <w:t>that scoring</w:t>
      </w:r>
      <w:r>
        <w:rPr>
          <w:color w:val="1A1A1A"/>
          <w:spacing w:val="-2"/>
        </w:rPr>
        <w:t xml:space="preserve"> </w:t>
      </w:r>
      <w:r>
        <w:rPr>
          <w:color w:val="1A1A1A"/>
        </w:rPr>
        <w:t>is</w:t>
      </w:r>
      <w:r>
        <w:rPr>
          <w:color w:val="1A1A1A"/>
          <w:spacing w:val="-2"/>
        </w:rPr>
        <w:t xml:space="preserve"> </w:t>
      </w:r>
      <w:r>
        <w:rPr>
          <w:color w:val="1A1A1A"/>
        </w:rPr>
        <w:t>applied</w:t>
      </w:r>
      <w:r>
        <w:rPr>
          <w:color w:val="1A1A1A"/>
          <w:spacing w:val="-2"/>
        </w:rPr>
        <w:t xml:space="preserve"> </w:t>
      </w:r>
      <w:r>
        <w:rPr>
          <w:color w:val="1A1A1A"/>
        </w:rPr>
        <w:t>on</w:t>
      </w:r>
      <w:r>
        <w:rPr>
          <w:color w:val="1A1A1A"/>
          <w:spacing w:val="-4"/>
        </w:rPr>
        <w:t xml:space="preserve"> </w:t>
      </w:r>
      <w:r>
        <w:rPr>
          <w:color w:val="1A1A1A"/>
        </w:rPr>
        <w:t>the</w:t>
      </w:r>
      <w:r>
        <w:rPr>
          <w:color w:val="1A1A1A"/>
          <w:spacing w:val="-4"/>
        </w:rPr>
        <w:t xml:space="preserve"> </w:t>
      </w:r>
      <w:r>
        <w:rPr>
          <w:color w:val="1A1A1A"/>
        </w:rPr>
        <w:t>basis</w:t>
      </w:r>
      <w:r>
        <w:rPr>
          <w:color w:val="1A1A1A"/>
          <w:spacing w:val="-1"/>
        </w:rPr>
        <w:t xml:space="preserve"> </w:t>
      </w:r>
      <w:r>
        <w:rPr>
          <w:color w:val="1A1A1A"/>
        </w:rPr>
        <w:t>of</w:t>
      </w:r>
      <w:r>
        <w:rPr>
          <w:color w:val="1A1A1A"/>
          <w:spacing w:val="-3"/>
        </w:rPr>
        <w:t xml:space="preserve"> </w:t>
      </w:r>
      <w:r>
        <w:rPr>
          <w:color w:val="1A1A1A"/>
        </w:rPr>
        <w:t>what is</w:t>
      </w:r>
      <w:r>
        <w:rPr>
          <w:color w:val="1A1A1A"/>
          <w:spacing w:val="-4"/>
        </w:rPr>
        <w:t xml:space="preserve"> </w:t>
      </w:r>
      <w:r>
        <w:rPr>
          <w:color w:val="1A1A1A"/>
        </w:rPr>
        <w:t>actually</w:t>
      </w:r>
      <w:r>
        <w:rPr>
          <w:color w:val="1A1A1A"/>
          <w:spacing w:val="-1"/>
        </w:rPr>
        <w:t xml:space="preserve"> </w:t>
      </w:r>
      <w:r>
        <w:rPr>
          <w:color w:val="1A1A1A"/>
        </w:rPr>
        <w:t>submitted</w:t>
      </w:r>
      <w:r>
        <w:rPr>
          <w:color w:val="1A1A1A"/>
          <w:spacing w:val="-4"/>
        </w:rPr>
        <w:t xml:space="preserve"> </w:t>
      </w:r>
      <w:r>
        <w:rPr>
          <w:color w:val="1A1A1A"/>
        </w:rPr>
        <w:t>and</w:t>
      </w:r>
      <w:r>
        <w:rPr>
          <w:color w:val="1A1A1A"/>
          <w:spacing w:val="-4"/>
        </w:rPr>
        <w:t xml:space="preserve"> </w:t>
      </w:r>
      <w:r>
        <w:rPr>
          <w:color w:val="1A1A1A"/>
        </w:rPr>
        <w:t>verified. Unsubstantiated claims will not be considered.</w:t>
      </w:r>
    </w:p>
    <w:p w:rsidR="00F971E0" w:rsidRDefault="00F971E0">
      <w:pPr>
        <w:pStyle w:val="BodyText"/>
        <w:spacing w:before="1" w:after="1"/>
        <w:rPr>
          <w:sz w:val="8"/>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2545"/>
        <w:gridCol w:w="908"/>
        <w:gridCol w:w="3316"/>
        <w:gridCol w:w="2874"/>
      </w:tblGrid>
      <w:tr w:rsidR="00F971E0">
        <w:trPr>
          <w:trHeight w:val="420"/>
        </w:trPr>
        <w:tc>
          <w:tcPr>
            <w:tcW w:w="2545" w:type="dxa"/>
            <w:tcBorders>
              <w:top w:val="nil"/>
              <w:left w:val="nil"/>
              <w:bottom w:val="nil"/>
              <w:right w:val="nil"/>
            </w:tcBorders>
            <w:shd w:val="clear" w:color="auto" w:fill="0D1F4E"/>
          </w:tcPr>
          <w:p w:rsidR="00F971E0" w:rsidRDefault="007B709D">
            <w:pPr>
              <w:pStyle w:val="TableParagraph"/>
              <w:spacing w:before="95"/>
              <w:ind w:left="7"/>
              <w:jc w:val="center"/>
              <w:rPr>
                <w:rFonts w:ascii="Arial"/>
                <w:b/>
                <w:sz w:val="20"/>
              </w:rPr>
            </w:pPr>
            <w:r>
              <w:rPr>
                <w:rFonts w:ascii="Arial"/>
                <w:b/>
                <w:color w:val="FFFFFF"/>
                <w:spacing w:val="-2"/>
                <w:sz w:val="20"/>
              </w:rPr>
              <w:t>Criterion</w:t>
            </w:r>
          </w:p>
        </w:tc>
        <w:tc>
          <w:tcPr>
            <w:tcW w:w="908" w:type="dxa"/>
            <w:tcBorders>
              <w:top w:val="nil"/>
              <w:left w:val="nil"/>
              <w:bottom w:val="nil"/>
              <w:right w:val="nil"/>
            </w:tcBorders>
            <w:shd w:val="clear" w:color="auto" w:fill="0D1F4E"/>
          </w:tcPr>
          <w:p w:rsidR="00F971E0" w:rsidRDefault="007B709D">
            <w:pPr>
              <w:pStyle w:val="TableParagraph"/>
              <w:spacing w:before="95"/>
              <w:ind w:left="124"/>
              <w:rPr>
                <w:rFonts w:ascii="Arial"/>
                <w:b/>
                <w:sz w:val="20"/>
              </w:rPr>
            </w:pPr>
            <w:r>
              <w:rPr>
                <w:rFonts w:ascii="Arial"/>
                <w:b/>
                <w:color w:val="FFFFFF"/>
                <w:spacing w:val="-2"/>
                <w:sz w:val="20"/>
              </w:rPr>
              <w:t>Weight</w:t>
            </w:r>
          </w:p>
        </w:tc>
        <w:tc>
          <w:tcPr>
            <w:tcW w:w="3316" w:type="dxa"/>
            <w:tcBorders>
              <w:top w:val="nil"/>
              <w:left w:val="nil"/>
              <w:bottom w:val="nil"/>
              <w:right w:val="nil"/>
            </w:tcBorders>
            <w:shd w:val="clear" w:color="auto" w:fill="0D1F4E"/>
          </w:tcPr>
          <w:p w:rsidR="00F971E0" w:rsidRDefault="007B709D">
            <w:pPr>
              <w:pStyle w:val="TableParagraph"/>
              <w:spacing w:before="95"/>
              <w:ind w:left="572"/>
              <w:rPr>
                <w:rFonts w:ascii="Arial"/>
                <w:b/>
                <w:sz w:val="20"/>
              </w:rPr>
            </w:pPr>
            <w:r>
              <w:rPr>
                <w:rFonts w:ascii="Arial"/>
                <w:b/>
                <w:color w:val="FFFFFF"/>
                <w:sz w:val="20"/>
              </w:rPr>
              <w:t>What</w:t>
            </w:r>
            <w:r>
              <w:rPr>
                <w:rFonts w:ascii="Arial"/>
                <w:b/>
                <w:color w:val="FFFFFF"/>
                <w:spacing w:val="-6"/>
                <w:sz w:val="20"/>
              </w:rPr>
              <w:t xml:space="preserve"> </w:t>
            </w:r>
            <w:r>
              <w:rPr>
                <w:rFonts w:ascii="Arial"/>
                <w:b/>
                <w:color w:val="FFFFFF"/>
                <w:sz w:val="20"/>
              </w:rPr>
              <w:t>You</w:t>
            </w:r>
            <w:r>
              <w:rPr>
                <w:rFonts w:ascii="Arial"/>
                <w:b/>
                <w:color w:val="FFFFFF"/>
                <w:spacing w:val="-3"/>
                <w:sz w:val="20"/>
              </w:rPr>
              <w:t xml:space="preserve"> </w:t>
            </w:r>
            <w:r>
              <w:rPr>
                <w:rFonts w:ascii="Arial"/>
                <w:b/>
                <w:color w:val="FFFFFF"/>
                <w:sz w:val="20"/>
              </w:rPr>
              <w:t>Must</w:t>
            </w:r>
            <w:r>
              <w:rPr>
                <w:rFonts w:ascii="Arial"/>
                <w:b/>
                <w:color w:val="FFFFFF"/>
                <w:spacing w:val="-3"/>
                <w:sz w:val="20"/>
              </w:rPr>
              <w:t xml:space="preserve"> </w:t>
            </w:r>
            <w:r>
              <w:rPr>
                <w:rFonts w:ascii="Arial"/>
                <w:b/>
                <w:color w:val="FFFFFF"/>
                <w:spacing w:val="-2"/>
                <w:sz w:val="20"/>
              </w:rPr>
              <w:t>Submit</w:t>
            </w:r>
          </w:p>
        </w:tc>
        <w:tc>
          <w:tcPr>
            <w:tcW w:w="2874" w:type="dxa"/>
            <w:tcBorders>
              <w:top w:val="nil"/>
              <w:left w:val="nil"/>
              <w:bottom w:val="nil"/>
              <w:right w:val="nil"/>
            </w:tcBorders>
            <w:shd w:val="clear" w:color="auto" w:fill="0D1F4E"/>
          </w:tcPr>
          <w:p w:rsidR="00F971E0" w:rsidRDefault="007B709D">
            <w:pPr>
              <w:pStyle w:val="TableParagraph"/>
              <w:spacing w:before="95"/>
              <w:ind w:left="413"/>
              <w:rPr>
                <w:rFonts w:ascii="Arial"/>
                <w:b/>
                <w:sz w:val="20"/>
              </w:rPr>
            </w:pPr>
            <w:r>
              <w:rPr>
                <w:rFonts w:ascii="Arial"/>
                <w:b/>
                <w:color w:val="FFFFFF"/>
                <w:sz w:val="20"/>
              </w:rPr>
              <w:t>How</w:t>
            </w:r>
            <w:r>
              <w:rPr>
                <w:rFonts w:ascii="Arial"/>
                <w:b/>
                <w:color w:val="FFFFFF"/>
                <w:spacing w:val="-4"/>
                <w:sz w:val="20"/>
              </w:rPr>
              <w:t xml:space="preserve"> </w:t>
            </w:r>
            <w:r>
              <w:rPr>
                <w:rFonts w:ascii="Arial"/>
                <w:b/>
                <w:color w:val="FFFFFF"/>
                <w:sz w:val="20"/>
              </w:rPr>
              <w:t>It</w:t>
            </w:r>
            <w:r>
              <w:rPr>
                <w:rFonts w:ascii="Arial"/>
                <w:b/>
                <w:color w:val="FFFFFF"/>
                <w:spacing w:val="-4"/>
                <w:sz w:val="20"/>
              </w:rPr>
              <w:t xml:space="preserve"> </w:t>
            </w:r>
            <w:r>
              <w:rPr>
                <w:rFonts w:ascii="Arial"/>
                <w:b/>
                <w:color w:val="FFFFFF"/>
                <w:sz w:val="20"/>
              </w:rPr>
              <w:t>Will</w:t>
            </w:r>
            <w:r>
              <w:rPr>
                <w:rFonts w:ascii="Arial"/>
                <w:b/>
                <w:color w:val="FFFFFF"/>
                <w:spacing w:val="-3"/>
                <w:sz w:val="20"/>
              </w:rPr>
              <w:t xml:space="preserve"> </w:t>
            </w:r>
            <w:r>
              <w:rPr>
                <w:rFonts w:ascii="Arial"/>
                <w:b/>
                <w:color w:val="FFFFFF"/>
                <w:sz w:val="20"/>
              </w:rPr>
              <w:t>Be</w:t>
            </w:r>
            <w:r>
              <w:rPr>
                <w:rFonts w:ascii="Arial"/>
                <w:b/>
                <w:color w:val="FFFFFF"/>
                <w:spacing w:val="-2"/>
                <w:sz w:val="20"/>
              </w:rPr>
              <w:t xml:space="preserve"> Scored</w:t>
            </w:r>
          </w:p>
        </w:tc>
      </w:tr>
      <w:tr w:rsidR="00F971E0">
        <w:trPr>
          <w:trHeight w:val="4755"/>
        </w:trPr>
        <w:tc>
          <w:tcPr>
            <w:tcW w:w="2545" w:type="dxa"/>
            <w:tcBorders>
              <w:top w:val="nil"/>
            </w:tcBorders>
          </w:tcPr>
          <w:p w:rsidR="00F971E0" w:rsidRDefault="007B709D">
            <w:pPr>
              <w:pStyle w:val="TableParagraph"/>
              <w:spacing w:before="74"/>
              <w:ind w:left="122" w:right="192"/>
              <w:rPr>
                <w:sz w:val="20"/>
              </w:rPr>
            </w:pPr>
            <w:r>
              <w:rPr>
                <w:color w:val="1A1A1A"/>
                <w:sz w:val="20"/>
              </w:rPr>
              <w:t>1.</w:t>
            </w:r>
            <w:r>
              <w:rPr>
                <w:color w:val="1A1A1A"/>
                <w:spacing w:val="-14"/>
                <w:sz w:val="20"/>
              </w:rPr>
              <w:t xml:space="preserve"> </w:t>
            </w:r>
            <w:r>
              <w:rPr>
                <w:color w:val="1A1A1A"/>
                <w:sz w:val="20"/>
              </w:rPr>
              <w:t>Understanding</w:t>
            </w:r>
            <w:r>
              <w:rPr>
                <w:color w:val="1A1A1A"/>
                <w:spacing w:val="-14"/>
                <w:sz w:val="20"/>
              </w:rPr>
              <w:t xml:space="preserve"> </w:t>
            </w:r>
            <w:r>
              <w:rPr>
                <w:color w:val="1A1A1A"/>
                <w:sz w:val="20"/>
              </w:rPr>
              <w:t>of Project</w:t>
            </w:r>
            <w:r>
              <w:rPr>
                <w:color w:val="1A1A1A"/>
                <w:spacing w:val="-7"/>
                <w:sz w:val="20"/>
              </w:rPr>
              <w:t xml:space="preserve"> </w:t>
            </w:r>
            <w:r>
              <w:rPr>
                <w:color w:val="1A1A1A"/>
                <w:sz w:val="20"/>
              </w:rPr>
              <w:t>and</w:t>
            </w:r>
            <w:r>
              <w:rPr>
                <w:color w:val="1A1A1A"/>
                <w:spacing w:val="-7"/>
                <w:sz w:val="20"/>
              </w:rPr>
              <w:t xml:space="preserve"> </w:t>
            </w:r>
            <w:r>
              <w:rPr>
                <w:color w:val="1A1A1A"/>
                <w:spacing w:val="-2"/>
                <w:sz w:val="20"/>
              </w:rPr>
              <w:t>Context</w:t>
            </w:r>
          </w:p>
        </w:tc>
        <w:tc>
          <w:tcPr>
            <w:tcW w:w="908" w:type="dxa"/>
            <w:tcBorders>
              <w:top w:val="nil"/>
            </w:tcBorders>
          </w:tcPr>
          <w:p w:rsidR="00F971E0" w:rsidRDefault="007B709D">
            <w:pPr>
              <w:pStyle w:val="TableParagraph"/>
              <w:spacing w:before="74"/>
              <w:ind w:left="119"/>
              <w:rPr>
                <w:sz w:val="20"/>
              </w:rPr>
            </w:pPr>
            <w:r>
              <w:rPr>
                <w:color w:val="1A1A1A"/>
                <w:sz w:val="20"/>
              </w:rPr>
              <w:t>10</w:t>
            </w:r>
            <w:r>
              <w:rPr>
                <w:color w:val="1A1A1A"/>
                <w:spacing w:val="-5"/>
                <w:sz w:val="20"/>
              </w:rPr>
              <w:t xml:space="preserve"> pts</w:t>
            </w:r>
          </w:p>
        </w:tc>
        <w:tc>
          <w:tcPr>
            <w:tcW w:w="3316" w:type="dxa"/>
            <w:tcBorders>
              <w:top w:val="nil"/>
            </w:tcBorders>
          </w:tcPr>
          <w:p w:rsidR="00F971E0" w:rsidRDefault="007B709D">
            <w:pPr>
              <w:pStyle w:val="TableParagraph"/>
              <w:spacing w:before="74"/>
              <w:ind w:left="118"/>
              <w:rPr>
                <w:sz w:val="20"/>
              </w:rPr>
            </w:pPr>
            <w:r>
              <w:rPr>
                <w:color w:val="1A1A1A"/>
                <w:sz w:val="20"/>
              </w:rPr>
              <w:t>Written</w:t>
            </w:r>
            <w:r>
              <w:rPr>
                <w:color w:val="1A1A1A"/>
                <w:spacing w:val="-8"/>
                <w:sz w:val="20"/>
              </w:rPr>
              <w:t xml:space="preserve"> </w:t>
            </w:r>
            <w:r>
              <w:rPr>
                <w:color w:val="1A1A1A"/>
                <w:sz w:val="20"/>
              </w:rPr>
              <w:t>response</w:t>
            </w:r>
            <w:r>
              <w:rPr>
                <w:color w:val="1A1A1A"/>
                <w:spacing w:val="-6"/>
                <w:sz w:val="20"/>
              </w:rPr>
              <w:t xml:space="preserve"> </w:t>
            </w:r>
            <w:r>
              <w:rPr>
                <w:color w:val="1A1A1A"/>
                <w:sz w:val="20"/>
              </w:rPr>
              <w:t>(max</w:t>
            </w:r>
            <w:r>
              <w:rPr>
                <w:color w:val="1A1A1A"/>
                <w:spacing w:val="-5"/>
                <w:sz w:val="20"/>
              </w:rPr>
              <w:t xml:space="preserve"> </w:t>
            </w:r>
            <w:r>
              <w:rPr>
                <w:color w:val="1A1A1A"/>
                <w:sz w:val="20"/>
              </w:rPr>
              <w:t>5</w:t>
            </w:r>
            <w:r>
              <w:rPr>
                <w:color w:val="1A1A1A"/>
                <w:spacing w:val="-8"/>
                <w:sz w:val="20"/>
              </w:rPr>
              <w:t xml:space="preserve"> </w:t>
            </w:r>
            <w:r>
              <w:rPr>
                <w:color w:val="1A1A1A"/>
                <w:spacing w:val="-2"/>
                <w:sz w:val="20"/>
              </w:rPr>
              <w:t>pages):</w:t>
            </w:r>
          </w:p>
          <w:p w:rsidR="00F971E0" w:rsidRDefault="007B709D">
            <w:pPr>
              <w:pStyle w:val="TableParagraph"/>
              <w:numPr>
                <w:ilvl w:val="0"/>
                <w:numId w:val="16"/>
              </w:numPr>
              <w:tabs>
                <w:tab w:val="left" w:pos="349"/>
              </w:tabs>
              <w:ind w:right="209" w:firstLine="0"/>
              <w:rPr>
                <w:sz w:val="20"/>
              </w:rPr>
            </w:pPr>
            <w:r>
              <w:rPr>
                <w:color w:val="1A1A1A"/>
                <w:sz w:val="20"/>
              </w:rPr>
              <w:t>The College's institutional mandate</w:t>
            </w:r>
            <w:r>
              <w:rPr>
                <w:color w:val="1A1A1A"/>
                <w:spacing w:val="-14"/>
                <w:sz w:val="20"/>
              </w:rPr>
              <w:t xml:space="preserve"> </w:t>
            </w:r>
            <w:r>
              <w:rPr>
                <w:color w:val="1A1A1A"/>
                <w:sz w:val="20"/>
              </w:rPr>
              <w:t>and</w:t>
            </w:r>
            <w:r>
              <w:rPr>
                <w:color w:val="1A1A1A"/>
                <w:spacing w:val="-14"/>
                <w:sz w:val="20"/>
              </w:rPr>
              <w:t xml:space="preserve"> </w:t>
            </w:r>
            <w:r>
              <w:rPr>
                <w:color w:val="1A1A1A"/>
                <w:sz w:val="20"/>
              </w:rPr>
              <w:t>strategic</w:t>
            </w:r>
            <w:r>
              <w:rPr>
                <w:color w:val="1A1A1A"/>
                <w:spacing w:val="-13"/>
                <w:sz w:val="20"/>
              </w:rPr>
              <w:t xml:space="preserve"> </w:t>
            </w:r>
            <w:r>
              <w:rPr>
                <w:color w:val="1A1A1A"/>
                <w:sz w:val="20"/>
              </w:rPr>
              <w:t xml:space="preserve">objectives; the regional water challenge in </w:t>
            </w:r>
            <w:r>
              <w:rPr>
                <w:color w:val="1A1A1A"/>
                <w:spacing w:val="-2"/>
                <w:sz w:val="20"/>
              </w:rPr>
              <w:t>Zululand;</w:t>
            </w:r>
          </w:p>
          <w:p w:rsidR="00F971E0" w:rsidRDefault="007B709D">
            <w:pPr>
              <w:pStyle w:val="TableParagraph"/>
              <w:numPr>
                <w:ilvl w:val="0"/>
                <w:numId w:val="16"/>
              </w:numPr>
              <w:tabs>
                <w:tab w:val="left" w:pos="349"/>
              </w:tabs>
              <w:ind w:right="176" w:firstLine="0"/>
              <w:rPr>
                <w:sz w:val="20"/>
              </w:rPr>
            </w:pPr>
            <w:r>
              <w:rPr>
                <w:color w:val="1A1A1A"/>
                <w:sz w:val="20"/>
              </w:rPr>
              <w:t>the</w:t>
            </w:r>
            <w:r>
              <w:rPr>
                <w:color w:val="1A1A1A"/>
                <w:spacing w:val="-14"/>
                <w:sz w:val="20"/>
              </w:rPr>
              <w:t xml:space="preserve"> </w:t>
            </w:r>
            <w:r>
              <w:rPr>
                <w:color w:val="1A1A1A"/>
                <w:sz w:val="20"/>
              </w:rPr>
              <w:t>learning-integrated</w:t>
            </w:r>
            <w:r>
              <w:rPr>
                <w:color w:val="1A1A1A"/>
                <w:spacing w:val="-14"/>
                <w:sz w:val="20"/>
              </w:rPr>
              <w:t xml:space="preserve"> </w:t>
            </w:r>
            <w:r>
              <w:rPr>
                <w:color w:val="1A1A1A"/>
                <w:sz w:val="20"/>
              </w:rPr>
              <w:t>platform concept and how it differs from a purely commercial operation;</w:t>
            </w:r>
          </w:p>
          <w:p w:rsidR="00F971E0" w:rsidRDefault="007B709D">
            <w:pPr>
              <w:pStyle w:val="TableParagraph"/>
              <w:numPr>
                <w:ilvl w:val="0"/>
                <w:numId w:val="16"/>
              </w:numPr>
              <w:tabs>
                <w:tab w:val="left" w:pos="340"/>
              </w:tabs>
              <w:spacing w:before="1"/>
              <w:ind w:left="340" w:hanging="222"/>
              <w:rPr>
                <w:sz w:val="20"/>
              </w:rPr>
            </w:pPr>
            <w:proofErr w:type="gramStart"/>
            <w:r>
              <w:rPr>
                <w:color w:val="1A1A1A"/>
                <w:sz w:val="20"/>
              </w:rPr>
              <w:t>long-term</w:t>
            </w:r>
            <w:proofErr w:type="gramEnd"/>
            <w:r>
              <w:rPr>
                <w:color w:val="1A1A1A"/>
                <w:spacing w:val="-10"/>
                <w:sz w:val="20"/>
              </w:rPr>
              <w:t xml:space="preserve"> </w:t>
            </w:r>
            <w:r>
              <w:rPr>
                <w:color w:val="1A1A1A"/>
                <w:sz w:val="20"/>
              </w:rPr>
              <w:t>platform</w:t>
            </w:r>
            <w:r>
              <w:rPr>
                <w:color w:val="1A1A1A"/>
                <w:spacing w:val="-10"/>
                <w:sz w:val="20"/>
              </w:rPr>
              <w:t xml:space="preserve"> </w:t>
            </w:r>
            <w:r>
              <w:rPr>
                <w:color w:val="1A1A1A"/>
                <w:spacing w:val="-2"/>
                <w:sz w:val="20"/>
              </w:rPr>
              <w:t>vision.</w:t>
            </w:r>
          </w:p>
        </w:tc>
        <w:tc>
          <w:tcPr>
            <w:tcW w:w="2874" w:type="dxa"/>
            <w:tcBorders>
              <w:top w:val="nil"/>
            </w:tcBorders>
          </w:tcPr>
          <w:p w:rsidR="00F971E0" w:rsidRDefault="007B709D">
            <w:pPr>
              <w:pStyle w:val="TableParagraph"/>
              <w:spacing w:before="74"/>
              <w:ind w:left="120" w:right="131"/>
              <w:rPr>
                <w:sz w:val="20"/>
              </w:rPr>
            </w:pPr>
            <w:r>
              <w:rPr>
                <w:color w:val="1A1A1A"/>
                <w:sz w:val="20"/>
              </w:rPr>
              <w:t>Score 2–3 pts per element (max 10): a) College</w:t>
            </w:r>
            <w:r>
              <w:rPr>
                <w:color w:val="1A1A1A"/>
                <w:spacing w:val="40"/>
                <w:sz w:val="20"/>
              </w:rPr>
              <w:t xml:space="preserve"> </w:t>
            </w:r>
            <w:r>
              <w:rPr>
                <w:color w:val="1A1A1A"/>
                <w:sz w:val="20"/>
              </w:rPr>
              <w:t>mandate and strategic objectives accurately described — 0/1/2/3; b) Zululand regional water challenges correctly characterized — 0/1/2/3; c) Platform vs. purely commercial</w:t>
            </w:r>
            <w:r>
              <w:rPr>
                <w:color w:val="1A1A1A"/>
                <w:spacing w:val="-14"/>
                <w:sz w:val="20"/>
              </w:rPr>
              <w:t xml:space="preserve"> </w:t>
            </w:r>
            <w:r>
              <w:rPr>
                <w:color w:val="1A1A1A"/>
                <w:sz w:val="20"/>
              </w:rPr>
              <w:t>distinction</w:t>
            </w:r>
            <w:r>
              <w:rPr>
                <w:color w:val="1A1A1A"/>
                <w:spacing w:val="-14"/>
                <w:sz w:val="20"/>
              </w:rPr>
              <w:t xml:space="preserve"> </w:t>
            </w:r>
            <w:r>
              <w:rPr>
                <w:color w:val="1A1A1A"/>
                <w:sz w:val="20"/>
              </w:rPr>
              <w:t>clearly articulated — 0/1/2; d) Long-term platform vision interpreted — 0/1/2. 10: All four elements addressed fully,</w:t>
            </w:r>
            <w:r>
              <w:rPr>
                <w:color w:val="1A1A1A"/>
                <w:spacing w:val="-14"/>
                <w:sz w:val="20"/>
              </w:rPr>
              <w:t xml:space="preserve"> </w:t>
            </w:r>
            <w:r>
              <w:rPr>
                <w:color w:val="1A1A1A"/>
                <w:sz w:val="20"/>
              </w:rPr>
              <w:t>with</w:t>
            </w:r>
            <w:r>
              <w:rPr>
                <w:color w:val="1A1A1A"/>
                <w:spacing w:val="-14"/>
                <w:sz w:val="20"/>
              </w:rPr>
              <w:t xml:space="preserve"> </w:t>
            </w:r>
            <w:r>
              <w:rPr>
                <w:color w:val="1A1A1A"/>
                <w:sz w:val="20"/>
              </w:rPr>
              <w:t>site-specific</w:t>
            </w:r>
            <w:r>
              <w:rPr>
                <w:color w:val="1A1A1A"/>
                <w:spacing w:val="-13"/>
                <w:sz w:val="20"/>
              </w:rPr>
              <w:t xml:space="preserve"> </w:t>
            </w:r>
            <w:r>
              <w:rPr>
                <w:color w:val="1A1A1A"/>
                <w:sz w:val="20"/>
              </w:rPr>
              <w:t>insight. 7–9: All four elements addressed;</w:t>
            </w:r>
            <w:r>
              <w:rPr>
                <w:color w:val="1A1A1A"/>
                <w:spacing w:val="-4"/>
                <w:sz w:val="20"/>
              </w:rPr>
              <w:t xml:space="preserve"> </w:t>
            </w:r>
            <w:r>
              <w:rPr>
                <w:color w:val="1A1A1A"/>
                <w:sz w:val="20"/>
              </w:rPr>
              <w:t>varying</w:t>
            </w:r>
            <w:r>
              <w:rPr>
                <w:color w:val="1A1A1A"/>
                <w:spacing w:val="-3"/>
                <w:sz w:val="20"/>
              </w:rPr>
              <w:t xml:space="preserve"> </w:t>
            </w:r>
            <w:r>
              <w:rPr>
                <w:color w:val="1A1A1A"/>
                <w:sz w:val="20"/>
              </w:rPr>
              <w:t>depth.</w:t>
            </w:r>
            <w:r>
              <w:rPr>
                <w:color w:val="1A1A1A"/>
                <w:spacing w:val="-2"/>
                <w:sz w:val="20"/>
              </w:rPr>
              <w:t xml:space="preserve"> </w:t>
            </w:r>
            <w:r>
              <w:rPr>
                <w:color w:val="1A1A1A"/>
                <w:sz w:val="20"/>
              </w:rPr>
              <w:t>4–6: Two to three elements addressed. 1–3: One</w:t>
            </w:r>
            <w:r>
              <w:rPr>
                <w:color w:val="1A1A1A"/>
                <w:spacing w:val="40"/>
                <w:sz w:val="20"/>
              </w:rPr>
              <w:t xml:space="preserve"> </w:t>
            </w:r>
            <w:r>
              <w:rPr>
                <w:color w:val="1A1A1A"/>
                <w:sz w:val="20"/>
              </w:rPr>
              <w:t>element only. 0: Absent.</w:t>
            </w:r>
          </w:p>
        </w:tc>
      </w:tr>
      <w:tr w:rsidR="00F971E0">
        <w:trPr>
          <w:trHeight w:val="3842"/>
        </w:trPr>
        <w:tc>
          <w:tcPr>
            <w:tcW w:w="2545" w:type="dxa"/>
            <w:shd w:val="clear" w:color="auto" w:fill="F1F1F1"/>
          </w:tcPr>
          <w:p w:rsidR="00F971E0" w:rsidRDefault="007B709D">
            <w:pPr>
              <w:pStyle w:val="TableParagraph"/>
              <w:spacing w:before="81"/>
              <w:ind w:left="122" w:right="192"/>
              <w:rPr>
                <w:sz w:val="20"/>
              </w:rPr>
            </w:pPr>
            <w:r>
              <w:rPr>
                <w:color w:val="1A1A1A"/>
                <w:sz w:val="20"/>
              </w:rPr>
              <w:t>2.</w:t>
            </w:r>
            <w:r>
              <w:rPr>
                <w:color w:val="1A1A1A"/>
                <w:spacing w:val="-14"/>
                <w:sz w:val="20"/>
              </w:rPr>
              <w:t xml:space="preserve"> </w:t>
            </w:r>
            <w:r>
              <w:rPr>
                <w:color w:val="1A1A1A"/>
                <w:sz w:val="20"/>
              </w:rPr>
              <w:t>Strategic</w:t>
            </w:r>
            <w:r>
              <w:rPr>
                <w:color w:val="1A1A1A"/>
                <w:spacing w:val="-14"/>
                <w:sz w:val="20"/>
              </w:rPr>
              <w:t xml:space="preserve"> </w:t>
            </w:r>
            <w:r>
              <w:rPr>
                <w:color w:val="1A1A1A"/>
                <w:sz w:val="20"/>
              </w:rPr>
              <w:t xml:space="preserve">Assessment </w:t>
            </w:r>
            <w:r>
              <w:rPr>
                <w:color w:val="1A1A1A"/>
                <w:spacing w:val="-2"/>
                <w:sz w:val="20"/>
              </w:rPr>
              <w:t>Methodology</w:t>
            </w:r>
          </w:p>
        </w:tc>
        <w:tc>
          <w:tcPr>
            <w:tcW w:w="908" w:type="dxa"/>
            <w:shd w:val="clear" w:color="auto" w:fill="F1F1F1"/>
          </w:tcPr>
          <w:p w:rsidR="00F971E0" w:rsidRDefault="007B709D">
            <w:pPr>
              <w:pStyle w:val="TableParagraph"/>
              <w:spacing w:before="81"/>
              <w:ind w:left="119"/>
              <w:rPr>
                <w:sz w:val="20"/>
              </w:rPr>
            </w:pPr>
            <w:r>
              <w:rPr>
                <w:color w:val="1A1A1A"/>
                <w:sz w:val="20"/>
              </w:rPr>
              <w:t>15</w:t>
            </w:r>
            <w:r>
              <w:rPr>
                <w:color w:val="1A1A1A"/>
                <w:spacing w:val="-5"/>
                <w:sz w:val="20"/>
              </w:rPr>
              <w:t xml:space="preserve"> pts</w:t>
            </w:r>
          </w:p>
        </w:tc>
        <w:tc>
          <w:tcPr>
            <w:tcW w:w="3316" w:type="dxa"/>
            <w:shd w:val="clear" w:color="auto" w:fill="F1F1F1"/>
          </w:tcPr>
          <w:p w:rsidR="00F971E0" w:rsidRDefault="007B709D">
            <w:pPr>
              <w:pStyle w:val="TableParagraph"/>
              <w:spacing w:before="81"/>
              <w:ind w:left="118"/>
              <w:rPr>
                <w:sz w:val="20"/>
              </w:rPr>
            </w:pPr>
            <w:r>
              <w:rPr>
                <w:color w:val="1A1A1A"/>
                <w:sz w:val="20"/>
              </w:rPr>
              <w:t>Detailed</w:t>
            </w:r>
            <w:r>
              <w:rPr>
                <w:color w:val="1A1A1A"/>
                <w:spacing w:val="-14"/>
                <w:sz w:val="20"/>
              </w:rPr>
              <w:t xml:space="preserve"> </w:t>
            </w:r>
            <w:r>
              <w:rPr>
                <w:color w:val="1A1A1A"/>
                <w:sz w:val="20"/>
              </w:rPr>
              <w:t>methodology</w:t>
            </w:r>
            <w:r>
              <w:rPr>
                <w:color w:val="1A1A1A"/>
                <w:spacing w:val="-14"/>
                <w:sz w:val="20"/>
              </w:rPr>
              <w:t xml:space="preserve"> </w:t>
            </w:r>
            <w:r>
              <w:rPr>
                <w:color w:val="1A1A1A"/>
                <w:sz w:val="20"/>
              </w:rPr>
              <w:t>(max</w:t>
            </w:r>
            <w:r>
              <w:rPr>
                <w:color w:val="1A1A1A"/>
                <w:spacing w:val="-13"/>
                <w:sz w:val="20"/>
              </w:rPr>
              <w:t xml:space="preserve"> </w:t>
            </w:r>
            <w:r>
              <w:rPr>
                <w:color w:val="1A1A1A"/>
                <w:sz w:val="20"/>
              </w:rPr>
              <w:t xml:space="preserve">8 </w:t>
            </w:r>
            <w:r>
              <w:rPr>
                <w:color w:val="1A1A1A"/>
                <w:spacing w:val="-2"/>
                <w:sz w:val="20"/>
              </w:rPr>
              <w:t>pages):</w:t>
            </w:r>
          </w:p>
          <w:p w:rsidR="00F971E0" w:rsidRDefault="007B709D">
            <w:pPr>
              <w:pStyle w:val="TableParagraph"/>
              <w:numPr>
                <w:ilvl w:val="0"/>
                <w:numId w:val="15"/>
              </w:numPr>
              <w:tabs>
                <w:tab w:val="left" w:pos="350"/>
              </w:tabs>
              <w:ind w:right="519" w:firstLine="0"/>
              <w:rPr>
                <w:sz w:val="20"/>
              </w:rPr>
            </w:pPr>
            <w:r>
              <w:rPr>
                <w:color w:val="1A1A1A"/>
                <w:sz w:val="20"/>
              </w:rPr>
              <w:t>Approach</w:t>
            </w:r>
            <w:r>
              <w:rPr>
                <w:color w:val="1A1A1A"/>
                <w:spacing w:val="-13"/>
                <w:sz w:val="20"/>
              </w:rPr>
              <w:t xml:space="preserve"> </w:t>
            </w:r>
            <w:r>
              <w:rPr>
                <w:color w:val="1A1A1A"/>
                <w:sz w:val="20"/>
              </w:rPr>
              <w:t>to</w:t>
            </w:r>
            <w:r>
              <w:rPr>
                <w:color w:val="1A1A1A"/>
                <w:spacing w:val="-13"/>
                <w:sz w:val="20"/>
              </w:rPr>
              <w:t xml:space="preserve"> </w:t>
            </w:r>
            <w:r>
              <w:rPr>
                <w:color w:val="1A1A1A"/>
                <w:sz w:val="20"/>
              </w:rPr>
              <w:t>regional</w:t>
            </w:r>
            <w:r>
              <w:rPr>
                <w:color w:val="1A1A1A"/>
                <w:spacing w:val="-13"/>
                <w:sz w:val="20"/>
              </w:rPr>
              <w:t xml:space="preserve"> </w:t>
            </w:r>
            <w:r>
              <w:rPr>
                <w:color w:val="1A1A1A"/>
                <w:sz w:val="20"/>
              </w:rPr>
              <w:t xml:space="preserve">socio-economic and infrastructure </w:t>
            </w:r>
            <w:r>
              <w:rPr>
                <w:color w:val="1A1A1A"/>
                <w:spacing w:val="-2"/>
                <w:sz w:val="20"/>
              </w:rPr>
              <w:t>assessment;</w:t>
            </w:r>
          </w:p>
          <w:p w:rsidR="00F971E0" w:rsidRDefault="007B709D">
            <w:pPr>
              <w:pStyle w:val="TableParagraph"/>
              <w:numPr>
                <w:ilvl w:val="0"/>
                <w:numId w:val="15"/>
              </w:numPr>
              <w:tabs>
                <w:tab w:val="left" w:pos="349"/>
              </w:tabs>
              <w:ind w:right="376" w:firstLine="0"/>
              <w:rPr>
                <w:sz w:val="20"/>
              </w:rPr>
            </w:pPr>
            <w:r>
              <w:rPr>
                <w:color w:val="1A1A1A"/>
                <w:sz w:val="20"/>
              </w:rPr>
              <w:t>enterprise</w:t>
            </w:r>
            <w:r>
              <w:rPr>
                <w:color w:val="1A1A1A"/>
                <w:spacing w:val="-14"/>
                <w:sz w:val="20"/>
              </w:rPr>
              <w:t xml:space="preserve"> </w:t>
            </w:r>
            <w:r>
              <w:rPr>
                <w:color w:val="1A1A1A"/>
                <w:sz w:val="20"/>
              </w:rPr>
              <w:t>platform</w:t>
            </w:r>
            <w:r>
              <w:rPr>
                <w:color w:val="1A1A1A"/>
                <w:spacing w:val="-14"/>
                <w:sz w:val="20"/>
              </w:rPr>
              <w:t xml:space="preserve"> </w:t>
            </w:r>
            <w:r>
              <w:rPr>
                <w:color w:val="1A1A1A"/>
                <w:sz w:val="20"/>
              </w:rPr>
              <w:t xml:space="preserve">modelling </w:t>
            </w:r>
            <w:r>
              <w:rPr>
                <w:color w:val="1A1A1A"/>
                <w:spacing w:val="-2"/>
                <w:sz w:val="20"/>
              </w:rPr>
              <w:t>methodology;</w:t>
            </w:r>
          </w:p>
          <w:p w:rsidR="00F971E0" w:rsidRDefault="007B709D">
            <w:pPr>
              <w:pStyle w:val="TableParagraph"/>
              <w:numPr>
                <w:ilvl w:val="0"/>
                <w:numId w:val="15"/>
              </w:numPr>
              <w:tabs>
                <w:tab w:val="left" w:pos="340"/>
              </w:tabs>
              <w:ind w:right="767" w:firstLine="0"/>
              <w:rPr>
                <w:sz w:val="20"/>
              </w:rPr>
            </w:pPr>
            <w:r>
              <w:rPr>
                <w:color w:val="1A1A1A"/>
                <w:sz w:val="20"/>
              </w:rPr>
              <w:t>institutional</w:t>
            </w:r>
            <w:r>
              <w:rPr>
                <w:color w:val="1A1A1A"/>
                <w:spacing w:val="-14"/>
                <w:sz w:val="20"/>
              </w:rPr>
              <w:t xml:space="preserve"> </w:t>
            </w:r>
            <w:r>
              <w:rPr>
                <w:color w:val="1A1A1A"/>
                <w:sz w:val="20"/>
              </w:rPr>
              <w:t>sustainability analysis approach;</w:t>
            </w:r>
          </w:p>
          <w:p w:rsidR="00F971E0" w:rsidRDefault="007B709D">
            <w:pPr>
              <w:pStyle w:val="TableParagraph"/>
              <w:numPr>
                <w:ilvl w:val="0"/>
                <w:numId w:val="15"/>
              </w:numPr>
              <w:tabs>
                <w:tab w:val="left" w:pos="349"/>
              </w:tabs>
              <w:ind w:right="797" w:firstLine="0"/>
              <w:rPr>
                <w:sz w:val="20"/>
              </w:rPr>
            </w:pPr>
            <w:proofErr w:type="gramStart"/>
            <w:r>
              <w:rPr>
                <w:color w:val="1A1A1A"/>
                <w:sz w:val="20"/>
              </w:rPr>
              <w:t>scalability</w:t>
            </w:r>
            <w:proofErr w:type="gramEnd"/>
            <w:r>
              <w:rPr>
                <w:color w:val="1A1A1A"/>
                <w:spacing w:val="-14"/>
                <w:sz w:val="20"/>
              </w:rPr>
              <w:t xml:space="preserve"> </w:t>
            </w:r>
            <w:r>
              <w:rPr>
                <w:color w:val="1A1A1A"/>
                <w:sz w:val="20"/>
              </w:rPr>
              <w:t>and</w:t>
            </w:r>
            <w:r>
              <w:rPr>
                <w:color w:val="1A1A1A"/>
                <w:spacing w:val="-14"/>
                <w:sz w:val="20"/>
              </w:rPr>
              <w:t xml:space="preserve"> </w:t>
            </w:r>
            <w:r>
              <w:rPr>
                <w:color w:val="1A1A1A"/>
                <w:sz w:val="20"/>
              </w:rPr>
              <w:t>long-term development strategy.</w:t>
            </w:r>
          </w:p>
        </w:tc>
        <w:tc>
          <w:tcPr>
            <w:tcW w:w="2874" w:type="dxa"/>
            <w:shd w:val="clear" w:color="auto" w:fill="F1F1F1"/>
          </w:tcPr>
          <w:p w:rsidR="00F971E0" w:rsidRDefault="007B709D">
            <w:pPr>
              <w:pStyle w:val="TableParagraph"/>
              <w:spacing w:before="81"/>
              <w:ind w:left="120" w:right="118"/>
              <w:rPr>
                <w:sz w:val="20"/>
              </w:rPr>
            </w:pPr>
            <w:r>
              <w:rPr>
                <w:color w:val="1A1A1A"/>
                <w:sz w:val="20"/>
              </w:rPr>
              <w:t>Score 3–4 pts per element (max 15): a) Regional socio-economic and infrastructure assessment approach — 0/1/2/3/4; b) Enterprise platform modelling methodology — 0/1/2/3/4; c) Institutional sustainability analysis — 0/1/2/3/4; d) Scalability and long-term development strategy — 0/1/2/3. 15: All four elements fully</w:t>
            </w:r>
            <w:r>
              <w:rPr>
                <w:color w:val="1A1A1A"/>
                <w:spacing w:val="-1"/>
                <w:sz w:val="20"/>
              </w:rPr>
              <w:t xml:space="preserve"> </w:t>
            </w:r>
            <w:r>
              <w:rPr>
                <w:color w:val="1A1A1A"/>
                <w:sz w:val="20"/>
              </w:rPr>
              <w:t>addressed</w:t>
            </w:r>
            <w:r>
              <w:rPr>
                <w:color w:val="1A1A1A"/>
                <w:spacing w:val="-3"/>
                <w:sz w:val="20"/>
              </w:rPr>
              <w:t xml:space="preserve"> </w:t>
            </w:r>
            <w:r>
              <w:rPr>
                <w:color w:val="1A1A1A"/>
                <w:sz w:val="20"/>
              </w:rPr>
              <w:t>with</w:t>
            </w:r>
            <w:r>
              <w:rPr>
                <w:color w:val="1A1A1A"/>
                <w:spacing w:val="-3"/>
                <w:sz w:val="20"/>
              </w:rPr>
              <w:t xml:space="preserve"> </w:t>
            </w:r>
            <w:r>
              <w:rPr>
                <w:color w:val="1A1A1A"/>
                <w:sz w:val="20"/>
              </w:rPr>
              <w:t>rigorous, credible</w:t>
            </w:r>
            <w:r>
              <w:rPr>
                <w:color w:val="1A1A1A"/>
                <w:spacing w:val="-14"/>
                <w:sz w:val="20"/>
              </w:rPr>
              <w:t xml:space="preserve"> </w:t>
            </w:r>
            <w:r>
              <w:rPr>
                <w:color w:val="1A1A1A"/>
                <w:sz w:val="20"/>
              </w:rPr>
              <w:t>methodology.</w:t>
            </w:r>
            <w:r>
              <w:rPr>
                <w:color w:val="1A1A1A"/>
                <w:spacing w:val="-14"/>
                <w:sz w:val="20"/>
              </w:rPr>
              <w:t xml:space="preserve"> </w:t>
            </w:r>
            <w:r>
              <w:rPr>
                <w:color w:val="1A1A1A"/>
                <w:sz w:val="20"/>
              </w:rPr>
              <w:t>11–14: All four elements addressed; varying depth. 7–10: Three</w:t>
            </w:r>
          </w:p>
        </w:tc>
      </w:tr>
    </w:tbl>
    <w:p w:rsidR="00F971E0" w:rsidRDefault="00F971E0">
      <w:pPr>
        <w:pStyle w:val="TableParagraph"/>
        <w:rPr>
          <w:sz w:val="20"/>
        </w:rPr>
        <w:sectPr w:rsidR="00F971E0">
          <w:pgSz w:w="11910" w:h="16840"/>
          <w:pgMar w:top="1060" w:right="992" w:bottom="820" w:left="992" w:header="713" w:footer="622" w:gutter="0"/>
          <w:cols w:space="720"/>
        </w:sectPr>
      </w:pPr>
    </w:p>
    <w:tbl>
      <w:tblPr>
        <w:tblW w:w="0" w:type="auto"/>
        <w:tblInd w:w="153"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2545"/>
        <w:gridCol w:w="908"/>
        <w:gridCol w:w="3316"/>
        <w:gridCol w:w="2874"/>
      </w:tblGrid>
      <w:tr w:rsidR="00F971E0">
        <w:trPr>
          <w:trHeight w:val="1080"/>
        </w:trPr>
        <w:tc>
          <w:tcPr>
            <w:tcW w:w="2545" w:type="dxa"/>
            <w:shd w:val="clear" w:color="auto" w:fill="F1F1F1"/>
          </w:tcPr>
          <w:p w:rsidR="00F971E0" w:rsidRDefault="00F971E0">
            <w:pPr>
              <w:pStyle w:val="TableParagraph"/>
              <w:rPr>
                <w:rFonts w:ascii="Times New Roman"/>
                <w:sz w:val="18"/>
              </w:rPr>
            </w:pPr>
          </w:p>
        </w:tc>
        <w:tc>
          <w:tcPr>
            <w:tcW w:w="908" w:type="dxa"/>
            <w:shd w:val="clear" w:color="auto" w:fill="F1F1F1"/>
          </w:tcPr>
          <w:p w:rsidR="00F971E0" w:rsidRDefault="00F971E0">
            <w:pPr>
              <w:pStyle w:val="TableParagraph"/>
              <w:rPr>
                <w:rFonts w:ascii="Times New Roman"/>
                <w:sz w:val="18"/>
              </w:rPr>
            </w:pPr>
          </w:p>
        </w:tc>
        <w:tc>
          <w:tcPr>
            <w:tcW w:w="3316" w:type="dxa"/>
            <w:shd w:val="clear" w:color="auto" w:fill="F1F1F1"/>
          </w:tcPr>
          <w:p w:rsidR="00F971E0" w:rsidRDefault="00F971E0">
            <w:pPr>
              <w:pStyle w:val="TableParagraph"/>
              <w:rPr>
                <w:rFonts w:ascii="Times New Roman"/>
                <w:sz w:val="18"/>
              </w:rPr>
            </w:pPr>
          </w:p>
        </w:tc>
        <w:tc>
          <w:tcPr>
            <w:tcW w:w="2874" w:type="dxa"/>
            <w:shd w:val="clear" w:color="auto" w:fill="F1F1F1"/>
          </w:tcPr>
          <w:p w:rsidR="00F971E0" w:rsidRDefault="007B709D">
            <w:pPr>
              <w:pStyle w:val="TableParagraph"/>
              <w:spacing w:before="69"/>
              <w:ind w:left="120" w:right="175"/>
              <w:rPr>
                <w:sz w:val="20"/>
              </w:rPr>
            </w:pPr>
            <w:proofErr w:type="gramStart"/>
            <w:r>
              <w:rPr>
                <w:color w:val="1A1A1A"/>
                <w:sz w:val="20"/>
              </w:rPr>
              <w:t>elements</w:t>
            </w:r>
            <w:proofErr w:type="gramEnd"/>
            <w:r>
              <w:rPr>
                <w:color w:val="1A1A1A"/>
                <w:sz w:val="20"/>
              </w:rPr>
              <w:t xml:space="preserve"> addressed. 3–6: Two</w:t>
            </w:r>
            <w:r>
              <w:rPr>
                <w:color w:val="1A1A1A"/>
                <w:spacing w:val="-14"/>
                <w:sz w:val="20"/>
              </w:rPr>
              <w:t xml:space="preserve"> </w:t>
            </w:r>
            <w:r>
              <w:rPr>
                <w:color w:val="1A1A1A"/>
                <w:sz w:val="20"/>
              </w:rPr>
              <w:t>elements</w:t>
            </w:r>
            <w:r>
              <w:rPr>
                <w:color w:val="1A1A1A"/>
                <w:spacing w:val="-13"/>
                <w:sz w:val="20"/>
              </w:rPr>
              <w:t xml:space="preserve"> </w:t>
            </w:r>
            <w:r>
              <w:rPr>
                <w:color w:val="1A1A1A"/>
                <w:sz w:val="20"/>
              </w:rPr>
              <w:t>addressed.</w:t>
            </w:r>
            <w:r>
              <w:rPr>
                <w:color w:val="1A1A1A"/>
                <w:spacing w:val="-13"/>
                <w:sz w:val="20"/>
              </w:rPr>
              <w:t xml:space="preserve"> </w:t>
            </w:r>
            <w:r>
              <w:rPr>
                <w:color w:val="1A1A1A"/>
                <w:sz w:val="20"/>
              </w:rPr>
              <w:t xml:space="preserve">0–2: One or no elements </w:t>
            </w:r>
            <w:r>
              <w:rPr>
                <w:color w:val="1A1A1A"/>
                <w:spacing w:val="-2"/>
                <w:sz w:val="20"/>
              </w:rPr>
              <w:t>addressed.</w:t>
            </w:r>
          </w:p>
        </w:tc>
      </w:tr>
      <w:tr w:rsidR="00F971E0">
        <w:trPr>
          <w:trHeight w:val="4989"/>
        </w:trPr>
        <w:tc>
          <w:tcPr>
            <w:tcW w:w="2545" w:type="dxa"/>
          </w:tcPr>
          <w:p w:rsidR="00F971E0" w:rsidRDefault="007B709D">
            <w:pPr>
              <w:pStyle w:val="TableParagraph"/>
              <w:spacing w:before="69"/>
              <w:ind w:left="122" w:right="301"/>
              <w:rPr>
                <w:sz w:val="20"/>
              </w:rPr>
            </w:pPr>
            <w:r>
              <w:rPr>
                <w:color w:val="1A1A1A"/>
                <w:sz w:val="20"/>
              </w:rPr>
              <w:t>3.</w:t>
            </w:r>
            <w:r>
              <w:rPr>
                <w:color w:val="1A1A1A"/>
                <w:spacing w:val="-14"/>
                <w:sz w:val="20"/>
              </w:rPr>
              <w:t xml:space="preserve"> </w:t>
            </w:r>
            <w:r>
              <w:rPr>
                <w:color w:val="1A1A1A"/>
                <w:sz w:val="20"/>
              </w:rPr>
              <w:t>Technical</w:t>
            </w:r>
            <w:r>
              <w:rPr>
                <w:color w:val="1A1A1A"/>
                <w:spacing w:val="-14"/>
                <w:sz w:val="20"/>
              </w:rPr>
              <w:t xml:space="preserve"> </w:t>
            </w:r>
            <w:r>
              <w:rPr>
                <w:color w:val="1A1A1A"/>
                <w:sz w:val="20"/>
              </w:rPr>
              <w:t>Solution</w:t>
            </w:r>
            <w:r>
              <w:rPr>
                <w:color w:val="1A1A1A"/>
                <w:spacing w:val="-13"/>
                <w:sz w:val="20"/>
              </w:rPr>
              <w:t xml:space="preserve"> </w:t>
            </w:r>
            <w:r>
              <w:rPr>
                <w:color w:val="1A1A1A"/>
                <w:sz w:val="20"/>
              </w:rPr>
              <w:t>— Anchor Facility</w:t>
            </w:r>
          </w:p>
        </w:tc>
        <w:tc>
          <w:tcPr>
            <w:tcW w:w="908" w:type="dxa"/>
          </w:tcPr>
          <w:p w:rsidR="00F971E0" w:rsidRDefault="007B709D">
            <w:pPr>
              <w:pStyle w:val="TableParagraph"/>
              <w:spacing w:before="69"/>
              <w:ind w:right="116"/>
              <w:jc w:val="center"/>
              <w:rPr>
                <w:sz w:val="20"/>
              </w:rPr>
            </w:pPr>
            <w:r>
              <w:rPr>
                <w:color w:val="1A1A1A"/>
                <w:sz w:val="20"/>
              </w:rPr>
              <w:t>15</w:t>
            </w:r>
            <w:r>
              <w:rPr>
                <w:color w:val="1A1A1A"/>
                <w:spacing w:val="-5"/>
                <w:sz w:val="20"/>
              </w:rPr>
              <w:t xml:space="preserve"> pts</w:t>
            </w:r>
          </w:p>
        </w:tc>
        <w:tc>
          <w:tcPr>
            <w:tcW w:w="3316" w:type="dxa"/>
          </w:tcPr>
          <w:p w:rsidR="00F971E0" w:rsidRDefault="007B709D">
            <w:pPr>
              <w:pStyle w:val="TableParagraph"/>
              <w:spacing w:before="69"/>
              <w:ind w:left="118"/>
              <w:rPr>
                <w:sz w:val="20"/>
              </w:rPr>
            </w:pPr>
            <w:r>
              <w:rPr>
                <w:color w:val="1A1A1A"/>
                <w:sz w:val="20"/>
              </w:rPr>
              <w:t>Technical</w:t>
            </w:r>
            <w:r>
              <w:rPr>
                <w:color w:val="1A1A1A"/>
                <w:spacing w:val="-10"/>
                <w:sz w:val="20"/>
              </w:rPr>
              <w:t xml:space="preserve"> </w:t>
            </w:r>
            <w:r>
              <w:rPr>
                <w:color w:val="1A1A1A"/>
                <w:sz w:val="20"/>
              </w:rPr>
              <w:t>concept</w:t>
            </w:r>
            <w:r>
              <w:rPr>
                <w:color w:val="1A1A1A"/>
                <w:spacing w:val="-10"/>
                <w:sz w:val="20"/>
              </w:rPr>
              <w:t xml:space="preserve"> </w:t>
            </w:r>
            <w:r>
              <w:rPr>
                <w:color w:val="1A1A1A"/>
                <w:sz w:val="20"/>
              </w:rPr>
              <w:t>(max</w:t>
            </w:r>
            <w:r>
              <w:rPr>
                <w:color w:val="1A1A1A"/>
                <w:spacing w:val="-7"/>
                <w:sz w:val="20"/>
              </w:rPr>
              <w:t xml:space="preserve"> </w:t>
            </w:r>
            <w:r>
              <w:rPr>
                <w:color w:val="1A1A1A"/>
                <w:sz w:val="20"/>
              </w:rPr>
              <w:t>8</w:t>
            </w:r>
            <w:r>
              <w:rPr>
                <w:color w:val="1A1A1A"/>
                <w:spacing w:val="-10"/>
                <w:sz w:val="20"/>
              </w:rPr>
              <w:t xml:space="preserve"> </w:t>
            </w:r>
            <w:r>
              <w:rPr>
                <w:color w:val="1A1A1A"/>
                <w:sz w:val="20"/>
              </w:rPr>
              <w:t>pages</w:t>
            </w:r>
            <w:r>
              <w:rPr>
                <w:color w:val="1A1A1A"/>
                <w:spacing w:val="-9"/>
                <w:sz w:val="20"/>
              </w:rPr>
              <w:t xml:space="preserve"> </w:t>
            </w:r>
            <w:r>
              <w:rPr>
                <w:color w:val="1A1A1A"/>
                <w:sz w:val="20"/>
              </w:rPr>
              <w:t>+ preliminary PFD):</w:t>
            </w:r>
          </w:p>
          <w:p w:rsidR="00F971E0" w:rsidRDefault="007B709D">
            <w:pPr>
              <w:pStyle w:val="TableParagraph"/>
              <w:numPr>
                <w:ilvl w:val="0"/>
                <w:numId w:val="14"/>
              </w:numPr>
              <w:tabs>
                <w:tab w:val="left" w:pos="349"/>
              </w:tabs>
              <w:spacing w:before="1"/>
              <w:ind w:left="349" w:hanging="231"/>
              <w:rPr>
                <w:sz w:val="20"/>
              </w:rPr>
            </w:pPr>
            <w:r>
              <w:rPr>
                <w:color w:val="1A1A1A"/>
                <w:sz w:val="20"/>
              </w:rPr>
              <w:t>Treatment</w:t>
            </w:r>
            <w:r>
              <w:rPr>
                <w:color w:val="1A1A1A"/>
                <w:spacing w:val="-9"/>
                <w:sz w:val="20"/>
              </w:rPr>
              <w:t xml:space="preserve"> </w:t>
            </w:r>
            <w:r>
              <w:rPr>
                <w:color w:val="1A1A1A"/>
                <w:sz w:val="20"/>
              </w:rPr>
              <w:t>process</w:t>
            </w:r>
            <w:r>
              <w:rPr>
                <w:color w:val="1A1A1A"/>
                <w:spacing w:val="-9"/>
                <w:sz w:val="20"/>
              </w:rPr>
              <w:t xml:space="preserve"> </w:t>
            </w:r>
            <w:r>
              <w:rPr>
                <w:color w:val="1A1A1A"/>
                <w:spacing w:val="-2"/>
                <w:sz w:val="20"/>
              </w:rPr>
              <w:t>concept;</w:t>
            </w:r>
          </w:p>
          <w:p w:rsidR="00F971E0" w:rsidRDefault="007B709D">
            <w:pPr>
              <w:pStyle w:val="TableParagraph"/>
              <w:numPr>
                <w:ilvl w:val="0"/>
                <w:numId w:val="14"/>
              </w:numPr>
              <w:tabs>
                <w:tab w:val="left" w:pos="349"/>
              </w:tabs>
              <w:spacing w:line="229" w:lineRule="exact"/>
              <w:ind w:left="349" w:hanging="231"/>
              <w:rPr>
                <w:sz w:val="20"/>
              </w:rPr>
            </w:pPr>
            <w:r>
              <w:rPr>
                <w:color w:val="1A1A1A"/>
                <w:sz w:val="20"/>
              </w:rPr>
              <w:t>bottling</w:t>
            </w:r>
            <w:r>
              <w:rPr>
                <w:color w:val="1A1A1A"/>
                <w:spacing w:val="-8"/>
                <w:sz w:val="20"/>
              </w:rPr>
              <w:t xml:space="preserve"> </w:t>
            </w:r>
            <w:r>
              <w:rPr>
                <w:color w:val="1A1A1A"/>
                <w:sz w:val="20"/>
              </w:rPr>
              <w:t>system</w:t>
            </w:r>
            <w:r>
              <w:rPr>
                <w:color w:val="1A1A1A"/>
                <w:spacing w:val="-7"/>
                <w:sz w:val="20"/>
              </w:rPr>
              <w:t xml:space="preserve"> </w:t>
            </w:r>
            <w:r>
              <w:rPr>
                <w:color w:val="1A1A1A"/>
                <w:spacing w:val="-2"/>
                <w:sz w:val="20"/>
              </w:rPr>
              <w:t>configuration;</w:t>
            </w:r>
          </w:p>
          <w:p w:rsidR="00F971E0" w:rsidRDefault="007B709D">
            <w:pPr>
              <w:pStyle w:val="TableParagraph"/>
              <w:numPr>
                <w:ilvl w:val="0"/>
                <w:numId w:val="14"/>
              </w:numPr>
              <w:tabs>
                <w:tab w:val="left" w:pos="340"/>
              </w:tabs>
              <w:spacing w:line="229" w:lineRule="exact"/>
              <w:ind w:left="340" w:hanging="222"/>
              <w:rPr>
                <w:sz w:val="20"/>
              </w:rPr>
            </w:pPr>
            <w:r>
              <w:rPr>
                <w:color w:val="1A1A1A"/>
                <w:sz w:val="20"/>
              </w:rPr>
              <w:t>quality</w:t>
            </w:r>
            <w:r>
              <w:rPr>
                <w:color w:val="1A1A1A"/>
                <w:spacing w:val="-10"/>
                <w:sz w:val="20"/>
              </w:rPr>
              <w:t xml:space="preserve"> </w:t>
            </w:r>
            <w:r>
              <w:rPr>
                <w:color w:val="1A1A1A"/>
                <w:sz w:val="20"/>
              </w:rPr>
              <w:t>control</w:t>
            </w:r>
            <w:r>
              <w:rPr>
                <w:color w:val="1A1A1A"/>
                <w:spacing w:val="-10"/>
                <w:sz w:val="20"/>
              </w:rPr>
              <w:t xml:space="preserve"> </w:t>
            </w:r>
            <w:r>
              <w:rPr>
                <w:color w:val="1A1A1A"/>
                <w:spacing w:val="-2"/>
                <w:sz w:val="20"/>
              </w:rPr>
              <w:t>approach;</w:t>
            </w:r>
          </w:p>
          <w:p w:rsidR="00F971E0" w:rsidRDefault="007B709D">
            <w:pPr>
              <w:pStyle w:val="TableParagraph"/>
              <w:numPr>
                <w:ilvl w:val="0"/>
                <w:numId w:val="14"/>
              </w:numPr>
              <w:tabs>
                <w:tab w:val="left" w:pos="349"/>
              </w:tabs>
              <w:ind w:left="118" w:right="755" w:firstLine="0"/>
              <w:rPr>
                <w:sz w:val="20"/>
              </w:rPr>
            </w:pPr>
            <w:r>
              <w:rPr>
                <w:color w:val="1A1A1A"/>
                <w:sz w:val="20"/>
              </w:rPr>
              <w:t>energy</w:t>
            </w:r>
            <w:r>
              <w:rPr>
                <w:color w:val="1A1A1A"/>
                <w:spacing w:val="-14"/>
                <w:sz w:val="20"/>
              </w:rPr>
              <w:t xml:space="preserve"> </w:t>
            </w:r>
            <w:r>
              <w:rPr>
                <w:color w:val="1A1A1A"/>
                <w:sz w:val="20"/>
              </w:rPr>
              <w:t>and</w:t>
            </w:r>
            <w:r>
              <w:rPr>
                <w:color w:val="1A1A1A"/>
                <w:spacing w:val="-14"/>
                <w:sz w:val="20"/>
              </w:rPr>
              <w:t xml:space="preserve"> </w:t>
            </w:r>
            <w:r>
              <w:rPr>
                <w:color w:val="1A1A1A"/>
                <w:sz w:val="20"/>
              </w:rPr>
              <w:t xml:space="preserve">sustainability </w:t>
            </w:r>
            <w:r>
              <w:rPr>
                <w:color w:val="1A1A1A"/>
                <w:spacing w:val="-2"/>
                <w:sz w:val="20"/>
              </w:rPr>
              <w:t>considerations;</w:t>
            </w:r>
          </w:p>
          <w:p w:rsidR="00F971E0" w:rsidRDefault="007B709D">
            <w:pPr>
              <w:pStyle w:val="TableParagraph"/>
              <w:numPr>
                <w:ilvl w:val="0"/>
                <w:numId w:val="14"/>
              </w:numPr>
              <w:tabs>
                <w:tab w:val="left" w:pos="349"/>
              </w:tabs>
              <w:spacing w:before="1"/>
              <w:ind w:left="118" w:right="231" w:firstLine="0"/>
              <w:rPr>
                <w:sz w:val="20"/>
              </w:rPr>
            </w:pPr>
            <w:proofErr w:type="gramStart"/>
            <w:r>
              <w:rPr>
                <w:color w:val="1A1A1A"/>
                <w:sz w:val="20"/>
              </w:rPr>
              <w:t>facility</w:t>
            </w:r>
            <w:proofErr w:type="gramEnd"/>
            <w:r>
              <w:rPr>
                <w:color w:val="1A1A1A"/>
                <w:spacing w:val="-13"/>
                <w:sz w:val="20"/>
              </w:rPr>
              <w:t xml:space="preserve"> </w:t>
            </w:r>
            <w:r>
              <w:rPr>
                <w:color w:val="1A1A1A"/>
                <w:sz w:val="20"/>
              </w:rPr>
              <w:t>scalability</w:t>
            </w:r>
            <w:r>
              <w:rPr>
                <w:color w:val="1A1A1A"/>
                <w:spacing w:val="-13"/>
                <w:sz w:val="20"/>
              </w:rPr>
              <w:t xml:space="preserve"> </w:t>
            </w:r>
            <w:r>
              <w:rPr>
                <w:color w:val="1A1A1A"/>
                <w:sz w:val="20"/>
              </w:rPr>
              <w:t>and</w:t>
            </w:r>
            <w:r>
              <w:rPr>
                <w:color w:val="1A1A1A"/>
                <w:spacing w:val="-13"/>
                <w:sz w:val="20"/>
              </w:rPr>
              <w:t xml:space="preserve"> </w:t>
            </w:r>
            <w:r>
              <w:rPr>
                <w:color w:val="1A1A1A"/>
                <w:sz w:val="20"/>
              </w:rPr>
              <w:t xml:space="preserve">evolution </w:t>
            </w:r>
            <w:r>
              <w:rPr>
                <w:color w:val="1A1A1A"/>
                <w:spacing w:val="-2"/>
                <w:sz w:val="20"/>
              </w:rPr>
              <w:t>roadmap.</w:t>
            </w:r>
          </w:p>
        </w:tc>
        <w:tc>
          <w:tcPr>
            <w:tcW w:w="2874" w:type="dxa"/>
          </w:tcPr>
          <w:p w:rsidR="00F971E0" w:rsidRDefault="007B709D">
            <w:pPr>
              <w:pStyle w:val="TableParagraph"/>
              <w:spacing w:before="69"/>
              <w:ind w:left="120" w:right="144"/>
              <w:rPr>
                <w:sz w:val="20"/>
              </w:rPr>
            </w:pPr>
            <w:r>
              <w:rPr>
                <w:color w:val="1A1A1A"/>
                <w:sz w:val="20"/>
              </w:rPr>
              <w:t>Score</w:t>
            </w:r>
            <w:r>
              <w:rPr>
                <w:color w:val="1A1A1A"/>
                <w:spacing w:val="-10"/>
                <w:sz w:val="20"/>
              </w:rPr>
              <w:t xml:space="preserve"> </w:t>
            </w:r>
            <w:r>
              <w:rPr>
                <w:color w:val="1A1A1A"/>
                <w:sz w:val="20"/>
              </w:rPr>
              <w:t>3</w:t>
            </w:r>
            <w:r>
              <w:rPr>
                <w:color w:val="1A1A1A"/>
                <w:spacing w:val="-8"/>
                <w:sz w:val="20"/>
              </w:rPr>
              <w:t xml:space="preserve"> </w:t>
            </w:r>
            <w:r>
              <w:rPr>
                <w:color w:val="1A1A1A"/>
                <w:sz w:val="20"/>
              </w:rPr>
              <w:t>pts</w:t>
            </w:r>
            <w:r>
              <w:rPr>
                <w:color w:val="1A1A1A"/>
                <w:spacing w:val="-9"/>
                <w:sz w:val="20"/>
              </w:rPr>
              <w:t xml:space="preserve"> </w:t>
            </w:r>
            <w:r>
              <w:rPr>
                <w:color w:val="1A1A1A"/>
                <w:sz w:val="20"/>
              </w:rPr>
              <w:t>per</w:t>
            </w:r>
            <w:r>
              <w:rPr>
                <w:color w:val="1A1A1A"/>
                <w:spacing w:val="-7"/>
                <w:sz w:val="20"/>
              </w:rPr>
              <w:t xml:space="preserve"> </w:t>
            </w:r>
            <w:r>
              <w:rPr>
                <w:color w:val="1A1A1A"/>
                <w:sz w:val="20"/>
              </w:rPr>
              <w:t>element</w:t>
            </w:r>
            <w:r>
              <w:rPr>
                <w:color w:val="1A1A1A"/>
                <w:spacing w:val="-10"/>
                <w:sz w:val="20"/>
              </w:rPr>
              <w:t xml:space="preserve"> </w:t>
            </w:r>
            <w:r>
              <w:rPr>
                <w:color w:val="1A1A1A"/>
                <w:sz w:val="20"/>
              </w:rPr>
              <w:t>(max 15): a) Treatment process concept — 0/1/2/3; b)</w:t>
            </w:r>
            <w:r>
              <w:rPr>
                <w:color w:val="1A1A1A"/>
                <w:spacing w:val="40"/>
                <w:sz w:val="20"/>
              </w:rPr>
              <w:t xml:space="preserve"> </w:t>
            </w:r>
            <w:r>
              <w:rPr>
                <w:color w:val="1A1A1A"/>
                <w:sz w:val="20"/>
              </w:rPr>
              <w:t>Bottling system configuration</w:t>
            </w:r>
          </w:p>
          <w:p w:rsidR="00F971E0" w:rsidRDefault="007B709D">
            <w:pPr>
              <w:pStyle w:val="TableParagraph"/>
              <w:numPr>
                <w:ilvl w:val="0"/>
                <w:numId w:val="13"/>
              </w:numPr>
              <w:tabs>
                <w:tab w:val="left" w:pos="373"/>
              </w:tabs>
              <w:ind w:right="242" w:firstLine="0"/>
              <w:rPr>
                <w:sz w:val="20"/>
              </w:rPr>
            </w:pPr>
            <w:r>
              <w:rPr>
                <w:color w:val="1A1A1A"/>
                <w:sz w:val="20"/>
              </w:rPr>
              <w:t>0/1/2/3;</w:t>
            </w:r>
            <w:r>
              <w:rPr>
                <w:color w:val="1A1A1A"/>
                <w:spacing w:val="-6"/>
                <w:sz w:val="20"/>
              </w:rPr>
              <w:t xml:space="preserve"> </w:t>
            </w:r>
            <w:r>
              <w:rPr>
                <w:color w:val="1A1A1A"/>
                <w:sz w:val="20"/>
              </w:rPr>
              <w:t>c)</w:t>
            </w:r>
            <w:r>
              <w:rPr>
                <w:color w:val="1A1A1A"/>
                <w:spacing w:val="-5"/>
                <w:sz w:val="20"/>
              </w:rPr>
              <w:t xml:space="preserve"> </w:t>
            </w:r>
            <w:r>
              <w:rPr>
                <w:color w:val="1A1A1A"/>
                <w:sz w:val="20"/>
              </w:rPr>
              <w:t>Quality</w:t>
            </w:r>
            <w:r>
              <w:rPr>
                <w:color w:val="1A1A1A"/>
                <w:spacing w:val="-5"/>
                <w:sz w:val="20"/>
              </w:rPr>
              <w:t xml:space="preserve"> </w:t>
            </w:r>
            <w:r>
              <w:rPr>
                <w:color w:val="1A1A1A"/>
                <w:sz w:val="20"/>
              </w:rPr>
              <w:t>control approach</w:t>
            </w:r>
            <w:r>
              <w:rPr>
                <w:color w:val="1A1A1A"/>
                <w:spacing w:val="-14"/>
                <w:sz w:val="20"/>
              </w:rPr>
              <w:t xml:space="preserve"> </w:t>
            </w:r>
            <w:r>
              <w:rPr>
                <w:color w:val="1A1A1A"/>
                <w:sz w:val="20"/>
              </w:rPr>
              <w:t>(SANS</w:t>
            </w:r>
            <w:r>
              <w:rPr>
                <w:color w:val="1A1A1A"/>
                <w:spacing w:val="-14"/>
                <w:sz w:val="20"/>
              </w:rPr>
              <w:t xml:space="preserve"> </w:t>
            </w:r>
            <w:r>
              <w:rPr>
                <w:color w:val="1A1A1A"/>
                <w:sz w:val="20"/>
              </w:rPr>
              <w:t>241/WHO)</w:t>
            </w:r>
          </w:p>
          <w:p w:rsidR="00F971E0" w:rsidRDefault="007B709D">
            <w:pPr>
              <w:pStyle w:val="TableParagraph"/>
              <w:numPr>
                <w:ilvl w:val="0"/>
                <w:numId w:val="13"/>
              </w:numPr>
              <w:tabs>
                <w:tab w:val="left" w:pos="373"/>
              </w:tabs>
              <w:ind w:right="254" w:firstLine="0"/>
              <w:rPr>
                <w:sz w:val="20"/>
              </w:rPr>
            </w:pPr>
            <w:r>
              <w:rPr>
                <w:color w:val="1A1A1A"/>
                <w:sz w:val="20"/>
              </w:rPr>
              <w:t>0/1/2/3; d) Energy and sustainability</w:t>
            </w:r>
            <w:r>
              <w:rPr>
                <w:color w:val="1A1A1A"/>
                <w:spacing w:val="-14"/>
                <w:sz w:val="20"/>
              </w:rPr>
              <w:t xml:space="preserve"> </w:t>
            </w:r>
            <w:r>
              <w:rPr>
                <w:color w:val="1A1A1A"/>
                <w:sz w:val="20"/>
              </w:rPr>
              <w:t>considerations</w:t>
            </w:r>
          </w:p>
          <w:p w:rsidR="00F971E0" w:rsidRDefault="007B709D">
            <w:pPr>
              <w:pStyle w:val="TableParagraph"/>
              <w:numPr>
                <w:ilvl w:val="0"/>
                <w:numId w:val="13"/>
              </w:numPr>
              <w:tabs>
                <w:tab w:val="left" w:pos="373"/>
              </w:tabs>
              <w:spacing w:before="1"/>
              <w:ind w:right="215" w:firstLine="0"/>
              <w:rPr>
                <w:sz w:val="20"/>
              </w:rPr>
            </w:pPr>
            <w:r>
              <w:rPr>
                <w:color w:val="1A1A1A"/>
                <w:sz w:val="20"/>
              </w:rPr>
              <w:t>0/1/2/3; e) Facility scalability and evolution roadmap — 0/1/2/3. 3 = element fully addressed, technically sound and site appropriate. 2 = element addressed, adequate but limited depth. 1 = element partially addressed or generic.</w:t>
            </w:r>
            <w:r>
              <w:rPr>
                <w:color w:val="1A1A1A"/>
                <w:spacing w:val="-11"/>
                <w:sz w:val="20"/>
              </w:rPr>
              <w:t xml:space="preserve"> </w:t>
            </w:r>
            <w:r>
              <w:rPr>
                <w:color w:val="1A1A1A"/>
                <w:sz w:val="20"/>
              </w:rPr>
              <w:t>0</w:t>
            </w:r>
            <w:r>
              <w:rPr>
                <w:color w:val="1A1A1A"/>
                <w:spacing w:val="-12"/>
                <w:sz w:val="20"/>
              </w:rPr>
              <w:t xml:space="preserve"> </w:t>
            </w:r>
            <w:r>
              <w:rPr>
                <w:color w:val="1A1A1A"/>
                <w:sz w:val="20"/>
              </w:rPr>
              <w:t>=</w:t>
            </w:r>
            <w:r>
              <w:rPr>
                <w:color w:val="1A1A1A"/>
                <w:spacing w:val="-10"/>
                <w:sz w:val="20"/>
              </w:rPr>
              <w:t xml:space="preserve"> </w:t>
            </w:r>
            <w:r>
              <w:rPr>
                <w:color w:val="1A1A1A"/>
                <w:sz w:val="20"/>
              </w:rPr>
              <w:t>element</w:t>
            </w:r>
            <w:r>
              <w:rPr>
                <w:color w:val="1A1A1A"/>
                <w:spacing w:val="-9"/>
                <w:sz w:val="20"/>
              </w:rPr>
              <w:t xml:space="preserve"> </w:t>
            </w:r>
            <w:r>
              <w:rPr>
                <w:color w:val="1A1A1A"/>
                <w:sz w:val="20"/>
              </w:rPr>
              <w:t>absent. Preliminary PFD submitted:</w:t>
            </w:r>
          </w:p>
          <w:p w:rsidR="00F971E0" w:rsidRDefault="007B709D">
            <w:pPr>
              <w:pStyle w:val="TableParagraph"/>
              <w:ind w:left="120" w:right="131"/>
              <w:rPr>
                <w:sz w:val="20"/>
              </w:rPr>
            </w:pPr>
            <w:r>
              <w:rPr>
                <w:color w:val="1A1A1A"/>
                <w:sz w:val="20"/>
              </w:rPr>
              <w:t>+0</w:t>
            </w:r>
            <w:r>
              <w:rPr>
                <w:color w:val="1A1A1A"/>
                <w:spacing w:val="-14"/>
                <w:sz w:val="20"/>
              </w:rPr>
              <w:t xml:space="preserve"> </w:t>
            </w:r>
            <w:r>
              <w:rPr>
                <w:color w:val="1A1A1A"/>
                <w:sz w:val="20"/>
              </w:rPr>
              <w:t>(required</w:t>
            </w:r>
            <w:r>
              <w:rPr>
                <w:color w:val="1A1A1A"/>
                <w:spacing w:val="-14"/>
                <w:sz w:val="20"/>
              </w:rPr>
              <w:t xml:space="preserve"> </w:t>
            </w:r>
            <w:r>
              <w:rPr>
                <w:color w:val="1A1A1A"/>
                <w:sz w:val="20"/>
              </w:rPr>
              <w:t>—</w:t>
            </w:r>
            <w:r>
              <w:rPr>
                <w:color w:val="1A1A1A"/>
                <w:spacing w:val="-13"/>
                <w:sz w:val="20"/>
              </w:rPr>
              <w:t xml:space="preserve"> </w:t>
            </w:r>
            <w:r>
              <w:rPr>
                <w:color w:val="1A1A1A"/>
                <w:sz w:val="20"/>
              </w:rPr>
              <w:t>absence deducts 3 pts).</w:t>
            </w:r>
          </w:p>
        </w:tc>
      </w:tr>
      <w:tr w:rsidR="00F971E0">
        <w:trPr>
          <w:trHeight w:val="5909"/>
        </w:trPr>
        <w:tc>
          <w:tcPr>
            <w:tcW w:w="2545" w:type="dxa"/>
            <w:shd w:val="clear" w:color="auto" w:fill="F1F1F1"/>
          </w:tcPr>
          <w:p w:rsidR="00F971E0" w:rsidRDefault="007B709D">
            <w:pPr>
              <w:pStyle w:val="TableParagraph"/>
              <w:spacing w:before="69"/>
              <w:ind w:left="122" w:right="192"/>
              <w:rPr>
                <w:sz w:val="20"/>
              </w:rPr>
            </w:pPr>
            <w:r>
              <w:rPr>
                <w:color w:val="1A1A1A"/>
                <w:sz w:val="20"/>
              </w:rPr>
              <w:t>4.</w:t>
            </w:r>
            <w:r>
              <w:rPr>
                <w:color w:val="1A1A1A"/>
                <w:spacing w:val="-14"/>
                <w:sz w:val="20"/>
              </w:rPr>
              <w:t xml:space="preserve"> </w:t>
            </w:r>
            <w:r>
              <w:rPr>
                <w:color w:val="1A1A1A"/>
                <w:sz w:val="20"/>
              </w:rPr>
              <w:t>Learning</w:t>
            </w:r>
            <w:r>
              <w:rPr>
                <w:color w:val="1A1A1A"/>
                <w:spacing w:val="-14"/>
                <w:sz w:val="20"/>
              </w:rPr>
              <w:t xml:space="preserve"> </w:t>
            </w:r>
            <w:r>
              <w:rPr>
                <w:color w:val="1A1A1A"/>
                <w:sz w:val="20"/>
              </w:rPr>
              <w:t xml:space="preserve">Integration </w:t>
            </w:r>
            <w:r>
              <w:rPr>
                <w:color w:val="1A1A1A"/>
                <w:spacing w:val="-2"/>
                <w:sz w:val="20"/>
              </w:rPr>
              <w:t>Framework</w:t>
            </w:r>
          </w:p>
        </w:tc>
        <w:tc>
          <w:tcPr>
            <w:tcW w:w="908" w:type="dxa"/>
            <w:shd w:val="clear" w:color="auto" w:fill="F1F1F1"/>
          </w:tcPr>
          <w:p w:rsidR="00F971E0" w:rsidRDefault="007B709D">
            <w:pPr>
              <w:pStyle w:val="TableParagraph"/>
              <w:spacing w:before="69"/>
              <w:ind w:right="116"/>
              <w:jc w:val="center"/>
              <w:rPr>
                <w:sz w:val="20"/>
              </w:rPr>
            </w:pPr>
            <w:r>
              <w:rPr>
                <w:color w:val="1A1A1A"/>
                <w:sz w:val="20"/>
              </w:rPr>
              <w:t>15</w:t>
            </w:r>
            <w:r>
              <w:rPr>
                <w:color w:val="1A1A1A"/>
                <w:spacing w:val="-5"/>
                <w:sz w:val="20"/>
              </w:rPr>
              <w:t xml:space="preserve"> pts</w:t>
            </w:r>
          </w:p>
        </w:tc>
        <w:tc>
          <w:tcPr>
            <w:tcW w:w="3316" w:type="dxa"/>
            <w:shd w:val="clear" w:color="auto" w:fill="F1F1F1"/>
          </w:tcPr>
          <w:p w:rsidR="00F971E0" w:rsidRDefault="007B709D">
            <w:pPr>
              <w:pStyle w:val="TableParagraph"/>
              <w:spacing w:before="69"/>
              <w:ind w:left="118" w:right="190"/>
              <w:rPr>
                <w:sz w:val="20"/>
              </w:rPr>
            </w:pPr>
            <w:r>
              <w:rPr>
                <w:color w:val="1A1A1A"/>
                <w:sz w:val="20"/>
              </w:rPr>
              <w:t>Comprehensive framework (max 10 pages) AND Annexure D completed</w:t>
            </w:r>
            <w:r>
              <w:rPr>
                <w:color w:val="1A1A1A"/>
                <w:spacing w:val="-6"/>
                <w:sz w:val="20"/>
              </w:rPr>
              <w:t xml:space="preserve"> </w:t>
            </w:r>
            <w:r>
              <w:rPr>
                <w:color w:val="1A1A1A"/>
                <w:sz w:val="20"/>
              </w:rPr>
              <w:t>in</w:t>
            </w:r>
            <w:r>
              <w:rPr>
                <w:color w:val="1A1A1A"/>
                <w:spacing w:val="-6"/>
                <w:sz w:val="20"/>
              </w:rPr>
              <w:t xml:space="preserve"> </w:t>
            </w:r>
            <w:r>
              <w:rPr>
                <w:color w:val="1A1A1A"/>
                <w:sz w:val="20"/>
              </w:rPr>
              <w:t>full.</w:t>
            </w:r>
            <w:r>
              <w:rPr>
                <w:color w:val="1A1A1A"/>
                <w:spacing w:val="-4"/>
                <w:sz w:val="20"/>
              </w:rPr>
              <w:t xml:space="preserve"> </w:t>
            </w:r>
            <w:r>
              <w:rPr>
                <w:color w:val="1A1A1A"/>
                <w:sz w:val="20"/>
              </w:rPr>
              <w:t>Must</w:t>
            </w:r>
            <w:r>
              <w:rPr>
                <w:color w:val="1A1A1A"/>
                <w:spacing w:val="-2"/>
                <w:sz w:val="20"/>
              </w:rPr>
              <w:t xml:space="preserve"> </w:t>
            </w:r>
            <w:r>
              <w:rPr>
                <w:color w:val="1A1A1A"/>
                <w:sz w:val="20"/>
              </w:rPr>
              <w:t>include</w:t>
            </w:r>
            <w:r>
              <w:rPr>
                <w:color w:val="1A1A1A"/>
                <w:spacing w:val="-3"/>
                <w:sz w:val="20"/>
              </w:rPr>
              <w:t xml:space="preserve"> </w:t>
            </w:r>
            <w:r>
              <w:rPr>
                <w:color w:val="1A1A1A"/>
                <w:sz w:val="20"/>
              </w:rPr>
              <w:t>a) WIL</w:t>
            </w:r>
            <w:r>
              <w:rPr>
                <w:color w:val="1A1A1A"/>
                <w:spacing w:val="-6"/>
                <w:sz w:val="20"/>
              </w:rPr>
              <w:t xml:space="preserve"> </w:t>
            </w:r>
            <w:r>
              <w:rPr>
                <w:color w:val="1A1A1A"/>
                <w:sz w:val="20"/>
              </w:rPr>
              <w:t>plan</w:t>
            </w:r>
            <w:r>
              <w:rPr>
                <w:color w:val="1A1A1A"/>
                <w:spacing w:val="-7"/>
                <w:sz w:val="20"/>
              </w:rPr>
              <w:t xml:space="preserve"> </w:t>
            </w:r>
            <w:r>
              <w:rPr>
                <w:color w:val="1A1A1A"/>
                <w:sz w:val="20"/>
              </w:rPr>
              <w:t>with</w:t>
            </w:r>
            <w:r>
              <w:rPr>
                <w:color w:val="1A1A1A"/>
                <w:spacing w:val="-8"/>
                <w:sz w:val="20"/>
              </w:rPr>
              <w:t xml:space="preserve"> </w:t>
            </w:r>
            <w:r>
              <w:rPr>
                <w:color w:val="1A1A1A"/>
                <w:sz w:val="20"/>
              </w:rPr>
              <w:t>rotation</w:t>
            </w:r>
            <w:r>
              <w:rPr>
                <w:color w:val="1A1A1A"/>
                <w:spacing w:val="-5"/>
                <w:sz w:val="20"/>
              </w:rPr>
              <w:t xml:space="preserve"> </w:t>
            </w:r>
            <w:r>
              <w:rPr>
                <w:color w:val="1A1A1A"/>
                <w:spacing w:val="-2"/>
                <w:sz w:val="20"/>
              </w:rPr>
              <w:t>schedules;</w:t>
            </w:r>
          </w:p>
          <w:p w:rsidR="00F971E0" w:rsidRDefault="007B709D">
            <w:pPr>
              <w:pStyle w:val="TableParagraph"/>
              <w:numPr>
                <w:ilvl w:val="0"/>
                <w:numId w:val="12"/>
              </w:numPr>
              <w:tabs>
                <w:tab w:val="left" w:pos="350"/>
              </w:tabs>
              <w:spacing w:before="2"/>
              <w:ind w:right="323" w:firstLine="0"/>
              <w:rPr>
                <w:sz w:val="20"/>
              </w:rPr>
            </w:pPr>
            <w:r>
              <w:rPr>
                <w:color w:val="1A1A1A"/>
                <w:sz w:val="20"/>
              </w:rPr>
              <w:t>curriculum</w:t>
            </w:r>
            <w:r>
              <w:rPr>
                <w:color w:val="1A1A1A"/>
                <w:spacing w:val="-14"/>
                <w:sz w:val="20"/>
              </w:rPr>
              <w:t xml:space="preserve"> </w:t>
            </w:r>
            <w:r>
              <w:rPr>
                <w:color w:val="1A1A1A"/>
                <w:sz w:val="20"/>
              </w:rPr>
              <w:t>mapping</w:t>
            </w:r>
            <w:r>
              <w:rPr>
                <w:color w:val="1A1A1A"/>
                <w:spacing w:val="-14"/>
                <w:sz w:val="20"/>
              </w:rPr>
              <w:t xml:space="preserve"> </w:t>
            </w:r>
            <w:r>
              <w:rPr>
                <w:color w:val="1A1A1A"/>
                <w:sz w:val="20"/>
              </w:rPr>
              <w:t>matrix</w:t>
            </w:r>
            <w:r>
              <w:rPr>
                <w:color w:val="1A1A1A"/>
                <w:spacing w:val="-14"/>
                <w:sz w:val="20"/>
              </w:rPr>
              <w:t xml:space="preserve"> </w:t>
            </w:r>
            <w:r>
              <w:rPr>
                <w:color w:val="1A1A1A"/>
                <w:sz w:val="20"/>
              </w:rPr>
              <w:t>for all operational areas;</w:t>
            </w:r>
          </w:p>
          <w:p w:rsidR="00F971E0" w:rsidRDefault="007B709D">
            <w:pPr>
              <w:pStyle w:val="TableParagraph"/>
              <w:numPr>
                <w:ilvl w:val="0"/>
                <w:numId w:val="12"/>
              </w:numPr>
              <w:tabs>
                <w:tab w:val="left" w:pos="340"/>
              </w:tabs>
              <w:spacing w:line="228" w:lineRule="exact"/>
              <w:ind w:left="340" w:hanging="222"/>
              <w:rPr>
                <w:sz w:val="20"/>
              </w:rPr>
            </w:pPr>
            <w:r>
              <w:rPr>
                <w:color w:val="1A1A1A"/>
                <w:sz w:val="20"/>
              </w:rPr>
              <w:t>QCTO/SETA</w:t>
            </w:r>
            <w:r>
              <w:rPr>
                <w:color w:val="1A1A1A"/>
                <w:spacing w:val="-13"/>
                <w:sz w:val="20"/>
              </w:rPr>
              <w:t xml:space="preserve"> </w:t>
            </w:r>
            <w:r>
              <w:rPr>
                <w:color w:val="1A1A1A"/>
                <w:spacing w:val="-2"/>
                <w:sz w:val="20"/>
              </w:rPr>
              <w:t>alignment;</w:t>
            </w:r>
          </w:p>
          <w:p w:rsidR="00F971E0" w:rsidRDefault="007B709D">
            <w:pPr>
              <w:pStyle w:val="TableParagraph"/>
              <w:numPr>
                <w:ilvl w:val="0"/>
                <w:numId w:val="12"/>
              </w:numPr>
              <w:tabs>
                <w:tab w:val="left" w:pos="349"/>
              </w:tabs>
              <w:ind w:right="639" w:firstLine="0"/>
              <w:jc w:val="both"/>
              <w:rPr>
                <w:sz w:val="20"/>
              </w:rPr>
            </w:pPr>
            <w:r>
              <w:rPr>
                <w:color w:val="1A1A1A"/>
                <w:sz w:val="20"/>
              </w:rPr>
              <w:t>projected</w:t>
            </w:r>
            <w:r>
              <w:rPr>
                <w:color w:val="1A1A1A"/>
                <w:spacing w:val="-13"/>
                <w:sz w:val="20"/>
              </w:rPr>
              <w:t xml:space="preserve"> </w:t>
            </w:r>
            <w:r>
              <w:rPr>
                <w:color w:val="1A1A1A"/>
                <w:sz w:val="20"/>
              </w:rPr>
              <w:t>training</w:t>
            </w:r>
            <w:r>
              <w:rPr>
                <w:color w:val="1A1A1A"/>
                <w:spacing w:val="-12"/>
                <w:sz w:val="20"/>
              </w:rPr>
              <w:t xml:space="preserve"> </w:t>
            </w:r>
            <w:r>
              <w:rPr>
                <w:color w:val="1A1A1A"/>
                <w:sz w:val="20"/>
              </w:rPr>
              <w:t>outputs; community</w:t>
            </w:r>
            <w:r>
              <w:rPr>
                <w:color w:val="1A1A1A"/>
                <w:spacing w:val="-14"/>
                <w:sz w:val="20"/>
              </w:rPr>
              <w:t xml:space="preserve"> </w:t>
            </w:r>
            <w:r>
              <w:rPr>
                <w:color w:val="1A1A1A"/>
                <w:sz w:val="20"/>
              </w:rPr>
              <w:t>and</w:t>
            </w:r>
            <w:r>
              <w:rPr>
                <w:color w:val="1A1A1A"/>
                <w:spacing w:val="-14"/>
                <w:sz w:val="20"/>
              </w:rPr>
              <w:t xml:space="preserve"> </w:t>
            </w:r>
            <w:r>
              <w:rPr>
                <w:color w:val="1A1A1A"/>
                <w:sz w:val="20"/>
              </w:rPr>
              <w:t>public-sector training models;</w:t>
            </w:r>
          </w:p>
          <w:p w:rsidR="00F971E0" w:rsidRDefault="007B709D">
            <w:pPr>
              <w:pStyle w:val="TableParagraph"/>
              <w:numPr>
                <w:ilvl w:val="0"/>
                <w:numId w:val="12"/>
              </w:numPr>
              <w:tabs>
                <w:tab w:val="left" w:pos="350"/>
              </w:tabs>
              <w:spacing w:before="2"/>
              <w:ind w:right="986" w:firstLine="0"/>
              <w:jc w:val="both"/>
              <w:rPr>
                <w:sz w:val="20"/>
              </w:rPr>
            </w:pPr>
            <w:proofErr w:type="gramStart"/>
            <w:r>
              <w:rPr>
                <w:color w:val="1A1A1A"/>
                <w:sz w:val="20"/>
              </w:rPr>
              <w:t>training</w:t>
            </w:r>
            <w:proofErr w:type="gramEnd"/>
            <w:r>
              <w:rPr>
                <w:color w:val="1A1A1A"/>
                <w:spacing w:val="-14"/>
                <w:sz w:val="20"/>
              </w:rPr>
              <w:t xml:space="preserve"> </w:t>
            </w:r>
            <w:r>
              <w:rPr>
                <w:color w:val="1A1A1A"/>
                <w:sz w:val="20"/>
              </w:rPr>
              <w:t>in</w:t>
            </w:r>
            <w:r>
              <w:rPr>
                <w:color w:val="1A1A1A"/>
                <w:spacing w:val="-14"/>
                <w:sz w:val="20"/>
              </w:rPr>
              <w:t xml:space="preserve"> </w:t>
            </w:r>
            <w:r>
              <w:rPr>
                <w:color w:val="1A1A1A"/>
                <w:sz w:val="20"/>
              </w:rPr>
              <w:t xml:space="preserve">governance </w:t>
            </w:r>
            <w:r>
              <w:rPr>
                <w:color w:val="1A1A1A"/>
                <w:spacing w:val="-2"/>
                <w:sz w:val="20"/>
              </w:rPr>
              <w:t>structure.</w:t>
            </w:r>
          </w:p>
          <w:p w:rsidR="00F971E0" w:rsidRDefault="007B709D">
            <w:pPr>
              <w:pStyle w:val="TableParagraph"/>
              <w:numPr>
                <w:ilvl w:val="0"/>
                <w:numId w:val="12"/>
              </w:numPr>
              <w:tabs>
                <w:tab w:val="left" w:pos="295"/>
              </w:tabs>
              <w:ind w:right="264" w:firstLine="0"/>
              <w:rPr>
                <w:sz w:val="20"/>
              </w:rPr>
            </w:pPr>
            <w:r>
              <w:rPr>
                <w:color w:val="1A1A1A"/>
                <w:sz w:val="20"/>
              </w:rPr>
              <w:t>NOTICE: Proposals not submitting Annexure D in full or not demonstrating a substantive learning</w:t>
            </w:r>
            <w:r>
              <w:rPr>
                <w:color w:val="1A1A1A"/>
                <w:spacing w:val="-14"/>
                <w:sz w:val="20"/>
              </w:rPr>
              <w:t xml:space="preserve"> </w:t>
            </w:r>
            <w:r>
              <w:rPr>
                <w:color w:val="1A1A1A"/>
                <w:sz w:val="20"/>
              </w:rPr>
              <w:t>integration</w:t>
            </w:r>
            <w:r>
              <w:rPr>
                <w:color w:val="1A1A1A"/>
                <w:spacing w:val="-14"/>
                <w:sz w:val="20"/>
              </w:rPr>
              <w:t xml:space="preserve"> </w:t>
            </w:r>
            <w:r>
              <w:rPr>
                <w:color w:val="1A1A1A"/>
                <w:sz w:val="20"/>
              </w:rPr>
              <w:t>approach</w:t>
            </w:r>
            <w:r>
              <w:rPr>
                <w:color w:val="1A1A1A"/>
                <w:spacing w:val="-13"/>
                <w:sz w:val="20"/>
              </w:rPr>
              <w:t xml:space="preserve"> </w:t>
            </w:r>
            <w:r>
              <w:rPr>
                <w:color w:val="1A1A1A"/>
                <w:sz w:val="20"/>
              </w:rPr>
              <w:t>will fail the technical threshold.</w:t>
            </w:r>
          </w:p>
        </w:tc>
        <w:tc>
          <w:tcPr>
            <w:tcW w:w="2874" w:type="dxa"/>
            <w:shd w:val="clear" w:color="auto" w:fill="F1F1F1"/>
          </w:tcPr>
          <w:p w:rsidR="00F971E0" w:rsidRDefault="007B709D">
            <w:pPr>
              <w:pStyle w:val="TableParagraph"/>
              <w:spacing w:before="69"/>
              <w:ind w:left="120" w:right="311"/>
              <w:rPr>
                <w:sz w:val="20"/>
              </w:rPr>
            </w:pPr>
            <w:r>
              <w:rPr>
                <w:color w:val="1A1A1A"/>
                <w:sz w:val="20"/>
              </w:rPr>
              <w:t>Score 3–4 pts per element (max 20): a) WIL plan with rotation schedules — 0/1/2/3/4; b) Curriculum mapping</w:t>
            </w:r>
            <w:r>
              <w:rPr>
                <w:color w:val="1A1A1A"/>
                <w:spacing w:val="-14"/>
                <w:sz w:val="20"/>
              </w:rPr>
              <w:t xml:space="preserve"> </w:t>
            </w:r>
            <w:r>
              <w:rPr>
                <w:color w:val="1A1A1A"/>
                <w:sz w:val="20"/>
              </w:rPr>
              <w:t>matrix</w:t>
            </w:r>
            <w:r>
              <w:rPr>
                <w:color w:val="1A1A1A"/>
                <w:spacing w:val="-14"/>
                <w:sz w:val="20"/>
              </w:rPr>
              <w:t xml:space="preserve"> </w:t>
            </w:r>
            <w:r>
              <w:rPr>
                <w:color w:val="1A1A1A"/>
                <w:sz w:val="20"/>
              </w:rPr>
              <w:t>covering</w:t>
            </w:r>
            <w:r>
              <w:rPr>
                <w:color w:val="1A1A1A"/>
                <w:spacing w:val="-14"/>
                <w:sz w:val="20"/>
              </w:rPr>
              <w:t xml:space="preserve"> </w:t>
            </w:r>
            <w:r>
              <w:rPr>
                <w:color w:val="1A1A1A"/>
                <w:sz w:val="20"/>
              </w:rPr>
              <w:t>all operational areas — 0/1/2/3/4; c) QCTO/SETA</w:t>
            </w:r>
          </w:p>
          <w:p w:rsidR="00F971E0" w:rsidRDefault="007B709D">
            <w:pPr>
              <w:pStyle w:val="TableParagraph"/>
              <w:spacing w:before="1"/>
              <w:ind w:left="120" w:right="265"/>
              <w:rPr>
                <w:sz w:val="20"/>
              </w:rPr>
            </w:pPr>
            <w:r>
              <w:rPr>
                <w:color w:val="1A1A1A"/>
                <w:sz w:val="20"/>
              </w:rPr>
              <w:t>alignment with specific qualifications identified — 0/1/2/3/4; d) Projected training outputs with measurable</w:t>
            </w:r>
            <w:r>
              <w:rPr>
                <w:color w:val="1A1A1A"/>
                <w:spacing w:val="-14"/>
                <w:sz w:val="20"/>
              </w:rPr>
              <w:t xml:space="preserve"> </w:t>
            </w:r>
            <w:r>
              <w:rPr>
                <w:color w:val="1A1A1A"/>
                <w:sz w:val="20"/>
              </w:rPr>
              <w:t>numeric</w:t>
            </w:r>
            <w:r>
              <w:rPr>
                <w:color w:val="1A1A1A"/>
                <w:spacing w:val="-14"/>
                <w:sz w:val="20"/>
              </w:rPr>
              <w:t xml:space="preserve"> </w:t>
            </w:r>
            <w:r>
              <w:rPr>
                <w:color w:val="1A1A1A"/>
                <w:sz w:val="20"/>
              </w:rPr>
              <w:t>targets</w:t>
            </w:r>
          </w:p>
          <w:p w:rsidR="00F971E0" w:rsidRDefault="007B709D">
            <w:pPr>
              <w:pStyle w:val="TableParagraph"/>
              <w:ind w:left="120" w:right="131"/>
              <w:rPr>
                <w:sz w:val="20"/>
              </w:rPr>
            </w:pPr>
            <w:r>
              <w:rPr>
                <w:color w:val="1A1A1A"/>
                <w:sz w:val="20"/>
              </w:rPr>
              <w:t>— 0/1/2/3/4; e) Community and public-sector training models — 0/1/2/2; f) Annexure</w:t>
            </w:r>
            <w:r>
              <w:rPr>
                <w:color w:val="1A1A1A"/>
                <w:spacing w:val="-11"/>
                <w:sz w:val="20"/>
              </w:rPr>
              <w:t xml:space="preserve"> </w:t>
            </w:r>
            <w:r>
              <w:rPr>
                <w:color w:val="1A1A1A"/>
                <w:sz w:val="20"/>
              </w:rPr>
              <w:t>D</w:t>
            </w:r>
            <w:r>
              <w:rPr>
                <w:color w:val="1A1A1A"/>
                <w:spacing w:val="-11"/>
                <w:sz w:val="20"/>
              </w:rPr>
              <w:t xml:space="preserve"> </w:t>
            </w:r>
            <w:r>
              <w:rPr>
                <w:color w:val="1A1A1A"/>
                <w:sz w:val="20"/>
              </w:rPr>
              <w:t>submitted</w:t>
            </w:r>
            <w:r>
              <w:rPr>
                <w:color w:val="1A1A1A"/>
                <w:spacing w:val="-11"/>
                <w:sz w:val="20"/>
              </w:rPr>
              <w:t xml:space="preserve"> </w:t>
            </w:r>
            <w:r>
              <w:rPr>
                <w:color w:val="1A1A1A"/>
                <w:sz w:val="20"/>
              </w:rPr>
              <w:t>in</w:t>
            </w:r>
            <w:r>
              <w:rPr>
                <w:color w:val="1A1A1A"/>
                <w:spacing w:val="-11"/>
                <w:sz w:val="20"/>
              </w:rPr>
              <w:t xml:space="preserve"> </w:t>
            </w:r>
            <w:r>
              <w:rPr>
                <w:color w:val="1A1A1A"/>
                <w:sz w:val="20"/>
              </w:rPr>
              <w:t>full</w:t>
            </w:r>
          </w:p>
          <w:p w:rsidR="00F971E0" w:rsidRDefault="007B709D">
            <w:pPr>
              <w:pStyle w:val="TableParagraph"/>
              <w:ind w:left="120" w:right="131"/>
              <w:rPr>
                <w:sz w:val="20"/>
              </w:rPr>
            </w:pPr>
            <w:r>
              <w:rPr>
                <w:color w:val="1A1A1A"/>
                <w:sz w:val="20"/>
              </w:rPr>
              <w:t>— 0/2. 4 = element fully addressed, specific and measurable. 2–3 = element addressed, adequate. 1 = partial</w:t>
            </w:r>
            <w:r>
              <w:rPr>
                <w:color w:val="1A1A1A"/>
                <w:spacing w:val="-10"/>
                <w:sz w:val="20"/>
              </w:rPr>
              <w:t xml:space="preserve"> </w:t>
            </w:r>
            <w:r>
              <w:rPr>
                <w:color w:val="1A1A1A"/>
                <w:sz w:val="20"/>
              </w:rPr>
              <w:t>or</w:t>
            </w:r>
            <w:r>
              <w:rPr>
                <w:color w:val="1A1A1A"/>
                <w:spacing w:val="-7"/>
                <w:sz w:val="20"/>
              </w:rPr>
              <w:t xml:space="preserve"> </w:t>
            </w:r>
            <w:r>
              <w:rPr>
                <w:color w:val="1A1A1A"/>
                <w:sz w:val="20"/>
              </w:rPr>
              <w:t>generic.</w:t>
            </w:r>
            <w:r>
              <w:rPr>
                <w:color w:val="1A1A1A"/>
                <w:spacing w:val="-9"/>
                <w:sz w:val="20"/>
              </w:rPr>
              <w:t xml:space="preserve"> </w:t>
            </w:r>
            <w:r>
              <w:rPr>
                <w:color w:val="1A1A1A"/>
                <w:sz w:val="20"/>
              </w:rPr>
              <w:t>0</w:t>
            </w:r>
            <w:r>
              <w:rPr>
                <w:color w:val="1A1A1A"/>
                <w:spacing w:val="-7"/>
                <w:sz w:val="20"/>
              </w:rPr>
              <w:t xml:space="preserve"> </w:t>
            </w:r>
            <w:r>
              <w:rPr>
                <w:color w:val="1A1A1A"/>
                <w:sz w:val="20"/>
              </w:rPr>
              <w:t>=</w:t>
            </w:r>
            <w:r>
              <w:rPr>
                <w:color w:val="1A1A1A"/>
                <w:spacing w:val="-8"/>
                <w:sz w:val="20"/>
              </w:rPr>
              <w:t xml:space="preserve"> </w:t>
            </w:r>
            <w:r>
              <w:rPr>
                <w:color w:val="1A1A1A"/>
                <w:sz w:val="20"/>
              </w:rPr>
              <w:t>absent. NOTE: Annexure D not submitted in full = automatic failure of technical threshold regardless of total score.</w:t>
            </w:r>
          </w:p>
        </w:tc>
      </w:tr>
      <w:tr w:rsidR="00F971E0">
        <w:trPr>
          <w:trHeight w:val="2232"/>
        </w:trPr>
        <w:tc>
          <w:tcPr>
            <w:tcW w:w="2545" w:type="dxa"/>
            <w:shd w:val="clear" w:color="auto" w:fill="F1F1F1"/>
          </w:tcPr>
          <w:p w:rsidR="00F971E0" w:rsidRDefault="007B709D">
            <w:pPr>
              <w:pStyle w:val="TableParagraph"/>
              <w:spacing w:before="71"/>
              <w:ind w:left="122"/>
              <w:rPr>
                <w:sz w:val="20"/>
              </w:rPr>
            </w:pPr>
            <w:r>
              <w:rPr>
                <w:color w:val="1A1A1A"/>
                <w:sz w:val="20"/>
              </w:rPr>
              <w:t>5.</w:t>
            </w:r>
            <w:r>
              <w:rPr>
                <w:color w:val="1A1A1A"/>
                <w:spacing w:val="-4"/>
                <w:sz w:val="20"/>
              </w:rPr>
              <w:t xml:space="preserve"> </w:t>
            </w:r>
            <w:r>
              <w:rPr>
                <w:color w:val="1A1A1A"/>
                <w:sz w:val="20"/>
              </w:rPr>
              <w:t>SETA</w:t>
            </w:r>
            <w:r>
              <w:rPr>
                <w:color w:val="1A1A1A"/>
                <w:spacing w:val="-1"/>
                <w:sz w:val="20"/>
              </w:rPr>
              <w:t xml:space="preserve"> </w:t>
            </w:r>
            <w:r>
              <w:rPr>
                <w:color w:val="1A1A1A"/>
                <w:sz w:val="20"/>
              </w:rPr>
              <w:t>/</w:t>
            </w:r>
            <w:r>
              <w:rPr>
                <w:color w:val="1A1A1A"/>
                <w:spacing w:val="-4"/>
                <w:sz w:val="20"/>
              </w:rPr>
              <w:t xml:space="preserve"> QCTO</w:t>
            </w:r>
          </w:p>
          <w:p w:rsidR="00F971E0" w:rsidRDefault="007B709D">
            <w:pPr>
              <w:pStyle w:val="TableParagraph"/>
              <w:spacing w:before="1"/>
              <w:ind w:left="122" w:right="1128"/>
              <w:rPr>
                <w:sz w:val="20"/>
              </w:rPr>
            </w:pPr>
            <w:r>
              <w:rPr>
                <w:color w:val="1A1A1A"/>
                <w:sz w:val="20"/>
              </w:rPr>
              <w:t>Alignment</w:t>
            </w:r>
            <w:r>
              <w:rPr>
                <w:color w:val="1A1A1A"/>
                <w:spacing w:val="-14"/>
                <w:sz w:val="20"/>
              </w:rPr>
              <w:t xml:space="preserve"> </w:t>
            </w:r>
            <w:r>
              <w:rPr>
                <w:color w:val="1A1A1A"/>
                <w:sz w:val="20"/>
              </w:rPr>
              <w:t xml:space="preserve">and </w:t>
            </w:r>
            <w:r>
              <w:rPr>
                <w:color w:val="1A1A1A"/>
                <w:spacing w:val="-2"/>
                <w:sz w:val="20"/>
              </w:rPr>
              <w:t>Accreditation</w:t>
            </w:r>
          </w:p>
        </w:tc>
        <w:tc>
          <w:tcPr>
            <w:tcW w:w="908" w:type="dxa"/>
            <w:shd w:val="clear" w:color="auto" w:fill="F1F1F1"/>
          </w:tcPr>
          <w:p w:rsidR="00F971E0" w:rsidRDefault="007B709D">
            <w:pPr>
              <w:pStyle w:val="TableParagraph"/>
              <w:spacing w:before="71"/>
              <w:ind w:right="116"/>
              <w:jc w:val="center"/>
              <w:rPr>
                <w:sz w:val="20"/>
              </w:rPr>
            </w:pPr>
            <w:r>
              <w:rPr>
                <w:color w:val="1A1A1A"/>
                <w:sz w:val="20"/>
              </w:rPr>
              <w:t>10</w:t>
            </w:r>
            <w:r>
              <w:rPr>
                <w:color w:val="1A1A1A"/>
                <w:spacing w:val="-5"/>
                <w:sz w:val="20"/>
              </w:rPr>
              <w:t xml:space="preserve"> pts</w:t>
            </w:r>
          </w:p>
        </w:tc>
        <w:tc>
          <w:tcPr>
            <w:tcW w:w="3316" w:type="dxa"/>
            <w:shd w:val="clear" w:color="auto" w:fill="F1F1F1"/>
          </w:tcPr>
          <w:p w:rsidR="00F971E0" w:rsidRDefault="007B709D">
            <w:pPr>
              <w:pStyle w:val="TableParagraph"/>
              <w:spacing w:before="71"/>
              <w:ind w:left="118" w:right="190"/>
              <w:rPr>
                <w:sz w:val="20"/>
              </w:rPr>
            </w:pPr>
            <w:r>
              <w:rPr>
                <w:color w:val="1A1A1A"/>
                <w:sz w:val="20"/>
              </w:rPr>
              <w:t>Written</w:t>
            </w:r>
            <w:r>
              <w:rPr>
                <w:color w:val="1A1A1A"/>
                <w:spacing w:val="-12"/>
                <w:sz w:val="20"/>
              </w:rPr>
              <w:t xml:space="preserve"> </w:t>
            </w:r>
            <w:r>
              <w:rPr>
                <w:color w:val="1A1A1A"/>
                <w:sz w:val="20"/>
              </w:rPr>
              <w:t>response</w:t>
            </w:r>
            <w:r>
              <w:rPr>
                <w:color w:val="1A1A1A"/>
                <w:spacing w:val="-11"/>
                <w:sz w:val="20"/>
              </w:rPr>
              <w:t xml:space="preserve"> </w:t>
            </w:r>
            <w:r>
              <w:rPr>
                <w:color w:val="1A1A1A"/>
                <w:sz w:val="20"/>
              </w:rPr>
              <w:t>(max</w:t>
            </w:r>
            <w:r>
              <w:rPr>
                <w:color w:val="1A1A1A"/>
                <w:spacing w:val="-10"/>
                <w:sz w:val="20"/>
              </w:rPr>
              <w:t xml:space="preserve"> </w:t>
            </w:r>
            <w:r>
              <w:rPr>
                <w:color w:val="1A1A1A"/>
                <w:sz w:val="20"/>
              </w:rPr>
              <w:t>3</w:t>
            </w:r>
            <w:r>
              <w:rPr>
                <w:color w:val="1A1A1A"/>
                <w:spacing w:val="-12"/>
                <w:sz w:val="20"/>
              </w:rPr>
              <w:t xml:space="preserve"> </w:t>
            </w:r>
            <w:r>
              <w:rPr>
                <w:color w:val="1A1A1A"/>
                <w:sz w:val="20"/>
              </w:rPr>
              <w:t>pages) AND completed Annexure D Section D2. Must include:</w:t>
            </w:r>
          </w:p>
          <w:p w:rsidR="00F971E0" w:rsidRDefault="007B709D">
            <w:pPr>
              <w:pStyle w:val="TableParagraph"/>
              <w:numPr>
                <w:ilvl w:val="0"/>
                <w:numId w:val="11"/>
              </w:numPr>
              <w:tabs>
                <w:tab w:val="left" w:pos="349"/>
              </w:tabs>
              <w:ind w:right="286" w:firstLine="0"/>
              <w:rPr>
                <w:sz w:val="20"/>
              </w:rPr>
            </w:pPr>
            <w:r>
              <w:rPr>
                <w:color w:val="1A1A1A"/>
                <w:sz w:val="20"/>
              </w:rPr>
              <w:t>Identification of applicable SETA(s)</w:t>
            </w:r>
            <w:r>
              <w:rPr>
                <w:color w:val="1A1A1A"/>
                <w:spacing w:val="-10"/>
                <w:sz w:val="20"/>
              </w:rPr>
              <w:t xml:space="preserve"> </w:t>
            </w:r>
            <w:r>
              <w:rPr>
                <w:color w:val="1A1A1A"/>
                <w:sz w:val="20"/>
              </w:rPr>
              <w:t>and</w:t>
            </w:r>
            <w:r>
              <w:rPr>
                <w:color w:val="1A1A1A"/>
                <w:spacing w:val="-11"/>
                <w:sz w:val="20"/>
              </w:rPr>
              <w:t xml:space="preserve"> </w:t>
            </w:r>
            <w:r>
              <w:rPr>
                <w:color w:val="1A1A1A"/>
                <w:sz w:val="20"/>
              </w:rPr>
              <w:t>relevant</w:t>
            </w:r>
            <w:r>
              <w:rPr>
                <w:color w:val="1A1A1A"/>
                <w:spacing w:val="-11"/>
                <w:sz w:val="20"/>
              </w:rPr>
              <w:t xml:space="preserve"> </w:t>
            </w:r>
            <w:r>
              <w:rPr>
                <w:color w:val="1A1A1A"/>
                <w:sz w:val="20"/>
              </w:rPr>
              <w:t>SETA</w:t>
            </w:r>
            <w:r>
              <w:rPr>
                <w:color w:val="1A1A1A"/>
                <w:spacing w:val="-11"/>
                <w:sz w:val="20"/>
              </w:rPr>
              <w:t xml:space="preserve"> </w:t>
            </w:r>
            <w:r>
              <w:rPr>
                <w:color w:val="1A1A1A"/>
                <w:sz w:val="20"/>
              </w:rPr>
              <w:t xml:space="preserve">levy grants or discretionary funding </w:t>
            </w:r>
            <w:r>
              <w:rPr>
                <w:color w:val="1A1A1A"/>
                <w:spacing w:val="-2"/>
                <w:sz w:val="20"/>
              </w:rPr>
              <w:t>available;</w:t>
            </w:r>
          </w:p>
          <w:p w:rsidR="00F971E0" w:rsidRDefault="007B709D">
            <w:pPr>
              <w:pStyle w:val="TableParagraph"/>
              <w:numPr>
                <w:ilvl w:val="0"/>
                <w:numId w:val="11"/>
              </w:numPr>
              <w:tabs>
                <w:tab w:val="left" w:pos="349"/>
              </w:tabs>
              <w:spacing w:before="1"/>
              <w:ind w:right="254" w:firstLine="0"/>
              <w:rPr>
                <w:sz w:val="20"/>
              </w:rPr>
            </w:pPr>
            <w:r>
              <w:rPr>
                <w:color w:val="1A1A1A"/>
                <w:sz w:val="20"/>
              </w:rPr>
              <w:t>Identification</w:t>
            </w:r>
            <w:r>
              <w:rPr>
                <w:color w:val="1A1A1A"/>
                <w:spacing w:val="-14"/>
                <w:sz w:val="20"/>
              </w:rPr>
              <w:t xml:space="preserve"> </w:t>
            </w:r>
            <w:r>
              <w:rPr>
                <w:color w:val="1A1A1A"/>
                <w:sz w:val="20"/>
              </w:rPr>
              <w:t>of</w:t>
            </w:r>
            <w:r>
              <w:rPr>
                <w:color w:val="1A1A1A"/>
                <w:spacing w:val="-14"/>
                <w:sz w:val="20"/>
              </w:rPr>
              <w:t xml:space="preserve"> </w:t>
            </w:r>
            <w:r>
              <w:rPr>
                <w:color w:val="1A1A1A"/>
                <w:sz w:val="20"/>
              </w:rPr>
              <w:t>specific</w:t>
            </w:r>
            <w:r>
              <w:rPr>
                <w:color w:val="1A1A1A"/>
                <w:spacing w:val="-12"/>
                <w:sz w:val="20"/>
              </w:rPr>
              <w:t xml:space="preserve"> </w:t>
            </w:r>
            <w:r>
              <w:rPr>
                <w:color w:val="1A1A1A"/>
                <w:sz w:val="20"/>
              </w:rPr>
              <w:t>QCTO occupational qualifications</w:t>
            </w:r>
          </w:p>
        </w:tc>
        <w:tc>
          <w:tcPr>
            <w:tcW w:w="2874" w:type="dxa"/>
            <w:shd w:val="clear" w:color="auto" w:fill="F1F1F1"/>
          </w:tcPr>
          <w:p w:rsidR="00F971E0" w:rsidRDefault="007B709D">
            <w:pPr>
              <w:pStyle w:val="TableParagraph"/>
              <w:spacing w:before="71"/>
              <w:ind w:left="120" w:right="118"/>
              <w:rPr>
                <w:sz w:val="20"/>
              </w:rPr>
            </w:pPr>
            <w:r>
              <w:rPr>
                <w:color w:val="1A1A1A"/>
                <w:sz w:val="20"/>
              </w:rPr>
              <w:t>Score</w:t>
            </w:r>
            <w:r>
              <w:rPr>
                <w:color w:val="1A1A1A"/>
                <w:spacing w:val="-10"/>
                <w:sz w:val="20"/>
              </w:rPr>
              <w:t xml:space="preserve"> </w:t>
            </w:r>
            <w:r>
              <w:rPr>
                <w:color w:val="1A1A1A"/>
                <w:sz w:val="20"/>
              </w:rPr>
              <w:t>2</w:t>
            </w:r>
            <w:r>
              <w:rPr>
                <w:color w:val="1A1A1A"/>
                <w:spacing w:val="-8"/>
                <w:sz w:val="20"/>
              </w:rPr>
              <w:t xml:space="preserve"> </w:t>
            </w:r>
            <w:r>
              <w:rPr>
                <w:color w:val="1A1A1A"/>
                <w:sz w:val="20"/>
              </w:rPr>
              <w:t>pts</w:t>
            </w:r>
            <w:r>
              <w:rPr>
                <w:color w:val="1A1A1A"/>
                <w:spacing w:val="-9"/>
                <w:sz w:val="20"/>
              </w:rPr>
              <w:t xml:space="preserve"> </w:t>
            </w:r>
            <w:r>
              <w:rPr>
                <w:color w:val="1A1A1A"/>
                <w:sz w:val="20"/>
              </w:rPr>
              <w:t>per</w:t>
            </w:r>
            <w:r>
              <w:rPr>
                <w:color w:val="1A1A1A"/>
                <w:spacing w:val="-7"/>
                <w:sz w:val="20"/>
              </w:rPr>
              <w:t xml:space="preserve"> </w:t>
            </w:r>
            <w:r>
              <w:rPr>
                <w:color w:val="1A1A1A"/>
                <w:sz w:val="20"/>
              </w:rPr>
              <w:t>element</w:t>
            </w:r>
            <w:r>
              <w:rPr>
                <w:color w:val="1A1A1A"/>
                <w:spacing w:val="-10"/>
                <w:sz w:val="20"/>
              </w:rPr>
              <w:t xml:space="preserve"> </w:t>
            </w:r>
            <w:r>
              <w:rPr>
                <w:color w:val="1A1A1A"/>
                <w:sz w:val="20"/>
              </w:rPr>
              <w:t>(max 10): a) Applicable SETA(s) correctly identified with levy grant mechanism explained</w:t>
            </w:r>
          </w:p>
          <w:p w:rsidR="00F971E0" w:rsidRDefault="007B709D">
            <w:pPr>
              <w:pStyle w:val="TableParagraph"/>
              <w:spacing w:line="230" w:lineRule="exact"/>
              <w:ind w:left="120"/>
              <w:rPr>
                <w:sz w:val="20"/>
              </w:rPr>
            </w:pPr>
            <w:r>
              <w:rPr>
                <w:color w:val="1A1A1A"/>
                <w:sz w:val="20"/>
              </w:rPr>
              <w:t>—</w:t>
            </w:r>
            <w:r>
              <w:rPr>
                <w:color w:val="1A1A1A"/>
                <w:spacing w:val="-5"/>
                <w:sz w:val="20"/>
              </w:rPr>
              <w:t xml:space="preserve"> </w:t>
            </w:r>
            <w:r>
              <w:rPr>
                <w:color w:val="1A1A1A"/>
                <w:sz w:val="20"/>
              </w:rPr>
              <w:t>0/1/2;</w:t>
            </w:r>
            <w:r>
              <w:rPr>
                <w:color w:val="1A1A1A"/>
                <w:spacing w:val="-2"/>
                <w:sz w:val="20"/>
              </w:rPr>
              <w:t xml:space="preserve"> </w:t>
            </w:r>
            <w:r>
              <w:rPr>
                <w:color w:val="1A1A1A"/>
                <w:sz w:val="20"/>
              </w:rPr>
              <w:t>b)</w:t>
            </w:r>
            <w:r>
              <w:rPr>
                <w:color w:val="1A1A1A"/>
                <w:spacing w:val="-4"/>
                <w:sz w:val="20"/>
              </w:rPr>
              <w:t xml:space="preserve"> QCTO</w:t>
            </w:r>
          </w:p>
          <w:p w:rsidR="00F971E0" w:rsidRDefault="007B709D">
            <w:pPr>
              <w:pStyle w:val="TableParagraph"/>
              <w:spacing w:before="1"/>
              <w:ind w:left="120" w:right="175"/>
              <w:rPr>
                <w:sz w:val="20"/>
              </w:rPr>
            </w:pPr>
            <w:r>
              <w:rPr>
                <w:color w:val="1A1A1A"/>
                <w:sz w:val="20"/>
              </w:rPr>
              <w:t>qualifications mapped to plant</w:t>
            </w:r>
            <w:r>
              <w:rPr>
                <w:color w:val="1A1A1A"/>
                <w:spacing w:val="-11"/>
                <w:sz w:val="20"/>
              </w:rPr>
              <w:t xml:space="preserve"> </w:t>
            </w:r>
            <w:r>
              <w:rPr>
                <w:color w:val="1A1A1A"/>
                <w:sz w:val="20"/>
              </w:rPr>
              <w:t>process</w:t>
            </w:r>
            <w:r>
              <w:rPr>
                <w:color w:val="1A1A1A"/>
                <w:spacing w:val="-10"/>
                <w:sz w:val="20"/>
              </w:rPr>
              <w:t xml:space="preserve"> </w:t>
            </w:r>
            <w:r>
              <w:rPr>
                <w:color w:val="1A1A1A"/>
                <w:sz w:val="20"/>
              </w:rPr>
              <w:t>areas</w:t>
            </w:r>
            <w:r>
              <w:rPr>
                <w:color w:val="1A1A1A"/>
                <w:spacing w:val="-9"/>
                <w:sz w:val="20"/>
              </w:rPr>
              <w:t xml:space="preserve"> </w:t>
            </w:r>
            <w:r>
              <w:rPr>
                <w:color w:val="1A1A1A"/>
                <w:sz w:val="20"/>
              </w:rPr>
              <w:t>—</w:t>
            </w:r>
            <w:r>
              <w:rPr>
                <w:color w:val="1A1A1A"/>
                <w:spacing w:val="-10"/>
                <w:sz w:val="20"/>
              </w:rPr>
              <w:t xml:space="preserve"> </w:t>
            </w:r>
            <w:r>
              <w:rPr>
                <w:color w:val="1A1A1A"/>
                <w:sz w:val="20"/>
              </w:rPr>
              <w:t>0/1/2;</w:t>
            </w:r>
          </w:p>
          <w:p w:rsidR="00F971E0" w:rsidRDefault="007B709D">
            <w:pPr>
              <w:pStyle w:val="TableParagraph"/>
              <w:ind w:left="120" w:right="175"/>
              <w:rPr>
                <w:sz w:val="20"/>
              </w:rPr>
            </w:pPr>
            <w:r>
              <w:rPr>
                <w:color w:val="1A1A1A"/>
                <w:sz w:val="20"/>
              </w:rPr>
              <w:t>c) Current SETA accreditation</w:t>
            </w:r>
            <w:r>
              <w:rPr>
                <w:color w:val="1A1A1A"/>
                <w:spacing w:val="-14"/>
                <w:sz w:val="20"/>
              </w:rPr>
              <w:t xml:space="preserve"> </w:t>
            </w:r>
            <w:r>
              <w:rPr>
                <w:color w:val="1A1A1A"/>
                <w:sz w:val="20"/>
              </w:rPr>
              <w:t>confirmed</w:t>
            </w:r>
            <w:r>
              <w:rPr>
                <w:color w:val="1A1A1A"/>
                <w:spacing w:val="-14"/>
                <w:sz w:val="20"/>
              </w:rPr>
              <w:t xml:space="preserve"> </w:t>
            </w:r>
            <w:r>
              <w:rPr>
                <w:color w:val="1A1A1A"/>
                <w:sz w:val="20"/>
              </w:rPr>
              <w:t>with</w:t>
            </w:r>
          </w:p>
        </w:tc>
      </w:tr>
    </w:tbl>
    <w:p w:rsidR="00F971E0" w:rsidRDefault="00F971E0">
      <w:pPr>
        <w:pStyle w:val="TableParagraph"/>
        <w:rPr>
          <w:sz w:val="20"/>
        </w:rPr>
        <w:sectPr w:rsidR="00F971E0">
          <w:headerReference w:type="default" r:id="rId20"/>
          <w:footerReference w:type="default" r:id="rId21"/>
          <w:pgSz w:w="11910" w:h="16840"/>
          <w:pgMar w:top="1380" w:right="992" w:bottom="820" w:left="992" w:header="713" w:footer="622" w:gutter="0"/>
          <w:cols w:space="720"/>
        </w:sectPr>
      </w:pPr>
    </w:p>
    <w:tbl>
      <w:tblPr>
        <w:tblW w:w="0" w:type="auto"/>
        <w:tblInd w:w="153"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2545"/>
        <w:gridCol w:w="908"/>
        <w:gridCol w:w="3316"/>
        <w:gridCol w:w="2874"/>
      </w:tblGrid>
      <w:tr w:rsidR="00F971E0">
        <w:trPr>
          <w:trHeight w:val="2690"/>
        </w:trPr>
        <w:tc>
          <w:tcPr>
            <w:tcW w:w="2545" w:type="dxa"/>
            <w:shd w:val="clear" w:color="auto" w:fill="F1F1F1"/>
          </w:tcPr>
          <w:p w:rsidR="00F971E0" w:rsidRDefault="00F971E0">
            <w:pPr>
              <w:pStyle w:val="TableParagraph"/>
              <w:rPr>
                <w:rFonts w:ascii="Times New Roman"/>
                <w:sz w:val="18"/>
              </w:rPr>
            </w:pPr>
          </w:p>
        </w:tc>
        <w:tc>
          <w:tcPr>
            <w:tcW w:w="908" w:type="dxa"/>
            <w:shd w:val="clear" w:color="auto" w:fill="F1F1F1"/>
          </w:tcPr>
          <w:p w:rsidR="00F971E0" w:rsidRDefault="00F971E0">
            <w:pPr>
              <w:pStyle w:val="TableParagraph"/>
              <w:rPr>
                <w:rFonts w:ascii="Times New Roman"/>
                <w:sz w:val="18"/>
              </w:rPr>
            </w:pPr>
          </w:p>
        </w:tc>
        <w:tc>
          <w:tcPr>
            <w:tcW w:w="3316" w:type="dxa"/>
            <w:shd w:val="clear" w:color="auto" w:fill="F1F1F1"/>
          </w:tcPr>
          <w:p w:rsidR="00F971E0" w:rsidRDefault="007B709D">
            <w:pPr>
              <w:pStyle w:val="TableParagraph"/>
              <w:spacing w:before="69"/>
              <w:ind w:left="118" w:right="330"/>
              <w:jc w:val="both"/>
              <w:rPr>
                <w:sz w:val="20"/>
              </w:rPr>
            </w:pPr>
            <w:r>
              <w:rPr>
                <w:color w:val="1A1A1A"/>
                <w:sz w:val="20"/>
              </w:rPr>
              <w:t>applicable</w:t>
            </w:r>
            <w:r>
              <w:rPr>
                <w:color w:val="1A1A1A"/>
                <w:spacing w:val="-9"/>
                <w:sz w:val="20"/>
              </w:rPr>
              <w:t xml:space="preserve"> </w:t>
            </w:r>
            <w:r>
              <w:rPr>
                <w:color w:val="1A1A1A"/>
                <w:sz w:val="20"/>
              </w:rPr>
              <w:t>to</w:t>
            </w:r>
            <w:r>
              <w:rPr>
                <w:color w:val="1A1A1A"/>
                <w:spacing w:val="-11"/>
                <w:sz w:val="20"/>
              </w:rPr>
              <w:t xml:space="preserve"> </w:t>
            </w:r>
            <w:r>
              <w:rPr>
                <w:color w:val="1A1A1A"/>
                <w:sz w:val="20"/>
              </w:rPr>
              <w:t>each</w:t>
            </w:r>
            <w:r>
              <w:rPr>
                <w:color w:val="1A1A1A"/>
                <w:spacing w:val="-11"/>
                <w:sz w:val="20"/>
              </w:rPr>
              <w:t xml:space="preserve"> </w:t>
            </w:r>
            <w:r>
              <w:rPr>
                <w:color w:val="1A1A1A"/>
                <w:sz w:val="20"/>
              </w:rPr>
              <w:t>plant</w:t>
            </w:r>
            <w:r>
              <w:rPr>
                <w:color w:val="1A1A1A"/>
                <w:spacing w:val="-11"/>
                <w:sz w:val="20"/>
              </w:rPr>
              <w:t xml:space="preserve"> </w:t>
            </w:r>
            <w:r>
              <w:rPr>
                <w:color w:val="1A1A1A"/>
                <w:sz w:val="20"/>
              </w:rPr>
              <w:t xml:space="preserve">process </w:t>
            </w:r>
            <w:r>
              <w:rPr>
                <w:color w:val="1A1A1A"/>
                <w:spacing w:val="-2"/>
                <w:sz w:val="20"/>
              </w:rPr>
              <w:t>area;</w:t>
            </w:r>
          </w:p>
          <w:p w:rsidR="00F971E0" w:rsidRDefault="007B709D">
            <w:pPr>
              <w:pStyle w:val="TableParagraph"/>
              <w:numPr>
                <w:ilvl w:val="0"/>
                <w:numId w:val="10"/>
              </w:numPr>
              <w:tabs>
                <w:tab w:val="left" w:pos="340"/>
              </w:tabs>
              <w:spacing w:before="1"/>
              <w:ind w:right="299" w:firstLine="0"/>
              <w:jc w:val="both"/>
              <w:rPr>
                <w:sz w:val="20"/>
              </w:rPr>
            </w:pPr>
            <w:r>
              <w:rPr>
                <w:color w:val="1A1A1A"/>
                <w:sz w:val="20"/>
              </w:rPr>
              <w:t>Confirmation of current SETA accreditation</w:t>
            </w:r>
            <w:r>
              <w:rPr>
                <w:color w:val="1A1A1A"/>
                <w:spacing w:val="-12"/>
                <w:sz w:val="20"/>
              </w:rPr>
              <w:t xml:space="preserve"> </w:t>
            </w:r>
            <w:r>
              <w:rPr>
                <w:color w:val="1A1A1A"/>
                <w:sz w:val="20"/>
              </w:rPr>
              <w:t>status</w:t>
            </w:r>
            <w:r>
              <w:rPr>
                <w:color w:val="1A1A1A"/>
                <w:spacing w:val="-9"/>
                <w:sz w:val="20"/>
              </w:rPr>
              <w:t xml:space="preserve"> </w:t>
            </w:r>
            <w:r>
              <w:rPr>
                <w:color w:val="1A1A1A"/>
                <w:sz w:val="20"/>
              </w:rPr>
              <w:t>of</w:t>
            </w:r>
            <w:r>
              <w:rPr>
                <w:color w:val="1A1A1A"/>
                <w:spacing w:val="-12"/>
                <w:sz w:val="20"/>
              </w:rPr>
              <w:t xml:space="preserve"> </w:t>
            </w:r>
            <w:r>
              <w:rPr>
                <w:color w:val="1A1A1A"/>
                <w:sz w:val="20"/>
              </w:rPr>
              <w:t>the</w:t>
            </w:r>
            <w:r>
              <w:rPr>
                <w:color w:val="1A1A1A"/>
                <w:spacing w:val="-12"/>
                <w:sz w:val="20"/>
              </w:rPr>
              <w:t xml:space="preserve"> </w:t>
            </w:r>
            <w:r>
              <w:rPr>
                <w:color w:val="1A1A1A"/>
                <w:sz w:val="20"/>
              </w:rPr>
              <w:t>bidder or sub-consultant;</w:t>
            </w:r>
          </w:p>
          <w:p w:rsidR="00F971E0" w:rsidRDefault="007B709D">
            <w:pPr>
              <w:pStyle w:val="TableParagraph"/>
              <w:numPr>
                <w:ilvl w:val="0"/>
                <w:numId w:val="10"/>
              </w:numPr>
              <w:tabs>
                <w:tab w:val="left" w:pos="349"/>
              </w:tabs>
              <w:ind w:right="243" w:firstLine="0"/>
              <w:rPr>
                <w:sz w:val="20"/>
              </w:rPr>
            </w:pPr>
            <w:r>
              <w:rPr>
                <w:color w:val="1A1A1A"/>
                <w:sz w:val="20"/>
              </w:rPr>
              <w:t>Proposed</w:t>
            </w:r>
            <w:r>
              <w:rPr>
                <w:color w:val="1A1A1A"/>
                <w:spacing w:val="-10"/>
                <w:sz w:val="20"/>
              </w:rPr>
              <w:t xml:space="preserve"> </w:t>
            </w:r>
            <w:r>
              <w:rPr>
                <w:color w:val="1A1A1A"/>
                <w:sz w:val="20"/>
              </w:rPr>
              <w:t>pathway</w:t>
            </w:r>
            <w:r>
              <w:rPr>
                <w:color w:val="1A1A1A"/>
                <w:spacing w:val="-10"/>
                <w:sz w:val="20"/>
              </w:rPr>
              <w:t xml:space="preserve"> </w:t>
            </w:r>
            <w:r>
              <w:rPr>
                <w:color w:val="1A1A1A"/>
                <w:sz w:val="20"/>
              </w:rPr>
              <w:t>to</w:t>
            </w:r>
            <w:r>
              <w:rPr>
                <w:color w:val="1A1A1A"/>
                <w:spacing w:val="-10"/>
                <w:sz w:val="20"/>
              </w:rPr>
              <w:t xml:space="preserve"> </w:t>
            </w:r>
            <w:r>
              <w:rPr>
                <w:color w:val="1A1A1A"/>
                <w:sz w:val="20"/>
              </w:rPr>
              <w:t>obtain</w:t>
            </w:r>
            <w:r>
              <w:rPr>
                <w:color w:val="1A1A1A"/>
                <w:spacing w:val="-10"/>
                <w:sz w:val="20"/>
              </w:rPr>
              <w:t xml:space="preserve"> </w:t>
            </w:r>
            <w:r>
              <w:rPr>
                <w:color w:val="1A1A1A"/>
                <w:sz w:val="20"/>
              </w:rPr>
              <w:t>or maintain SETA accreditation for the platform;</w:t>
            </w:r>
          </w:p>
          <w:p w:rsidR="00F971E0" w:rsidRDefault="007B709D">
            <w:pPr>
              <w:pStyle w:val="TableParagraph"/>
              <w:numPr>
                <w:ilvl w:val="0"/>
                <w:numId w:val="10"/>
              </w:numPr>
              <w:tabs>
                <w:tab w:val="left" w:pos="349"/>
              </w:tabs>
              <w:ind w:right="144" w:firstLine="0"/>
              <w:rPr>
                <w:sz w:val="20"/>
              </w:rPr>
            </w:pPr>
            <w:r>
              <w:rPr>
                <w:color w:val="1A1A1A"/>
                <w:sz w:val="20"/>
              </w:rPr>
              <w:t>Named QCTO-registered curriculum developer or qualification</w:t>
            </w:r>
            <w:r>
              <w:rPr>
                <w:color w:val="1A1A1A"/>
                <w:spacing w:val="-11"/>
                <w:sz w:val="20"/>
              </w:rPr>
              <w:t xml:space="preserve"> </w:t>
            </w:r>
            <w:r>
              <w:rPr>
                <w:color w:val="1A1A1A"/>
                <w:sz w:val="20"/>
              </w:rPr>
              <w:t>designer</w:t>
            </w:r>
            <w:r>
              <w:rPr>
                <w:color w:val="1A1A1A"/>
                <w:spacing w:val="-11"/>
                <w:sz w:val="20"/>
              </w:rPr>
              <w:t xml:space="preserve"> </w:t>
            </w:r>
            <w:r>
              <w:rPr>
                <w:color w:val="1A1A1A"/>
                <w:sz w:val="20"/>
              </w:rPr>
              <w:t>on</w:t>
            </w:r>
            <w:r>
              <w:rPr>
                <w:color w:val="1A1A1A"/>
                <w:spacing w:val="-11"/>
                <w:sz w:val="20"/>
              </w:rPr>
              <w:t xml:space="preserve"> </w:t>
            </w:r>
            <w:r>
              <w:rPr>
                <w:color w:val="1A1A1A"/>
                <w:sz w:val="20"/>
              </w:rPr>
              <w:t>the</w:t>
            </w:r>
            <w:r>
              <w:rPr>
                <w:color w:val="1A1A1A"/>
                <w:spacing w:val="-11"/>
                <w:sz w:val="20"/>
              </w:rPr>
              <w:t xml:space="preserve"> </w:t>
            </w:r>
            <w:r>
              <w:rPr>
                <w:color w:val="1A1A1A"/>
                <w:sz w:val="20"/>
              </w:rPr>
              <w:t>team.</w:t>
            </w:r>
          </w:p>
        </w:tc>
        <w:tc>
          <w:tcPr>
            <w:tcW w:w="2874" w:type="dxa"/>
            <w:shd w:val="clear" w:color="auto" w:fill="F1F1F1"/>
          </w:tcPr>
          <w:p w:rsidR="00F971E0" w:rsidRDefault="007B709D">
            <w:pPr>
              <w:pStyle w:val="TableParagraph"/>
              <w:spacing w:before="69"/>
              <w:ind w:left="120"/>
              <w:rPr>
                <w:sz w:val="20"/>
              </w:rPr>
            </w:pPr>
            <w:r>
              <w:rPr>
                <w:color w:val="1A1A1A"/>
                <w:sz w:val="20"/>
              </w:rPr>
              <w:t>documentary</w:t>
            </w:r>
            <w:r>
              <w:rPr>
                <w:color w:val="1A1A1A"/>
                <w:spacing w:val="-8"/>
                <w:sz w:val="20"/>
              </w:rPr>
              <w:t xml:space="preserve"> </w:t>
            </w:r>
            <w:r>
              <w:rPr>
                <w:color w:val="1A1A1A"/>
                <w:sz w:val="20"/>
              </w:rPr>
              <w:t>proof</w:t>
            </w:r>
            <w:r>
              <w:rPr>
                <w:color w:val="1A1A1A"/>
                <w:spacing w:val="-7"/>
                <w:sz w:val="20"/>
              </w:rPr>
              <w:t xml:space="preserve"> </w:t>
            </w:r>
            <w:r>
              <w:rPr>
                <w:color w:val="1A1A1A"/>
                <w:sz w:val="20"/>
              </w:rPr>
              <w:t>—</w:t>
            </w:r>
            <w:r>
              <w:rPr>
                <w:color w:val="1A1A1A"/>
                <w:spacing w:val="-6"/>
                <w:sz w:val="20"/>
              </w:rPr>
              <w:t xml:space="preserve"> </w:t>
            </w:r>
            <w:r>
              <w:rPr>
                <w:color w:val="1A1A1A"/>
                <w:spacing w:val="-2"/>
                <w:sz w:val="20"/>
              </w:rPr>
              <w:t>0/1/2;</w:t>
            </w:r>
          </w:p>
          <w:p w:rsidR="00F971E0" w:rsidRDefault="007B709D">
            <w:pPr>
              <w:pStyle w:val="TableParagraph"/>
              <w:spacing w:before="1"/>
              <w:ind w:left="120" w:right="163"/>
              <w:rPr>
                <w:sz w:val="20"/>
              </w:rPr>
            </w:pPr>
            <w:r>
              <w:rPr>
                <w:color w:val="1A1A1A"/>
                <w:sz w:val="20"/>
              </w:rPr>
              <w:t>d) Accreditation pathway proposed</w:t>
            </w:r>
            <w:r>
              <w:rPr>
                <w:color w:val="1A1A1A"/>
                <w:spacing w:val="-11"/>
                <w:sz w:val="20"/>
              </w:rPr>
              <w:t xml:space="preserve"> </w:t>
            </w:r>
            <w:r>
              <w:rPr>
                <w:color w:val="1A1A1A"/>
                <w:sz w:val="20"/>
              </w:rPr>
              <w:t>—</w:t>
            </w:r>
            <w:r>
              <w:rPr>
                <w:color w:val="1A1A1A"/>
                <w:spacing w:val="-8"/>
                <w:sz w:val="20"/>
              </w:rPr>
              <w:t xml:space="preserve"> </w:t>
            </w:r>
            <w:r>
              <w:rPr>
                <w:color w:val="1A1A1A"/>
                <w:sz w:val="20"/>
              </w:rPr>
              <w:t>0/1/2;</w:t>
            </w:r>
            <w:r>
              <w:rPr>
                <w:color w:val="1A1A1A"/>
                <w:spacing w:val="-11"/>
                <w:sz w:val="20"/>
              </w:rPr>
              <w:t xml:space="preserve"> </w:t>
            </w:r>
            <w:r>
              <w:rPr>
                <w:color w:val="1A1A1A"/>
                <w:sz w:val="20"/>
              </w:rPr>
              <w:t>e)</w:t>
            </w:r>
            <w:r>
              <w:rPr>
                <w:color w:val="1A1A1A"/>
                <w:spacing w:val="-11"/>
                <w:sz w:val="20"/>
              </w:rPr>
              <w:t xml:space="preserve"> </w:t>
            </w:r>
            <w:r>
              <w:rPr>
                <w:color w:val="1A1A1A"/>
                <w:sz w:val="20"/>
              </w:rPr>
              <w:t>Named QCTO-registered curriculum developer on team — 0/1/2. 2 = fully addressed with evidence. 1 = addressed but no supporting evidence or generic. 0 = absent.</w:t>
            </w:r>
          </w:p>
        </w:tc>
      </w:tr>
      <w:tr w:rsidR="00F971E0">
        <w:trPr>
          <w:trHeight w:val="3840"/>
        </w:trPr>
        <w:tc>
          <w:tcPr>
            <w:tcW w:w="2545" w:type="dxa"/>
          </w:tcPr>
          <w:p w:rsidR="00F971E0" w:rsidRDefault="007B709D">
            <w:pPr>
              <w:pStyle w:val="TableParagraph"/>
              <w:spacing w:before="69"/>
              <w:ind w:left="122" w:right="192"/>
              <w:rPr>
                <w:sz w:val="20"/>
              </w:rPr>
            </w:pPr>
            <w:r>
              <w:rPr>
                <w:color w:val="1A1A1A"/>
                <w:sz w:val="20"/>
              </w:rPr>
              <w:t>6.</w:t>
            </w:r>
            <w:r>
              <w:rPr>
                <w:color w:val="1A1A1A"/>
                <w:spacing w:val="-14"/>
                <w:sz w:val="20"/>
              </w:rPr>
              <w:t xml:space="preserve"> </w:t>
            </w:r>
            <w:r>
              <w:rPr>
                <w:color w:val="1A1A1A"/>
                <w:sz w:val="20"/>
              </w:rPr>
              <w:t>Business</w:t>
            </w:r>
            <w:r>
              <w:rPr>
                <w:color w:val="1A1A1A"/>
                <w:spacing w:val="-13"/>
                <w:sz w:val="20"/>
              </w:rPr>
              <w:t xml:space="preserve"> </w:t>
            </w:r>
            <w:r>
              <w:rPr>
                <w:color w:val="1A1A1A"/>
                <w:sz w:val="20"/>
              </w:rPr>
              <w:t>Case</w:t>
            </w:r>
            <w:r>
              <w:rPr>
                <w:color w:val="1A1A1A"/>
                <w:spacing w:val="-14"/>
                <w:sz w:val="20"/>
              </w:rPr>
              <w:t xml:space="preserve"> </w:t>
            </w:r>
            <w:r>
              <w:rPr>
                <w:color w:val="1A1A1A"/>
                <w:sz w:val="20"/>
              </w:rPr>
              <w:t>and Commercial Model</w:t>
            </w:r>
          </w:p>
        </w:tc>
        <w:tc>
          <w:tcPr>
            <w:tcW w:w="908" w:type="dxa"/>
          </w:tcPr>
          <w:p w:rsidR="00F971E0" w:rsidRDefault="007B709D">
            <w:pPr>
              <w:pStyle w:val="TableParagraph"/>
              <w:spacing w:before="69"/>
              <w:ind w:right="116"/>
              <w:jc w:val="center"/>
              <w:rPr>
                <w:sz w:val="20"/>
              </w:rPr>
            </w:pPr>
            <w:r>
              <w:rPr>
                <w:color w:val="1A1A1A"/>
                <w:sz w:val="20"/>
              </w:rPr>
              <w:t>10</w:t>
            </w:r>
            <w:r>
              <w:rPr>
                <w:color w:val="1A1A1A"/>
                <w:spacing w:val="-5"/>
                <w:sz w:val="20"/>
              </w:rPr>
              <w:t xml:space="preserve"> pts</w:t>
            </w:r>
          </w:p>
        </w:tc>
        <w:tc>
          <w:tcPr>
            <w:tcW w:w="3316" w:type="dxa"/>
          </w:tcPr>
          <w:p w:rsidR="00F971E0" w:rsidRDefault="007B709D">
            <w:pPr>
              <w:pStyle w:val="TableParagraph"/>
              <w:spacing w:before="69"/>
              <w:ind w:left="118"/>
              <w:rPr>
                <w:sz w:val="20"/>
              </w:rPr>
            </w:pPr>
            <w:r>
              <w:rPr>
                <w:color w:val="1A1A1A"/>
                <w:sz w:val="20"/>
              </w:rPr>
              <w:t>Business</w:t>
            </w:r>
            <w:r>
              <w:rPr>
                <w:color w:val="1A1A1A"/>
                <w:spacing w:val="-10"/>
                <w:sz w:val="20"/>
              </w:rPr>
              <w:t xml:space="preserve"> </w:t>
            </w:r>
            <w:r>
              <w:rPr>
                <w:color w:val="1A1A1A"/>
                <w:sz w:val="20"/>
              </w:rPr>
              <w:t>case</w:t>
            </w:r>
            <w:r>
              <w:rPr>
                <w:color w:val="1A1A1A"/>
                <w:spacing w:val="-11"/>
                <w:sz w:val="20"/>
              </w:rPr>
              <w:t xml:space="preserve"> </w:t>
            </w:r>
            <w:r>
              <w:rPr>
                <w:color w:val="1A1A1A"/>
                <w:sz w:val="20"/>
              </w:rPr>
              <w:t>approach</w:t>
            </w:r>
            <w:r>
              <w:rPr>
                <w:color w:val="1A1A1A"/>
                <w:spacing w:val="-11"/>
                <w:sz w:val="20"/>
              </w:rPr>
              <w:t xml:space="preserve"> </w:t>
            </w:r>
            <w:r>
              <w:rPr>
                <w:color w:val="1A1A1A"/>
                <w:sz w:val="20"/>
              </w:rPr>
              <w:t>(max</w:t>
            </w:r>
            <w:r>
              <w:rPr>
                <w:color w:val="1A1A1A"/>
                <w:spacing w:val="-10"/>
                <w:sz w:val="20"/>
              </w:rPr>
              <w:t xml:space="preserve"> </w:t>
            </w:r>
            <w:r>
              <w:rPr>
                <w:color w:val="1A1A1A"/>
                <w:sz w:val="20"/>
              </w:rPr>
              <w:t xml:space="preserve">5 </w:t>
            </w:r>
            <w:r>
              <w:rPr>
                <w:color w:val="1A1A1A"/>
                <w:spacing w:val="-2"/>
                <w:sz w:val="20"/>
              </w:rPr>
              <w:t>pages):</w:t>
            </w:r>
          </w:p>
          <w:p w:rsidR="00F971E0" w:rsidRDefault="007B709D">
            <w:pPr>
              <w:pStyle w:val="TableParagraph"/>
              <w:numPr>
                <w:ilvl w:val="0"/>
                <w:numId w:val="9"/>
              </w:numPr>
              <w:tabs>
                <w:tab w:val="left" w:pos="349"/>
              </w:tabs>
              <w:spacing w:before="1"/>
              <w:ind w:right="666" w:firstLine="0"/>
              <w:rPr>
                <w:sz w:val="20"/>
              </w:rPr>
            </w:pPr>
            <w:r>
              <w:rPr>
                <w:color w:val="1A1A1A"/>
                <w:sz w:val="20"/>
              </w:rPr>
              <w:t>Market</w:t>
            </w:r>
            <w:r>
              <w:rPr>
                <w:color w:val="1A1A1A"/>
                <w:spacing w:val="-14"/>
                <w:sz w:val="20"/>
              </w:rPr>
              <w:t xml:space="preserve"> </w:t>
            </w:r>
            <w:r>
              <w:rPr>
                <w:color w:val="1A1A1A"/>
                <w:sz w:val="20"/>
              </w:rPr>
              <w:t>analysis</w:t>
            </w:r>
            <w:r>
              <w:rPr>
                <w:color w:val="1A1A1A"/>
                <w:spacing w:val="-13"/>
                <w:sz w:val="20"/>
              </w:rPr>
              <w:t xml:space="preserve"> </w:t>
            </w:r>
            <w:r>
              <w:rPr>
                <w:color w:val="1A1A1A"/>
                <w:sz w:val="20"/>
              </w:rPr>
              <w:t>across</w:t>
            </w:r>
            <w:r>
              <w:rPr>
                <w:color w:val="1A1A1A"/>
                <w:spacing w:val="-13"/>
                <w:sz w:val="20"/>
              </w:rPr>
              <w:t xml:space="preserve"> </w:t>
            </w:r>
            <w:r>
              <w:rPr>
                <w:color w:val="1A1A1A"/>
                <w:sz w:val="20"/>
              </w:rPr>
              <w:t xml:space="preserve">all </w:t>
            </w:r>
            <w:r>
              <w:rPr>
                <w:color w:val="1A1A1A"/>
                <w:spacing w:val="-2"/>
                <w:sz w:val="20"/>
              </w:rPr>
              <w:t>segments;</w:t>
            </w:r>
          </w:p>
          <w:p w:rsidR="00F971E0" w:rsidRDefault="007B709D">
            <w:pPr>
              <w:pStyle w:val="TableParagraph"/>
              <w:numPr>
                <w:ilvl w:val="0"/>
                <w:numId w:val="9"/>
              </w:numPr>
              <w:tabs>
                <w:tab w:val="left" w:pos="349"/>
              </w:tabs>
              <w:spacing w:line="228" w:lineRule="exact"/>
              <w:ind w:left="349" w:hanging="231"/>
              <w:rPr>
                <w:sz w:val="20"/>
              </w:rPr>
            </w:pPr>
            <w:r>
              <w:rPr>
                <w:color w:val="1A1A1A"/>
                <w:sz w:val="20"/>
              </w:rPr>
              <w:t>pricing</w:t>
            </w:r>
            <w:r>
              <w:rPr>
                <w:color w:val="1A1A1A"/>
                <w:spacing w:val="-9"/>
                <w:sz w:val="20"/>
              </w:rPr>
              <w:t xml:space="preserve"> </w:t>
            </w:r>
            <w:r>
              <w:rPr>
                <w:color w:val="1A1A1A"/>
                <w:spacing w:val="-2"/>
                <w:sz w:val="20"/>
              </w:rPr>
              <w:t>strategy;</w:t>
            </w:r>
          </w:p>
          <w:p w:rsidR="00F971E0" w:rsidRDefault="007B709D">
            <w:pPr>
              <w:pStyle w:val="TableParagraph"/>
              <w:numPr>
                <w:ilvl w:val="0"/>
                <w:numId w:val="9"/>
              </w:numPr>
              <w:tabs>
                <w:tab w:val="left" w:pos="340"/>
              </w:tabs>
              <w:spacing w:before="1"/>
              <w:ind w:right="988" w:firstLine="0"/>
              <w:rPr>
                <w:sz w:val="20"/>
              </w:rPr>
            </w:pPr>
            <w:r>
              <w:rPr>
                <w:color w:val="1A1A1A"/>
                <w:sz w:val="20"/>
              </w:rPr>
              <w:t>operational</w:t>
            </w:r>
            <w:r>
              <w:rPr>
                <w:color w:val="1A1A1A"/>
                <w:spacing w:val="-14"/>
                <w:sz w:val="20"/>
              </w:rPr>
              <w:t xml:space="preserve"> </w:t>
            </w:r>
            <w:r>
              <w:rPr>
                <w:color w:val="1A1A1A"/>
                <w:sz w:val="20"/>
              </w:rPr>
              <w:t>model</w:t>
            </w:r>
            <w:r>
              <w:rPr>
                <w:color w:val="1A1A1A"/>
                <w:spacing w:val="-14"/>
                <w:sz w:val="20"/>
              </w:rPr>
              <w:t xml:space="preserve"> </w:t>
            </w:r>
            <w:r>
              <w:rPr>
                <w:color w:val="1A1A1A"/>
                <w:sz w:val="20"/>
              </w:rPr>
              <w:t xml:space="preserve">and </w:t>
            </w:r>
            <w:r>
              <w:rPr>
                <w:color w:val="1A1A1A"/>
                <w:spacing w:val="-2"/>
                <w:sz w:val="20"/>
              </w:rPr>
              <w:t>governance;</w:t>
            </w:r>
          </w:p>
          <w:p w:rsidR="00F971E0" w:rsidRDefault="007B709D">
            <w:pPr>
              <w:pStyle w:val="TableParagraph"/>
              <w:numPr>
                <w:ilvl w:val="0"/>
                <w:numId w:val="9"/>
              </w:numPr>
              <w:tabs>
                <w:tab w:val="left" w:pos="350"/>
              </w:tabs>
              <w:spacing w:line="229" w:lineRule="exact"/>
              <w:ind w:left="350" w:hanging="232"/>
              <w:rPr>
                <w:sz w:val="20"/>
              </w:rPr>
            </w:pPr>
            <w:r>
              <w:rPr>
                <w:color w:val="1A1A1A"/>
                <w:spacing w:val="-2"/>
                <w:sz w:val="20"/>
              </w:rPr>
              <w:t>partnership</w:t>
            </w:r>
            <w:r>
              <w:rPr>
                <w:color w:val="1A1A1A"/>
                <w:spacing w:val="5"/>
                <w:sz w:val="20"/>
              </w:rPr>
              <w:t xml:space="preserve"> </w:t>
            </w:r>
            <w:r>
              <w:rPr>
                <w:color w:val="1A1A1A"/>
                <w:spacing w:val="-2"/>
                <w:sz w:val="20"/>
              </w:rPr>
              <w:t>strategy;</w:t>
            </w:r>
          </w:p>
          <w:p w:rsidR="00F971E0" w:rsidRDefault="007B709D">
            <w:pPr>
              <w:pStyle w:val="TableParagraph"/>
              <w:numPr>
                <w:ilvl w:val="0"/>
                <w:numId w:val="9"/>
              </w:numPr>
              <w:tabs>
                <w:tab w:val="left" w:pos="349"/>
              </w:tabs>
              <w:ind w:right="920" w:firstLine="0"/>
              <w:rPr>
                <w:sz w:val="20"/>
              </w:rPr>
            </w:pPr>
            <w:proofErr w:type="gramStart"/>
            <w:r>
              <w:rPr>
                <w:color w:val="1A1A1A"/>
                <w:sz w:val="20"/>
              </w:rPr>
              <w:t>socio-economic</w:t>
            </w:r>
            <w:proofErr w:type="gramEnd"/>
            <w:r>
              <w:rPr>
                <w:color w:val="1A1A1A"/>
                <w:spacing w:val="-14"/>
                <w:sz w:val="20"/>
              </w:rPr>
              <w:t xml:space="preserve"> </w:t>
            </w:r>
            <w:r>
              <w:rPr>
                <w:color w:val="1A1A1A"/>
                <w:sz w:val="20"/>
              </w:rPr>
              <w:t xml:space="preserve">impact </w:t>
            </w:r>
            <w:r>
              <w:rPr>
                <w:color w:val="1A1A1A"/>
                <w:spacing w:val="-2"/>
                <w:sz w:val="20"/>
              </w:rPr>
              <w:t>assessment.</w:t>
            </w:r>
          </w:p>
        </w:tc>
        <w:tc>
          <w:tcPr>
            <w:tcW w:w="2874" w:type="dxa"/>
          </w:tcPr>
          <w:p w:rsidR="00F971E0" w:rsidRDefault="007B709D">
            <w:pPr>
              <w:pStyle w:val="TableParagraph"/>
              <w:spacing w:before="69"/>
              <w:ind w:left="120" w:right="121"/>
              <w:rPr>
                <w:sz w:val="20"/>
              </w:rPr>
            </w:pPr>
            <w:r>
              <w:rPr>
                <w:color w:val="1A1A1A"/>
                <w:sz w:val="20"/>
              </w:rPr>
              <w:t>Score</w:t>
            </w:r>
            <w:r>
              <w:rPr>
                <w:color w:val="1A1A1A"/>
                <w:spacing w:val="-10"/>
                <w:sz w:val="20"/>
              </w:rPr>
              <w:t xml:space="preserve"> </w:t>
            </w:r>
            <w:r>
              <w:rPr>
                <w:color w:val="1A1A1A"/>
                <w:sz w:val="20"/>
              </w:rPr>
              <w:t>2</w:t>
            </w:r>
            <w:r>
              <w:rPr>
                <w:color w:val="1A1A1A"/>
                <w:spacing w:val="-8"/>
                <w:sz w:val="20"/>
              </w:rPr>
              <w:t xml:space="preserve"> </w:t>
            </w:r>
            <w:r>
              <w:rPr>
                <w:color w:val="1A1A1A"/>
                <w:sz w:val="20"/>
              </w:rPr>
              <w:t>pts</w:t>
            </w:r>
            <w:r>
              <w:rPr>
                <w:color w:val="1A1A1A"/>
                <w:spacing w:val="-9"/>
                <w:sz w:val="20"/>
              </w:rPr>
              <w:t xml:space="preserve"> </w:t>
            </w:r>
            <w:r>
              <w:rPr>
                <w:color w:val="1A1A1A"/>
                <w:sz w:val="20"/>
              </w:rPr>
              <w:t>per</w:t>
            </w:r>
            <w:r>
              <w:rPr>
                <w:color w:val="1A1A1A"/>
                <w:spacing w:val="-7"/>
                <w:sz w:val="20"/>
              </w:rPr>
              <w:t xml:space="preserve"> </w:t>
            </w:r>
            <w:r>
              <w:rPr>
                <w:color w:val="1A1A1A"/>
                <w:sz w:val="20"/>
              </w:rPr>
              <w:t>element</w:t>
            </w:r>
            <w:r>
              <w:rPr>
                <w:color w:val="1A1A1A"/>
                <w:spacing w:val="-10"/>
                <w:sz w:val="20"/>
              </w:rPr>
              <w:t xml:space="preserve"> </w:t>
            </w:r>
            <w:r>
              <w:rPr>
                <w:color w:val="1A1A1A"/>
                <w:sz w:val="20"/>
              </w:rPr>
              <w:t>(max 10): a) Market analysis covering all identified segments —</w:t>
            </w:r>
            <w:r>
              <w:rPr>
                <w:color w:val="1A1A1A"/>
                <w:spacing w:val="-1"/>
                <w:sz w:val="20"/>
              </w:rPr>
              <w:t xml:space="preserve"> </w:t>
            </w:r>
            <w:r>
              <w:rPr>
                <w:color w:val="1A1A1A"/>
                <w:sz w:val="20"/>
              </w:rPr>
              <w:t>0/1/2; b)</w:t>
            </w:r>
            <w:r>
              <w:rPr>
                <w:color w:val="1A1A1A"/>
                <w:spacing w:val="-1"/>
                <w:sz w:val="20"/>
              </w:rPr>
              <w:t xml:space="preserve"> </w:t>
            </w:r>
            <w:r>
              <w:rPr>
                <w:color w:val="1A1A1A"/>
                <w:sz w:val="20"/>
              </w:rPr>
              <w:t>Pricing strategy with cost-to-serve rationale — 0/1/2; c) Operational model and governance structure — 0/1/2; d) Partnership strategy</w:t>
            </w:r>
          </w:p>
          <w:p w:rsidR="00F971E0" w:rsidRDefault="007B709D">
            <w:pPr>
              <w:pStyle w:val="TableParagraph"/>
              <w:ind w:left="120" w:right="175"/>
              <w:rPr>
                <w:sz w:val="20"/>
              </w:rPr>
            </w:pPr>
            <w:r>
              <w:rPr>
                <w:color w:val="1A1A1A"/>
                <w:sz w:val="20"/>
              </w:rPr>
              <w:t>— 0/1/2; e) Socio-economic impact</w:t>
            </w:r>
            <w:r>
              <w:rPr>
                <w:color w:val="1A1A1A"/>
                <w:spacing w:val="-14"/>
                <w:sz w:val="20"/>
              </w:rPr>
              <w:t xml:space="preserve"> </w:t>
            </w:r>
            <w:r>
              <w:rPr>
                <w:color w:val="1A1A1A"/>
                <w:sz w:val="20"/>
              </w:rPr>
              <w:t>assessment</w:t>
            </w:r>
            <w:r>
              <w:rPr>
                <w:color w:val="1A1A1A"/>
                <w:spacing w:val="-12"/>
                <w:sz w:val="20"/>
              </w:rPr>
              <w:t xml:space="preserve"> </w:t>
            </w:r>
            <w:r>
              <w:rPr>
                <w:color w:val="1A1A1A"/>
                <w:sz w:val="20"/>
              </w:rPr>
              <w:t>—</w:t>
            </w:r>
            <w:r>
              <w:rPr>
                <w:color w:val="1A1A1A"/>
                <w:spacing w:val="-13"/>
                <w:sz w:val="20"/>
              </w:rPr>
              <w:t xml:space="preserve"> </w:t>
            </w:r>
            <w:r>
              <w:rPr>
                <w:color w:val="1A1A1A"/>
                <w:sz w:val="20"/>
              </w:rPr>
              <w:t>0/1/2. 2</w:t>
            </w:r>
            <w:r>
              <w:rPr>
                <w:color w:val="1A1A1A"/>
                <w:spacing w:val="-6"/>
                <w:sz w:val="20"/>
              </w:rPr>
              <w:t xml:space="preserve"> </w:t>
            </w:r>
            <w:r>
              <w:rPr>
                <w:color w:val="1A1A1A"/>
                <w:sz w:val="20"/>
              </w:rPr>
              <w:t>=</w:t>
            </w:r>
            <w:r>
              <w:rPr>
                <w:color w:val="1A1A1A"/>
                <w:spacing w:val="-5"/>
                <w:sz w:val="20"/>
              </w:rPr>
              <w:t xml:space="preserve"> </w:t>
            </w:r>
            <w:r>
              <w:rPr>
                <w:color w:val="1A1A1A"/>
                <w:sz w:val="20"/>
              </w:rPr>
              <w:t>element</w:t>
            </w:r>
            <w:r>
              <w:rPr>
                <w:color w:val="1A1A1A"/>
                <w:spacing w:val="-6"/>
                <w:sz w:val="20"/>
              </w:rPr>
              <w:t xml:space="preserve"> </w:t>
            </w:r>
            <w:r>
              <w:rPr>
                <w:color w:val="1A1A1A"/>
                <w:sz w:val="20"/>
              </w:rPr>
              <w:t>fully</w:t>
            </w:r>
            <w:r>
              <w:rPr>
                <w:color w:val="1A1A1A"/>
                <w:spacing w:val="-5"/>
                <w:sz w:val="20"/>
              </w:rPr>
              <w:t xml:space="preserve"> </w:t>
            </w:r>
            <w:r>
              <w:rPr>
                <w:color w:val="1A1A1A"/>
                <w:sz w:val="20"/>
              </w:rPr>
              <w:t xml:space="preserve">addressed, specific and credible. 1 = element addressed but generic or incomplete. 0 = </w:t>
            </w:r>
            <w:r>
              <w:rPr>
                <w:color w:val="1A1A1A"/>
                <w:spacing w:val="-2"/>
                <w:sz w:val="20"/>
              </w:rPr>
              <w:t>absent.</w:t>
            </w:r>
          </w:p>
        </w:tc>
      </w:tr>
      <w:tr w:rsidR="00F971E0">
        <w:trPr>
          <w:trHeight w:val="4529"/>
        </w:trPr>
        <w:tc>
          <w:tcPr>
            <w:tcW w:w="2545" w:type="dxa"/>
            <w:shd w:val="clear" w:color="auto" w:fill="F1F1F1"/>
          </w:tcPr>
          <w:p w:rsidR="00F971E0" w:rsidRDefault="007B709D">
            <w:pPr>
              <w:pStyle w:val="TableParagraph"/>
              <w:spacing w:before="69"/>
              <w:ind w:left="122" w:right="192"/>
              <w:rPr>
                <w:sz w:val="20"/>
              </w:rPr>
            </w:pPr>
            <w:r>
              <w:rPr>
                <w:color w:val="1A1A1A"/>
                <w:sz w:val="20"/>
              </w:rPr>
              <w:t>7.</w:t>
            </w:r>
            <w:r>
              <w:rPr>
                <w:color w:val="1A1A1A"/>
                <w:spacing w:val="-14"/>
                <w:sz w:val="20"/>
              </w:rPr>
              <w:t xml:space="preserve"> </w:t>
            </w:r>
            <w:r>
              <w:rPr>
                <w:color w:val="1A1A1A"/>
                <w:sz w:val="20"/>
              </w:rPr>
              <w:t>Financial</w:t>
            </w:r>
            <w:r>
              <w:rPr>
                <w:color w:val="1A1A1A"/>
                <w:spacing w:val="-14"/>
                <w:sz w:val="20"/>
              </w:rPr>
              <w:t xml:space="preserve"> </w:t>
            </w:r>
            <w:r>
              <w:rPr>
                <w:color w:val="1A1A1A"/>
                <w:sz w:val="20"/>
              </w:rPr>
              <w:t>Modelling and</w:t>
            </w:r>
            <w:r>
              <w:rPr>
                <w:color w:val="1A1A1A"/>
                <w:spacing w:val="-9"/>
                <w:sz w:val="20"/>
              </w:rPr>
              <w:t xml:space="preserve"> </w:t>
            </w:r>
            <w:r>
              <w:rPr>
                <w:color w:val="1A1A1A"/>
                <w:sz w:val="20"/>
              </w:rPr>
              <w:t>Funding</w:t>
            </w:r>
            <w:r>
              <w:rPr>
                <w:color w:val="1A1A1A"/>
                <w:spacing w:val="-7"/>
                <w:sz w:val="20"/>
              </w:rPr>
              <w:t xml:space="preserve"> </w:t>
            </w:r>
            <w:r>
              <w:rPr>
                <w:color w:val="1A1A1A"/>
                <w:spacing w:val="-2"/>
                <w:sz w:val="20"/>
              </w:rPr>
              <w:t>Strategy</w:t>
            </w:r>
          </w:p>
        </w:tc>
        <w:tc>
          <w:tcPr>
            <w:tcW w:w="908" w:type="dxa"/>
            <w:shd w:val="clear" w:color="auto" w:fill="F1F1F1"/>
          </w:tcPr>
          <w:p w:rsidR="00F971E0" w:rsidRDefault="007B709D">
            <w:pPr>
              <w:pStyle w:val="TableParagraph"/>
              <w:spacing w:before="69"/>
              <w:ind w:right="116"/>
              <w:jc w:val="center"/>
              <w:rPr>
                <w:sz w:val="20"/>
              </w:rPr>
            </w:pPr>
            <w:r>
              <w:rPr>
                <w:color w:val="1A1A1A"/>
                <w:sz w:val="20"/>
              </w:rPr>
              <w:t>10</w:t>
            </w:r>
            <w:r>
              <w:rPr>
                <w:color w:val="1A1A1A"/>
                <w:spacing w:val="-5"/>
                <w:sz w:val="20"/>
              </w:rPr>
              <w:t xml:space="preserve"> pts</w:t>
            </w:r>
          </w:p>
        </w:tc>
        <w:tc>
          <w:tcPr>
            <w:tcW w:w="3316" w:type="dxa"/>
            <w:shd w:val="clear" w:color="auto" w:fill="F1F1F1"/>
          </w:tcPr>
          <w:p w:rsidR="00F971E0" w:rsidRDefault="007B709D">
            <w:pPr>
              <w:pStyle w:val="TableParagraph"/>
              <w:spacing w:before="69"/>
              <w:ind w:left="118" w:right="190"/>
              <w:rPr>
                <w:sz w:val="20"/>
              </w:rPr>
            </w:pPr>
            <w:r>
              <w:rPr>
                <w:color w:val="1A1A1A"/>
                <w:sz w:val="20"/>
              </w:rPr>
              <w:t>Financial</w:t>
            </w:r>
            <w:r>
              <w:rPr>
                <w:color w:val="1A1A1A"/>
                <w:spacing w:val="-14"/>
                <w:sz w:val="20"/>
              </w:rPr>
              <w:t xml:space="preserve"> </w:t>
            </w:r>
            <w:r>
              <w:rPr>
                <w:color w:val="1A1A1A"/>
                <w:sz w:val="20"/>
              </w:rPr>
              <w:t>modelling</w:t>
            </w:r>
            <w:r>
              <w:rPr>
                <w:color w:val="1A1A1A"/>
                <w:spacing w:val="-14"/>
                <w:sz w:val="20"/>
              </w:rPr>
              <w:t xml:space="preserve"> </w:t>
            </w:r>
            <w:r>
              <w:rPr>
                <w:color w:val="1A1A1A"/>
                <w:sz w:val="20"/>
              </w:rPr>
              <w:t>approach (max 5 pages) AND funding strategy (max 4 pages):</w:t>
            </w:r>
          </w:p>
          <w:p w:rsidR="00F971E0" w:rsidRDefault="007B709D">
            <w:pPr>
              <w:pStyle w:val="TableParagraph"/>
              <w:numPr>
                <w:ilvl w:val="0"/>
                <w:numId w:val="8"/>
              </w:numPr>
              <w:tabs>
                <w:tab w:val="left" w:pos="349"/>
              </w:tabs>
              <w:spacing w:line="229" w:lineRule="exact"/>
              <w:ind w:left="349" w:hanging="231"/>
              <w:rPr>
                <w:sz w:val="20"/>
              </w:rPr>
            </w:pPr>
            <w:r>
              <w:rPr>
                <w:color w:val="1A1A1A"/>
                <w:sz w:val="20"/>
              </w:rPr>
              <w:t>CAPEX/OPEX</w:t>
            </w:r>
            <w:r>
              <w:rPr>
                <w:color w:val="1A1A1A"/>
                <w:spacing w:val="-12"/>
                <w:sz w:val="20"/>
              </w:rPr>
              <w:t xml:space="preserve"> </w:t>
            </w:r>
            <w:r>
              <w:rPr>
                <w:color w:val="1A1A1A"/>
                <w:spacing w:val="-2"/>
                <w:sz w:val="20"/>
              </w:rPr>
              <w:t>methodology;</w:t>
            </w:r>
          </w:p>
          <w:p w:rsidR="00F971E0" w:rsidRDefault="007B709D">
            <w:pPr>
              <w:pStyle w:val="TableParagraph"/>
              <w:numPr>
                <w:ilvl w:val="0"/>
                <w:numId w:val="8"/>
              </w:numPr>
              <w:tabs>
                <w:tab w:val="left" w:pos="349"/>
              </w:tabs>
              <w:ind w:left="349" w:hanging="231"/>
              <w:rPr>
                <w:sz w:val="20"/>
              </w:rPr>
            </w:pPr>
            <w:r>
              <w:rPr>
                <w:color w:val="1A1A1A"/>
                <w:sz w:val="20"/>
              </w:rPr>
              <w:t>revenue</w:t>
            </w:r>
            <w:r>
              <w:rPr>
                <w:color w:val="1A1A1A"/>
                <w:spacing w:val="-9"/>
                <w:sz w:val="20"/>
              </w:rPr>
              <w:t xml:space="preserve"> </w:t>
            </w:r>
            <w:r>
              <w:rPr>
                <w:color w:val="1A1A1A"/>
                <w:spacing w:val="-2"/>
                <w:sz w:val="20"/>
              </w:rPr>
              <w:t>projections;</w:t>
            </w:r>
          </w:p>
          <w:p w:rsidR="00F971E0" w:rsidRDefault="007B709D">
            <w:pPr>
              <w:pStyle w:val="TableParagraph"/>
              <w:numPr>
                <w:ilvl w:val="0"/>
                <w:numId w:val="8"/>
              </w:numPr>
              <w:tabs>
                <w:tab w:val="left" w:pos="340"/>
              </w:tabs>
              <w:spacing w:before="1"/>
              <w:ind w:left="118" w:right="899" w:firstLine="0"/>
              <w:rPr>
                <w:sz w:val="20"/>
              </w:rPr>
            </w:pPr>
            <w:r>
              <w:rPr>
                <w:color w:val="1A1A1A"/>
                <w:sz w:val="20"/>
              </w:rPr>
              <w:t>sensitivity</w:t>
            </w:r>
            <w:r>
              <w:rPr>
                <w:color w:val="1A1A1A"/>
                <w:spacing w:val="-14"/>
                <w:sz w:val="20"/>
              </w:rPr>
              <w:t xml:space="preserve"> </w:t>
            </w:r>
            <w:r>
              <w:rPr>
                <w:color w:val="1A1A1A"/>
                <w:sz w:val="20"/>
              </w:rPr>
              <w:t>and</w:t>
            </w:r>
            <w:r>
              <w:rPr>
                <w:color w:val="1A1A1A"/>
                <w:spacing w:val="-14"/>
                <w:sz w:val="20"/>
              </w:rPr>
              <w:t xml:space="preserve"> </w:t>
            </w:r>
            <w:r>
              <w:rPr>
                <w:color w:val="1A1A1A"/>
                <w:sz w:val="20"/>
              </w:rPr>
              <w:t xml:space="preserve">scenario </w:t>
            </w:r>
            <w:r>
              <w:rPr>
                <w:color w:val="1A1A1A"/>
                <w:spacing w:val="-2"/>
                <w:sz w:val="20"/>
              </w:rPr>
              <w:t>modelling;</w:t>
            </w:r>
          </w:p>
          <w:p w:rsidR="00F971E0" w:rsidRDefault="007B709D">
            <w:pPr>
              <w:pStyle w:val="TableParagraph"/>
              <w:numPr>
                <w:ilvl w:val="0"/>
                <w:numId w:val="8"/>
              </w:numPr>
              <w:tabs>
                <w:tab w:val="left" w:pos="349"/>
              </w:tabs>
              <w:ind w:left="349" w:hanging="231"/>
              <w:rPr>
                <w:sz w:val="20"/>
              </w:rPr>
            </w:pPr>
            <w:r>
              <w:rPr>
                <w:color w:val="1A1A1A"/>
                <w:sz w:val="20"/>
              </w:rPr>
              <w:t>key</w:t>
            </w:r>
            <w:r>
              <w:rPr>
                <w:color w:val="1A1A1A"/>
                <w:spacing w:val="-5"/>
                <w:sz w:val="20"/>
              </w:rPr>
              <w:t xml:space="preserve"> </w:t>
            </w:r>
            <w:r>
              <w:rPr>
                <w:color w:val="1A1A1A"/>
                <w:sz w:val="20"/>
              </w:rPr>
              <w:t>metrics</w:t>
            </w:r>
            <w:r>
              <w:rPr>
                <w:color w:val="1A1A1A"/>
                <w:spacing w:val="-5"/>
                <w:sz w:val="20"/>
              </w:rPr>
              <w:t xml:space="preserve"> </w:t>
            </w:r>
            <w:r>
              <w:rPr>
                <w:color w:val="1A1A1A"/>
                <w:sz w:val="20"/>
              </w:rPr>
              <w:t>(NPV,</w:t>
            </w:r>
            <w:r>
              <w:rPr>
                <w:color w:val="1A1A1A"/>
                <w:spacing w:val="-6"/>
                <w:sz w:val="20"/>
              </w:rPr>
              <w:t xml:space="preserve"> </w:t>
            </w:r>
            <w:r>
              <w:rPr>
                <w:color w:val="1A1A1A"/>
                <w:sz w:val="20"/>
              </w:rPr>
              <w:t>IRR,</w:t>
            </w:r>
            <w:r>
              <w:rPr>
                <w:color w:val="1A1A1A"/>
                <w:spacing w:val="-3"/>
                <w:sz w:val="20"/>
              </w:rPr>
              <w:t xml:space="preserve"> </w:t>
            </w:r>
            <w:r>
              <w:rPr>
                <w:color w:val="1A1A1A"/>
                <w:spacing w:val="-2"/>
                <w:sz w:val="20"/>
              </w:rPr>
              <w:t>DSCR);</w:t>
            </w:r>
          </w:p>
          <w:p w:rsidR="00F971E0" w:rsidRDefault="007B709D">
            <w:pPr>
              <w:pStyle w:val="TableParagraph"/>
              <w:numPr>
                <w:ilvl w:val="0"/>
                <w:numId w:val="8"/>
              </w:numPr>
              <w:tabs>
                <w:tab w:val="left" w:pos="349"/>
              </w:tabs>
              <w:spacing w:before="1"/>
              <w:ind w:left="118" w:right="375" w:firstLine="0"/>
              <w:rPr>
                <w:sz w:val="20"/>
              </w:rPr>
            </w:pPr>
            <w:r>
              <w:rPr>
                <w:color w:val="1A1A1A"/>
                <w:sz w:val="20"/>
              </w:rPr>
              <w:t>identification</w:t>
            </w:r>
            <w:r>
              <w:rPr>
                <w:color w:val="1A1A1A"/>
                <w:spacing w:val="-13"/>
                <w:sz w:val="20"/>
              </w:rPr>
              <w:t xml:space="preserve"> </w:t>
            </w:r>
            <w:r>
              <w:rPr>
                <w:color w:val="1A1A1A"/>
                <w:sz w:val="20"/>
              </w:rPr>
              <w:t>of</w:t>
            </w:r>
            <w:r>
              <w:rPr>
                <w:color w:val="1A1A1A"/>
                <w:spacing w:val="-13"/>
                <w:sz w:val="20"/>
              </w:rPr>
              <w:t xml:space="preserve"> </w:t>
            </w:r>
            <w:r>
              <w:rPr>
                <w:color w:val="1A1A1A"/>
                <w:sz w:val="20"/>
              </w:rPr>
              <w:t>relevant</w:t>
            </w:r>
            <w:r>
              <w:rPr>
                <w:color w:val="1A1A1A"/>
                <w:spacing w:val="-12"/>
                <w:sz w:val="20"/>
              </w:rPr>
              <w:t xml:space="preserve"> </w:t>
            </w:r>
            <w:r>
              <w:rPr>
                <w:color w:val="1A1A1A"/>
                <w:sz w:val="20"/>
              </w:rPr>
              <w:t>DFIs and grant instruments;</w:t>
            </w:r>
          </w:p>
          <w:p w:rsidR="00F971E0" w:rsidRDefault="007B709D">
            <w:pPr>
              <w:pStyle w:val="TableParagraph"/>
              <w:numPr>
                <w:ilvl w:val="0"/>
                <w:numId w:val="8"/>
              </w:numPr>
              <w:tabs>
                <w:tab w:val="left" w:pos="295"/>
              </w:tabs>
              <w:spacing w:line="228" w:lineRule="exact"/>
              <w:ind w:left="295" w:hanging="177"/>
              <w:rPr>
                <w:sz w:val="20"/>
              </w:rPr>
            </w:pPr>
            <w:proofErr w:type="gramStart"/>
            <w:r>
              <w:rPr>
                <w:color w:val="1A1A1A"/>
                <w:sz w:val="20"/>
              </w:rPr>
              <w:t>recommended</w:t>
            </w:r>
            <w:proofErr w:type="gramEnd"/>
            <w:r>
              <w:rPr>
                <w:color w:val="1A1A1A"/>
                <w:spacing w:val="-13"/>
                <w:sz w:val="20"/>
              </w:rPr>
              <w:t xml:space="preserve"> </w:t>
            </w:r>
            <w:r>
              <w:rPr>
                <w:color w:val="1A1A1A"/>
                <w:sz w:val="20"/>
              </w:rPr>
              <w:t>funding</w:t>
            </w:r>
            <w:r>
              <w:rPr>
                <w:color w:val="1A1A1A"/>
                <w:spacing w:val="-12"/>
                <w:sz w:val="20"/>
              </w:rPr>
              <w:t xml:space="preserve"> </w:t>
            </w:r>
            <w:r>
              <w:rPr>
                <w:color w:val="1A1A1A"/>
                <w:spacing w:val="-2"/>
                <w:sz w:val="20"/>
              </w:rPr>
              <w:t>structure.</w:t>
            </w:r>
          </w:p>
        </w:tc>
        <w:tc>
          <w:tcPr>
            <w:tcW w:w="2874" w:type="dxa"/>
            <w:shd w:val="clear" w:color="auto" w:fill="F1F1F1"/>
          </w:tcPr>
          <w:p w:rsidR="00F971E0" w:rsidRDefault="007B709D">
            <w:pPr>
              <w:pStyle w:val="TableParagraph"/>
              <w:spacing w:before="69"/>
              <w:ind w:left="120"/>
              <w:rPr>
                <w:sz w:val="20"/>
              </w:rPr>
            </w:pPr>
            <w:r>
              <w:rPr>
                <w:color w:val="1A1A1A"/>
                <w:sz w:val="20"/>
              </w:rPr>
              <w:t>Score</w:t>
            </w:r>
            <w:r>
              <w:rPr>
                <w:color w:val="1A1A1A"/>
                <w:spacing w:val="-6"/>
                <w:sz w:val="20"/>
              </w:rPr>
              <w:t xml:space="preserve"> </w:t>
            </w:r>
            <w:r>
              <w:rPr>
                <w:color w:val="1A1A1A"/>
                <w:sz w:val="20"/>
              </w:rPr>
              <w:t>per</w:t>
            </w:r>
            <w:r>
              <w:rPr>
                <w:color w:val="1A1A1A"/>
                <w:spacing w:val="-6"/>
                <w:sz w:val="20"/>
              </w:rPr>
              <w:t xml:space="preserve"> </w:t>
            </w:r>
            <w:r>
              <w:rPr>
                <w:color w:val="1A1A1A"/>
                <w:sz w:val="20"/>
              </w:rPr>
              <w:t>element</w:t>
            </w:r>
            <w:r>
              <w:rPr>
                <w:color w:val="1A1A1A"/>
                <w:spacing w:val="-6"/>
                <w:sz w:val="20"/>
              </w:rPr>
              <w:t xml:space="preserve"> </w:t>
            </w:r>
            <w:r>
              <w:rPr>
                <w:color w:val="1A1A1A"/>
                <w:sz w:val="20"/>
              </w:rPr>
              <w:t>(max</w:t>
            </w:r>
            <w:r>
              <w:rPr>
                <w:color w:val="1A1A1A"/>
                <w:spacing w:val="-5"/>
                <w:sz w:val="20"/>
              </w:rPr>
              <w:t xml:space="preserve"> </w:t>
            </w:r>
            <w:r>
              <w:rPr>
                <w:color w:val="1A1A1A"/>
                <w:spacing w:val="-4"/>
                <w:sz w:val="20"/>
              </w:rPr>
              <w:t>10):</w:t>
            </w:r>
          </w:p>
          <w:p w:rsidR="00F971E0" w:rsidRDefault="007B709D">
            <w:pPr>
              <w:pStyle w:val="TableParagraph"/>
              <w:numPr>
                <w:ilvl w:val="0"/>
                <w:numId w:val="7"/>
              </w:numPr>
              <w:tabs>
                <w:tab w:val="left" w:pos="351"/>
              </w:tabs>
              <w:ind w:left="351" w:hanging="231"/>
              <w:rPr>
                <w:sz w:val="20"/>
              </w:rPr>
            </w:pPr>
            <w:r>
              <w:rPr>
                <w:color w:val="1A1A1A"/>
                <w:spacing w:val="-2"/>
                <w:sz w:val="20"/>
              </w:rPr>
              <w:t>CAPEX/OPEX</w:t>
            </w:r>
          </w:p>
          <w:p w:rsidR="00F971E0" w:rsidRDefault="007B709D">
            <w:pPr>
              <w:pStyle w:val="TableParagraph"/>
              <w:spacing w:before="1"/>
              <w:ind w:left="120" w:right="144"/>
              <w:rPr>
                <w:sz w:val="20"/>
              </w:rPr>
            </w:pPr>
            <w:r>
              <w:rPr>
                <w:color w:val="1A1A1A"/>
                <w:sz w:val="20"/>
              </w:rPr>
              <w:t>methodology with stated assumptions — 0/1/2; b) Revenue projections with volume and pricing basis — 0/1/2; c) Sensitivity and scenario</w:t>
            </w:r>
            <w:r>
              <w:rPr>
                <w:color w:val="1A1A1A"/>
                <w:spacing w:val="-14"/>
                <w:sz w:val="20"/>
              </w:rPr>
              <w:t xml:space="preserve"> </w:t>
            </w:r>
            <w:r>
              <w:rPr>
                <w:color w:val="1A1A1A"/>
                <w:sz w:val="20"/>
              </w:rPr>
              <w:t>modelling</w:t>
            </w:r>
            <w:r>
              <w:rPr>
                <w:color w:val="1A1A1A"/>
                <w:spacing w:val="-14"/>
                <w:sz w:val="20"/>
              </w:rPr>
              <w:t xml:space="preserve"> </w:t>
            </w:r>
            <w:r>
              <w:rPr>
                <w:color w:val="1A1A1A"/>
                <w:sz w:val="20"/>
              </w:rPr>
              <w:t>(minimum 3 scenarios) — 0/1/2; d) Key metrics stated (NPV, IRR, DSCR) — 0/1/2; e) Specific DFI programs and grant instruments named — 0/1. f) Recommended funding structure — 0/1. 2 = element fully addressed, transparent and complete. 1 = element addressed but incomplete or generic. 0 = absent.</w:t>
            </w:r>
          </w:p>
        </w:tc>
      </w:tr>
      <w:tr w:rsidR="00F971E0">
        <w:trPr>
          <w:trHeight w:val="3151"/>
        </w:trPr>
        <w:tc>
          <w:tcPr>
            <w:tcW w:w="2545" w:type="dxa"/>
          </w:tcPr>
          <w:p w:rsidR="00F971E0" w:rsidRDefault="007B709D">
            <w:pPr>
              <w:pStyle w:val="TableParagraph"/>
              <w:spacing w:before="69"/>
              <w:ind w:left="122" w:right="192"/>
              <w:rPr>
                <w:sz w:val="20"/>
              </w:rPr>
            </w:pPr>
            <w:r>
              <w:rPr>
                <w:color w:val="1A1A1A"/>
                <w:sz w:val="20"/>
              </w:rPr>
              <w:t>8.</w:t>
            </w:r>
            <w:r>
              <w:rPr>
                <w:color w:val="1A1A1A"/>
                <w:spacing w:val="-14"/>
                <w:sz w:val="20"/>
              </w:rPr>
              <w:t xml:space="preserve"> </w:t>
            </w:r>
            <w:r>
              <w:rPr>
                <w:color w:val="1A1A1A"/>
                <w:sz w:val="20"/>
              </w:rPr>
              <w:t>Implementation</w:t>
            </w:r>
            <w:r>
              <w:rPr>
                <w:color w:val="1A1A1A"/>
                <w:spacing w:val="-14"/>
                <w:sz w:val="20"/>
              </w:rPr>
              <w:t xml:space="preserve"> </w:t>
            </w:r>
            <w:r>
              <w:rPr>
                <w:color w:val="1A1A1A"/>
                <w:sz w:val="20"/>
              </w:rPr>
              <w:t>Plan and</w:t>
            </w:r>
            <w:r>
              <w:rPr>
                <w:color w:val="1A1A1A"/>
                <w:spacing w:val="-9"/>
                <w:sz w:val="20"/>
              </w:rPr>
              <w:t xml:space="preserve"> </w:t>
            </w:r>
            <w:r>
              <w:rPr>
                <w:color w:val="1A1A1A"/>
                <w:sz w:val="20"/>
              </w:rPr>
              <w:t>Partnership</w:t>
            </w:r>
            <w:r>
              <w:rPr>
                <w:color w:val="1A1A1A"/>
                <w:spacing w:val="-9"/>
                <w:sz w:val="20"/>
              </w:rPr>
              <w:t xml:space="preserve"> </w:t>
            </w:r>
            <w:r>
              <w:rPr>
                <w:color w:val="1A1A1A"/>
                <w:spacing w:val="-4"/>
                <w:sz w:val="20"/>
              </w:rPr>
              <w:t>Model</w:t>
            </w:r>
          </w:p>
        </w:tc>
        <w:tc>
          <w:tcPr>
            <w:tcW w:w="908" w:type="dxa"/>
          </w:tcPr>
          <w:p w:rsidR="00F971E0" w:rsidRDefault="007B709D">
            <w:pPr>
              <w:pStyle w:val="TableParagraph"/>
              <w:spacing w:before="69"/>
              <w:ind w:right="227"/>
              <w:jc w:val="center"/>
              <w:rPr>
                <w:sz w:val="20"/>
              </w:rPr>
            </w:pPr>
            <w:r>
              <w:rPr>
                <w:color w:val="1A1A1A"/>
                <w:sz w:val="20"/>
              </w:rPr>
              <w:t>5</w:t>
            </w:r>
            <w:r>
              <w:rPr>
                <w:color w:val="1A1A1A"/>
                <w:spacing w:val="-3"/>
                <w:sz w:val="20"/>
              </w:rPr>
              <w:t xml:space="preserve"> </w:t>
            </w:r>
            <w:r>
              <w:rPr>
                <w:color w:val="1A1A1A"/>
                <w:spacing w:val="-5"/>
                <w:sz w:val="20"/>
              </w:rPr>
              <w:t>pts</w:t>
            </w:r>
          </w:p>
        </w:tc>
        <w:tc>
          <w:tcPr>
            <w:tcW w:w="3316" w:type="dxa"/>
          </w:tcPr>
          <w:p w:rsidR="00F971E0" w:rsidRDefault="007B709D">
            <w:pPr>
              <w:pStyle w:val="TableParagraph"/>
              <w:spacing w:before="69"/>
              <w:ind w:left="118"/>
              <w:rPr>
                <w:sz w:val="20"/>
              </w:rPr>
            </w:pPr>
            <w:r>
              <w:rPr>
                <w:color w:val="1A1A1A"/>
                <w:sz w:val="20"/>
              </w:rPr>
              <w:t>Implementation</w:t>
            </w:r>
            <w:r>
              <w:rPr>
                <w:color w:val="1A1A1A"/>
                <w:spacing w:val="-14"/>
                <w:sz w:val="20"/>
              </w:rPr>
              <w:t xml:space="preserve"> </w:t>
            </w:r>
            <w:r>
              <w:rPr>
                <w:color w:val="1A1A1A"/>
                <w:sz w:val="20"/>
              </w:rPr>
              <w:t>approach</w:t>
            </w:r>
            <w:r>
              <w:rPr>
                <w:color w:val="1A1A1A"/>
                <w:spacing w:val="-14"/>
                <w:sz w:val="20"/>
              </w:rPr>
              <w:t xml:space="preserve"> </w:t>
            </w:r>
            <w:r>
              <w:rPr>
                <w:color w:val="1A1A1A"/>
                <w:sz w:val="20"/>
              </w:rPr>
              <w:t>(max</w:t>
            </w:r>
            <w:r>
              <w:rPr>
                <w:color w:val="1A1A1A"/>
                <w:spacing w:val="-14"/>
                <w:sz w:val="20"/>
              </w:rPr>
              <w:t xml:space="preserve"> </w:t>
            </w:r>
            <w:r>
              <w:rPr>
                <w:color w:val="1A1A1A"/>
                <w:sz w:val="20"/>
              </w:rPr>
              <w:t xml:space="preserve">5 </w:t>
            </w:r>
            <w:r>
              <w:rPr>
                <w:color w:val="1A1A1A"/>
                <w:spacing w:val="-2"/>
                <w:sz w:val="20"/>
              </w:rPr>
              <w:t>pages):</w:t>
            </w:r>
          </w:p>
          <w:p w:rsidR="00F971E0" w:rsidRDefault="007B709D">
            <w:pPr>
              <w:pStyle w:val="TableParagraph"/>
              <w:numPr>
                <w:ilvl w:val="0"/>
                <w:numId w:val="6"/>
              </w:numPr>
              <w:tabs>
                <w:tab w:val="left" w:pos="349"/>
              </w:tabs>
              <w:spacing w:before="1"/>
              <w:ind w:right="866" w:firstLine="0"/>
              <w:rPr>
                <w:sz w:val="20"/>
              </w:rPr>
            </w:pPr>
            <w:r>
              <w:rPr>
                <w:color w:val="1A1A1A"/>
                <w:sz w:val="20"/>
              </w:rPr>
              <w:t>Project</w:t>
            </w:r>
            <w:r>
              <w:rPr>
                <w:color w:val="1A1A1A"/>
                <w:spacing w:val="-14"/>
                <w:sz w:val="20"/>
              </w:rPr>
              <w:t xml:space="preserve"> </w:t>
            </w:r>
            <w:r>
              <w:rPr>
                <w:color w:val="1A1A1A"/>
                <w:sz w:val="20"/>
              </w:rPr>
              <w:t>sequencing</w:t>
            </w:r>
            <w:r>
              <w:rPr>
                <w:color w:val="1A1A1A"/>
                <w:spacing w:val="-14"/>
                <w:sz w:val="20"/>
              </w:rPr>
              <w:t xml:space="preserve"> </w:t>
            </w:r>
            <w:r>
              <w:rPr>
                <w:color w:val="1A1A1A"/>
                <w:sz w:val="20"/>
              </w:rPr>
              <w:t xml:space="preserve">and </w:t>
            </w:r>
            <w:r>
              <w:rPr>
                <w:color w:val="1A1A1A"/>
                <w:spacing w:val="-2"/>
                <w:sz w:val="20"/>
              </w:rPr>
              <w:t>milestones;</w:t>
            </w:r>
          </w:p>
          <w:p w:rsidR="00F971E0" w:rsidRDefault="007B709D">
            <w:pPr>
              <w:pStyle w:val="TableParagraph"/>
              <w:numPr>
                <w:ilvl w:val="0"/>
                <w:numId w:val="6"/>
              </w:numPr>
              <w:tabs>
                <w:tab w:val="left" w:pos="349"/>
              </w:tabs>
              <w:ind w:left="349" w:hanging="231"/>
              <w:rPr>
                <w:sz w:val="20"/>
              </w:rPr>
            </w:pPr>
            <w:r>
              <w:rPr>
                <w:color w:val="1A1A1A"/>
                <w:sz w:val="20"/>
              </w:rPr>
              <w:t>risk</w:t>
            </w:r>
            <w:r>
              <w:rPr>
                <w:color w:val="1A1A1A"/>
                <w:spacing w:val="-4"/>
                <w:sz w:val="20"/>
              </w:rPr>
              <w:t xml:space="preserve"> </w:t>
            </w:r>
            <w:r>
              <w:rPr>
                <w:color w:val="1A1A1A"/>
                <w:spacing w:val="-2"/>
                <w:sz w:val="20"/>
              </w:rPr>
              <w:t>register;</w:t>
            </w:r>
          </w:p>
          <w:p w:rsidR="00F971E0" w:rsidRDefault="007B709D">
            <w:pPr>
              <w:pStyle w:val="TableParagraph"/>
              <w:numPr>
                <w:ilvl w:val="0"/>
                <w:numId w:val="6"/>
              </w:numPr>
              <w:tabs>
                <w:tab w:val="left" w:pos="340"/>
              </w:tabs>
              <w:spacing w:before="1"/>
              <w:ind w:right="1010" w:firstLine="0"/>
              <w:rPr>
                <w:sz w:val="20"/>
              </w:rPr>
            </w:pPr>
            <w:r>
              <w:rPr>
                <w:color w:val="1A1A1A"/>
                <w:sz w:val="20"/>
              </w:rPr>
              <w:t>regulatory</w:t>
            </w:r>
            <w:r>
              <w:rPr>
                <w:color w:val="1A1A1A"/>
                <w:spacing w:val="-14"/>
                <w:sz w:val="20"/>
              </w:rPr>
              <w:t xml:space="preserve"> </w:t>
            </w:r>
            <w:r>
              <w:rPr>
                <w:color w:val="1A1A1A"/>
                <w:sz w:val="20"/>
              </w:rPr>
              <w:t xml:space="preserve">compliance </w:t>
            </w:r>
            <w:r>
              <w:rPr>
                <w:color w:val="1A1A1A"/>
                <w:spacing w:val="-2"/>
                <w:sz w:val="20"/>
              </w:rPr>
              <w:t>roadmap;</w:t>
            </w:r>
          </w:p>
          <w:p w:rsidR="00F971E0" w:rsidRDefault="007B709D">
            <w:pPr>
              <w:pStyle w:val="TableParagraph"/>
              <w:numPr>
                <w:ilvl w:val="0"/>
                <w:numId w:val="6"/>
              </w:numPr>
              <w:tabs>
                <w:tab w:val="left" w:pos="350"/>
              </w:tabs>
              <w:ind w:right="164" w:firstLine="0"/>
              <w:rPr>
                <w:sz w:val="20"/>
              </w:rPr>
            </w:pPr>
            <w:proofErr w:type="gramStart"/>
            <w:r>
              <w:rPr>
                <w:color w:val="1A1A1A"/>
                <w:sz w:val="20"/>
              </w:rPr>
              <w:t>proposed</w:t>
            </w:r>
            <w:proofErr w:type="gramEnd"/>
            <w:r>
              <w:rPr>
                <w:color w:val="1A1A1A"/>
                <w:spacing w:val="-14"/>
                <w:sz w:val="20"/>
              </w:rPr>
              <w:t xml:space="preserve"> </w:t>
            </w:r>
            <w:r>
              <w:rPr>
                <w:color w:val="1A1A1A"/>
                <w:sz w:val="20"/>
              </w:rPr>
              <w:t>long-term</w:t>
            </w:r>
            <w:r>
              <w:rPr>
                <w:color w:val="1A1A1A"/>
                <w:spacing w:val="-14"/>
                <w:sz w:val="20"/>
              </w:rPr>
              <w:t xml:space="preserve"> </w:t>
            </w:r>
            <w:r>
              <w:rPr>
                <w:color w:val="1A1A1A"/>
                <w:sz w:val="20"/>
              </w:rPr>
              <w:t>partnership model and operational approach.</w:t>
            </w:r>
          </w:p>
        </w:tc>
        <w:tc>
          <w:tcPr>
            <w:tcW w:w="2874" w:type="dxa"/>
          </w:tcPr>
          <w:p w:rsidR="00F971E0" w:rsidRDefault="007B709D">
            <w:pPr>
              <w:pStyle w:val="TableParagraph"/>
              <w:spacing w:before="69"/>
              <w:ind w:left="120" w:right="143"/>
              <w:rPr>
                <w:sz w:val="20"/>
              </w:rPr>
            </w:pPr>
            <w:r>
              <w:rPr>
                <w:color w:val="1A1A1A"/>
                <w:sz w:val="20"/>
              </w:rPr>
              <w:t>Score 1–2 pts per element (max</w:t>
            </w:r>
            <w:r>
              <w:rPr>
                <w:color w:val="1A1A1A"/>
                <w:spacing w:val="-2"/>
                <w:sz w:val="20"/>
              </w:rPr>
              <w:t xml:space="preserve"> </w:t>
            </w:r>
            <w:r>
              <w:rPr>
                <w:color w:val="1A1A1A"/>
                <w:sz w:val="20"/>
              </w:rPr>
              <w:t>5):</w:t>
            </w:r>
            <w:r>
              <w:rPr>
                <w:color w:val="1A1A1A"/>
                <w:spacing w:val="-3"/>
                <w:sz w:val="20"/>
              </w:rPr>
              <w:t xml:space="preserve"> </w:t>
            </w:r>
            <w:r>
              <w:rPr>
                <w:color w:val="1A1A1A"/>
                <w:sz w:val="20"/>
              </w:rPr>
              <w:t>a) Project</w:t>
            </w:r>
            <w:r>
              <w:rPr>
                <w:color w:val="1A1A1A"/>
                <w:spacing w:val="-3"/>
                <w:sz w:val="20"/>
              </w:rPr>
              <w:t xml:space="preserve"> </w:t>
            </w:r>
            <w:r>
              <w:rPr>
                <w:color w:val="1A1A1A"/>
                <w:sz w:val="20"/>
              </w:rPr>
              <w:t>sequence with</w:t>
            </w:r>
            <w:r>
              <w:rPr>
                <w:color w:val="1A1A1A"/>
                <w:spacing w:val="-11"/>
                <w:sz w:val="20"/>
              </w:rPr>
              <w:t xml:space="preserve"> </w:t>
            </w:r>
            <w:r>
              <w:rPr>
                <w:color w:val="1A1A1A"/>
                <w:sz w:val="20"/>
              </w:rPr>
              <w:t>Gantt</w:t>
            </w:r>
            <w:r>
              <w:rPr>
                <w:color w:val="1A1A1A"/>
                <w:spacing w:val="-11"/>
                <w:sz w:val="20"/>
              </w:rPr>
              <w:t xml:space="preserve"> </w:t>
            </w:r>
            <w:r>
              <w:rPr>
                <w:color w:val="1A1A1A"/>
                <w:sz w:val="20"/>
              </w:rPr>
              <w:t>chart</w:t>
            </w:r>
            <w:r>
              <w:rPr>
                <w:color w:val="1A1A1A"/>
                <w:spacing w:val="-11"/>
                <w:sz w:val="20"/>
              </w:rPr>
              <w:t xml:space="preserve"> </w:t>
            </w:r>
            <w:r>
              <w:rPr>
                <w:color w:val="1A1A1A"/>
                <w:sz w:val="20"/>
              </w:rPr>
              <w:t>or</w:t>
            </w:r>
            <w:r>
              <w:rPr>
                <w:color w:val="1A1A1A"/>
                <w:spacing w:val="-10"/>
                <w:sz w:val="20"/>
              </w:rPr>
              <w:t xml:space="preserve"> </w:t>
            </w:r>
            <w:r>
              <w:rPr>
                <w:color w:val="1A1A1A"/>
                <w:sz w:val="20"/>
              </w:rPr>
              <w:t>equivalent milestone plan — 0/1/2; b) Risk register with minimum 10 identified risks and stated mitigations — 0/1; c) Regulatory compliance roadmap</w:t>
            </w:r>
            <w:r>
              <w:rPr>
                <w:color w:val="1A1A1A"/>
                <w:spacing w:val="-6"/>
                <w:sz w:val="20"/>
              </w:rPr>
              <w:t xml:space="preserve"> </w:t>
            </w:r>
            <w:r>
              <w:rPr>
                <w:color w:val="1A1A1A"/>
                <w:sz w:val="20"/>
              </w:rPr>
              <w:t>—</w:t>
            </w:r>
            <w:r>
              <w:rPr>
                <w:color w:val="1A1A1A"/>
                <w:spacing w:val="-4"/>
                <w:sz w:val="20"/>
              </w:rPr>
              <w:t xml:space="preserve"> </w:t>
            </w:r>
            <w:r>
              <w:rPr>
                <w:color w:val="1A1A1A"/>
                <w:sz w:val="20"/>
              </w:rPr>
              <w:t>0/1;</w:t>
            </w:r>
            <w:r>
              <w:rPr>
                <w:color w:val="1A1A1A"/>
                <w:spacing w:val="-6"/>
                <w:sz w:val="20"/>
              </w:rPr>
              <w:t xml:space="preserve"> </w:t>
            </w:r>
            <w:r>
              <w:rPr>
                <w:color w:val="1A1A1A"/>
                <w:sz w:val="20"/>
              </w:rPr>
              <w:t>d)</w:t>
            </w:r>
            <w:r>
              <w:rPr>
                <w:color w:val="1A1A1A"/>
                <w:spacing w:val="-4"/>
                <w:sz w:val="20"/>
              </w:rPr>
              <w:t xml:space="preserve"> </w:t>
            </w:r>
            <w:r>
              <w:rPr>
                <w:color w:val="1A1A1A"/>
                <w:sz w:val="20"/>
              </w:rPr>
              <w:t>Proposed long-term partnership and operational</w:t>
            </w:r>
            <w:r>
              <w:rPr>
                <w:color w:val="1A1A1A"/>
                <w:spacing w:val="-3"/>
                <w:sz w:val="20"/>
              </w:rPr>
              <w:t xml:space="preserve"> </w:t>
            </w:r>
            <w:r>
              <w:rPr>
                <w:color w:val="1A1A1A"/>
                <w:sz w:val="20"/>
              </w:rPr>
              <w:t>model</w:t>
            </w:r>
            <w:r>
              <w:rPr>
                <w:color w:val="1A1A1A"/>
                <w:spacing w:val="-5"/>
                <w:sz w:val="20"/>
              </w:rPr>
              <w:t xml:space="preserve"> </w:t>
            </w:r>
            <w:r>
              <w:rPr>
                <w:color w:val="1A1A1A"/>
                <w:sz w:val="20"/>
              </w:rPr>
              <w:t>—</w:t>
            </w:r>
            <w:r>
              <w:rPr>
                <w:color w:val="1A1A1A"/>
                <w:spacing w:val="-2"/>
                <w:sz w:val="20"/>
              </w:rPr>
              <w:t xml:space="preserve"> </w:t>
            </w:r>
            <w:r>
              <w:rPr>
                <w:color w:val="1A1A1A"/>
                <w:sz w:val="20"/>
              </w:rPr>
              <w:t>0/1.</w:t>
            </w:r>
            <w:r>
              <w:rPr>
                <w:color w:val="1A1A1A"/>
                <w:spacing w:val="-3"/>
                <w:sz w:val="20"/>
              </w:rPr>
              <w:t xml:space="preserve"> </w:t>
            </w:r>
            <w:r>
              <w:rPr>
                <w:color w:val="1A1A1A"/>
                <w:sz w:val="20"/>
              </w:rPr>
              <w:t>2</w:t>
            </w:r>
            <w:r>
              <w:rPr>
                <w:color w:val="1A1A1A"/>
                <w:spacing w:val="-3"/>
                <w:sz w:val="20"/>
              </w:rPr>
              <w:t xml:space="preserve"> </w:t>
            </w:r>
            <w:r>
              <w:rPr>
                <w:color w:val="1A1A1A"/>
                <w:sz w:val="20"/>
              </w:rPr>
              <w:t>= detailed, realistic and complete. 1 = present but</w:t>
            </w:r>
          </w:p>
        </w:tc>
      </w:tr>
    </w:tbl>
    <w:p w:rsidR="00F971E0" w:rsidRDefault="00F971E0">
      <w:pPr>
        <w:pStyle w:val="TableParagraph"/>
        <w:rPr>
          <w:sz w:val="20"/>
        </w:rPr>
        <w:sectPr w:rsidR="00F971E0">
          <w:type w:val="continuous"/>
          <w:pgSz w:w="11910" w:h="16840"/>
          <w:pgMar w:top="1380" w:right="992" w:bottom="820" w:left="992" w:header="713" w:footer="622" w:gutter="0"/>
          <w:cols w:space="720"/>
        </w:sectPr>
      </w:pPr>
    </w:p>
    <w:p w:rsidR="00F971E0" w:rsidRDefault="00F971E0">
      <w:pPr>
        <w:pStyle w:val="BodyText"/>
        <w:spacing w:before="6"/>
        <w:rPr>
          <w:sz w:val="3"/>
        </w:rPr>
      </w:pPr>
    </w:p>
    <w:tbl>
      <w:tblPr>
        <w:tblW w:w="0" w:type="auto"/>
        <w:tblInd w:w="153"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2545"/>
        <w:gridCol w:w="908"/>
        <w:gridCol w:w="3316"/>
        <w:gridCol w:w="2874"/>
      </w:tblGrid>
      <w:tr w:rsidR="00F971E0">
        <w:trPr>
          <w:trHeight w:val="619"/>
        </w:trPr>
        <w:tc>
          <w:tcPr>
            <w:tcW w:w="2545" w:type="dxa"/>
          </w:tcPr>
          <w:p w:rsidR="00F971E0" w:rsidRDefault="00F971E0">
            <w:pPr>
              <w:pStyle w:val="TableParagraph"/>
              <w:rPr>
                <w:rFonts w:ascii="Times New Roman"/>
                <w:sz w:val="20"/>
              </w:rPr>
            </w:pPr>
          </w:p>
        </w:tc>
        <w:tc>
          <w:tcPr>
            <w:tcW w:w="908" w:type="dxa"/>
          </w:tcPr>
          <w:p w:rsidR="00F971E0" w:rsidRDefault="00F971E0">
            <w:pPr>
              <w:pStyle w:val="TableParagraph"/>
              <w:rPr>
                <w:rFonts w:ascii="Times New Roman"/>
                <w:sz w:val="20"/>
              </w:rPr>
            </w:pPr>
          </w:p>
        </w:tc>
        <w:tc>
          <w:tcPr>
            <w:tcW w:w="3316" w:type="dxa"/>
          </w:tcPr>
          <w:p w:rsidR="00F971E0" w:rsidRDefault="00F971E0">
            <w:pPr>
              <w:pStyle w:val="TableParagraph"/>
              <w:rPr>
                <w:rFonts w:ascii="Times New Roman"/>
                <w:sz w:val="20"/>
              </w:rPr>
            </w:pPr>
          </w:p>
        </w:tc>
        <w:tc>
          <w:tcPr>
            <w:tcW w:w="2874" w:type="dxa"/>
          </w:tcPr>
          <w:p w:rsidR="00F971E0" w:rsidRDefault="007B709D">
            <w:pPr>
              <w:pStyle w:val="TableParagraph"/>
              <w:spacing w:before="79"/>
              <w:ind w:left="120" w:right="131"/>
              <w:rPr>
                <w:sz w:val="20"/>
              </w:rPr>
            </w:pPr>
            <w:proofErr w:type="gramStart"/>
            <w:r>
              <w:rPr>
                <w:color w:val="1A1A1A"/>
                <w:sz w:val="20"/>
              </w:rPr>
              <w:t>incomplete</w:t>
            </w:r>
            <w:proofErr w:type="gramEnd"/>
            <w:r>
              <w:rPr>
                <w:color w:val="1A1A1A"/>
                <w:spacing w:val="-10"/>
                <w:sz w:val="20"/>
              </w:rPr>
              <w:t xml:space="preserve"> </w:t>
            </w:r>
            <w:r>
              <w:rPr>
                <w:color w:val="1A1A1A"/>
                <w:sz w:val="20"/>
              </w:rPr>
              <w:t>or</w:t>
            </w:r>
            <w:r>
              <w:rPr>
                <w:color w:val="1A1A1A"/>
                <w:spacing w:val="-11"/>
                <w:sz w:val="20"/>
              </w:rPr>
              <w:t xml:space="preserve"> </w:t>
            </w:r>
            <w:r>
              <w:rPr>
                <w:color w:val="1A1A1A"/>
                <w:sz w:val="20"/>
              </w:rPr>
              <w:t>generic.</w:t>
            </w:r>
            <w:r>
              <w:rPr>
                <w:color w:val="1A1A1A"/>
                <w:spacing w:val="-11"/>
                <w:sz w:val="20"/>
              </w:rPr>
              <w:t xml:space="preserve"> </w:t>
            </w:r>
            <w:r>
              <w:rPr>
                <w:color w:val="1A1A1A"/>
                <w:sz w:val="20"/>
              </w:rPr>
              <w:t>0</w:t>
            </w:r>
            <w:r>
              <w:rPr>
                <w:color w:val="1A1A1A"/>
                <w:spacing w:val="-9"/>
                <w:sz w:val="20"/>
              </w:rPr>
              <w:t xml:space="preserve"> </w:t>
            </w:r>
            <w:r>
              <w:rPr>
                <w:color w:val="1A1A1A"/>
                <w:sz w:val="20"/>
              </w:rPr>
              <w:t xml:space="preserve">= </w:t>
            </w:r>
            <w:r>
              <w:rPr>
                <w:color w:val="1A1A1A"/>
                <w:spacing w:val="-2"/>
                <w:sz w:val="20"/>
              </w:rPr>
              <w:t>absent.</w:t>
            </w:r>
          </w:p>
        </w:tc>
      </w:tr>
      <w:tr w:rsidR="00F971E0">
        <w:trPr>
          <w:trHeight w:val="2229"/>
        </w:trPr>
        <w:tc>
          <w:tcPr>
            <w:tcW w:w="2545" w:type="dxa"/>
            <w:shd w:val="clear" w:color="auto" w:fill="F1F1F1"/>
          </w:tcPr>
          <w:p w:rsidR="00F971E0" w:rsidRDefault="007B709D">
            <w:pPr>
              <w:pStyle w:val="TableParagraph"/>
              <w:spacing w:before="78"/>
              <w:ind w:left="122" w:right="192"/>
              <w:rPr>
                <w:sz w:val="20"/>
              </w:rPr>
            </w:pPr>
            <w:r>
              <w:rPr>
                <w:color w:val="1A1A1A"/>
                <w:sz w:val="20"/>
              </w:rPr>
              <w:t>9.</w:t>
            </w:r>
            <w:r>
              <w:rPr>
                <w:color w:val="1A1A1A"/>
                <w:spacing w:val="-14"/>
                <w:sz w:val="20"/>
              </w:rPr>
              <w:t xml:space="preserve"> </w:t>
            </w:r>
            <w:r>
              <w:rPr>
                <w:color w:val="1A1A1A"/>
                <w:sz w:val="20"/>
              </w:rPr>
              <w:t>Project</w:t>
            </w:r>
            <w:r>
              <w:rPr>
                <w:color w:val="1A1A1A"/>
                <w:spacing w:val="-14"/>
                <w:sz w:val="20"/>
              </w:rPr>
              <w:t xml:space="preserve"> </w:t>
            </w:r>
            <w:r>
              <w:rPr>
                <w:color w:val="1A1A1A"/>
                <w:sz w:val="20"/>
              </w:rPr>
              <w:t>Team</w:t>
            </w:r>
            <w:r>
              <w:rPr>
                <w:color w:val="1A1A1A"/>
                <w:spacing w:val="-14"/>
                <w:sz w:val="20"/>
              </w:rPr>
              <w:t xml:space="preserve"> </w:t>
            </w:r>
            <w:r>
              <w:rPr>
                <w:color w:val="1A1A1A"/>
                <w:sz w:val="20"/>
              </w:rPr>
              <w:t>Track Record (Relevant Completed Projects)</w:t>
            </w:r>
          </w:p>
        </w:tc>
        <w:tc>
          <w:tcPr>
            <w:tcW w:w="908" w:type="dxa"/>
            <w:shd w:val="clear" w:color="auto" w:fill="F1F1F1"/>
          </w:tcPr>
          <w:p w:rsidR="00F971E0" w:rsidRDefault="007B709D">
            <w:pPr>
              <w:pStyle w:val="TableParagraph"/>
              <w:spacing w:before="78"/>
              <w:ind w:left="119"/>
              <w:rPr>
                <w:sz w:val="20"/>
              </w:rPr>
            </w:pPr>
            <w:r>
              <w:rPr>
                <w:color w:val="1A1A1A"/>
                <w:sz w:val="20"/>
              </w:rPr>
              <w:t>20</w:t>
            </w:r>
            <w:r>
              <w:rPr>
                <w:color w:val="1A1A1A"/>
                <w:spacing w:val="-5"/>
                <w:sz w:val="20"/>
              </w:rPr>
              <w:t xml:space="preserve"> pts</w:t>
            </w:r>
          </w:p>
        </w:tc>
        <w:tc>
          <w:tcPr>
            <w:tcW w:w="3316" w:type="dxa"/>
            <w:shd w:val="clear" w:color="auto" w:fill="F1F1F1"/>
          </w:tcPr>
          <w:p w:rsidR="00F971E0" w:rsidRDefault="007B709D">
            <w:pPr>
              <w:pStyle w:val="TableParagraph"/>
              <w:spacing w:before="78"/>
              <w:ind w:left="118" w:right="190"/>
              <w:rPr>
                <w:sz w:val="20"/>
              </w:rPr>
            </w:pPr>
            <w:r>
              <w:rPr>
                <w:color w:val="1A1A1A"/>
                <w:sz w:val="20"/>
              </w:rPr>
              <w:t>Complete Annexure B. For each reference, attach signed completion certificate on client letterhead stating project name, client,</w:t>
            </w:r>
            <w:r>
              <w:rPr>
                <w:color w:val="1A1A1A"/>
                <w:spacing w:val="-14"/>
                <w:sz w:val="20"/>
              </w:rPr>
              <w:t xml:space="preserve"> </w:t>
            </w:r>
            <w:r>
              <w:rPr>
                <w:color w:val="1A1A1A"/>
                <w:sz w:val="20"/>
              </w:rPr>
              <w:t>contact</w:t>
            </w:r>
            <w:r>
              <w:rPr>
                <w:color w:val="1A1A1A"/>
                <w:spacing w:val="-14"/>
                <w:sz w:val="20"/>
              </w:rPr>
              <w:t xml:space="preserve"> </w:t>
            </w:r>
            <w:r>
              <w:rPr>
                <w:color w:val="1A1A1A"/>
                <w:sz w:val="20"/>
              </w:rPr>
              <w:t>details,</w:t>
            </w:r>
            <w:r>
              <w:rPr>
                <w:color w:val="1A1A1A"/>
                <w:spacing w:val="-14"/>
                <w:sz w:val="20"/>
              </w:rPr>
              <w:t xml:space="preserve"> </w:t>
            </w:r>
            <w:r>
              <w:rPr>
                <w:color w:val="1A1A1A"/>
                <w:sz w:val="20"/>
              </w:rPr>
              <w:t>description, contract value, dates, and scope relevance. Purchase orders and appointment letters alone will not be accepted.</w:t>
            </w:r>
          </w:p>
        </w:tc>
        <w:tc>
          <w:tcPr>
            <w:tcW w:w="2874" w:type="dxa"/>
            <w:shd w:val="clear" w:color="auto" w:fill="F1F1F1"/>
          </w:tcPr>
          <w:p w:rsidR="00F971E0" w:rsidRDefault="007B709D">
            <w:pPr>
              <w:pStyle w:val="TableParagraph"/>
              <w:spacing w:before="78"/>
              <w:ind w:left="120" w:right="131"/>
              <w:rPr>
                <w:sz w:val="20"/>
              </w:rPr>
            </w:pPr>
            <w:r>
              <w:rPr>
                <w:color w:val="1A1A1A"/>
                <w:sz w:val="20"/>
              </w:rPr>
              <w:t>25:</w:t>
            </w:r>
            <w:r>
              <w:rPr>
                <w:color w:val="1A1A1A"/>
                <w:spacing w:val="-9"/>
                <w:sz w:val="20"/>
              </w:rPr>
              <w:t xml:space="preserve"> </w:t>
            </w:r>
            <w:r>
              <w:rPr>
                <w:color w:val="1A1A1A"/>
                <w:sz w:val="20"/>
              </w:rPr>
              <w:t>6+</w:t>
            </w:r>
            <w:r>
              <w:rPr>
                <w:color w:val="1A1A1A"/>
                <w:spacing w:val="-8"/>
                <w:sz w:val="20"/>
              </w:rPr>
              <w:t xml:space="preserve"> </w:t>
            </w:r>
            <w:r>
              <w:rPr>
                <w:color w:val="1A1A1A"/>
                <w:sz w:val="20"/>
              </w:rPr>
              <w:t>completed</w:t>
            </w:r>
            <w:r>
              <w:rPr>
                <w:color w:val="1A1A1A"/>
                <w:spacing w:val="-9"/>
                <w:sz w:val="20"/>
              </w:rPr>
              <w:t xml:space="preserve"> </w:t>
            </w:r>
            <w:r>
              <w:rPr>
                <w:color w:val="1A1A1A"/>
                <w:sz w:val="20"/>
              </w:rPr>
              <w:t>relevant projects with signed certificates.</w:t>
            </w:r>
            <w:r>
              <w:rPr>
                <w:color w:val="1A1A1A"/>
                <w:spacing w:val="-14"/>
                <w:sz w:val="20"/>
              </w:rPr>
              <w:t xml:space="preserve"> </w:t>
            </w:r>
            <w:r>
              <w:rPr>
                <w:color w:val="1A1A1A"/>
                <w:sz w:val="20"/>
              </w:rPr>
              <w:t>20:</w:t>
            </w:r>
            <w:r>
              <w:rPr>
                <w:color w:val="1A1A1A"/>
                <w:spacing w:val="-12"/>
                <w:sz w:val="20"/>
              </w:rPr>
              <w:t xml:space="preserve"> </w:t>
            </w:r>
            <w:r>
              <w:rPr>
                <w:color w:val="1A1A1A"/>
                <w:sz w:val="20"/>
              </w:rPr>
              <w:t>5</w:t>
            </w:r>
            <w:r>
              <w:rPr>
                <w:color w:val="1A1A1A"/>
                <w:spacing w:val="-14"/>
                <w:sz w:val="20"/>
              </w:rPr>
              <w:t xml:space="preserve"> </w:t>
            </w:r>
            <w:r>
              <w:rPr>
                <w:color w:val="1A1A1A"/>
                <w:sz w:val="20"/>
              </w:rPr>
              <w:t>projects.</w:t>
            </w:r>
          </w:p>
          <w:p w:rsidR="00F971E0" w:rsidRDefault="007B709D">
            <w:pPr>
              <w:pStyle w:val="TableParagraph"/>
              <w:spacing w:before="2"/>
              <w:ind w:left="120"/>
              <w:rPr>
                <w:sz w:val="20"/>
              </w:rPr>
            </w:pPr>
            <w:r>
              <w:rPr>
                <w:color w:val="1A1A1A"/>
                <w:sz w:val="20"/>
              </w:rPr>
              <w:t>15:</w:t>
            </w:r>
            <w:r>
              <w:rPr>
                <w:color w:val="1A1A1A"/>
                <w:spacing w:val="-6"/>
                <w:sz w:val="20"/>
              </w:rPr>
              <w:t xml:space="preserve"> </w:t>
            </w:r>
            <w:r>
              <w:rPr>
                <w:color w:val="1A1A1A"/>
                <w:sz w:val="20"/>
              </w:rPr>
              <w:t>4</w:t>
            </w:r>
            <w:r>
              <w:rPr>
                <w:color w:val="1A1A1A"/>
                <w:spacing w:val="-3"/>
                <w:sz w:val="20"/>
              </w:rPr>
              <w:t xml:space="preserve"> </w:t>
            </w:r>
            <w:r>
              <w:rPr>
                <w:color w:val="1A1A1A"/>
                <w:sz w:val="20"/>
              </w:rPr>
              <w:t>projects.</w:t>
            </w:r>
            <w:r>
              <w:rPr>
                <w:color w:val="1A1A1A"/>
                <w:spacing w:val="-5"/>
                <w:sz w:val="20"/>
              </w:rPr>
              <w:t xml:space="preserve"> </w:t>
            </w:r>
            <w:r>
              <w:rPr>
                <w:color w:val="1A1A1A"/>
                <w:sz w:val="20"/>
              </w:rPr>
              <w:t>10:</w:t>
            </w:r>
            <w:r>
              <w:rPr>
                <w:color w:val="1A1A1A"/>
                <w:spacing w:val="-3"/>
                <w:sz w:val="20"/>
              </w:rPr>
              <w:t xml:space="preserve"> </w:t>
            </w:r>
            <w:r>
              <w:rPr>
                <w:color w:val="1A1A1A"/>
                <w:sz w:val="20"/>
              </w:rPr>
              <w:t>3</w:t>
            </w:r>
            <w:r>
              <w:rPr>
                <w:color w:val="1A1A1A"/>
                <w:spacing w:val="-6"/>
                <w:sz w:val="20"/>
              </w:rPr>
              <w:t xml:space="preserve"> </w:t>
            </w:r>
            <w:r>
              <w:rPr>
                <w:color w:val="1A1A1A"/>
                <w:spacing w:val="-2"/>
                <w:sz w:val="20"/>
              </w:rPr>
              <w:t>projects.</w:t>
            </w:r>
          </w:p>
          <w:p w:rsidR="00F971E0" w:rsidRDefault="007B709D">
            <w:pPr>
              <w:pStyle w:val="TableParagraph"/>
              <w:ind w:left="120" w:right="131"/>
              <w:rPr>
                <w:sz w:val="20"/>
              </w:rPr>
            </w:pPr>
            <w:r>
              <w:rPr>
                <w:color w:val="1A1A1A"/>
                <w:sz w:val="20"/>
              </w:rPr>
              <w:t>5:</w:t>
            </w:r>
            <w:r>
              <w:rPr>
                <w:color w:val="1A1A1A"/>
                <w:spacing w:val="-8"/>
                <w:sz w:val="20"/>
              </w:rPr>
              <w:t xml:space="preserve"> </w:t>
            </w:r>
            <w:r>
              <w:rPr>
                <w:color w:val="1A1A1A"/>
                <w:sz w:val="20"/>
              </w:rPr>
              <w:t>2</w:t>
            </w:r>
            <w:r>
              <w:rPr>
                <w:color w:val="1A1A1A"/>
                <w:spacing w:val="-6"/>
                <w:sz w:val="20"/>
              </w:rPr>
              <w:t xml:space="preserve"> </w:t>
            </w:r>
            <w:r>
              <w:rPr>
                <w:color w:val="1A1A1A"/>
                <w:sz w:val="20"/>
              </w:rPr>
              <w:t>projects.</w:t>
            </w:r>
            <w:r>
              <w:rPr>
                <w:color w:val="1A1A1A"/>
                <w:spacing w:val="-8"/>
                <w:sz w:val="20"/>
              </w:rPr>
              <w:t xml:space="preserve"> </w:t>
            </w:r>
            <w:r>
              <w:rPr>
                <w:color w:val="1A1A1A"/>
                <w:sz w:val="20"/>
              </w:rPr>
              <w:t>0:</w:t>
            </w:r>
            <w:r>
              <w:rPr>
                <w:color w:val="1A1A1A"/>
                <w:spacing w:val="-8"/>
                <w:sz w:val="20"/>
              </w:rPr>
              <w:t xml:space="preserve"> </w:t>
            </w:r>
            <w:r>
              <w:rPr>
                <w:color w:val="1A1A1A"/>
                <w:sz w:val="20"/>
              </w:rPr>
              <w:t>Fewer</w:t>
            </w:r>
            <w:r>
              <w:rPr>
                <w:color w:val="1A1A1A"/>
                <w:spacing w:val="-8"/>
                <w:sz w:val="20"/>
              </w:rPr>
              <w:t xml:space="preserve"> </w:t>
            </w:r>
            <w:r>
              <w:rPr>
                <w:color w:val="1A1A1A"/>
                <w:sz w:val="20"/>
              </w:rPr>
              <w:t>than</w:t>
            </w:r>
            <w:r>
              <w:rPr>
                <w:color w:val="1A1A1A"/>
                <w:spacing w:val="-6"/>
                <w:sz w:val="20"/>
              </w:rPr>
              <w:t xml:space="preserve"> </w:t>
            </w:r>
            <w:r>
              <w:rPr>
                <w:color w:val="1A1A1A"/>
                <w:sz w:val="20"/>
              </w:rPr>
              <w:t>2 or certificates absent.</w:t>
            </w:r>
          </w:p>
        </w:tc>
      </w:tr>
      <w:tr w:rsidR="00F971E0">
        <w:trPr>
          <w:trHeight w:val="3840"/>
        </w:trPr>
        <w:tc>
          <w:tcPr>
            <w:tcW w:w="2545" w:type="dxa"/>
          </w:tcPr>
          <w:p w:rsidR="00F971E0" w:rsidRDefault="007B709D">
            <w:pPr>
              <w:pStyle w:val="TableParagraph"/>
              <w:spacing w:before="81"/>
              <w:ind w:left="122" w:right="806"/>
              <w:rPr>
                <w:sz w:val="20"/>
              </w:rPr>
            </w:pPr>
            <w:r>
              <w:rPr>
                <w:color w:val="1A1A1A"/>
                <w:sz w:val="20"/>
              </w:rPr>
              <w:t>10. Project Team Competence</w:t>
            </w:r>
            <w:r>
              <w:rPr>
                <w:color w:val="1A1A1A"/>
                <w:spacing w:val="-14"/>
                <w:sz w:val="20"/>
              </w:rPr>
              <w:t xml:space="preserve"> </w:t>
            </w:r>
            <w:r>
              <w:rPr>
                <w:color w:val="1A1A1A"/>
                <w:sz w:val="20"/>
              </w:rPr>
              <w:t xml:space="preserve">(Key </w:t>
            </w:r>
            <w:r>
              <w:rPr>
                <w:color w:val="1A1A1A"/>
                <w:spacing w:val="-2"/>
                <w:sz w:val="20"/>
              </w:rPr>
              <w:t>Personnel)</w:t>
            </w:r>
          </w:p>
        </w:tc>
        <w:tc>
          <w:tcPr>
            <w:tcW w:w="908" w:type="dxa"/>
          </w:tcPr>
          <w:p w:rsidR="00F971E0" w:rsidRDefault="007B709D">
            <w:pPr>
              <w:pStyle w:val="TableParagraph"/>
              <w:spacing w:before="81"/>
              <w:ind w:left="119"/>
              <w:rPr>
                <w:sz w:val="20"/>
              </w:rPr>
            </w:pPr>
            <w:r>
              <w:rPr>
                <w:color w:val="1A1A1A"/>
                <w:sz w:val="20"/>
              </w:rPr>
              <w:t>20</w:t>
            </w:r>
            <w:r>
              <w:rPr>
                <w:color w:val="1A1A1A"/>
                <w:spacing w:val="-5"/>
                <w:sz w:val="20"/>
              </w:rPr>
              <w:t xml:space="preserve"> pts</w:t>
            </w:r>
          </w:p>
        </w:tc>
        <w:tc>
          <w:tcPr>
            <w:tcW w:w="3316" w:type="dxa"/>
          </w:tcPr>
          <w:p w:rsidR="00F971E0" w:rsidRDefault="007B709D">
            <w:pPr>
              <w:pStyle w:val="TableParagraph"/>
              <w:spacing w:before="81"/>
              <w:ind w:left="118" w:right="190"/>
              <w:rPr>
                <w:sz w:val="20"/>
              </w:rPr>
            </w:pPr>
            <w:r>
              <w:rPr>
                <w:color w:val="1A1A1A"/>
                <w:sz w:val="20"/>
              </w:rPr>
              <w:t>Complete Annexure F for all key personnel: signed CVs, certified qualifications, professional registrations, and minimum 3 traceable project references per person. Required: Professional Engineer</w:t>
            </w:r>
            <w:r>
              <w:rPr>
                <w:color w:val="1A1A1A"/>
                <w:spacing w:val="-14"/>
                <w:sz w:val="20"/>
              </w:rPr>
              <w:t xml:space="preserve"> </w:t>
            </w:r>
            <w:r>
              <w:rPr>
                <w:color w:val="1A1A1A"/>
                <w:sz w:val="20"/>
              </w:rPr>
              <w:t>(ECSA),</w:t>
            </w:r>
            <w:r>
              <w:rPr>
                <w:color w:val="1A1A1A"/>
                <w:spacing w:val="-14"/>
                <w:sz w:val="20"/>
              </w:rPr>
              <w:t xml:space="preserve"> </w:t>
            </w:r>
            <w:r>
              <w:rPr>
                <w:color w:val="1A1A1A"/>
                <w:sz w:val="20"/>
              </w:rPr>
              <w:t>Hydrogeologist (SACNASP),</w:t>
            </w:r>
            <w:r>
              <w:rPr>
                <w:color w:val="1A1A1A"/>
                <w:spacing w:val="-14"/>
                <w:sz w:val="20"/>
              </w:rPr>
              <w:t xml:space="preserve"> </w:t>
            </w:r>
            <w:r>
              <w:rPr>
                <w:color w:val="1A1A1A"/>
                <w:sz w:val="20"/>
              </w:rPr>
              <w:t>Professional</w:t>
            </w:r>
            <w:r>
              <w:rPr>
                <w:color w:val="1A1A1A"/>
                <w:spacing w:val="-14"/>
                <w:sz w:val="20"/>
              </w:rPr>
              <w:t xml:space="preserve"> </w:t>
            </w:r>
            <w:r>
              <w:rPr>
                <w:color w:val="1A1A1A"/>
                <w:sz w:val="20"/>
              </w:rPr>
              <w:t xml:space="preserve">Project Manager (SACPCMP/PMP), Development Finance Specialist, Learning Integration / Education Specialist, Water Quality </w:t>
            </w:r>
            <w:r>
              <w:rPr>
                <w:color w:val="1A1A1A"/>
                <w:spacing w:val="-2"/>
                <w:sz w:val="20"/>
              </w:rPr>
              <w:t>Specialist.</w:t>
            </w:r>
          </w:p>
        </w:tc>
        <w:tc>
          <w:tcPr>
            <w:tcW w:w="2874" w:type="dxa"/>
          </w:tcPr>
          <w:p w:rsidR="00F971E0" w:rsidRDefault="007B709D">
            <w:pPr>
              <w:pStyle w:val="TableParagraph"/>
              <w:spacing w:before="81"/>
              <w:ind w:left="120" w:right="130"/>
              <w:rPr>
                <w:sz w:val="20"/>
              </w:rPr>
            </w:pPr>
            <w:r>
              <w:rPr>
                <w:color w:val="1A1A1A"/>
                <w:sz w:val="20"/>
              </w:rPr>
              <w:t>Points per confirmed role</w:t>
            </w:r>
            <w:r>
              <w:rPr>
                <w:color w:val="1A1A1A"/>
                <w:spacing w:val="40"/>
                <w:sz w:val="20"/>
              </w:rPr>
              <w:t xml:space="preserve"> </w:t>
            </w:r>
            <w:r>
              <w:rPr>
                <w:color w:val="1A1A1A"/>
                <w:sz w:val="20"/>
              </w:rPr>
              <w:t>with valid professional registration and minimum 5 years</w:t>
            </w:r>
            <w:r>
              <w:rPr>
                <w:color w:val="1A1A1A"/>
                <w:spacing w:val="-11"/>
                <w:sz w:val="20"/>
              </w:rPr>
              <w:t xml:space="preserve"> </w:t>
            </w:r>
            <w:r>
              <w:rPr>
                <w:color w:val="1A1A1A"/>
                <w:sz w:val="20"/>
              </w:rPr>
              <w:t>relevant</w:t>
            </w:r>
            <w:r>
              <w:rPr>
                <w:color w:val="1A1A1A"/>
                <w:spacing w:val="-10"/>
                <w:sz w:val="20"/>
              </w:rPr>
              <w:t xml:space="preserve"> </w:t>
            </w:r>
            <w:r>
              <w:rPr>
                <w:color w:val="1A1A1A"/>
                <w:sz w:val="20"/>
              </w:rPr>
              <w:t>experience:</w:t>
            </w:r>
            <w:r>
              <w:rPr>
                <w:color w:val="1A1A1A"/>
                <w:spacing w:val="-8"/>
                <w:sz w:val="20"/>
              </w:rPr>
              <w:t xml:space="preserve"> </w:t>
            </w:r>
            <w:proofErr w:type="spellStart"/>
            <w:r>
              <w:rPr>
                <w:color w:val="1A1A1A"/>
                <w:sz w:val="20"/>
              </w:rPr>
              <w:t>Pr</w:t>
            </w:r>
            <w:proofErr w:type="spellEnd"/>
            <w:r>
              <w:rPr>
                <w:color w:val="1A1A1A"/>
                <w:sz w:val="20"/>
              </w:rPr>
              <w:t xml:space="preserve"> </w:t>
            </w:r>
            <w:proofErr w:type="spellStart"/>
            <w:r>
              <w:rPr>
                <w:color w:val="1A1A1A"/>
                <w:sz w:val="20"/>
              </w:rPr>
              <w:t>Eng</w:t>
            </w:r>
            <w:proofErr w:type="spellEnd"/>
            <w:r>
              <w:rPr>
                <w:color w:val="1A1A1A"/>
                <w:spacing w:val="-8"/>
                <w:sz w:val="20"/>
              </w:rPr>
              <w:t xml:space="preserve"> </w:t>
            </w:r>
            <w:r>
              <w:rPr>
                <w:color w:val="1A1A1A"/>
                <w:sz w:val="20"/>
              </w:rPr>
              <w:t>(ECSA</w:t>
            </w:r>
            <w:r>
              <w:rPr>
                <w:color w:val="1A1A1A"/>
                <w:spacing w:val="-6"/>
                <w:sz w:val="20"/>
              </w:rPr>
              <w:t xml:space="preserve"> </w:t>
            </w:r>
            <w:r>
              <w:rPr>
                <w:color w:val="1A1A1A"/>
                <w:sz w:val="20"/>
              </w:rPr>
              <w:t>—</w:t>
            </w:r>
            <w:r>
              <w:rPr>
                <w:color w:val="1A1A1A"/>
                <w:spacing w:val="-8"/>
                <w:sz w:val="20"/>
              </w:rPr>
              <w:t xml:space="preserve"> </w:t>
            </w:r>
            <w:r>
              <w:rPr>
                <w:color w:val="1A1A1A"/>
                <w:sz w:val="20"/>
              </w:rPr>
              <w:t>valid)</w:t>
            </w:r>
            <w:r>
              <w:rPr>
                <w:color w:val="1A1A1A"/>
                <w:spacing w:val="-7"/>
                <w:sz w:val="20"/>
              </w:rPr>
              <w:t xml:space="preserve"> </w:t>
            </w:r>
            <w:r>
              <w:rPr>
                <w:color w:val="1A1A1A"/>
                <w:sz w:val="20"/>
              </w:rPr>
              <w:t>—</w:t>
            </w:r>
            <w:r>
              <w:rPr>
                <w:color w:val="1A1A1A"/>
                <w:spacing w:val="-5"/>
                <w:sz w:val="20"/>
              </w:rPr>
              <w:t xml:space="preserve"> </w:t>
            </w:r>
            <w:r>
              <w:rPr>
                <w:color w:val="1A1A1A"/>
                <w:sz w:val="20"/>
              </w:rPr>
              <w:t>6</w:t>
            </w:r>
            <w:r>
              <w:rPr>
                <w:color w:val="1A1A1A"/>
                <w:spacing w:val="-8"/>
                <w:sz w:val="20"/>
              </w:rPr>
              <w:t xml:space="preserve"> </w:t>
            </w:r>
            <w:r>
              <w:rPr>
                <w:color w:val="1A1A1A"/>
                <w:sz w:val="20"/>
              </w:rPr>
              <w:t>pts. Hydrogeologist (SACNASP - valid) — 4 pts. Prof Project Manager — 3 pts.</w:t>
            </w:r>
          </w:p>
          <w:p w:rsidR="00F971E0" w:rsidRDefault="007B709D">
            <w:pPr>
              <w:pStyle w:val="TableParagraph"/>
              <w:ind w:left="120" w:right="175"/>
              <w:rPr>
                <w:sz w:val="20"/>
              </w:rPr>
            </w:pPr>
            <w:r>
              <w:rPr>
                <w:color w:val="1A1A1A"/>
                <w:sz w:val="20"/>
              </w:rPr>
              <w:t>Development Finance Specialist</w:t>
            </w:r>
            <w:r>
              <w:rPr>
                <w:color w:val="1A1A1A"/>
                <w:spacing w:val="-8"/>
                <w:sz w:val="20"/>
              </w:rPr>
              <w:t xml:space="preserve"> </w:t>
            </w:r>
            <w:r>
              <w:rPr>
                <w:color w:val="1A1A1A"/>
                <w:sz w:val="20"/>
              </w:rPr>
              <w:t>—</w:t>
            </w:r>
            <w:r>
              <w:rPr>
                <w:color w:val="1A1A1A"/>
                <w:spacing w:val="-6"/>
                <w:sz w:val="20"/>
              </w:rPr>
              <w:t xml:space="preserve"> </w:t>
            </w:r>
            <w:r>
              <w:rPr>
                <w:color w:val="1A1A1A"/>
                <w:sz w:val="20"/>
              </w:rPr>
              <w:t>3</w:t>
            </w:r>
            <w:r>
              <w:rPr>
                <w:color w:val="1A1A1A"/>
                <w:spacing w:val="-9"/>
                <w:sz w:val="20"/>
              </w:rPr>
              <w:t xml:space="preserve"> </w:t>
            </w:r>
            <w:r>
              <w:rPr>
                <w:color w:val="1A1A1A"/>
                <w:sz w:val="20"/>
              </w:rPr>
              <w:t>pts.</w:t>
            </w:r>
            <w:r>
              <w:rPr>
                <w:color w:val="1A1A1A"/>
                <w:spacing w:val="-7"/>
                <w:sz w:val="20"/>
              </w:rPr>
              <w:t xml:space="preserve"> </w:t>
            </w:r>
            <w:r>
              <w:rPr>
                <w:color w:val="1A1A1A"/>
                <w:sz w:val="20"/>
              </w:rPr>
              <w:t>Learning Integration Specialist — 2 pts.</w:t>
            </w:r>
            <w:r>
              <w:rPr>
                <w:color w:val="1A1A1A"/>
                <w:spacing w:val="-14"/>
                <w:sz w:val="20"/>
              </w:rPr>
              <w:t xml:space="preserve"> </w:t>
            </w:r>
            <w:r>
              <w:rPr>
                <w:color w:val="1A1A1A"/>
                <w:sz w:val="20"/>
              </w:rPr>
              <w:t>Water</w:t>
            </w:r>
            <w:r>
              <w:rPr>
                <w:color w:val="1A1A1A"/>
                <w:spacing w:val="-14"/>
                <w:sz w:val="20"/>
              </w:rPr>
              <w:t xml:space="preserve"> </w:t>
            </w:r>
            <w:r>
              <w:rPr>
                <w:color w:val="1A1A1A"/>
                <w:sz w:val="20"/>
              </w:rPr>
              <w:t>Quality</w:t>
            </w:r>
            <w:r>
              <w:rPr>
                <w:color w:val="1A1A1A"/>
                <w:spacing w:val="-13"/>
                <w:sz w:val="20"/>
              </w:rPr>
              <w:t xml:space="preserve"> </w:t>
            </w:r>
            <w:r>
              <w:rPr>
                <w:color w:val="1A1A1A"/>
                <w:sz w:val="20"/>
              </w:rPr>
              <w:t>Specialist</w:t>
            </w:r>
          </w:p>
          <w:p w:rsidR="00F971E0" w:rsidRDefault="007B709D">
            <w:pPr>
              <w:pStyle w:val="TableParagraph"/>
              <w:spacing w:before="1"/>
              <w:ind w:left="120" w:right="175"/>
              <w:rPr>
                <w:sz w:val="20"/>
              </w:rPr>
            </w:pPr>
            <w:r>
              <w:rPr>
                <w:color w:val="1A1A1A"/>
                <w:sz w:val="20"/>
              </w:rPr>
              <w:t>—</w:t>
            </w:r>
            <w:r>
              <w:rPr>
                <w:color w:val="1A1A1A"/>
                <w:spacing w:val="-6"/>
                <w:sz w:val="20"/>
              </w:rPr>
              <w:t xml:space="preserve"> </w:t>
            </w:r>
            <w:r>
              <w:rPr>
                <w:color w:val="1A1A1A"/>
                <w:sz w:val="20"/>
              </w:rPr>
              <w:t>2</w:t>
            </w:r>
            <w:r>
              <w:rPr>
                <w:color w:val="1A1A1A"/>
                <w:spacing w:val="-6"/>
                <w:sz w:val="20"/>
              </w:rPr>
              <w:t xml:space="preserve"> </w:t>
            </w:r>
            <w:r>
              <w:rPr>
                <w:color w:val="1A1A1A"/>
                <w:sz w:val="20"/>
              </w:rPr>
              <w:t>pts.</w:t>
            </w:r>
            <w:r>
              <w:rPr>
                <w:color w:val="1A1A1A"/>
                <w:spacing w:val="-6"/>
                <w:sz w:val="20"/>
              </w:rPr>
              <w:t xml:space="preserve"> </w:t>
            </w:r>
            <w:r>
              <w:rPr>
                <w:color w:val="1A1A1A"/>
                <w:sz w:val="20"/>
              </w:rPr>
              <w:t>Deduct</w:t>
            </w:r>
            <w:r>
              <w:rPr>
                <w:color w:val="1A1A1A"/>
                <w:spacing w:val="-6"/>
                <w:sz w:val="20"/>
              </w:rPr>
              <w:t xml:space="preserve"> </w:t>
            </w:r>
            <w:r>
              <w:rPr>
                <w:color w:val="1A1A1A"/>
                <w:sz w:val="20"/>
              </w:rPr>
              <w:t>1</w:t>
            </w:r>
            <w:r>
              <w:rPr>
                <w:color w:val="1A1A1A"/>
                <w:spacing w:val="-6"/>
                <w:sz w:val="20"/>
              </w:rPr>
              <w:t xml:space="preserve"> </w:t>
            </w:r>
            <w:proofErr w:type="spellStart"/>
            <w:r>
              <w:rPr>
                <w:color w:val="1A1A1A"/>
                <w:sz w:val="20"/>
              </w:rPr>
              <w:t>pt</w:t>
            </w:r>
            <w:proofErr w:type="spellEnd"/>
            <w:r>
              <w:rPr>
                <w:color w:val="1A1A1A"/>
                <w:spacing w:val="-6"/>
                <w:sz w:val="20"/>
              </w:rPr>
              <w:t xml:space="preserve"> </w:t>
            </w:r>
            <w:r>
              <w:rPr>
                <w:color w:val="1A1A1A"/>
                <w:sz w:val="20"/>
              </w:rPr>
              <w:t>per</w:t>
            </w:r>
            <w:r>
              <w:rPr>
                <w:color w:val="1A1A1A"/>
                <w:spacing w:val="-6"/>
                <w:sz w:val="20"/>
              </w:rPr>
              <w:t xml:space="preserve"> </w:t>
            </w:r>
            <w:r>
              <w:rPr>
                <w:color w:val="1A1A1A"/>
                <w:sz w:val="20"/>
              </w:rPr>
              <w:t>role where</w:t>
            </w:r>
            <w:r>
              <w:rPr>
                <w:color w:val="1A1A1A"/>
                <w:spacing w:val="-4"/>
                <w:sz w:val="20"/>
              </w:rPr>
              <w:t xml:space="preserve"> </w:t>
            </w:r>
            <w:r>
              <w:rPr>
                <w:color w:val="1A1A1A"/>
                <w:sz w:val="20"/>
              </w:rPr>
              <w:t>experience</w:t>
            </w:r>
            <w:r>
              <w:rPr>
                <w:color w:val="1A1A1A"/>
                <w:spacing w:val="-2"/>
                <w:sz w:val="20"/>
              </w:rPr>
              <w:t xml:space="preserve"> </w:t>
            </w:r>
            <w:r>
              <w:rPr>
                <w:color w:val="1A1A1A"/>
                <w:sz w:val="20"/>
              </w:rPr>
              <w:t>is</w:t>
            </w:r>
            <w:r>
              <w:rPr>
                <w:color w:val="1A1A1A"/>
                <w:spacing w:val="-3"/>
                <w:sz w:val="20"/>
              </w:rPr>
              <w:t xml:space="preserve"> </w:t>
            </w:r>
            <w:r>
              <w:rPr>
                <w:color w:val="1A1A1A"/>
                <w:sz w:val="20"/>
              </w:rPr>
              <w:t>below</w:t>
            </w:r>
            <w:r>
              <w:rPr>
                <w:color w:val="1A1A1A"/>
                <w:spacing w:val="-2"/>
                <w:sz w:val="20"/>
              </w:rPr>
              <w:t xml:space="preserve"> </w:t>
            </w:r>
            <w:r>
              <w:rPr>
                <w:color w:val="1A1A1A"/>
                <w:sz w:val="20"/>
              </w:rPr>
              <w:t>5 years or registration is lapsed. Maximum: 20 pts.</w:t>
            </w:r>
          </w:p>
        </w:tc>
      </w:tr>
      <w:tr w:rsidR="00F971E0">
        <w:trPr>
          <w:trHeight w:val="621"/>
        </w:trPr>
        <w:tc>
          <w:tcPr>
            <w:tcW w:w="2545" w:type="dxa"/>
            <w:shd w:val="clear" w:color="auto" w:fill="F1F1F1"/>
          </w:tcPr>
          <w:p w:rsidR="00F971E0" w:rsidRDefault="007B709D">
            <w:pPr>
              <w:pStyle w:val="TableParagraph"/>
              <w:spacing w:before="81"/>
              <w:ind w:left="122"/>
              <w:rPr>
                <w:sz w:val="20"/>
              </w:rPr>
            </w:pPr>
            <w:r>
              <w:rPr>
                <w:color w:val="1A1A1A"/>
                <w:spacing w:val="-2"/>
                <w:sz w:val="20"/>
              </w:rPr>
              <w:t>TOTAL</w:t>
            </w:r>
          </w:p>
        </w:tc>
        <w:tc>
          <w:tcPr>
            <w:tcW w:w="908" w:type="dxa"/>
            <w:shd w:val="clear" w:color="auto" w:fill="F1F1F1"/>
          </w:tcPr>
          <w:p w:rsidR="00F971E0" w:rsidRDefault="007B709D">
            <w:pPr>
              <w:pStyle w:val="TableParagraph"/>
              <w:spacing w:before="81"/>
              <w:ind w:left="119"/>
              <w:rPr>
                <w:sz w:val="20"/>
              </w:rPr>
            </w:pPr>
            <w:r>
              <w:rPr>
                <w:color w:val="1A1A1A"/>
                <w:sz w:val="20"/>
              </w:rPr>
              <w:t>100</w:t>
            </w:r>
            <w:r>
              <w:rPr>
                <w:color w:val="1A1A1A"/>
                <w:spacing w:val="-5"/>
                <w:sz w:val="20"/>
              </w:rPr>
              <w:t xml:space="preserve"> pts</w:t>
            </w:r>
          </w:p>
        </w:tc>
        <w:tc>
          <w:tcPr>
            <w:tcW w:w="3316" w:type="dxa"/>
            <w:shd w:val="clear" w:color="auto" w:fill="F1F1F1"/>
          </w:tcPr>
          <w:p w:rsidR="00F971E0" w:rsidRDefault="007B709D">
            <w:pPr>
              <w:pStyle w:val="TableParagraph"/>
              <w:spacing w:before="81"/>
              <w:ind w:left="118"/>
              <w:rPr>
                <w:sz w:val="20"/>
              </w:rPr>
            </w:pPr>
            <w:r>
              <w:rPr>
                <w:color w:val="1A1A1A"/>
                <w:sz w:val="20"/>
              </w:rPr>
              <w:t>Minimum</w:t>
            </w:r>
            <w:r>
              <w:rPr>
                <w:color w:val="1A1A1A"/>
                <w:spacing w:val="-11"/>
                <w:sz w:val="20"/>
              </w:rPr>
              <w:t xml:space="preserve"> </w:t>
            </w:r>
            <w:r>
              <w:rPr>
                <w:color w:val="1A1A1A"/>
                <w:sz w:val="20"/>
              </w:rPr>
              <w:t>threshold</w:t>
            </w:r>
            <w:r>
              <w:rPr>
                <w:color w:val="1A1A1A"/>
                <w:spacing w:val="-11"/>
                <w:sz w:val="20"/>
              </w:rPr>
              <w:t xml:space="preserve"> </w:t>
            </w:r>
            <w:r>
              <w:rPr>
                <w:color w:val="1A1A1A"/>
                <w:sz w:val="20"/>
              </w:rPr>
              <w:t>to</w:t>
            </w:r>
            <w:r>
              <w:rPr>
                <w:color w:val="1A1A1A"/>
                <w:spacing w:val="-11"/>
                <w:sz w:val="20"/>
              </w:rPr>
              <w:t xml:space="preserve"> </w:t>
            </w:r>
            <w:r>
              <w:rPr>
                <w:color w:val="1A1A1A"/>
                <w:sz w:val="20"/>
              </w:rPr>
              <w:t>proceed</w:t>
            </w:r>
            <w:r>
              <w:rPr>
                <w:color w:val="1A1A1A"/>
                <w:spacing w:val="-11"/>
                <w:sz w:val="20"/>
              </w:rPr>
              <w:t xml:space="preserve"> </w:t>
            </w:r>
            <w:r>
              <w:rPr>
                <w:color w:val="1A1A1A"/>
                <w:sz w:val="20"/>
              </w:rPr>
              <w:t>to Stage 3: 70 points</w:t>
            </w:r>
          </w:p>
        </w:tc>
        <w:tc>
          <w:tcPr>
            <w:tcW w:w="2874" w:type="dxa"/>
            <w:shd w:val="clear" w:color="auto" w:fill="F1F1F1"/>
          </w:tcPr>
          <w:p w:rsidR="00F971E0" w:rsidRDefault="00F971E0">
            <w:pPr>
              <w:pStyle w:val="TableParagraph"/>
              <w:rPr>
                <w:rFonts w:ascii="Times New Roman"/>
                <w:sz w:val="20"/>
              </w:rPr>
            </w:pPr>
          </w:p>
        </w:tc>
      </w:tr>
    </w:tbl>
    <w:p w:rsidR="00F971E0" w:rsidRDefault="00F971E0">
      <w:pPr>
        <w:pStyle w:val="BodyText"/>
        <w:spacing w:before="256"/>
        <w:rPr>
          <w:sz w:val="24"/>
        </w:rPr>
      </w:pPr>
    </w:p>
    <w:p w:rsidR="00F971E0" w:rsidRDefault="007B709D">
      <w:pPr>
        <w:pStyle w:val="Heading3"/>
        <w:numPr>
          <w:ilvl w:val="1"/>
          <w:numId w:val="17"/>
        </w:numPr>
        <w:tabs>
          <w:tab w:val="left" w:pos="541"/>
        </w:tabs>
        <w:ind w:left="541" w:hanging="400"/>
      </w:pPr>
      <w:r>
        <w:rPr>
          <w:color w:val="0D1F4E"/>
        </w:rPr>
        <w:t>Price</w:t>
      </w:r>
      <w:r>
        <w:rPr>
          <w:color w:val="0D1F4E"/>
          <w:spacing w:val="-2"/>
        </w:rPr>
        <w:t xml:space="preserve"> </w:t>
      </w:r>
      <w:r>
        <w:rPr>
          <w:color w:val="0D1F4E"/>
        </w:rPr>
        <w:t>and</w:t>
      </w:r>
      <w:r>
        <w:rPr>
          <w:color w:val="0D1F4E"/>
          <w:spacing w:val="-3"/>
        </w:rPr>
        <w:t xml:space="preserve"> </w:t>
      </w:r>
      <w:r w:rsidR="005B2AFC">
        <w:rPr>
          <w:color w:val="0D1F4E"/>
        </w:rPr>
        <w:t>Specific Goals</w:t>
      </w:r>
      <w:r>
        <w:rPr>
          <w:color w:val="0D1F4E"/>
          <w:spacing w:val="-3"/>
        </w:rPr>
        <w:t xml:space="preserve"> </w:t>
      </w:r>
      <w:r>
        <w:rPr>
          <w:color w:val="0D1F4E"/>
        </w:rPr>
        <w:t>(Stage</w:t>
      </w:r>
      <w:r>
        <w:rPr>
          <w:color w:val="0D1F4E"/>
          <w:spacing w:val="-5"/>
        </w:rPr>
        <w:t xml:space="preserve"> 3)</w:t>
      </w:r>
    </w:p>
    <w:p w:rsidR="00F971E0" w:rsidRDefault="00F971E0">
      <w:pPr>
        <w:pStyle w:val="BodyText"/>
        <w:spacing w:before="4"/>
        <w:rPr>
          <w:rFonts w:ascii="Arial"/>
          <w:b/>
          <w:sz w:val="6"/>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4823"/>
        <w:gridCol w:w="2408"/>
        <w:gridCol w:w="2410"/>
      </w:tblGrid>
      <w:tr w:rsidR="00F971E0">
        <w:trPr>
          <w:trHeight w:val="420"/>
        </w:trPr>
        <w:tc>
          <w:tcPr>
            <w:tcW w:w="4823" w:type="dxa"/>
            <w:tcBorders>
              <w:top w:val="nil"/>
              <w:left w:val="nil"/>
              <w:bottom w:val="nil"/>
              <w:right w:val="nil"/>
            </w:tcBorders>
            <w:shd w:val="clear" w:color="auto" w:fill="0D1F4E"/>
          </w:tcPr>
          <w:p w:rsidR="00F971E0" w:rsidRDefault="007B709D">
            <w:pPr>
              <w:pStyle w:val="TableParagraph"/>
              <w:spacing w:before="95"/>
              <w:ind w:left="7"/>
              <w:jc w:val="center"/>
              <w:rPr>
                <w:rFonts w:ascii="Arial"/>
                <w:b/>
                <w:sz w:val="20"/>
              </w:rPr>
            </w:pPr>
            <w:r>
              <w:rPr>
                <w:rFonts w:ascii="Arial"/>
                <w:b/>
                <w:color w:val="FFFFFF"/>
                <w:spacing w:val="-2"/>
                <w:sz w:val="20"/>
              </w:rPr>
              <w:t>System</w:t>
            </w:r>
          </w:p>
        </w:tc>
        <w:tc>
          <w:tcPr>
            <w:tcW w:w="2408" w:type="dxa"/>
            <w:tcBorders>
              <w:top w:val="nil"/>
              <w:left w:val="nil"/>
              <w:bottom w:val="nil"/>
              <w:right w:val="nil"/>
            </w:tcBorders>
            <w:shd w:val="clear" w:color="auto" w:fill="0D1F4E"/>
          </w:tcPr>
          <w:p w:rsidR="00F971E0" w:rsidRDefault="007B709D">
            <w:pPr>
              <w:pStyle w:val="TableParagraph"/>
              <w:spacing w:before="95"/>
              <w:ind w:left="630"/>
              <w:rPr>
                <w:rFonts w:ascii="Arial"/>
                <w:b/>
                <w:sz w:val="20"/>
              </w:rPr>
            </w:pPr>
            <w:r>
              <w:rPr>
                <w:rFonts w:ascii="Arial"/>
                <w:b/>
                <w:color w:val="FFFFFF"/>
                <w:sz w:val="20"/>
              </w:rPr>
              <w:t>Price</w:t>
            </w:r>
            <w:r>
              <w:rPr>
                <w:rFonts w:ascii="Arial"/>
                <w:b/>
                <w:color w:val="FFFFFF"/>
                <w:spacing w:val="-6"/>
                <w:sz w:val="20"/>
              </w:rPr>
              <w:t xml:space="preserve"> </w:t>
            </w:r>
            <w:r>
              <w:rPr>
                <w:rFonts w:ascii="Arial"/>
                <w:b/>
                <w:color w:val="FFFFFF"/>
                <w:spacing w:val="-2"/>
                <w:sz w:val="20"/>
              </w:rPr>
              <w:t>Points</w:t>
            </w:r>
          </w:p>
        </w:tc>
        <w:tc>
          <w:tcPr>
            <w:tcW w:w="2410" w:type="dxa"/>
            <w:tcBorders>
              <w:top w:val="nil"/>
              <w:left w:val="nil"/>
              <w:bottom w:val="nil"/>
              <w:right w:val="nil"/>
            </w:tcBorders>
            <w:shd w:val="clear" w:color="auto" w:fill="0D1F4E"/>
          </w:tcPr>
          <w:p w:rsidR="00F971E0" w:rsidRDefault="007B709D">
            <w:pPr>
              <w:pStyle w:val="TableParagraph"/>
              <w:spacing w:before="95"/>
              <w:ind w:left="493"/>
              <w:rPr>
                <w:rFonts w:ascii="Arial"/>
                <w:b/>
                <w:sz w:val="20"/>
              </w:rPr>
            </w:pPr>
            <w:r>
              <w:rPr>
                <w:rFonts w:ascii="Arial"/>
                <w:b/>
                <w:color w:val="FFFFFF"/>
                <w:sz w:val="20"/>
              </w:rPr>
              <w:t>B-BBEE</w:t>
            </w:r>
            <w:r>
              <w:rPr>
                <w:rFonts w:ascii="Arial"/>
                <w:b/>
                <w:color w:val="FFFFFF"/>
                <w:spacing w:val="-8"/>
                <w:sz w:val="20"/>
              </w:rPr>
              <w:t xml:space="preserve"> </w:t>
            </w:r>
            <w:r>
              <w:rPr>
                <w:rFonts w:ascii="Arial"/>
                <w:b/>
                <w:color w:val="FFFFFF"/>
                <w:spacing w:val="-2"/>
                <w:sz w:val="20"/>
              </w:rPr>
              <w:t>Points</w:t>
            </w:r>
          </w:p>
        </w:tc>
      </w:tr>
      <w:tr w:rsidR="00F971E0">
        <w:trPr>
          <w:trHeight w:val="386"/>
        </w:trPr>
        <w:tc>
          <w:tcPr>
            <w:tcW w:w="4823" w:type="dxa"/>
            <w:tcBorders>
              <w:top w:val="nil"/>
            </w:tcBorders>
          </w:tcPr>
          <w:p w:rsidR="00F971E0" w:rsidRDefault="007B709D">
            <w:pPr>
              <w:pStyle w:val="TableParagraph"/>
              <w:spacing w:before="74"/>
              <w:ind w:left="122"/>
              <w:rPr>
                <w:sz w:val="20"/>
              </w:rPr>
            </w:pPr>
            <w:r>
              <w:rPr>
                <w:color w:val="1A1A1A"/>
                <w:sz w:val="20"/>
              </w:rPr>
              <w:t>80/20</w:t>
            </w:r>
            <w:r>
              <w:rPr>
                <w:color w:val="1A1A1A"/>
                <w:spacing w:val="-6"/>
                <w:sz w:val="20"/>
              </w:rPr>
              <w:t xml:space="preserve"> </w:t>
            </w:r>
            <w:r>
              <w:rPr>
                <w:color w:val="1A1A1A"/>
                <w:sz w:val="20"/>
              </w:rPr>
              <w:t>(Contract</w:t>
            </w:r>
            <w:r>
              <w:rPr>
                <w:color w:val="1A1A1A"/>
                <w:spacing w:val="-6"/>
                <w:sz w:val="20"/>
              </w:rPr>
              <w:t xml:space="preserve"> </w:t>
            </w:r>
            <w:r>
              <w:rPr>
                <w:color w:val="1A1A1A"/>
                <w:sz w:val="20"/>
              </w:rPr>
              <w:t>value</w:t>
            </w:r>
            <w:r>
              <w:rPr>
                <w:color w:val="1A1A1A"/>
                <w:spacing w:val="-6"/>
                <w:sz w:val="20"/>
              </w:rPr>
              <w:t xml:space="preserve"> </w:t>
            </w:r>
            <w:r>
              <w:rPr>
                <w:color w:val="1A1A1A"/>
                <w:sz w:val="20"/>
              </w:rPr>
              <w:t>&lt;</w:t>
            </w:r>
            <w:r>
              <w:rPr>
                <w:color w:val="1A1A1A"/>
                <w:spacing w:val="-5"/>
                <w:sz w:val="20"/>
              </w:rPr>
              <w:t xml:space="preserve"> </w:t>
            </w:r>
            <w:r>
              <w:rPr>
                <w:color w:val="1A1A1A"/>
                <w:sz w:val="20"/>
              </w:rPr>
              <w:t>R50</w:t>
            </w:r>
            <w:r>
              <w:rPr>
                <w:color w:val="1A1A1A"/>
                <w:spacing w:val="-6"/>
                <w:sz w:val="20"/>
              </w:rPr>
              <w:t xml:space="preserve"> </w:t>
            </w:r>
            <w:r>
              <w:rPr>
                <w:color w:val="1A1A1A"/>
                <w:spacing w:val="-2"/>
                <w:sz w:val="20"/>
              </w:rPr>
              <w:t>million)</w:t>
            </w:r>
          </w:p>
        </w:tc>
        <w:tc>
          <w:tcPr>
            <w:tcW w:w="2408" w:type="dxa"/>
            <w:tcBorders>
              <w:top w:val="nil"/>
            </w:tcBorders>
          </w:tcPr>
          <w:p w:rsidR="00F971E0" w:rsidRDefault="007B709D">
            <w:pPr>
              <w:pStyle w:val="TableParagraph"/>
              <w:spacing w:before="74"/>
              <w:ind w:left="119"/>
              <w:rPr>
                <w:sz w:val="20"/>
              </w:rPr>
            </w:pPr>
            <w:r>
              <w:rPr>
                <w:color w:val="1A1A1A"/>
                <w:spacing w:val="-5"/>
                <w:sz w:val="20"/>
              </w:rPr>
              <w:t>80</w:t>
            </w:r>
          </w:p>
        </w:tc>
        <w:tc>
          <w:tcPr>
            <w:tcW w:w="2410" w:type="dxa"/>
            <w:tcBorders>
              <w:top w:val="nil"/>
            </w:tcBorders>
          </w:tcPr>
          <w:p w:rsidR="00F971E0" w:rsidRDefault="007B709D">
            <w:pPr>
              <w:pStyle w:val="TableParagraph"/>
              <w:spacing w:before="74"/>
              <w:ind w:left="121"/>
              <w:rPr>
                <w:sz w:val="20"/>
              </w:rPr>
            </w:pPr>
            <w:r>
              <w:rPr>
                <w:color w:val="1A1A1A"/>
                <w:spacing w:val="-5"/>
                <w:sz w:val="20"/>
              </w:rPr>
              <w:t>20</w:t>
            </w:r>
          </w:p>
        </w:tc>
      </w:tr>
      <w:tr w:rsidR="00F971E0">
        <w:trPr>
          <w:trHeight w:val="388"/>
        </w:trPr>
        <w:tc>
          <w:tcPr>
            <w:tcW w:w="4823" w:type="dxa"/>
            <w:shd w:val="clear" w:color="auto" w:fill="F1F1F1"/>
          </w:tcPr>
          <w:p w:rsidR="00F971E0" w:rsidRDefault="007B709D">
            <w:pPr>
              <w:pStyle w:val="TableParagraph"/>
              <w:spacing w:before="78"/>
              <w:ind w:left="122"/>
              <w:rPr>
                <w:sz w:val="20"/>
              </w:rPr>
            </w:pPr>
            <w:r>
              <w:rPr>
                <w:color w:val="1A1A1A"/>
                <w:sz w:val="20"/>
              </w:rPr>
              <w:t>90/10</w:t>
            </w:r>
            <w:r>
              <w:rPr>
                <w:color w:val="1A1A1A"/>
                <w:spacing w:val="-6"/>
                <w:sz w:val="20"/>
              </w:rPr>
              <w:t xml:space="preserve"> </w:t>
            </w:r>
            <w:r>
              <w:rPr>
                <w:color w:val="1A1A1A"/>
                <w:sz w:val="20"/>
              </w:rPr>
              <w:t>(Contract</w:t>
            </w:r>
            <w:r>
              <w:rPr>
                <w:color w:val="1A1A1A"/>
                <w:spacing w:val="-6"/>
                <w:sz w:val="20"/>
              </w:rPr>
              <w:t xml:space="preserve"> </w:t>
            </w:r>
            <w:r>
              <w:rPr>
                <w:color w:val="1A1A1A"/>
                <w:sz w:val="20"/>
              </w:rPr>
              <w:t>value</w:t>
            </w:r>
            <w:r>
              <w:rPr>
                <w:color w:val="1A1A1A"/>
                <w:spacing w:val="-6"/>
                <w:sz w:val="20"/>
              </w:rPr>
              <w:t xml:space="preserve"> </w:t>
            </w:r>
            <w:r>
              <w:rPr>
                <w:color w:val="1A1A1A"/>
                <w:sz w:val="20"/>
              </w:rPr>
              <w:t>&gt;</w:t>
            </w:r>
            <w:r>
              <w:rPr>
                <w:color w:val="1A1A1A"/>
                <w:spacing w:val="-5"/>
                <w:sz w:val="20"/>
              </w:rPr>
              <w:t xml:space="preserve"> </w:t>
            </w:r>
            <w:r>
              <w:rPr>
                <w:color w:val="1A1A1A"/>
                <w:sz w:val="20"/>
              </w:rPr>
              <w:t>R50</w:t>
            </w:r>
            <w:r>
              <w:rPr>
                <w:color w:val="1A1A1A"/>
                <w:spacing w:val="-6"/>
                <w:sz w:val="20"/>
              </w:rPr>
              <w:t xml:space="preserve"> </w:t>
            </w:r>
            <w:r>
              <w:rPr>
                <w:color w:val="1A1A1A"/>
                <w:spacing w:val="-2"/>
                <w:sz w:val="20"/>
              </w:rPr>
              <w:t>million)</w:t>
            </w:r>
          </w:p>
        </w:tc>
        <w:tc>
          <w:tcPr>
            <w:tcW w:w="2408" w:type="dxa"/>
            <w:shd w:val="clear" w:color="auto" w:fill="F1F1F1"/>
          </w:tcPr>
          <w:p w:rsidR="00F971E0" w:rsidRDefault="007B709D">
            <w:pPr>
              <w:pStyle w:val="TableParagraph"/>
              <w:spacing w:before="78"/>
              <w:ind w:left="119"/>
              <w:rPr>
                <w:sz w:val="20"/>
              </w:rPr>
            </w:pPr>
            <w:r>
              <w:rPr>
                <w:color w:val="1A1A1A"/>
                <w:spacing w:val="-5"/>
                <w:sz w:val="20"/>
              </w:rPr>
              <w:t>90</w:t>
            </w:r>
          </w:p>
        </w:tc>
        <w:tc>
          <w:tcPr>
            <w:tcW w:w="2410" w:type="dxa"/>
            <w:shd w:val="clear" w:color="auto" w:fill="F1F1F1"/>
          </w:tcPr>
          <w:p w:rsidR="00F971E0" w:rsidRDefault="007B709D">
            <w:pPr>
              <w:pStyle w:val="TableParagraph"/>
              <w:spacing w:before="78"/>
              <w:ind w:left="121"/>
              <w:rPr>
                <w:sz w:val="20"/>
              </w:rPr>
            </w:pPr>
            <w:r>
              <w:rPr>
                <w:color w:val="1A1A1A"/>
                <w:spacing w:val="-5"/>
                <w:sz w:val="20"/>
              </w:rPr>
              <w:t>10</w:t>
            </w:r>
          </w:p>
        </w:tc>
      </w:tr>
    </w:tbl>
    <w:p w:rsidR="00F971E0" w:rsidRDefault="00F971E0">
      <w:pPr>
        <w:pStyle w:val="BodyText"/>
        <w:spacing w:before="64"/>
        <w:rPr>
          <w:rFonts w:ascii="Arial"/>
          <w:b/>
          <w:sz w:val="24"/>
        </w:rPr>
      </w:pPr>
    </w:p>
    <w:p w:rsidR="00F971E0" w:rsidRDefault="007B709D">
      <w:pPr>
        <w:pStyle w:val="BodyText"/>
        <w:ind w:left="141" w:right="35"/>
      </w:pPr>
      <w:r>
        <w:rPr>
          <w:color w:val="1A1A1A"/>
        </w:rPr>
        <w:t>Price</w:t>
      </w:r>
      <w:r>
        <w:rPr>
          <w:color w:val="1A1A1A"/>
          <w:spacing w:val="-2"/>
        </w:rPr>
        <w:t xml:space="preserve"> </w:t>
      </w:r>
      <w:r>
        <w:rPr>
          <w:color w:val="1A1A1A"/>
        </w:rPr>
        <w:t>evaluation</w:t>
      </w:r>
      <w:r>
        <w:rPr>
          <w:color w:val="1A1A1A"/>
          <w:spacing w:val="-2"/>
        </w:rPr>
        <w:t xml:space="preserve"> </w:t>
      </w:r>
      <w:r>
        <w:rPr>
          <w:color w:val="1A1A1A"/>
        </w:rPr>
        <w:t>will</w:t>
      </w:r>
      <w:r>
        <w:rPr>
          <w:color w:val="1A1A1A"/>
          <w:spacing w:val="-2"/>
        </w:rPr>
        <w:t xml:space="preserve"> </w:t>
      </w:r>
      <w:r>
        <w:rPr>
          <w:color w:val="1A1A1A"/>
        </w:rPr>
        <w:t>use</w:t>
      </w:r>
      <w:r>
        <w:rPr>
          <w:color w:val="1A1A1A"/>
          <w:spacing w:val="-4"/>
        </w:rPr>
        <w:t xml:space="preserve"> </w:t>
      </w:r>
      <w:r>
        <w:rPr>
          <w:color w:val="1A1A1A"/>
        </w:rPr>
        <w:t>the</w:t>
      </w:r>
      <w:r>
        <w:rPr>
          <w:color w:val="1A1A1A"/>
          <w:spacing w:val="-4"/>
        </w:rPr>
        <w:t xml:space="preserve"> </w:t>
      </w:r>
      <w:r>
        <w:rPr>
          <w:color w:val="1A1A1A"/>
        </w:rPr>
        <w:t>formula</w:t>
      </w:r>
      <w:r>
        <w:rPr>
          <w:color w:val="1A1A1A"/>
          <w:spacing w:val="-2"/>
        </w:rPr>
        <w:t xml:space="preserve"> </w:t>
      </w:r>
      <w:r>
        <w:rPr>
          <w:color w:val="1A1A1A"/>
        </w:rPr>
        <w:t>prescribed</w:t>
      </w:r>
      <w:r>
        <w:rPr>
          <w:color w:val="1A1A1A"/>
          <w:spacing w:val="-2"/>
        </w:rPr>
        <w:t xml:space="preserve"> </w:t>
      </w:r>
      <w:r>
        <w:rPr>
          <w:color w:val="1A1A1A"/>
        </w:rPr>
        <w:t>in</w:t>
      </w:r>
      <w:r>
        <w:rPr>
          <w:color w:val="1A1A1A"/>
          <w:spacing w:val="-4"/>
        </w:rPr>
        <w:t xml:space="preserve"> </w:t>
      </w:r>
      <w:r>
        <w:rPr>
          <w:color w:val="1A1A1A"/>
        </w:rPr>
        <w:t>the</w:t>
      </w:r>
      <w:r>
        <w:rPr>
          <w:color w:val="1A1A1A"/>
          <w:spacing w:val="-4"/>
        </w:rPr>
        <w:t xml:space="preserve"> </w:t>
      </w:r>
      <w:r>
        <w:rPr>
          <w:color w:val="1A1A1A"/>
        </w:rPr>
        <w:t>PPPFA</w:t>
      </w:r>
      <w:r>
        <w:rPr>
          <w:color w:val="1A1A1A"/>
          <w:spacing w:val="-3"/>
        </w:rPr>
        <w:t xml:space="preserve"> </w:t>
      </w:r>
      <w:r>
        <w:rPr>
          <w:color w:val="1A1A1A"/>
        </w:rPr>
        <w:t>Regulations.</w:t>
      </w:r>
      <w:r>
        <w:rPr>
          <w:color w:val="1A1A1A"/>
          <w:spacing w:val="-3"/>
        </w:rPr>
        <w:t xml:space="preserve"> </w:t>
      </w:r>
      <w:r w:rsidR="005B2AFC">
        <w:rPr>
          <w:color w:val="1A1A1A"/>
        </w:rPr>
        <w:t>Specific goals</w:t>
      </w:r>
      <w:r>
        <w:rPr>
          <w:color w:val="1A1A1A"/>
          <w:spacing w:val="-2"/>
        </w:rPr>
        <w:t xml:space="preserve"> </w:t>
      </w:r>
      <w:r>
        <w:rPr>
          <w:color w:val="1A1A1A"/>
        </w:rPr>
        <w:t>points</w:t>
      </w:r>
      <w:r>
        <w:rPr>
          <w:color w:val="1A1A1A"/>
          <w:spacing w:val="-3"/>
        </w:rPr>
        <w:t xml:space="preserve"> </w:t>
      </w:r>
      <w:r>
        <w:rPr>
          <w:color w:val="1A1A1A"/>
        </w:rPr>
        <w:t>will</w:t>
      </w:r>
      <w:r>
        <w:rPr>
          <w:color w:val="1A1A1A"/>
          <w:spacing w:val="-2"/>
        </w:rPr>
        <w:t xml:space="preserve"> </w:t>
      </w:r>
      <w:r>
        <w:rPr>
          <w:color w:val="1A1A1A"/>
        </w:rPr>
        <w:t>be allocated based on the valid B-BBEE certificate or sworn affidavit submitted.</w:t>
      </w:r>
    </w:p>
    <w:p w:rsidR="00F971E0" w:rsidRDefault="00F971E0">
      <w:pPr>
        <w:pStyle w:val="BodyText"/>
      </w:pPr>
    </w:p>
    <w:p w:rsidR="00F971E0" w:rsidRDefault="00F971E0">
      <w:pPr>
        <w:pStyle w:val="BodyText"/>
        <w:spacing w:before="47"/>
      </w:pPr>
    </w:p>
    <w:p w:rsidR="00F971E0" w:rsidRDefault="007B709D">
      <w:pPr>
        <w:pStyle w:val="Heading3"/>
        <w:numPr>
          <w:ilvl w:val="1"/>
          <w:numId w:val="17"/>
        </w:numPr>
        <w:tabs>
          <w:tab w:val="left" w:pos="541"/>
        </w:tabs>
        <w:ind w:left="541" w:hanging="400"/>
      </w:pPr>
      <w:r>
        <w:rPr>
          <w:color w:val="0D1F4E"/>
        </w:rPr>
        <w:t>Final</w:t>
      </w:r>
      <w:r>
        <w:rPr>
          <w:color w:val="0D1F4E"/>
          <w:spacing w:val="-3"/>
        </w:rPr>
        <w:t xml:space="preserve"> </w:t>
      </w:r>
      <w:r>
        <w:rPr>
          <w:color w:val="0D1F4E"/>
        </w:rPr>
        <w:t>Score</w:t>
      </w:r>
      <w:r>
        <w:rPr>
          <w:color w:val="0D1F4E"/>
          <w:spacing w:val="-2"/>
        </w:rPr>
        <w:t xml:space="preserve"> Calculation</w:t>
      </w:r>
    </w:p>
    <w:p w:rsidR="00F971E0" w:rsidRDefault="007B709D">
      <w:pPr>
        <w:spacing w:before="81"/>
        <w:ind w:left="141"/>
        <w:rPr>
          <w:rFonts w:ascii="Arial"/>
          <w:b/>
        </w:rPr>
      </w:pPr>
      <w:r>
        <w:rPr>
          <w:rFonts w:ascii="Arial"/>
          <w:b/>
          <w:color w:val="1A1A1A"/>
        </w:rPr>
        <w:t>Final</w:t>
      </w:r>
      <w:r>
        <w:rPr>
          <w:rFonts w:ascii="Arial"/>
          <w:b/>
          <w:color w:val="1A1A1A"/>
          <w:spacing w:val="-7"/>
        </w:rPr>
        <w:t xml:space="preserve"> </w:t>
      </w:r>
      <w:r>
        <w:rPr>
          <w:rFonts w:ascii="Arial"/>
          <w:b/>
          <w:color w:val="1A1A1A"/>
        </w:rPr>
        <w:t>Score</w:t>
      </w:r>
      <w:r>
        <w:rPr>
          <w:rFonts w:ascii="Arial"/>
          <w:b/>
          <w:color w:val="1A1A1A"/>
          <w:spacing w:val="-5"/>
        </w:rPr>
        <w:t xml:space="preserve"> </w:t>
      </w:r>
      <w:r>
        <w:rPr>
          <w:rFonts w:ascii="Arial"/>
          <w:b/>
          <w:color w:val="1A1A1A"/>
        </w:rPr>
        <w:t>=</w:t>
      </w:r>
      <w:r>
        <w:rPr>
          <w:rFonts w:ascii="Arial"/>
          <w:b/>
          <w:color w:val="1A1A1A"/>
          <w:spacing w:val="-5"/>
        </w:rPr>
        <w:t xml:space="preserve"> </w:t>
      </w:r>
      <w:r>
        <w:rPr>
          <w:rFonts w:ascii="Arial"/>
          <w:b/>
          <w:color w:val="1A1A1A"/>
        </w:rPr>
        <w:t>(Weighted</w:t>
      </w:r>
      <w:r>
        <w:rPr>
          <w:rFonts w:ascii="Arial"/>
          <w:b/>
          <w:color w:val="1A1A1A"/>
          <w:spacing w:val="-5"/>
        </w:rPr>
        <w:t xml:space="preserve"> </w:t>
      </w:r>
      <w:r>
        <w:rPr>
          <w:rFonts w:ascii="Arial"/>
          <w:b/>
          <w:color w:val="1A1A1A"/>
        </w:rPr>
        <w:t>Technical</w:t>
      </w:r>
      <w:r>
        <w:rPr>
          <w:rFonts w:ascii="Arial"/>
          <w:b/>
          <w:color w:val="1A1A1A"/>
          <w:spacing w:val="-2"/>
        </w:rPr>
        <w:t xml:space="preserve"> </w:t>
      </w:r>
      <w:r>
        <w:rPr>
          <w:rFonts w:ascii="Arial"/>
          <w:b/>
          <w:color w:val="1A1A1A"/>
        </w:rPr>
        <w:t>Score)</w:t>
      </w:r>
      <w:r>
        <w:rPr>
          <w:rFonts w:ascii="Arial"/>
          <w:b/>
          <w:color w:val="1A1A1A"/>
          <w:spacing w:val="-4"/>
        </w:rPr>
        <w:t xml:space="preserve"> </w:t>
      </w:r>
      <w:r>
        <w:rPr>
          <w:rFonts w:ascii="Arial"/>
          <w:b/>
          <w:color w:val="1A1A1A"/>
        </w:rPr>
        <w:t>+</w:t>
      </w:r>
      <w:r>
        <w:rPr>
          <w:rFonts w:ascii="Arial"/>
          <w:b/>
          <w:color w:val="1A1A1A"/>
          <w:spacing w:val="-5"/>
        </w:rPr>
        <w:t xml:space="preserve"> </w:t>
      </w:r>
      <w:r>
        <w:rPr>
          <w:rFonts w:ascii="Arial"/>
          <w:b/>
          <w:color w:val="1A1A1A"/>
        </w:rPr>
        <w:t>(Price</w:t>
      </w:r>
      <w:r>
        <w:rPr>
          <w:rFonts w:ascii="Arial"/>
          <w:b/>
          <w:color w:val="1A1A1A"/>
          <w:spacing w:val="-3"/>
        </w:rPr>
        <w:t xml:space="preserve"> </w:t>
      </w:r>
      <w:r>
        <w:rPr>
          <w:rFonts w:ascii="Arial"/>
          <w:b/>
          <w:color w:val="1A1A1A"/>
        </w:rPr>
        <w:t>Score)</w:t>
      </w:r>
      <w:r>
        <w:rPr>
          <w:rFonts w:ascii="Arial"/>
          <w:b/>
          <w:color w:val="1A1A1A"/>
          <w:spacing w:val="-5"/>
        </w:rPr>
        <w:t xml:space="preserve"> </w:t>
      </w:r>
      <w:r>
        <w:rPr>
          <w:rFonts w:ascii="Arial"/>
          <w:b/>
          <w:color w:val="1A1A1A"/>
        </w:rPr>
        <w:t>+</w:t>
      </w:r>
      <w:r>
        <w:rPr>
          <w:rFonts w:ascii="Arial"/>
          <w:b/>
          <w:color w:val="1A1A1A"/>
          <w:spacing w:val="-4"/>
        </w:rPr>
        <w:t xml:space="preserve"> </w:t>
      </w:r>
      <w:r>
        <w:rPr>
          <w:rFonts w:ascii="Arial"/>
          <w:b/>
          <w:color w:val="1A1A1A"/>
        </w:rPr>
        <w:t>(</w:t>
      </w:r>
      <w:r w:rsidR="005B2AFC">
        <w:rPr>
          <w:rFonts w:ascii="Arial"/>
          <w:b/>
          <w:color w:val="1A1A1A"/>
        </w:rPr>
        <w:t>Specific Goals</w:t>
      </w:r>
      <w:r>
        <w:rPr>
          <w:rFonts w:ascii="Arial"/>
          <w:b/>
          <w:color w:val="1A1A1A"/>
          <w:spacing w:val="-2"/>
        </w:rPr>
        <w:t>)</w:t>
      </w:r>
    </w:p>
    <w:p w:rsidR="00F971E0" w:rsidRDefault="00F971E0">
      <w:pPr>
        <w:pStyle w:val="BodyText"/>
        <w:spacing w:before="181"/>
        <w:rPr>
          <w:rFonts w:ascii="Arial"/>
          <w:b/>
        </w:rPr>
      </w:pPr>
    </w:p>
    <w:p w:rsidR="00F971E0" w:rsidRDefault="007B709D">
      <w:pPr>
        <w:pStyle w:val="BodyText"/>
        <w:ind w:left="141" w:right="141"/>
      </w:pPr>
      <w:r>
        <w:rPr>
          <w:color w:val="1A1A1A"/>
        </w:rPr>
        <w:t>The evaluation will be conducted by an evaluation committee constituted in accordance with the College's</w:t>
      </w:r>
      <w:r>
        <w:rPr>
          <w:color w:val="1A1A1A"/>
          <w:spacing w:val="-2"/>
        </w:rPr>
        <w:t xml:space="preserve"> </w:t>
      </w:r>
      <w:r>
        <w:rPr>
          <w:color w:val="1A1A1A"/>
        </w:rPr>
        <w:t>Supply</w:t>
      </w:r>
      <w:r>
        <w:rPr>
          <w:color w:val="1A1A1A"/>
          <w:spacing w:val="-2"/>
        </w:rPr>
        <w:t xml:space="preserve"> </w:t>
      </w:r>
      <w:r>
        <w:rPr>
          <w:color w:val="1A1A1A"/>
        </w:rPr>
        <w:t>Chain</w:t>
      </w:r>
      <w:r>
        <w:rPr>
          <w:color w:val="1A1A1A"/>
          <w:spacing w:val="-5"/>
        </w:rPr>
        <w:t xml:space="preserve"> </w:t>
      </w:r>
      <w:r>
        <w:rPr>
          <w:color w:val="1A1A1A"/>
        </w:rPr>
        <w:t>Management</w:t>
      </w:r>
      <w:r>
        <w:rPr>
          <w:color w:val="1A1A1A"/>
          <w:spacing w:val="-1"/>
        </w:rPr>
        <w:t xml:space="preserve"> </w:t>
      </w:r>
      <w:r>
        <w:rPr>
          <w:color w:val="1A1A1A"/>
        </w:rPr>
        <w:t>Policy.</w:t>
      </w:r>
      <w:r>
        <w:rPr>
          <w:color w:val="1A1A1A"/>
          <w:spacing w:val="-4"/>
        </w:rPr>
        <w:t xml:space="preserve"> </w:t>
      </w:r>
      <w:r>
        <w:rPr>
          <w:color w:val="1A1A1A"/>
        </w:rPr>
        <w:t>The</w:t>
      </w:r>
      <w:r>
        <w:rPr>
          <w:color w:val="1A1A1A"/>
          <w:spacing w:val="-5"/>
        </w:rPr>
        <w:t xml:space="preserve"> </w:t>
      </w:r>
      <w:r>
        <w:rPr>
          <w:color w:val="1A1A1A"/>
        </w:rPr>
        <w:t>process</w:t>
      </w:r>
      <w:r>
        <w:rPr>
          <w:color w:val="1A1A1A"/>
          <w:spacing w:val="-2"/>
        </w:rPr>
        <w:t xml:space="preserve"> </w:t>
      </w:r>
      <w:r>
        <w:rPr>
          <w:color w:val="1A1A1A"/>
        </w:rPr>
        <w:t>will</w:t>
      </w:r>
      <w:r>
        <w:rPr>
          <w:color w:val="1A1A1A"/>
          <w:spacing w:val="-3"/>
        </w:rPr>
        <w:t xml:space="preserve"> </w:t>
      </w:r>
      <w:r>
        <w:rPr>
          <w:color w:val="1A1A1A"/>
        </w:rPr>
        <w:t>be</w:t>
      </w:r>
      <w:r>
        <w:rPr>
          <w:color w:val="1A1A1A"/>
          <w:spacing w:val="-3"/>
        </w:rPr>
        <w:t xml:space="preserve"> </w:t>
      </w:r>
      <w:r>
        <w:rPr>
          <w:color w:val="1A1A1A"/>
        </w:rPr>
        <w:t>fair,</w:t>
      </w:r>
      <w:r>
        <w:rPr>
          <w:color w:val="1A1A1A"/>
          <w:spacing w:val="-4"/>
        </w:rPr>
        <w:t xml:space="preserve"> </w:t>
      </w:r>
      <w:r>
        <w:rPr>
          <w:color w:val="1A1A1A"/>
        </w:rPr>
        <w:t>transparent,</w:t>
      </w:r>
      <w:r>
        <w:rPr>
          <w:color w:val="1A1A1A"/>
          <w:spacing w:val="-1"/>
        </w:rPr>
        <w:t xml:space="preserve"> </w:t>
      </w:r>
      <w:r>
        <w:rPr>
          <w:color w:val="1A1A1A"/>
        </w:rPr>
        <w:t>and</w:t>
      </w:r>
      <w:r>
        <w:rPr>
          <w:color w:val="1A1A1A"/>
          <w:spacing w:val="-5"/>
        </w:rPr>
        <w:t xml:space="preserve"> </w:t>
      </w:r>
      <w:r>
        <w:rPr>
          <w:color w:val="1A1A1A"/>
        </w:rPr>
        <w:t>auditable, and will be subject to internal and external audit.</w:t>
      </w:r>
    </w:p>
    <w:p w:rsidR="00F971E0" w:rsidRDefault="00F971E0">
      <w:pPr>
        <w:pStyle w:val="BodyText"/>
        <w:sectPr w:rsidR="00F971E0">
          <w:pgSz w:w="11910" w:h="16840"/>
          <w:pgMar w:top="134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52" name="Graphic 52"/>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4DF51289" id="Group 51"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">
                <v:shape id="Graphic 52"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" path="m6158230,l,,,9143r6158230,l6158230,xe" fillcolor="#00afaf" stroked="f">
                  <v:path arrowok="t"/>
                </v:shape>
                <w10:anchorlock/>
              </v:group>
            </w:pict>
          </mc:Fallback>
        </mc:AlternateContent>
      </w:r>
    </w:p>
    <w:p w:rsidR="00F971E0" w:rsidRDefault="007B709D">
      <w:pPr>
        <w:pStyle w:val="Heading1"/>
        <w:tabs>
          <w:tab w:val="left" w:pos="9810"/>
        </w:tabs>
        <w:rPr>
          <w:u w:val="none"/>
        </w:rPr>
      </w:pPr>
      <w:r>
        <w:rPr>
          <w:color w:val="0D1F4E"/>
          <w:spacing w:val="-52"/>
          <w:u w:color="00AFAF"/>
        </w:rPr>
        <w:t xml:space="preserve"> </w:t>
      </w:r>
      <w:r>
        <w:rPr>
          <w:color w:val="0D1F4E"/>
          <w:u w:color="00AFAF"/>
        </w:rPr>
        <w:t>SECTION</w:t>
      </w:r>
      <w:r>
        <w:rPr>
          <w:color w:val="0D1F4E"/>
          <w:spacing w:val="-9"/>
          <w:u w:color="00AFAF"/>
        </w:rPr>
        <w:t xml:space="preserve"> </w:t>
      </w:r>
      <w:r>
        <w:rPr>
          <w:color w:val="0D1F4E"/>
          <w:u w:color="00AFAF"/>
        </w:rPr>
        <w:t>7:</w:t>
      </w:r>
      <w:r>
        <w:rPr>
          <w:color w:val="0D1F4E"/>
          <w:spacing w:val="-9"/>
          <w:u w:color="00AFAF"/>
        </w:rPr>
        <w:t xml:space="preserve"> </w:t>
      </w:r>
      <w:r>
        <w:rPr>
          <w:color w:val="0D1F4E"/>
          <w:u w:color="00AFAF"/>
        </w:rPr>
        <w:t>BIDDER</w:t>
      </w:r>
      <w:r>
        <w:rPr>
          <w:color w:val="0D1F4E"/>
          <w:spacing w:val="-7"/>
          <w:u w:color="00AFAF"/>
        </w:rPr>
        <w:t xml:space="preserve"> </w:t>
      </w:r>
      <w:r>
        <w:rPr>
          <w:color w:val="0D1F4E"/>
          <w:u w:color="00AFAF"/>
        </w:rPr>
        <w:t>ELIGIBILITY</w:t>
      </w:r>
      <w:r>
        <w:rPr>
          <w:color w:val="0D1F4E"/>
          <w:spacing w:val="-7"/>
          <w:u w:color="00AFAF"/>
        </w:rPr>
        <w:t xml:space="preserve"> </w:t>
      </w:r>
      <w:r>
        <w:rPr>
          <w:color w:val="0D1F4E"/>
          <w:u w:color="00AFAF"/>
        </w:rPr>
        <w:t>AND</w:t>
      </w:r>
      <w:r>
        <w:rPr>
          <w:color w:val="0D1F4E"/>
          <w:spacing w:val="-9"/>
          <w:u w:color="00AFAF"/>
        </w:rPr>
        <w:t xml:space="preserve"> </w:t>
      </w:r>
      <w:r>
        <w:rPr>
          <w:color w:val="0D1F4E"/>
          <w:u w:color="00AFAF"/>
        </w:rPr>
        <w:t>MINIMUM</w:t>
      </w:r>
      <w:r>
        <w:rPr>
          <w:color w:val="0D1F4E"/>
          <w:spacing w:val="-6"/>
          <w:u w:color="00AFAF"/>
        </w:rPr>
        <w:t xml:space="preserve"> </w:t>
      </w:r>
      <w:r>
        <w:rPr>
          <w:color w:val="0D1F4E"/>
          <w:spacing w:val="-2"/>
          <w:u w:color="00AFAF"/>
        </w:rPr>
        <w:t>REQUIREMENTS</w:t>
      </w:r>
      <w:r>
        <w:rPr>
          <w:color w:val="0D1F4E"/>
          <w:u w:color="00AFAF"/>
        </w:rPr>
        <w:tab/>
      </w:r>
    </w:p>
    <w:p w:rsidR="00F971E0" w:rsidRDefault="007B709D">
      <w:pPr>
        <w:pStyle w:val="Heading3"/>
        <w:numPr>
          <w:ilvl w:val="1"/>
          <w:numId w:val="5"/>
        </w:numPr>
        <w:tabs>
          <w:tab w:val="left" w:pos="541"/>
        </w:tabs>
        <w:spacing w:before="222"/>
        <w:ind w:left="541" w:hanging="400"/>
      </w:pPr>
      <w:r>
        <w:rPr>
          <w:color w:val="0D1F4E"/>
        </w:rPr>
        <w:t>Legal</w:t>
      </w:r>
      <w:r>
        <w:rPr>
          <w:color w:val="0D1F4E"/>
          <w:spacing w:val="-5"/>
        </w:rPr>
        <w:t xml:space="preserve"> </w:t>
      </w:r>
      <w:r>
        <w:rPr>
          <w:color w:val="0D1F4E"/>
        </w:rPr>
        <w:t>and</w:t>
      </w:r>
      <w:r>
        <w:rPr>
          <w:color w:val="0D1F4E"/>
          <w:spacing w:val="-3"/>
        </w:rPr>
        <w:t xml:space="preserve"> </w:t>
      </w:r>
      <w:r>
        <w:rPr>
          <w:color w:val="0D1F4E"/>
        </w:rPr>
        <w:t>Institutional</w:t>
      </w:r>
      <w:r>
        <w:rPr>
          <w:color w:val="0D1F4E"/>
          <w:spacing w:val="-3"/>
        </w:rPr>
        <w:t xml:space="preserve"> </w:t>
      </w:r>
      <w:r>
        <w:rPr>
          <w:color w:val="0D1F4E"/>
          <w:spacing w:val="-2"/>
        </w:rPr>
        <w:t>Eligibility</w:t>
      </w:r>
    </w:p>
    <w:p w:rsidR="00F971E0" w:rsidRDefault="007B709D">
      <w:pPr>
        <w:pStyle w:val="ListParagraph"/>
        <w:numPr>
          <w:ilvl w:val="2"/>
          <w:numId w:val="5"/>
        </w:numPr>
        <w:tabs>
          <w:tab w:val="left" w:pos="861"/>
        </w:tabs>
        <w:spacing w:before="79"/>
      </w:pPr>
      <w:r>
        <w:rPr>
          <w:color w:val="1A1A1A"/>
        </w:rPr>
        <w:t>The</w:t>
      </w:r>
      <w:r>
        <w:rPr>
          <w:color w:val="1A1A1A"/>
          <w:spacing w:val="-7"/>
        </w:rPr>
        <w:t xml:space="preserve"> </w:t>
      </w:r>
      <w:r>
        <w:rPr>
          <w:color w:val="1A1A1A"/>
        </w:rPr>
        <w:t>bidding</w:t>
      </w:r>
      <w:r>
        <w:rPr>
          <w:color w:val="1A1A1A"/>
          <w:spacing w:val="-5"/>
        </w:rPr>
        <w:t xml:space="preserve"> </w:t>
      </w:r>
      <w:r>
        <w:rPr>
          <w:color w:val="1A1A1A"/>
        </w:rPr>
        <w:t>entity</w:t>
      </w:r>
      <w:r>
        <w:rPr>
          <w:color w:val="1A1A1A"/>
          <w:spacing w:val="-6"/>
        </w:rPr>
        <w:t xml:space="preserve"> </w:t>
      </w:r>
      <w:r>
        <w:rPr>
          <w:color w:val="1A1A1A"/>
        </w:rPr>
        <w:t>must</w:t>
      </w:r>
      <w:r>
        <w:rPr>
          <w:color w:val="1A1A1A"/>
          <w:spacing w:val="-8"/>
        </w:rPr>
        <w:t xml:space="preserve"> </w:t>
      </w:r>
      <w:r>
        <w:rPr>
          <w:color w:val="1A1A1A"/>
        </w:rPr>
        <w:t>be</w:t>
      </w:r>
      <w:r>
        <w:rPr>
          <w:color w:val="1A1A1A"/>
          <w:spacing w:val="-5"/>
        </w:rPr>
        <w:t xml:space="preserve"> </w:t>
      </w:r>
      <w:r>
        <w:rPr>
          <w:color w:val="1A1A1A"/>
        </w:rPr>
        <w:t>registered</w:t>
      </w:r>
      <w:r>
        <w:rPr>
          <w:color w:val="1A1A1A"/>
          <w:spacing w:val="-4"/>
        </w:rPr>
        <w:t xml:space="preserve"> </w:t>
      </w:r>
      <w:r>
        <w:rPr>
          <w:color w:val="1A1A1A"/>
        </w:rPr>
        <w:t>on</w:t>
      </w:r>
      <w:r>
        <w:rPr>
          <w:color w:val="1A1A1A"/>
          <w:spacing w:val="-10"/>
        </w:rPr>
        <w:t xml:space="preserve"> </w:t>
      </w:r>
      <w:r>
        <w:rPr>
          <w:color w:val="1A1A1A"/>
        </w:rPr>
        <w:t>the</w:t>
      </w:r>
      <w:r>
        <w:rPr>
          <w:color w:val="1A1A1A"/>
          <w:spacing w:val="-4"/>
        </w:rPr>
        <w:t xml:space="preserve"> </w:t>
      </w:r>
      <w:r>
        <w:rPr>
          <w:color w:val="1A1A1A"/>
        </w:rPr>
        <w:t>Central</w:t>
      </w:r>
      <w:r>
        <w:rPr>
          <w:color w:val="1A1A1A"/>
          <w:spacing w:val="-6"/>
        </w:rPr>
        <w:t xml:space="preserve"> </w:t>
      </w:r>
      <w:r>
        <w:rPr>
          <w:color w:val="1A1A1A"/>
        </w:rPr>
        <w:t>Supplier</w:t>
      </w:r>
      <w:r>
        <w:rPr>
          <w:color w:val="1A1A1A"/>
          <w:spacing w:val="-4"/>
        </w:rPr>
        <w:t xml:space="preserve"> </w:t>
      </w:r>
      <w:r>
        <w:rPr>
          <w:color w:val="1A1A1A"/>
        </w:rPr>
        <w:t>Database</w:t>
      </w:r>
      <w:r>
        <w:rPr>
          <w:color w:val="1A1A1A"/>
          <w:spacing w:val="-6"/>
        </w:rPr>
        <w:t xml:space="preserve"> </w:t>
      </w:r>
      <w:r>
        <w:rPr>
          <w:color w:val="1A1A1A"/>
          <w:spacing w:val="-2"/>
        </w:rPr>
        <w:t>(CSD).</w:t>
      </w:r>
    </w:p>
    <w:p w:rsidR="00F971E0" w:rsidRDefault="007B709D">
      <w:pPr>
        <w:pStyle w:val="ListParagraph"/>
        <w:numPr>
          <w:ilvl w:val="2"/>
          <w:numId w:val="5"/>
        </w:numPr>
        <w:tabs>
          <w:tab w:val="left" w:pos="861"/>
        </w:tabs>
      </w:pPr>
      <w:r>
        <w:rPr>
          <w:color w:val="1A1A1A"/>
        </w:rPr>
        <w:t>The</w:t>
      </w:r>
      <w:r>
        <w:rPr>
          <w:color w:val="1A1A1A"/>
          <w:spacing w:val="-5"/>
        </w:rPr>
        <w:t xml:space="preserve"> </w:t>
      </w:r>
      <w:r>
        <w:rPr>
          <w:color w:val="1A1A1A"/>
        </w:rPr>
        <w:t>bidding</w:t>
      </w:r>
      <w:r>
        <w:rPr>
          <w:color w:val="1A1A1A"/>
          <w:spacing w:val="-4"/>
        </w:rPr>
        <w:t xml:space="preserve"> </w:t>
      </w:r>
      <w:r>
        <w:rPr>
          <w:color w:val="1A1A1A"/>
        </w:rPr>
        <w:t>entity</w:t>
      </w:r>
      <w:r>
        <w:rPr>
          <w:color w:val="1A1A1A"/>
          <w:spacing w:val="-6"/>
        </w:rPr>
        <w:t xml:space="preserve"> </w:t>
      </w:r>
      <w:r>
        <w:rPr>
          <w:color w:val="1A1A1A"/>
        </w:rPr>
        <w:t>must</w:t>
      </w:r>
      <w:r>
        <w:rPr>
          <w:color w:val="1A1A1A"/>
          <w:spacing w:val="-7"/>
        </w:rPr>
        <w:t xml:space="preserve"> </w:t>
      </w:r>
      <w:r>
        <w:rPr>
          <w:color w:val="1A1A1A"/>
        </w:rPr>
        <w:t>have</w:t>
      </w:r>
      <w:r>
        <w:rPr>
          <w:color w:val="1A1A1A"/>
          <w:spacing w:val="-4"/>
        </w:rPr>
        <w:t xml:space="preserve"> </w:t>
      </w:r>
      <w:r>
        <w:rPr>
          <w:color w:val="1A1A1A"/>
        </w:rPr>
        <w:t>a</w:t>
      </w:r>
      <w:r>
        <w:rPr>
          <w:color w:val="1A1A1A"/>
          <w:spacing w:val="-3"/>
        </w:rPr>
        <w:t xml:space="preserve"> </w:t>
      </w:r>
      <w:r>
        <w:rPr>
          <w:color w:val="1A1A1A"/>
        </w:rPr>
        <w:t>valid</w:t>
      </w:r>
      <w:r>
        <w:rPr>
          <w:color w:val="1A1A1A"/>
          <w:spacing w:val="-4"/>
        </w:rPr>
        <w:t xml:space="preserve"> </w:t>
      </w:r>
      <w:r>
        <w:rPr>
          <w:color w:val="1A1A1A"/>
        </w:rPr>
        <w:t>Tax</w:t>
      </w:r>
      <w:r>
        <w:rPr>
          <w:color w:val="1A1A1A"/>
          <w:spacing w:val="-6"/>
        </w:rPr>
        <w:t xml:space="preserve"> </w:t>
      </w:r>
      <w:r>
        <w:rPr>
          <w:color w:val="1A1A1A"/>
        </w:rPr>
        <w:t>Compliance</w:t>
      </w:r>
      <w:r>
        <w:rPr>
          <w:color w:val="1A1A1A"/>
          <w:spacing w:val="-4"/>
        </w:rPr>
        <w:t xml:space="preserve"> </w:t>
      </w:r>
      <w:r>
        <w:rPr>
          <w:color w:val="1A1A1A"/>
          <w:spacing w:val="-2"/>
        </w:rPr>
        <w:t>Status.</w:t>
      </w:r>
    </w:p>
    <w:p w:rsidR="00F971E0" w:rsidRDefault="007B709D">
      <w:pPr>
        <w:pStyle w:val="ListParagraph"/>
        <w:numPr>
          <w:ilvl w:val="2"/>
          <w:numId w:val="5"/>
        </w:numPr>
        <w:tabs>
          <w:tab w:val="left" w:pos="861"/>
        </w:tabs>
        <w:spacing w:before="61"/>
        <w:ind w:right="289"/>
      </w:pPr>
      <w:r>
        <w:rPr>
          <w:color w:val="1A1A1A"/>
        </w:rPr>
        <w:t>Joint</w:t>
      </w:r>
      <w:r>
        <w:rPr>
          <w:color w:val="1A1A1A"/>
          <w:spacing w:val="-2"/>
        </w:rPr>
        <w:t xml:space="preserve"> </w:t>
      </w:r>
      <w:r>
        <w:rPr>
          <w:color w:val="1A1A1A"/>
        </w:rPr>
        <w:t>ventures</w:t>
      </w:r>
      <w:r>
        <w:rPr>
          <w:color w:val="1A1A1A"/>
          <w:spacing w:val="-4"/>
        </w:rPr>
        <w:t xml:space="preserve"> </w:t>
      </w:r>
      <w:r>
        <w:rPr>
          <w:color w:val="1A1A1A"/>
        </w:rPr>
        <w:t>must</w:t>
      </w:r>
      <w:r>
        <w:rPr>
          <w:color w:val="1A1A1A"/>
          <w:spacing w:val="-3"/>
        </w:rPr>
        <w:t xml:space="preserve"> </w:t>
      </w:r>
      <w:r>
        <w:rPr>
          <w:color w:val="1A1A1A"/>
        </w:rPr>
        <w:t>submit</w:t>
      </w:r>
      <w:r>
        <w:rPr>
          <w:color w:val="1A1A1A"/>
          <w:spacing w:val="-1"/>
        </w:rPr>
        <w:t xml:space="preserve"> </w:t>
      </w:r>
      <w:r>
        <w:rPr>
          <w:color w:val="1A1A1A"/>
        </w:rPr>
        <w:t>a</w:t>
      </w:r>
      <w:r>
        <w:rPr>
          <w:color w:val="1A1A1A"/>
          <w:spacing w:val="-4"/>
        </w:rPr>
        <w:t xml:space="preserve"> </w:t>
      </w:r>
      <w:r>
        <w:rPr>
          <w:color w:val="1A1A1A"/>
        </w:rPr>
        <w:t>formal</w:t>
      </w:r>
      <w:r>
        <w:rPr>
          <w:color w:val="1A1A1A"/>
          <w:spacing w:val="-3"/>
        </w:rPr>
        <w:t xml:space="preserve"> </w:t>
      </w:r>
      <w:r>
        <w:rPr>
          <w:color w:val="1A1A1A"/>
        </w:rPr>
        <w:t>Joint</w:t>
      </w:r>
      <w:r>
        <w:rPr>
          <w:color w:val="1A1A1A"/>
          <w:spacing w:val="-3"/>
        </w:rPr>
        <w:t xml:space="preserve"> </w:t>
      </w:r>
      <w:r>
        <w:rPr>
          <w:color w:val="1A1A1A"/>
        </w:rPr>
        <w:t>Venture</w:t>
      </w:r>
      <w:r>
        <w:rPr>
          <w:color w:val="1A1A1A"/>
          <w:spacing w:val="-3"/>
        </w:rPr>
        <w:t xml:space="preserve"> </w:t>
      </w:r>
      <w:r>
        <w:rPr>
          <w:color w:val="1A1A1A"/>
        </w:rPr>
        <w:t>Agreement</w:t>
      </w:r>
      <w:r>
        <w:rPr>
          <w:color w:val="1A1A1A"/>
          <w:spacing w:val="-3"/>
        </w:rPr>
        <w:t xml:space="preserve"> </w:t>
      </w:r>
      <w:r>
        <w:rPr>
          <w:color w:val="1A1A1A"/>
        </w:rPr>
        <w:t>and</w:t>
      </w:r>
      <w:r>
        <w:rPr>
          <w:color w:val="1A1A1A"/>
          <w:spacing w:val="-3"/>
        </w:rPr>
        <w:t xml:space="preserve"> </w:t>
      </w:r>
      <w:r>
        <w:rPr>
          <w:color w:val="1A1A1A"/>
        </w:rPr>
        <w:t>clearly</w:t>
      </w:r>
      <w:r>
        <w:rPr>
          <w:color w:val="1A1A1A"/>
          <w:spacing w:val="-4"/>
        </w:rPr>
        <w:t xml:space="preserve"> </w:t>
      </w:r>
      <w:r>
        <w:rPr>
          <w:color w:val="1A1A1A"/>
        </w:rPr>
        <w:t>designate</w:t>
      </w:r>
      <w:r>
        <w:rPr>
          <w:color w:val="1A1A1A"/>
          <w:spacing w:val="-2"/>
        </w:rPr>
        <w:t xml:space="preserve"> </w:t>
      </w:r>
      <w:r>
        <w:rPr>
          <w:color w:val="1A1A1A"/>
        </w:rPr>
        <w:t>a</w:t>
      </w:r>
      <w:r>
        <w:rPr>
          <w:color w:val="1A1A1A"/>
          <w:spacing w:val="-3"/>
        </w:rPr>
        <w:t xml:space="preserve"> </w:t>
      </w:r>
      <w:r>
        <w:rPr>
          <w:color w:val="1A1A1A"/>
        </w:rPr>
        <w:t xml:space="preserve">lead </w:t>
      </w:r>
      <w:r>
        <w:rPr>
          <w:color w:val="1A1A1A"/>
          <w:spacing w:val="-2"/>
        </w:rPr>
        <w:t>entity.</w:t>
      </w:r>
    </w:p>
    <w:p w:rsidR="00F971E0" w:rsidRDefault="007B709D">
      <w:pPr>
        <w:pStyle w:val="ListParagraph"/>
        <w:numPr>
          <w:ilvl w:val="2"/>
          <w:numId w:val="5"/>
        </w:numPr>
        <w:tabs>
          <w:tab w:val="left" w:pos="861"/>
        </w:tabs>
        <w:spacing w:before="58"/>
      </w:pPr>
      <w:r>
        <w:rPr>
          <w:color w:val="1A1A1A"/>
        </w:rPr>
        <w:t>Bidders</w:t>
      </w:r>
      <w:r>
        <w:rPr>
          <w:color w:val="1A1A1A"/>
          <w:spacing w:val="-4"/>
        </w:rPr>
        <w:t xml:space="preserve"> </w:t>
      </w:r>
      <w:r>
        <w:rPr>
          <w:color w:val="1A1A1A"/>
        </w:rPr>
        <w:t>must</w:t>
      </w:r>
      <w:r>
        <w:rPr>
          <w:color w:val="1A1A1A"/>
          <w:spacing w:val="-5"/>
        </w:rPr>
        <w:t xml:space="preserve"> </w:t>
      </w:r>
      <w:r>
        <w:rPr>
          <w:color w:val="1A1A1A"/>
        </w:rPr>
        <w:t>not</w:t>
      </w:r>
      <w:r>
        <w:rPr>
          <w:color w:val="1A1A1A"/>
          <w:spacing w:val="-4"/>
        </w:rPr>
        <w:t xml:space="preserve"> </w:t>
      </w:r>
      <w:r>
        <w:rPr>
          <w:color w:val="1A1A1A"/>
        </w:rPr>
        <w:t>be</w:t>
      </w:r>
      <w:r>
        <w:rPr>
          <w:color w:val="1A1A1A"/>
          <w:spacing w:val="-4"/>
        </w:rPr>
        <w:t xml:space="preserve"> </w:t>
      </w:r>
      <w:r>
        <w:rPr>
          <w:color w:val="1A1A1A"/>
        </w:rPr>
        <w:t>listed</w:t>
      </w:r>
      <w:r>
        <w:rPr>
          <w:color w:val="1A1A1A"/>
          <w:spacing w:val="-5"/>
        </w:rPr>
        <w:t xml:space="preserve"> </w:t>
      </w:r>
      <w:r>
        <w:rPr>
          <w:color w:val="1A1A1A"/>
        </w:rPr>
        <w:t>as</w:t>
      </w:r>
      <w:r>
        <w:rPr>
          <w:color w:val="1A1A1A"/>
          <w:spacing w:val="-3"/>
        </w:rPr>
        <w:t xml:space="preserve"> </w:t>
      </w:r>
      <w:r>
        <w:rPr>
          <w:color w:val="1A1A1A"/>
        </w:rPr>
        <w:t>a</w:t>
      </w:r>
      <w:r>
        <w:rPr>
          <w:color w:val="1A1A1A"/>
          <w:spacing w:val="-5"/>
        </w:rPr>
        <w:t xml:space="preserve"> </w:t>
      </w:r>
      <w:r>
        <w:rPr>
          <w:color w:val="1A1A1A"/>
        </w:rPr>
        <w:t>restricted</w:t>
      </w:r>
      <w:r>
        <w:rPr>
          <w:color w:val="1A1A1A"/>
          <w:spacing w:val="-6"/>
        </w:rPr>
        <w:t xml:space="preserve"> </w:t>
      </w:r>
      <w:r>
        <w:rPr>
          <w:color w:val="1A1A1A"/>
        </w:rPr>
        <w:t>supplier</w:t>
      </w:r>
      <w:r>
        <w:rPr>
          <w:color w:val="1A1A1A"/>
          <w:spacing w:val="-3"/>
        </w:rPr>
        <w:t xml:space="preserve"> </w:t>
      </w:r>
      <w:r>
        <w:rPr>
          <w:color w:val="1A1A1A"/>
        </w:rPr>
        <w:t>on</w:t>
      </w:r>
      <w:r>
        <w:rPr>
          <w:color w:val="1A1A1A"/>
          <w:spacing w:val="-4"/>
        </w:rPr>
        <w:t xml:space="preserve"> </w:t>
      </w:r>
      <w:r>
        <w:rPr>
          <w:color w:val="1A1A1A"/>
        </w:rPr>
        <w:t>any</w:t>
      </w:r>
      <w:r>
        <w:rPr>
          <w:color w:val="1A1A1A"/>
          <w:spacing w:val="-6"/>
        </w:rPr>
        <w:t xml:space="preserve"> </w:t>
      </w:r>
      <w:r>
        <w:rPr>
          <w:color w:val="1A1A1A"/>
        </w:rPr>
        <w:t>government</w:t>
      </w:r>
      <w:r>
        <w:rPr>
          <w:color w:val="1A1A1A"/>
          <w:spacing w:val="-2"/>
        </w:rPr>
        <w:t xml:space="preserve"> database.</w:t>
      </w:r>
    </w:p>
    <w:p w:rsidR="00F971E0" w:rsidRDefault="00F971E0">
      <w:pPr>
        <w:pStyle w:val="BodyText"/>
      </w:pPr>
    </w:p>
    <w:p w:rsidR="00F971E0" w:rsidRDefault="00F971E0">
      <w:pPr>
        <w:pStyle w:val="BodyText"/>
        <w:spacing w:before="10"/>
      </w:pPr>
    </w:p>
    <w:p w:rsidR="00F971E0" w:rsidRDefault="007B709D">
      <w:pPr>
        <w:pStyle w:val="Heading3"/>
        <w:numPr>
          <w:ilvl w:val="1"/>
          <w:numId w:val="5"/>
        </w:numPr>
        <w:tabs>
          <w:tab w:val="left" w:pos="541"/>
        </w:tabs>
        <w:ind w:left="541" w:hanging="400"/>
      </w:pPr>
      <w:r>
        <w:rPr>
          <w:color w:val="0D1F4E"/>
        </w:rPr>
        <w:t>Minimum</w:t>
      </w:r>
      <w:r>
        <w:rPr>
          <w:color w:val="0D1F4E"/>
          <w:spacing w:val="-7"/>
        </w:rPr>
        <w:t xml:space="preserve"> </w:t>
      </w:r>
      <w:r>
        <w:rPr>
          <w:color w:val="0D1F4E"/>
        </w:rPr>
        <w:t>Technical</w:t>
      </w:r>
      <w:r>
        <w:rPr>
          <w:color w:val="0D1F4E"/>
          <w:spacing w:val="-5"/>
        </w:rPr>
        <w:t xml:space="preserve"> </w:t>
      </w:r>
      <w:r>
        <w:rPr>
          <w:color w:val="0D1F4E"/>
          <w:spacing w:val="-2"/>
        </w:rPr>
        <w:t>Requirements</w:t>
      </w:r>
    </w:p>
    <w:p w:rsidR="00F971E0" w:rsidRDefault="00F971E0">
      <w:pPr>
        <w:pStyle w:val="BodyText"/>
        <w:spacing w:before="5"/>
        <w:rPr>
          <w:rFonts w:ascii="Arial"/>
          <w:b/>
          <w:sz w:val="6"/>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601"/>
        <w:gridCol w:w="6040"/>
      </w:tblGrid>
      <w:tr w:rsidR="00F971E0">
        <w:trPr>
          <w:trHeight w:val="420"/>
        </w:trPr>
        <w:tc>
          <w:tcPr>
            <w:tcW w:w="3601" w:type="dxa"/>
            <w:tcBorders>
              <w:top w:val="nil"/>
              <w:left w:val="nil"/>
              <w:bottom w:val="nil"/>
              <w:right w:val="nil"/>
            </w:tcBorders>
            <w:shd w:val="clear" w:color="auto" w:fill="0D1F4E"/>
          </w:tcPr>
          <w:p w:rsidR="00F971E0" w:rsidRDefault="007B709D">
            <w:pPr>
              <w:pStyle w:val="TableParagraph"/>
              <w:spacing w:before="93"/>
              <w:ind w:left="1195"/>
              <w:rPr>
                <w:rFonts w:ascii="Arial"/>
                <w:b/>
                <w:sz w:val="20"/>
              </w:rPr>
            </w:pPr>
            <w:r>
              <w:rPr>
                <w:rFonts w:ascii="Arial"/>
                <w:b/>
                <w:color w:val="FFFFFF"/>
                <w:spacing w:val="-2"/>
                <w:sz w:val="20"/>
              </w:rPr>
              <w:t>Requirement</w:t>
            </w:r>
          </w:p>
        </w:tc>
        <w:tc>
          <w:tcPr>
            <w:tcW w:w="6040" w:type="dxa"/>
            <w:tcBorders>
              <w:top w:val="nil"/>
              <w:left w:val="nil"/>
              <w:bottom w:val="nil"/>
              <w:right w:val="nil"/>
            </w:tcBorders>
            <w:shd w:val="clear" w:color="auto" w:fill="0D1F4E"/>
          </w:tcPr>
          <w:p w:rsidR="00F971E0" w:rsidRDefault="007B709D">
            <w:pPr>
              <w:pStyle w:val="TableParagraph"/>
              <w:spacing w:before="93"/>
              <w:ind w:left="9"/>
              <w:jc w:val="center"/>
              <w:rPr>
                <w:rFonts w:ascii="Arial"/>
                <w:b/>
                <w:sz w:val="20"/>
              </w:rPr>
            </w:pPr>
            <w:r>
              <w:rPr>
                <w:rFonts w:ascii="Arial"/>
                <w:b/>
                <w:color w:val="FFFFFF"/>
                <w:sz w:val="20"/>
              </w:rPr>
              <w:t>Minimum</w:t>
            </w:r>
            <w:r>
              <w:rPr>
                <w:rFonts w:ascii="Arial"/>
                <w:b/>
                <w:color w:val="FFFFFF"/>
                <w:spacing w:val="-9"/>
                <w:sz w:val="20"/>
              </w:rPr>
              <w:t xml:space="preserve"> </w:t>
            </w:r>
            <w:r>
              <w:rPr>
                <w:rFonts w:ascii="Arial"/>
                <w:b/>
                <w:color w:val="FFFFFF"/>
                <w:spacing w:val="-2"/>
                <w:sz w:val="20"/>
              </w:rPr>
              <w:t>Standard</w:t>
            </w:r>
          </w:p>
        </w:tc>
      </w:tr>
      <w:tr w:rsidR="00F971E0">
        <w:trPr>
          <w:trHeight w:val="844"/>
        </w:trPr>
        <w:tc>
          <w:tcPr>
            <w:tcW w:w="3601" w:type="dxa"/>
            <w:tcBorders>
              <w:top w:val="nil"/>
            </w:tcBorders>
          </w:tcPr>
          <w:p w:rsidR="00F971E0" w:rsidRDefault="007B709D">
            <w:pPr>
              <w:pStyle w:val="TableParagraph"/>
              <w:spacing w:before="74"/>
              <w:ind w:left="122"/>
              <w:rPr>
                <w:sz w:val="20"/>
              </w:rPr>
            </w:pPr>
            <w:r>
              <w:rPr>
                <w:color w:val="1A1A1A"/>
                <w:spacing w:val="-2"/>
                <w:sz w:val="20"/>
              </w:rPr>
              <w:t>Professional</w:t>
            </w:r>
            <w:r>
              <w:rPr>
                <w:color w:val="1A1A1A"/>
                <w:spacing w:val="7"/>
                <w:sz w:val="20"/>
              </w:rPr>
              <w:t xml:space="preserve"> </w:t>
            </w:r>
            <w:r>
              <w:rPr>
                <w:color w:val="1A1A1A"/>
                <w:spacing w:val="-2"/>
                <w:sz w:val="20"/>
              </w:rPr>
              <w:t>Engineering</w:t>
            </w:r>
            <w:r>
              <w:rPr>
                <w:color w:val="1A1A1A"/>
                <w:spacing w:val="8"/>
                <w:sz w:val="20"/>
              </w:rPr>
              <w:t xml:space="preserve"> </w:t>
            </w:r>
            <w:r>
              <w:rPr>
                <w:color w:val="1A1A1A"/>
                <w:spacing w:val="-2"/>
                <w:sz w:val="20"/>
              </w:rPr>
              <w:t>Registration</w:t>
            </w:r>
          </w:p>
        </w:tc>
        <w:tc>
          <w:tcPr>
            <w:tcW w:w="6040" w:type="dxa"/>
            <w:tcBorders>
              <w:top w:val="nil"/>
            </w:tcBorders>
          </w:tcPr>
          <w:p w:rsidR="00F971E0" w:rsidRDefault="007B709D">
            <w:pPr>
              <w:pStyle w:val="TableParagraph"/>
              <w:spacing w:before="74"/>
              <w:ind w:left="121" w:right="218"/>
              <w:rPr>
                <w:sz w:val="20"/>
              </w:rPr>
            </w:pPr>
            <w:r>
              <w:rPr>
                <w:color w:val="1A1A1A"/>
                <w:sz w:val="20"/>
              </w:rPr>
              <w:t>Minimum</w:t>
            </w:r>
            <w:r>
              <w:rPr>
                <w:color w:val="1A1A1A"/>
                <w:spacing w:val="-5"/>
                <w:sz w:val="20"/>
              </w:rPr>
              <w:t xml:space="preserve"> </w:t>
            </w:r>
            <w:r>
              <w:rPr>
                <w:color w:val="1A1A1A"/>
                <w:sz w:val="20"/>
              </w:rPr>
              <w:t>one</w:t>
            </w:r>
            <w:r>
              <w:rPr>
                <w:color w:val="1A1A1A"/>
                <w:spacing w:val="-7"/>
                <w:sz w:val="20"/>
              </w:rPr>
              <w:t xml:space="preserve"> </w:t>
            </w:r>
            <w:r>
              <w:rPr>
                <w:color w:val="1A1A1A"/>
                <w:sz w:val="20"/>
              </w:rPr>
              <w:t>(1)</w:t>
            </w:r>
            <w:r>
              <w:rPr>
                <w:color w:val="1A1A1A"/>
                <w:spacing w:val="-4"/>
                <w:sz w:val="20"/>
              </w:rPr>
              <w:t xml:space="preserve"> </w:t>
            </w:r>
            <w:r>
              <w:rPr>
                <w:color w:val="1A1A1A"/>
                <w:sz w:val="20"/>
              </w:rPr>
              <w:t>Professional</w:t>
            </w:r>
            <w:r>
              <w:rPr>
                <w:color w:val="1A1A1A"/>
                <w:spacing w:val="-6"/>
                <w:sz w:val="20"/>
              </w:rPr>
              <w:t xml:space="preserve"> </w:t>
            </w:r>
            <w:r>
              <w:rPr>
                <w:color w:val="1A1A1A"/>
                <w:sz w:val="20"/>
              </w:rPr>
              <w:t>Engineer</w:t>
            </w:r>
            <w:r>
              <w:rPr>
                <w:color w:val="1A1A1A"/>
                <w:spacing w:val="-7"/>
                <w:sz w:val="20"/>
              </w:rPr>
              <w:t xml:space="preserve"> </w:t>
            </w:r>
            <w:r>
              <w:rPr>
                <w:color w:val="1A1A1A"/>
                <w:sz w:val="20"/>
              </w:rPr>
              <w:t>registered</w:t>
            </w:r>
            <w:r>
              <w:rPr>
                <w:color w:val="1A1A1A"/>
                <w:spacing w:val="-7"/>
                <w:sz w:val="20"/>
              </w:rPr>
              <w:t xml:space="preserve"> </w:t>
            </w:r>
            <w:r>
              <w:rPr>
                <w:color w:val="1A1A1A"/>
                <w:sz w:val="20"/>
              </w:rPr>
              <w:t>with</w:t>
            </w:r>
            <w:r>
              <w:rPr>
                <w:color w:val="1A1A1A"/>
                <w:spacing w:val="-7"/>
                <w:sz w:val="20"/>
              </w:rPr>
              <w:t xml:space="preserve"> </w:t>
            </w:r>
            <w:r>
              <w:rPr>
                <w:color w:val="1A1A1A"/>
                <w:sz w:val="20"/>
              </w:rPr>
              <w:t>ECSA</w:t>
            </w:r>
            <w:r>
              <w:rPr>
                <w:color w:val="1A1A1A"/>
                <w:spacing w:val="-5"/>
                <w:sz w:val="20"/>
              </w:rPr>
              <w:t xml:space="preserve"> </w:t>
            </w:r>
            <w:r>
              <w:rPr>
                <w:color w:val="1A1A1A"/>
                <w:sz w:val="20"/>
              </w:rPr>
              <w:t xml:space="preserve">in a relevant discipline (civil, mechanical, chemical, or process </w:t>
            </w:r>
            <w:r>
              <w:rPr>
                <w:color w:val="1A1A1A"/>
                <w:spacing w:val="-2"/>
                <w:sz w:val="20"/>
              </w:rPr>
              <w:t>engineering)</w:t>
            </w:r>
          </w:p>
        </w:tc>
      </w:tr>
      <w:tr w:rsidR="00F971E0">
        <w:trPr>
          <w:trHeight w:val="849"/>
        </w:trPr>
        <w:tc>
          <w:tcPr>
            <w:tcW w:w="3601" w:type="dxa"/>
            <w:shd w:val="clear" w:color="auto" w:fill="F1F1F1"/>
          </w:tcPr>
          <w:p w:rsidR="00F971E0" w:rsidRDefault="007B709D">
            <w:pPr>
              <w:pStyle w:val="TableParagraph"/>
              <w:spacing w:before="78"/>
              <w:ind w:left="122"/>
              <w:rPr>
                <w:sz w:val="20"/>
              </w:rPr>
            </w:pPr>
            <w:r>
              <w:rPr>
                <w:color w:val="1A1A1A"/>
                <w:spacing w:val="-2"/>
                <w:sz w:val="20"/>
              </w:rPr>
              <w:t>Hydrogeological</w:t>
            </w:r>
            <w:r>
              <w:rPr>
                <w:color w:val="1A1A1A"/>
                <w:spacing w:val="8"/>
                <w:sz w:val="20"/>
              </w:rPr>
              <w:t xml:space="preserve"> </w:t>
            </w:r>
            <w:r>
              <w:rPr>
                <w:color w:val="1A1A1A"/>
                <w:spacing w:val="-2"/>
                <w:sz w:val="20"/>
              </w:rPr>
              <w:t>Expertise</w:t>
            </w:r>
          </w:p>
        </w:tc>
        <w:tc>
          <w:tcPr>
            <w:tcW w:w="6040" w:type="dxa"/>
            <w:shd w:val="clear" w:color="auto" w:fill="F1F1F1"/>
          </w:tcPr>
          <w:p w:rsidR="00F971E0" w:rsidRDefault="007B709D">
            <w:pPr>
              <w:pStyle w:val="TableParagraph"/>
              <w:spacing w:before="78"/>
              <w:ind w:left="121" w:right="221"/>
              <w:jc w:val="both"/>
              <w:rPr>
                <w:sz w:val="20"/>
              </w:rPr>
            </w:pPr>
            <w:r>
              <w:rPr>
                <w:color w:val="1A1A1A"/>
                <w:sz w:val="20"/>
              </w:rPr>
              <w:t>Minimum</w:t>
            </w:r>
            <w:r>
              <w:rPr>
                <w:color w:val="1A1A1A"/>
                <w:spacing w:val="-3"/>
                <w:sz w:val="20"/>
              </w:rPr>
              <w:t xml:space="preserve"> </w:t>
            </w:r>
            <w:r>
              <w:rPr>
                <w:color w:val="1A1A1A"/>
                <w:sz w:val="20"/>
              </w:rPr>
              <w:t>one</w:t>
            </w:r>
            <w:r>
              <w:rPr>
                <w:color w:val="1A1A1A"/>
                <w:spacing w:val="-4"/>
                <w:sz w:val="20"/>
              </w:rPr>
              <w:t xml:space="preserve"> </w:t>
            </w:r>
            <w:r>
              <w:rPr>
                <w:color w:val="1A1A1A"/>
                <w:sz w:val="20"/>
              </w:rPr>
              <w:t>(1)</w:t>
            </w:r>
            <w:r>
              <w:rPr>
                <w:color w:val="1A1A1A"/>
                <w:spacing w:val="-2"/>
                <w:sz w:val="20"/>
              </w:rPr>
              <w:t xml:space="preserve"> </w:t>
            </w:r>
            <w:r>
              <w:rPr>
                <w:color w:val="1A1A1A"/>
                <w:sz w:val="20"/>
              </w:rPr>
              <w:t>Hydrogeologist</w:t>
            </w:r>
            <w:r>
              <w:rPr>
                <w:color w:val="1A1A1A"/>
                <w:spacing w:val="-4"/>
                <w:sz w:val="20"/>
              </w:rPr>
              <w:t xml:space="preserve"> </w:t>
            </w:r>
            <w:r>
              <w:rPr>
                <w:color w:val="1A1A1A"/>
                <w:sz w:val="20"/>
              </w:rPr>
              <w:t>registered</w:t>
            </w:r>
            <w:r>
              <w:rPr>
                <w:color w:val="1A1A1A"/>
                <w:spacing w:val="-3"/>
                <w:sz w:val="20"/>
              </w:rPr>
              <w:t xml:space="preserve"> </w:t>
            </w:r>
            <w:r>
              <w:rPr>
                <w:color w:val="1A1A1A"/>
                <w:sz w:val="20"/>
              </w:rPr>
              <w:t>with</w:t>
            </w:r>
            <w:r>
              <w:rPr>
                <w:color w:val="1A1A1A"/>
                <w:spacing w:val="-4"/>
                <w:sz w:val="20"/>
              </w:rPr>
              <w:t xml:space="preserve"> </w:t>
            </w:r>
            <w:r>
              <w:rPr>
                <w:color w:val="1A1A1A"/>
                <w:sz w:val="20"/>
              </w:rPr>
              <w:t>SACNASP</w:t>
            </w:r>
            <w:r>
              <w:rPr>
                <w:color w:val="1A1A1A"/>
                <w:spacing w:val="-4"/>
                <w:sz w:val="20"/>
              </w:rPr>
              <w:t xml:space="preserve"> </w:t>
            </w:r>
            <w:r>
              <w:rPr>
                <w:color w:val="1A1A1A"/>
                <w:sz w:val="20"/>
              </w:rPr>
              <w:t>with demonstrated</w:t>
            </w:r>
            <w:r>
              <w:rPr>
                <w:color w:val="1A1A1A"/>
                <w:spacing w:val="-9"/>
                <w:sz w:val="20"/>
              </w:rPr>
              <w:t xml:space="preserve"> </w:t>
            </w:r>
            <w:r>
              <w:rPr>
                <w:color w:val="1A1A1A"/>
                <w:sz w:val="20"/>
              </w:rPr>
              <w:t>experience</w:t>
            </w:r>
            <w:r>
              <w:rPr>
                <w:color w:val="1A1A1A"/>
                <w:spacing w:val="-7"/>
                <w:sz w:val="20"/>
              </w:rPr>
              <w:t xml:space="preserve"> </w:t>
            </w:r>
            <w:r>
              <w:rPr>
                <w:color w:val="1A1A1A"/>
                <w:sz w:val="20"/>
              </w:rPr>
              <w:t>in</w:t>
            </w:r>
            <w:r>
              <w:rPr>
                <w:color w:val="1A1A1A"/>
                <w:spacing w:val="-9"/>
                <w:sz w:val="20"/>
              </w:rPr>
              <w:t xml:space="preserve"> </w:t>
            </w:r>
            <w:r>
              <w:rPr>
                <w:color w:val="1A1A1A"/>
                <w:sz w:val="20"/>
              </w:rPr>
              <w:t>groundwater</w:t>
            </w:r>
            <w:r>
              <w:rPr>
                <w:color w:val="1A1A1A"/>
                <w:spacing w:val="-8"/>
                <w:sz w:val="20"/>
              </w:rPr>
              <w:t xml:space="preserve"> </w:t>
            </w:r>
            <w:r>
              <w:rPr>
                <w:color w:val="1A1A1A"/>
                <w:sz w:val="20"/>
              </w:rPr>
              <w:t>assessment</w:t>
            </w:r>
            <w:r>
              <w:rPr>
                <w:color w:val="1A1A1A"/>
                <w:spacing w:val="-7"/>
                <w:sz w:val="20"/>
              </w:rPr>
              <w:t xml:space="preserve"> </w:t>
            </w:r>
            <w:r>
              <w:rPr>
                <w:color w:val="1A1A1A"/>
                <w:sz w:val="20"/>
              </w:rPr>
              <w:t>and</w:t>
            </w:r>
            <w:r>
              <w:rPr>
                <w:color w:val="1A1A1A"/>
                <w:spacing w:val="-7"/>
                <w:sz w:val="20"/>
              </w:rPr>
              <w:t xml:space="preserve"> </w:t>
            </w:r>
            <w:r>
              <w:rPr>
                <w:color w:val="1A1A1A"/>
                <w:sz w:val="20"/>
              </w:rPr>
              <w:t>water resource sustainability</w:t>
            </w:r>
          </w:p>
        </w:tc>
      </w:tr>
      <w:tr w:rsidR="00F971E0">
        <w:trPr>
          <w:trHeight w:val="851"/>
        </w:trPr>
        <w:tc>
          <w:tcPr>
            <w:tcW w:w="3601" w:type="dxa"/>
          </w:tcPr>
          <w:p w:rsidR="00F971E0" w:rsidRDefault="007B709D">
            <w:pPr>
              <w:pStyle w:val="TableParagraph"/>
              <w:spacing w:before="81"/>
              <w:ind w:left="122"/>
              <w:rPr>
                <w:sz w:val="20"/>
              </w:rPr>
            </w:pPr>
            <w:r>
              <w:rPr>
                <w:color w:val="1A1A1A"/>
                <w:sz w:val="20"/>
              </w:rPr>
              <w:t>Project</w:t>
            </w:r>
            <w:r>
              <w:rPr>
                <w:color w:val="1A1A1A"/>
                <w:spacing w:val="-12"/>
                <w:sz w:val="20"/>
              </w:rPr>
              <w:t xml:space="preserve"> </w:t>
            </w:r>
            <w:r>
              <w:rPr>
                <w:color w:val="1A1A1A"/>
                <w:sz w:val="20"/>
              </w:rPr>
              <w:t>Management</w:t>
            </w:r>
            <w:r>
              <w:rPr>
                <w:color w:val="1A1A1A"/>
                <w:spacing w:val="-11"/>
                <w:sz w:val="20"/>
              </w:rPr>
              <w:t xml:space="preserve"> </w:t>
            </w:r>
            <w:r>
              <w:rPr>
                <w:color w:val="1A1A1A"/>
                <w:spacing w:val="-2"/>
                <w:sz w:val="20"/>
              </w:rPr>
              <w:t>Competence</w:t>
            </w:r>
          </w:p>
        </w:tc>
        <w:tc>
          <w:tcPr>
            <w:tcW w:w="6040" w:type="dxa"/>
          </w:tcPr>
          <w:p w:rsidR="00F971E0" w:rsidRDefault="007B709D">
            <w:pPr>
              <w:pStyle w:val="TableParagraph"/>
              <w:spacing w:before="81"/>
              <w:ind w:left="121" w:right="218"/>
              <w:rPr>
                <w:sz w:val="20"/>
              </w:rPr>
            </w:pPr>
            <w:r>
              <w:rPr>
                <w:color w:val="1A1A1A"/>
                <w:sz w:val="20"/>
              </w:rPr>
              <w:t>Minimum one (1) registered Professional Project Manager (SACPCMP</w:t>
            </w:r>
            <w:r>
              <w:rPr>
                <w:color w:val="1A1A1A"/>
                <w:spacing w:val="-9"/>
                <w:sz w:val="20"/>
              </w:rPr>
              <w:t xml:space="preserve"> </w:t>
            </w:r>
            <w:r>
              <w:rPr>
                <w:color w:val="1A1A1A"/>
                <w:sz w:val="20"/>
              </w:rPr>
              <w:t>or</w:t>
            </w:r>
            <w:r>
              <w:rPr>
                <w:color w:val="1A1A1A"/>
                <w:spacing w:val="-7"/>
                <w:sz w:val="20"/>
              </w:rPr>
              <w:t xml:space="preserve"> </w:t>
            </w:r>
            <w:r>
              <w:rPr>
                <w:color w:val="1A1A1A"/>
                <w:sz w:val="20"/>
              </w:rPr>
              <w:t>equivalent)</w:t>
            </w:r>
            <w:r>
              <w:rPr>
                <w:color w:val="1A1A1A"/>
                <w:spacing w:val="-7"/>
                <w:sz w:val="20"/>
              </w:rPr>
              <w:t xml:space="preserve"> </w:t>
            </w:r>
            <w:r>
              <w:rPr>
                <w:color w:val="1A1A1A"/>
                <w:sz w:val="20"/>
              </w:rPr>
              <w:t>with</w:t>
            </w:r>
            <w:r>
              <w:rPr>
                <w:color w:val="1A1A1A"/>
                <w:spacing w:val="-7"/>
                <w:sz w:val="20"/>
              </w:rPr>
              <w:t xml:space="preserve"> </w:t>
            </w:r>
            <w:r>
              <w:rPr>
                <w:color w:val="1A1A1A"/>
                <w:sz w:val="20"/>
              </w:rPr>
              <w:t>demonstrated</w:t>
            </w:r>
            <w:r>
              <w:rPr>
                <w:color w:val="1A1A1A"/>
                <w:spacing w:val="-8"/>
                <w:sz w:val="20"/>
              </w:rPr>
              <w:t xml:space="preserve"> </w:t>
            </w:r>
            <w:r>
              <w:rPr>
                <w:color w:val="1A1A1A"/>
                <w:sz w:val="20"/>
              </w:rPr>
              <w:t>infrastructure</w:t>
            </w:r>
            <w:r>
              <w:rPr>
                <w:color w:val="1A1A1A"/>
                <w:spacing w:val="-9"/>
                <w:sz w:val="20"/>
              </w:rPr>
              <w:t xml:space="preserve"> </w:t>
            </w:r>
            <w:r>
              <w:rPr>
                <w:color w:val="1A1A1A"/>
                <w:sz w:val="20"/>
              </w:rPr>
              <w:t>or industrial project management experience</w:t>
            </w:r>
          </w:p>
        </w:tc>
      </w:tr>
      <w:tr w:rsidR="00F971E0">
        <w:trPr>
          <w:trHeight w:val="849"/>
        </w:trPr>
        <w:tc>
          <w:tcPr>
            <w:tcW w:w="3601" w:type="dxa"/>
            <w:shd w:val="clear" w:color="auto" w:fill="F1F1F1"/>
          </w:tcPr>
          <w:p w:rsidR="00F971E0" w:rsidRDefault="007B709D">
            <w:pPr>
              <w:pStyle w:val="TableParagraph"/>
              <w:spacing w:before="79"/>
              <w:ind w:left="122"/>
              <w:rPr>
                <w:sz w:val="20"/>
              </w:rPr>
            </w:pPr>
            <w:r>
              <w:rPr>
                <w:color w:val="1A1A1A"/>
                <w:sz w:val="20"/>
              </w:rPr>
              <w:t>Financial</w:t>
            </w:r>
            <w:r>
              <w:rPr>
                <w:color w:val="1A1A1A"/>
                <w:spacing w:val="-14"/>
                <w:sz w:val="20"/>
              </w:rPr>
              <w:t xml:space="preserve"> </w:t>
            </w:r>
            <w:r>
              <w:rPr>
                <w:color w:val="1A1A1A"/>
                <w:sz w:val="20"/>
              </w:rPr>
              <w:t>and</w:t>
            </w:r>
            <w:r>
              <w:rPr>
                <w:color w:val="1A1A1A"/>
                <w:spacing w:val="-14"/>
                <w:sz w:val="20"/>
              </w:rPr>
              <w:t xml:space="preserve"> </w:t>
            </w:r>
            <w:r>
              <w:rPr>
                <w:color w:val="1A1A1A"/>
                <w:sz w:val="20"/>
              </w:rPr>
              <w:t>Development</w:t>
            </w:r>
            <w:r>
              <w:rPr>
                <w:color w:val="1A1A1A"/>
                <w:spacing w:val="-13"/>
                <w:sz w:val="20"/>
              </w:rPr>
              <w:t xml:space="preserve"> </w:t>
            </w:r>
            <w:r>
              <w:rPr>
                <w:color w:val="1A1A1A"/>
                <w:sz w:val="20"/>
              </w:rPr>
              <w:t xml:space="preserve">Finance </w:t>
            </w:r>
            <w:r>
              <w:rPr>
                <w:color w:val="1A1A1A"/>
                <w:spacing w:val="-2"/>
                <w:sz w:val="20"/>
              </w:rPr>
              <w:t>Expertise</w:t>
            </w:r>
          </w:p>
        </w:tc>
        <w:tc>
          <w:tcPr>
            <w:tcW w:w="6040" w:type="dxa"/>
            <w:shd w:val="clear" w:color="auto" w:fill="F1F1F1"/>
          </w:tcPr>
          <w:p w:rsidR="00F971E0" w:rsidRDefault="007B709D">
            <w:pPr>
              <w:pStyle w:val="TableParagraph"/>
              <w:spacing w:before="79"/>
              <w:ind w:left="121" w:right="218"/>
              <w:rPr>
                <w:sz w:val="20"/>
              </w:rPr>
            </w:pPr>
            <w:r>
              <w:rPr>
                <w:color w:val="1A1A1A"/>
                <w:sz w:val="20"/>
              </w:rPr>
              <w:t>Minimum one (1) financial specialist with demonstrated experience</w:t>
            </w:r>
            <w:r>
              <w:rPr>
                <w:color w:val="1A1A1A"/>
                <w:spacing w:val="-9"/>
                <w:sz w:val="20"/>
              </w:rPr>
              <w:t xml:space="preserve"> </w:t>
            </w:r>
            <w:r>
              <w:rPr>
                <w:color w:val="1A1A1A"/>
                <w:sz w:val="20"/>
              </w:rPr>
              <w:t>in</w:t>
            </w:r>
            <w:r>
              <w:rPr>
                <w:color w:val="1A1A1A"/>
                <w:spacing w:val="-9"/>
                <w:sz w:val="20"/>
              </w:rPr>
              <w:t xml:space="preserve"> </w:t>
            </w:r>
            <w:r>
              <w:rPr>
                <w:color w:val="1A1A1A"/>
                <w:sz w:val="20"/>
              </w:rPr>
              <w:t>development</w:t>
            </w:r>
            <w:r>
              <w:rPr>
                <w:color w:val="1A1A1A"/>
                <w:spacing w:val="-7"/>
                <w:sz w:val="20"/>
              </w:rPr>
              <w:t xml:space="preserve"> </w:t>
            </w:r>
            <w:r>
              <w:rPr>
                <w:color w:val="1A1A1A"/>
                <w:sz w:val="20"/>
              </w:rPr>
              <w:t>finance,</w:t>
            </w:r>
            <w:r>
              <w:rPr>
                <w:color w:val="1A1A1A"/>
                <w:spacing w:val="-7"/>
                <w:sz w:val="20"/>
              </w:rPr>
              <w:t xml:space="preserve"> </w:t>
            </w:r>
            <w:r>
              <w:rPr>
                <w:color w:val="1A1A1A"/>
                <w:sz w:val="20"/>
              </w:rPr>
              <w:t>infrastructure</w:t>
            </w:r>
            <w:r>
              <w:rPr>
                <w:color w:val="1A1A1A"/>
                <w:spacing w:val="-7"/>
                <w:sz w:val="20"/>
              </w:rPr>
              <w:t xml:space="preserve"> </w:t>
            </w:r>
            <w:r>
              <w:rPr>
                <w:color w:val="1A1A1A"/>
                <w:sz w:val="20"/>
              </w:rPr>
              <w:t>finance,</w:t>
            </w:r>
            <w:r>
              <w:rPr>
                <w:color w:val="1A1A1A"/>
                <w:spacing w:val="-9"/>
                <w:sz w:val="20"/>
              </w:rPr>
              <w:t xml:space="preserve"> </w:t>
            </w:r>
            <w:r>
              <w:rPr>
                <w:color w:val="1A1A1A"/>
                <w:sz w:val="20"/>
              </w:rPr>
              <w:t>or PPP structuring</w:t>
            </w:r>
          </w:p>
        </w:tc>
      </w:tr>
      <w:tr w:rsidR="00F971E0">
        <w:trPr>
          <w:trHeight w:val="618"/>
        </w:trPr>
        <w:tc>
          <w:tcPr>
            <w:tcW w:w="3601" w:type="dxa"/>
          </w:tcPr>
          <w:p w:rsidR="00F971E0" w:rsidRDefault="007B709D">
            <w:pPr>
              <w:pStyle w:val="TableParagraph"/>
              <w:spacing w:before="78"/>
              <w:ind w:left="122"/>
              <w:rPr>
                <w:sz w:val="20"/>
              </w:rPr>
            </w:pPr>
            <w:r>
              <w:rPr>
                <w:color w:val="1A1A1A"/>
                <w:sz w:val="20"/>
              </w:rPr>
              <w:t>Water</w:t>
            </w:r>
            <w:r>
              <w:rPr>
                <w:color w:val="1A1A1A"/>
                <w:spacing w:val="-7"/>
                <w:sz w:val="20"/>
              </w:rPr>
              <w:t xml:space="preserve"> </w:t>
            </w:r>
            <w:r>
              <w:rPr>
                <w:color w:val="1A1A1A"/>
                <w:sz w:val="20"/>
              </w:rPr>
              <w:t>Sector</w:t>
            </w:r>
            <w:r>
              <w:rPr>
                <w:color w:val="1A1A1A"/>
                <w:spacing w:val="-6"/>
                <w:sz w:val="20"/>
              </w:rPr>
              <w:t xml:space="preserve"> </w:t>
            </w:r>
            <w:r>
              <w:rPr>
                <w:color w:val="1A1A1A"/>
                <w:spacing w:val="-2"/>
                <w:sz w:val="20"/>
              </w:rPr>
              <w:t>Experience</w:t>
            </w:r>
          </w:p>
        </w:tc>
        <w:tc>
          <w:tcPr>
            <w:tcW w:w="6040" w:type="dxa"/>
          </w:tcPr>
          <w:p w:rsidR="00F971E0" w:rsidRDefault="007B709D">
            <w:pPr>
              <w:pStyle w:val="TableParagraph"/>
              <w:spacing w:before="78"/>
              <w:ind w:left="121" w:right="218"/>
              <w:rPr>
                <w:sz w:val="20"/>
              </w:rPr>
            </w:pPr>
            <w:r>
              <w:rPr>
                <w:color w:val="1A1A1A"/>
                <w:sz w:val="20"/>
              </w:rPr>
              <w:t>Demonstrated</w:t>
            </w:r>
            <w:r>
              <w:rPr>
                <w:color w:val="1A1A1A"/>
                <w:spacing w:val="-5"/>
                <w:sz w:val="20"/>
              </w:rPr>
              <w:t xml:space="preserve"> </w:t>
            </w:r>
            <w:r>
              <w:rPr>
                <w:color w:val="1A1A1A"/>
                <w:sz w:val="20"/>
              </w:rPr>
              <w:t>experience</w:t>
            </w:r>
            <w:r>
              <w:rPr>
                <w:color w:val="1A1A1A"/>
                <w:spacing w:val="-5"/>
                <w:sz w:val="20"/>
              </w:rPr>
              <w:t xml:space="preserve"> </w:t>
            </w:r>
            <w:r>
              <w:rPr>
                <w:color w:val="1A1A1A"/>
                <w:sz w:val="20"/>
              </w:rPr>
              <w:t>in</w:t>
            </w:r>
            <w:r>
              <w:rPr>
                <w:color w:val="1A1A1A"/>
                <w:spacing w:val="-7"/>
                <w:sz w:val="20"/>
              </w:rPr>
              <w:t xml:space="preserve"> </w:t>
            </w:r>
            <w:r>
              <w:rPr>
                <w:color w:val="1A1A1A"/>
                <w:sz w:val="20"/>
              </w:rPr>
              <w:t>at</w:t>
            </w:r>
            <w:r>
              <w:rPr>
                <w:color w:val="1A1A1A"/>
                <w:spacing w:val="-5"/>
                <w:sz w:val="20"/>
              </w:rPr>
              <w:t xml:space="preserve"> </w:t>
            </w:r>
            <w:r>
              <w:rPr>
                <w:color w:val="1A1A1A"/>
                <w:sz w:val="20"/>
              </w:rPr>
              <w:t>least</w:t>
            </w:r>
            <w:r>
              <w:rPr>
                <w:color w:val="1A1A1A"/>
                <w:spacing w:val="-5"/>
                <w:sz w:val="20"/>
              </w:rPr>
              <w:t xml:space="preserve"> </w:t>
            </w:r>
            <w:r>
              <w:rPr>
                <w:color w:val="1A1A1A"/>
                <w:sz w:val="20"/>
              </w:rPr>
              <w:t>two</w:t>
            </w:r>
            <w:r>
              <w:rPr>
                <w:color w:val="1A1A1A"/>
                <w:spacing w:val="-7"/>
                <w:sz w:val="20"/>
              </w:rPr>
              <w:t xml:space="preserve"> </w:t>
            </w:r>
            <w:r>
              <w:rPr>
                <w:color w:val="1A1A1A"/>
                <w:sz w:val="20"/>
              </w:rPr>
              <w:t>(2)</w:t>
            </w:r>
            <w:r>
              <w:rPr>
                <w:color w:val="1A1A1A"/>
                <w:spacing w:val="-6"/>
                <w:sz w:val="20"/>
              </w:rPr>
              <w:t xml:space="preserve"> </w:t>
            </w:r>
            <w:r>
              <w:rPr>
                <w:color w:val="1A1A1A"/>
                <w:sz w:val="20"/>
              </w:rPr>
              <w:t>comparable</w:t>
            </w:r>
            <w:r>
              <w:rPr>
                <w:color w:val="1A1A1A"/>
                <w:spacing w:val="-7"/>
                <w:sz w:val="20"/>
              </w:rPr>
              <w:t xml:space="preserve"> </w:t>
            </w:r>
            <w:r>
              <w:rPr>
                <w:color w:val="1A1A1A"/>
                <w:sz w:val="20"/>
              </w:rPr>
              <w:t>water infrastructure, treatment, or bottling projects</w:t>
            </w:r>
          </w:p>
        </w:tc>
      </w:tr>
      <w:tr w:rsidR="00F971E0">
        <w:trPr>
          <w:trHeight w:val="621"/>
        </w:trPr>
        <w:tc>
          <w:tcPr>
            <w:tcW w:w="3601" w:type="dxa"/>
            <w:shd w:val="clear" w:color="auto" w:fill="F1F1F1"/>
          </w:tcPr>
          <w:p w:rsidR="00F971E0" w:rsidRDefault="007B709D">
            <w:pPr>
              <w:pStyle w:val="TableParagraph"/>
              <w:spacing w:before="81"/>
              <w:ind w:left="122"/>
              <w:rPr>
                <w:sz w:val="20"/>
              </w:rPr>
            </w:pPr>
            <w:r>
              <w:rPr>
                <w:color w:val="1A1A1A"/>
                <w:sz w:val="20"/>
              </w:rPr>
              <w:t>Feasibility</w:t>
            </w:r>
            <w:r>
              <w:rPr>
                <w:color w:val="1A1A1A"/>
                <w:spacing w:val="-14"/>
                <w:sz w:val="20"/>
              </w:rPr>
              <w:t xml:space="preserve"> </w:t>
            </w:r>
            <w:r>
              <w:rPr>
                <w:color w:val="1A1A1A"/>
                <w:sz w:val="20"/>
              </w:rPr>
              <w:t>and</w:t>
            </w:r>
            <w:r>
              <w:rPr>
                <w:color w:val="1A1A1A"/>
                <w:spacing w:val="-14"/>
                <w:sz w:val="20"/>
              </w:rPr>
              <w:t xml:space="preserve"> </w:t>
            </w:r>
            <w:r>
              <w:rPr>
                <w:color w:val="1A1A1A"/>
                <w:sz w:val="20"/>
              </w:rPr>
              <w:t>Business</w:t>
            </w:r>
            <w:r>
              <w:rPr>
                <w:color w:val="1A1A1A"/>
                <w:spacing w:val="-14"/>
                <w:sz w:val="20"/>
              </w:rPr>
              <w:t xml:space="preserve"> </w:t>
            </w:r>
            <w:r>
              <w:rPr>
                <w:color w:val="1A1A1A"/>
                <w:sz w:val="20"/>
              </w:rPr>
              <w:t xml:space="preserve">Case </w:t>
            </w:r>
            <w:r>
              <w:rPr>
                <w:color w:val="1A1A1A"/>
                <w:spacing w:val="-2"/>
                <w:sz w:val="20"/>
              </w:rPr>
              <w:t>Experience</w:t>
            </w:r>
          </w:p>
        </w:tc>
        <w:tc>
          <w:tcPr>
            <w:tcW w:w="6040" w:type="dxa"/>
            <w:shd w:val="clear" w:color="auto" w:fill="F1F1F1"/>
          </w:tcPr>
          <w:p w:rsidR="00F971E0" w:rsidRDefault="007B709D">
            <w:pPr>
              <w:pStyle w:val="TableParagraph"/>
              <w:spacing w:before="81"/>
              <w:ind w:left="121"/>
              <w:rPr>
                <w:sz w:val="20"/>
              </w:rPr>
            </w:pPr>
            <w:r>
              <w:rPr>
                <w:color w:val="1A1A1A"/>
                <w:sz w:val="20"/>
              </w:rPr>
              <w:t>Minimum</w:t>
            </w:r>
            <w:r>
              <w:rPr>
                <w:color w:val="1A1A1A"/>
                <w:spacing w:val="-7"/>
                <w:sz w:val="20"/>
              </w:rPr>
              <w:t xml:space="preserve"> </w:t>
            </w:r>
            <w:r>
              <w:rPr>
                <w:color w:val="1A1A1A"/>
                <w:sz w:val="20"/>
              </w:rPr>
              <w:t>three</w:t>
            </w:r>
            <w:r>
              <w:rPr>
                <w:color w:val="1A1A1A"/>
                <w:spacing w:val="-7"/>
                <w:sz w:val="20"/>
              </w:rPr>
              <w:t xml:space="preserve"> </w:t>
            </w:r>
            <w:r>
              <w:rPr>
                <w:color w:val="1A1A1A"/>
                <w:sz w:val="20"/>
              </w:rPr>
              <w:t>(3)</w:t>
            </w:r>
            <w:r>
              <w:rPr>
                <w:color w:val="1A1A1A"/>
                <w:spacing w:val="-6"/>
                <w:sz w:val="20"/>
              </w:rPr>
              <w:t xml:space="preserve"> </w:t>
            </w:r>
            <w:r>
              <w:rPr>
                <w:color w:val="1A1A1A"/>
                <w:sz w:val="20"/>
              </w:rPr>
              <w:t>feasibility</w:t>
            </w:r>
            <w:r>
              <w:rPr>
                <w:color w:val="1A1A1A"/>
                <w:spacing w:val="-6"/>
                <w:sz w:val="20"/>
              </w:rPr>
              <w:t xml:space="preserve"> </w:t>
            </w:r>
            <w:r>
              <w:rPr>
                <w:color w:val="1A1A1A"/>
                <w:sz w:val="20"/>
              </w:rPr>
              <w:t>studies</w:t>
            </w:r>
            <w:r>
              <w:rPr>
                <w:color w:val="1A1A1A"/>
                <w:spacing w:val="-6"/>
                <w:sz w:val="20"/>
              </w:rPr>
              <w:t xml:space="preserve"> </w:t>
            </w:r>
            <w:r>
              <w:rPr>
                <w:color w:val="1A1A1A"/>
                <w:sz w:val="20"/>
              </w:rPr>
              <w:t>or</w:t>
            </w:r>
            <w:r>
              <w:rPr>
                <w:color w:val="1A1A1A"/>
                <w:spacing w:val="-4"/>
                <w:sz w:val="20"/>
              </w:rPr>
              <w:t xml:space="preserve"> </w:t>
            </w:r>
            <w:r>
              <w:rPr>
                <w:color w:val="1A1A1A"/>
                <w:sz w:val="20"/>
              </w:rPr>
              <w:t>bankable</w:t>
            </w:r>
            <w:r>
              <w:rPr>
                <w:color w:val="1A1A1A"/>
                <w:spacing w:val="-7"/>
                <w:sz w:val="20"/>
              </w:rPr>
              <w:t xml:space="preserve"> </w:t>
            </w:r>
            <w:r>
              <w:rPr>
                <w:color w:val="1A1A1A"/>
                <w:sz w:val="20"/>
              </w:rPr>
              <w:t>business</w:t>
            </w:r>
            <w:r>
              <w:rPr>
                <w:color w:val="1A1A1A"/>
                <w:spacing w:val="-6"/>
                <w:sz w:val="20"/>
              </w:rPr>
              <w:t xml:space="preserve"> </w:t>
            </w:r>
            <w:r>
              <w:rPr>
                <w:color w:val="1A1A1A"/>
                <w:sz w:val="20"/>
              </w:rPr>
              <w:t>cases completed within the past seven (7) years</w:t>
            </w:r>
          </w:p>
        </w:tc>
      </w:tr>
      <w:tr w:rsidR="00F971E0">
        <w:trPr>
          <w:trHeight w:val="849"/>
        </w:trPr>
        <w:tc>
          <w:tcPr>
            <w:tcW w:w="3601" w:type="dxa"/>
          </w:tcPr>
          <w:p w:rsidR="00F971E0" w:rsidRDefault="007B709D">
            <w:pPr>
              <w:pStyle w:val="TableParagraph"/>
              <w:spacing w:before="78"/>
              <w:ind w:left="122" w:right="190"/>
              <w:rPr>
                <w:sz w:val="20"/>
              </w:rPr>
            </w:pPr>
            <w:r>
              <w:rPr>
                <w:color w:val="1A1A1A"/>
                <w:sz w:val="20"/>
              </w:rPr>
              <w:t>Learning</w:t>
            </w:r>
            <w:r>
              <w:rPr>
                <w:color w:val="1A1A1A"/>
                <w:spacing w:val="-13"/>
                <w:sz w:val="20"/>
              </w:rPr>
              <w:t xml:space="preserve"> </w:t>
            </w:r>
            <w:r>
              <w:rPr>
                <w:color w:val="1A1A1A"/>
                <w:sz w:val="20"/>
              </w:rPr>
              <w:t>/</w:t>
            </w:r>
            <w:r>
              <w:rPr>
                <w:color w:val="1A1A1A"/>
                <w:spacing w:val="-14"/>
                <w:sz w:val="20"/>
              </w:rPr>
              <w:t xml:space="preserve"> </w:t>
            </w:r>
            <w:r>
              <w:rPr>
                <w:color w:val="1A1A1A"/>
                <w:sz w:val="20"/>
              </w:rPr>
              <w:t>Education</w:t>
            </w:r>
            <w:r>
              <w:rPr>
                <w:color w:val="1A1A1A"/>
                <w:spacing w:val="-14"/>
                <w:sz w:val="20"/>
              </w:rPr>
              <w:t xml:space="preserve"> </w:t>
            </w:r>
            <w:r>
              <w:rPr>
                <w:color w:val="1A1A1A"/>
                <w:sz w:val="20"/>
              </w:rPr>
              <w:t xml:space="preserve">Sector </w:t>
            </w:r>
            <w:r>
              <w:rPr>
                <w:color w:val="1A1A1A"/>
                <w:spacing w:val="-2"/>
                <w:sz w:val="20"/>
              </w:rPr>
              <w:t>Alignment</w:t>
            </w:r>
          </w:p>
        </w:tc>
        <w:tc>
          <w:tcPr>
            <w:tcW w:w="6040" w:type="dxa"/>
          </w:tcPr>
          <w:p w:rsidR="00F971E0" w:rsidRDefault="007B709D">
            <w:pPr>
              <w:pStyle w:val="TableParagraph"/>
              <w:spacing w:before="78"/>
              <w:ind w:left="121"/>
              <w:rPr>
                <w:sz w:val="20"/>
              </w:rPr>
            </w:pPr>
            <w:r>
              <w:rPr>
                <w:color w:val="1A1A1A"/>
                <w:sz w:val="20"/>
              </w:rPr>
              <w:t>Demonstrated understanding of or experience with educational institutions,</w:t>
            </w:r>
            <w:r>
              <w:rPr>
                <w:color w:val="1A1A1A"/>
                <w:spacing w:val="-9"/>
                <w:sz w:val="20"/>
              </w:rPr>
              <w:t xml:space="preserve"> </w:t>
            </w:r>
            <w:r>
              <w:rPr>
                <w:color w:val="1A1A1A"/>
                <w:sz w:val="20"/>
              </w:rPr>
              <w:t>WIL</w:t>
            </w:r>
            <w:r>
              <w:rPr>
                <w:color w:val="1A1A1A"/>
                <w:spacing w:val="-9"/>
                <w:sz w:val="20"/>
              </w:rPr>
              <w:t xml:space="preserve"> </w:t>
            </w:r>
            <w:r>
              <w:rPr>
                <w:color w:val="1A1A1A"/>
                <w:sz w:val="20"/>
              </w:rPr>
              <w:t>frameworks,</w:t>
            </w:r>
            <w:r>
              <w:rPr>
                <w:color w:val="1A1A1A"/>
                <w:spacing w:val="-11"/>
                <w:sz w:val="20"/>
              </w:rPr>
              <w:t xml:space="preserve"> </w:t>
            </w:r>
            <w:r>
              <w:rPr>
                <w:color w:val="1A1A1A"/>
                <w:sz w:val="20"/>
              </w:rPr>
              <w:t>QCTO/SETA</w:t>
            </w:r>
            <w:r>
              <w:rPr>
                <w:color w:val="1A1A1A"/>
                <w:spacing w:val="-11"/>
                <w:sz w:val="20"/>
              </w:rPr>
              <w:t xml:space="preserve"> </w:t>
            </w:r>
            <w:r>
              <w:rPr>
                <w:color w:val="1A1A1A"/>
                <w:sz w:val="20"/>
              </w:rPr>
              <w:t>structures</w:t>
            </w:r>
            <w:r>
              <w:rPr>
                <w:color w:val="1A1A1A"/>
                <w:spacing w:val="-10"/>
                <w:sz w:val="20"/>
              </w:rPr>
              <w:t xml:space="preserve"> </w:t>
            </w:r>
            <w:r>
              <w:rPr>
                <w:color w:val="1A1A1A"/>
                <w:sz w:val="20"/>
              </w:rPr>
              <w:t>(mandatory for the learning integration work stream)</w:t>
            </w:r>
          </w:p>
        </w:tc>
      </w:tr>
      <w:tr w:rsidR="00F971E0">
        <w:trPr>
          <w:trHeight w:val="852"/>
        </w:trPr>
        <w:tc>
          <w:tcPr>
            <w:tcW w:w="3601" w:type="dxa"/>
            <w:shd w:val="clear" w:color="auto" w:fill="F1F1F1"/>
          </w:tcPr>
          <w:p w:rsidR="00F971E0" w:rsidRDefault="007B709D">
            <w:pPr>
              <w:pStyle w:val="TableParagraph"/>
              <w:spacing w:before="79"/>
              <w:ind w:left="122"/>
              <w:rPr>
                <w:sz w:val="20"/>
              </w:rPr>
            </w:pPr>
            <w:r>
              <w:rPr>
                <w:color w:val="1A1A1A"/>
                <w:spacing w:val="-2"/>
                <w:sz w:val="20"/>
              </w:rPr>
              <w:t>Strategic</w:t>
            </w:r>
            <w:r>
              <w:rPr>
                <w:color w:val="1A1A1A"/>
                <w:spacing w:val="8"/>
                <w:sz w:val="20"/>
              </w:rPr>
              <w:t xml:space="preserve"> </w:t>
            </w:r>
            <w:r>
              <w:rPr>
                <w:color w:val="1A1A1A"/>
                <w:spacing w:val="-2"/>
                <w:sz w:val="20"/>
              </w:rPr>
              <w:t>Implementation</w:t>
            </w:r>
            <w:r>
              <w:rPr>
                <w:color w:val="1A1A1A"/>
                <w:spacing w:val="7"/>
                <w:sz w:val="20"/>
              </w:rPr>
              <w:t xml:space="preserve"> </w:t>
            </w:r>
            <w:r>
              <w:rPr>
                <w:color w:val="1A1A1A"/>
                <w:spacing w:val="-2"/>
                <w:sz w:val="20"/>
              </w:rPr>
              <w:t>Capability</w:t>
            </w:r>
          </w:p>
        </w:tc>
        <w:tc>
          <w:tcPr>
            <w:tcW w:w="6040" w:type="dxa"/>
            <w:shd w:val="clear" w:color="auto" w:fill="F1F1F1"/>
          </w:tcPr>
          <w:p w:rsidR="00F971E0" w:rsidRDefault="007B709D">
            <w:pPr>
              <w:pStyle w:val="TableParagraph"/>
              <w:spacing w:before="79"/>
              <w:ind w:left="121"/>
              <w:rPr>
                <w:sz w:val="20"/>
              </w:rPr>
            </w:pPr>
            <w:r>
              <w:rPr>
                <w:color w:val="1A1A1A"/>
                <w:sz w:val="20"/>
              </w:rPr>
              <w:t>Demonstrated</w:t>
            </w:r>
            <w:r>
              <w:rPr>
                <w:color w:val="1A1A1A"/>
                <w:spacing w:val="-5"/>
                <w:sz w:val="20"/>
              </w:rPr>
              <w:t xml:space="preserve"> </w:t>
            </w:r>
            <w:r>
              <w:rPr>
                <w:color w:val="1A1A1A"/>
                <w:sz w:val="20"/>
              </w:rPr>
              <w:t>capability</w:t>
            </w:r>
            <w:r>
              <w:rPr>
                <w:color w:val="1A1A1A"/>
                <w:spacing w:val="-6"/>
                <w:sz w:val="20"/>
              </w:rPr>
              <w:t xml:space="preserve"> </w:t>
            </w:r>
            <w:r>
              <w:rPr>
                <w:color w:val="1A1A1A"/>
                <w:sz w:val="20"/>
              </w:rPr>
              <w:t>to</w:t>
            </w:r>
            <w:r>
              <w:rPr>
                <w:color w:val="1A1A1A"/>
                <w:spacing w:val="-5"/>
                <w:sz w:val="20"/>
              </w:rPr>
              <w:t xml:space="preserve"> </w:t>
            </w:r>
            <w:r>
              <w:rPr>
                <w:color w:val="1A1A1A"/>
                <w:sz w:val="20"/>
              </w:rPr>
              <w:t>operate</w:t>
            </w:r>
            <w:r>
              <w:rPr>
                <w:color w:val="1A1A1A"/>
                <w:spacing w:val="-7"/>
                <w:sz w:val="20"/>
              </w:rPr>
              <w:t xml:space="preserve"> </w:t>
            </w:r>
            <w:r>
              <w:rPr>
                <w:color w:val="1A1A1A"/>
                <w:sz w:val="20"/>
              </w:rPr>
              <w:t>at</w:t>
            </w:r>
            <w:r>
              <w:rPr>
                <w:color w:val="1A1A1A"/>
                <w:spacing w:val="-5"/>
                <w:sz w:val="20"/>
              </w:rPr>
              <w:t xml:space="preserve"> </w:t>
            </w:r>
            <w:r>
              <w:rPr>
                <w:color w:val="1A1A1A"/>
                <w:sz w:val="20"/>
              </w:rPr>
              <w:t>both</w:t>
            </w:r>
            <w:r>
              <w:rPr>
                <w:color w:val="1A1A1A"/>
                <w:spacing w:val="-7"/>
                <w:sz w:val="20"/>
              </w:rPr>
              <w:t xml:space="preserve"> </w:t>
            </w:r>
            <w:r>
              <w:rPr>
                <w:color w:val="1A1A1A"/>
                <w:sz w:val="20"/>
              </w:rPr>
              <w:t>strategic</w:t>
            </w:r>
            <w:r>
              <w:rPr>
                <w:color w:val="1A1A1A"/>
                <w:spacing w:val="-6"/>
                <w:sz w:val="20"/>
              </w:rPr>
              <w:t xml:space="preserve"> </w:t>
            </w:r>
            <w:r>
              <w:rPr>
                <w:color w:val="1A1A1A"/>
                <w:sz w:val="20"/>
              </w:rPr>
              <w:t>advisory</w:t>
            </w:r>
            <w:r>
              <w:rPr>
                <w:color w:val="1A1A1A"/>
                <w:spacing w:val="-5"/>
                <w:sz w:val="20"/>
              </w:rPr>
              <w:t xml:space="preserve"> </w:t>
            </w:r>
            <w:r>
              <w:rPr>
                <w:color w:val="1A1A1A"/>
                <w:sz w:val="20"/>
              </w:rPr>
              <w:t>and practical implementation level — the College seeks a partner capable of implementation, not merely a report-writer</w:t>
            </w:r>
          </w:p>
        </w:tc>
      </w:tr>
    </w:tbl>
    <w:p w:rsidR="00F971E0" w:rsidRDefault="00F971E0">
      <w:pPr>
        <w:pStyle w:val="TableParagraph"/>
        <w:rPr>
          <w:sz w:val="20"/>
        </w:rPr>
        <w:sectPr w:rsidR="00F971E0">
          <w:headerReference w:type="default" r:id="rId22"/>
          <w:footerReference w:type="default" r:id="rId23"/>
          <w:pgSz w:w="11910" w:h="16840"/>
          <w:pgMar w:top="1060" w:right="992" w:bottom="820" w:left="992" w:header="713" w:footer="622" w:gutter="0"/>
          <w:cols w:space="720"/>
        </w:sectPr>
      </w:pPr>
    </w:p>
    <w:p w:rsidR="00F971E0" w:rsidRDefault="00F971E0">
      <w:pPr>
        <w:pStyle w:val="BodyText"/>
        <w:spacing w:before="23" w:after="1"/>
        <w:rPr>
          <w:rFonts w:ascii="Arial"/>
          <w:b/>
          <w:sz w:val="20"/>
        </w:rPr>
      </w:pPr>
    </w:p>
    <w:p w:rsidR="00F971E0" w:rsidRDefault="007B709D">
      <w:pPr>
        <w:spacing w:line="20" w:lineRule="exact"/>
        <w:ind w:left="112"/>
        <w:rPr>
          <w:rFonts w:ascii="Arial"/>
          <w:sz w:val="2"/>
        </w:rPr>
      </w:pPr>
      <w:r>
        <w:rPr>
          <w:rFonts w:ascii="Arial"/>
          <w:noProof/>
          <w:sz w:val="2"/>
        </w:rPr>
        <mc:AlternateContent>
          <mc:Choice Requires="wpg">
            <w:drawing>
              <wp:inline distT="0" distB="0" distL="0" distR="0">
                <wp:extent cx="6158230" cy="952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54" name="Graphic 54"/>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4B51CAB7" id="Group 53"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A7XkePfQIAABUGAAAO&#10;AAAAAAAAAAAAAAAAAC4CAABkcnMvZTJvRG9jLnhtbFBLAQItABQABgAIAAAAIQA7N2HU2gAAAAMB&#10;AAAPAAAAAAAAAAAAAAAAANcEAABkcnMvZG93bnJldi54bWxQSwUGAAAAAAQABADzAAAA3gUAAAAA&#10;">
                <v:shape id="Graphic 54"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spacing w:before="34" w:line="322" w:lineRule="exact"/>
        <w:ind w:left="141"/>
        <w:rPr>
          <w:rFonts w:ascii="Arial"/>
          <w:b/>
          <w:sz w:val="28"/>
        </w:rPr>
      </w:pPr>
      <w:r>
        <w:rPr>
          <w:rFonts w:ascii="Arial"/>
          <w:b/>
          <w:color w:val="0D1F4E"/>
          <w:sz w:val="28"/>
        </w:rPr>
        <w:t>SECTION</w:t>
      </w:r>
      <w:r>
        <w:rPr>
          <w:rFonts w:ascii="Arial"/>
          <w:b/>
          <w:color w:val="0D1F4E"/>
          <w:spacing w:val="-8"/>
          <w:sz w:val="28"/>
        </w:rPr>
        <w:t xml:space="preserve"> </w:t>
      </w:r>
      <w:r>
        <w:rPr>
          <w:rFonts w:ascii="Arial"/>
          <w:b/>
          <w:color w:val="0D1F4E"/>
          <w:sz w:val="28"/>
        </w:rPr>
        <w:t>8:</w:t>
      </w:r>
      <w:r>
        <w:rPr>
          <w:rFonts w:ascii="Arial"/>
          <w:b/>
          <w:color w:val="0D1F4E"/>
          <w:spacing w:val="-9"/>
          <w:sz w:val="28"/>
        </w:rPr>
        <w:t xml:space="preserve"> </w:t>
      </w:r>
      <w:r>
        <w:rPr>
          <w:rFonts w:ascii="Arial"/>
          <w:b/>
          <w:color w:val="0D1F4E"/>
          <w:sz w:val="28"/>
        </w:rPr>
        <w:t>CONDITIONS</w:t>
      </w:r>
      <w:r>
        <w:rPr>
          <w:rFonts w:ascii="Arial"/>
          <w:b/>
          <w:color w:val="0D1F4E"/>
          <w:spacing w:val="-7"/>
          <w:sz w:val="28"/>
        </w:rPr>
        <w:t xml:space="preserve"> </w:t>
      </w:r>
      <w:r>
        <w:rPr>
          <w:rFonts w:ascii="Arial"/>
          <w:b/>
          <w:color w:val="0D1F4E"/>
          <w:sz w:val="28"/>
        </w:rPr>
        <w:t>OF</w:t>
      </w:r>
      <w:r>
        <w:rPr>
          <w:rFonts w:ascii="Arial"/>
          <w:b/>
          <w:color w:val="0D1F4E"/>
          <w:spacing w:val="-7"/>
          <w:sz w:val="28"/>
        </w:rPr>
        <w:t xml:space="preserve"> </w:t>
      </w:r>
      <w:r>
        <w:rPr>
          <w:rFonts w:ascii="Arial"/>
          <w:b/>
          <w:color w:val="0D1F4E"/>
          <w:sz w:val="28"/>
        </w:rPr>
        <w:t>TENDER</w:t>
      </w:r>
      <w:r>
        <w:rPr>
          <w:rFonts w:ascii="Arial"/>
          <w:b/>
          <w:color w:val="0D1F4E"/>
          <w:spacing w:val="-5"/>
          <w:sz w:val="28"/>
        </w:rPr>
        <w:t xml:space="preserve"> </w:t>
      </w:r>
      <w:r>
        <w:rPr>
          <w:rFonts w:ascii="Arial"/>
          <w:b/>
          <w:color w:val="0D1F4E"/>
          <w:sz w:val="28"/>
        </w:rPr>
        <w:t>AND</w:t>
      </w:r>
      <w:r>
        <w:rPr>
          <w:rFonts w:ascii="Arial"/>
          <w:b/>
          <w:color w:val="0D1F4E"/>
          <w:spacing w:val="-4"/>
          <w:sz w:val="28"/>
        </w:rPr>
        <w:t xml:space="preserve"> </w:t>
      </w:r>
      <w:r>
        <w:rPr>
          <w:rFonts w:ascii="Arial"/>
          <w:b/>
          <w:color w:val="0D1F4E"/>
          <w:spacing w:val="-2"/>
          <w:sz w:val="28"/>
        </w:rPr>
        <w:t>SUBMISSION</w:t>
      </w:r>
    </w:p>
    <w:p w:rsidR="00F971E0" w:rsidRDefault="007B709D">
      <w:pPr>
        <w:pStyle w:val="Heading1"/>
        <w:tabs>
          <w:tab w:val="left" w:pos="9810"/>
        </w:tabs>
        <w:spacing w:before="0"/>
        <w:rPr>
          <w:u w:val="none"/>
        </w:rPr>
      </w:pPr>
      <w:r>
        <w:rPr>
          <w:color w:val="0D1F4E"/>
          <w:spacing w:val="-50"/>
          <w:u w:color="00AFAF"/>
        </w:rPr>
        <w:t xml:space="preserve"> </w:t>
      </w:r>
      <w:r>
        <w:rPr>
          <w:color w:val="0D1F4E"/>
          <w:spacing w:val="-2"/>
          <w:u w:color="00AFAF"/>
        </w:rPr>
        <w:t>REQUIREMENTS</w:t>
      </w:r>
      <w:r>
        <w:rPr>
          <w:color w:val="0D1F4E"/>
          <w:u w:color="00AFAF"/>
        </w:rPr>
        <w:tab/>
      </w:r>
    </w:p>
    <w:p w:rsidR="00F971E0" w:rsidRDefault="007B709D">
      <w:pPr>
        <w:pStyle w:val="Heading3"/>
        <w:numPr>
          <w:ilvl w:val="1"/>
          <w:numId w:val="4"/>
        </w:numPr>
        <w:tabs>
          <w:tab w:val="left" w:pos="541"/>
        </w:tabs>
        <w:spacing w:before="222"/>
        <w:ind w:left="541" w:hanging="400"/>
      </w:pPr>
      <w:r>
        <w:rPr>
          <w:color w:val="0D1F4E"/>
        </w:rPr>
        <w:t>General</w:t>
      </w:r>
      <w:r>
        <w:rPr>
          <w:color w:val="0D1F4E"/>
          <w:spacing w:val="-4"/>
        </w:rPr>
        <w:t xml:space="preserve"> </w:t>
      </w:r>
      <w:r>
        <w:rPr>
          <w:color w:val="0D1F4E"/>
          <w:spacing w:val="-2"/>
        </w:rPr>
        <w:t>Conditions</w:t>
      </w:r>
    </w:p>
    <w:p w:rsidR="00F971E0" w:rsidRDefault="007B709D">
      <w:pPr>
        <w:pStyle w:val="ListParagraph"/>
        <w:numPr>
          <w:ilvl w:val="2"/>
          <w:numId w:val="4"/>
        </w:numPr>
        <w:tabs>
          <w:tab w:val="left" w:pos="861"/>
        </w:tabs>
        <w:spacing w:before="79"/>
        <w:ind w:right="305"/>
      </w:pPr>
      <w:r>
        <w:rPr>
          <w:color w:val="1A1A1A"/>
        </w:rPr>
        <w:t>This</w:t>
      </w:r>
      <w:r>
        <w:rPr>
          <w:color w:val="1A1A1A"/>
          <w:spacing w:val="-2"/>
        </w:rPr>
        <w:t xml:space="preserve"> </w:t>
      </w:r>
      <w:r>
        <w:rPr>
          <w:color w:val="1A1A1A"/>
        </w:rPr>
        <w:t>Invitation</w:t>
      </w:r>
      <w:r>
        <w:rPr>
          <w:color w:val="1A1A1A"/>
          <w:spacing w:val="-3"/>
        </w:rPr>
        <w:t xml:space="preserve"> </w:t>
      </w:r>
      <w:r>
        <w:rPr>
          <w:color w:val="1A1A1A"/>
        </w:rPr>
        <w:t>to</w:t>
      </w:r>
      <w:r>
        <w:rPr>
          <w:color w:val="1A1A1A"/>
          <w:spacing w:val="-5"/>
        </w:rPr>
        <w:t xml:space="preserve"> </w:t>
      </w:r>
      <w:r>
        <w:rPr>
          <w:color w:val="1A1A1A"/>
        </w:rPr>
        <w:t>Tender</w:t>
      </w:r>
      <w:r>
        <w:rPr>
          <w:color w:val="1A1A1A"/>
          <w:spacing w:val="-4"/>
        </w:rPr>
        <w:t xml:space="preserve"> </w:t>
      </w:r>
      <w:r>
        <w:rPr>
          <w:color w:val="1A1A1A"/>
        </w:rPr>
        <w:t>is</w:t>
      </w:r>
      <w:r>
        <w:rPr>
          <w:color w:val="1A1A1A"/>
          <w:spacing w:val="-2"/>
        </w:rPr>
        <w:t xml:space="preserve"> </w:t>
      </w:r>
      <w:r>
        <w:rPr>
          <w:color w:val="1A1A1A"/>
        </w:rPr>
        <w:t>issued</w:t>
      </w:r>
      <w:r>
        <w:rPr>
          <w:color w:val="1A1A1A"/>
          <w:spacing w:val="-3"/>
        </w:rPr>
        <w:t xml:space="preserve"> </w:t>
      </w:r>
      <w:r>
        <w:rPr>
          <w:color w:val="1A1A1A"/>
        </w:rPr>
        <w:t>in</w:t>
      </w:r>
      <w:r>
        <w:rPr>
          <w:color w:val="1A1A1A"/>
          <w:spacing w:val="-3"/>
        </w:rPr>
        <w:t xml:space="preserve"> </w:t>
      </w:r>
      <w:r>
        <w:rPr>
          <w:color w:val="1A1A1A"/>
        </w:rPr>
        <w:t>accordance</w:t>
      </w:r>
      <w:r>
        <w:rPr>
          <w:color w:val="1A1A1A"/>
          <w:spacing w:val="-8"/>
        </w:rPr>
        <w:t xml:space="preserve"> </w:t>
      </w:r>
      <w:r>
        <w:rPr>
          <w:color w:val="1A1A1A"/>
        </w:rPr>
        <w:t>with</w:t>
      </w:r>
      <w:r>
        <w:rPr>
          <w:color w:val="1A1A1A"/>
          <w:spacing w:val="-3"/>
        </w:rPr>
        <w:t xml:space="preserve"> </w:t>
      </w:r>
      <w:r>
        <w:rPr>
          <w:color w:val="1A1A1A"/>
        </w:rPr>
        <w:t>the</w:t>
      </w:r>
      <w:r>
        <w:rPr>
          <w:color w:val="1A1A1A"/>
          <w:spacing w:val="-5"/>
        </w:rPr>
        <w:t xml:space="preserve"> </w:t>
      </w:r>
      <w:r>
        <w:rPr>
          <w:color w:val="1A1A1A"/>
        </w:rPr>
        <w:t>Public</w:t>
      </w:r>
      <w:r>
        <w:rPr>
          <w:color w:val="1A1A1A"/>
          <w:spacing w:val="-2"/>
        </w:rPr>
        <w:t xml:space="preserve"> </w:t>
      </w:r>
      <w:r>
        <w:rPr>
          <w:color w:val="1A1A1A"/>
        </w:rPr>
        <w:t>Finance</w:t>
      </w:r>
      <w:r>
        <w:rPr>
          <w:color w:val="1A1A1A"/>
          <w:spacing w:val="-5"/>
        </w:rPr>
        <w:t xml:space="preserve"> </w:t>
      </w:r>
      <w:r>
        <w:rPr>
          <w:color w:val="1A1A1A"/>
        </w:rPr>
        <w:t>Management</w:t>
      </w:r>
      <w:r>
        <w:rPr>
          <w:color w:val="1A1A1A"/>
          <w:spacing w:val="-1"/>
        </w:rPr>
        <w:t xml:space="preserve"> </w:t>
      </w:r>
      <w:r>
        <w:rPr>
          <w:color w:val="1A1A1A"/>
        </w:rPr>
        <w:t>Act (PFMA), the Preferential Procurement Policy Framework Act (PPPFA), and the College's Supply Chain Management Policy.</w:t>
      </w:r>
    </w:p>
    <w:p w:rsidR="00F971E0" w:rsidRDefault="007B709D">
      <w:pPr>
        <w:pStyle w:val="ListParagraph"/>
        <w:numPr>
          <w:ilvl w:val="2"/>
          <w:numId w:val="4"/>
        </w:numPr>
        <w:tabs>
          <w:tab w:val="left" w:pos="861"/>
        </w:tabs>
        <w:ind w:right="1035"/>
      </w:pPr>
      <w:r>
        <w:rPr>
          <w:color w:val="1A1A1A"/>
        </w:rPr>
        <w:t>Submission</w:t>
      </w:r>
      <w:r>
        <w:rPr>
          <w:color w:val="1A1A1A"/>
          <w:spacing w:val="-3"/>
        </w:rPr>
        <w:t xml:space="preserve"> </w:t>
      </w:r>
      <w:r>
        <w:rPr>
          <w:color w:val="1A1A1A"/>
        </w:rPr>
        <w:t>of</w:t>
      </w:r>
      <w:r>
        <w:rPr>
          <w:color w:val="1A1A1A"/>
          <w:spacing w:val="-4"/>
        </w:rPr>
        <w:t xml:space="preserve"> </w:t>
      </w:r>
      <w:r>
        <w:rPr>
          <w:color w:val="1A1A1A"/>
        </w:rPr>
        <w:t>a</w:t>
      </w:r>
      <w:r>
        <w:rPr>
          <w:color w:val="1A1A1A"/>
          <w:spacing w:val="-5"/>
        </w:rPr>
        <w:t xml:space="preserve"> </w:t>
      </w:r>
      <w:r>
        <w:rPr>
          <w:color w:val="1A1A1A"/>
        </w:rPr>
        <w:t>tender</w:t>
      </w:r>
      <w:r>
        <w:rPr>
          <w:color w:val="1A1A1A"/>
          <w:spacing w:val="-4"/>
        </w:rPr>
        <w:t xml:space="preserve"> </w:t>
      </w:r>
      <w:r>
        <w:rPr>
          <w:color w:val="1A1A1A"/>
        </w:rPr>
        <w:t>constitutes</w:t>
      </w:r>
      <w:r>
        <w:rPr>
          <w:color w:val="1A1A1A"/>
          <w:spacing w:val="-2"/>
        </w:rPr>
        <w:t xml:space="preserve"> </w:t>
      </w:r>
      <w:r>
        <w:rPr>
          <w:color w:val="1A1A1A"/>
        </w:rPr>
        <w:t>acceptance</w:t>
      </w:r>
      <w:r>
        <w:rPr>
          <w:color w:val="1A1A1A"/>
          <w:spacing w:val="-5"/>
        </w:rPr>
        <w:t xml:space="preserve"> </w:t>
      </w:r>
      <w:r>
        <w:rPr>
          <w:color w:val="1A1A1A"/>
        </w:rPr>
        <w:t>of</w:t>
      </w:r>
      <w:r>
        <w:rPr>
          <w:color w:val="1A1A1A"/>
          <w:spacing w:val="-6"/>
        </w:rPr>
        <w:t xml:space="preserve"> </w:t>
      </w:r>
      <w:r>
        <w:rPr>
          <w:color w:val="1A1A1A"/>
        </w:rPr>
        <w:t>all</w:t>
      </w:r>
      <w:r>
        <w:rPr>
          <w:color w:val="1A1A1A"/>
          <w:spacing w:val="-3"/>
        </w:rPr>
        <w:t xml:space="preserve"> </w:t>
      </w:r>
      <w:r>
        <w:rPr>
          <w:color w:val="1A1A1A"/>
        </w:rPr>
        <w:t>conditions,</w:t>
      </w:r>
      <w:r>
        <w:rPr>
          <w:color w:val="1A1A1A"/>
          <w:spacing w:val="-4"/>
        </w:rPr>
        <w:t xml:space="preserve"> </w:t>
      </w:r>
      <w:r>
        <w:rPr>
          <w:color w:val="1A1A1A"/>
        </w:rPr>
        <w:t>requirements,</w:t>
      </w:r>
      <w:r>
        <w:rPr>
          <w:color w:val="1A1A1A"/>
          <w:spacing w:val="-3"/>
        </w:rPr>
        <w:t xml:space="preserve"> </w:t>
      </w:r>
      <w:r>
        <w:rPr>
          <w:color w:val="1A1A1A"/>
        </w:rPr>
        <w:t>and provisions contained in this document.</w:t>
      </w:r>
    </w:p>
    <w:p w:rsidR="00F971E0" w:rsidRDefault="007B709D">
      <w:pPr>
        <w:pStyle w:val="ListParagraph"/>
        <w:numPr>
          <w:ilvl w:val="2"/>
          <w:numId w:val="4"/>
        </w:numPr>
        <w:tabs>
          <w:tab w:val="left" w:pos="861"/>
        </w:tabs>
        <w:spacing w:before="61"/>
        <w:ind w:right="270"/>
      </w:pPr>
      <w:r>
        <w:rPr>
          <w:color w:val="1A1A1A"/>
        </w:rPr>
        <w:t>The cost of preparing and submitting a tender proposal shall be borne entirely by the bidder.</w:t>
      </w:r>
      <w:r>
        <w:rPr>
          <w:color w:val="1A1A1A"/>
          <w:spacing w:val="-1"/>
        </w:rPr>
        <w:t xml:space="preserve"> </w:t>
      </w:r>
      <w:r>
        <w:rPr>
          <w:color w:val="1A1A1A"/>
        </w:rPr>
        <w:t>The</w:t>
      </w:r>
      <w:r>
        <w:rPr>
          <w:color w:val="1A1A1A"/>
          <w:spacing w:val="-5"/>
        </w:rPr>
        <w:t xml:space="preserve"> </w:t>
      </w:r>
      <w:r>
        <w:rPr>
          <w:color w:val="1A1A1A"/>
        </w:rPr>
        <w:t>College</w:t>
      </w:r>
      <w:r>
        <w:rPr>
          <w:color w:val="1A1A1A"/>
          <w:spacing w:val="-3"/>
        </w:rPr>
        <w:t xml:space="preserve"> </w:t>
      </w:r>
      <w:r>
        <w:rPr>
          <w:color w:val="1A1A1A"/>
        </w:rPr>
        <w:t>shall</w:t>
      </w:r>
      <w:r>
        <w:rPr>
          <w:color w:val="1A1A1A"/>
          <w:spacing w:val="-3"/>
        </w:rPr>
        <w:t xml:space="preserve"> </w:t>
      </w:r>
      <w:r>
        <w:rPr>
          <w:color w:val="1A1A1A"/>
        </w:rPr>
        <w:t>not</w:t>
      </w:r>
      <w:r>
        <w:rPr>
          <w:color w:val="1A1A1A"/>
          <w:spacing w:val="-4"/>
        </w:rPr>
        <w:t xml:space="preserve"> </w:t>
      </w:r>
      <w:r>
        <w:rPr>
          <w:color w:val="1A1A1A"/>
        </w:rPr>
        <w:t>be</w:t>
      </w:r>
      <w:r>
        <w:rPr>
          <w:color w:val="1A1A1A"/>
          <w:spacing w:val="-3"/>
        </w:rPr>
        <w:t xml:space="preserve"> </w:t>
      </w:r>
      <w:r>
        <w:rPr>
          <w:color w:val="1A1A1A"/>
        </w:rPr>
        <w:t>liable</w:t>
      </w:r>
      <w:r>
        <w:rPr>
          <w:color w:val="1A1A1A"/>
          <w:spacing w:val="-3"/>
        </w:rPr>
        <w:t xml:space="preserve"> </w:t>
      </w:r>
      <w:r>
        <w:rPr>
          <w:color w:val="1A1A1A"/>
        </w:rPr>
        <w:t>for</w:t>
      </w:r>
      <w:r>
        <w:rPr>
          <w:color w:val="1A1A1A"/>
          <w:spacing w:val="-2"/>
        </w:rPr>
        <w:t xml:space="preserve"> </w:t>
      </w:r>
      <w:r>
        <w:rPr>
          <w:color w:val="1A1A1A"/>
        </w:rPr>
        <w:t>any</w:t>
      </w:r>
      <w:r>
        <w:rPr>
          <w:color w:val="1A1A1A"/>
          <w:spacing w:val="-5"/>
        </w:rPr>
        <w:t xml:space="preserve"> </w:t>
      </w:r>
      <w:r>
        <w:rPr>
          <w:color w:val="1A1A1A"/>
        </w:rPr>
        <w:t>costs</w:t>
      </w:r>
      <w:r>
        <w:rPr>
          <w:color w:val="1A1A1A"/>
          <w:spacing w:val="-2"/>
        </w:rPr>
        <w:t xml:space="preserve"> </w:t>
      </w:r>
      <w:r>
        <w:rPr>
          <w:color w:val="1A1A1A"/>
        </w:rPr>
        <w:t>incurred</w:t>
      </w:r>
      <w:r>
        <w:rPr>
          <w:color w:val="1A1A1A"/>
          <w:spacing w:val="-5"/>
        </w:rPr>
        <w:t xml:space="preserve"> </w:t>
      </w:r>
      <w:r>
        <w:rPr>
          <w:color w:val="1A1A1A"/>
        </w:rPr>
        <w:t>in</w:t>
      </w:r>
      <w:r>
        <w:rPr>
          <w:color w:val="1A1A1A"/>
          <w:spacing w:val="-3"/>
        </w:rPr>
        <w:t xml:space="preserve"> </w:t>
      </w:r>
      <w:r>
        <w:rPr>
          <w:color w:val="1A1A1A"/>
        </w:rPr>
        <w:t>preparation,</w:t>
      </w:r>
      <w:r>
        <w:rPr>
          <w:color w:val="1A1A1A"/>
          <w:spacing w:val="-4"/>
        </w:rPr>
        <w:t xml:space="preserve"> </w:t>
      </w:r>
      <w:r>
        <w:rPr>
          <w:color w:val="1A1A1A"/>
        </w:rPr>
        <w:t>submission,</w:t>
      </w:r>
      <w:r>
        <w:rPr>
          <w:color w:val="1A1A1A"/>
          <w:spacing w:val="-1"/>
        </w:rPr>
        <w:t xml:space="preserve"> </w:t>
      </w:r>
      <w:r>
        <w:rPr>
          <w:color w:val="1A1A1A"/>
        </w:rPr>
        <w:t>or presentation of proposals.</w:t>
      </w:r>
    </w:p>
    <w:p w:rsidR="00F971E0" w:rsidRDefault="007B709D">
      <w:pPr>
        <w:pStyle w:val="ListParagraph"/>
        <w:numPr>
          <w:ilvl w:val="2"/>
          <w:numId w:val="4"/>
        </w:numPr>
        <w:tabs>
          <w:tab w:val="left" w:pos="861"/>
        </w:tabs>
        <w:spacing w:before="60"/>
        <w:ind w:right="891"/>
      </w:pPr>
      <w:r>
        <w:rPr>
          <w:color w:val="1A1A1A"/>
        </w:rPr>
        <w:t>The</w:t>
      </w:r>
      <w:r>
        <w:rPr>
          <w:color w:val="1A1A1A"/>
          <w:spacing w:val="-2"/>
        </w:rPr>
        <w:t xml:space="preserve"> </w:t>
      </w:r>
      <w:r>
        <w:rPr>
          <w:color w:val="1A1A1A"/>
        </w:rPr>
        <w:t>College</w:t>
      </w:r>
      <w:r>
        <w:rPr>
          <w:color w:val="1A1A1A"/>
          <w:spacing w:val="-2"/>
        </w:rPr>
        <w:t xml:space="preserve"> </w:t>
      </w:r>
      <w:r>
        <w:rPr>
          <w:color w:val="1A1A1A"/>
        </w:rPr>
        <w:t>reserves</w:t>
      </w:r>
      <w:r>
        <w:rPr>
          <w:color w:val="1A1A1A"/>
          <w:spacing w:val="-4"/>
        </w:rPr>
        <w:t xml:space="preserve"> </w:t>
      </w:r>
      <w:r>
        <w:rPr>
          <w:color w:val="1A1A1A"/>
        </w:rPr>
        <w:t>the</w:t>
      </w:r>
      <w:r>
        <w:rPr>
          <w:color w:val="1A1A1A"/>
          <w:spacing w:val="-2"/>
        </w:rPr>
        <w:t xml:space="preserve"> </w:t>
      </w:r>
      <w:r>
        <w:rPr>
          <w:color w:val="1A1A1A"/>
        </w:rPr>
        <w:t>right</w:t>
      </w:r>
      <w:r>
        <w:rPr>
          <w:color w:val="1A1A1A"/>
          <w:spacing w:val="-3"/>
        </w:rPr>
        <w:t xml:space="preserve"> </w:t>
      </w:r>
      <w:r>
        <w:rPr>
          <w:color w:val="1A1A1A"/>
        </w:rPr>
        <w:t>to</w:t>
      </w:r>
      <w:r>
        <w:rPr>
          <w:color w:val="1A1A1A"/>
          <w:spacing w:val="-4"/>
        </w:rPr>
        <w:t xml:space="preserve"> </w:t>
      </w:r>
      <w:r>
        <w:rPr>
          <w:color w:val="1A1A1A"/>
        </w:rPr>
        <w:t>accept or</w:t>
      </w:r>
      <w:r>
        <w:rPr>
          <w:color w:val="1A1A1A"/>
          <w:spacing w:val="-3"/>
        </w:rPr>
        <w:t xml:space="preserve"> </w:t>
      </w:r>
      <w:r>
        <w:rPr>
          <w:color w:val="1A1A1A"/>
        </w:rPr>
        <w:t>reject</w:t>
      </w:r>
      <w:r>
        <w:rPr>
          <w:color w:val="1A1A1A"/>
          <w:spacing w:val="-3"/>
        </w:rPr>
        <w:t xml:space="preserve"> </w:t>
      </w:r>
      <w:r>
        <w:rPr>
          <w:color w:val="1A1A1A"/>
        </w:rPr>
        <w:t>any</w:t>
      </w:r>
      <w:r>
        <w:rPr>
          <w:color w:val="1A1A1A"/>
          <w:spacing w:val="-1"/>
        </w:rPr>
        <w:t xml:space="preserve"> </w:t>
      </w:r>
      <w:r>
        <w:rPr>
          <w:color w:val="1A1A1A"/>
        </w:rPr>
        <w:t>proposal,</w:t>
      </w:r>
      <w:r>
        <w:rPr>
          <w:color w:val="1A1A1A"/>
          <w:spacing w:val="-3"/>
        </w:rPr>
        <w:t xml:space="preserve"> </w:t>
      </w:r>
      <w:r>
        <w:rPr>
          <w:color w:val="1A1A1A"/>
        </w:rPr>
        <w:t>to</w:t>
      </w:r>
      <w:r>
        <w:rPr>
          <w:color w:val="1A1A1A"/>
          <w:spacing w:val="-4"/>
        </w:rPr>
        <w:t xml:space="preserve"> </w:t>
      </w:r>
      <w:r>
        <w:rPr>
          <w:color w:val="1A1A1A"/>
        </w:rPr>
        <w:t>cancel</w:t>
      </w:r>
      <w:r>
        <w:rPr>
          <w:color w:val="1A1A1A"/>
          <w:spacing w:val="-5"/>
        </w:rPr>
        <w:t xml:space="preserve"> </w:t>
      </w:r>
      <w:r>
        <w:rPr>
          <w:color w:val="1A1A1A"/>
        </w:rPr>
        <w:t>this</w:t>
      </w:r>
      <w:r>
        <w:rPr>
          <w:color w:val="1A1A1A"/>
          <w:spacing w:val="-1"/>
        </w:rPr>
        <w:t xml:space="preserve"> </w:t>
      </w:r>
      <w:r>
        <w:rPr>
          <w:color w:val="1A1A1A"/>
        </w:rPr>
        <w:t>tender process, or to negotiate with one or more bidders, without incurring any liability.</w:t>
      </w:r>
    </w:p>
    <w:p w:rsidR="00F971E0" w:rsidRDefault="007B709D">
      <w:pPr>
        <w:pStyle w:val="ListParagraph"/>
        <w:numPr>
          <w:ilvl w:val="2"/>
          <w:numId w:val="4"/>
        </w:numPr>
        <w:tabs>
          <w:tab w:val="left" w:pos="861"/>
        </w:tabs>
        <w:spacing w:before="60"/>
        <w:ind w:right="1023"/>
      </w:pPr>
      <w:r>
        <w:rPr>
          <w:color w:val="1A1A1A"/>
        </w:rPr>
        <w:t>This</w:t>
      </w:r>
      <w:r>
        <w:rPr>
          <w:color w:val="1A1A1A"/>
          <w:spacing w:val="-1"/>
        </w:rPr>
        <w:t xml:space="preserve"> </w:t>
      </w:r>
      <w:r>
        <w:rPr>
          <w:color w:val="1A1A1A"/>
        </w:rPr>
        <w:t>tender</w:t>
      </w:r>
      <w:r>
        <w:rPr>
          <w:color w:val="1A1A1A"/>
          <w:spacing w:val="-3"/>
        </w:rPr>
        <w:t xml:space="preserve"> </w:t>
      </w:r>
      <w:r>
        <w:rPr>
          <w:color w:val="1A1A1A"/>
        </w:rPr>
        <w:t>document</w:t>
      </w:r>
      <w:r>
        <w:rPr>
          <w:color w:val="1A1A1A"/>
          <w:spacing w:val="-3"/>
        </w:rPr>
        <w:t xml:space="preserve"> </w:t>
      </w:r>
      <w:r>
        <w:rPr>
          <w:color w:val="1A1A1A"/>
        </w:rPr>
        <w:t>does</w:t>
      </w:r>
      <w:r>
        <w:rPr>
          <w:color w:val="1A1A1A"/>
          <w:spacing w:val="-2"/>
        </w:rPr>
        <w:t xml:space="preserve"> </w:t>
      </w:r>
      <w:r>
        <w:rPr>
          <w:color w:val="1A1A1A"/>
        </w:rPr>
        <w:t>not</w:t>
      </w:r>
      <w:r>
        <w:rPr>
          <w:color w:val="1A1A1A"/>
          <w:spacing w:val="-3"/>
        </w:rPr>
        <w:t xml:space="preserve"> </w:t>
      </w:r>
      <w:r>
        <w:rPr>
          <w:color w:val="1A1A1A"/>
        </w:rPr>
        <w:t>constitute</w:t>
      </w:r>
      <w:r>
        <w:rPr>
          <w:color w:val="1A1A1A"/>
          <w:spacing w:val="-4"/>
        </w:rPr>
        <w:t xml:space="preserve"> </w:t>
      </w:r>
      <w:r>
        <w:rPr>
          <w:color w:val="1A1A1A"/>
        </w:rPr>
        <w:t>a</w:t>
      </w:r>
      <w:r>
        <w:rPr>
          <w:color w:val="1A1A1A"/>
          <w:spacing w:val="-4"/>
        </w:rPr>
        <w:t xml:space="preserve"> </w:t>
      </w:r>
      <w:r>
        <w:rPr>
          <w:color w:val="1A1A1A"/>
        </w:rPr>
        <w:t>commitment</w:t>
      </w:r>
      <w:r>
        <w:rPr>
          <w:color w:val="1A1A1A"/>
          <w:spacing w:val="-3"/>
        </w:rPr>
        <w:t xml:space="preserve"> </w:t>
      </w:r>
      <w:r>
        <w:rPr>
          <w:color w:val="1A1A1A"/>
        </w:rPr>
        <w:t>by</w:t>
      </w:r>
      <w:r>
        <w:rPr>
          <w:color w:val="1A1A1A"/>
          <w:spacing w:val="-4"/>
        </w:rPr>
        <w:t xml:space="preserve"> </w:t>
      </w:r>
      <w:r>
        <w:rPr>
          <w:color w:val="1A1A1A"/>
        </w:rPr>
        <w:t>the</w:t>
      </w:r>
      <w:r>
        <w:rPr>
          <w:color w:val="1A1A1A"/>
          <w:spacing w:val="-4"/>
        </w:rPr>
        <w:t xml:space="preserve"> </w:t>
      </w:r>
      <w:r>
        <w:rPr>
          <w:color w:val="1A1A1A"/>
        </w:rPr>
        <w:t>College</w:t>
      </w:r>
      <w:r>
        <w:rPr>
          <w:color w:val="1A1A1A"/>
          <w:spacing w:val="-2"/>
        </w:rPr>
        <w:t xml:space="preserve"> </w:t>
      </w:r>
      <w:r>
        <w:rPr>
          <w:color w:val="1A1A1A"/>
        </w:rPr>
        <w:t>to</w:t>
      </w:r>
      <w:r>
        <w:rPr>
          <w:color w:val="1A1A1A"/>
          <w:spacing w:val="-4"/>
        </w:rPr>
        <w:t xml:space="preserve"> </w:t>
      </w:r>
      <w:r>
        <w:rPr>
          <w:color w:val="1A1A1A"/>
        </w:rPr>
        <w:t>award</w:t>
      </w:r>
      <w:r>
        <w:rPr>
          <w:color w:val="1A1A1A"/>
          <w:spacing w:val="-1"/>
        </w:rPr>
        <w:t xml:space="preserve"> </w:t>
      </w:r>
      <w:r>
        <w:rPr>
          <w:color w:val="1A1A1A"/>
        </w:rPr>
        <w:t xml:space="preserve">a </w:t>
      </w:r>
      <w:r>
        <w:rPr>
          <w:color w:val="1A1A1A"/>
          <w:spacing w:val="-2"/>
        </w:rPr>
        <w:t>contract.</w:t>
      </w:r>
    </w:p>
    <w:p w:rsidR="00F971E0" w:rsidRDefault="007B709D">
      <w:pPr>
        <w:pStyle w:val="ListParagraph"/>
        <w:numPr>
          <w:ilvl w:val="2"/>
          <w:numId w:val="4"/>
        </w:numPr>
        <w:tabs>
          <w:tab w:val="left" w:pos="861"/>
        </w:tabs>
        <w:spacing w:before="61"/>
      </w:pPr>
      <w:r>
        <w:rPr>
          <w:color w:val="1A1A1A"/>
        </w:rPr>
        <w:t>All</w:t>
      </w:r>
      <w:r>
        <w:rPr>
          <w:color w:val="1A1A1A"/>
          <w:spacing w:val="-7"/>
        </w:rPr>
        <w:t xml:space="preserve"> </w:t>
      </w:r>
      <w:r>
        <w:rPr>
          <w:color w:val="1A1A1A"/>
        </w:rPr>
        <w:t>tender</w:t>
      </w:r>
      <w:r>
        <w:rPr>
          <w:color w:val="1A1A1A"/>
          <w:spacing w:val="-3"/>
        </w:rPr>
        <w:t xml:space="preserve"> </w:t>
      </w:r>
      <w:r>
        <w:rPr>
          <w:color w:val="1A1A1A"/>
        </w:rPr>
        <w:t>submissions</w:t>
      </w:r>
      <w:r>
        <w:rPr>
          <w:color w:val="1A1A1A"/>
          <w:spacing w:val="-4"/>
        </w:rPr>
        <w:t xml:space="preserve"> </w:t>
      </w:r>
      <w:r>
        <w:rPr>
          <w:color w:val="1A1A1A"/>
        </w:rPr>
        <w:t>become</w:t>
      </w:r>
      <w:r>
        <w:rPr>
          <w:color w:val="1A1A1A"/>
          <w:spacing w:val="-6"/>
        </w:rPr>
        <w:t xml:space="preserve"> </w:t>
      </w:r>
      <w:r>
        <w:rPr>
          <w:color w:val="1A1A1A"/>
        </w:rPr>
        <w:t>the</w:t>
      </w:r>
      <w:r>
        <w:rPr>
          <w:color w:val="1A1A1A"/>
          <w:spacing w:val="-4"/>
        </w:rPr>
        <w:t xml:space="preserve"> </w:t>
      </w:r>
      <w:r>
        <w:rPr>
          <w:color w:val="1A1A1A"/>
        </w:rPr>
        <w:t>property</w:t>
      </w:r>
      <w:r>
        <w:rPr>
          <w:color w:val="1A1A1A"/>
          <w:spacing w:val="-6"/>
        </w:rPr>
        <w:t xml:space="preserve"> </w:t>
      </w:r>
      <w:r>
        <w:rPr>
          <w:color w:val="1A1A1A"/>
        </w:rPr>
        <w:t>of</w:t>
      </w:r>
      <w:r>
        <w:rPr>
          <w:color w:val="1A1A1A"/>
          <w:spacing w:val="-6"/>
        </w:rPr>
        <w:t xml:space="preserve"> </w:t>
      </w:r>
      <w:r>
        <w:rPr>
          <w:color w:val="1A1A1A"/>
        </w:rPr>
        <w:t>the</w:t>
      </w:r>
      <w:r>
        <w:rPr>
          <w:color w:val="1A1A1A"/>
          <w:spacing w:val="-4"/>
        </w:rPr>
        <w:t xml:space="preserve"> </w:t>
      </w:r>
      <w:r>
        <w:rPr>
          <w:color w:val="1A1A1A"/>
        </w:rPr>
        <w:t>College</w:t>
      </w:r>
      <w:r>
        <w:rPr>
          <w:color w:val="1A1A1A"/>
          <w:spacing w:val="-4"/>
        </w:rPr>
        <w:t xml:space="preserve"> </w:t>
      </w:r>
      <w:r>
        <w:rPr>
          <w:color w:val="1A1A1A"/>
        </w:rPr>
        <w:t>and</w:t>
      </w:r>
      <w:r>
        <w:rPr>
          <w:color w:val="1A1A1A"/>
          <w:spacing w:val="-5"/>
        </w:rPr>
        <w:t xml:space="preserve"> </w:t>
      </w:r>
      <w:r>
        <w:rPr>
          <w:color w:val="1A1A1A"/>
        </w:rPr>
        <w:t>will</w:t>
      </w:r>
      <w:r>
        <w:rPr>
          <w:color w:val="1A1A1A"/>
          <w:spacing w:val="-4"/>
        </w:rPr>
        <w:t xml:space="preserve"> </w:t>
      </w:r>
      <w:r>
        <w:rPr>
          <w:color w:val="1A1A1A"/>
        </w:rPr>
        <w:t>not</w:t>
      </w:r>
      <w:r>
        <w:rPr>
          <w:color w:val="1A1A1A"/>
          <w:spacing w:val="-2"/>
        </w:rPr>
        <w:t xml:space="preserve"> </w:t>
      </w:r>
      <w:r>
        <w:rPr>
          <w:color w:val="1A1A1A"/>
        </w:rPr>
        <w:t>be</w:t>
      </w:r>
      <w:r>
        <w:rPr>
          <w:color w:val="1A1A1A"/>
          <w:spacing w:val="-6"/>
        </w:rPr>
        <w:t xml:space="preserve"> </w:t>
      </w:r>
      <w:r>
        <w:rPr>
          <w:color w:val="1A1A1A"/>
          <w:spacing w:val="-2"/>
        </w:rPr>
        <w:t>returned.</w:t>
      </w:r>
    </w:p>
    <w:p w:rsidR="00F971E0" w:rsidRDefault="007B709D">
      <w:pPr>
        <w:pStyle w:val="ListParagraph"/>
        <w:numPr>
          <w:ilvl w:val="2"/>
          <w:numId w:val="4"/>
        </w:numPr>
        <w:tabs>
          <w:tab w:val="left" w:pos="861"/>
        </w:tabs>
        <w:ind w:right="439"/>
      </w:pPr>
      <w:r>
        <w:rPr>
          <w:color w:val="1A1A1A"/>
        </w:rPr>
        <w:t>No</w:t>
      </w:r>
      <w:r>
        <w:rPr>
          <w:color w:val="1A1A1A"/>
          <w:spacing w:val="-3"/>
        </w:rPr>
        <w:t xml:space="preserve"> </w:t>
      </w:r>
      <w:r>
        <w:rPr>
          <w:color w:val="1A1A1A"/>
        </w:rPr>
        <w:t>proposal</w:t>
      </w:r>
      <w:r>
        <w:rPr>
          <w:color w:val="1A1A1A"/>
          <w:spacing w:val="-5"/>
        </w:rPr>
        <w:t xml:space="preserve"> </w:t>
      </w:r>
      <w:r>
        <w:rPr>
          <w:color w:val="1A1A1A"/>
        </w:rPr>
        <w:t>may</w:t>
      </w:r>
      <w:r>
        <w:rPr>
          <w:color w:val="1A1A1A"/>
          <w:spacing w:val="-4"/>
        </w:rPr>
        <w:t xml:space="preserve"> </w:t>
      </w:r>
      <w:r>
        <w:rPr>
          <w:color w:val="1A1A1A"/>
        </w:rPr>
        <w:t>be</w:t>
      </w:r>
      <w:r>
        <w:rPr>
          <w:color w:val="1A1A1A"/>
          <w:spacing w:val="-3"/>
        </w:rPr>
        <w:t xml:space="preserve"> </w:t>
      </w:r>
      <w:r>
        <w:rPr>
          <w:color w:val="1A1A1A"/>
        </w:rPr>
        <w:t>withdrawn</w:t>
      </w:r>
      <w:r>
        <w:rPr>
          <w:color w:val="1A1A1A"/>
          <w:spacing w:val="-3"/>
        </w:rPr>
        <w:t xml:space="preserve"> </w:t>
      </w:r>
      <w:r>
        <w:rPr>
          <w:color w:val="1A1A1A"/>
        </w:rPr>
        <w:t>after</w:t>
      </w:r>
      <w:r>
        <w:rPr>
          <w:color w:val="1A1A1A"/>
          <w:spacing w:val="-3"/>
        </w:rPr>
        <w:t xml:space="preserve"> </w:t>
      </w:r>
      <w:r>
        <w:rPr>
          <w:color w:val="1A1A1A"/>
        </w:rPr>
        <w:t>the</w:t>
      </w:r>
      <w:r>
        <w:rPr>
          <w:color w:val="1A1A1A"/>
          <w:spacing w:val="-4"/>
        </w:rPr>
        <w:t xml:space="preserve"> </w:t>
      </w:r>
      <w:r>
        <w:rPr>
          <w:color w:val="1A1A1A"/>
        </w:rPr>
        <w:t>closing</w:t>
      </w:r>
      <w:r>
        <w:rPr>
          <w:color w:val="1A1A1A"/>
          <w:spacing w:val="-3"/>
        </w:rPr>
        <w:t xml:space="preserve"> </w:t>
      </w:r>
      <w:r>
        <w:rPr>
          <w:color w:val="1A1A1A"/>
        </w:rPr>
        <w:t>date</w:t>
      </w:r>
      <w:r>
        <w:rPr>
          <w:color w:val="1A1A1A"/>
          <w:spacing w:val="-2"/>
        </w:rPr>
        <w:t xml:space="preserve"> </w:t>
      </w:r>
      <w:r>
        <w:rPr>
          <w:color w:val="1A1A1A"/>
        </w:rPr>
        <w:t>and</w:t>
      </w:r>
      <w:r>
        <w:rPr>
          <w:color w:val="1A1A1A"/>
          <w:spacing w:val="-4"/>
        </w:rPr>
        <w:t xml:space="preserve"> </w:t>
      </w:r>
      <w:r>
        <w:rPr>
          <w:color w:val="1A1A1A"/>
        </w:rPr>
        <w:t>time</w:t>
      </w:r>
      <w:r>
        <w:rPr>
          <w:color w:val="1A1A1A"/>
          <w:spacing w:val="-4"/>
        </w:rPr>
        <w:t xml:space="preserve"> </w:t>
      </w:r>
      <w:r>
        <w:rPr>
          <w:color w:val="1A1A1A"/>
        </w:rPr>
        <w:t>without</w:t>
      </w:r>
      <w:r>
        <w:rPr>
          <w:color w:val="1A1A1A"/>
          <w:spacing w:val="-1"/>
        </w:rPr>
        <w:t xml:space="preserve"> </w:t>
      </w:r>
      <w:r>
        <w:rPr>
          <w:color w:val="1A1A1A"/>
        </w:rPr>
        <w:t>written</w:t>
      </w:r>
      <w:r>
        <w:rPr>
          <w:color w:val="1A1A1A"/>
          <w:spacing w:val="-3"/>
        </w:rPr>
        <w:t xml:space="preserve"> </w:t>
      </w:r>
      <w:r>
        <w:rPr>
          <w:color w:val="1A1A1A"/>
        </w:rPr>
        <w:t>permission from the College.</w:t>
      </w:r>
    </w:p>
    <w:p w:rsidR="00F971E0" w:rsidRDefault="00F971E0">
      <w:pPr>
        <w:pStyle w:val="BodyText"/>
      </w:pPr>
    </w:p>
    <w:p w:rsidR="00F971E0" w:rsidRDefault="00F971E0">
      <w:pPr>
        <w:pStyle w:val="BodyText"/>
        <w:spacing w:before="8"/>
      </w:pPr>
    </w:p>
    <w:p w:rsidR="00F971E0" w:rsidRDefault="007B709D">
      <w:pPr>
        <w:pStyle w:val="Heading3"/>
        <w:numPr>
          <w:ilvl w:val="1"/>
          <w:numId w:val="4"/>
        </w:numPr>
        <w:tabs>
          <w:tab w:val="left" w:pos="541"/>
        </w:tabs>
        <w:ind w:left="541" w:hanging="400"/>
      </w:pPr>
      <w:r>
        <w:rPr>
          <w:color w:val="0D1F4E"/>
        </w:rPr>
        <w:t>Submission</w:t>
      </w:r>
      <w:r>
        <w:rPr>
          <w:color w:val="0D1F4E"/>
          <w:spacing w:val="-6"/>
        </w:rPr>
        <w:t xml:space="preserve"> </w:t>
      </w:r>
      <w:r>
        <w:rPr>
          <w:color w:val="0D1F4E"/>
          <w:spacing w:val="-2"/>
        </w:rPr>
        <w:t>Instructions</w:t>
      </w:r>
    </w:p>
    <w:p w:rsidR="00F971E0" w:rsidRDefault="00F971E0">
      <w:pPr>
        <w:pStyle w:val="BodyText"/>
        <w:spacing w:before="10"/>
        <w:rPr>
          <w:rFonts w:ascii="Arial"/>
          <w:b/>
          <w:sz w:val="6"/>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621"/>
        </w:trPr>
        <w:tc>
          <w:tcPr>
            <w:tcW w:w="3001" w:type="dxa"/>
            <w:shd w:val="clear" w:color="auto" w:fill="F1F1F1"/>
          </w:tcPr>
          <w:p w:rsidR="00F971E0" w:rsidRDefault="007B709D">
            <w:pPr>
              <w:pStyle w:val="TableParagraph"/>
              <w:spacing w:before="78"/>
              <w:ind w:left="122"/>
              <w:rPr>
                <w:rFonts w:ascii="Arial"/>
                <w:b/>
                <w:sz w:val="20"/>
              </w:rPr>
            </w:pPr>
            <w:r>
              <w:rPr>
                <w:rFonts w:ascii="Arial"/>
                <w:b/>
                <w:color w:val="0D1F4E"/>
                <w:sz w:val="20"/>
              </w:rPr>
              <w:t>Number</w:t>
            </w:r>
            <w:r>
              <w:rPr>
                <w:rFonts w:ascii="Arial"/>
                <w:b/>
                <w:color w:val="0D1F4E"/>
                <w:spacing w:val="-7"/>
                <w:sz w:val="20"/>
              </w:rPr>
              <w:t xml:space="preserve"> </w:t>
            </w:r>
            <w:r>
              <w:rPr>
                <w:rFonts w:ascii="Arial"/>
                <w:b/>
                <w:color w:val="0D1F4E"/>
                <w:sz w:val="20"/>
              </w:rPr>
              <w:t>of</w:t>
            </w:r>
            <w:r>
              <w:rPr>
                <w:rFonts w:ascii="Arial"/>
                <w:b/>
                <w:color w:val="0D1F4E"/>
                <w:spacing w:val="-4"/>
                <w:sz w:val="20"/>
              </w:rPr>
              <w:t xml:space="preserve"> </w:t>
            </w:r>
            <w:r>
              <w:rPr>
                <w:rFonts w:ascii="Arial"/>
                <w:b/>
                <w:color w:val="0D1F4E"/>
                <w:spacing w:val="-2"/>
                <w:sz w:val="20"/>
              </w:rPr>
              <w:t>Copies:</w:t>
            </w:r>
          </w:p>
        </w:tc>
        <w:tc>
          <w:tcPr>
            <w:tcW w:w="6640" w:type="dxa"/>
          </w:tcPr>
          <w:p w:rsidR="00F971E0" w:rsidRDefault="007B709D">
            <w:pPr>
              <w:pStyle w:val="TableParagraph"/>
              <w:spacing w:before="78"/>
              <w:ind w:left="121"/>
              <w:rPr>
                <w:sz w:val="20"/>
              </w:rPr>
            </w:pPr>
            <w:r>
              <w:rPr>
                <w:color w:val="1A1A1A"/>
                <w:sz w:val="20"/>
              </w:rPr>
              <w:t>One</w:t>
            </w:r>
            <w:r>
              <w:rPr>
                <w:color w:val="1A1A1A"/>
                <w:spacing w:val="-8"/>
                <w:sz w:val="20"/>
              </w:rPr>
              <w:t xml:space="preserve"> </w:t>
            </w:r>
            <w:r>
              <w:rPr>
                <w:color w:val="1A1A1A"/>
                <w:sz w:val="20"/>
              </w:rPr>
              <w:t>(1)</w:t>
            </w:r>
            <w:r>
              <w:rPr>
                <w:color w:val="1A1A1A"/>
                <w:spacing w:val="-6"/>
                <w:sz w:val="20"/>
              </w:rPr>
              <w:t xml:space="preserve"> </w:t>
            </w:r>
            <w:r>
              <w:rPr>
                <w:color w:val="1A1A1A"/>
                <w:sz w:val="20"/>
              </w:rPr>
              <w:t>original</w:t>
            </w:r>
            <w:r>
              <w:rPr>
                <w:color w:val="1A1A1A"/>
                <w:spacing w:val="-5"/>
                <w:sz w:val="20"/>
              </w:rPr>
              <w:t xml:space="preserve"> </w:t>
            </w:r>
            <w:r>
              <w:rPr>
                <w:color w:val="1A1A1A"/>
                <w:sz w:val="20"/>
              </w:rPr>
              <w:t>and</w:t>
            </w:r>
            <w:r>
              <w:rPr>
                <w:color w:val="1A1A1A"/>
                <w:spacing w:val="-7"/>
                <w:sz w:val="20"/>
              </w:rPr>
              <w:t xml:space="preserve"> </w:t>
            </w:r>
            <w:r>
              <w:rPr>
                <w:color w:val="1A1A1A"/>
                <w:sz w:val="20"/>
              </w:rPr>
              <w:t>two</w:t>
            </w:r>
            <w:r>
              <w:rPr>
                <w:color w:val="1A1A1A"/>
                <w:spacing w:val="-4"/>
                <w:sz w:val="20"/>
              </w:rPr>
              <w:t xml:space="preserve"> </w:t>
            </w:r>
            <w:r>
              <w:rPr>
                <w:color w:val="1A1A1A"/>
                <w:sz w:val="20"/>
              </w:rPr>
              <w:t>(2)</w:t>
            </w:r>
            <w:r>
              <w:rPr>
                <w:color w:val="1A1A1A"/>
                <w:spacing w:val="-7"/>
                <w:sz w:val="20"/>
              </w:rPr>
              <w:t xml:space="preserve"> </w:t>
            </w:r>
            <w:r>
              <w:rPr>
                <w:color w:val="1A1A1A"/>
                <w:sz w:val="20"/>
              </w:rPr>
              <w:t>hard</w:t>
            </w:r>
            <w:r>
              <w:rPr>
                <w:color w:val="1A1A1A"/>
                <w:spacing w:val="-6"/>
                <w:sz w:val="20"/>
              </w:rPr>
              <w:t xml:space="preserve"> </w:t>
            </w:r>
            <w:r>
              <w:rPr>
                <w:color w:val="1A1A1A"/>
                <w:sz w:val="20"/>
              </w:rPr>
              <w:t>copies</w:t>
            </w:r>
            <w:r>
              <w:rPr>
                <w:color w:val="1A1A1A"/>
                <w:spacing w:val="-3"/>
                <w:sz w:val="20"/>
              </w:rPr>
              <w:t xml:space="preserve"> </w:t>
            </w:r>
            <w:r>
              <w:rPr>
                <w:color w:val="1A1A1A"/>
                <w:sz w:val="20"/>
              </w:rPr>
              <w:t>of</w:t>
            </w:r>
            <w:r>
              <w:rPr>
                <w:color w:val="1A1A1A"/>
                <w:spacing w:val="-7"/>
                <w:sz w:val="20"/>
              </w:rPr>
              <w:t xml:space="preserve"> </w:t>
            </w:r>
            <w:r>
              <w:rPr>
                <w:color w:val="1A1A1A"/>
                <w:sz w:val="20"/>
              </w:rPr>
              <w:t>the</w:t>
            </w:r>
            <w:r>
              <w:rPr>
                <w:color w:val="1A1A1A"/>
                <w:spacing w:val="-6"/>
                <w:sz w:val="20"/>
              </w:rPr>
              <w:t xml:space="preserve"> </w:t>
            </w:r>
            <w:r>
              <w:rPr>
                <w:color w:val="1A1A1A"/>
                <w:sz w:val="20"/>
              </w:rPr>
              <w:t>complete</w:t>
            </w:r>
            <w:r>
              <w:rPr>
                <w:color w:val="1A1A1A"/>
                <w:spacing w:val="-6"/>
                <w:sz w:val="20"/>
              </w:rPr>
              <w:t xml:space="preserve"> </w:t>
            </w:r>
            <w:r>
              <w:rPr>
                <w:color w:val="1A1A1A"/>
                <w:sz w:val="20"/>
              </w:rPr>
              <w:t>proposal.</w:t>
            </w:r>
            <w:r>
              <w:rPr>
                <w:color w:val="1A1A1A"/>
                <w:spacing w:val="-7"/>
                <w:sz w:val="20"/>
              </w:rPr>
              <w:t xml:space="preserve"> </w:t>
            </w:r>
            <w:r>
              <w:rPr>
                <w:color w:val="1A1A1A"/>
                <w:spacing w:val="-5"/>
                <w:sz w:val="20"/>
              </w:rPr>
              <w:t>One</w:t>
            </w:r>
          </w:p>
          <w:p w:rsidR="00F971E0" w:rsidRDefault="007B709D">
            <w:pPr>
              <w:pStyle w:val="TableParagraph"/>
              <w:spacing w:before="1"/>
              <w:ind w:left="121"/>
              <w:rPr>
                <w:sz w:val="20"/>
              </w:rPr>
            </w:pPr>
            <w:r>
              <w:rPr>
                <w:color w:val="1A1A1A"/>
                <w:sz w:val="20"/>
              </w:rPr>
              <w:t>(1)</w:t>
            </w:r>
            <w:r>
              <w:rPr>
                <w:color w:val="1A1A1A"/>
                <w:spacing w:val="-7"/>
                <w:sz w:val="20"/>
              </w:rPr>
              <w:t xml:space="preserve"> </w:t>
            </w:r>
            <w:proofErr w:type="gramStart"/>
            <w:r>
              <w:rPr>
                <w:color w:val="1A1A1A"/>
                <w:sz w:val="20"/>
              </w:rPr>
              <w:t>electronic</w:t>
            </w:r>
            <w:proofErr w:type="gramEnd"/>
            <w:r>
              <w:rPr>
                <w:color w:val="1A1A1A"/>
                <w:spacing w:val="-5"/>
                <w:sz w:val="20"/>
              </w:rPr>
              <w:t xml:space="preserve"> </w:t>
            </w:r>
            <w:r>
              <w:rPr>
                <w:color w:val="1A1A1A"/>
                <w:sz w:val="20"/>
              </w:rPr>
              <w:t>copy</w:t>
            </w:r>
            <w:r>
              <w:rPr>
                <w:color w:val="1A1A1A"/>
                <w:spacing w:val="-6"/>
                <w:sz w:val="20"/>
              </w:rPr>
              <w:t xml:space="preserve"> </w:t>
            </w:r>
            <w:r>
              <w:rPr>
                <w:color w:val="1A1A1A"/>
                <w:sz w:val="20"/>
              </w:rPr>
              <w:t>on</w:t>
            </w:r>
            <w:r>
              <w:rPr>
                <w:color w:val="1A1A1A"/>
                <w:spacing w:val="-6"/>
                <w:sz w:val="20"/>
              </w:rPr>
              <w:t xml:space="preserve"> </w:t>
            </w:r>
            <w:r>
              <w:rPr>
                <w:color w:val="1A1A1A"/>
                <w:sz w:val="20"/>
              </w:rPr>
              <w:t>USB</w:t>
            </w:r>
            <w:r>
              <w:rPr>
                <w:color w:val="1A1A1A"/>
                <w:spacing w:val="-5"/>
                <w:sz w:val="20"/>
              </w:rPr>
              <w:t xml:space="preserve"> </w:t>
            </w:r>
            <w:r>
              <w:rPr>
                <w:color w:val="1A1A1A"/>
                <w:spacing w:val="-2"/>
                <w:sz w:val="20"/>
              </w:rPr>
              <w:t>drive.</w:t>
            </w:r>
          </w:p>
        </w:tc>
      </w:tr>
      <w:tr w:rsidR="00F971E0">
        <w:trPr>
          <w:trHeight w:val="849"/>
        </w:trPr>
        <w:tc>
          <w:tcPr>
            <w:tcW w:w="3001" w:type="dxa"/>
          </w:tcPr>
          <w:p w:rsidR="00F971E0" w:rsidRDefault="007B709D">
            <w:pPr>
              <w:pStyle w:val="TableParagraph"/>
              <w:spacing w:before="78"/>
              <w:ind w:left="122"/>
              <w:rPr>
                <w:rFonts w:ascii="Arial"/>
                <w:b/>
                <w:sz w:val="20"/>
              </w:rPr>
            </w:pPr>
            <w:r>
              <w:rPr>
                <w:rFonts w:ascii="Arial"/>
                <w:b/>
                <w:color w:val="0D1F4E"/>
                <w:sz w:val="20"/>
              </w:rPr>
              <w:t>Envelope</w:t>
            </w:r>
            <w:r>
              <w:rPr>
                <w:rFonts w:ascii="Arial"/>
                <w:b/>
                <w:color w:val="0D1F4E"/>
                <w:spacing w:val="-10"/>
                <w:sz w:val="20"/>
              </w:rPr>
              <w:t xml:space="preserve"> </w:t>
            </w:r>
            <w:r>
              <w:rPr>
                <w:rFonts w:ascii="Arial"/>
                <w:b/>
                <w:color w:val="0D1F4E"/>
                <w:spacing w:val="-2"/>
                <w:sz w:val="20"/>
              </w:rPr>
              <w:t>Labelling:</w:t>
            </w:r>
          </w:p>
        </w:tc>
        <w:tc>
          <w:tcPr>
            <w:tcW w:w="6640" w:type="dxa"/>
            <w:shd w:val="clear" w:color="auto" w:fill="F1F1F1"/>
          </w:tcPr>
          <w:p w:rsidR="00F971E0" w:rsidRDefault="007B709D" w:rsidP="005B2AFC">
            <w:pPr>
              <w:pStyle w:val="TableParagraph"/>
              <w:spacing w:before="78"/>
              <w:ind w:left="121"/>
              <w:rPr>
                <w:sz w:val="20"/>
              </w:rPr>
            </w:pPr>
            <w:r>
              <w:rPr>
                <w:color w:val="1A1A1A"/>
                <w:sz w:val="20"/>
              </w:rPr>
              <w:t>Outer</w:t>
            </w:r>
            <w:r>
              <w:rPr>
                <w:color w:val="1A1A1A"/>
                <w:spacing w:val="-5"/>
                <w:sz w:val="20"/>
              </w:rPr>
              <w:t xml:space="preserve"> </w:t>
            </w:r>
            <w:r>
              <w:rPr>
                <w:color w:val="1A1A1A"/>
                <w:sz w:val="20"/>
              </w:rPr>
              <w:t>envelope</w:t>
            </w:r>
            <w:r>
              <w:rPr>
                <w:color w:val="1A1A1A"/>
                <w:spacing w:val="-7"/>
                <w:sz w:val="20"/>
              </w:rPr>
              <w:t xml:space="preserve"> </w:t>
            </w:r>
            <w:r>
              <w:rPr>
                <w:color w:val="1A1A1A"/>
                <w:sz w:val="20"/>
              </w:rPr>
              <w:t>must</w:t>
            </w:r>
            <w:r>
              <w:rPr>
                <w:color w:val="1A1A1A"/>
                <w:spacing w:val="-6"/>
                <w:sz w:val="20"/>
              </w:rPr>
              <w:t xml:space="preserve"> </w:t>
            </w:r>
            <w:r>
              <w:rPr>
                <w:color w:val="1A1A1A"/>
                <w:sz w:val="20"/>
              </w:rPr>
              <w:t>be</w:t>
            </w:r>
            <w:r>
              <w:rPr>
                <w:color w:val="1A1A1A"/>
                <w:spacing w:val="-4"/>
                <w:sz w:val="20"/>
              </w:rPr>
              <w:t xml:space="preserve"> </w:t>
            </w:r>
            <w:r>
              <w:rPr>
                <w:color w:val="1A1A1A"/>
                <w:sz w:val="20"/>
              </w:rPr>
              <w:t>sealed</w:t>
            </w:r>
            <w:r>
              <w:rPr>
                <w:color w:val="1A1A1A"/>
                <w:spacing w:val="-6"/>
                <w:sz w:val="20"/>
              </w:rPr>
              <w:t xml:space="preserve"> </w:t>
            </w:r>
            <w:r>
              <w:rPr>
                <w:color w:val="1A1A1A"/>
                <w:sz w:val="20"/>
              </w:rPr>
              <w:t>and</w:t>
            </w:r>
            <w:r>
              <w:rPr>
                <w:color w:val="1A1A1A"/>
                <w:spacing w:val="-6"/>
                <w:sz w:val="20"/>
              </w:rPr>
              <w:t xml:space="preserve"> </w:t>
            </w:r>
            <w:r>
              <w:rPr>
                <w:color w:val="1A1A1A"/>
                <w:sz w:val="20"/>
              </w:rPr>
              <w:t>clearly</w:t>
            </w:r>
            <w:r>
              <w:rPr>
                <w:color w:val="1A1A1A"/>
                <w:spacing w:val="-5"/>
                <w:sz w:val="20"/>
              </w:rPr>
              <w:t xml:space="preserve"> </w:t>
            </w:r>
            <w:r>
              <w:rPr>
                <w:color w:val="1A1A1A"/>
                <w:sz w:val="20"/>
              </w:rPr>
              <w:t>marked:</w:t>
            </w:r>
            <w:r>
              <w:rPr>
                <w:color w:val="1A1A1A"/>
                <w:spacing w:val="-6"/>
                <w:sz w:val="20"/>
              </w:rPr>
              <w:t xml:space="preserve"> </w:t>
            </w:r>
            <w:r>
              <w:rPr>
                <w:color w:val="1A1A1A"/>
                <w:sz w:val="20"/>
              </w:rPr>
              <w:t>Tender</w:t>
            </w:r>
            <w:r>
              <w:rPr>
                <w:color w:val="1A1A1A"/>
                <w:spacing w:val="-5"/>
                <w:sz w:val="20"/>
              </w:rPr>
              <w:t xml:space="preserve"> </w:t>
            </w:r>
            <w:r>
              <w:rPr>
                <w:color w:val="1A1A1A"/>
                <w:sz w:val="20"/>
              </w:rPr>
              <w:t>Refer</w:t>
            </w:r>
            <w:r w:rsidR="005B2AFC">
              <w:rPr>
                <w:color w:val="1A1A1A"/>
                <w:sz w:val="20"/>
              </w:rPr>
              <w:t>ence MTH</w:t>
            </w:r>
            <w:r>
              <w:rPr>
                <w:color w:val="1A1A1A"/>
                <w:sz w:val="20"/>
              </w:rPr>
              <w:t>/ENT/WTP/2026/01 [Bidder Name] Do Not Open Before [</w:t>
            </w:r>
            <w:r w:rsidR="005B2AFC">
              <w:rPr>
                <w:color w:val="1A1A1A"/>
                <w:sz w:val="20"/>
              </w:rPr>
              <w:t>09 July 2026</w:t>
            </w:r>
            <w:r>
              <w:rPr>
                <w:color w:val="1A1A1A"/>
                <w:spacing w:val="-2"/>
                <w:sz w:val="20"/>
              </w:rPr>
              <w:t>/</w:t>
            </w:r>
            <w:r w:rsidR="005B2AFC">
              <w:rPr>
                <w:color w:val="1A1A1A"/>
                <w:spacing w:val="-2"/>
                <w:sz w:val="20"/>
              </w:rPr>
              <w:t>12h00</w:t>
            </w:r>
            <w:r>
              <w:rPr>
                <w:color w:val="1A1A1A"/>
                <w:spacing w:val="-2"/>
                <w:sz w:val="20"/>
              </w:rPr>
              <w:t>]</w:t>
            </w:r>
          </w:p>
        </w:tc>
      </w:tr>
      <w:tr w:rsidR="00F971E0">
        <w:trPr>
          <w:trHeight w:val="618"/>
        </w:trPr>
        <w:tc>
          <w:tcPr>
            <w:tcW w:w="3001" w:type="dxa"/>
            <w:shd w:val="clear" w:color="auto" w:fill="F1F1F1"/>
          </w:tcPr>
          <w:p w:rsidR="00F971E0" w:rsidRDefault="007B709D">
            <w:pPr>
              <w:pStyle w:val="TableParagraph"/>
              <w:spacing w:before="78"/>
              <w:ind w:left="122"/>
              <w:rPr>
                <w:rFonts w:ascii="Arial"/>
                <w:b/>
                <w:sz w:val="20"/>
              </w:rPr>
            </w:pPr>
            <w:r>
              <w:rPr>
                <w:rFonts w:ascii="Arial"/>
                <w:b/>
                <w:color w:val="0D1F4E"/>
                <w:spacing w:val="-2"/>
                <w:sz w:val="20"/>
              </w:rPr>
              <w:t>Submission</w:t>
            </w:r>
            <w:r>
              <w:rPr>
                <w:rFonts w:ascii="Arial"/>
                <w:b/>
                <w:color w:val="0D1F4E"/>
                <w:spacing w:val="5"/>
                <w:sz w:val="20"/>
              </w:rPr>
              <w:t xml:space="preserve"> </w:t>
            </w:r>
            <w:r>
              <w:rPr>
                <w:rFonts w:ascii="Arial"/>
                <w:b/>
                <w:color w:val="0D1F4E"/>
                <w:spacing w:val="-2"/>
                <w:sz w:val="20"/>
              </w:rPr>
              <w:t>Address:</w:t>
            </w:r>
          </w:p>
        </w:tc>
        <w:tc>
          <w:tcPr>
            <w:tcW w:w="6640" w:type="dxa"/>
          </w:tcPr>
          <w:p w:rsidR="00F971E0" w:rsidRDefault="007B709D" w:rsidP="005B2AFC">
            <w:pPr>
              <w:pStyle w:val="TableParagraph"/>
              <w:spacing w:before="78"/>
              <w:ind w:left="121" w:right="208"/>
              <w:rPr>
                <w:sz w:val="20"/>
              </w:rPr>
            </w:pPr>
            <w:r>
              <w:rPr>
                <w:color w:val="1A1A1A"/>
                <w:sz w:val="20"/>
              </w:rPr>
              <w:t>Tender</w:t>
            </w:r>
            <w:r>
              <w:rPr>
                <w:color w:val="1A1A1A"/>
                <w:spacing w:val="-6"/>
                <w:sz w:val="20"/>
              </w:rPr>
              <w:t xml:space="preserve"> </w:t>
            </w:r>
            <w:r>
              <w:rPr>
                <w:color w:val="1A1A1A"/>
                <w:sz w:val="20"/>
              </w:rPr>
              <w:t>Box,</w:t>
            </w:r>
            <w:r>
              <w:rPr>
                <w:color w:val="1A1A1A"/>
                <w:spacing w:val="-7"/>
                <w:sz w:val="20"/>
              </w:rPr>
              <w:t xml:space="preserve"> </w:t>
            </w:r>
            <w:r>
              <w:rPr>
                <w:color w:val="1A1A1A"/>
                <w:sz w:val="20"/>
              </w:rPr>
              <w:t>Supply</w:t>
            </w:r>
            <w:r>
              <w:rPr>
                <w:color w:val="1A1A1A"/>
                <w:spacing w:val="-8"/>
                <w:sz w:val="20"/>
              </w:rPr>
              <w:t xml:space="preserve"> </w:t>
            </w:r>
            <w:r>
              <w:rPr>
                <w:color w:val="1A1A1A"/>
                <w:sz w:val="20"/>
              </w:rPr>
              <w:t>Chain</w:t>
            </w:r>
            <w:r>
              <w:rPr>
                <w:color w:val="1A1A1A"/>
                <w:spacing w:val="-7"/>
                <w:sz w:val="20"/>
              </w:rPr>
              <w:t xml:space="preserve"> </w:t>
            </w:r>
            <w:r>
              <w:rPr>
                <w:color w:val="1A1A1A"/>
                <w:sz w:val="20"/>
              </w:rPr>
              <w:t>Management</w:t>
            </w:r>
            <w:r>
              <w:rPr>
                <w:color w:val="1A1A1A"/>
                <w:spacing w:val="-7"/>
                <w:sz w:val="20"/>
              </w:rPr>
              <w:t xml:space="preserve"> </w:t>
            </w:r>
            <w:r>
              <w:rPr>
                <w:color w:val="1A1A1A"/>
                <w:sz w:val="20"/>
              </w:rPr>
              <w:t>Unit,</w:t>
            </w:r>
            <w:r>
              <w:rPr>
                <w:color w:val="1A1A1A"/>
                <w:spacing w:val="-7"/>
                <w:sz w:val="20"/>
              </w:rPr>
              <w:t xml:space="preserve"> </w:t>
            </w:r>
            <w:r>
              <w:rPr>
                <w:color w:val="1A1A1A"/>
                <w:sz w:val="20"/>
              </w:rPr>
              <w:t>Mthashana</w:t>
            </w:r>
            <w:r>
              <w:rPr>
                <w:color w:val="1A1A1A"/>
                <w:spacing w:val="-8"/>
                <w:sz w:val="20"/>
              </w:rPr>
              <w:t xml:space="preserve"> </w:t>
            </w:r>
            <w:r>
              <w:rPr>
                <w:color w:val="1A1A1A"/>
                <w:sz w:val="20"/>
              </w:rPr>
              <w:t>TVET College, [</w:t>
            </w:r>
            <w:r w:rsidR="005B2AFC">
              <w:rPr>
                <w:color w:val="1A1A1A"/>
                <w:sz w:val="20"/>
              </w:rPr>
              <w:t>266 South Street Vryheid 3100</w:t>
            </w:r>
            <w:r>
              <w:rPr>
                <w:color w:val="1A1A1A"/>
                <w:sz w:val="20"/>
              </w:rPr>
              <w:t>]</w:t>
            </w:r>
          </w:p>
        </w:tc>
      </w:tr>
      <w:tr w:rsidR="00F971E0">
        <w:trPr>
          <w:trHeight w:val="621"/>
        </w:trPr>
        <w:tc>
          <w:tcPr>
            <w:tcW w:w="3001" w:type="dxa"/>
          </w:tcPr>
          <w:p w:rsidR="00F971E0" w:rsidRDefault="007B709D">
            <w:pPr>
              <w:pStyle w:val="TableParagraph"/>
              <w:spacing w:before="81"/>
              <w:ind w:left="122"/>
              <w:rPr>
                <w:rFonts w:ascii="Arial"/>
                <w:b/>
                <w:sz w:val="20"/>
              </w:rPr>
            </w:pPr>
            <w:r>
              <w:rPr>
                <w:rFonts w:ascii="Arial"/>
                <w:b/>
                <w:color w:val="0D1F4E"/>
                <w:sz w:val="20"/>
              </w:rPr>
              <w:t>Late</w:t>
            </w:r>
            <w:r>
              <w:rPr>
                <w:rFonts w:ascii="Arial"/>
                <w:b/>
                <w:color w:val="0D1F4E"/>
                <w:spacing w:val="-8"/>
                <w:sz w:val="20"/>
              </w:rPr>
              <w:t xml:space="preserve"> </w:t>
            </w:r>
            <w:r>
              <w:rPr>
                <w:rFonts w:ascii="Arial"/>
                <w:b/>
                <w:color w:val="0D1F4E"/>
                <w:spacing w:val="-2"/>
                <w:sz w:val="20"/>
              </w:rPr>
              <w:t>Submissions:</w:t>
            </w:r>
          </w:p>
        </w:tc>
        <w:tc>
          <w:tcPr>
            <w:tcW w:w="6640" w:type="dxa"/>
            <w:shd w:val="clear" w:color="auto" w:fill="F1F1F1"/>
          </w:tcPr>
          <w:p w:rsidR="00F971E0" w:rsidRDefault="007B709D">
            <w:pPr>
              <w:pStyle w:val="TableParagraph"/>
              <w:spacing w:before="81"/>
              <w:ind w:left="121"/>
              <w:rPr>
                <w:sz w:val="20"/>
              </w:rPr>
            </w:pPr>
            <w:r>
              <w:rPr>
                <w:color w:val="1A1A1A"/>
                <w:sz w:val="20"/>
              </w:rPr>
              <w:t>Will</w:t>
            </w:r>
            <w:r>
              <w:rPr>
                <w:color w:val="1A1A1A"/>
                <w:spacing w:val="-5"/>
                <w:sz w:val="20"/>
              </w:rPr>
              <w:t xml:space="preserve"> </w:t>
            </w:r>
            <w:r>
              <w:rPr>
                <w:color w:val="1A1A1A"/>
                <w:sz w:val="20"/>
              </w:rPr>
              <w:t>not</w:t>
            </w:r>
            <w:r>
              <w:rPr>
                <w:color w:val="1A1A1A"/>
                <w:spacing w:val="-5"/>
                <w:sz w:val="20"/>
              </w:rPr>
              <w:t xml:space="preserve"> </w:t>
            </w:r>
            <w:r>
              <w:rPr>
                <w:color w:val="1A1A1A"/>
                <w:sz w:val="20"/>
              </w:rPr>
              <w:t>be</w:t>
            </w:r>
            <w:r>
              <w:rPr>
                <w:color w:val="1A1A1A"/>
                <w:spacing w:val="-5"/>
                <w:sz w:val="20"/>
              </w:rPr>
              <w:t xml:space="preserve"> </w:t>
            </w:r>
            <w:r>
              <w:rPr>
                <w:color w:val="1A1A1A"/>
                <w:sz w:val="20"/>
              </w:rPr>
              <w:t>accepted</w:t>
            </w:r>
            <w:r>
              <w:rPr>
                <w:color w:val="1A1A1A"/>
                <w:spacing w:val="-5"/>
                <w:sz w:val="20"/>
              </w:rPr>
              <w:t xml:space="preserve"> </w:t>
            </w:r>
            <w:r>
              <w:rPr>
                <w:color w:val="1A1A1A"/>
                <w:sz w:val="20"/>
              </w:rPr>
              <w:t>under</w:t>
            </w:r>
            <w:r>
              <w:rPr>
                <w:color w:val="1A1A1A"/>
                <w:spacing w:val="-4"/>
                <w:sz w:val="20"/>
              </w:rPr>
              <w:t xml:space="preserve"> </w:t>
            </w:r>
            <w:r>
              <w:rPr>
                <w:color w:val="1A1A1A"/>
                <w:sz w:val="20"/>
              </w:rPr>
              <w:t>any</w:t>
            </w:r>
            <w:r>
              <w:rPr>
                <w:color w:val="1A1A1A"/>
                <w:spacing w:val="-5"/>
                <w:sz w:val="20"/>
              </w:rPr>
              <w:t xml:space="preserve"> </w:t>
            </w:r>
            <w:r>
              <w:rPr>
                <w:color w:val="1A1A1A"/>
                <w:sz w:val="20"/>
              </w:rPr>
              <w:t>circumstances</w:t>
            </w:r>
            <w:r>
              <w:rPr>
                <w:color w:val="1A1A1A"/>
                <w:spacing w:val="-4"/>
                <w:sz w:val="20"/>
              </w:rPr>
              <w:t xml:space="preserve"> </w:t>
            </w:r>
            <w:r>
              <w:rPr>
                <w:color w:val="1A1A1A"/>
                <w:sz w:val="20"/>
              </w:rPr>
              <w:t>and</w:t>
            </w:r>
            <w:r>
              <w:rPr>
                <w:color w:val="1A1A1A"/>
                <w:spacing w:val="-5"/>
                <w:sz w:val="20"/>
              </w:rPr>
              <w:t xml:space="preserve"> </w:t>
            </w:r>
            <w:r>
              <w:rPr>
                <w:color w:val="1A1A1A"/>
                <w:sz w:val="20"/>
              </w:rPr>
              <w:t>will</w:t>
            </w:r>
            <w:r>
              <w:rPr>
                <w:color w:val="1A1A1A"/>
                <w:spacing w:val="-5"/>
                <w:sz w:val="20"/>
              </w:rPr>
              <w:t xml:space="preserve"> </w:t>
            </w:r>
            <w:r>
              <w:rPr>
                <w:color w:val="1A1A1A"/>
                <w:sz w:val="20"/>
              </w:rPr>
              <w:t>be</w:t>
            </w:r>
            <w:r>
              <w:rPr>
                <w:color w:val="1A1A1A"/>
                <w:spacing w:val="-7"/>
                <w:sz w:val="20"/>
              </w:rPr>
              <w:t xml:space="preserve"> </w:t>
            </w:r>
            <w:r>
              <w:rPr>
                <w:color w:val="1A1A1A"/>
                <w:sz w:val="20"/>
              </w:rPr>
              <w:t xml:space="preserve">returned </w:t>
            </w:r>
            <w:r>
              <w:rPr>
                <w:color w:val="1A1A1A"/>
                <w:spacing w:val="-2"/>
                <w:sz w:val="20"/>
              </w:rPr>
              <w:t>unopened.</w:t>
            </w:r>
          </w:p>
        </w:tc>
      </w:tr>
      <w:tr w:rsidR="00F971E0">
        <w:trPr>
          <w:trHeight w:val="621"/>
        </w:trPr>
        <w:tc>
          <w:tcPr>
            <w:tcW w:w="3001" w:type="dxa"/>
            <w:shd w:val="clear" w:color="auto" w:fill="F1F1F1"/>
          </w:tcPr>
          <w:p w:rsidR="00F971E0" w:rsidRDefault="007B709D">
            <w:pPr>
              <w:pStyle w:val="TableParagraph"/>
              <w:spacing w:before="78"/>
              <w:ind w:left="122"/>
              <w:rPr>
                <w:rFonts w:ascii="Arial"/>
                <w:b/>
                <w:sz w:val="20"/>
              </w:rPr>
            </w:pPr>
            <w:r>
              <w:rPr>
                <w:rFonts w:ascii="Arial"/>
                <w:b/>
                <w:color w:val="0D1F4E"/>
                <w:sz w:val="20"/>
              </w:rPr>
              <w:t>Proposal</w:t>
            </w:r>
            <w:r>
              <w:rPr>
                <w:rFonts w:ascii="Arial"/>
                <w:b/>
                <w:color w:val="0D1F4E"/>
                <w:spacing w:val="-12"/>
                <w:sz w:val="20"/>
              </w:rPr>
              <w:t xml:space="preserve"> </w:t>
            </w:r>
            <w:r>
              <w:rPr>
                <w:rFonts w:ascii="Arial"/>
                <w:b/>
                <w:color w:val="0D1F4E"/>
                <w:spacing w:val="-2"/>
                <w:sz w:val="20"/>
              </w:rPr>
              <w:t>Separation:</w:t>
            </w:r>
          </w:p>
        </w:tc>
        <w:tc>
          <w:tcPr>
            <w:tcW w:w="6640" w:type="dxa"/>
          </w:tcPr>
          <w:p w:rsidR="00F971E0" w:rsidRDefault="007B709D">
            <w:pPr>
              <w:pStyle w:val="TableParagraph"/>
              <w:spacing w:before="78"/>
              <w:ind w:left="121"/>
              <w:rPr>
                <w:sz w:val="20"/>
              </w:rPr>
            </w:pPr>
            <w:r>
              <w:rPr>
                <w:color w:val="1A1A1A"/>
                <w:sz w:val="20"/>
              </w:rPr>
              <w:t>Technical</w:t>
            </w:r>
            <w:r>
              <w:rPr>
                <w:color w:val="1A1A1A"/>
                <w:spacing w:val="-6"/>
                <w:sz w:val="20"/>
              </w:rPr>
              <w:t xml:space="preserve"> </w:t>
            </w:r>
            <w:r>
              <w:rPr>
                <w:color w:val="1A1A1A"/>
                <w:sz w:val="20"/>
              </w:rPr>
              <w:t>Proposal</w:t>
            </w:r>
            <w:r>
              <w:rPr>
                <w:color w:val="1A1A1A"/>
                <w:spacing w:val="-6"/>
                <w:sz w:val="20"/>
              </w:rPr>
              <w:t xml:space="preserve"> </w:t>
            </w:r>
            <w:r>
              <w:rPr>
                <w:color w:val="1A1A1A"/>
                <w:sz w:val="20"/>
              </w:rPr>
              <w:t>and</w:t>
            </w:r>
            <w:r>
              <w:rPr>
                <w:color w:val="1A1A1A"/>
                <w:spacing w:val="-6"/>
                <w:sz w:val="20"/>
              </w:rPr>
              <w:t xml:space="preserve"> </w:t>
            </w:r>
            <w:r>
              <w:rPr>
                <w:color w:val="1A1A1A"/>
                <w:sz w:val="20"/>
              </w:rPr>
              <w:t>Financial</w:t>
            </w:r>
            <w:r>
              <w:rPr>
                <w:color w:val="1A1A1A"/>
                <w:spacing w:val="-6"/>
                <w:sz w:val="20"/>
              </w:rPr>
              <w:t xml:space="preserve"> </w:t>
            </w:r>
            <w:r>
              <w:rPr>
                <w:color w:val="1A1A1A"/>
                <w:sz w:val="20"/>
              </w:rPr>
              <w:t>Proposal</w:t>
            </w:r>
            <w:r>
              <w:rPr>
                <w:color w:val="1A1A1A"/>
                <w:spacing w:val="-6"/>
                <w:sz w:val="20"/>
              </w:rPr>
              <w:t xml:space="preserve"> </w:t>
            </w:r>
            <w:r>
              <w:rPr>
                <w:color w:val="1A1A1A"/>
                <w:sz w:val="20"/>
              </w:rPr>
              <w:t>must</w:t>
            </w:r>
            <w:r>
              <w:rPr>
                <w:color w:val="1A1A1A"/>
                <w:spacing w:val="-5"/>
                <w:sz w:val="20"/>
              </w:rPr>
              <w:t xml:space="preserve"> </w:t>
            </w:r>
            <w:r>
              <w:rPr>
                <w:color w:val="1A1A1A"/>
                <w:sz w:val="20"/>
              </w:rPr>
              <w:t>be</w:t>
            </w:r>
            <w:r>
              <w:rPr>
                <w:color w:val="1A1A1A"/>
                <w:spacing w:val="-3"/>
                <w:sz w:val="20"/>
              </w:rPr>
              <w:t xml:space="preserve"> </w:t>
            </w:r>
            <w:r>
              <w:rPr>
                <w:color w:val="1A1A1A"/>
                <w:sz w:val="20"/>
              </w:rPr>
              <w:t>submitted</w:t>
            </w:r>
            <w:r>
              <w:rPr>
                <w:color w:val="1A1A1A"/>
                <w:spacing w:val="-4"/>
                <w:sz w:val="20"/>
              </w:rPr>
              <w:t xml:space="preserve"> </w:t>
            </w:r>
            <w:r>
              <w:rPr>
                <w:color w:val="1A1A1A"/>
                <w:sz w:val="20"/>
              </w:rPr>
              <w:t>in</w:t>
            </w:r>
            <w:r>
              <w:rPr>
                <w:color w:val="1A1A1A"/>
                <w:spacing w:val="-5"/>
                <w:sz w:val="20"/>
              </w:rPr>
              <w:t xml:space="preserve"> </w:t>
            </w:r>
            <w:r>
              <w:rPr>
                <w:color w:val="1A1A1A"/>
                <w:sz w:val="20"/>
              </w:rPr>
              <w:t>clearly separated and labelled sections within the same envelope.</w:t>
            </w:r>
          </w:p>
        </w:tc>
      </w:tr>
    </w:tbl>
    <w:p w:rsidR="00F971E0" w:rsidRDefault="00F971E0">
      <w:pPr>
        <w:pStyle w:val="BodyText"/>
        <w:spacing w:before="178"/>
        <w:rPr>
          <w:rFonts w:ascii="Arial"/>
          <w:b/>
          <w:sz w:val="24"/>
        </w:rPr>
      </w:pPr>
    </w:p>
    <w:p w:rsidR="00F971E0" w:rsidRDefault="007B709D">
      <w:pPr>
        <w:pStyle w:val="Heading3"/>
        <w:numPr>
          <w:ilvl w:val="1"/>
          <w:numId w:val="4"/>
        </w:numPr>
        <w:tabs>
          <w:tab w:val="left" w:pos="539"/>
        </w:tabs>
        <w:ind w:left="539" w:hanging="398"/>
      </w:pPr>
      <w:r>
        <w:rPr>
          <w:color w:val="0D1F4E"/>
        </w:rPr>
        <w:t>Tender</w:t>
      </w:r>
      <w:r>
        <w:rPr>
          <w:color w:val="0D1F4E"/>
          <w:spacing w:val="-3"/>
        </w:rPr>
        <w:t xml:space="preserve"> </w:t>
      </w:r>
      <w:r>
        <w:rPr>
          <w:color w:val="0D1F4E"/>
        </w:rPr>
        <w:t>Queries</w:t>
      </w:r>
      <w:r>
        <w:rPr>
          <w:color w:val="0D1F4E"/>
          <w:spacing w:val="-3"/>
        </w:rPr>
        <w:t xml:space="preserve"> </w:t>
      </w:r>
      <w:r>
        <w:rPr>
          <w:color w:val="0D1F4E"/>
        </w:rPr>
        <w:t>and</w:t>
      </w:r>
      <w:r>
        <w:rPr>
          <w:color w:val="0D1F4E"/>
          <w:spacing w:val="-3"/>
        </w:rPr>
        <w:t xml:space="preserve"> </w:t>
      </w:r>
      <w:r>
        <w:rPr>
          <w:color w:val="0D1F4E"/>
          <w:spacing w:val="-2"/>
        </w:rPr>
        <w:t>Clarifications</w:t>
      </w:r>
    </w:p>
    <w:p w:rsidR="00F971E0" w:rsidRDefault="007B709D">
      <w:pPr>
        <w:pStyle w:val="ListParagraph"/>
        <w:numPr>
          <w:ilvl w:val="2"/>
          <w:numId w:val="4"/>
        </w:numPr>
        <w:tabs>
          <w:tab w:val="left" w:pos="861"/>
        </w:tabs>
        <w:spacing w:before="81"/>
        <w:ind w:right="648"/>
      </w:pPr>
      <w:r>
        <w:rPr>
          <w:color w:val="1A1A1A"/>
        </w:rPr>
        <w:t>All queries relating to this tender must be submitted in writing by email to [</w:t>
      </w:r>
      <w:proofErr w:type="gramStart"/>
      <w:r w:rsidR="005B2AFC">
        <w:rPr>
          <w:color w:val="1A1A1A"/>
        </w:rPr>
        <w:t xml:space="preserve">AyandaM@mthashana.edu.za </w:t>
      </w:r>
      <w:r>
        <w:rPr>
          <w:color w:val="1A1A1A"/>
        </w:rPr>
        <w:t>]</w:t>
      </w:r>
      <w:proofErr w:type="gramEnd"/>
      <w:r>
        <w:rPr>
          <w:color w:val="1A1A1A"/>
          <w:spacing w:val="-4"/>
        </w:rPr>
        <w:t xml:space="preserve"> </w:t>
      </w:r>
      <w:r>
        <w:rPr>
          <w:color w:val="1A1A1A"/>
        </w:rPr>
        <w:t>with</w:t>
      </w:r>
      <w:r>
        <w:rPr>
          <w:color w:val="1A1A1A"/>
          <w:spacing w:val="-5"/>
        </w:rPr>
        <w:t xml:space="preserve"> </w:t>
      </w:r>
      <w:r>
        <w:rPr>
          <w:color w:val="1A1A1A"/>
        </w:rPr>
        <w:t>the</w:t>
      </w:r>
      <w:r>
        <w:rPr>
          <w:color w:val="1A1A1A"/>
          <w:spacing w:val="-5"/>
        </w:rPr>
        <w:t xml:space="preserve"> </w:t>
      </w:r>
      <w:r>
        <w:rPr>
          <w:color w:val="1A1A1A"/>
        </w:rPr>
        <w:t>tender</w:t>
      </w:r>
      <w:r>
        <w:rPr>
          <w:color w:val="1A1A1A"/>
          <w:spacing w:val="-4"/>
        </w:rPr>
        <w:t xml:space="preserve"> </w:t>
      </w:r>
      <w:r>
        <w:rPr>
          <w:color w:val="1A1A1A"/>
        </w:rPr>
        <w:t>reference</w:t>
      </w:r>
      <w:r>
        <w:rPr>
          <w:color w:val="1A1A1A"/>
          <w:spacing w:val="-3"/>
        </w:rPr>
        <w:t xml:space="preserve"> </w:t>
      </w:r>
      <w:r>
        <w:rPr>
          <w:color w:val="1A1A1A"/>
        </w:rPr>
        <w:t>number</w:t>
      </w:r>
      <w:r>
        <w:rPr>
          <w:color w:val="1A1A1A"/>
          <w:spacing w:val="-6"/>
        </w:rPr>
        <w:t xml:space="preserve"> </w:t>
      </w:r>
      <w:r w:rsidR="005B2AFC">
        <w:rPr>
          <w:color w:val="1A1A1A"/>
        </w:rPr>
        <w:t>MTH</w:t>
      </w:r>
      <w:r>
        <w:rPr>
          <w:color w:val="1A1A1A"/>
        </w:rPr>
        <w:t>/ENT/WTP/2026/01</w:t>
      </w:r>
      <w:r>
        <w:rPr>
          <w:color w:val="1A1A1A"/>
          <w:spacing w:val="-3"/>
        </w:rPr>
        <w:t xml:space="preserve"> </w:t>
      </w:r>
      <w:r>
        <w:rPr>
          <w:color w:val="1A1A1A"/>
        </w:rPr>
        <w:t>in</w:t>
      </w:r>
      <w:r>
        <w:rPr>
          <w:color w:val="1A1A1A"/>
          <w:spacing w:val="-5"/>
        </w:rPr>
        <w:t xml:space="preserve"> </w:t>
      </w:r>
      <w:r>
        <w:rPr>
          <w:color w:val="1A1A1A"/>
        </w:rPr>
        <w:t>the</w:t>
      </w:r>
      <w:r>
        <w:rPr>
          <w:color w:val="1A1A1A"/>
          <w:spacing w:val="-5"/>
        </w:rPr>
        <w:t xml:space="preserve"> </w:t>
      </w:r>
      <w:r>
        <w:rPr>
          <w:color w:val="1A1A1A"/>
        </w:rPr>
        <w:t>subject</w:t>
      </w:r>
      <w:r>
        <w:rPr>
          <w:color w:val="1A1A1A"/>
          <w:spacing w:val="-4"/>
        </w:rPr>
        <w:t xml:space="preserve"> </w:t>
      </w:r>
      <w:r>
        <w:rPr>
          <w:color w:val="1A1A1A"/>
        </w:rPr>
        <w:t>line.</w:t>
      </w:r>
    </w:p>
    <w:p w:rsidR="00F971E0" w:rsidRDefault="007B709D">
      <w:pPr>
        <w:pStyle w:val="ListParagraph"/>
        <w:numPr>
          <w:ilvl w:val="2"/>
          <w:numId w:val="4"/>
        </w:numPr>
        <w:tabs>
          <w:tab w:val="left" w:pos="861"/>
        </w:tabs>
        <w:spacing w:before="58"/>
        <w:ind w:right="213"/>
      </w:pPr>
      <w:r>
        <w:rPr>
          <w:color w:val="1A1A1A"/>
        </w:rPr>
        <w:t>Written</w:t>
      </w:r>
      <w:r>
        <w:rPr>
          <w:color w:val="1A1A1A"/>
          <w:spacing w:val="-3"/>
        </w:rPr>
        <w:t xml:space="preserve"> </w:t>
      </w:r>
      <w:r>
        <w:rPr>
          <w:color w:val="1A1A1A"/>
        </w:rPr>
        <w:t>queries</w:t>
      </w:r>
      <w:r>
        <w:rPr>
          <w:color w:val="1A1A1A"/>
          <w:spacing w:val="-3"/>
        </w:rPr>
        <w:t xml:space="preserve"> </w:t>
      </w:r>
      <w:r>
        <w:rPr>
          <w:color w:val="1A1A1A"/>
        </w:rPr>
        <w:t>will</w:t>
      </w:r>
      <w:r>
        <w:rPr>
          <w:color w:val="1A1A1A"/>
          <w:spacing w:val="-3"/>
        </w:rPr>
        <w:t xml:space="preserve"> </w:t>
      </w:r>
      <w:r>
        <w:rPr>
          <w:color w:val="1A1A1A"/>
        </w:rPr>
        <w:t>be</w:t>
      </w:r>
      <w:r>
        <w:rPr>
          <w:color w:val="1A1A1A"/>
          <w:spacing w:val="-3"/>
        </w:rPr>
        <w:t xml:space="preserve"> </w:t>
      </w:r>
      <w:r>
        <w:rPr>
          <w:color w:val="1A1A1A"/>
        </w:rPr>
        <w:t>accepted</w:t>
      </w:r>
      <w:r>
        <w:rPr>
          <w:color w:val="1A1A1A"/>
          <w:spacing w:val="-3"/>
        </w:rPr>
        <w:t xml:space="preserve"> </w:t>
      </w:r>
      <w:r>
        <w:rPr>
          <w:color w:val="1A1A1A"/>
        </w:rPr>
        <w:t>until</w:t>
      </w:r>
      <w:r>
        <w:rPr>
          <w:color w:val="1A1A1A"/>
          <w:spacing w:val="-3"/>
        </w:rPr>
        <w:t xml:space="preserve"> </w:t>
      </w:r>
      <w:r w:rsidR="005B2AFC">
        <w:rPr>
          <w:color w:val="1A1A1A"/>
        </w:rPr>
        <w:t>3 Days before closing date</w:t>
      </w:r>
      <w:bookmarkStart w:id="8" w:name="_GoBack"/>
      <w:bookmarkEnd w:id="8"/>
    </w:p>
    <w:p w:rsidR="00F971E0" w:rsidRDefault="007B709D">
      <w:pPr>
        <w:pStyle w:val="ListParagraph"/>
        <w:numPr>
          <w:ilvl w:val="2"/>
          <w:numId w:val="4"/>
        </w:numPr>
        <w:tabs>
          <w:tab w:val="left" w:pos="861"/>
        </w:tabs>
        <w:spacing w:before="61"/>
        <w:ind w:right="561"/>
      </w:pPr>
      <w:r>
        <w:rPr>
          <w:color w:val="1A1A1A"/>
        </w:rPr>
        <w:t>Responses</w:t>
      </w:r>
      <w:r>
        <w:rPr>
          <w:color w:val="1A1A1A"/>
          <w:spacing w:val="-2"/>
        </w:rPr>
        <w:t xml:space="preserve"> </w:t>
      </w:r>
      <w:r>
        <w:rPr>
          <w:color w:val="1A1A1A"/>
        </w:rPr>
        <w:t>to</w:t>
      </w:r>
      <w:r>
        <w:rPr>
          <w:color w:val="1A1A1A"/>
          <w:spacing w:val="-4"/>
        </w:rPr>
        <w:t xml:space="preserve"> </w:t>
      </w:r>
      <w:r>
        <w:rPr>
          <w:color w:val="1A1A1A"/>
        </w:rPr>
        <w:t>queries</w:t>
      </w:r>
      <w:r>
        <w:rPr>
          <w:color w:val="1A1A1A"/>
          <w:spacing w:val="-4"/>
        </w:rPr>
        <w:t xml:space="preserve"> </w:t>
      </w:r>
      <w:r>
        <w:rPr>
          <w:color w:val="1A1A1A"/>
        </w:rPr>
        <w:t>of</w:t>
      </w:r>
      <w:r>
        <w:rPr>
          <w:color w:val="1A1A1A"/>
          <w:spacing w:val="-5"/>
        </w:rPr>
        <w:t xml:space="preserve"> </w:t>
      </w:r>
      <w:r>
        <w:rPr>
          <w:color w:val="1A1A1A"/>
        </w:rPr>
        <w:t>general</w:t>
      </w:r>
      <w:r>
        <w:rPr>
          <w:color w:val="1A1A1A"/>
          <w:spacing w:val="-3"/>
        </w:rPr>
        <w:t xml:space="preserve"> </w:t>
      </w:r>
      <w:r>
        <w:rPr>
          <w:color w:val="1A1A1A"/>
        </w:rPr>
        <w:t>relevance</w:t>
      </w:r>
      <w:r>
        <w:rPr>
          <w:color w:val="1A1A1A"/>
          <w:spacing w:val="-4"/>
        </w:rPr>
        <w:t xml:space="preserve"> </w:t>
      </w:r>
      <w:r>
        <w:rPr>
          <w:color w:val="1A1A1A"/>
        </w:rPr>
        <w:t>will</w:t>
      </w:r>
      <w:r>
        <w:rPr>
          <w:color w:val="1A1A1A"/>
          <w:spacing w:val="-2"/>
        </w:rPr>
        <w:t xml:space="preserve"> </w:t>
      </w:r>
      <w:r>
        <w:rPr>
          <w:color w:val="1A1A1A"/>
        </w:rPr>
        <w:t>be</w:t>
      </w:r>
      <w:r>
        <w:rPr>
          <w:color w:val="1A1A1A"/>
          <w:spacing w:val="-2"/>
        </w:rPr>
        <w:t xml:space="preserve"> </w:t>
      </w:r>
      <w:r>
        <w:rPr>
          <w:color w:val="1A1A1A"/>
        </w:rPr>
        <w:t>circulated</w:t>
      </w:r>
      <w:r>
        <w:rPr>
          <w:color w:val="1A1A1A"/>
          <w:spacing w:val="-4"/>
        </w:rPr>
        <w:t xml:space="preserve"> </w:t>
      </w:r>
      <w:r>
        <w:rPr>
          <w:color w:val="1A1A1A"/>
        </w:rPr>
        <w:t>to</w:t>
      </w:r>
      <w:r>
        <w:rPr>
          <w:color w:val="1A1A1A"/>
          <w:spacing w:val="-4"/>
        </w:rPr>
        <w:t xml:space="preserve"> </w:t>
      </w:r>
      <w:r>
        <w:rPr>
          <w:color w:val="1A1A1A"/>
        </w:rPr>
        <w:t>all</w:t>
      </w:r>
      <w:r>
        <w:rPr>
          <w:color w:val="1A1A1A"/>
          <w:spacing w:val="-2"/>
        </w:rPr>
        <w:t xml:space="preserve"> </w:t>
      </w:r>
      <w:r>
        <w:rPr>
          <w:color w:val="1A1A1A"/>
        </w:rPr>
        <w:t>registered</w:t>
      </w:r>
      <w:r>
        <w:rPr>
          <w:color w:val="1A1A1A"/>
          <w:spacing w:val="-2"/>
        </w:rPr>
        <w:t xml:space="preserve"> </w:t>
      </w:r>
      <w:r>
        <w:rPr>
          <w:color w:val="1A1A1A"/>
        </w:rPr>
        <w:t>bidders</w:t>
      </w:r>
      <w:r>
        <w:rPr>
          <w:color w:val="1A1A1A"/>
          <w:spacing w:val="-1"/>
        </w:rPr>
        <w:t xml:space="preserve"> </w:t>
      </w:r>
      <w:r>
        <w:rPr>
          <w:color w:val="1A1A1A"/>
        </w:rPr>
        <w:t>by means of a formal addendum.</w:t>
      </w:r>
    </w:p>
    <w:p w:rsidR="00F971E0" w:rsidRDefault="007B709D">
      <w:pPr>
        <w:pStyle w:val="ListParagraph"/>
        <w:numPr>
          <w:ilvl w:val="2"/>
          <w:numId w:val="4"/>
        </w:numPr>
        <w:tabs>
          <w:tab w:val="left" w:pos="861"/>
        </w:tabs>
        <w:spacing w:before="60"/>
      </w:pPr>
      <w:r>
        <w:rPr>
          <w:color w:val="1A1A1A"/>
        </w:rPr>
        <w:t>No</w:t>
      </w:r>
      <w:r>
        <w:rPr>
          <w:color w:val="1A1A1A"/>
          <w:spacing w:val="-8"/>
        </w:rPr>
        <w:t xml:space="preserve"> </w:t>
      </w:r>
      <w:r>
        <w:rPr>
          <w:color w:val="1A1A1A"/>
        </w:rPr>
        <w:t>telephonic</w:t>
      </w:r>
      <w:r>
        <w:rPr>
          <w:color w:val="1A1A1A"/>
          <w:spacing w:val="-4"/>
        </w:rPr>
        <w:t xml:space="preserve"> </w:t>
      </w:r>
      <w:r>
        <w:rPr>
          <w:color w:val="1A1A1A"/>
        </w:rPr>
        <w:t>or</w:t>
      </w:r>
      <w:r>
        <w:rPr>
          <w:color w:val="1A1A1A"/>
          <w:spacing w:val="-6"/>
        </w:rPr>
        <w:t xml:space="preserve"> </w:t>
      </w:r>
      <w:r>
        <w:rPr>
          <w:color w:val="1A1A1A"/>
        </w:rPr>
        <w:t>verbal</w:t>
      </w:r>
      <w:r>
        <w:rPr>
          <w:color w:val="1A1A1A"/>
          <w:spacing w:val="-6"/>
        </w:rPr>
        <w:t xml:space="preserve"> </w:t>
      </w:r>
      <w:r>
        <w:rPr>
          <w:color w:val="1A1A1A"/>
        </w:rPr>
        <w:t>queries</w:t>
      </w:r>
      <w:r>
        <w:rPr>
          <w:color w:val="1A1A1A"/>
          <w:spacing w:val="-5"/>
        </w:rPr>
        <w:t xml:space="preserve"> </w:t>
      </w:r>
      <w:r>
        <w:rPr>
          <w:color w:val="1A1A1A"/>
        </w:rPr>
        <w:t>will</w:t>
      </w:r>
      <w:r>
        <w:rPr>
          <w:color w:val="1A1A1A"/>
          <w:spacing w:val="-5"/>
        </w:rPr>
        <w:t xml:space="preserve"> </w:t>
      </w:r>
      <w:r>
        <w:rPr>
          <w:color w:val="1A1A1A"/>
        </w:rPr>
        <w:t>be</w:t>
      </w:r>
      <w:r>
        <w:rPr>
          <w:color w:val="1A1A1A"/>
          <w:spacing w:val="-6"/>
        </w:rPr>
        <w:t xml:space="preserve"> </w:t>
      </w:r>
      <w:r>
        <w:rPr>
          <w:color w:val="1A1A1A"/>
        </w:rPr>
        <w:t>addressed.</w:t>
      </w:r>
      <w:r>
        <w:rPr>
          <w:color w:val="1A1A1A"/>
          <w:spacing w:val="-6"/>
        </w:rPr>
        <w:t xml:space="preserve"> </w:t>
      </w:r>
      <w:r>
        <w:rPr>
          <w:color w:val="1A1A1A"/>
        </w:rPr>
        <w:t>No</w:t>
      </w:r>
      <w:r>
        <w:rPr>
          <w:color w:val="1A1A1A"/>
          <w:spacing w:val="-5"/>
        </w:rPr>
        <w:t xml:space="preserve"> </w:t>
      </w:r>
      <w:r>
        <w:rPr>
          <w:color w:val="1A1A1A"/>
        </w:rPr>
        <w:t>verbal</w:t>
      </w:r>
      <w:r>
        <w:rPr>
          <w:color w:val="1A1A1A"/>
          <w:spacing w:val="-6"/>
        </w:rPr>
        <w:t xml:space="preserve"> </w:t>
      </w:r>
      <w:r>
        <w:rPr>
          <w:color w:val="1A1A1A"/>
        </w:rPr>
        <w:t>clarifications</w:t>
      </w:r>
      <w:r>
        <w:rPr>
          <w:color w:val="1A1A1A"/>
          <w:spacing w:val="-7"/>
        </w:rPr>
        <w:t xml:space="preserve"> </w:t>
      </w:r>
      <w:r>
        <w:rPr>
          <w:color w:val="1A1A1A"/>
        </w:rPr>
        <w:t>will</w:t>
      </w:r>
      <w:r>
        <w:rPr>
          <w:color w:val="1A1A1A"/>
          <w:spacing w:val="-5"/>
        </w:rPr>
        <w:t xml:space="preserve"> </w:t>
      </w:r>
      <w:r>
        <w:rPr>
          <w:color w:val="1A1A1A"/>
        </w:rPr>
        <w:t>be</w:t>
      </w:r>
      <w:r>
        <w:rPr>
          <w:color w:val="1A1A1A"/>
          <w:spacing w:val="-5"/>
        </w:rPr>
        <w:t xml:space="preserve"> </w:t>
      </w:r>
      <w:r>
        <w:rPr>
          <w:color w:val="1A1A1A"/>
          <w:spacing w:val="-2"/>
        </w:rPr>
        <w:t>binding.</w:t>
      </w:r>
    </w:p>
    <w:p w:rsidR="00F971E0" w:rsidRDefault="00F971E0">
      <w:pPr>
        <w:pStyle w:val="ListParagraph"/>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56" name="Graphic 56"/>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077475C7" id="Group 55"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C6aXvBfQIAABUGAAAO&#10;AAAAAAAAAAAAAAAAAC4CAABkcnMvZTJvRG9jLnhtbFBLAQItABQABgAIAAAAIQA7N2HU2gAAAAMB&#10;AAAPAAAAAAAAAAAAAAAAANcEAABkcnMvZG93bnJldi54bWxQSwUGAAAAAAQABADzAAAA3gUAAAAA&#10;">
                <v:shape id="Graphic 56"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" path="m6158230,l,,,9143r6158230,l6158230,xe" fillcolor="#00afaf" stroked="f">
                  <v:path arrowok="t"/>
                </v:shape>
                <w10:anchorlock/>
              </v:group>
            </w:pict>
          </mc:Fallback>
        </mc:AlternateContent>
      </w:r>
    </w:p>
    <w:p w:rsidR="00F971E0" w:rsidRDefault="007B709D">
      <w:pPr>
        <w:pStyle w:val="Heading1"/>
        <w:tabs>
          <w:tab w:val="left" w:pos="9810"/>
        </w:tabs>
        <w:rPr>
          <w:u w:val="none"/>
        </w:rPr>
      </w:pPr>
      <w:r>
        <w:rPr>
          <w:color w:val="0D1F4E"/>
          <w:spacing w:val="-52"/>
          <w:u w:color="00AFAF"/>
        </w:rPr>
        <w:t xml:space="preserve"> </w:t>
      </w:r>
      <w:r>
        <w:rPr>
          <w:color w:val="0D1F4E"/>
          <w:u w:color="00AFAF"/>
        </w:rPr>
        <w:t>ANNEXURE</w:t>
      </w:r>
      <w:r>
        <w:rPr>
          <w:color w:val="0D1F4E"/>
          <w:spacing w:val="-15"/>
          <w:u w:color="00AFAF"/>
        </w:rPr>
        <w:t xml:space="preserve"> </w:t>
      </w:r>
      <w:r>
        <w:rPr>
          <w:color w:val="0D1F4E"/>
          <w:u w:color="00AFAF"/>
        </w:rPr>
        <w:t>A:</w:t>
      </w:r>
      <w:r>
        <w:rPr>
          <w:color w:val="0D1F4E"/>
          <w:spacing w:val="-8"/>
          <w:u w:color="00AFAF"/>
        </w:rPr>
        <w:t xml:space="preserve"> </w:t>
      </w:r>
      <w:r>
        <w:rPr>
          <w:color w:val="0D1F4E"/>
          <w:u w:color="00AFAF"/>
        </w:rPr>
        <w:t>ADMINISTRATIVE</w:t>
      </w:r>
      <w:r>
        <w:rPr>
          <w:color w:val="0D1F4E"/>
          <w:spacing w:val="-11"/>
          <w:u w:color="00AFAF"/>
        </w:rPr>
        <w:t xml:space="preserve"> </w:t>
      </w:r>
      <w:r>
        <w:rPr>
          <w:color w:val="0D1F4E"/>
          <w:u w:color="00AFAF"/>
        </w:rPr>
        <w:t>COMPLIANCE</w:t>
      </w:r>
      <w:r>
        <w:rPr>
          <w:color w:val="0D1F4E"/>
          <w:spacing w:val="-10"/>
          <w:u w:color="00AFAF"/>
        </w:rPr>
        <w:t xml:space="preserve"> </w:t>
      </w:r>
      <w:r>
        <w:rPr>
          <w:color w:val="0D1F4E"/>
          <w:spacing w:val="-2"/>
          <w:u w:color="00AFAF"/>
        </w:rPr>
        <w:t>CHECKLIST</w:t>
      </w:r>
      <w:r>
        <w:rPr>
          <w:color w:val="0D1F4E"/>
          <w:u w:color="00AFAF"/>
        </w:rPr>
        <w:tab/>
      </w:r>
    </w:p>
    <w:p w:rsidR="00F971E0" w:rsidRDefault="007B709D">
      <w:pPr>
        <w:pStyle w:val="BodyText"/>
        <w:spacing w:before="140"/>
        <w:ind w:left="141" w:right="211"/>
      </w:pPr>
      <w:r>
        <w:rPr>
          <w:color w:val="1A1A1A"/>
        </w:rPr>
        <w:t>Complete</w:t>
      </w:r>
      <w:r>
        <w:rPr>
          <w:color w:val="1A1A1A"/>
          <w:spacing w:val="-4"/>
        </w:rPr>
        <w:t xml:space="preserve"> </w:t>
      </w:r>
      <w:r>
        <w:rPr>
          <w:color w:val="1A1A1A"/>
        </w:rPr>
        <w:t>this</w:t>
      </w:r>
      <w:r>
        <w:rPr>
          <w:color w:val="1A1A1A"/>
          <w:spacing w:val="-2"/>
        </w:rPr>
        <w:t xml:space="preserve"> </w:t>
      </w:r>
      <w:r>
        <w:rPr>
          <w:color w:val="1A1A1A"/>
        </w:rPr>
        <w:t>checklist</w:t>
      </w:r>
      <w:r>
        <w:rPr>
          <w:color w:val="1A1A1A"/>
          <w:spacing w:val="-1"/>
        </w:rPr>
        <w:t xml:space="preserve"> </w:t>
      </w:r>
      <w:r>
        <w:rPr>
          <w:color w:val="1A1A1A"/>
        </w:rPr>
        <w:t>and</w:t>
      </w:r>
      <w:r>
        <w:rPr>
          <w:color w:val="1A1A1A"/>
          <w:spacing w:val="-3"/>
        </w:rPr>
        <w:t xml:space="preserve"> </w:t>
      </w:r>
      <w:r>
        <w:rPr>
          <w:color w:val="1A1A1A"/>
        </w:rPr>
        <w:t>attach</w:t>
      </w:r>
      <w:r>
        <w:rPr>
          <w:color w:val="1A1A1A"/>
          <w:spacing w:val="-3"/>
        </w:rPr>
        <w:t xml:space="preserve"> </w:t>
      </w:r>
      <w:r>
        <w:rPr>
          <w:color w:val="1A1A1A"/>
        </w:rPr>
        <w:t>it</w:t>
      </w:r>
      <w:r>
        <w:rPr>
          <w:color w:val="1A1A1A"/>
          <w:spacing w:val="-1"/>
        </w:rPr>
        <w:t xml:space="preserve"> </w:t>
      </w:r>
      <w:r>
        <w:rPr>
          <w:color w:val="1A1A1A"/>
        </w:rPr>
        <w:t>as</w:t>
      </w:r>
      <w:r>
        <w:rPr>
          <w:color w:val="1A1A1A"/>
          <w:spacing w:val="-5"/>
        </w:rPr>
        <w:t xml:space="preserve"> </w:t>
      </w:r>
      <w:r>
        <w:rPr>
          <w:color w:val="1A1A1A"/>
        </w:rPr>
        <w:t>the</w:t>
      </w:r>
      <w:r>
        <w:rPr>
          <w:color w:val="1A1A1A"/>
          <w:spacing w:val="-5"/>
        </w:rPr>
        <w:t xml:space="preserve"> </w:t>
      </w:r>
      <w:r>
        <w:rPr>
          <w:color w:val="1A1A1A"/>
        </w:rPr>
        <w:t>first</w:t>
      </w:r>
      <w:r>
        <w:rPr>
          <w:color w:val="1A1A1A"/>
          <w:spacing w:val="-4"/>
        </w:rPr>
        <w:t xml:space="preserve"> </w:t>
      </w:r>
      <w:r>
        <w:rPr>
          <w:color w:val="1A1A1A"/>
        </w:rPr>
        <w:t>document</w:t>
      </w:r>
      <w:r>
        <w:rPr>
          <w:color w:val="1A1A1A"/>
          <w:spacing w:val="-4"/>
        </w:rPr>
        <w:t xml:space="preserve"> </w:t>
      </w:r>
      <w:r>
        <w:rPr>
          <w:color w:val="1A1A1A"/>
        </w:rPr>
        <w:t>in</w:t>
      </w:r>
      <w:r>
        <w:rPr>
          <w:color w:val="1A1A1A"/>
          <w:spacing w:val="-3"/>
        </w:rPr>
        <w:t xml:space="preserve"> </w:t>
      </w:r>
      <w:r>
        <w:rPr>
          <w:color w:val="1A1A1A"/>
        </w:rPr>
        <w:t>your</w:t>
      </w:r>
      <w:r>
        <w:rPr>
          <w:color w:val="1A1A1A"/>
          <w:spacing w:val="-2"/>
        </w:rPr>
        <w:t xml:space="preserve"> </w:t>
      </w:r>
      <w:r>
        <w:rPr>
          <w:color w:val="1A1A1A"/>
        </w:rPr>
        <w:t>submission.</w:t>
      </w:r>
      <w:r>
        <w:rPr>
          <w:color w:val="1A1A1A"/>
          <w:spacing w:val="-1"/>
        </w:rPr>
        <w:t xml:space="preserve"> </w:t>
      </w:r>
      <w:r>
        <w:rPr>
          <w:color w:val="1A1A1A"/>
        </w:rPr>
        <w:t>All</w:t>
      </w:r>
      <w:r>
        <w:rPr>
          <w:color w:val="1A1A1A"/>
          <w:spacing w:val="-3"/>
        </w:rPr>
        <w:t xml:space="preserve"> </w:t>
      </w:r>
      <w:r>
        <w:rPr>
          <w:color w:val="1A1A1A"/>
        </w:rPr>
        <w:t>items</w:t>
      </w:r>
      <w:r>
        <w:rPr>
          <w:color w:val="1A1A1A"/>
          <w:spacing w:val="-1"/>
        </w:rPr>
        <w:t xml:space="preserve"> </w:t>
      </w:r>
      <w:r>
        <w:rPr>
          <w:color w:val="1A1A1A"/>
        </w:rPr>
        <w:t xml:space="preserve">marked with MANDATORY must be submitted. Failure to submit mandatory items will result in </w:t>
      </w:r>
      <w:r>
        <w:rPr>
          <w:color w:val="1A1A1A"/>
          <w:spacing w:val="-2"/>
        </w:rPr>
        <w:t>disqualification.</w:t>
      </w:r>
    </w:p>
    <w:p w:rsidR="00F971E0" w:rsidRDefault="00F971E0">
      <w:pPr>
        <w:pStyle w:val="BodyText"/>
        <w:spacing w:before="199"/>
        <w:rPr>
          <w:sz w:val="20"/>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5202"/>
        <w:gridCol w:w="1400"/>
        <w:gridCol w:w="1601"/>
        <w:gridCol w:w="1438"/>
      </w:tblGrid>
      <w:tr w:rsidR="00F971E0">
        <w:trPr>
          <w:trHeight w:val="420"/>
        </w:trPr>
        <w:tc>
          <w:tcPr>
            <w:tcW w:w="5202" w:type="dxa"/>
            <w:tcBorders>
              <w:top w:val="nil"/>
              <w:left w:val="nil"/>
              <w:bottom w:val="nil"/>
              <w:right w:val="nil"/>
            </w:tcBorders>
            <w:shd w:val="clear" w:color="auto" w:fill="0D1F4E"/>
          </w:tcPr>
          <w:p w:rsidR="00F971E0" w:rsidRDefault="007B709D">
            <w:pPr>
              <w:pStyle w:val="TableParagraph"/>
              <w:spacing w:before="93"/>
              <w:ind w:left="1423"/>
              <w:rPr>
                <w:rFonts w:ascii="Arial"/>
                <w:b/>
                <w:sz w:val="20"/>
              </w:rPr>
            </w:pPr>
            <w:r>
              <w:rPr>
                <w:rFonts w:ascii="Arial"/>
                <w:b/>
                <w:color w:val="FFFFFF"/>
                <w:sz w:val="20"/>
              </w:rPr>
              <w:t>Document</w:t>
            </w:r>
            <w:r>
              <w:rPr>
                <w:rFonts w:ascii="Arial"/>
                <w:b/>
                <w:color w:val="FFFFFF"/>
                <w:spacing w:val="-7"/>
                <w:sz w:val="20"/>
              </w:rPr>
              <w:t xml:space="preserve"> </w:t>
            </w:r>
            <w:r>
              <w:rPr>
                <w:rFonts w:ascii="Arial"/>
                <w:b/>
                <w:color w:val="FFFFFF"/>
                <w:sz w:val="20"/>
              </w:rPr>
              <w:t>/</w:t>
            </w:r>
            <w:r>
              <w:rPr>
                <w:rFonts w:ascii="Arial"/>
                <w:b/>
                <w:color w:val="FFFFFF"/>
                <w:spacing w:val="-7"/>
                <w:sz w:val="20"/>
              </w:rPr>
              <w:t xml:space="preserve"> </w:t>
            </w:r>
            <w:r>
              <w:rPr>
                <w:rFonts w:ascii="Arial"/>
                <w:b/>
                <w:color w:val="FFFFFF"/>
                <w:spacing w:val="-2"/>
                <w:sz w:val="20"/>
              </w:rPr>
              <w:t>Requirement</w:t>
            </w:r>
          </w:p>
        </w:tc>
        <w:tc>
          <w:tcPr>
            <w:tcW w:w="1400" w:type="dxa"/>
            <w:tcBorders>
              <w:top w:val="nil"/>
              <w:left w:val="nil"/>
              <w:bottom w:val="nil"/>
              <w:right w:val="nil"/>
            </w:tcBorders>
            <w:shd w:val="clear" w:color="auto" w:fill="0D1F4E"/>
          </w:tcPr>
          <w:p w:rsidR="00F971E0" w:rsidRDefault="007B709D">
            <w:pPr>
              <w:pStyle w:val="TableParagraph"/>
              <w:spacing w:before="93"/>
              <w:ind w:left="198"/>
              <w:rPr>
                <w:rFonts w:ascii="Arial"/>
                <w:b/>
                <w:sz w:val="20"/>
              </w:rPr>
            </w:pPr>
            <w:r>
              <w:rPr>
                <w:rFonts w:ascii="Arial"/>
                <w:b/>
                <w:color w:val="FFFFFF"/>
                <w:spacing w:val="-2"/>
                <w:sz w:val="20"/>
              </w:rPr>
              <w:t>Mandatory</w:t>
            </w:r>
          </w:p>
        </w:tc>
        <w:tc>
          <w:tcPr>
            <w:tcW w:w="1601" w:type="dxa"/>
            <w:tcBorders>
              <w:top w:val="nil"/>
              <w:left w:val="nil"/>
              <w:bottom w:val="nil"/>
              <w:right w:val="nil"/>
            </w:tcBorders>
            <w:shd w:val="clear" w:color="auto" w:fill="0D1F4E"/>
          </w:tcPr>
          <w:p w:rsidR="00F971E0" w:rsidRDefault="007B709D">
            <w:pPr>
              <w:pStyle w:val="TableParagraph"/>
              <w:spacing w:before="93"/>
              <w:ind w:left="133"/>
              <w:rPr>
                <w:rFonts w:ascii="Arial"/>
                <w:b/>
                <w:sz w:val="20"/>
              </w:rPr>
            </w:pPr>
            <w:r>
              <w:rPr>
                <w:rFonts w:ascii="Arial"/>
                <w:b/>
                <w:color w:val="FFFFFF"/>
                <w:sz w:val="20"/>
              </w:rPr>
              <w:t>Included</w:t>
            </w:r>
            <w:r>
              <w:rPr>
                <w:rFonts w:ascii="Arial"/>
                <w:b/>
                <w:color w:val="FFFFFF"/>
                <w:spacing w:val="-10"/>
                <w:sz w:val="20"/>
              </w:rPr>
              <w:t xml:space="preserve"> </w:t>
            </w:r>
            <w:r>
              <w:rPr>
                <w:rFonts w:ascii="Arial"/>
                <w:b/>
                <w:color w:val="FFFFFF"/>
                <w:spacing w:val="-2"/>
                <w:sz w:val="20"/>
              </w:rPr>
              <w:t>(Y/N)</w:t>
            </w:r>
          </w:p>
        </w:tc>
        <w:tc>
          <w:tcPr>
            <w:tcW w:w="1438" w:type="dxa"/>
            <w:tcBorders>
              <w:top w:val="nil"/>
              <w:left w:val="nil"/>
              <w:bottom w:val="nil"/>
              <w:right w:val="nil"/>
            </w:tcBorders>
            <w:shd w:val="clear" w:color="auto" w:fill="0D1F4E"/>
          </w:tcPr>
          <w:p w:rsidR="00F971E0" w:rsidRDefault="007B709D">
            <w:pPr>
              <w:pStyle w:val="TableParagraph"/>
              <w:spacing w:before="93"/>
              <w:ind w:left="294"/>
              <w:rPr>
                <w:rFonts w:ascii="Arial"/>
                <w:b/>
                <w:sz w:val="20"/>
              </w:rPr>
            </w:pPr>
            <w:r>
              <w:rPr>
                <w:rFonts w:ascii="Arial"/>
                <w:b/>
                <w:color w:val="FFFFFF"/>
                <w:sz w:val="20"/>
              </w:rPr>
              <w:t>Page</w:t>
            </w:r>
            <w:r>
              <w:rPr>
                <w:rFonts w:ascii="Arial"/>
                <w:b/>
                <w:color w:val="FFFFFF"/>
                <w:spacing w:val="-7"/>
                <w:sz w:val="20"/>
              </w:rPr>
              <w:t xml:space="preserve"> </w:t>
            </w:r>
            <w:r>
              <w:rPr>
                <w:rFonts w:ascii="Arial"/>
                <w:b/>
                <w:color w:val="FFFFFF"/>
                <w:spacing w:val="-5"/>
                <w:sz w:val="20"/>
              </w:rPr>
              <w:t>Ref</w:t>
            </w:r>
          </w:p>
        </w:tc>
      </w:tr>
      <w:tr w:rsidR="00F971E0">
        <w:trPr>
          <w:trHeight w:val="614"/>
        </w:trPr>
        <w:tc>
          <w:tcPr>
            <w:tcW w:w="5202" w:type="dxa"/>
            <w:tcBorders>
              <w:top w:val="nil"/>
            </w:tcBorders>
          </w:tcPr>
          <w:p w:rsidR="00F971E0" w:rsidRDefault="007B709D">
            <w:pPr>
              <w:pStyle w:val="TableParagraph"/>
              <w:spacing w:before="74"/>
              <w:ind w:left="122"/>
              <w:rPr>
                <w:sz w:val="20"/>
              </w:rPr>
            </w:pPr>
            <w:r>
              <w:rPr>
                <w:color w:val="1A1A1A"/>
                <w:sz w:val="20"/>
              </w:rPr>
              <w:t>Proof</w:t>
            </w:r>
            <w:r>
              <w:rPr>
                <w:color w:val="1A1A1A"/>
                <w:spacing w:val="-5"/>
                <w:sz w:val="20"/>
              </w:rPr>
              <w:t xml:space="preserve"> </w:t>
            </w:r>
            <w:r>
              <w:rPr>
                <w:color w:val="1A1A1A"/>
                <w:sz w:val="20"/>
              </w:rPr>
              <w:t>of</w:t>
            </w:r>
            <w:r>
              <w:rPr>
                <w:color w:val="1A1A1A"/>
                <w:spacing w:val="-7"/>
                <w:sz w:val="20"/>
              </w:rPr>
              <w:t xml:space="preserve"> </w:t>
            </w:r>
            <w:r>
              <w:rPr>
                <w:color w:val="1A1A1A"/>
                <w:sz w:val="20"/>
              </w:rPr>
              <w:t>registration</w:t>
            </w:r>
            <w:r>
              <w:rPr>
                <w:color w:val="1A1A1A"/>
                <w:spacing w:val="-6"/>
                <w:sz w:val="20"/>
              </w:rPr>
              <w:t xml:space="preserve"> </w:t>
            </w:r>
            <w:r>
              <w:rPr>
                <w:color w:val="1A1A1A"/>
                <w:sz w:val="20"/>
              </w:rPr>
              <w:t>on</w:t>
            </w:r>
            <w:r>
              <w:rPr>
                <w:color w:val="1A1A1A"/>
                <w:spacing w:val="-8"/>
                <w:sz w:val="20"/>
              </w:rPr>
              <w:t xml:space="preserve"> </w:t>
            </w:r>
            <w:r>
              <w:rPr>
                <w:color w:val="1A1A1A"/>
                <w:sz w:val="20"/>
              </w:rPr>
              <w:t>the</w:t>
            </w:r>
            <w:r>
              <w:rPr>
                <w:color w:val="1A1A1A"/>
                <w:spacing w:val="-6"/>
                <w:sz w:val="20"/>
              </w:rPr>
              <w:t xml:space="preserve"> </w:t>
            </w:r>
            <w:r>
              <w:rPr>
                <w:color w:val="1A1A1A"/>
                <w:sz w:val="20"/>
              </w:rPr>
              <w:t>Central</w:t>
            </w:r>
            <w:r>
              <w:rPr>
                <w:color w:val="1A1A1A"/>
                <w:spacing w:val="-8"/>
                <w:sz w:val="20"/>
              </w:rPr>
              <w:t xml:space="preserve"> </w:t>
            </w:r>
            <w:r>
              <w:rPr>
                <w:color w:val="1A1A1A"/>
                <w:sz w:val="20"/>
              </w:rPr>
              <w:t>Supplier</w:t>
            </w:r>
            <w:r>
              <w:rPr>
                <w:color w:val="1A1A1A"/>
                <w:spacing w:val="-7"/>
                <w:sz w:val="20"/>
              </w:rPr>
              <w:t xml:space="preserve"> </w:t>
            </w:r>
            <w:r>
              <w:rPr>
                <w:color w:val="1A1A1A"/>
                <w:sz w:val="20"/>
              </w:rPr>
              <w:t xml:space="preserve">Database </w:t>
            </w:r>
            <w:r>
              <w:rPr>
                <w:color w:val="1A1A1A"/>
                <w:spacing w:val="-4"/>
                <w:sz w:val="20"/>
              </w:rPr>
              <w:t>(CSD)</w:t>
            </w:r>
          </w:p>
        </w:tc>
        <w:tc>
          <w:tcPr>
            <w:tcW w:w="1400" w:type="dxa"/>
            <w:tcBorders>
              <w:top w:val="nil"/>
            </w:tcBorders>
          </w:tcPr>
          <w:p w:rsidR="00F971E0" w:rsidRDefault="007B709D">
            <w:pPr>
              <w:pStyle w:val="TableParagraph"/>
              <w:spacing w:before="74"/>
              <w:ind w:left="119"/>
              <w:rPr>
                <w:sz w:val="20"/>
              </w:rPr>
            </w:pPr>
            <w:r>
              <w:rPr>
                <w:color w:val="1A1A1A"/>
                <w:spacing w:val="-5"/>
                <w:sz w:val="20"/>
              </w:rPr>
              <w:t>YES</w:t>
            </w:r>
          </w:p>
        </w:tc>
        <w:tc>
          <w:tcPr>
            <w:tcW w:w="1601" w:type="dxa"/>
            <w:tcBorders>
              <w:top w:val="nil"/>
            </w:tcBorders>
          </w:tcPr>
          <w:p w:rsidR="00F971E0" w:rsidRDefault="00F971E0">
            <w:pPr>
              <w:pStyle w:val="TableParagraph"/>
              <w:rPr>
                <w:rFonts w:ascii="Times New Roman"/>
                <w:sz w:val="20"/>
              </w:rPr>
            </w:pPr>
          </w:p>
        </w:tc>
        <w:tc>
          <w:tcPr>
            <w:tcW w:w="1438" w:type="dxa"/>
            <w:tcBorders>
              <w:top w:val="nil"/>
            </w:tcBorders>
          </w:tcPr>
          <w:p w:rsidR="00F971E0" w:rsidRDefault="00F971E0">
            <w:pPr>
              <w:pStyle w:val="TableParagraph"/>
              <w:rPr>
                <w:rFonts w:ascii="Times New Roman"/>
                <w:sz w:val="20"/>
              </w:rPr>
            </w:pPr>
          </w:p>
        </w:tc>
      </w:tr>
      <w:tr w:rsidR="00F971E0">
        <w:trPr>
          <w:trHeight w:val="412"/>
        </w:trPr>
        <w:tc>
          <w:tcPr>
            <w:tcW w:w="5202" w:type="dxa"/>
            <w:shd w:val="clear" w:color="auto" w:fill="F1F1F1"/>
          </w:tcPr>
          <w:p w:rsidR="00F971E0" w:rsidRDefault="007B709D">
            <w:pPr>
              <w:pStyle w:val="TableParagraph"/>
              <w:spacing w:before="78"/>
              <w:ind w:left="122"/>
              <w:rPr>
                <w:sz w:val="20"/>
              </w:rPr>
            </w:pPr>
            <w:r>
              <w:rPr>
                <w:color w:val="1A1A1A"/>
                <w:sz w:val="20"/>
              </w:rPr>
              <w:t>Valid</w:t>
            </w:r>
            <w:r>
              <w:rPr>
                <w:color w:val="1A1A1A"/>
                <w:spacing w:val="-7"/>
                <w:sz w:val="20"/>
              </w:rPr>
              <w:t xml:space="preserve"> </w:t>
            </w:r>
            <w:r>
              <w:rPr>
                <w:color w:val="1A1A1A"/>
                <w:sz w:val="20"/>
              </w:rPr>
              <w:t>Tax</w:t>
            </w:r>
            <w:r>
              <w:rPr>
                <w:color w:val="1A1A1A"/>
                <w:spacing w:val="-6"/>
                <w:sz w:val="20"/>
              </w:rPr>
              <w:t xml:space="preserve"> </w:t>
            </w:r>
            <w:r>
              <w:rPr>
                <w:color w:val="1A1A1A"/>
                <w:sz w:val="20"/>
              </w:rPr>
              <w:t>Compliance</w:t>
            </w:r>
            <w:r>
              <w:rPr>
                <w:color w:val="1A1A1A"/>
                <w:spacing w:val="-7"/>
                <w:sz w:val="20"/>
              </w:rPr>
              <w:t xml:space="preserve"> </w:t>
            </w:r>
            <w:r>
              <w:rPr>
                <w:color w:val="1A1A1A"/>
                <w:sz w:val="20"/>
              </w:rPr>
              <w:t>Status</w:t>
            </w:r>
            <w:r>
              <w:rPr>
                <w:color w:val="1A1A1A"/>
                <w:spacing w:val="-6"/>
                <w:sz w:val="20"/>
              </w:rPr>
              <w:t xml:space="preserve"> </w:t>
            </w:r>
            <w:r>
              <w:rPr>
                <w:color w:val="1A1A1A"/>
                <w:sz w:val="20"/>
              </w:rPr>
              <w:t>Pin</w:t>
            </w:r>
            <w:r>
              <w:rPr>
                <w:color w:val="1A1A1A"/>
                <w:spacing w:val="-7"/>
                <w:sz w:val="20"/>
              </w:rPr>
              <w:t xml:space="preserve"> </w:t>
            </w:r>
            <w:r>
              <w:rPr>
                <w:color w:val="1A1A1A"/>
                <w:spacing w:val="-2"/>
                <w:sz w:val="20"/>
              </w:rPr>
              <w:t>(SARS)</w:t>
            </w:r>
          </w:p>
        </w:tc>
        <w:tc>
          <w:tcPr>
            <w:tcW w:w="1400" w:type="dxa"/>
            <w:shd w:val="clear" w:color="auto" w:fill="F1F1F1"/>
          </w:tcPr>
          <w:p w:rsidR="00F971E0" w:rsidRDefault="007B709D">
            <w:pPr>
              <w:pStyle w:val="TableParagraph"/>
              <w:spacing w:before="78"/>
              <w:ind w:left="119"/>
              <w:rPr>
                <w:sz w:val="20"/>
              </w:rPr>
            </w:pPr>
            <w:r>
              <w:rPr>
                <w:color w:val="1A1A1A"/>
                <w:spacing w:val="-5"/>
                <w:sz w:val="20"/>
              </w:rPr>
              <w:t>YES</w:t>
            </w:r>
          </w:p>
        </w:tc>
        <w:tc>
          <w:tcPr>
            <w:tcW w:w="1601" w:type="dxa"/>
            <w:shd w:val="clear" w:color="auto" w:fill="F1F1F1"/>
          </w:tcPr>
          <w:p w:rsidR="00F971E0" w:rsidRDefault="00F971E0">
            <w:pPr>
              <w:pStyle w:val="TableParagraph"/>
              <w:rPr>
                <w:rFonts w:ascii="Times New Roman"/>
                <w:sz w:val="20"/>
              </w:rPr>
            </w:pPr>
          </w:p>
        </w:tc>
        <w:tc>
          <w:tcPr>
            <w:tcW w:w="1438" w:type="dxa"/>
            <w:shd w:val="clear" w:color="auto" w:fill="F1F1F1"/>
          </w:tcPr>
          <w:p w:rsidR="00F971E0" w:rsidRDefault="00F971E0">
            <w:pPr>
              <w:pStyle w:val="TableParagraph"/>
              <w:rPr>
                <w:rFonts w:ascii="Times New Roman"/>
                <w:sz w:val="20"/>
              </w:rPr>
            </w:pPr>
          </w:p>
        </w:tc>
      </w:tr>
      <w:tr w:rsidR="00F971E0">
        <w:trPr>
          <w:trHeight w:val="621"/>
        </w:trPr>
        <w:tc>
          <w:tcPr>
            <w:tcW w:w="5202" w:type="dxa"/>
          </w:tcPr>
          <w:p w:rsidR="00F971E0" w:rsidRDefault="007B709D">
            <w:pPr>
              <w:pStyle w:val="TableParagraph"/>
              <w:spacing w:before="81"/>
              <w:ind w:left="122"/>
              <w:rPr>
                <w:sz w:val="20"/>
              </w:rPr>
            </w:pPr>
            <w:r>
              <w:rPr>
                <w:color w:val="1A1A1A"/>
                <w:sz w:val="20"/>
              </w:rPr>
              <w:t>Certified</w:t>
            </w:r>
            <w:r>
              <w:rPr>
                <w:color w:val="1A1A1A"/>
                <w:spacing w:val="-11"/>
                <w:sz w:val="20"/>
              </w:rPr>
              <w:t xml:space="preserve"> </w:t>
            </w:r>
            <w:r>
              <w:rPr>
                <w:color w:val="1A1A1A"/>
                <w:sz w:val="20"/>
              </w:rPr>
              <w:t>copy</w:t>
            </w:r>
            <w:r>
              <w:rPr>
                <w:color w:val="1A1A1A"/>
                <w:spacing w:val="-9"/>
                <w:sz w:val="20"/>
              </w:rPr>
              <w:t xml:space="preserve"> </w:t>
            </w:r>
            <w:r>
              <w:rPr>
                <w:color w:val="1A1A1A"/>
                <w:sz w:val="20"/>
              </w:rPr>
              <w:t>of</w:t>
            </w:r>
            <w:r>
              <w:rPr>
                <w:color w:val="1A1A1A"/>
                <w:spacing w:val="-8"/>
                <w:sz w:val="20"/>
              </w:rPr>
              <w:t xml:space="preserve"> </w:t>
            </w:r>
            <w:r>
              <w:rPr>
                <w:color w:val="1A1A1A"/>
                <w:sz w:val="20"/>
              </w:rPr>
              <w:t>Company</w:t>
            </w:r>
            <w:r>
              <w:rPr>
                <w:color w:val="1A1A1A"/>
                <w:spacing w:val="-7"/>
                <w:sz w:val="20"/>
              </w:rPr>
              <w:t xml:space="preserve"> </w:t>
            </w:r>
            <w:r>
              <w:rPr>
                <w:color w:val="1A1A1A"/>
                <w:sz w:val="20"/>
              </w:rPr>
              <w:t>Registration</w:t>
            </w:r>
            <w:r>
              <w:rPr>
                <w:color w:val="1A1A1A"/>
                <w:spacing w:val="-10"/>
                <w:sz w:val="20"/>
              </w:rPr>
              <w:t xml:space="preserve"> </w:t>
            </w:r>
            <w:r>
              <w:rPr>
                <w:color w:val="1A1A1A"/>
                <w:sz w:val="20"/>
              </w:rPr>
              <w:t xml:space="preserve">Documents </w:t>
            </w:r>
            <w:r>
              <w:rPr>
                <w:color w:val="1A1A1A"/>
                <w:spacing w:val="-2"/>
                <w:sz w:val="20"/>
              </w:rPr>
              <w:t>(CIPC)</w:t>
            </w:r>
          </w:p>
        </w:tc>
        <w:tc>
          <w:tcPr>
            <w:tcW w:w="1400" w:type="dxa"/>
          </w:tcPr>
          <w:p w:rsidR="00F971E0" w:rsidRDefault="007B709D">
            <w:pPr>
              <w:pStyle w:val="TableParagraph"/>
              <w:spacing w:before="81"/>
              <w:ind w:left="119"/>
              <w:rPr>
                <w:sz w:val="20"/>
              </w:rPr>
            </w:pPr>
            <w:r>
              <w:rPr>
                <w:color w:val="1A1A1A"/>
                <w:spacing w:val="-5"/>
                <w:sz w:val="20"/>
              </w:rPr>
              <w:t>YES</w:t>
            </w:r>
          </w:p>
        </w:tc>
        <w:tc>
          <w:tcPr>
            <w:tcW w:w="1601" w:type="dxa"/>
          </w:tcPr>
          <w:p w:rsidR="00F971E0" w:rsidRDefault="00F971E0">
            <w:pPr>
              <w:pStyle w:val="TableParagraph"/>
              <w:rPr>
                <w:rFonts w:ascii="Times New Roman"/>
                <w:sz w:val="20"/>
              </w:rPr>
            </w:pPr>
          </w:p>
        </w:tc>
        <w:tc>
          <w:tcPr>
            <w:tcW w:w="1438" w:type="dxa"/>
          </w:tcPr>
          <w:p w:rsidR="00F971E0" w:rsidRDefault="00F971E0">
            <w:pPr>
              <w:pStyle w:val="TableParagraph"/>
              <w:rPr>
                <w:rFonts w:ascii="Times New Roman"/>
                <w:sz w:val="20"/>
              </w:rPr>
            </w:pPr>
          </w:p>
        </w:tc>
      </w:tr>
      <w:tr w:rsidR="00F971E0">
        <w:trPr>
          <w:trHeight w:val="412"/>
        </w:trPr>
        <w:tc>
          <w:tcPr>
            <w:tcW w:w="5202" w:type="dxa"/>
            <w:shd w:val="clear" w:color="auto" w:fill="F1F1F1"/>
          </w:tcPr>
          <w:p w:rsidR="00F971E0" w:rsidRDefault="007B709D">
            <w:pPr>
              <w:pStyle w:val="TableParagraph"/>
              <w:spacing w:before="78"/>
              <w:ind w:left="122"/>
              <w:rPr>
                <w:sz w:val="20"/>
              </w:rPr>
            </w:pPr>
            <w:r>
              <w:rPr>
                <w:color w:val="1A1A1A"/>
                <w:sz w:val="20"/>
              </w:rPr>
              <w:t>Valid</w:t>
            </w:r>
            <w:r>
              <w:rPr>
                <w:color w:val="1A1A1A"/>
                <w:spacing w:val="-7"/>
                <w:sz w:val="20"/>
              </w:rPr>
              <w:t xml:space="preserve"> </w:t>
            </w:r>
            <w:r>
              <w:rPr>
                <w:color w:val="1A1A1A"/>
                <w:sz w:val="20"/>
              </w:rPr>
              <w:t>B-BBEE</w:t>
            </w:r>
            <w:r>
              <w:rPr>
                <w:color w:val="1A1A1A"/>
                <w:spacing w:val="-8"/>
                <w:sz w:val="20"/>
              </w:rPr>
              <w:t xml:space="preserve"> </w:t>
            </w:r>
            <w:r>
              <w:rPr>
                <w:color w:val="1A1A1A"/>
                <w:sz w:val="20"/>
              </w:rPr>
              <w:t>Certificate</w:t>
            </w:r>
            <w:r>
              <w:rPr>
                <w:color w:val="1A1A1A"/>
                <w:spacing w:val="-6"/>
                <w:sz w:val="20"/>
              </w:rPr>
              <w:t xml:space="preserve"> </w:t>
            </w:r>
            <w:r>
              <w:rPr>
                <w:color w:val="1A1A1A"/>
                <w:sz w:val="20"/>
              </w:rPr>
              <w:t>or</w:t>
            </w:r>
            <w:r>
              <w:rPr>
                <w:color w:val="1A1A1A"/>
                <w:spacing w:val="-5"/>
                <w:sz w:val="20"/>
              </w:rPr>
              <w:t xml:space="preserve"> </w:t>
            </w:r>
            <w:r>
              <w:rPr>
                <w:color w:val="1A1A1A"/>
                <w:sz w:val="20"/>
              </w:rPr>
              <w:t>Sworn</w:t>
            </w:r>
            <w:r>
              <w:rPr>
                <w:color w:val="1A1A1A"/>
                <w:spacing w:val="-7"/>
                <w:sz w:val="20"/>
              </w:rPr>
              <w:t xml:space="preserve"> </w:t>
            </w:r>
            <w:r>
              <w:rPr>
                <w:color w:val="1A1A1A"/>
                <w:spacing w:val="-2"/>
                <w:sz w:val="20"/>
              </w:rPr>
              <w:t>Affidavit</w:t>
            </w:r>
          </w:p>
        </w:tc>
        <w:tc>
          <w:tcPr>
            <w:tcW w:w="1400" w:type="dxa"/>
            <w:shd w:val="clear" w:color="auto" w:fill="F1F1F1"/>
          </w:tcPr>
          <w:p w:rsidR="00F971E0" w:rsidRDefault="007B709D">
            <w:pPr>
              <w:pStyle w:val="TableParagraph"/>
              <w:spacing w:before="78"/>
              <w:ind w:left="119"/>
              <w:rPr>
                <w:sz w:val="20"/>
              </w:rPr>
            </w:pPr>
            <w:r>
              <w:rPr>
                <w:color w:val="1A1A1A"/>
                <w:spacing w:val="-5"/>
                <w:sz w:val="20"/>
              </w:rPr>
              <w:t>YES</w:t>
            </w:r>
          </w:p>
        </w:tc>
        <w:tc>
          <w:tcPr>
            <w:tcW w:w="1601" w:type="dxa"/>
            <w:shd w:val="clear" w:color="auto" w:fill="F1F1F1"/>
          </w:tcPr>
          <w:p w:rsidR="00F971E0" w:rsidRDefault="00F971E0">
            <w:pPr>
              <w:pStyle w:val="TableParagraph"/>
              <w:rPr>
                <w:rFonts w:ascii="Times New Roman"/>
                <w:sz w:val="20"/>
              </w:rPr>
            </w:pPr>
          </w:p>
        </w:tc>
        <w:tc>
          <w:tcPr>
            <w:tcW w:w="1438" w:type="dxa"/>
            <w:shd w:val="clear" w:color="auto" w:fill="F1F1F1"/>
          </w:tcPr>
          <w:p w:rsidR="00F971E0" w:rsidRDefault="00F971E0">
            <w:pPr>
              <w:pStyle w:val="TableParagraph"/>
              <w:rPr>
                <w:rFonts w:ascii="Times New Roman"/>
                <w:sz w:val="20"/>
              </w:rPr>
            </w:pPr>
          </w:p>
        </w:tc>
      </w:tr>
      <w:tr w:rsidR="00F971E0">
        <w:trPr>
          <w:trHeight w:val="412"/>
        </w:trPr>
        <w:tc>
          <w:tcPr>
            <w:tcW w:w="5202" w:type="dxa"/>
          </w:tcPr>
          <w:p w:rsidR="00F971E0" w:rsidRDefault="007B709D">
            <w:pPr>
              <w:pStyle w:val="TableParagraph"/>
              <w:spacing w:before="78"/>
              <w:ind w:left="122"/>
              <w:rPr>
                <w:sz w:val="20"/>
              </w:rPr>
            </w:pPr>
            <w:r>
              <w:rPr>
                <w:color w:val="1A1A1A"/>
                <w:sz w:val="20"/>
              </w:rPr>
              <w:t>Completed</w:t>
            </w:r>
            <w:r>
              <w:rPr>
                <w:color w:val="1A1A1A"/>
                <w:spacing w:val="-7"/>
                <w:sz w:val="20"/>
              </w:rPr>
              <w:t xml:space="preserve"> </w:t>
            </w:r>
            <w:r>
              <w:rPr>
                <w:color w:val="1A1A1A"/>
                <w:sz w:val="20"/>
              </w:rPr>
              <w:t>and</w:t>
            </w:r>
            <w:r>
              <w:rPr>
                <w:color w:val="1A1A1A"/>
                <w:spacing w:val="-7"/>
                <w:sz w:val="20"/>
              </w:rPr>
              <w:t xml:space="preserve"> </w:t>
            </w:r>
            <w:r>
              <w:rPr>
                <w:color w:val="1A1A1A"/>
                <w:sz w:val="20"/>
              </w:rPr>
              <w:t>signed</w:t>
            </w:r>
            <w:r>
              <w:rPr>
                <w:color w:val="1A1A1A"/>
                <w:spacing w:val="-6"/>
                <w:sz w:val="20"/>
              </w:rPr>
              <w:t xml:space="preserve"> </w:t>
            </w:r>
            <w:r>
              <w:rPr>
                <w:color w:val="1A1A1A"/>
                <w:sz w:val="20"/>
              </w:rPr>
              <w:t>SBD</w:t>
            </w:r>
            <w:r>
              <w:rPr>
                <w:color w:val="1A1A1A"/>
                <w:spacing w:val="-7"/>
                <w:sz w:val="20"/>
              </w:rPr>
              <w:t xml:space="preserve"> </w:t>
            </w:r>
            <w:r>
              <w:rPr>
                <w:color w:val="1A1A1A"/>
                <w:sz w:val="20"/>
              </w:rPr>
              <w:t>1</w:t>
            </w:r>
            <w:r>
              <w:rPr>
                <w:color w:val="1A1A1A"/>
                <w:spacing w:val="-8"/>
                <w:sz w:val="20"/>
              </w:rPr>
              <w:t xml:space="preserve"> </w:t>
            </w:r>
            <w:r>
              <w:rPr>
                <w:color w:val="1A1A1A"/>
                <w:sz w:val="20"/>
              </w:rPr>
              <w:t>(Invitation</w:t>
            </w:r>
            <w:r>
              <w:rPr>
                <w:color w:val="1A1A1A"/>
                <w:spacing w:val="-8"/>
                <w:sz w:val="20"/>
              </w:rPr>
              <w:t xml:space="preserve"> </w:t>
            </w:r>
            <w:r>
              <w:rPr>
                <w:color w:val="1A1A1A"/>
                <w:sz w:val="20"/>
              </w:rPr>
              <w:t>to</w:t>
            </w:r>
            <w:r>
              <w:rPr>
                <w:color w:val="1A1A1A"/>
                <w:spacing w:val="-5"/>
                <w:sz w:val="20"/>
              </w:rPr>
              <w:t xml:space="preserve"> </w:t>
            </w:r>
            <w:r>
              <w:rPr>
                <w:color w:val="1A1A1A"/>
                <w:spacing w:val="-4"/>
                <w:sz w:val="20"/>
              </w:rPr>
              <w:t>Bid)</w:t>
            </w:r>
          </w:p>
        </w:tc>
        <w:tc>
          <w:tcPr>
            <w:tcW w:w="1400" w:type="dxa"/>
          </w:tcPr>
          <w:p w:rsidR="00F971E0" w:rsidRDefault="007B709D">
            <w:pPr>
              <w:pStyle w:val="TableParagraph"/>
              <w:spacing w:before="78"/>
              <w:ind w:left="119"/>
              <w:rPr>
                <w:sz w:val="20"/>
              </w:rPr>
            </w:pPr>
            <w:r>
              <w:rPr>
                <w:color w:val="1A1A1A"/>
                <w:spacing w:val="-5"/>
                <w:sz w:val="20"/>
              </w:rPr>
              <w:t>YES</w:t>
            </w:r>
          </w:p>
        </w:tc>
        <w:tc>
          <w:tcPr>
            <w:tcW w:w="1601" w:type="dxa"/>
          </w:tcPr>
          <w:p w:rsidR="00F971E0" w:rsidRDefault="00F971E0">
            <w:pPr>
              <w:pStyle w:val="TableParagraph"/>
              <w:rPr>
                <w:rFonts w:ascii="Times New Roman"/>
                <w:sz w:val="20"/>
              </w:rPr>
            </w:pPr>
          </w:p>
        </w:tc>
        <w:tc>
          <w:tcPr>
            <w:tcW w:w="1438" w:type="dxa"/>
          </w:tcPr>
          <w:p w:rsidR="00F971E0" w:rsidRDefault="00F971E0">
            <w:pPr>
              <w:pStyle w:val="TableParagraph"/>
              <w:rPr>
                <w:rFonts w:ascii="Times New Roman"/>
                <w:sz w:val="20"/>
              </w:rPr>
            </w:pPr>
          </w:p>
        </w:tc>
      </w:tr>
      <w:tr w:rsidR="00F971E0">
        <w:trPr>
          <w:trHeight w:val="412"/>
        </w:trPr>
        <w:tc>
          <w:tcPr>
            <w:tcW w:w="5202" w:type="dxa"/>
            <w:shd w:val="clear" w:color="auto" w:fill="F1F1F1"/>
          </w:tcPr>
          <w:p w:rsidR="00F971E0" w:rsidRDefault="007B709D">
            <w:pPr>
              <w:pStyle w:val="TableParagraph"/>
              <w:spacing w:before="81"/>
              <w:ind w:left="122"/>
              <w:rPr>
                <w:sz w:val="20"/>
              </w:rPr>
            </w:pPr>
            <w:r>
              <w:rPr>
                <w:color w:val="1A1A1A"/>
                <w:sz w:val="20"/>
              </w:rPr>
              <w:t>Completed</w:t>
            </w:r>
            <w:r>
              <w:rPr>
                <w:color w:val="1A1A1A"/>
                <w:spacing w:val="-7"/>
                <w:sz w:val="20"/>
              </w:rPr>
              <w:t xml:space="preserve"> </w:t>
            </w:r>
            <w:r>
              <w:rPr>
                <w:color w:val="1A1A1A"/>
                <w:sz w:val="20"/>
              </w:rPr>
              <w:t>and</w:t>
            </w:r>
            <w:r>
              <w:rPr>
                <w:color w:val="1A1A1A"/>
                <w:spacing w:val="-8"/>
                <w:sz w:val="20"/>
              </w:rPr>
              <w:t xml:space="preserve"> </w:t>
            </w:r>
            <w:r>
              <w:rPr>
                <w:color w:val="1A1A1A"/>
                <w:sz w:val="20"/>
              </w:rPr>
              <w:t>signed</w:t>
            </w:r>
            <w:r>
              <w:rPr>
                <w:color w:val="1A1A1A"/>
                <w:spacing w:val="-6"/>
                <w:sz w:val="20"/>
              </w:rPr>
              <w:t xml:space="preserve"> </w:t>
            </w:r>
            <w:r>
              <w:rPr>
                <w:color w:val="1A1A1A"/>
                <w:sz w:val="20"/>
              </w:rPr>
              <w:t>SBD</w:t>
            </w:r>
            <w:r>
              <w:rPr>
                <w:color w:val="1A1A1A"/>
                <w:spacing w:val="-8"/>
                <w:sz w:val="20"/>
              </w:rPr>
              <w:t xml:space="preserve"> </w:t>
            </w:r>
            <w:r>
              <w:rPr>
                <w:color w:val="1A1A1A"/>
                <w:sz w:val="20"/>
              </w:rPr>
              <w:t>4</w:t>
            </w:r>
            <w:r>
              <w:rPr>
                <w:color w:val="1A1A1A"/>
                <w:spacing w:val="-7"/>
                <w:sz w:val="20"/>
              </w:rPr>
              <w:t xml:space="preserve"> </w:t>
            </w:r>
            <w:r>
              <w:rPr>
                <w:color w:val="1A1A1A"/>
                <w:sz w:val="20"/>
              </w:rPr>
              <w:t>(Declaration</w:t>
            </w:r>
            <w:r>
              <w:rPr>
                <w:color w:val="1A1A1A"/>
                <w:spacing w:val="-7"/>
                <w:sz w:val="20"/>
              </w:rPr>
              <w:t xml:space="preserve"> </w:t>
            </w:r>
            <w:r>
              <w:rPr>
                <w:color w:val="1A1A1A"/>
                <w:sz w:val="20"/>
              </w:rPr>
              <w:t>of</w:t>
            </w:r>
            <w:r>
              <w:rPr>
                <w:color w:val="1A1A1A"/>
                <w:spacing w:val="-7"/>
                <w:sz w:val="20"/>
              </w:rPr>
              <w:t xml:space="preserve"> </w:t>
            </w:r>
            <w:r>
              <w:rPr>
                <w:color w:val="1A1A1A"/>
                <w:spacing w:val="-2"/>
                <w:sz w:val="20"/>
              </w:rPr>
              <w:t>Interest)</w:t>
            </w:r>
          </w:p>
        </w:tc>
        <w:tc>
          <w:tcPr>
            <w:tcW w:w="1400" w:type="dxa"/>
            <w:shd w:val="clear" w:color="auto" w:fill="F1F1F1"/>
          </w:tcPr>
          <w:p w:rsidR="00F971E0" w:rsidRDefault="007B709D">
            <w:pPr>
              <w:pStyle w:val="TableParagraph"/>
              <w:spacing w:before="81"/>
              <w:ind w:left="119"/>
              <w:rPr>
                <w:sz w:val="20"/>
              </w:rPr>
            </w:pPr>
            <w:r>
              <w:rPr>
                <w:color w:val="1A1A1A"/>
                <w:spacing w:val="-5"/>
                <w:sz w:val="20"/>
              </w:rPr>
              <w:t>YES</w:t>
            </w:r>
          </w:p>
        </w:tc>
        <w:tc>
          <w:tcPr>
            <w:tcW w:w="1601" w:type="dxa"/>
            <w:shd w:val="clear" w:color="auto" w:fill="F1F1F1"/>
          </w:tcPr>
          <w:p w:rsidR="00F971E0" w:rsidRDefault="00F971E0">
            <w:pPr>
              <w:pStyle w:val="TableParagraph"/>
              <w:rPr>
                <w:rFonts w:ascii="Times New Roman"/>
                <w:sz w:val="20"/>
              </w:rPr>
            </w:pPr>
          </w:p>
        </w:tc>
        <w:tc>
          <w:tcPr>
            <w:tcW w:w="1438" w:type="dxa"/>
            <w:shd w:val="clear" w:color="auto" w:fill="F1F1F1"/>
          </w:tcPr>
          <w:p w:rsidR="00F971E0" w:rsidRDefault="00F971E0">
            <w:pPr>
              <w:pStyle w:val="TableParagraph"/>
              <w:rPr>
                <w:rFonts w:ascii="Times New Roman"/>
                <w:sz w:val="20"/>
              </w:rPr>
            </w:pPr>
          </w:p>
        </w:tc>
      </w:tr>
      <w:tr w:rsidR="00F971E0">
        <w:trPr>
          <w:trHeight w:val="621"/>
        </w:trPr>
        <w:tc>
          <w:tcPr>
            <w:tcW w:w="5202" w:type="dxa"/>
          </w:tcPr>
          <w:p w:rsidR="00F971E0" w:rsidRDefault="007B709D">
            <w:pPr>
              <w:pStyle w:val="TableParagraph"/>
              <w:spacing w:before="81"/>
              <w:ind w:left="122" w:right="145"/>
              <w:rPr>
                <w:sz w:val="20"/>
              </w:rPr>
            </w:pPr>
            <w:r>
              <w:rPr>
                <w:color w:val="1A1A1A"/>
                <w:sz w:val="20"/>
              </w:rPr>
              <w:t>Completed</w:t>
            </w:r>
            <w:r>
              <w:rPr>
                <w:color w:val="1A1A1A"/>
                <w:spacing w:val="-7"/>
                <w:sz w:val="20"/>
              </w:rPr>
              <w:t xml:space="preserve"> </w:t>
            </w:r>
            <w:r>
              <w:rPr>
                <w:color w:val="1A1A1A"/>
                <w:sz w:val="20"/>
              </w:rPr>
              <w:t>and</w:t>
            </w:r>
            <w:r>
              <w:rPr>
                <w:color w:val="1A1A1A"/>
                <w:spacing w:val="-8"/>
                <w:sz w:val="20"/>
              </w:rPr>
              <w:t xml:space="preserve"> </w:t>
            </w:r>
            <w:r>
              <w:rPr>
                <w:color w:val="1A1A1A"/>
                <w:sz w:val="20"/>
              </w:rPr>
              <w:t>signed</w:t>
            </w:r>
            <w:r>
              <w:rPr>
                <w:color w:val="1A1A1A"/>
                <w:spacing w:val="-7"/>
                <w:sz w:val="20"/>
              </w:rPr>
              <w:t xml:space="preserve"> </w:t>
            </w:r>
            <w:r>
              <w:rPr>
                <w:color w:val="1A1A1A"/>
                <w:sz w:val="20"/>
              </w:rPr>
              <w:t>SBD</w:t>
            </w:r>
            <w:r>
              <w:rPr>
                <w:color w:val="1A1A1A"/>
                <w:spacing w:val="-8"/>
                <w:sz w:val="20"/>
              </w:rPr>
              <w:t xml:space="preserve"> </w:t>
            </w:r>
            <w:r>
              <w:rPr>
                <w:color w:val="1A1A1A"/>
                <w:sz w:val="20"/>
              </w:rPr>
              <w:t>6.1</w:t>
            </w:r>
            <w:r>
              <w:rPr>
                <w:color w:val="1A1A1A"/>
                <w:spacing w:val="-9"/>
                <w:sz w:val="20"/>
              </w:rPr>
              <w:t xml:space="preserve"> </w:t>
            </w:r>
            <w:r>
              <w:rPr>
                <w:color w:val="1A1A1A"/>
                <w:sz w:val="20"/>
              </w:rPr>
              <w:t>(Preferential</w:t>
            </w:r>
            <w:r>
              <w:rPr>
                <w:color w:val="1A1A1A"/>
                <w:spacing w:val="-7"/>
                <w:sz w:val="20"/>
              </w:rPr>
              <w:t xml:space="preserve"> </w:t>
            </w:r>
            <w:r>
              <w:rPr>
                <w:color w:val="1A1A1A"/>
                <w:sz w:val="20"/>
              </w:rPr>
              <w:t xml:space="preserve">Points </w:t>
            </w:r>
            <w:r>
              <w:rPr>
                <w:color w:val="1A1A1A"/>
                <w:spacing w:val="-2"/>
                <w:sz w:val="20"/>
              </w:rPr>
              <w:t>Claim)</w:t>
            </w:r>
          </w:p>
        </w:tc>
        <w:tc>
          <w:tcPr>
            <w:tcW w:w="1400" w:type="dxa"/>
          </w:tcPr>
          <w:p w:rsidR="00F971E0" w:rsidRDefault="007B709D">
            <w:pPr>
              <w:pStyle w:val="TableParagraph"/>
              <w:spacing w:before="81"/>
              <w:ind w:left="119"/>
              <w:rPr>
                <w:sz w:val="20"/>
              </w:rPr>
            </w:pPr>
            <w:r>
              <w:rPr>
                <w:color w:val="1A1A1A"/>
                <w:spacing w:val="-5"/>
                <w:sz w:val="20"/>
              </w:rPr>
              <w:t>YES</w:t>
            </w:r>
          </w:p>
        </w:tc>
        <w:tc>
          <w:tcPr>
            <w:tcW w:w="1601" w:type="dxa"/>
          </w:tcPr>
          <w:p w:rsidR="00F971E0" w:rsidRDefault="00F971E0">
            <w:pPr>
              <w:pStyle w:val="TableParagraph"/>
              <w:rPr>
                <w:rFonts w:ascii="Times New Roman"/>
                <w:sz w:val="20"/>
              </w:rPr>
            </w:pPr>
          </w:p>
        </w:tc>
        <w:tc>
          <w:tcPr>
            <w:tcW w:w="1438" w:type="dxa"/>
          </w:tcPr>
          <w:p w:rsidR="00F971E0" w:rsidRDefault="00F971E0">
            <w:pPr>
              <w:pStyle w:val="TableParagraph"/>
              <w:rPr>
                <w:rFonts w:ascii="Times New Roman"/>
                <w:sz w:val="20"/>
              </w:rPr>
            </w:pPr>
          </w:p>
        </w:tc>
      </w:tr>
      <w:tr w:rsidR="00F971E0">
        <w:trPr>
          <w:trHeight w:val="619"/>
        </w:trPr>
        <w:tc>
          <w:tcPr>
            <w:tcW w:w="5202" w:type="dxa"/>
            <w:shd w:val="clear" w:color="auto" w:fill="F1F1F1"/>
          </w:tcPr>
          <w:p w:rsidR="00F971E0" w:rsidRDefault="007B709D">
            <w:pPr>
              <w:pStyle w:val="TableParagraph"/>
              <w:spacing w:before="78"/>
              <w:ind w:left="122"/>
              <w:rPr>
                <w:sz w:val="20"/>
              </w:rPr>
            </w:pPr>
            <w:r>
              <w:rPr>
                <w:color w:val="1A1A1A"/>
                <w:sz w:val="20"/>
              </w:rPr>
              <w:t>Completed</w:t>
            </w:r>
            <w:r>
              <w:rPr>
                <w:color w:val="1A1A1A"/>
                <w:spacing w:val="-7"/>
                <w:sz w:val="20"/>
              </w:rPr>
              <w:t xml:space="preserve"> </w:t>
            </w:r>
            <w:r>
              <w:rPr>
                <w:color w:val="1A1A1A"/>
                <w:sz w:val="20"/>
              </w:rPr>
              <w:t>and</w:t>
            </w:r>
            <w:r>
              <w:rPr>
                <w:color w:val="1A1A1A"/>
                <w:spacing w:val="-7"/>
                <w:sz w:val="20"/>
              </w:rPr>
              <w:t xml:space="preserve"> </w:t>
            </w:r>
            <w:r>
              <w:rPr>
                <w:color w:val="1A1A1A"/>
                <w:sz w:val="20"/>
              </w:rPr>
              <w:t>signed</w:t>
            </w:r>
            <w:r>
              <w:rPr>
                <w:color w:val="1A1A1A"/>
                <w:spacing w:val="-7"/>
                <w:sz w:val="20"/>
              </w:rPr>
              <w:t xml:space="preserve"> </w:t>
            </w:r>
            <w:r>
              <w:rPr>
                <w:color w:val="1A1A1A"/>
                <w:sz w:val="20"/>
              </w:rPr>
              <w:t>SBD</w:t>
            </w:r>
            <w:r>
              <w:rPr>
                <w:color w:val="1A1A1A"/>
                <w:spacing w:val="-7"/>
                <w:sz w:val="20"/>
              </w:rPr>
              <w:t xml:space="preserve"> </w:t>
            </w:r>
            <w:r>
              <w:rPr>
                <w:color w:val="1A1A1A"/>
                <w:sz w:val="20"/>
              </w:rPr>
              <w:t>8</w:t>
            </w:r>
            <w:r>
              <w:rPr>
                <w:color w:val="1A1A1A"/>
                <w:spacing w:val="-7"/>
                <w:sz w:val="20"/>
              </w:rPr>
              <w:t xml:space="preserve"> </w:t>
            </w:r>
            <w:r>
              <w:rPr>
                <w:color w:val="1A1A1A"/>
                <w:sz w:val="20"/>
              </w:rPr>
              <w:t>(Declaration</w:t>
            </w:r>
            <w:r>
              <w:rPr>
                <w:color w:val="1A1A1A"/>
                <w:spacing w:val="-7"/>
                <w:sz w:val="20"/>
              </w:rPr>
              <w:t xml:space="preserve"> </w:t>
            </w:r>
            <w:r>
              <w:rPr>
                <w:color w:val="1A1A1A"/>
                <w:sz w:val="20"/>
              </w:rPr>
              <w:t>of</w:t>
            </w:r>
            <w:r>
              <w:rPr>
                <w:color w:val="1A1A1A"/>
                <w:spacing w:val="-6"/>
                <w:sz w:val="20"/>
              </w:rPr>
              <w:t xml:space="preserve"> </w:t>
            </w:r>
            <w:r>
              <w:rPr>
                <w:color w:val="1A1A1A"/>
                <w:sz w:val="20"/>
              </w:rPr>
              <w:t>Bidder's Past Supply Chain Practices)</w:t>
            </w:r>
          </w:p>
        </w:tc>
        <w:tc>
          <w:tcPr>
            <w:tcW w:w="1400" w:type="dxa"/>
            <w:shd w:val="clear" w:color="auto" w:fill="F1F1F1"/>
          </w:tcPr>
          <w:p w:rsidR="00F971E0" w:rsidRDefault="007B709D">
            <w:pPr>
              <w:pStyle w:val="TableParagraph"/>
              <w:spacing w:before="78"/>
              <w:ind w:left="119"/>
              <w:rPr>
                <w:sz w:val="20"/>
              </w:rPr>
            </w:pPr>
            <w:r>
              <w:rPr>
                <w:color w:val="1A1A1A"/>
                <w:spacing w:val="-5"/>
                <w:sz w:val="20"/>
              </w:rPr>
              <w:t>YES</w:t>
            </w:r>
          </w:p>
        </w:tc>
        <w:tc>
          <w:tcPr>
            <w:tcW w:w="1601" w:type="dxa"/>
            <w:shd w:val="clear" w:color="auto" w:fill="F1F1F1"/>
          </w:tcPr>
          <w:p w:rsidR="00F971E0" w:rsidRDefault="00F971E0">
            <w:pPr>
              <w:pStyle w:val="TableParagraph"/>
              <w:rPr>
                <w:rFonts w:ascii="Times New Roman"/>
                <w:sz w:val="20"/>
              </w:rPr>
            </w:pPr>
          </w:p>
        </w:tc>
        <w:tc>
          <w:tcPr>
            <w:tcW w:w="1438" w:type="dxa"/>
            <w:shd w:val="clear" w:color="auto" w:fill="F1F1F1"/>
          </w:tcPr>
          <w:p w:rsidR="00F971E0" w:rsidRDefault="00F971E0">
            <w:pPr>
              <w:pStyle w:val="TableParagraph"/>
              <w:rPr>
                <w:rFonts w:ascii="Times New Roman"/>
                <w:sz w:val="20"/>
              </w:rPr>
            </w:pPr>
          </w:p>
        </w:tc>
      </w:tr>
      <w:tr w:rsidR="00F971E0">
        <w:trPr>
          <w:trHeight w:val="621"/>
        </w:trPr>
        <w:tc>
          <w:tcPr>
            <w:tcW w:w="5202" w:type="dxa"/>
          </w:tcPr>
          <w:p w:rsidR="00F971E0" w:rsidRDefault="007B709D">
            <w:pPr>
              <w:pStyle w:val="TableParagraph"/>
              <w:spacing w:before="81"/>
              <w:ind w:left="122" w:right="145"/>
              <w:rPr>
                <w:sz w:val="20"/>
              </w:rPr>
            </w:pPr>
            <w:r>
              <w:rPr>
                <w:color w:val="1A1A1A"/>
                <w:sz w:val="20"/>
              </w:rPr>
              <w:t>Completed</w:t>
            </w:r>
            <w:r>
              <w:rPr>
                <w:color w:val="1A1A1A"/>
                <w:spacing w:val="-7"/>
                <w:sz w:val="20"/>
              </w:rPr>
              <w:t xml:space="preserve"> </w:t>
            </w:r>
            <w:r>
              <w:rPr>
                <w:color w:val="1A1A1A"/>
                <w:sz w:val="20"/>
              </w:rPr>
              <w:t>and</w:t>
            </w:r>
            <w:r>
              <w:rPr>
                <w:color w:val="1A1A1A"/>
                <w:spacing w:val="-8"/>
                <w:sz w:val="20"/>
              </w:rPr>
              <w:t xml:space="preserve"> </w:t>
            </w:r>
            <w:r>
              <w:rPr>
                <w:color w:val="1A1A1A"/>
                <w:sz w:val="20"/>
              </w:rPr>
              <w:t>signed</w:t>
            </w:r>
            <w:r>
              <w:rPr>
                <w:color w:val="1A1A1A"/>
                <w:spacing w:val="-7"/>
                <w:sz w:val="20"/>
              </w:rPr>
              <w:t xml:space="preserve"> </w:t>
            </w:r>
            <w:r>
              <w:rPr>
                <w:color w:val="1A1A1A"/>
                <w:sz w:val="20"/>
              </w:rPr>
              <w:t>SBD</w:t>
            </w:r>
            <w:r>
              <w:rPr>
                <w:color w:val="1A1A1A"/>
                <w:spacing w:val="-8"/>
                <w:sz w:val="20"/>
              </w:rPr>
              <w:t xml:space="preserve"> </w:t>
            </w:r>
            <w:r>
              <w:rPr>
                <w:color w:val="1A1A1A"/>
                <w:sz w:val="20"/>
              </w:rPr>
              <w:t>9</w:t>
            </w:r>
            <w:r>
              <w:rPr>
                <w:color w:val="1A1A1A"/>
                <w:spacing w:val="-8"/>
                <w:sz w:val="20"/>
              </w:rPr>
              <w:t xml:space="preserve"> </w:t>
            </w:r>
            <w:r>
              <w:rPr>
                <w:color w:val="1A1A1A"/>
                <w:sz w:val="20"/>
              </w:rPr>
              <w:t>(Certificate</w:t>
            </w:r>
            <w:r>
              <w:rPr>
                <w:color w:val="1A1A1A"/>
                <w:spacing w:val="-8"/>
                <w:sz w:val="20"/>
              </w:rPr>
              <w:t xml:space="preserve"> </w:t>
            </w:r>
            <w:r>
              <w:rPr>
                <w:color w:val="1A1A1A"/>
                <w:sz w:val="20"/>
              </w:rPr>
              <w:t>of Independent Bid Determination)</w:t>
            </w:r>
          </w:p>
        </w:tc>
        <w:tc>
          <w:tcPr>
            <w:tcW w:w="1400" w:type="dxa"/>
          </w:tcPr>
          <w:p w:rsidR="00F971E0" w:rsidRDefault="007B709D">
            <w:pPr>
              <w:pStyle w:val="TableParagraph"/>
              <w:spacing w:before="81"/>
              <w:ind w:left="119"/>
              <w:rPr>
                <w:sz w:val="20"/>
              </w:rPr>
            </w:pPr>
            <w:r>
              <w:rPr>
                <w:color w:val="1A1A1A"/>
                <w:spacing w:val="-5"/>
                <w:sz w:val="20"/>
              </w:rPr>
              <w:t>YES</w:t>
            </w:r>
          </w:p>
        </w:tc>
        <w:tc>
          <w:tcPr>
            <w:tcW w:w="1601" w:type="dxa"/>
          </w:tcPr>
          <w:p w:rsidR="00F971E0" w:rsidRDefault="00F971E0">
            <w:pPr>
              <w:pStyle w:val="TableParagraph"/>
              <w:rPr>
                <w:rFonts w:ascii="Times New Roman"/>
                <w:sz w:val="20"/>
              </w:rPr>
            </w:pPr>
          </w:p>
        </w:tc>
        <w:tc>
          <w:tcPr>
            <w:tcW w:w="1438" w:type="dxa"/>
          </w:tcPr>
          <w:p w:rsidR="00F971E0" w:rsidRDefault="00F971E0">
            <w:pPr>
              <w:pStyle w:val="TableParagraph"/>
              <w:rPr>
                <w:rFonts w:ascii="Times New Roman"/>
                <w:sz w:val="20"/>
              </w:rPr>
            </w:pPr>
          </w:p>
        </w:tc>
      </w:tr>
      <w:tr w:rsidR="00F971E0">
        <w:trPr>
          <w:trHeight w:val="618"/>
        </w:trPr>
        <w:tc>
          <w:tcPr>
            <w:tcW w:w="5202" w:type="dxa"/>
            <w:shd w:val="clear" w:color="auto" w:fill="F1F1F1"/>
          </w:tcPr>
          <w:p w:rsidR="00F971E0" w:rsidRDefault="007B709D">
            <w:pPr>
              <w:pStyle w:val="TableParagraph"/>
              <w:spacing w:before="78"/>
              <w:ind w:left="122" w:right="145"/>
              <w:rPr>
                <w:sz w:val="20"/>
              </w:rPr>
            </w:pPr>
            <w:r>
              <w:rPr>
                <w:color w:val="1A1A1A"/>
                <w:sz w:val="20"/>
              </w:rPr>
              <w:t>Proof</w:t>
            </w:r>
            <w:r>
              <w:rPr>
                <w:color w:val="1A1A1A"/>
                <w:spacing w:val="-6"/>
                <w:sz w:val="20"/>
              </w:rPr>
              <w:t xml:space="preserve"> </w:t>
            </w:r>
            <w:r>
              <w:rPr>
                <w:color w:val="1A1A1A"/>
                <w:sz w:val="20"/>
              </w:rPr>
              <w:t>of</w:t>
            </w:r>
            <w:r>
              <w:rPr>
                <w:color w:val="1A1A1A"/>
                <w:spacing w:val="-8"/>
                <w:sz w:val="20"/>
              </w:rPr>
              <w:t xml:space="preserve"> </w:t>
            </w:r>
            <w:r>
              <w:rPr>
                <w:color w:val="1A1A1A"/>
                <w:sz w:val="20"/>
              </w:rPr>
              <w:t>banking</w:t>
            </w:r>
            <w:r>
              <w:rPr>
                <w:color w:val="1A1A1A"/>
                <w:spacing w:val="-9"/>
                <w:sz w:val="20"/>
              </w:rPr>
              <w:t xml:space="preserve"> </w:t>
            </w:r>
            <w:r>
              <w:rPr>
                <w:color w:val="1A1A1A"/>
                <w:sz w:val="20"/>
              </w:rPr>
              <w:t>details</w:t>
            </w:r>
            <w:r>
              <w:rPr>
                <w:color w:val="1A1A1A"/>
                <w:spacing w:val="-7"/>
                <w:sz w:val="20"/>
              </w:rPr>
              <w:t xml:space="preserve"> </w:t>
            </w:r>
            <w:r>
              <w:rPr>
                <w:color w:val="1A1A1A"/>
                <w:sz w:val="20"/>
              </w:rPr>
              <w:t>(original</w:t>
            </w:r>
            <w:r>
              <w:rPr>
                <w:color w:val="1A1A1A"/>
                <w:spacing w:val="-7"/>
                <w:sz w:val="20"/>
              </w:rPr>
              <w:t xml:space="preserve"> </w:t>
            </w:r>
            <w:r>
              <w:rPr>
                <w:color w:val="1A1A1A"/>
                <w:sz w:val="20"/>
              </w:rPr>
              <w:t>bank</w:t>
            </w:r>
            <w:r>
              <w:rPr>
                <w:color w:val="1A1A1A"/>
                <w:spacing w:val="-7"/>
                <w:sz w:val="20"/>
              </w:rPr>
              <w:t xml:space="preserve"> </w:t>
            </w:r>
            <w:r>
              <w:rPr>
                <w:color w:val="1A1A1A"/>
                <w:sz w:val="20"/>
              </w:rPr>
              <w:t xml:space="preserve">confirmation </w:t>
            </w:r>
            <w:r>
              <w:rPr>
                <w:color w:val="1A1A1A"/>
                <w:spacing w:val="-2"/>
                <w:sz w:val="20"/>
              </w:rPr>
              <w:t>letter)</w:t>
            </w:r>
          </w:p>
        </w:tc>
        <w:tc>
          <w:tcPr>
            <w:tcW w:w="1400" w:type="dxa"/>
            <w:shd w:val="clear" w:color="auto" w:fill="F1F1F1"/>
          </w:tcPr>
          <w:p w:rsidR="00F971E0" w:rsidRDefault="007B709D">
            <w:pPr>
              <w:pStyle w:val="TableParagraph"/>
              <w:spacing w:before="78"/>
              <w:ind w:left="119"/>
              <w:rPr>
                <w:sz w:val="20"/>
              </w:rPr>
            </w:pPr>
            <w:r>
              <w:rPr>
                <w:color w:val="1A1A1A"/>
                <w:spacing w:val="-5"/>
                <w:sz w:val="20"/>
              </w:rPr>
              <w:t>YES</w:t>
            </w:r>
          </w:p>
        </w:tc>
        <w:tc>
          <w:tcPr>
            <w:tcW w:w="1601" w:type="dxa"/>
            <w:shd w:val="clear" w:color="auto" w:fill="F1F1F1"/>
          </w:tcPr>
          <w:p w:rsidR="00F971E0" w:rsidRDefault="00F971E0">
            <w:pPr>
              <w:pStyle w:val="TableParagraph"/>
              <w:rPr>
                <w:rFonts w:ascii="Times New Roman"/>
                <w:sz w:val="20"/>
              </w:rPr>
            </w:pPr>
          </w:p>
        </w:tc>
        <w:tc>
          <w:tcPr>
            <w:tcW w:w="1438" w:type="dxa"/>
            <w:shd w:val="clear" w:color="auto" w:fill="F1F1F1"/>
          </w:tcPr>
          <w:p w:rsidR="00F971E0" w:rsidRDefault="00F971E0">
            <w:pPr>
              <w:pStyle w:val="TableParagraph"/>
              <w:rPr>
                <w:rFonts w:ascii="Times New Roman"/>
                <w:sz w:val="20"/>
              </w:rPr>
            </w:pPr>
          </w:p>
        </w:tc>
      </w:tr>
      <w:tr w:rsidR="00F971E0">
        <w:trPr>
          <w:trHeight w:val="414"/>
        </w:trPr>
        <w:tc>
          <w:tcPr>
            <w:tcW w:w="5202" w:type="dxa"/>
          </w:tcPr>
          <w:p w:rsidR="00F971E0" w:rsidRDefault="007B709D">
            <w:pPr>
              <w:pStyle w:val="TableParagraph"/>
              <w:spacing w:before="81"/>
              <w:ind w:left="122"/>
              <w:rPr>
                <w:sz w:val="20"/>
              </w:rPr>
            </w:pPr>
            <w:r>
              <w:rPr>
                <w:color w:val="1A1A1A"/>
                <w:sz w:val="20"/>
              </w:rPr>
              <w:t>Letter</w:t>
            </w:r>
            <w:r>
              <w:rPr>
                <w:color w:val="1A1A1A"/>
                <w:spacing w:val="-5"/>
                <w:sz w:val="20"/>
              </w:rPr>
              <w:t xml:space="preserve"> </w:t>
            </w:r>
            <w:r>
              <w:rPr>
                <w:color w:val="1A1A1A"/>
                <w:sz w:val="20"/>
              </w:rPr>
              <w:t>of</w:t>
            </w:r>
            <w:r>
              <w:rPr>
                <w:color w:val="1A1A1A"/>
                <w:spacing w:val="-7"/>
                <w:sz w:val="20"/>
              </w:rPr>
              <w:t xml:space="preserve"> </w:t>
            </w:r>
            <w:r>
              <w:rPr>
                <w:color w:val="1A1A1A"/>
                <w:sz w:val="20"/>
              </w:rPr>
              <w:t>authority</w:t>
            </w:r>
            <w:r>
              <w:rPr>
                <w:color w:val="1A1A1A"/>
                <w:spacing w:val="-7"/>
                <w:sz w:val="20"/>
              </w:rPr>
              <w:t xml:space="preserve"> </w:t>
            </w:r>
            <w:r>
              <w:rPr>
                <w:color w:val="1A1A1A"/>
                <w:sz w:val="20"/>
              </w:rPr>
              <w:t>for</w:t>
            </w:r>
            <w:r>
              <w:rPr>
                <w:color w:val="1A1A1A"/>
                <w:spacing w:val="-6"/>
                <w:sz w:val="20"/>
              </w:rPr>
              <w:t xml:space="preserve"> </w:t>
            </w:r>
            <w:r>
              <w:rPr>
                <w:color w:val="1A1A1A"/>
                <w:spacing w:val="-2"/>
                <w:sz w:val="20"/>
              </w:rPr>
              <w:t>signatory</w:t>
            </w:r>
          </w:p>
        </w:tc>
        <w:tc>
          <w:tcPr>
            <w:tcW w:w="1400" w:type="dxa"/>
          </w:tcPr>
          <w:p w:rsidR="00F971E0" w:rsidRDefault="007B709D">
            <w:pPr>
              <w:pStyle w:val="TableParagraph"/>
              <w:spacing w:before="81"/>
              <w:ind w:left="119"/>
              <w:rPr>
                <w:sz w:val="20"/>
              </w:rPr>
            </w:pPr>
            <w:r>
              <w:rPr>
                <w:color w:val="1A1A1A"/>
                <w:spacing w:val="-5"/>
                <w:sz w:val="20"/>
              </w:rPr>
              <w:t>YES</w:t>
            </w:r>
          </w:p>
        </w:tc>
        <w:tc>
          <w:tcPr>
            <w:tcW w:w="1601" w:type="dxa"/>
          </w:tcPr>
          <w:p w:rsidR="00F971E0" w:rsidRDefault="00F971E0">
            <w:pPr>
              <w:pStyle w:val="TableParagraph"/>
              <w:rPr>
                <w:rFonts w:ascii="Times New Roman"/>
                <w:sz w:val="20"/>
              </w:rPr>
            </w:pPr>
          </w:p>
        </w:tc>
        <w:tc>
          <w:tcPr>
            <w:tcW w:w="1438" w:type="dxa"/>
          </w:tcPr>
          <w:p w:rsidR="00F971E0" w:rsidRDefault="00F971E0">
            <w:pPr>
              <w:pStyle w:val="TableParagraph"/>
              <w:rPr>
                <w:rFonts w:ascii="Times New Roman"/>
                <w:sz w:val="20"/>
              </w:rPr>
            </w:pPr>
          </w:p>
        </w:tc>
      </w:tr>
      <w:tr w:rsidR="00F971E0">
        <w:trPr>
          <w:trHeight w:val="412"/>
        </w:trPr>
        <w:tc>
          <w:tcPr>
            <w:tcW w:w="5202" w:type="dxa"/>
            <w:shd w:val="clear" w:color="auto" w:fill="F1F1F1"/>
          </w:tcPr>
          <w:p w:rsidR="00F971E0" w:rsidRDefault="007B709D">
            <w:pPr>
              <w:pStyle w:val="TableParagraph"/>
              <w:spacing w:before="78"/>
              <w:ind w:left="122"/>
              <w:rPr>
                <w:sz w:val="20"/>
              </w:rPr>
            </w:pPr>
            <w:r>
              <w:rPr>
                <w:color w:val="1A1A1A"/>
                <w:sz w:val="20"/>
              </w:rPr>
              <w:t>Joint</w:t>
            </w:r>
            <w:r>
              <w:rPr>
                <w:color w:val="1A1A1A"/>
                <w:spacing w:val="-7"/>
                <w:sz w:val="20"/>
              </w:rPr>
              <w:t xml:space="preserve"> </w:t>
            </w:r>
            <w:r>
              <w:rPr>
                <w:color w:val="1A1A1A"/>
                <w:sz w:val="20"/>
              </w:rPr>
              <w:t>Venture</w:t>
            </w:r>
            <w:r>
              <w:rPr>
                <w:color w:val="1A1A1A"/>
                <w:spacing w:val="-7"/>
                <w:sz w:val="20"/>
              </w:rPr>
              <w:t xml:space="preserve"> </w:t>
            </w:r>
            <w:r>
              <w:rPr>
                <w:color w:val="1A1A1A"/>
                <w:sz w:val="20"/>
              </w:rPr>
              <w:t>Agreement</w:t>
            </w:r>
            <w:r>
              <w:rPr>
                <w:color w:val="1A1A1A"/>
                <w:spacing w:val="-9"/>
                <w:sz w:val="20"/>
              </w:rPr>
              <w:t xml:space="preserve"> </w:t>
            </w:r>
            <w:r>
              <w:rPr>
                <w:color w:val="1A1A1A"/>
                <w:sz w:val="20"/>
              </w:rPr>
              <w:t>(if</w:t>
            </w:r>
            <w:r>
              <w:rPr>
                <w:color w:val="1A1A1A"/>
                <w:spacing w:val="-7"/>
                <w:sz w:val="20"/>
              </w:rPr>
              <w:t xml:space="preserve"> </w:t>
            </w:r>
            <w:r>
              <w:rPr>
                <w:color w:val="1A1A1A"/>
                <w:spacing w:val="-2"/>
                <w:sz w:val="20"/>
              </w:rPr>
              <w:t>applicable)</w:t>
            </w:r>
          </w:p>
        </w:tc>
        <w:tc>
          <w:tcPr>
            <w:tcW w:w="1400" w:type="dxa"/>
            <w:shd w:val="clear" w:color="auto" w:fill="F1F1F1"/>
          </w:tcPr>
          <w:p w:rsidR="00F971E0" w:rsidRDefault="007B709D">
            <w:pPr>
              <w:pStyle w:val="TableParagraph"/>
              <w:spacing w:before="78"/>
              <w:ind w:left="119"/>
              <w:rPr>
                <w:sz w:val="20"/>
              </w:rPr>
            </w:pPr>
            <w:r>
              <w:rPr>
                <w:color w:val="1A1A1A"/>
                <w:sz w:val="20"/>
              </w:rPr>
              <w:t>YES</w:t>
            </w:r>
            <w:r>
              <w:rPr>
                <w:color w:val="1A1A1A"/>
                <w:spacing w:val="-5"/>
                <w:sz w:val="20"/>
              </w:rPr>
              <w:t xml:space="preserve"> </w:t>
            </w:r>
            <w:r>
              <w:rPr>
                <w:color w:val="1A1A1A"/>
                <w:sz w:val="20"/>
              </w:rPr>
              <w:t>(if</w:t>
            </w:r>
            <w:r>
              <w:rPr>
                <w:color w:val="1A1A1A"/>
                <w:spacing w:val="-5"/>
                <w:sz w:val="20"/>
              </w:rPr>
              <w:t xml:space="preserve"> JV)</w:t>
            </w:r>
          </w:p>
        </w:tc>
        <w:tc>
          <w:tcPr>
            <w:tcW w:w="1601" w:type="dxa"/>
            <w:shd w:val="clear" w:color="auto" w:fill="F1F1F1"/>
          </w:tcPr>
          <w:p w:rsidR="00F971E0" w:rsidRDefault="00F971E0">
            <w:pPr>
              <w:pStyle w:val="TableParagraph"/>
              <w:rPr>
                <w:rFonts w:ascii="Times New Roman"/>
                <w:sz w:val="20"/>
              </w:rPr>
            </w:pPr>
          </w:p>
        </w:tc>
        <w:tc>
          <w:tcPr>
            <w:tcW w:w="1438" w:type="dxa"/>
            <w:shd w:val="clear" w:color="auto" w:fill="F1F1F1"/>
          </w:tcPr>
          <w:p w:rsidR="00F971E0" w:rsidRDefault="00F971E0">
            <w:pPr>
              <w:pStyle w:val="TableParagraph"/>
              <w:rPr>
                <w:rFonts w:ascii="Times New Roman"/>
                <w:sz w:val="20"/>
              </w:rPr>
            </w:pPr>
          </w:p>
        </w:tc>
      </w:tr>
      <w:tr w:rsidR="00F971E0">
        <w:trPr>
          <w:trHeight w:val="412"/>
        </w:trPr>
        <w:tc>
          <w:tcPr>
            <w:tcW w:w="5202" w:type="dxa"/>
          </w:tcPr>
          <w:p w:rsidR="00F971E0" w:rsidRDefault="007B709D">
            <w:pPr>
              <w:pStyle w:val="TableParagraph"/>
              <w:spacing w:before="78"/>
              <w:ind w:left="122"/>
              <w:rPr>
                <w:sz w:val="20"/>
              </w:rPr>
            </w:pPr>
            <w:r>
              <w:rPr>
                <w:color w:val="1A1A1A"/>
                <w:sz w:val="20"/>
              </w:rPr>
              <w:t>Audited</w:t>
            </w:r>
            <w:r>
              <w:rPr>
                <w:color w:val="1A1A1A"/>
                <w:spacing w:val="-7"/>
                <w:sz w:val="20"/>
              </w:rPr>
              <w:t xml:space="preserve"> </w:t>
            </w:r>
            <w:r>
              <w:rPr>
                <w:color w:val="1A1A1A"/>
                <w:sz w:val="20"/>
              </w:rPr>
              <w:t>financial</w:t>
            </w:r>
            <w:r>
              <w:rPr>
                <w:color w:val="1A1A1A"/>
                <w:spacing w:val="-8"/>
                <w:sz w:val="20"/>
              </w:rPr>
              <w:t xml:space="preserve"> </w:t>
            </w:r>
            <w:r>
              <w:rPr>
                <w:color w:val="1A1A1A"/>
                <w:sz w:val="20"/>
              </w:rPr>
              <w:t>statements</w:t>
            </w:r>
            <w:r>
              <w:rPr>
                <w:color w:val="1A1A1A"/>
                <w:spacing w:val="-3"/>
                <w:sz w:val="20"/>
              </w:rPr>
              <w:t xml:space="preserve"> </w:t>
            </w:r>
            <w:r>
              <w:rPr>
                <w:color w:val="1A1A1A"/>
                <w:sz w:val="20"/>
              </w:rPr>
              <w:t>—</w:t>
            </w:r>
            <w:r>
              <w:rPr>
                <w:color w:val="1A1A1A"/>
                <w:spacing w:val="-7"/>
                <w:sz w:val="20"/>
              </w:rPr>
              <w:t xml:space="preserve"> </w:t>
            </w:r>
            <w:r>
              <w:rPr>
                <w:color w:val="1A1A1A"/>
                <w:sz w:val="20"/>
              </w:rPr>
              <w:t>last</w:t>
            </w:r>
            <w:r>
              <w:rPr>
                <w:color w:val="1A1A1A"/>
                <w:spacing w:val="-5"/>
                <w:sz w:val="20"/>
              </w:rPr>
              <w:t xml:space="preserve"> </w:t>
            </w:r>
            <w:r>
              <w:rPr>
                <w:color w:val="1A1A1A"/>
                <w:sz w:val="20"/>
              </w:rPr>
              <w:t>3</w:t>
            </w:r>
            <w:r>
              <w:rPr>
                <w:color w:val="1A1A1A"/>
                <w:spacing w:val="-7"/>
                <w:sz w:val="20"/>
              </w:rPr>
              <w:t xml:space="preserve"> </w:t>
            </w:r>
            <w:r>
              <w:rPr>
                <w:color w:val="1A1A1A"/>
                <w:spacing w:val="-4"/>
                <w:sz w:val="20"/>
              </w:rPr>
              <w:t>years</w:t>
            </w:r>
          </w:p>
        </w:tc>
        <w:tc>
          <w:tcPr>
            <w:tcW w:w="1400" w:type="dxa"/>
          </w:tcPr>
          <w:p w:rsidR="00F971E0" w:rsidRDefault="007B709D">
            <w:pPr>
              <w:pStyle w:val="TableParagraph"/>
              <w:spacing w:before="78"/>
              <w:ind w:left="119"/>
              <w:rPr>
                <w:sz w:val="20"/>
              </w:rPr>
            </w:pPr>
            <w:r>
              <w:rPr>
                <w:color w:val="1A1A1A"/>
                <w:spacing w:val="-5"/>
                <w:sz w:val="20"/>
              </w:rPr>
              <w:t>YES</w:t>
            </w:r>
          </w:p>
        </w:tc>
        <w:tc>
          <w:tcPr>
            <w:tcW w:w="1601" w:type="dxa"/>
          </w:tcPr>
          <w:p w:rsidR="00F971E0" w:rsidRDefault="00F971E0">
            <w:pPr>
              <w:pStyle w:val="TableParagraph"/>
              <w:rPr>
                <w:rFonts w:ascii="Times New Roman"/>
                <w:sz w:val="20"/>
              </w:rPr>
            </w:pPr>
          </w:p>
        </w:tc>
        <w:tc>
          <w:tcPr>
            <w:tcW w:w="1438" w:type="dxa"/>
          </w:tcPr>
          <w:p w:rsidR="00F971E0" w:rsidRDefault="00F971E0">
            <w:pPr>
              <w:pStyle w:val="TableParagraph"/>
              <w:rPr>
                <w:rFonts w:ascii="Times New Roman"/>
                <w:sz w:val="20"/>
              </w:rPr>
            </w:pPr>
          </w:p>
        </w:tc>
      </w:tr>
      <w:tr w:rsidR="00F971E0">
        <w:trPr>
          <w:trHeight w:val="621"/>
        </w:trPr>
        <w:tc>
          <w:tcPr>
            <w:tcW w:w="5202" w:type="dxa"/>
            <w:shd w:val="clear" w:color="auto" w:fill="F1F1F1"/>
          </w:tcPr>
          <w:p w:rsidR="00F971E0" w:rsidRDefault="007B709D">
            <w:pPr>
              <w:pStyle w:val="TableParagraph"/>
              <w:spacing w:before="78"/>
              <w:ind w:left="122"/>
              <w:rPr>
                <w:sz w:val="20"/>
              </w:rPr>
            </w:pPr>
            <w:r>
              <w:rPr>
                <w:color w:val="1A1A1A"/>
                <w:sz w:val="20"/>
              </w:rPr>
              <w:t>Proof</w:t>
            </w:r>
            <w:r>
              <w:rPr>
                <w:color w:val="1A1A1A"/>
                <w:spacing w:val="-6"/>
                <w:sz w:val="20"/>
              </w:rPr>
              <w:t xml:space="preserve"> </w:t>
            </w:r>
            <w:r>
              <w:rPr>
                <w:color w:val="1A1A1A"/>
                <w:sz w:val="20"/>
              </w:rPr>
              <w:t>of</w:t>
            </w:r>
            <w:r>
              <w:rPr>
                <w:color w:val="1A1A1A"/>
                <w:spacing w:val="-6"/>
                <w:sz w:val="20"/>
              </w:rPr>
              <w:t xml:space="preserve"> </w:t>
            </w:r>
            <w:r>
              <w:rPr>
                <w:color w:val="1A1A1A"/>
                <w:sz w:val="20"/>
              </w:rPr>
              <w:t>ECSA</w:t>
            </w:r>
            <w:r>
              <w:rPr>
                <w:color w:val="1A1A1A"/>
                <w:spacing w:val="-8"/>
                <w:sz w:val="20"/>
              </w:rPr>
              <w:t xml:space="preserve"> </w:t>
            </w:r>
            <w:r>
              <w:rPr>
                <w:color w:val="1A1A1A"/>
                <w:sz w:val="20"/>
              </w:rPr>
              <w:t>professional</w:t>
            </w:r>
            <w:r>
              <w:rPr>
                <w:color w:val="1A1A1A"/>
                <w:spacing w:val="-7"/>
                <w:sz w:val="20"/>
              </w:rPr>
              <w:t xml:space="preserve"> </w:t>
            </w:r>
            <w:r>
              <w:rPr>
                <w:color w:val="1A1A1A"/>
                <w:sz w:val="20"/>
              </w:rPr>
              <w:t>registration</w:t>
            </w:r>
            <w:r>
              <w:rPr>
                <w:color w:val="1A1A1A"/>
                <w:spacing w:val="-6"/>
                <w:sz w:val="20"/>
              </w:rPr>
              <w:t xml:space="preserve"> </w:t>
            </w:r>
            <w:r>
              <w:rPr>
                <w:color w:val="1A1A1A"/>
                <w:sz w:val="20"/>
              </w:rPr>
              <w:t>(at</w:t>
            </w:r>
            <w:r>
              <w:rPr>
                <w:color w:val="1A1A1A"/>
                <w:spacing w:val="-8"/>
                <w:sz w:val="20"/>
              </w:rPr>
              <w:t xml:space="preserve"> </w:t>
            </w:r>
            <w:r>
              <w:rPr>
                <w:color w:val="1A1A1A"/>
                <w:sz w:val="20"/>
              </w:rPr>
              <w:t>least</w:t>
            </w:r>
            <w:r>
              <w:rPr>
                <w:color w:val="1A1A1A"/>
                <w:spacing w:val="-6"/>
                <w:sz w:val="20"/>
              </w:rPr>
              <w:t xml:space="preserve"> </w:t>
            </w:r>
            <w:r>
              <w:rPr>
                <w:color w:val="1A1A1A"/>
                <w:sz w:val="20"/>
              </w:rPr>
              <w:t xml:space="preserve">1 </w:t>
            </w:r>
            <w:r>
              <w:rPr>
                <w:color w:val="1A1A1A"/>
                <w:spacing w:val="-2"/>
                <w:sz w:val="20"/>
              </w:rPr>
              <w:t>engineer)</w:t>
            </w:r>
          </w:p>
        </w:tc>
        <w:tc>
          <w:tcPr>
            <w:tcW w:w="1400" w:type="dxa"/>
            <w:shd w:val="clear" w:color="auto" w:fill="F1F1F1"/>
          </w:tcPr>
          <w:p w:rsidR="00F971E0" w:rsidRDefault="007B709D">
            <w:pPr>
              <w:pStyle w:val="TableParagraph"/>
              <w:spacing w:before="78"/>
              <w:ind w:left="119"/>
              <w:rPr>
                <w:sz w:val="20"/>
              </w:rPr>
            </w:pPr>
            <w:r>
              <w:rPr>
                <w:color w:val="1A1A1A"/>
                <w:spacing w:val="-5"/>
                <w:sz w:val="20"/>
              </w:rPr>
              <w:t>YES</w:t>
            </w:r>
          </w:p>
        </w:tc>
        <w:tc>
          <w:tcPr>
            <w:tcW w:w="1601" w:type="dxa"/>
            <w:shd w:val="clear" w:color="auto" w:fill="F1F1F1"/>
          </w:tcPr>
          <w:p w:rsidR="00F971E0" w:rsidRDefault="00F971E0">
            <w:pPr>
              <w:pStyle w:val="TableParagraph"/>
              <w:rPr>
                <w:rFonts w:ascii="Times New Roman"/>
                <w:sz w:val="20"/>
              </w:rPr>
            </w:pPr>
          </w:p>
        </w:tc>
        <w:tc>
          <w:tcPr>
            <w:tcW w:w="1438" w:type="dxa"/>
            <w:shd w:val="clear" w:color="auto" w:fill="F1F1F1"/>
          </w:tcPr>
          <w:p w:rsidR="00F971E0" w:rsidRDefault="00F971E0">
            <w:pPr>
              <w:pStyle w:val="TableParagraph"/>
              <w:rPr>
                <w:rFonts w:ascii="Times New Roman"/>
                <w:sz w:val="20"/>
              </w:rPr>
            </w:pPr>
          </w:p>
        </w:tc>
      </w:tr>
      <w:tr w:rsidR="00F971E0">
        <w:trPr>
          <w:trHeight w:val="618"/>
        </w:trPr>
        <w:tc>
          <w:tcPr>
            <w:tcW w:w="5202" w:type="dxa"/>
          </w:tcPr>
          <w:p w:rsidR="00F971E0" w:rsidRDefault="007B709D">
            <w:pPr>
              <w:pStyle w:val="TableParagraph"/>
              <w:spacing w:before="78"/>
              <w:ind w:left="122"/>
              <w:rPr>
                <w:sz w:val="20"/>
              </w:rPr>
            </w:pPr>
            <w:r>
              <w:rPr>
                <w:color w:val="1A1A1A"/>
                <w:sz w:val="20"/>
              </w:rPr>
              <w:t>Proof</w:t>
            </w:r>
            <w:r>
              <w:rPr>
                <w:color w:val="1A1A1A"/>
                <w:spacing w:val="-6"/>
                <w:sz w:val="20"/>
              </w:rPr>
              <w:t xml:space="preserve"> </w:t>
            </w:r>
            <w:r>
              <w:rPr>
                <w:color w:val="1A1A1A"/>
                <w:sz w:val="20"/>
              </w:rPr>
              <w:t>of</w:t>
            </w:r>
            <w:r>
              <w:rPr>
                <w:color w:val="1A1A1A"/>
                <w:spacing w:val="-6"/>
                <w:sz w:val="20"/>
              </w:rPr>
              <w:t xml:space="preserve"> </w:t>
            </w:r>
            <w:r>
              <w:rPr>
                <w:color w:val="1A1A1A"/>
                <w:sz w:val="20"/>
              </w:rPr>
              <w:t>SACNASP</w:t>
            </w:r>
            <w:r>
              <w:rPr>
                <w:color w:val="1A1A1A"/>
                <w:spacing w:val="-6"/>
                <w:sz w:val="20"/>
              </w:rPr>
              <w:t xml:space="preserve"> </w:t>
            </w:r>
            <w:r>
              <w:rPr>
                <w:color w:val="1A1A1A"/>
                <w:sz w:val="20"/>
              </w:rPr>
              <w:t>professional</w:t>
            </w:r>
            <w:r>
              <w:rPr>
                <w:color w:val="1A1A1A"/>
                <w:spacing w:val="-9"/>
                <w:sz w:val="20"/>
              </w:rPr>
              <w:t xml:space="preserve"> </w:t>
            </w:r>
            <w:r>
              <w:rPr>
                <w:color w:val="1A1A1A"/>
                <w:sz w:val="20"/>
              </w:rPr>
              <w:t>registration</w:t>
            </w:r>
            <w:r>
              <w:rPr>
                <w:color w:val="1A1A1A"/>
                <w:spacing w:val="-6"/>
                <w:sz w:val="20"/>
              </w:rPr>
              <w:t xml:space="preserve"> </w:t>
            </w:r>
            <w:r>
              <w:rPr>
                <w:color w:val="1A1A1A"/>
                <w:sz w:val="20"/>
              </w:rPr>
              <w:t>(at</w:t>
            </w:r>
            <w:r>
              <w:rPr>
                <w:color w:val="1A1A1A"/>
                <w:spacing w:val="-6"/>
                <w:sz w:val="20"/>
              </w:rPr>
              <w:t xml:space="preserve"> </w:t>
            </w:r>
            <w:r>
              <w:rPr>
                <w:color w:val="1A1A1A"/>
                <w:sz w:val="20"/>
              </w:rPr>
              <w:t>least</w:t>
            </w:r>
            <w:r>
              <w:rPr>
                <w:color w:val="1A1A1A"/>
                <w:spacing w:val="-6"/>
                <w:sz w:val="20"/>
              </w:rPr>
              <w:t xml:space="preserve"> </w:t>
            </w:r>
            <w:r>
              <w:rPr>
                <w:color w:val="1A1A1A"/>
                <w:sz w:val="20"/>
              </w:rPr>
              <w:t xml:space="preserve">1 </w:t>
            </w:r>
            <w:r>
              <w:rPr>
                <w:color w:val="1A1A1A"/>
                <w:spacing w:val="-2"/>
                <w:sz w:val="20"/>
              </w:rPr>
              <w:t>hydrogeologist)</w:t>
            </w:r>
          </w:p>
        </w:tc>
        <w:tc>
          <w:tcPr>
            <w:tcW w:w="1400" w:type="dxa"/>
          </w:tcPr>
          <w:p w:rsidR="00F971E0" w:rsidRDefault="007B709D">
            <w:pPr>
              <w:pStyle w:val="TableParagraph"/>
              <w:spacing w:before="78"/>
              <w:ind w:left="119"/>
              <w:rPr>
                <w:sz w:val="20"/>
              </w:rPr>
            </w:pPr>
            <w:r>
              <w:rPr>
                <w:color w:val="1A1A1A"/>
                <w:spacing w:val="-5"/>
                <w:sz w:val="20"/>
              </w:rPr>
              <w:t>YES</w:t>
            </w:r>
          </w:p>
        </w:tc>
        <w:tc>
          <w:tcPr>
            <w:tcW w:w="1601" w:type="dxa"/>
          </w:tcPr>
          <w:p w:rsidR="00F971E0" w:rsidRDefault="00F971E0">
            <w:pPr>
              <w:pStyle w:val="TableParagraph"/>
              <w:rPr>
                <w:rFonts w:ascii="Times New Roman"/>
                <w:sz w:val="20"/>
              </w:rPr>
            </w:pPr>
          </w:p>
        </w:tc>
        <w:tc>
          <w:tcPr>
            <w:tcW w:w="1438" w:type="dxa"/>
          </w:tcPr>
          <w:p w:rsidR="00F971E0" w:rsidRDefault="00F971E0">
            <w:pPr>
              <w:pStyle w:val="TableParagraph"/>
              <w:rPr>
                <w:rFonts w:ascii="Times New Roman"/>
                <w:sz w:val="20"/>
              </w:rPr>
            </w:pPr>
          </w:p>
        </w:tc>
      </w:tr>
      <w:tr w:rsidR="00F971E0">
        <w:trPr>
          <w:trHeight w:val="412"/>
        </w:trPr>
        <w:tc>
          <w:tcPr>
            <w:tcW w:w="5202" w:type="dxa"/>
            <w:shd w:val="clear" w:color="auto" w:fill="F1F1F1"/>
          </w:tcPr>
          <w:p w:rsidR="00F971E0" w:rsidRDefault="007B709D">
            <w:pPr>
              <w:pStyle w:val="TableParagraph"/>
              <w:spacing w:before="78"/>
              <w:ind w:left="122"/>
              <w:rPr>
                <w:sz w:val="20"/>
              </w:rPr>
            </w:pPr>
            <w:r>
              <w:rPr>
                <w:color w:val="1A1A1A"/>
                <w:sz w:val="20"/>
              </w:rPr>
              <w:t>Company</w:t>
            </w:r>
            <w:r>
              <w:rPr>
                <w:color w:val="1A1A1A"/>
                <w:spacing w:val="-8"/>
                <w:sz w:val="20"/>
              </w:rPr>
              <w:t xml:space="preserve"> </w:t>
            </w:r>
            <w:r>
              <w:rPr>
                <w:color w:val="1A1A1A"/>
                <w:sz w:val="20"/>
              </w:rPr>
              <w:t>profile</w:t>
            </w:r>
            <w:r>
              <w:rPr>
                <w:color w:val="1A1A1A"/>
                <w:spacing w:val="-9"/>
                <w:sz w:val="20"/>
              </w:rPr>
              <w:t xml:space="preserve"> </w:t>
            </w:r>
            <w:r>
              <w:rPr>
                <w:color w:val="1A1A1A"/>
                <w:sz w:val="20"/>
              </w:rPr>
              <w:t>(see</w:t>
            </w:r>
            <w:r>
              <w:rPr>
                <w:color w:val="1A1A1A"/>
                <w:spacing w:val="-7"/>
                <w:sz w:val="20"/>
              </w:rPr>
              <w:t xml:space="preserve"> </w:t>
            </w:r>
            <w:r>
              <w:rPr>
                <w:color w:val="1A1A1A"/>
                <w:sz w:val="20"/>
              </w:rPr>
              <w:t>Annexure</w:t>
            </w:r>
            <w:r>
              <w:rPr>
                <w:color w:val="1A1A1A"/>
                <w:spacing w:val="-9"/>
                <w:sz w:val="20"/>
              </w:rPr>
              <w:t xml:space="preserve"> </w:t>
            </w:r>
            <w:r>
              <w:rPr>
                <w:color w:val="1A1A1A"/>
                <w:spacing w:val="-5"/>
                <w:sz w:val="20"/>
              </w:rPr>
              <w:t>B)</w:t>
            </w:r>
          </w:p>
        </w:tc>
        <w:tc>
          <w:tcPr>
            <w:tcW w:w="1400" w:type="dxa"/>
            <w:shd w:val="clear" w:color="auto" w:fill="F1F1F1"/>
          </w:tcPr>
          <w:p w:rsidR="00F971E0" w:rsidRDefault="007B709D">
            <w:pPr>
              <w:pStyle w:val="TableParagraph"/>
              <w:spacing w:before="78"/>
              <w:ind w:left="119"/>
              <w:rPr>
                <w:sz w:val="20"/>
              </w:rPr>
            </w:pPr>
            <w:r>
              <w:rPr>
                <w:color w:val="1A1A1A"/>
                <w:spacing w:val="-5"/>
                <w:sz w:val="20"/>
              </w:rPr>
              <w:t>YES</w:t>
            </w:r>
          </w:p>
        </w:tc>
        <w:tc>
          <w:tcPr>
            <w:tcW w:w="1601" w:type="dxa"/>
            <w:shd w:val="clear" w:color="auto" w:fill="F1F1F1"/>
          </w:tcPr>
          <w:p w:rsidR="00F971E0" w:rsidRDefault="00F971E0">
            <w:pPr>
              <w:pStyle w:val="TableParagraph"/>
              <w:rPr>
                <w:rFonts w:ascii="Times New Roman"/>
                <w:sz w:val="20"/>
              </w:rPr>
            </w:pPr>
          </w:p>
        </w:tc>
        <w:tc>
          <w:tcPr>
            <w:tcW w:w="1438" w:type="dxa"/>
            <w:shd w:val="clear" w:color="auto" w:fill="F1F1F1"/>
          </w:tcPr>
          <w:p w:rsidR="00F971E0" w:rsidRDefault="00F971E0">
            <w:pPr>
              <w:pStyle w:val="TableParagraph"/>
              <w:rPr>
                <w:rFonts w:ascii="Times New Roman"/>
                <w:sz w:val="20"/>
              </w:rPr>
            </w:pPr>
          </w:p>
        </w:tc>
      </w:tr>
      <w:tr w:rsidR="00F971E0">
        <w:trPr>
          <w:trHeight w:val="621"/>
        </w:trPr>
        <w:tc>
          <w:tcPr>
            <w:tcW w:w="5202" w:type="dxa"/>
          </w:tcPr>
          <w:p w:rsidR="00F971E0" w:rsidRDefault="007B709D">
            <w:pPr>
              <w:pStyle w:val="TableParagraph"/>
              <w:spacing w:before="81"/>
              <w:ind w:left="122"/>
              <w:rPr>
                <w:sz w:val="20"/>
              </w:rPr>
            </w:pPr>
            <w:r>
              <w:rPr>
                <w:color w:val="1A1A1A"/>
                <w:sz w:val="20"/>
              </w:rPr>
              <w:t>Site</w:t>
            </w:r>
            <w:r>
              <w:rPr>
                <w:color w:val="1A1A1A"/>
                <w:spacing w:val="-11"/>
                <w:sz w:val="20"/>
              </w:rPr>
              <w:t xml:space="preserve"> </w:t>
            </w:r>
            <w:r>
              <w:rPr>
                <w:color w:val="1A1A1A"/>
                <w:sz w:val="20"/>
              </w:rPr>
              <w:t>attendance</w:t>
            </w:r>
            <w:r>
              <w:rPr>
                <w:color w:val="1A1A1A"/>
                <w:spacing w:val="-10"/>
                <w:sz w:val="20"/>
              </w:rPr>
              <w:t xml:space="preserve"> </w:t>
            </w:r>
            <w:r>
              <w:rPr>
                <w:color w:val="1A1A1A"/>
                <w:sz w:val="20"/>
              </w:rPr>
              <w:t>registers</w:t>
            </w:r>
            <w:r>
              <w:rPr>
                <w:color w:val="1A1A1A"/>
                <w:spacing w:val="-9"/>
                <w:sz w:val="20"/>
              </w:rPr>
              <w:t xml:space="preserve"> </w:t>
            </w:r>
            <w:r>
              <w:rPr>
                <w:color w:val="1A1A1A"/>
                <w:sz w:val="20"/>
              </w:rPr>
              <w:t>confirmation</w:t>
            </w:r>
            <w:r>
              <w:rPr>
                <w:color w:val="1A1A1A"/>
                <w:spacing w:val="-12"/>
                <w:sz w:val="20"/>
              </w:rPr>
              <w:t xml:space="preserve"> </w:t>
            </w:r>
            <w:r>
              <w:rPr>
                <w:color w:val="1A1A1A"/>
                <w:sz w:val="20"/>
              </w:rPr>
              <w:t xml:space="preserve">(compulsory </w:t>
            </w:r>
            <w:r>
              <w:rPr>
                <w:color w:val="1A1A1A"/>
                <w:spacing w:val="-2"/>
                <w:sz w:val="20"/>
              </w:rPr>
              <w:t>briefing)</w:t>
            </w:r>
          </w:p>
        </w:tc>
        <w:tc>
          <w:tcPr>
            <w:tcW w:w="1400" w:type="dxa"/>
          </w:tcPr>
          <w:p w:rsidR="00F971E0" w:rsidRDefault="007B709D">
            <w:pPr>
              <w:pStyle w:val="TableParagraph"/>
              <w:spacing w:before="81"/>
              <w:ind w:left="119"/>
              <w:rPr>
                <w:sz w:val="20"/>
              </w:rPr>
            </w:pPr>
            <w:r>
              <w:rPr>
                <w:color w:val="1A1A1A"/>
                <w:spacing w:val="-5"/>
                <w:sz w:val="20"/>
              </w:rPr>
              <w:t>YES</w:t>
            </w:r>
          </w:p>
        </w:tc>
        <w:tc>
          <w:tcPr>
            <w:tcW w:w="1601" w:type="dxa"/>
          </w:tcPr>
          <w:p w:rsidR="00F971E0" w:rsidRDefault="00F971E0">
            <w:pPr>
              <w:pStyle w:val="TableParagraph"/>
              <w:rPr>
                <w:rFonts w:ascii="Times New Roman"/>
                <w:sz w:val="20"/>
              </w:rPr>
            </w:pPr>
          </w:p>
        </w:tc>
        <w:tc>
          <w:tcPr>
            <w:tcW w:w="1438" w:type="dxa"/>
          </w:tcPr>
          <w:p w:rsidR="00F971E0" w:rsidRDefault="00F971E0">
            <w:pPr>
              <w:pStyle w:val="TableParagraph"/>
              <w:rPr>
                <w:rFonts w:ascii="Times New Roman"/>
                <w:sz w:val="20"/>
              </w:rPr>
            </w:pPr>
          </w:p>
        </w:tc>
      </w:tr>
    </w:tbl>
    <w:p w:rsidR="00F971E0" w:rsidRDefault="00F971E0">
      <w:pPr>
        <w:pStyle w:val="BodyText"/>
        <w:spacing w:before="172"/>
      </w:pPr>
    </w:p>
    <w:p w:rsidR="00F971E0" w:rsidRDefault="007B709D">
      <w:pPr>
        <w:pStyle w:val="BodyText"/>
        <w:tabs>
          <w:tab w:val="left" w:pos="7235"/>
          <w:tab w:val="left" w:pos="8898"/>
        </w:tabs>
        <w:spacing w:line="333" w:lineRule="auto"/>
        <w:ind w:left="141" w:right="1021"/>
      </w:pPr>
      <w:r>
        <w:rPr>
          <w:color w:val="1A1A1A"/>
        </w:rPr>
        <w:t xml:space="preserve">Bidder Representative Name: </w:t>
      </w:r>
      <w:r>
        <w:rPr>
          <w:color w:val="1A1A1A"/>
          <w:u w:val="single" w:color="191919"/>
        </w:rPr>
        <w:tab/>
      </w:r>
      <w:r>
        <w:rPr>
          <w:color w:val="1A1A1A"/>
          <w:u w:val="single" w:color="191919"/>
        </w:rPr>
        <w:tab/>
      </w:r>
      <w:r>
        <w:rPr>
          <w:color w:val="1A1A1A"/>
        </w:rPr>
        <w:t xml:space="preserve"> Designation: </w:t>
      </w:r>
      <w:r>
        <w:rPr>
          <w:color w:val="1A1A1A"/>
          <w:u w:val="single" w:color="191919"/>
        </w:rPr>
        <w:tab/>
      </w:r>
    </w:p>
    <w:p w:rsidR="00F971E0" w:rsidRDefault="007B709D">
      <w:pPr>
        <w:pStyle w:val="BodyText"/>
        <w:tabs>
          <w:tab w:val="left" w:pos="6537"/>
          <w:tab w:val="left" w:pos="7014"/>
        </w:tabs>
        <w:spacing w:before="3" w:line="333" w:lineRule="auto"/>
        <w:ind w:left="141" w:right="2905"/>
      </w:pPr>
      <w:r>
        <w:rPr>
          <w:color w:val="1A1A1A"/>
        </w:rPr>
        <w:t xml:space="preserve">Signature: </w:t>
      </w:r>
      <w:r>
        <w:rPr>
          <w:color w:val="1A1A1A"/>
          <w:u w:val="single" w:color="191919"/>
        </w:rPr>
        <w:tab/>
      </w:r>
      <w:r>
        <w:rPr>
          <w:color w:val="1A1A1A"/>
          <w:u w:val="single" w:color="191919"/>
        </w:rPr>
        <w:tab/>
      </w:r>
      <w:r>
        <w:rPr>
          <w:color w:val="1A1A1A"/>
        </w:rPr>
        <w:t xml:space="preserve"> Date: </w:t>
      </w:r>
      <w:r>
        <w:rPr>
          <w:color w:val="1A1A1A"/>
          <w:u w:val="single" w:color="191919"/>
        </w:rPr>
        <w:tab/>
      </w:r>
    </w:p>
    <w:p w:rsidR="00F971E0" w:rsidRDefault="00F971E0">
      <w:pPr>
        <w:pStyle w:val="BodyText"/>
        <w:spacing w:line="333" w:lineRule="auto"/>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58" name="Graphic 58"/>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02AEC34A" id="Group 57"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">
                <v:shape id="Graphic 58"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" path="m6158230,l,,,9143r6158230,l6158230,xe" fillcolor="#00afaf" stroked="f">
                  <v:path arrowok="t"/>
                </v:shape>
                <w10:anchorlock/>
              </v:group>
            </w:pict>
          </mc:Fallback>
        </mc:AlternateContent>
      </w:r>
    </w:p>
    <w:p w:rsidR="00F971E0" w:rsidRDefault="007B709D">
      <w:pPr>
        <w:pStyle w:val="Heading1"/>
        <w:tabs>
          <w:tab w:val="left" w:pos="9810"/>
        </w:tabs>
        <w:rPr>
          <w:u w:val="none"/>
        </w:rPr>
      </w:pPr>
      <w:r>
        <w:rPr>
          <w:color w:val="0D1F4E"/>
          <w:spacing w:val="-52"/>
          <w:u w:color="00AFAF"/>
        </w:rPr>
        <w:t xml:space="preserve"> </w:t>
      </w:r>
      <w:r>
        <w:rPr>
          <w:color w:val="0D1F4E"/>
          <w:u w:color="00AFAF"/>
        </w:rPr>
        <w:t>ANNEXURE</w:t>
      </w:r>
      <w:r>
        <w:rPr>
          <w:color w:val="0D1F4E"/>
          <w:spacing w:val="-12"/>
          <w:u w:color="00AFAF"/>
        </w:rPr>
        <w:t xml:space="preserve"> </w:t>
      </w:r>
      <w:r>
        <w:rPr>
          <w:color w:val="0D1F4E"/>
          <w:u w:color="00AFAF"/>
        </w:rPr>
        <w:t>B:</w:t>
      </w:r>
      <w:r>
        <w:rPr>
          <w:color w:val="0D1F4E"/>
          <w:spacing w:val="-7"/>
          <w:u w:color="00AFAF"/>
        </w:rPr>
        <w:t xml:space="preserve"> </w:t>
      </w:r>
      <w:r>
        <w:rPr>
          <w:color w:val="0D1F4E"/>
          <w:u w:color="00AFAF"/>
        </w:rPr>
        <w:t>COMPANY</w:t>
      </w:r>
      <w:r>
        <w:rPr>
          <w:color w:val="0D1F4E"/>
          <w:spacing w:val="-5"/>
          <w:u w:color="00AFAF"/>
        </w:rPr>
        <w:t xml:space="preserve"> </w:t>
      </w:r>
      <w:r>
        <w:rPr>
          <w:color w:val="0D1F4E"/>
          <w:u w:color="00AFAF"/>
        </w:rPr>
        <w:t>EXPERIENCE</w:t>
      </w:r>
      <w:r>
        <w:rPr>
          <w:color w:val="0D1F4E"/>
          <w:spacing w:val="-5"/>
          <w:u w:color="00AFAF"/>
        </w:rPr>
        <w:t xml:space="preserve"> </w:t>
      </w:r>
      <w:r>
        <w:rPr>
          <w:color w:val="0D1F4E"/>
          <w:spacing w:val="-2"/>
          <w:u w:color="00AFAF"/>
        </w:rPr>
        <w:t>SCHEDULE</w:t>
      </w:r>
      <w:r>
        <w:rPr>
          <w:color w:val="0D1F4E"/>
          <w:u w:color="00AFAF"/>
        </w:rPr>
        <w:tab/>
      </w:r>
    </w:p>
    <w:p w:rsidR="00F971E0" w:rsidRDefault="007B709D">
      <w:pPr>
        <w:pStyle w:val="BodyText"/>
        <w:spacing w:before="140"/>
        <w:ind w:left="141"/>
      </w:pPr>
      <w:r>
        <w:rPr>
          <w:color w:val="1A1A1A"/>
        </w:rPr>
        <w:t>Complete</w:t>
      </w:r>
      <w:r>
        <w:rPr>
          <w:color w:val="1A1A1A"/>
          <w:spacing w:val="-3"/>
        </w:rPr>
        <w:t xml:space="preserve"> </w:t>
      </w:r>
      <w:r>
        <w:rPr>
          <w:color w:val="1A1A1A"/>
        </w:rPr>
        <w:t>the</w:t>
      </w:r>
      <w:r>
        <w:rPr>
          <w:color w:val="1A1A1A"/>
          <w:spacing w:val="-4"/>
        </w:rPr>
        <w:t xml:space="preserve"> </w:t>
      </w:r>
      <w:r>
        <w:rPr>
          <w:color w:val="1A1A1A"/>
        </w:rPr>
        <w:t>table</w:t>
      </w:r>
      <w:r>
        <w:rPr>
          <w:color w:val="1A1A1A"/>
          <w:spacing w:val="-2"/>
        </w:rPr>
        <w:t xml:space="preserve"> </w:t>
      </w:r>
      <w:r>
        <w:rPr>
          <w:color w:val="1A1A1A"/>
        </w:rPr>
        <w:t>below</w:t>
      </w:r>
      <w:r>
        <w:rPr>
          <w:color w:val="1A1A1A"/>
          <w:spacing w:val="-2"/>
        </w:rPr>
        <w:t xml:space="preserve"> </w:t>
      </w:r>
      <w:r>
        <w:rPr>
          <w:color w:val="1A1A1A"/>
        </w:rPr>
        <w:t>for</w:t>
      </w:r>
      <w:r>
        <w:rPr>
          <w:color w:val="1A1A1A"/>
          <w:spacing w:val="-3"/>
        </w:rPr>
        <w:t xml:space="preserve"> </w:t>
      </w:r>
      <w:r>
        <w:rPr>
          <w:color w:val="1A1A1A"/>
        </w:rPr>
        <w:t>a</w:t>
      </w:r>
      <w:r>
        <w:rPr>
          <w:color w:val="1A1A1A"/>
          <w:spacing w:val="-4"/>
        </w:rPr>
        <w:t xml:space="preserve"> </w:t>
      </w:r>
      <w:r>
        <w:rPr>
          <w:color w:val="1A1A1A"/>
        </w:rPr>
        <w:t>minimum</w:t>
      </w:r>
      <w:r>
        <w:rPr>
          <w:color w:val="1A1A1A"/>
          <w:spacing w:val="-1"/>
        </w:rPr>
        <w:t xml:space="preserve"> </w:t>
      </w:r>
      <w:r>
        <w:rPr>
          <w:color w:val="1A1A1A"/>
        </w:rPr>
        <w:t>of</w:t>
      </w:r>
      <w:r>
        <w:rPr>
          <w:color w:val="1A1A1A"/>
          <w:spacing w:val="-3"/>
        </w:rPr>
        <w:t xml:space="preserve"> </w:t>
      </w:r>
      <w:r>
        <w:rPr>
          <w:color w:val="1A1A1A"/>
        </w:rPr>
        <w:t>three</w:t>
      </w:r>
      <w:r>
        <w:rPr>
          <w:color w:val="1A1A1A"/>
          <w:spacing w:val="-4"/>
        </w:rPr>
        <w:t xml:space="preserve"> </w:t>
      </w:r>
      <w:r>
        <w:rPr>
          <w:color w:val="1A1A1A"/>
        </w:rPr>
        <w:t>(3)</w:t>
      </w:r>
      <w:r>
        <w:rPr>
          <w:color w:val="1A1A1A"/>
          <w:spacing w:val="-3"/>
        </w:rPr>
        <w:t xml:space="preserve"> </w:t>
      </w:r>
      <w:r>
        <w:rPr>
          <w:color w:val="1A1A1A"/>
        </w:rPr>
        <w:t>relevant</w:t>
      </w:r>
      <w:r>
        <w:rPr>
          <w:color w:val="1A1A1A"/>
          <w:spacing w:val="-3"/>
        </w:rPr>
        <w:t xml:space="preserve"> </w:t>
      </w:r>
      <w:r>
        <w:rPr>
          <w:color w:val="1A1A1A"/>
        </w:rPr>
        <w:t>reference</w:t>
      </w:r>
      <w:r>
        <w:rPr>
          <w:color w:val="1A1A1A"/>
          <w:spacing w:val="-4"/>
        </w:rPr>
        <w:t xml:space="preserve"> </w:t>
      </w:r>
      <w:r>
        <w:rPr>
          <w:color w:val="1A1A1A"/>
        </w:rPr>
        <w:t>projects.</w:t>
      </w:r>
      <w:r>
        <w:rPr>
          <w:color w:val="1A1A1A"/>
          <w:spacing w:val="-3"/>
        </w:rPr>
        <w:t xml:space="preserve"> </w:t>
      </w:r>
      <w:r>
        <w:rPr>
          <w:color w:val="1A1A1A"/>
        </w:rPr>
        <w:t>Projects</w:t>
      </w:r>
      <w:r>
        <w:rPr>
          <w:color w:val="1A1A1A"/>
          <w:spacing w:val="-5"/>
        </w:rPr>
        <w:t xml:space="preserve"> </w:t>
      </w:r>
      <w:r>
        <w:rPr>
          <w:color w:val="1A1A1A"/>
        </w:rPr>
        <w:t>must</w:t>
      </w:r>
      <w:r>
        <w:rPr>
          <w:color w:val="1A1A1A"/>
          <w:spacing w:val="-3"/>
        </w:rPr>
        <w:t xml:space="preserve"> </w:t>
      </w:r>
      <w:r>
        <w:rPr>
          <w:color w:val="1A1A1A"/>
        </w:rPr>
        <w:t>be comparable in nature to the scope of this assignment. Attach signed completion certificates or reference letters on the client's official letterhead for each project listed.</w:t>
      </w:r>
    </w:p>
    <w:p w:rsidR="00F971E0" w:rsidRDefault="00F971E0">
      <w:pPr>
        <w:pStyle w:val="BodyText"/>
        <w:spacing w:before="199"/>
        <w:rPr>
          <w:sz w:val="20"/>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1740"/>
        <w:gridCol w:w="1592"/>
        <w:gridCol w:w="1954"/>
        <w:gridCol w:w="1285"/>
        <w:gridCol w:w="1275"/>
        <w:gridCol w:w="1796"/>
      </w:tblGrid>
      <w:tr w:rsidR="00F971E0">
        <w:trPr>
          <w:trHeight w:val="878"/>
        </w:trPr>
        <w:tc>
          <w:tcPr>
            <w:tcW w:w="1740" w:type="dxa"/>
            <w:tcBorders>
              <w:top w:val="nil"/>
              <w:left w:val="nil"/>
              <w:bottom w:val="nil"/>
              <w:right w:val="nil"/>
            </w:tcBorders>
            <w:shd w:val="clear" w:color="auto" w:fill="0D1F4E"/>
          </w:tcPr>
          <w:p w:rsidR="00F971E0" w:rsidRDefault="007B709D">
            <w:pPr>
              <w:pStyle w:val="TableParagraph"/>
              <w:spacing w:before="93"/>
              <w:ind w:left="237"/>
              <w:rPr>
                <w:rFonts w:ascii="Arial"/>
                <w:b/>
                <w:sz w:val="20"/>
              </w:rPr>
            </w:pPr>
            <w:r>
              <w:rPr>
                <w:rFonts w:ascii="Arial"/>
                <w:b/>
                <w:color w:val="FFFFFF"/>
                <w:sz w:val="20"/>
              </w:rPr>
              <w:t>Project</w:t>
            </w:r>
            <w:r>
              <w:rPr>
                <w:rFonts w:ascii="Arial"/>
                <w:b/>
                <w:color w:val="FFFFFF"/>
                <w:spacing w:val="-10"/>
                <w:sz w:val="20"/>
              </w:rPr>
              <w:t xml:space="preserve"> </w:t>
            </w:r>
            <w:r>
              <w:rPr>
                <w:rFonts w:ascii="Arial"/>
                <w:b/>
                <w:color w:val="FFFFFF"/>
                <w:spacing w:val="-4"/>
                <w:sz w:val="20"/>
              </w:rPr>
              <w:t>Name</w:t>
            </w:r>
          </w:p>
        </w:tc>
        <w:tc>
          <w:tcPr>
            <w:tcW w:w="1592" w:type="dxa"/>
            <w:tcBorders>
              <w:top w:val="nil"/>
              <w:left w:val="nil"/>
              <w:bottom w:val="nil"/>
              <w:right w:val="nil"/>
            </w:tcBorders>
            <w:shd w:val="clear" w:color="auto" w:fill="0D1F4E"/>
          </w:tcPr>
          <w:p w:rsidR="00F971E0" w:rsidRDefault="007B709D">
            <w:pPr>
              <w:pStyle w:val="TableParagraph"/>
              <w:spacing w:before="93"/>
              <w:ind w:left="189" w:right="180" w:firstLine="279"/>
              <w:rPr>
                <w:rFonts w:ascii="Arial"/>
                <w:b/>
                <w:sz w:val="20"/>
              </w:rPr>
            </w:pPr>
            <w:r>
              <w:rPr>
                <w:rFonts w:ascii="Arial"/>
                <w:b/>
                <w:color w:val="FFFFFF"/>
                <w:sz w:val="20"/>
              </w:rPr>
              <w:t xml:space="preserve">Client / </w:t>
            </w:r>
            <w:r>
              <w:rPr>
                <w:rFonts w:ascii="Arial"/>
                <w:b/>
                <w:color w:val="FFFFFF"/>
                <w:spacing w:val="-2"/>
                <w:sz w:val="20"/>
              </w:rPr>
              <w:t>Organization</w:t>
            </w:r>
          </w:p>
        </w:tc>
        <w:tc>
          <w:tcPr>
            <w:tcW w:w="1954" w:type="dxa"/>
            <w:tcBorders>
              <w:top w:val="nil"/>
              <w:left w:val="nil"/>
              <w:bottom w:val="nil"/>
              <w:right w:val="nil"/>
            </w:tcBorders>
            <w:shd w:val="clear" w:color="auto" w:fill="0D1F4E"/>
          </w:tcPr>
          <w:p w:rsidR="00F971E0" w:rsidRDefault="007B709D">
            <w:pPr>
              <w:pStyle w:val="TableParagraph"/>
              <w:spacing w:before="93"/>
              <w:ind w:left="431" w:right="422" w:firstLine="211"/>
              <w:rPr>
                <w:rFonts w:ascii="Arial"/>
                <w:b/>
                <w:sz w:val="20"/>
              </w:rPr>
            </w:pPr>
            <w:r>
              <w:rPr>
                <w:rFonts w:ascii="Arial"/>
                <w:b/>
                <w:color w:val="FFFFFF"/>
                <w:spacing w:val="-2"/>
                <w:sz w:val="20"/>
              </w:rPr>
              <w:t>Project Description</w:t>
            </w:r>
          </w:p>
        </w:tc>
        <w:tc>
          <w:tcPr>
            <w:tcW w:w="1285" w:type="dxa"/>
            <w:tcBorders>
              <w:top w:val="nil"/>
              <w:left w:val="nil"/>
              <w:bottom w:val="nil"/>
              <w:right w:val="nil"/>
            </w:tcBorders>
            <w:shd w:val="clear" w:color="auto" w:fill="0D1F4E"/>
          </w:tcPr>
          <w:p w:rsidR="00F971E0" w:rsidRDefault="007B709D">
            <w:pPr>
              <w:pStyle w:val="TableParagraph"/>
              <w:spacing w:before="93"/>
              <w:ind w:left="376" w:right="226" w:hanging="140"/>
              <w:rPr>
                <w:rFonts w:ascii="Arial"/>
                <w:b/>
                <w:sz w:val="20"/>
              </w:rPr>
            </w:pPr>
            <w:r>
              <w:rPr>
                <w:rFonts w:ascii="Arial"/>
                <w:b/>
                <w:color w:val="FFFFFF"/>
                <w:spacing w:val="-2"/>
                <w:sz w:val="20"/>
              </w:rPr>
              <w:t>Contract Value (ZAR)</w:t>
            </w:r>
          </w:p>
        </w:tc>
        <w:tc>
          <w:tcPr>
            <w:tcW w:w="1275" w:type="dxa"/>
            <w:tcBorders>
              <w:top w:val="nil"/>
              <w:left w:val="nil"/>
              <w:bottom w:val="nil"/>
              <w:right w:val="nil"/>
            </w:tcBorders>
            <w:shd w:val="clear" w:color="auto" w:fill="0D1F4E"/>
          </w:tcPr>
          <w:p w:rsidR="00F971E0" w:rsidRDefault="007B709D">
            <w:pPr>
              <w:pStyle w:val="TableParagraph"/>
              <w:spacing w:before="93"/>
              <w:ind w:left="126" w:right="115" w:firstLine="300"/>
              <w:rPr>
                <w:rFonts w:ascii="Arial"/>
                <w:b/>
                <w:sz w:val="20"/>
              </w:rPr>
            </w:pPr>
            <w:r>
              <w:rPr>
                <w:rFonts w:ascii="Arial"/>
                <w:b/>
                <w:color w:val="FFFFFF"/>
                <w:spacing w:val="-4"/>
                <w:sz w:val="20"/>
              </w:rPr>
              <w:t xml:space="preserve">Year </w:t>
            </w:r>
            <w:r>
              <w:rPr>
                <w:rFonts w:ascii="Arial"/>
                <w:b/>
                <w:color w:val="FFFFFF"/>
                <w:spacing w:val="-2"/>
                <w:sz w:val="20"/>
              </w:rPr>
              <w:t>Completed</w:t>
            </w:r>
          </w:p>
        </w:tc>
        <w:tc>
          <w:tcPr>
            <w:tcW w:w="1796" w:type="dxa"/>
            <w:tcBorders>
              <w:top w:val="nil"/>
              <w:left w:val="nil"/>
              <w:bottom w:val="nil"/>
              <w:right w:val="nil"/>
            </w:tcBorders>
            <w:shd w:val="clear" w:color="auto" w:fill="0D1F4E"/>
          </w:tcPr>
          <w:p w:rsidR="00F971E0" w:rsidRDefault="007B709D">
            <w:pPr>
              <w:pStyle w:val="TableParagraph"/>
              <w:spacing w:before="93"/>
              <w:ind w:left="171" w:right="159" w:firstLine="1"/>
              <w:jc w:val="center"/>
              <w:rPr>
                <w:rFonts w:ascii="Arial"/>
                <w:b/>
                <w:sz w:val="20"/>
              </w:rPr>
            </w:pPr>
            <w:r>
              <w:rPr>
                <w:rFonts w:ascii="Arial"/>
                <w:b/>
                <w:color w:val="FFFFFF"/>
                <w:spacing w:val="-2"/>
                <w:sz w:val="20"/>
              </w:rPr>
              <w:t xml:space="preserve">Reference </w:t>
            </w:r>
            <w:r>
              <w:rPr>
                <w:rFonts w:ascii="Arial"/>
                <w:b/>
                <w:color w:val="FFFFFF"/>
                <w:sz w:val="20"/>
              </w:rPr>
              <w:t>Contact</w:t>
            </w:r>
            <w:r>
              <w:rPr>
                <w:rFonts w:ascii="Arial"/>
                <w:b/>
                <w:color w:val="FFFFFF"/>
                <w:spacing w:val="-14"/>
                <w:sz w:val="20"/>
              </w:rPr>
              <w:t xml:space="preserve"> </w:t>
            </w:r>
            <w:r>
              <w:rPr>
                <w:rFonts w:ascii="Arial"/>
                <w:b/>
                <w:color w:val="FFFFFF"/>
                <w:sz w:val="20"/>
              </w:rPr>
              <w:t xml:space="preserve">(Name, </w:t>
            </w:r>
            <w:r>
              <w:rPr>
                <w:rFonts w:ascii="Arial"/>
                <w:b/>
                <w:color w:val="FFFFFF"/>
                <w:spacing w:val="-4"/>
                <w:sz w:val="20"/>
              </w:rPr>
              <w:t>Tel)</w:t>
            </w:r>
          </w:p>
        </w:tc>
      </w:tr>
      <w:tr w:rsidR="00F971E0">
        <w:trPr>
          <w:trHeight w:val="407"/>
        </w:trPr>
        <w:tc>
          <w:tcPr>
            <w:tcW w:w="1740" w:type="dxa"/>
            <w:tcBorders>
              <w:top w:val="nil"/>
            </w:tcBorders>
          </w:tcPr>
          <w:p w:rsidR="00F971E0" w:rsidRDefault="007B709D">
            <w:pPr>
              <w:pStyle w:val="TableParagraph"/>
              <w:spacing w:before="74"/>
              <w:ind w:left="122"/>
              <w:rPr>
                <w:sz w:val="20"/>
              </w:rPr>
            </w:pPr>
            <w:r>
              <w:rPr>
                <w:color w:val="1A1A1A"/>
                <w:sz w:val="20"/>
              </w:rPr>
              <w:t>Project</w:t>
            </w:r>
            <w:r>
              <w:rPr>
                <w:color w:val="1A1A1A"/>
                <w:spacing w:val="-10"/>
                <w:sz w:val="20"/>
              </w:rPr>
              <w:t xml:space="preserve"> 1</w:t>
            </w:r>
          </w:p>
        </w:tc>
        <w:tc>
          <w:tcPr>
            <w:tcW w:w="1592" w:type="dxa"/>
            <w:tcBorders>
              <w:top w:val="nil"/>
            </w:tcBorders>
          </w:tcPr>
          <w:p w:rsidR="00F971E0" w:rsidRDefault="00F971E0">
            <w:pPr>
              <w:pStyle w:val="TableParagraph"/>
              <w:rPr>
                <w:rFonts w:ascii="Times New Roman"/>
                <w:sz w:val="20"/>
              </w:rPr>
            </w:pPr>
          </w:p>
        </w:tc>
        <w:tc>
          <w:tcPr>
            <w:tcW w:w="1954" w:type="dxa"/>
            <w:tcBorders>
              <w:top w:val="nil"/>
            </w:tcBorders>
          </w:tcPr>
          <w:p w:rsidR="00F971E0" w:rsidRDefault="00F971E0">
            <w:pPr>
              <w:pStyle w:val="TableParagraph"/>
              <w:rPr>
                <w:rFonts w:ascii="Times New Roman"/>
                <w:sz w:val="20"/>
              </w:rPr>
            </w:pPr>
          </w:p>
        </w:tc>
        <w:tc>
          <w:tcPr>
            <w:tcW w:w="1285" w:type="dxa"/>
            <w:tcBorders>
              <w:top w:val="nil"/>
            </w:tcBorders>
          </w:tcPr>
          <w:p w:rsidR="00F971E0" w:rsidRDefault="00F971E0">
            <w:pPr>
              <w:pStyle w:val="TableParagraph"/>
              <w:rPr>
                <w:rFonts w:ascii="Times New Roman"/>
                <w:sz w:val="20"/>
              </w:rPr>
            </w:pPr>
          </w:p>
        </w:tc>
        <w:tc>
          <w:tcPr>
            <w:tcW w:w="1275" w:type="dxa"/>
            <w:tcBorders>
              <w:top w:val="nil"/>
            </w:tcBorders>
          </w:tcPr>
          <w:p w:rsidR="00F971E0" w:rsidRDefault="00F971E0">
            <w:pPr>
              <w:pStyle w:val="TableParagraph"/>
              <w:rPr>
                <w:rFonts w:ascii="Times New Roman"/>
                <w:sz w:val="20"/>
              </w:rPr>
            </w:pPr>
          </w:p>
        </w:tc>
        <w:tc>
          <w:tcPr>
            <w:tcW w:w="1796" w:type="dxa"/>
            <w:tcBorders>
              <w:top w:val="nil"/>
            </w:tcBorders>
          </w:tcPr>
          <w:p w:rsidR="00F971E0" w:rsidRDefault="00F971E0">
            <w:pPr>
              <w:pStyle w:val="TableParagraph"/>
              <w:rPr>
                <w:rFonts w:ascii="Times New Roman"/>
                <w:sz w:val="20"/>
              </w:rPr>
            </w:pPr>
          </w:p>
        </w:tc>
      </w:tr>
      <w:tr w:rsidR="00F971E0">
        <w:trPr>
          <w:trHeight w:val="415"/>
        </w:trPr>
        <w:tc>
          <w:tcPr>
            <w:tcW w:w="1740" w:type="dxa"/>
            <w:shd w:val="clear" w:color="auto" w:fill="F1F1F1"/>
          </w:tcPr>
          <w:p w:rsidR="00F971E0" w:rsidRDefault="007B709D">
            <w:pPr>
              <w:pStyle w:val="TableParagraph"/>
              <w:spacing w:before="81"/>
              <w:ind w:left="122"/>
              <w:rPr>
                <w:sz w:val="20"/>
              </w:rPr>
            </w:pPr>
            <w:r>
              <w:rPr>
                <w:color w:val="1A1A1A"/>
                <w:sz w:val="20"/>
              </w:rPr>
              <w:t>Project</w:t>
            </w:r>
            <w:r>
              <w:rPr>
                <w:color w:val="1A1A1A"/>
                <w:spacing w:val="-10"/>
                <w:sz w:val="20"/>
              </w:rPr>
              <w:t xml:space="preserve"> 2</w:t>
            </w:r>
          </w:p>
        </w:tc>
        <w:tc>
          <w:tcPr>
            <w:tcW w:w="1592" w:type="dxa"/>
            <w:shd w:val="clear" w:color="auto" w:fill="F1F1F1"/>
          </w:tcPr>
          <w:p w:rsidR="00F971E0" w:rsidRDefault="00F971E0">
            <w:pPr>
              <w:pStyle w:val="TableParagraph"/>
              <w:rPr>
                <w:rFonts w:ascii="Times New Roman"/>
                <w:sz w:val="20"/>
              </w:rPr>
            </w:pPr>
          </w:p>
        </w:tc>
        <w:tc>
          <w:tcPr>
            <w:tcW w:w="1954" w:type="dxa"/>
            <w:shd w:val="clear" w:color="auto" w:fill="F1F1F1"/>
          </w:tcPr>
          <w:p w:rsidR="00F971E0" w:rsidRDefault="00F971E0">
            <w:pPr>
              <w:pStyle w:val="TableParagraph"/>
              <w:rPr>
                <w:rFonts w:ascii="Times New Roman"/>
                <w:sz w:val="20"/>
              </w:rPr>
            </w:pPr>
          </w:p>
        </w:tc>
        <w:tc>
          <w:tcPr>
            <w:tcW w:w="1285" w:type="dxa"/>
            <w:shd w:val="clear" w:color="auto" w:fill="F1F1F1"/>
          </w:tcPr>
          <w:p w:rsidR="00F971E0" w:rsidRDefault="00F971E0">
            <w:pPr>
              <w:pStyle w:val="TableParagraph"/>
              <w:rPr>
                <w:rFonts w:ascii="Times New Roman"/>
                <w:sz w:val="20"/>
              </w:rPr>
            </w:pPr>
          </w:p>
        </w:tc>
        <w:tc>
          <w:tcPr>
            <w:tcW w:w="1275" w:type="dxa"/>
            <w:shd w:val="clear" w:color="auto" w:fill="F1F1F1"/>
          </w:tcPr>
          <w:p w:rsidR="00F971E0" w:rsidRDefault="00F971E0">
            <w:pPr>
              <w:pStyle w:val="TableParagraph"/>
              <w:rPr>
                <w:rFonts w:ascii="Times New Roman"/>
                <w:sz w:val="20"/>
              </w:rPr>
            </w:pPr>
          </w:p>
        </w:tc>
        <w:tc>
          <w:tcPr>
            <w:tcW w:w="1796" w:type="dxa"/>
            <w:shd w:val="clear" w:color="auto" w:fill="F1F1F1"/>
          </w:tcPr>
          <w:p w:rsidR="00F971E0" w:rsidRDefault="00F971E0">
            <w:pPr>
              <w:pStyle w:val="TableParagraph"/>
              <w:rPr>
                <w:rFonts w:ascii="Times New Roman"/>
                <w:sz w:val="20"/>
              </w:rPr>
            </w:pPr>
          </w:p>
        </w:tc>
      </w:tr>
      <w:tr w:rsidR="00F971E0">
        <w:trPr>
          <w:trHeight w:val="412"/>
        </w:trPr>
        <w:tc>
          <w:tcPr>
            <w:tcW w:w="1740" w:type="dxa"/>
          </w:tcPr>
          <w:p w:rsidR="00F971E0" w:rsidRDefault="007B709D">
            <w:pPr>
              <w:pStyle w:val="TableParagraph"/>
              <w:spacing w:before="78"/>
              <w:ind w:left="122"/>
              <w:rPr>
                <w:sz w:val="20"/>
              </w:rPr>
            </w:pPr>
            <w:r>
              <w:rPr>
                <w:color w:val="1A1A1A"/>
                <w:sz w:val="20"/>
              </w:rPr>
              <w:t>Project</w:t>
            </w:r>
            <w:r>
              <w:rPr>
                <w:color w:val="1A1A1A"/>
                <w:spacing w:val="-10"/>
                <w:sz w:val="20"/>
              </w:rPr>
              <w:t xml:space="preserve"> 3</w:t>
            </w:r>
          </w:p>
        </w:tc>
        <w:tc>
          <w:tcPr>
            <w:tcW w:w="1592" w:type="dxa"/>
          </w:tcPr>
          <w:p w:rsidR="00F971E0" w:rsidRDefault="00F971E0">
            <w:pPr>
              <w:pStyle w:val="TableParagraph"/>
              <w:rPr>
                <w:rFonts w:ascii="Times New Roman"/>
                <w:sz w:val="20"/>
              </w:rPr>
            </w:pPr>
          </w:p>
        </w:tc>
        <w:tc>
          <w:tcPr>
            <w:tcW w:w="1954" w:type="dxa"/>
          </w:tcPr>
          <w:p w:rsidR="00F971E0" w:rsidRDefault="00F971E0">
            <w:pPr>
              <w:pStyle w:val="TableParagraph"/>
              <w:rPr>
                <w:rFonts w:ascii="Times New Roman"/>
                <w:sz w:val="20"/>
              </w:rPr>
            </w:pPr>
          </w:p>
        </w:tc>
        <w:tc>
          <w:tcPr>
            <w:tcW w:w="1285" w:type="dxa"/>
          </w:tcPr>
          <w:p w:rsidR="00F971E0" w:rsidRDefault="00F971E0">
            <w:pPr>
              <w:pStyle w:val="TableParagraph"/>
              <w:rPr>
                <w:rFonts w:ascii="Times New Roman"/>
                <w:sz w:val="20"/>
              </w:rPr>
            </w:pPr>
          </w:p>
        </w:tc>
        <w:tc>
          <w:tcPr>
            <w:tcW w:w="1275" w:type="dxa"/>
          </w:tcPr>
          <w:p w:rsidR="00F971E0" w:rsidRDefault="00F971E0">
            <w:pPr>
              <w:pStyle w:val="TableParagraph"/>
              <w:rPr>
                <w:rFonts w:ascii="Times New Roman"/>
                <w:sz w:val="20"/>
              </w:rPr>
            </w:pPr>
          </w:p>
        </w:tc>
        <w:tc>
          <w:tcPr>
            <w:tcW w:w="1796" w:type="dxa"/>
          </w:tcPr>
          <w:p w:rsidR="00F971E0" w:rsidRDefault="00F971E0">
            <w:pPr>
              <w:pStyle w:val="TableParagraph"/>
              <w:rPr>
                <w:rFonts w:ascii="Times New Roman"/>
                <w:sz w:val="20"/>
              </w:rPr>
            </w:pPr>
          </w:p>
        </w:tc>
      </w:tr>
      <w:tr w:rsidR="00F971E0">
        <w:trPr>
          <w:trHeight w:val="412"/>
        </w:trPr>
        <w:tc>
          <w:tcPr>
            <w:tcW w:w="1740" w:type="dxa"/>
            <w:shd w:val="clear" w:color="auto" w:fill="F1F1F1"/>
          </w:tcPr>
          <w:p w:rsidR="00F971E0" w:rsidRDefault="007B709D">
            <w:pPr>
              <w:pStyle w:val="TableParagraph"/>
              <w:spacing w:before="78"/>
              <w:ind w:left="122"/>
              <w:rPr>
                <w:sz w:val="20"/>
              </w:rPr>
            </w:pPr>
            <w:r>
              <w:rPr>
                <w:color w:val="1A1A1A"/>
                <w:sz w:val="20"/>
              </w:rPr>
              <w:t>Project</w:t>
            </w:r>
            <w:r>
              <w:rPr>
                <w:color w:val="1A1A1A"/>
                <w:spacing w:val="-10"/>
                <w:sz w:val="20"/>
              </w:rPr>
              <w:t xml:space="preserve"> 4</w:t>
            </w:r>
          </w:p>
        </w:tc>
        <w:tc>
          <w:tcPr>
            <w:tcW w:w="1592" w:type="dxa"/>
            <w:shd w:val="clear" w:color="auto" w:fill="F1F1F1"/>
          </w:tcPr>
          <w:p w:rsidR="00F971E0" w:rsidRDefault="00F971E0">
            <w:pPr>
              <w:pStyle w:val="TableParagraph"/>
              <w:rPr>
                <w:rFonts w:ascii="Times New Roman"/>
                <w:sz w:val="20"/>
              </w:rPr>
            </w:pPr>
          </w:p>
        </w:tc>
        <w:tc>
          <w:tcPr>
            <w:tcW w:w="1954" w:type="dxa"/>
            <w:shd w:val="clear" w:color="auto" w:fill="F1F1F1"/>
          </w:tcPr>
          <w:p w:rsidR="00F971E0" w:rsidRDefault="00F971E0">
            <w:pPr>
              <w:pStyle w:val="TableParagraph"/>
              <w:rPr>
                <w:rFonts w:ascii="Times New Roman"/>
                <w:sz w:val="20"/>
              </w:rPr>
            </w:pPr>
          </w:p>
        </w:tc>
        <w:tc>
          <w:tcPr>
            <w:tcW w:w="1285" w:type="dxa"/>
            <w:shd w:val="clear" w:color="auto" w:fill="F1F1F1"/>
          </w:tcPr>
          <w:p w:rsidR="00F971E0" w:rsidRDefault="00F971E0">
            <w:pPr>
              <w:pStyle w:val="TableParagraph"/>
              <w:rPr>
                <w:rFonts w:ascii="Times New Roman"/>
                <w:sz w:val="20"/>
              </w:rPr>
            </w:pPr>
          </w:p>
        </w:tc>
        <w:tc>
          <w:tcPr>
            <w:tcW w:w="1275" w:type="dxa"/>
            <w:shd w:val="clear" w:color="auto" w:fill="F1F1F1"/>
          </w:tcPr>
          <w:p w:rsidR="00F971E0" w:rsidRDefault="00F971E0">
            <w:pPr>
              <w:pStyle w:val="TableParagraph"/>
              <w:rPr>
                <w:rFonts w:ascii="Times New Roman"/>
                <w:sz w:val="20"/>
              </w:rPr>
            </w:pPr>
          </w:p>
        </w:tc>
        <w:tc>
          <w:tcPr>
            <w:tcW w:w="1796" w:type="dxa"/>
            <w:shd w:val="clear" w:color="auto" w:fill="F1F1F1"/>
          </w:tcPr>
          <w:p w:rsidR="00F971E0" w:rsidRDefault="00F971E0">
            <w:pPr>
              <w:pStyle w:val="TableParagraph"/>
              <w:rPr>
                <w:rFonts w:ascii="Times New Roman"/>
                <w:sz w:val="20"/>
              </w:rPr>
            </w:pPr>
          </w:p>
        </w:tc>
      </w:tr>
      <w:tr w:rsidR="00F971E0">
        <w:trPr>
          <w:trHeight w:val="412"/>
        </w:trPr>
        <w:tc>
          <w:tcPr>
            <w:tcW w:w="1740" w:type="dxa"/>
          </w:tcPr>
          <w:p w:rsidR="00F971E0" w:rsidRDefault="007B709D">
            <w:pPr>
              <w:pStyle w:val="TableParagraph"/>
              <w:spacing w:before="78"/>
              <w:ind w:left="122"/>
              <w:rPr>
                <w:sz w:val="20"/>
              </w:rPr>
            </w:pPr>
            <w:r>
              <w:rPr>
                <w:color w:val="1A1A1A"/>
                <w:sz w:val="20"/>
              </w:rPr>
              <w:t>Project</w:t>
            </w:r>
            <w:r>
              <w:rPr>
                <w:color w:val="1A1A1A"/>
                <w:spacing w:val="-10"/>
                <w:sz w:val="20"/>
              </w:rPr>
              <w:t xml:space="preserve"> 5</w:t>
            </w:r>
          </w:p>
        </w:tc>
        <w:tc>
          <w:tcPr>
            <w:tcW w:w="1592" w:type="dxa"/>
          </w:tcPr>
          <w:p w:rsidR="00F971E0" w:rsidRDefault="00F971E0">
            <w:pPr>
              <w:pStyle w:val="TableParagraph"/>
              <w:rPr>
                <w:rFonts w:ascii="Times New Roman"/>
                <w:sz w:val="20"/>
              </w:rPr>
            </w:pPr>
          </w:p>
        </w:tc>
        <w:tc>
          <w:tcPr>
            <w:tcW w:w="1954" w:type="dxa"/>
          </w:tcPr>
          <w:p w:rsidR="00F971E0" w:rsidRDefault="00F971E0">
            <w:pPr>
              <w:pStyle w:val="TableParagraph"/>
              <w:rPr>
                <w:rFonts w:ascii="Times New Roman"/>
                <w:sz w:val="20"/>
              </w:rPr>
            </w:pPr>
          </w:p>
        </w:tc>
        <w:tc>
          <w:tcPr>
            <w:tcW w:w="1285" w:type="dxa"/>
          </w:tcPr>
          <w:p w:rsidR="00F971E0" w:rsidRDefault="00F971E0">
            <w:pPr>
              <w:pStyle w:val="TableParagraph"/>
              <w:rPr>
                <w:rFonts w:ascii="Times New Roman"/>
                <w:sz w:val="20"/>
              </w:rPr>
            </w:pPr>
          </w:p>
        </w:tc>
        <w:tc>
          <w:tcPr>
            <w:tcW w:w="1275" w:type="dxa"/>
          </w:tcPr>
          <w:p w:rsidR="00F971E0" w:rsidRDefault="00F971E0">
            <w:pPr>
              <w:pStyle w:val="TableParagraph"/>
              <w:rPr>
                <w:rFonts w:ascii="Times New Roman"/>
                <w:sz w:val="20"/>
              </w:rPr>
            </w:pPr>
          </w:p>
        </w:tc>
        <w:tc>
          <w:tcPr>
            <w:tcW w:w="1796" w:type="dxa"/>
          </w:tcPr>
          <w:p w:rsidR="00F971E0" w:rsidRDefault="00F971E0">
            <w:pPr>
              <w:pStyle w:val="TableParagraph"/>
              <w:rPr>
                <w:rFonts w:ascii="Times New Roman"/>
                <w:sz w:val="20"/>
              </w:rPr>
            </w:pPr>
          </w:p>
        </w:tc>
      </w:tr>
      <w:tr w:rsidR="00F971E0">
        <w:trPr>
          <w:trHeight w:val="414"/>
        </w:trPr>
        <w:tc>
          <w:tcPr>
            <w:tcW w:w="1740" w:type="dxa"/>
            <w:shd w:val="clear" w:color="auto" w:fill="F1F1F1"/>
          </w:tcPr>
          <w:p w:rsidR="00F971E0" w:rsidRDefault="007B709D">
            <w:pPr>
              <w:pStyle w:val="TableParagraph"/>
              <w:spacing w:before="81"/>
              <w:ind w:left="122"/>
              <w:rPr>
                <w:sz w:val="20"/>
              </w:rPr>
            </w:pPr>
            <w:r>
              <w:rPr>
                <w:color w:val="1A1A1A"/>
                <w:sz w:val="20"/>
              </w:rPr>
              <w:t>Project</w:t>
            </w:r>
            <w:r>
              <w:rPr>
                <w:color w:val="1A1A1A"/>
                <w:spacing w:val="-10"/>
                <w:sz w:val="20"/>
              </w:rPr>
              <w:t xml:space="preserve"> 6</w:t>
            </w:r>
          </w:p>
        </w:tc>
        <w:tc>
          <w:tcPr>
            <w:tcW w:w="1592" w:type="dxa"/>
            <w:shd w:val="clear" w:color="auto" w:fill="F1F1F1"/>
          </w:tcPr>
          <w:p w:rsidR="00F971E0" w:rsidRDefault="00F971E0">
            <w:pPr>
              <w:pStyle w:val="TableParagraph"/>
              <w:rPr>
                <w:rFonts w:ascii="Times New Roman"/>
                <w:sz w:val="20"/>
              </w:rPr>
            </w:pPr>
          </w:p>
        </w:tc>
        <w:tc>
          <w:tcPr>
            <w:tcW w:w="1954" w:type="dxa"/>
            <w:shd w:val="clear" w:color="auto" w:fill="F1F1F1"/>
          </w:tcPr>
          <w:p w:rsidR="00F971E0" w:rsidRDefault="00F971E0">
            <w:pPr>
              <w:pStyle w:val="TableParagraph"/>
              <w:rPr>
                <w:rFonts w:ascii="Times New Roman"/>
                <w:sz w:val="20"/>
              </w:rPr>
            </w:pPr>
          </w:p>
        </w:tc>
        <w:tc>
          <w:tcPr>
            <w:tcW w:w="1285" w:type="dxa"/>
            <w:shd w:val="clear" w:color="auto" w:fill="F1F1F1"/>
          </w:tcPr>
          <w:p w:rsidR="00F971E0" w:rsidRDefault="00F971E0">
            <w:pPr>
              <w:pStyle w:val="TableParagraph"/>
              <w:rPr>
                <w:rFonts w:ascii="Times New Roman"/>
                <w:sz w:val="20"/>
              </w:rPr>
            </w:pPr>
          </w:p>
        </w:tc>
        <w:tc>
          <w:tcPr>
            <w:tcW w:w="1275" w:type="dxa"/>
            <w:shd w:val="clear" w:color="auto" w:fill="F1F1F1"/>
          </w:tcPr>
          <w:p w:rsidR="00F971E0" w:rsidRDefault="00F971E0">
            <w:pPr>
              <w:pStyle w:val="TableParagraph"/>
              <w:rPr>
                <w:rFonts w:ascii="Times New Roman"/>
                <w:sz w:val="20"/>
              </w:rPr>
            </w:pPr>
          </w:p>
        </w:tc>
        <w:tc>
          <w:tcPr>
            <w:tcW w:w="1796" w:type="dxa"/>
            <w:shd w:val="clear" w:color="auto" w:fill="F1F1F1"/>
          </w:tcPr>
          <w:p w:rsidR="00F971E0" w:rsidRDefault="00F971E0">
            <w:pPr>
              <w:pStyle w:val="TableParagraph"/>
              <w:rPr>
                <w:rFonts w:ascii="Times New Roman"/>
                <w:sz w:val="20"/>
              </w:rPr>
            </w:pPr>
          </w:p>
        </w:tc>
      </w:tr>
    </w:tbl>
    <w:p w:rsidR="00F971E0" w:rsidRDefault="00F971E0">
      <w:pPr>
        <w:pStyle w:val="BodyText"/>
        <w:spacing w:before="168"/>
      </w:pPr>
    </w:p>
    <w:p w:rsidR="00F971E0" w:rsidRDefault="007B709D">
      <w:pPr>
        <w:pStyle w:val="BodyText"/>
        <w:ind w:left="141"/>
      </w:pPr>
      <w:r>
        <w:rPr>
          <w:color w:val="1A1A1A"/>
        </w:rPr>
        <w:t>I certify</w:t>
      </w:r>
      <w:r>
        <w:rPr>
          <w:color w:val="1A1A1A"/>
          <w:spacing w:val="-4"/>
        </w:rPr>
        <w:t xml:space="preserve"> </w:t>
      </w:r>
      <w:r>
        <w:rPr>
          <w:color w:val="1A1A1A"/>
        </w:rPr>
        <w:t>that</w:t>
      </w:r>
      <w:r>
        <w:rPr>
          <w:color w:val="1A1A1A"/>
          <w:spacing w:val="-3"/>
        </w:rPr>
        <w:t xml:space="preserve"> </w:t>
      </w:r>
      <w:r>
        <w:rPr>
          <w:color w:val="1A1A1A"/>
        </w:rPr>
        <w:t>the</w:t>
      </w:r>
      <w:r>
        <w:rPr>
          <w:color w:val="1A1A1A"/>
          <w:spacing w:val="-4"/>
        </w:rPr>
        <w:t xml:space="preserve"> </w:t>
      </w:r>
      <w:r>
        <w:rPr>
          <w:color w:val="1A1A1A"/>
        </w:rPr>
        <w:t>project</w:t>
      </w:r>
      <w:r>
        <w:rPr>
          <w:color w:val="1A1A1A"/>
          <w:spacing w:val="-3"/>
        </w:rPr>
        <w:t xml:space="preserve"> </w:t>
      </w:r>
      <w:r>
        <w:rPr>
          <w:color w:val="1A1A1A"/>
        </w:rPr>
        <w:t>references</w:t>
      </w:r>
      <w:r>
        <w:rPr>
          <w:color w:val="1A1A1A"/>
          <w:spacing w:val="-4"/>
        </w:rPr>
        <w:t xml:space="preserve"> </w:t>
      </w:r>
      <w:r>
        <w:rPr>
          <w:color w:val="1A1A1A"/>
        </w:rPr>
        <w:t>listed</w:t>
      </w:r>
      <w:r>
        <w:rPr>
          <w:color w:val="1A1A1A"/>
          <w:spacing w:val="-2"/>
        </w:rPr>
        <w:t xml:space="preserve"> </w:t>
      </w:r>
      <w:r>
        <w:rPr>
          <w:color w:val="1A1A1A"/>
        </w:rPr>
        <w:t>above</w:t>
      </w:r>
      <w:r>
        <w:rPr>
          <w:color w:val="1A1A1A"/>
          <w:spacing w:val="-2"/>
        </w:rPr>
        <w:t xml:space="preserve"> </w:t>
      </w:r>
      <w:r>
        <w:rPr>
          <w:color w:val="1A1A1A"/>
        </w:rPr>
        <w:t>are</w:t>
      </w:r>
      <w:r>
        <w:rPr>
          <w:color w:val="1A1A1A"/>
          <w:spacing w:val="-2"/>
        </w:rPr>
        <w:t xml:space="preserve"> </w:t>
      </w:r>
      <w:r>
        <w:rPr>
          <w:color w:val="1A1A1A"/>
        </w:rPr>
        <w:t>accurate</w:t>
      </w:r>
      <w:r>
        <w:rPr>
          <w:color w:val="1A1A1A"/>
          <w:spacing w:val="-4"/>
        </w:rPr>
        <w:t xml:space="preserve"> </w:t>
      </w:r>
      <w:r>
        <w:rPr>
          <w:color w:val="1A1A1A"/>
        </w:rPr>
        <w:t>and</w:t>
      </w:r>
      <w:r>
        <w:rPr>
          <w:color w:val="1A1A1A"/>
          <w:spacing w:val="-4"/>
        </w:rPr>
        <w:t xml:space="preserve"> </w:t>
      </w:r>
      <w:r>
        <w:rPr>
          <w:color w:val="1A1A1A"/>
        </w:rPr>
        <w:t>that</w:t>
      </w:r>
      <w:r>
        <w:rPr>
          <w:color w:val="1A1A1A"/>
          <w:spacing w:val="-3"/>
        </w:rPr>
        <w:t xml:space="preserve"> </w:t>
      </w:r>
      <w:r>
        <w:rPr>
          <w:color w:val="1A1A1A"/>
        </w:rPr>
        <w:t>the</w:t>
      </w:r>
      <w:r>
        <w:rPr>
          <w:color w:val="1A1A1A"/>
          <w:spacing w:val="-4"/>
        </w:rPr>
        <w:t xml:space="preserve"> </w:t>
      </w:r>
      <w:r>
        <w:rPr>
          <w:color w:val="1A1A1A"/>
        </w:rPr>
        <w:t>College</w:t>
      </w:r>
      <w:r>
        <w:rPr>
          <w:color w:val="1A1A1A"/>
          <w:spacing w:val="-2"/>
        </w:rPr>
        <w:t xml:space="preserve"> </w:t>
      </w:r>
      <w:r>
        <w:rPr>
          <w:color w:val="1A1A1A"/>
        </w:rPr>
        <w:t>may</w:t>
      </w:r>
      <w:r>
        <w:rPr>
          <w:color w:val="1A1A1A"/>
          <w:spacing w:val="-2"/>
        </w:rPr>
        <w:t xml:space="preserve"> </w:t>
      </w:r>
      <w:r>
        <w:rPr>
          <w:color w:val="1A1A1A"/>
        </w:rPr>
        <w:t>contact</w:t>
      </w:r>
      <w:r>
        <w:rPr>
          <w:color w:val="1A1A1A"/>
          <w:spacing w:val="-3"/>
        </w:rPr>
        <w:t xml:space="preserve"> </w:t>
      </w:r>
      <w:r>
        <w:rPr>
          <w:color w:val="1A1A1A"/>
        </w:rPr>
        <w:t>the references provided.</w:t>
      </w:r>
    </w:p>
    <w:p w:rsidR="00F971E0" w:rsidRDefault="00F971E0">
      <w:pPr>
        <w:pStyle w:val="BodyText"/>
        <w:spacing w:before="179"/>
      </w:pPr>
    </w:p>
    <w:p w:rsidR="00F971E0" w:rsidRDefault="007B709D">
      <w:pPr>
        <w:pStyle w:val="BodyText"/>
        <w:tabs>
          <w:tab w:val="left" w:pos="8115"/>
        </w:tabs>
        <w:spacing w:before="1"/>
        <w:ind w:left="141"/>
      </w:pPr>
      <w:proofErr w:type="spellStart"/>
      <w:r>
        <w:rPr>
          <w:color w:val="1A1A1A"/>
        </w:rPr>
        <w:t>Authorised</w:t>
      </w:r>
      <w:proofErr w:type="spellEnd"/>
      <w:r>
        <w:rPr>
          <w:color w:val="1A1A1A"/>
        </w:rPr>
        <w:t xml:space="preserve"> Signatory: </w:t>
      </w:r>
      <w:r>
        <w:rPr>
          <w:color w:val="1A1A1A"/>
          <w:u w:val="single" w:color="191919"/>
        </w:rPr>
        <w:tab/>
      </w:r>
      <w:r>
        <w:rPr>
          <w:color w:val="1A1A1A"/>
          <w:spacing w:val="40"/>
        </w:rPr>
        <w:t xml:space="preserve"> </w:t>
      </w:r>
      <w:r>
        <w:rPr>
          <w:color w:val="1A1A1A"/>
        </w:rPr>
        <w:t>Date:</w:t>
      </w:r>
    </w:p>
    <w:p w:rsidR="00F971E0" w:rsidRDefault="007B709D">
      <w:pPr>
        <w:pStyle w:val="BodyText"/>
        <w:spacing w:before="11"/>
        <w:rPr>
          <w:sz w:val="18"/>
        </w:rPr>
      </w:pPr>
      <w:r>
        <w:rPr>
          <w:noProof/>
          <w:sz w:val="18"/>
        </w:rPr>
        <mc:AlternateContent>
          <mc:Choice Requires="wps">
            <w:drawing>
              <wp:anchor distT="0" distB="0" distL="0" distR="0" simplePos="0" relativeHeight="487599616" behindDoc="1" locked="0" layoutInCell="1" allowOverlap="1">
                <wp:simplePos x="0" y="0"/>
                <wp:positionH relativeFrom="page">
                  <wp:posOffset>719632</wp:posOffset>
                </wp:positionH>
                <wp:positionV relativeFrom="paragraph">
                  <wp:posOffset>153748</wp:posOffset>
                </wp:positionV>
                <wp:extent cx="116649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6495" cy="1270"/>
                        </a:xfrm>
                        <a:custGeom>
                          <a:avLst/>
                          <a:gdLst/>
                          <a:ahLst/>
                          <a:cxnLst/>
                          <a:rect l="l" t="t" r="r" b="b"/>
                          <a:pathLst>
                            <a:path w="1166495">
                              <a:moveTo>
                                <a:pt x="0" y="0"/>
                              </a:moveTo>
                              <a:lnTo>
                                <a:pt x="1165867" y="0"/>
                              </a:lnTo>
                            </a:path>
                          </a:pathLst>
                        </a:custGeom>
                        <a:ln w="8901">
                          <a:solidFill>
                            <a:srgbClr val="191919"/>
                          </a:solidFill>
                          <a:prstDash val="solid"/>
                        </a:ln>
                      </wps:spPr>
                      <wps:bodyPr wrap="square" lIns="0" tIns="0" rIns="0" bIns="0" rtlCol="0">
                        <a:prstTxWarp prst="textNoShape">
                          <a:avLst/>
                        </a:prstTxWarp>
                        <a:noAutofit/>
                      </wps:bodyPr>
                    </wps:wsp>
                  </a:graphicData>
                </a:graphic>
              </wp:anchor>
            </w:drawing>
          </mc:Choice>
          <mc:Fallback>
            <w:pict>
              <v:shape w14:anchorId="1A134D0C" id="Graphic 59" o:spid="_x0000_s1026" style="position:absolute;margin-left:56.65pt;margin-top:12.1pt;width:91.8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166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" path="m,l1165867,e" filled="f" strokecolor="#191919" strokeweight=".24725mm">
                <v:path arrowok="t"/>
                <w10:wrap type="topAndBottom" anchorx="page"/>
              </v:shape>
            </w:pict>
          </mc:Fallback>
        </mc:AlternateContent>
      </w:r>
    </w:p>
    <w:p w:rsidR="00F971E0" w:rsidRDefault="00F971E0">
      <w:pPr>
        <w:pStyle w:val="BodyText"/>
        <w:rPr>
          <w:sz w:val="18"/>
        </w:rPr>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61" name="Graphic 61"/>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5DB0EC7F" id="Group 60"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">
                <v:shape id="Graphic 61"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pStyle w:val="Heading1"/>
        <w:tabs>
          <w:tab w:val="left" w:pos="9810"/>
        </w:tabs>
        <w:rPr>
          <w:u w:val="none"/>
        </w:rPr>
      </w:pPr>
      <w:r>
        <w:rPr>
          <w:color w:val="0D1F4E"/>
          <w:spacing w:val="-52"/>
          <w:u w:color="00AFAF"/>
        </w:rPr>
        <w:t xml:space="preserve"> </w:t>
      </w:r>
      <w:r>
        <w:rPr>
          <w:color w:val="0D1F4E"/>
          <w:u w:color="00AFAF"/>
        </w:rPr>
        <w:t>ANNEXURE</w:t>
      </w:r>
      <w:r>
        <w:rPr>
          <w:color w:val="0D1F4E"/>
          <w:spacing w:val="-14"/>
          <w:u w:color="00AFAF"/>
        </w:rPr>
        <w:t xml:space="preserve"> </w:t>
      </w:r>
      <w:r>
        <w:rPr>
          <w:color w:val="0D1F4E"/>
          <w:u w:color="00AFAF"/>
        </w:rPr>
        <w:t>C:</w:t>
      </w:r>
      <w:r>
        <w:rPr>
          <w:color w:val="0D1F4E"/>
          <w:spacing w:val="-9"/>
          <w:u w:color="00AFAF"/>
        </w:rPr>
        <w:t xml:space="preserve"> </w:t>
      </w:r>
      <w:r>
        <w:rPr>
          <w:color w:val="0D1F4E"/>
          <w:u w:color="00AFAF"/>
        </w:rPr>
        <w:t>TECHNICAL</w:t>
      </w:r>
      <w:r>
        <w:rPr>
          <w:color w:val="0D1F4E"/>
          <w:spacing w:val="-7"/>
          <w:u w:color="00AFAF"/>
        </w:rPr>
        <w:t xml:space="preserve"> </w:t>
      </w:r>
      <w:r>
        <w:rPr>
          <w:color w:val="0D1F4E"/>
          <w:u w:color="00AFAF"/>
        </w:rPr>
        <w:t>SUBMISSION</w:t>
      </w:r>
      <w:r>
        <w:rPr>
          <w:color w:val="0D1F4E"/>
          <w:spacing w:val="-8"/>
          <w:u w:color="00AFAF"/>
        </w:rPr>
        <w:t xml:space="preserve"> </w:t>
      </w:r>
      <w:r>
        <w:rPr>
          <w:color w:val="0D1F4E"/>
          <w:spacing w:val="-2"/>
          <w:u w:color="00AFAF"/>
        </w:rPr>
        <w:t>TEMPLATE</w:t>
      </w:r>
      <w:r>
        <w:rPr>
          <w:color w:val="0D1F4E"/>
          <w:u w:color="00AFAF"/>
        </w:rPr>
        <w:tab/>
      </w:r>
    </w:p>
    <w:p w:rsidR="00F971E0" w:rsidRDefault="007B709D">
      <w:pPr>
        <w:pStyle w:val="BodyText"/>
        <w:spacing w:before="140"/>
        <w:ind w:left="141" w:right="211"/>
      </w:pPr>
      <w:r>
        <w:rPr>
          <w:color w:val="1A1A1A"/>
        </w:rPr>
        <w:t>Bidders must structure their Technical Proposal using the following headings in the order presented.</w:t>
      </w:r>
      <w:r>
        <w:rPr>
          <w:color w:val="1A1A1A"/>
          <w:spacing w:val="-1"/>
        </w:rPr>
        <w:t xml:space="preserve"> </w:t>
      </w:r>
      <w:r>
        <w:rPr>
          <w:color w:val="1A1A1A"/>
        </w:rPr>
        <w:t>Each</w:t>
      </w:r>
      <w:r>
        <w:rPr>
          <w:color w:val="1A1A1A"/>
          <w:spacing w:val="-5"/>
        </w:rPr>
        <w:t xml:space="preserve"> </w:t>
      </w:r>
      <w:r>
        <w:rPr>
          <w:color w:val="1A1A1A"/>
        </w:rPr>
        <w:t>section</w:t>
      </w:r>
      <w:r>
        <w:rPr>
          <w:color w:val="1A1A1A"/>
          <w:spacing w:val="-5"/>
        </w:rPr>
        <w:t xml:space="preserve"> </w:t>
      </w:r>
      <w:r>
        <w:rPr>
          <w:color w:val="1A1A1A"/>
        </w:rPr>
        <w:t>must</w:t>
      </w:r>
      <w:r>
        <w:rPr>
          <w:color w:val="1A1A1A"/>
          <w:spacing w:val="-4"/>
        </w:rPr>
        <w:t xml:space="preserve"> </w:t>
      </w:r>
      <w:r>
        <w:rPr>
          <w:color w:val="1A1A1A"/>
        </w:rPr>
        <w:t>be</w:t>
      </w:r>
      <w:r>
        <w:rPr>
          <w:color w:val="1A1A1A"/>
          <w:spacing w:val="-5"/>
        </w:rPr>
        <w:t xml:space="preserve"> </w:t>
      </w:r>
      <w:r>
        <w:rPr>
          <w:color w:val="1A1A1A"/>
        </w:rPr>
        <w:t>clearly</w:t>
      </w:r>
      <w:r>
        <w:rPr>
          <w:color w:val="1A1A1A"/>
          <w:spacing w:val="-2"/>
        </w:rPr>
        <w:t xml:space="preserve"> </w:t>
      </w:r>
      <w:r>
        <w:rPr>
          <w:color w:val="1A1A1A"/>
        </w:rPr>
        <w:t>labelled</w:t>
      </w:r>
      <w:r>
        <w:rPr>
          <w:color w:val="1A1A1A"/>
          <w:spacing w:val="-5"/>
        </w:rPr>
        <w:t xml:space="preserve"> </w:t>
      </w:r>
      <w:r>
        <w:rPr>
          <w:color w:val="1A1A1A"/>
        </w:rPr>
        <w:t>with</w:t>
      </w:r>
      <w:r>
        <w:rPr>
          <w:color w:val="1A1A1A"/>
          <w:spacing w:val="-3"/>
        </w:rPr>
        <w:t xml:space="preserve"> </w:t>
      </w:r>
      <w:r>
        <w:rPr>
          <w:color w:val="1A1A1A"/>
        </w:rPr>
        <w:t>the</w:t>
      </w:r>
      <w:r>
        <w:rPr>
          <w:color w:val="1A1A1A"/>
          <w:spacing w:val="-5"/>
        </w:rPr>
        <w:t xml:space="preserve"> </w:t>
      </w:r>
      <w:r>
        <w:rPr>
          <w:color w:val="1A1A1A"/>
        </w:rPr>
        <w:t>corresponding</w:t>
      </w:r>
      <w:r>
        <w:rPr>
          <w:color w:val="1A1A1A"/>
          <w:spacing w:val="-3"/>
        </w:rPr>
        <w:t xml:space="preserve"> </w:t>
      </w:r>
      <w:r>
        <w:rPr>
          <w:color w:val="1A1A1A"/>
        </w:rPr>
        <w:t>heading</w:t>
      </w:r>
      <w:r>
        <w:rPr>
          <w:color w:val="1A1A1A"/>
          <w:spacing w:val="-3"/>
        </w:rPr>
        <w:t xml:space="preserve"> </w:t>
      </w:r>
      <w:r>
        <w:rPr>
          <w:color w:val="1A1A1A"/>
        </w:rPr>
        <w:t>number.</w:t>
      </w:r>
      <w:r>
        <w:rPr>
          <w:color w:val="1A1A1A"/>
          <w:spacing w:val="-1"/>
        </w:rPr>
        <w:t xml:space="preserve"> </w:t>
      </w:r>
      <w:r>
        <w:rPr>
          <w:color w:val="1A1A1A"/>
        </w:rPr>
        <w:t>Page limits indicated are maximum limits per section.</w:t>
      </w:r>
    </w:p>
    <w:p w:rsidR="00F971E0" w:rsidRDefault="00F971E0">
      <w:pPr>
        <w:pStyle w:val="BodyText"/>
        <w:spacing w:before="204"/>
        <w:rPr>
          <w:sz w:val="2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816"/>
        <w:gridCol w:w="4393"/>
        <w:gridCol w:w="4439"/>
      </w:tblGrid>
      <w:tr w:rsidR="00F971E0">
        <w:trPr>
          <w:trHeight w:val="390"/>
        </w:trPr>
        <w:tc>
          <w:tcPr>
            <w:tcW w:w="816" w:type="dxa"/>
            <w:tcBorders>
              <w:left w:val="nil"/>
              <w:bottom w:val="nil"/>
              <w:right w:val="nil"/>
            </w:tcBorders>
            <w:shd w:val="clear" w:color="auto" w:fill="0D1F4E"/>
          </w:tcPr>
          <w:p w:rsidR="00F971E0" w:rsidRDefault="007B709D">
            <w:pPr>
              <w:pStyle w:val="TableParagraph"/>
              <w:spacing w:before="78"/>
              <w:ind w:left="14"/>
              <w:jc w:val="center"/>
              <w:rPr>
                <w:rFonts w:ascii="Arial"/>
                <w:b/>
                <w:sz w:val="20"/>
              </w:rPr>
            </w:pPr>
            <w:r>
              <w:rPr>
                <w:rFonts w:ascii="Arial"/>
                <w:b/>
                <w:color w:val="FFFFFF"/>
                <w:spacing w:val="-5"/>
                <w:sz w:val="20"/>
              </w:rPr>
              <w:t>C1</w:t>
            </w:r>
          </w:p>
        </w:tc>
        <w:tc>
          <w:tcPr>
            <w:tcW w:w="4393" w:type="dxa"/>
            <w:tcBorders>
              <w:left w:val="nil"/>
            </w:tcBorders>
            <w:shd w:val="clear" w:color="auto" w:fill="F1F1F1"/>
          </w:tcPr>
          <w:p w:rsidR="00F971E0" w:rsidRDefault="007B709D">
            <w:pPr>
              <w:pStyle w:val="TableParagraph"/>
              <w:spacing w:before="78"/>
              <w:ind w:left="119"/>
              <w:rPr>
                <w:rFonts w:ascii="Arial"/>
                <w:b/>
                <w:sz w:val="20"/>
              </w:rPr>
            </w:pPr>
            <w:r>
              <w:rPr>
                <w:rFonts w:ascii="Arial"/>
                <w:b/>
                <w:color w:val="0D1F4E"/>
                <w:sz w:val="20"/>
              </w:rPr>
              <w:t>Executive</w:t>
            </w:r>
            <w:r>
              <w:rPr>
                <w:rFonts w:ascii="Arial"/>
                <w:b/>
                <w:color w:val="0D1F4E"/>
                <w:spacing w:val="-12"/>
                <w:sz w:val="20"/>
              </w:rPr>
              <w:t xml:space="preserve"> </w:t>
            </w:r>
            <w:r>
              <w:rPr>
                <w:rFonts w:ascii="Arial"/>
                <w:b/>
                <w:color w:val="0D1F4E"/>
                <w:spacing w:val="-2"/>
                <w:sz w:val="20"/>
              </w:rPr>
              <w:t>Summary</w:t>
            </w:r>
          </w:p>
        </w:tc>
        <w:tc>
          <w:tcPr>
            <w:tcW w:w="4439" w:type="dxa"/>
          </w:tcPr>
          <w:p w:rsidR="00F971E0" w:rsidRDefault="007B709D">
            <w:pPr>
              <w:pStyle w:val="TableParagraph"/>
              <w:spacing w:before="78"/>
              <w:ind w:left="11" w:right="2"/>
              <w:jc w:val="center"/>
              <w:rPr>
                <w:rFonts w:ascii="Arial"/>
                <w:b/>
                <w:sz w:val="20"/>
              </w:rPr>
            </w:pPr>
            <w:r>
              <w:rPr>
                <w:rFonts w:ascii="Arial"/>
                <w:b/>
                <w:color w:val="00AFAF"/>
                <w:sz w:val="20"/>
              </w:rPr>
              <w:t>3</w:t>
            </w:r>
            <w:r>
              <w:rPr>
                <w:rFonts w:ascii="Arial"/>
                <w:b/>
                <w:color w:val="00AFAF"/>
                <w:spacing w:val="-7"/>
                <w:sz w:val="20"/>
              </w:rPr>
              <w:t xml:space="preserve"> </w:t>
            </w:r>
            <w:r>
              <w:rPr>
                <w:rFonts w:ascii="Arial"/>
                <w:b/>
                <w:color w:val="00AFAF"/>
                <w:sz w:val="20"/>
              </w:rPr>
              <w:t>pages</w:t>
            </w:r>
            <w:r>
              <w:rPr>
                <w:rFonts w:ascii="Arial"/>
                <w:b/>
                <w:color w:val="00AFAF"/>
                <w:spacing w:val="-4"/>
                <w:sz w:val="20"/>
              </w:rPr>
              <w:t xml:space="preserve"> </w:t>
            </w:r>
            <w:r>
              <w:rPr>
                <w:rFonts w:ascii="Arial"/>
                <w:b/>
                <w:color w:val="00AFAF"/>
                <w:spacing w:val="-5"/>
                <w:sz w:val="20"/>
              </w:rPr>
              <w:t>max</w:t>
            </w:r>
          </w:p>
        </w:tc>
      </w:tr>
    </w:tbl>
    <w:p w:rsidR="00F971E0" w:rsidRDefault="007B709D">
      <w:pPr>
        <w:spacing w:before="59"/>
        <w:ind w:left="340" w:right="35"/>
        <w:rPr>
          <w:sz w:val="20"/>
        </w:rPr>
      </w:pPr>
      <w:r>
        <w:rPr>
          <w:color w:val="1A1A1A"/>
          <w:sz w:val="20"/>
        </w:rPr>
        <w:t>High-level overview of the bidder's approach, team, and key differentiators. Must clearly articulate understanding</w:t>
      </w:r>
      <w:r>
        <w:rPr>
          <w:color w:val="1A1A1A"/>
          <w:spacing w:val="-3"/>
          <w:sz w:val="20"/>
        </w:rPr>
        <w:t xml:space="preserve"> </w:t>
      </w:r>
      <w:r>
        <w:rPr>
          <w:color w:val="1A1A1A"/>
          <w:sz w:val="20"/>
        </w:rPr>
        <w:t>of</w:t>
      </w:r>
      <w:r>
        <w:rPr>
          <w:color w:val="1A1A1A"/>
          <w:spacing w:val="-4"/>
          <w:sz w:val="20"/>
        </w:rPr>
        <w:t xml:space="preserve"> </w:t>
      </w:r>
      <w:r>
        <w:rPr>
          <w:color w:val="1A1A1A"/>
          <w:sz w:val="20"/>
        </w:rPr>
        <w:t>the</w:t>
      </w:r>
      <w:r>
        <w:rPr>
          <w:color w:val="1A1A1A"/>
          <w:spacing w:val="-3"/>
          <w:sz w:val="20"/>
        </w:rPr>
        <w:t xml:space="preserve"> </w:t>
      </w:r>
      <w:r>
        <w:rPr>
          <w:color w:val="1A1A1A"/>
          <w:sz w:val="20"/>
        </w:rPr>
        <w:t>learning-integrated</w:t>
      </w:r>
      <w:r>
        <w:rPr>
          <w:color w:val="1A1A1A"/>
          <w:spacing w:val="-3"/>
          <w:sz w:val="20"/>
        </w:rPr>
        <w:t xml:space="preserve"> </w:t>
      </w:r>
      <w:r>
        <w:rPr>
          <w:color w:val="1A1A1A"/>
          <w:sz w:val="20"/>
        </w:rPr>
        <w:t>platform</w:t>
      </w:r>
      <w:r>
        <w:rPr>
          <w:color w:val="1A1A1A"/>
          <w:spacing w:val="-2"/>
          <w:sz w:val="20"/>
        </w:rPr>
        <w:t xml:space="preserve"> </w:t>
      </w:r>
      <w:r>
        <w:rPr>
          <w:color w:val="1A1A1A"/>
          <w:sz w:val="20"/>
        </w:rPr>
        <w:t>model</w:t>
      </w:r>
      <w:r>
        <w:rPr>
          <w:color w:val="1A1A1A"/>
          <w:spacing w:val="-5"/>
          <w:sz w:val="20"/>
        </w:rPr>
        <w:t xml:space="preserve"> </w:t>
      </w:r>
      <w:r>
        <w:rPr>
          <w:color w:val="1A1A1A"/>
          <w:sz w:val="20"/>
        </w:rPr>
        <w:t>and</w:t>
      </w:r>
      <w:r>
        <w:rPr>
          <w:color w:val="1A1A1A"/>
          <w:spacing w:val="-5"/>
          <w:sz w:val="20"/>
        </w:rPr>
        <w:t xml:space="preserve"> </w:t>
      </w:r>
      <w:r>
        <w:rPr>
          <w:color w:val="1A1A1A"/>
          <w:sz w:val="20"/>
        </w:rPr>
        <w:t>the</w:t>
      </w:r>
      <w:r>
        <w:rPr>
          <w:color w:val="1A1A1A"/>
          <w:spacing w:val="-3"/>
          <w:sz w:val="20"/>
        </w:rPr>
        <w:t xml:space="preserve"> </w:t>
      </w:r>
      <w:r>
        <w:rPr>
          <w:color w:val="1A1A1A"/>
          <w:sz w:val="20"/>
        </w:rPr>
        <w:t>distinction</w:t>
      </w:r>
      <w:r>
        <w:rPr>
          <w:color w:val="1A1A1A"/>
          <w:spacing w:val="-4"/>
          <w:sz w:val="20"/>
        </w:rPr>
        <w:t xml:space="preserve"> </w:t>
      </w:r>
      <w:r>
        <w:rPr>
          <w:color w:val="1A1A1A"/>
          <w:sz w:val="20"/>
        </w:rPr>
        <w:t>between</w:t>
      </w:r>
      <w:r>
        <w:rPr>
          <w:color w:val="1A1A1A"/>
          <w:spacing w:val="-5"/>
          <w:sz w:val="20"/>
        </w:rPr>
        <w:t xml:space="preserve"> </w:t>
      </w:r>
      <w:r>
        <w:rPr>
          <w:color w:val="1A1A1A"/>
          <w:sz w:val="20"/>
        </w:rPr>
        <w:t>platform</w:t>
      </w:r>
      <w:r>
        <w:rPr>
          <w:color w:val="1A1A1A"/>
          <w:spacing w:val="-4"/>
          <w:sz w:val="20"/>
        </w:rPr>
        <w:t xml:space="preserve"> </w:t>
      </w:r>
      <w:r>
        <w:rPr>
          <w:color w:val="1A1A1A"/>
          <w:sz w:val="20"/>
        </w:rPr>
        <w:t>and</w:t>
      </w:r>
      <w:r>
        <w:rPr>
          <w:color w:val="1A1A1A"/>
          <w:spacing w:val="-3"/>
          <w:sz w:val="20"/>
        </w:rPr>
        <w:t xml:space="preserve"> </w:t>
      </w:r>
      <w:r>
        <w:rPr>
          <w:color w:val="1A1A1A"/>
          <w:sz w:val="20"/>
        </w:rPr>
        <w:t>purely commercial enterprise.</w:t>
      </w:r>
    </w:p>
    <w:p w:rsidR="00F971E0" w:rsidRDefault="00F971E0">
      <w:pPr>
        <w:pStyle w:val="BodyText"/>
        <w:spacing w:before="4" w:after="1"/>
        <w:rPr>
          <w:sz w:val="1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816"/>
        <w:gridCol w:w="4393"/>
        <w:gridCol w:w="4439"/>
      </w:tblGrid>
      <w:tr w:rsidR="00F971E0">
        <w:trPr>
          <w:trHeight w:val="391"/>
        </w:trPr>
        <w:tc>
          <w:tcPr>
            <w:tcW w:w="816" w:type="dxa"/>
            <w:tcBorders>
              <w:left w:val="nil"/>
              <w:bottom w:val="nil"/>
              <w:right w:val="nil"/>
            </w:tcBorders>
            <w:shd w:val="clear" w:color="auto" w:fill="0D1F4E"/>
          </w:tcPr>
          <w:p w:rsidR="00F971E0" w:rsidRDefault="007B709D">
            <w:pPr>
              <w:pStyle w:val="TableParagraph"/>
              <w:spacing w:before="81"/>
              <w:ind w:left="14"/>
              <w:jc w:val="center"/>
              <w:rPr>
                <w:rFonts w:ascii="Arial"/>
                <w:b/>
                <w:sz w:val="20"/>
              </w:rPr>
            </w:pPr>
            <w:r>
              <w:rPr>
                <w:rFonts w:ascii="Arial"/>
                <w:b/>
                <w:color w:val="FFFFFF"/>
                <w:spacing w:val="-5"/>
                <w:sz w:val="20"/>
              </w:rPr>
              <w:t>C2</w:t>
            </w:r>
          </w:p>
        </w:tc>
        <w:tc>
          <w:tcPr>
            <w:tcW w:w="4393" w:type="dxa"/>
            <w:tcBorders>
              <w:left w:val="nil"/>
            </w:tcBorders>
            <w:shd w:val="clear" w:color="auto" w:fill="F1F1F1"/>
          </w:tcPr>
          <w:p w:rsidR="00F971E0" w:rsidRDefault="007B709D">
            <w:pPr>
              <w:pStyle w:val="TableParagraph"/>
              <w:spacing w:before="81"/>
              <w:ind w:left="119"/>
              <w:rPr>
                <w:rFonts w:ascii="Arial"/>
                <w:b/>
                <w:sz w:val="20"/>
              </w:rPr>
            </w:pPr>
            <w:r>
              <w:rPr>
                <w:rFonts w:ascii="Arial"/>
                <w:b/>
                <w:color w:val="0D1F4E"/>
                <w:sz w:val="20"/>
              </w:rPr>
              <w:t>Understanding</w:t>
            </w:r>
            <w:r>
              <w:rPr>
                <w:rFonts w:ascii="Arial"/>
                <w:b/>
                <w:color w:val="0D1F4E"/>
                <w:spacing w:val="-8"/>
                <w:sz w:val="20"/>
              </w:rPr>
              <w:t xml:space="preserve"> </w:t>
            </w:r>
            <w:r>
              <w:rPr>
                <w:rFonts w:ascii="Arial"/>
                <w:b/>
                <w:color w:val="0D1F4E"/>
                <w:sz w:val="20"/>
              </w:rPr>
              <w:t>of</w:t>
            </w:r>
            <w:r>
              <w:rPr>
                <w:rFonts w:ascii="Arial"/>
                <w:b/>
                <w:color w:val="0D1F4E"/>
                <w:spacing w:val="-6"/>
                <w:sz w:val="20"/>
              </w:rPr>
              <w:t xml:space="preserve"> </w:t>
            </w:r>
            <w:r>
              <w:rPr>
                <w:rFonts w:ascii="Arial"/>
                <w:b/>
                <w:color w:val="0D1F4E"/>
                <w:sz w:val="20"/>
              </w:rPr>
              <w:t>the</w:t>
            </w:r>
            <w:r>
              <w:rPr>
                <w:rFonts w:ascii="Arial"/>
                <w:b/>
                <w:color w:val="0D1F4E"/>
                <w:spacing w:val="-8"/>
                <w:sz w:val="20"/>
              </w:rPr>
              <w:t xml:space="preserve"> </w:t>
            </w:r>
            <w:r>
              <w:rPr>
                <w:rFonts w:ascii="Arial"/>
                <w:b/>
                <w:color w:val="0D1F4E"/>
                <w:spacing w:val="-2"/>
                <w:sz w:val="20"/>
              </w:rPr>
              <w:t>Assignment</w:t>
            </w:r>
          </w:p>
        </w:tc>
        <w:tc>
          <w:tcPr>
            <w:tcW w:w="4439" w:type="dxa"/>
          </w:tcPr>
          <w:p w:rsidR="00F971E0" w:rsidRDefault="007B709D">
            <w:pPr>
              <w:pStyle w:val="TableParagraph"/>
              <w:spacing w:before="81"/>
              <w:ind w:left="11" w:right="2"/>
              <w:jc w:val="center"/>
              <w:rPr>
                <w:rFonts w:ascii="Arial"/>
                <w:b/>
                <w:sz w:val="20"/>
              </w:rPr>
            </w:pPr>
            <w:r>
              <w:rPr>
                <w:rFonts w:ascii="Arial"/>
                <w:b/>
                <w:color w:val="00AFAF"/>
                <w:sz w:val="20"/>
              </w:rPr>
              <w:t>5</w:t>
            </w:r>
            <w:r>
              <w:rPr>
                <w:rFonts w:ascii="Arial"/>
                <w:b/>
                <w:color w:val="00AFAF"/>
                <w:spacing w:val="-7"/>
                <w:sz w:val="20"/>
              </w:rPr>
              <w:t xml:space="preserve"> </w:t>
            </w:r>
            <w:r>
              <w:rPr>
                <w:rFonts w:ascii="Arial"/>
                <w:b/>
                <w:color w:val="00AFAF"/>
                <w:sz w:val="20"/>
              </w:rPr>
              <w:t>pages</w:t>
            </w:r>
            <w:r>
              <w:rPr>
                <w:rFonts w:ascii="Arial"/>
                <w:b/>
                <w:color w:val="00AFAF"/>
                <w:spacing w:val="-4"/>
                <w:sz w:val="20"/>
              </w:rPr>
              <w:t xml:space="preserve"> </w:t>
            </w:r>
            <w:r>
              <w:rPr>
                <w:rFonts w:ascii="Arial"/>
                <w:b/>
                <w:color w:val="00AFAF"/>
                <w:spacing w:val="-5"/>
                <w:sz w:val="20"/>
              </w:rPr>
              <w:t>max</w:t>
            </w:r>
          </w:p>
        </w:tc>
      </w:tr>
    </w:tbl>
    <w:p w:rsidR="00F971E0" w:rsidRDefault="007B709D">
      <w:pPr>
        <w:spacing w:before="59"/>
        <w:ind w:left="340" w:right="382"/>
        <w:rPr>
          <w:sz w:val="20"/>
        </w:rPr>
      </w:pPr>
      <w:r>
        <w:rPr>
          <w:color w:val="1A1A1A"/>
          <w:sz w:val="20"/>
        </w:rPr>
        <w:t>Demonstrate</w:t>
      </w:r>
      <w:r>
        <w:rPr>
          <w:color w:val="1A1A1A"/>
          <w:spacing w:val="-4"/>
          <w:sz w:val="20"/>
        </w:rPr>
        <w:t xml:space="preserve"> </w:t>
      </w:r>
      <w:r>
        <w:rPr>
          <w:color w:val="1A1A1A"/>
          <w:sz w:val="20"/>
        </w:rPr>
        <w:t>understanding</w:t>
      </w:r>
      <w:r>
        <w:rPr>
          <w:color w:val="1A1A1A"/>
          <w:spacing w:val="-5"/>
          <w:sz w:val="20"/>
        </w:rPr>
        <w:t xml:space="preserve"> </w:t>
      </w:r>
      <w:r>
        <w:rPr>
          <w:color w:val="1A1A1A"/>
          <w:sz w:val="20"/>
        </w:rPr>
        <w:t>of</w:t>
      </w:r>
      <w:r>
        <w:rPr>
          <w:color w:val="1A1A1A"/>
          <w:spacing w:val="-5"/>
          <w:sz w:val="20"/>
        </w:rPr>
        <w:t xml:space="preserve"> </w:t>
      </w:r>
      <w:r>
        <w:rPr>
          <w:color w:val="1A1A1A"/>
          <w:sz w:val="20"/>
        </w:rPr>
        <w:t>the</w:t>
      </w:r>
      <w:r>
        <w:rPr>
          <w:color w:val="1A1A1A"/>
          <w:spacing w:val="-6"/>
          <w:sz w:val="20"/>
        </w:rPr>
        <w:t xml:space="preserve"> </w:t>
      </w:r>
      <w:r>
        <w:rPr>
          <w:color w:val="1A1A1A"/>
          <w:sz w:val="20"/>
        </w:rPr>
        <w:t>Zululand</w:t>
      </w:r>
      <w:r>
        <w:rPr>
          <w:color w:val="1A1A1A"/>
          <w:spacing w:val="-6"/>
          <w:sz w:val="20"/>
        </w:rPr>
        <w:t xml:space="preserve"> </w:t>
      </w:r>
      <w:r>
        <w:rPr>
          <w:color w:val="1A1A1A"/>
          <w:sz w:val="20"/>
        </w:rPr>
        <w:t>water</w:t>
      </w:r>
      <w:r>
        <w:rPr>
          <w:color w:val="1A1A1A"/>
          <w:spacing w:val="-4"/>
          <w:sz w:val="20"/>
        </w:rPr>
        <w:t xml:space="preserve"> </w:t>
      </w:r>
      <w:r>
        <w:rPr>
          <w:color w:val="1A1A1A"/>
          <w:sz w:val="20"/>
        </w:rPr>
        <w:t>context,</w:t>
      </w:r>
      <w:r>
        <w:rPr>
          <w:color w:val="1A1A1A"/>
          <w:spacing w:val="-5"/>
          <w:sz w:val="20"/>
        </w:rPr>
        <w:t xml:space="preserve"> </w:t>
      </w:r>
      <w:proofErr w:type="spellStart"/>
      <w:r>
        <w:rPr>
          <w:color w:val="1A1A1A"/>
          <w:sz w:val="20"/>
        </w:rPr>
        <w:t>Mthashana's</w:t>
      </w:r>
      <w:proofErr w:type="spellEnd"/>
      <w:r>
        <w:rPr>
          <w:color w:val="1A1A1A"/>
          <w:sz w:val="20"/>
        </w:rPr>
        <w:t xml:space="preserve"> strategic</w:t>
      </w:r>
      <w:r>
        <w:rPr>
          <w:color w:val="1A1A1A"/>
          <w:spacing w:val="-2"/>
          <w:sz w:val="20"/>
        </w:rPr>
        <w:t xml:space="preserve"> </w:t>
      </w:r>
      <w:r>
        <w:rPr>
          <w:color w:val="1A1A1A"/>
          <w:sz w:val="20"/>
        </w:rPr>
        <w:t>mandate,</w:t>
      </w:r>
      <w:r>
        <w:rPr>
          <w:color w:val="1A1A1A"/>
          <w:spacing w:val="-3"/>
          <w:sz w:val="20"/>
        </w:rPr>
        <w:t xml:space="preserve"> </w:t>
      </w:r>
      <w:r>
        <w:rPr>
          <w:color w:val="1A1A1A"/>
          <w:sz w:val="20"/>
        </w:rPr>
        <w:t>the</w:t>
      </w:r>
      <w:r>
        <w:rPr>
          <w:color w:val="1A1A1A"/>
          <w:spacing w:val="-3"/>
          <w:sz w:val="20"/>
        </w:rPr>
        <w:t xml:space="preserve"> </w:t>
      </w:r>
      <w:r>
        <w:rPr>
          <w:color w:val="1A1A1A"/>
          <w:sz w:val="20"/>
        </w:rPr>
        <w:t xml:space="preserve">learning-integration requirement, and the long-term platform vision. Include interpretation of key challenges and </w:t>
      </w:r>
      <w:r>
        <w:rPr>
          <w:color w:val="1A1A1A"/>
          <w:spacing w:val="-2"/>
          <w:sz w:val="20"/>
        </w:rPr>
        <w:t>opportunities.</w:t>
      </w:r>
    </w:p>
    <w:p w:rsidR="00F971E0" w:rsidRDefault="00F971E0">
      <w:pPr>
        <w:pStyle w:val="BodyText"/>
        <w:spacing w:before="6" w:after="1"/>
        <w:rPr>
          <w:sz w:val="1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816"/>
        <w:gridCol w:w="4393"/>
        <w:gridCol w:w="4439"/>
      </w:tblGrid>
      <w:tr w:rsidR="00F971E0">
        <w:trPr>
          <w:trHeight w:val="390"/>
        </w:trPr>
        <w:tc>
          <w:tcPr>
            <w:tcW w:w="816" w:type="dxa"/>
            <w:tcBorders>
              <w:left w:val="nil"/>
              <w:bottom w:val="nil"/>
              <w:right w:val="nil"/>
            </w:tcBorders>
            <w:shd w:val="clear" w:color="auto" w:fill="0D1F4E"/>
          </w:tcPr>
          <w:p w:rsidR="00F971E0" w:rsidRDefault="007B709D">
            <w:pPr>
              <w:pStyle w:val="TableParagraph"/>
              <w:spacing w:before="78"/>
              <w:ind w:left="14"/>
              <w:jc w:val="center"/>
              <w:rPr>
                <w:rFonts w:ascii="Arial"/>
                <w:b/>
                <w:sz w:val="20"/>
              </w:rPr>
            </w:pPr>
            <w:r>
              <w:rPr>
                <w:rFonts w:ascii="Arial"/>
                <w:b/>
                <w:color w:val="FFFFFF"/>
                <w:spacing w:val="-5"/>
                <w:sz w:val="20"/>
              </w:rPr>
              <w:t>C3</w:t>
            </w:r>
          </w:p>
        </w:tc>
        <w:tc>
          <w:tcPr>
            <w:tcW w:w="4393" w:type="dxa"/>
            <w:tcBorders>
              <w:left w:val="nil"/>
            </w:tcBorders>
            <w:shd w:val="clear" w:color="auto" w:fill="F1F1F1"/>
          </w:tcPr>
          <w:p w:rsidR="00F971E0" w:rsidRDefault="007B709D">
            <w:pPr>
              <w:pStyle w:val="TableParagraph"/>
              <w:spacing w:before="78"/>
              <w:ind w:left="119"/>
              <w:rPr>
                <w:rFonts w:ascii="Arial"/>
                <w:b/>
                <w:sz w:val="20"/>
              </w:rPr>
            </w:pPr>
            <w:r>
              <w:rPr>
                <w:rFonts w:ascii="Arial"/>
                <w:b/>
                <w:color w:val="0D1F4E"/>
                <w:sz w:val="20"/>
              </w:rPr>
              <w:t>Strategic</w:t>
            </w:r>
            <w:r>
              <w:rPr>
                <w:rFonts w:ascii="Arial"/>
                <w:b/>
                <w:color w:val="0D1F4E"/>
                <w:spacing w:val="-12"/>
                <w:sz w:val="20"/>
              </w:rPr>
              <w:t xml:space="preserve"> </w:t>
            </w:r>
            <w:r>
              <w:rPr>
                <w:rFonts w:ascii="Arial"/>
                <w:b/>
                <w:color w:val="0D1F4E"/>
                <w:sz w:val="20"/>
              </w:rPr>
              <w:t>Assessment</w:t>
            </w:r>
            <w:r>
              <w:rPr>
                <w:rFonts w:ascii="Arial"/>
                <w:b/>
                <w:color w:val="0D1F4E"/>
                <w:spacing w:val="-10"/>
                <w:sz w:val="20"/>
              </w:rPr>
              <w:t xml:space="preserve"> </w:t>
            </w:r>
            <w:r>
              <w:rPr>
                <w:rFonts w:ascii="Arial"/>
                <w:b/>
                <w:color w:val="0D1F4E"/>
                <w:spacing w:val="-2"/>
                <w:sz w:val="20"/>
              </w:rPr>
              <w:t>Methodology</w:t>
            </w:r>
          </w:p>
        </w:tc>
        <w:tc>
          <w:tcPr>
            <w:tcW w:w="4439" w:type="dxa"/>
          </w:tcPr>
          <w:p w:rsidR="00F971E0" w:rsidRDefault="007B709D">
            <w:pPr>
              <w:pStyle w:val="TableParagraph"/>
              <w:spacing w:before="78"/>
              <w:ind w:left="11" w:right="2"/>
              <w:jc w:val="center"/>
              <w:rPr>
                <w:rFonts w:ascii="Arial"/>
                <w:b/>
                <w:sz w:val="20"/>
              </w:rPr>
            </w:pPr>
            <w:r>
              <w:rPr>
                <w:rFonts w:ascii="Arial"/>
                <w:b/>
                <w:color w:val="00AFAF"/>
                <w:sz w:val="20"/>
              </w:rPr>
              <w:t>8</w:t>
            </w:r>
            <w:r>
              <w:rPr>
                <w:rFonts w:ascii="Arial"/>
                <w:b/>
                <w:color w:val="00AFAF"/>
                <w:spacing w:val="-7"/>
                <w:sz w:val="20"/>
              </w:rPr>
              <w:t xml:space="preserve"> </w:t>
            </w:r>
            <w:r>
              <w:rPr>
                <w:rFonts w:ascii="Arial"/>
                <w:b/>
                <w:color w:val="00AFAF"/>
                <w:sz w:val="20"/>
              </w:rPr>
              <w:t>pages</w:t>
            </w:r>
            <w:r>
              <w:rPr>
                <w:rFonts w:ascii="Arial"/>
                <w:b/>
                <w:color w:val="00AFAF"/>
                <w:spacing w:val="-4"/>
                <w:sz w:val="20"/>
              </w:rPr>
              <w:t xml:space="preserve"> </w:t>
            </w:r>
            <w:r>
              <w:rPr>
                <w:rFonts w:ascii="Arial"/>
                <w:b/>
                <w:color w:val="00AFAF"/>
                <w:spacing w:val="-5"/>
                <w:sz w:val="20"/>
              </w:rPr>
              <w:t>max</w:t>
            </w:r>
          </w:p>
        </w:tc>
      </w:tr>
    </w:tbl>
    <w:p w:rsidR="00F971E0" w:rsidRDefault="007B709D">
      <w:pPr>
        <w:spacing w:before="59"/>
        <w:ind w:left="340" w:right="35"/>
        <w:rPr>
          <w:sz w:val="20"/>
        </w:rPr>
      </w:pPr>
      <w:r>
        <w:rPr>
          <w:color w:val="1A1A1A"/>
          <w:sz w:val="20"/>
        </w:rPr>
        <w:t>Detailed</w:t>
      </w:r>
      <w:r>
        <w:rPr>
          <w:color w:val="1A1A1A"/>
          <w:spacing w:val="-5"/>
          <w:sz w:val="20"/>
        </w:rPr>
        <w:t xml:space="preserve"> </w:t>
      </w:r>
      <w:r>
        <w:rPr>
          <w:color w:val="1A1A1A"/>
          <w:sz w:val="20"/>
        </w:rPr>
        <w:t>methodology</w:t>
      </w:r>
      <w:r>
        <w:rPr>
          <w:color w:val="1A1A1A"/>
          <w:spacing w:val="-4"/>
          <w:sz w:val="20"/>
        </w:rPr>
        <w:t xml:space="preserve"> </w:t>
      </w:r>
      <w:r>
        <w:rPr>
          <w:color w:val="1A1A1A"/>
          <w:sz w:val="20"/>
        </w:rPr>
        <w:t>for</w:t>
      </w:r>
      <w:r>
        <w:rPr>
          <w:color w:val="1A1A1A"/>
          <w:spacing w:val="-5"/>
          <w:sz w:val="20"/>
        </w:rPr>
        <w:t xml:space="preserve"> </w:t>
      </w:r>
      <w:r>
        <w:rPr>
          <w:color w:val="1A1A1A"/>
          <w:sz w:val="20"/>
        </w:rPr>
        <w:t>the</w:t>
      </w:r>
      <w:r>
        <w:rPr>
          <w:color w:val="1A1A1A"/>
          <w:spacing w:val="-5"/>
          <w:sz w:val="20"/>
        </w:rPr>
        <w:t xml:space="preserve"> </w:t>
      </w:r>
      <w:r>
        <w:rPr>
          <w:color w:val="1A1A1A"/>
          <w:sz w:val="20"/>
        </w:rPr>
        <w:t>strategic</w:t>
      </w:r>
      <w:r>
        <w:rPr>
          <w:color w:val="1A1A1A"/>
          <w:spacing w:val="-4"/>
          <w:sz w:val="20"/>
        </w:rPr>
        <w:t xml:space="preserve"> </w:t>
      </w:r>
      <w:r>
        <w:rPr>
          <w:color w:val="1A1A1A"/>
          <w:sz w:val="20"/>
        </w:rPr>
        <w:t>and</w:t>
      </w:r>
      <w:r>
        <w:rPr>
          <w:color w:val="1A1A1A"/>
          <w:spacing w:val="-5"/>
          <w:sz w:val="20"/>
        </w:rPr>
        <w:t xml:space="preserve"> </w:t>
      </w:r>
      <w:r>
        <w:rPr>
          <w:color w:val="1A1A1A"/>
          <w:sz w:val="20"/>
        </w:rPr>
        <w:t>enterprise</w:t>
      </w:r>
      <w:r>
        <w:rPr>
          <w:color w:val="1A1A1A"/>
          <w:spacing w:val="-3"/>
          <w:sz w:val="20"/>
        </w:rPr>
        <w:t xml:space="preserve"> </w:t>
      </w:r>
      <w:r>
        <w:rPr>
          <w:color w:val="1A1A1A"/>
          <w:sz w:val="20"/>
        </w:rPr>
        <w:t>development</w:t>
      </w:r>
      <w:r>
        <w:rPr>
          <w:color w:val="1A1A1A"/>
          <w:spacing w:val="-5"/>
          <w:sz w:val="20"/>
        </w:rPr>
        <w:t xml:space="preserve"> </w:t>
      </w:r>
      <w:r>
        <w:rPr>
          <w:color w:val="1A1A1A"/>
          <w:sz w:val="20"/>
        </w:rPr>
        <w:t>assessment,</w:t>
      </w:r>
      <w:r>
        <w:rPr>
          <w:color w:val="1A1A1A"/>
          <w:spacing w:val="-5"/>
          <w:sz w:val="20"/>
        </w:rPr>
        <w:t xml:space="preserve"> </w:t>
      </w:r>
      <w:r>
        <w:rPr>
          <w:color w:val="1A1A1A"/>
          <w:sz w:val="20"/>
        </w:rPr>
        <w:t>including</w:t>
      </w:r>
      <w:r>
        <w:rPr>
          <w:color w:val="1A1A1A"/>
          <w:spacing w:val="-4"/>
          <w:sz w:val="20"/>
        </w:rPr>
        <w:t xml:space="preserve"> </w:t>
      </w:r>
      <w:r>
        <w:rPr>
          <w:color w:val="1A1A1A"/>
          <w:sz w:val="20"/>
        </w:rPr>
        <w:t>institutional analysis, enterprise platform modelling, scalability assessment, and alignment with public-sector development frameworks.</w:t>
      </w:r>
    </w:p>
    <w:p w:rsidR="00F971E0" w:rsidRDefault="00F971E0">
      <w:pPr>
        <w:pStyle w:val="BodyText"/>
        <w:spacing w:before="4" w:after="1"/>
        <w:rPr>
          <w:sz w:val="1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816"/>
        <w:gridCol w:w="4393"/>
        <w:gridCol w:w="4439"/>
      </w:tblGrid>
      <w:tr w:rsidR="00F971E0">
        <w:trPr>
          <w:trHeight w:val="621"/>
        </w:trPr>
        <w:tc>
          <w:tcPr>
            <w:tcW w:w="816" w:type="dxa"/>
            <w:tcBorders>
              <w:left w:val="nil"/>
              <w:bottom w:val="nil"/>
              <w:right w:val="nil"/>
            </w:tcBorders>
            <w:shd w:val="clear" w:color="auto" w:fill="0D1F4E"/>
          </w:tcPr>
          <w:p w:rsidR="00F971E0" w:rsidRDefault="007B709D">
            <w:pPr>
              <w:pStyle w:val="TableParagraph"/>
              <w:spacing w:before="81"/>
              <w:ind w:left="14"/>
              <w:jc w:val="center"/>
              <w:rPr>
                <w:rFonts w:ascii="Arial"/>
                <w:b/>
                <w:sz w:val="20"/>
              </w:rPr>
            </w:pPr>
            <w:r>
              <w:rPr>
                <w:rFonts w:ascii="Arial"/>
                <w:b/>
                <w:color w:val="FFFFFF"/>
                <w:spacing w:val="-5"/>
                <w:sz w:val="20"/>
              </w:rPr>
              <w:t>C4</w:t>
            </w:r>
          </w:p>
        </w:tc>
        <w:tc>
          <w:tcPr>
            <w:tcW w:w="4393" w:type="dxa"/>
            <w:tcBorders>
              <w:left w:val="nil"/>
            </w:tcBorders>
            <w:shd w:val="clear" w:color="auto" w:fill="F1F1F1"/>
          </w:tcPr>
          <w:p w:rsidR="00F971E0" w:rsidRDefault="007B709D">
            <w:pPr>
              <w:pStyle w:val="TableParagraph"/>
              <w:spacing w:before="81"/>
              <w:ind w:left="119" w:right="226"/>
              <w:rPr>
                <w:rFonts w:ascii="Arial"/>
                <w:b/>
                <w:sz w:val="20"/>
              </w:rPr>
            </w:pPr>
            <w:r>
              <w:rPr>
                <w:rFonts w:ascii="Arial"/>
                <w:b/>
                <w:color w:val="0D1F4E"/>
                <w:sz w:val="20"/>
              </w:rPr>
              <w:t>Water</w:t>
            </w:r>
            <w:r>
              <w:rPr>
                <w:rFonts w:ascii="Arial"/>
                <w:b/>
                <w:color w:val="0D1F4E"/>
                <w:spacing w:val="-14"/>
                <w:sz w:val="20"/>
              </w:rPr>
              <w:t xml:space="preserve"> </w:t>
            </w:r>
            <w:r>
              <w:rPr>
                <w:rFonts w:ascii="Arial"/>
                <w:b/>
                <w:color w:val="0D1F4E"/>
                <w:sz w:val="20"/>
              </w:rPr>
              <w:t>Sector</w:t>
            </w:r>
            <w:r>
              <w:rPr>
                <w:rFonts w:ascii="Arial"/>
                <w:b/>
                <w:color w:val="0D1F4E"/>
                <w:spacing w:val="-13"/>
                <w:sz w:val="20"/>
              </w:rPr>
              <w:t xml:space="preserve"> </w:t>
            </w:r>
            <w:r>
              <w:rPr>
                <w:rFonts w:ascii="Arial"/>
                <w:b/>
                <w:color w:val="0D1F4E"/>
                <w:sz w:val="20"/>
              </w:rPr>
              <w:t>and</w:t>
            </w:r>
            <w:r>
              <w:rPr>
                <w:rFonts w:ascii="Arial"/>
                <w:b/>
                <w:color w:val="0D1F4E"/>
                <w:spacing w:val="-14"/>
                <w:sz w:val="20"/>
              </w:rPr>
              <w:t xml:space="preserve"> </w:t>
            </w:r>
            <w:r>
              <w:rPr>
                <w:rFonts w:ascii="Arial"/>
                <w:b/>
                <w:color w:val="0D1F4E"/>
                <w:sz w:val="20"/>
              </w:rPr>
              <w:t>Infrastructure Assessment Methodology</w:t>
            </w:r>
          </w:p>
        </w:tc>
        <w:tc>
          <w:tcPr>
            <w:tcW w:w="4439" w:type="dxa"/>
          </w:tcPr>
          <w:p w:rsidR="00F971E0" w:rsidRDefault="007B709D">
            <w:pPr>
              <w:pStyle w:val="TableParagraph"/>
              <w:spacing w:before="81"/>
              <w:ind w:left="11" w:right="2"/>
              <w:jc w:val="center"/>
              <w:rPr>
                <w:rFonts w:ascii="Arial"/>
                <w:b/>
                <w:sz w:val="20"/>
              </w:rPr>
            </w:pPr>
            <w:r>
              <w:rPr>
                <w:rFonts w:ascii="Arial"/>
                <w:b/>
                <w:color w:val="00AFAF"/>
                <w:sz w:val="20"/>
              </w:rPr>
              <w:t>8</w:t>
            </w:r>
            <w:r>
              <w:rPr>
                <w:rFonts w:ascii="Arial"/>
                <w:b/>
                <w:color w:val="00AFAF"/>
                <w:spacing w:val="-7"/>
                <w:sz w:val="20"/>
              </w:rPr>
              <w:t xml:space="preserve"> </w:t>
            </w:r>
            <w:r>
              <w:rPr>
                <w:rFonts w:ascii="Arial"/>
                <w:b/>
                <w:color w:val="00AFAF"/>
                <w:sz w:val="20"/>
              </w:rPr>
              <w:t>pages</w:t>
            </w:r>
            <w:r>
              <w:rPr>
                <w:rFonts w:ascii="Arial"/>
                <w:b/>
                <w:color w:val="00AFAF"/>
                <w:spacing w:val="-4"/>
                <w:sz w:val="20"/>
              </w:rPr>
              <w:t xml:space="preserve"> </w:t>
            </w:r>
            <w:r>
              <w:rPr>
                <w:rFonts w:ascii="Arial"/>
                <w:b/>
                <w:color w:val="00AFAF"/>
                <w:spacing w:val="-5"/>
                <w:sz w:val="20"/>
              </w:rPr>
              <w:t>max</w:t>
            </w:r>
          </w:p>
        </w:tc>
      </w:tr>
    </w:tbl>
    <w:p w:rsidR="00F971E0" w:rsidRDefault="007B709D">
      <w:pPr>
        <w:spacing w:before="59"/>
        <w:ind w:left="340" w:right="141"/>
        <w:rPr>
          <w:sz w:val="20"/>
        </w:rPr>
      </w:pPr>
      <w:r>
        <w:rPr>
          <w:color w:val="1A1A1A"/>
          <w:sz w:val="20"/>
        </w:rPr>
        <w:t>Approach</w:t>
      </w:r>
      <w:r>
        <w:rPr>
          <w:color w:val="1A1A1A"/>
          <w:spacing w:val="-6"/>
          <w:sz w:val="20"/>
        </w:rPr>
        <w:t xml:space="preserve"> </w:t>
      </w:r>
      <w:r>
        <w:rPr>
          <w:color w:val="1A1A1A"/>
          <w:sz w:val="20"/>
        </w:rPr>
        <w:t>to</w:t>
      </w:r>
      <w:r>
        <w:rPr>
          <w:color w:val="1A1A1A"/>
          <w:spacing w:val="-4"/>
          <w:sz w:val="20"/>
        </w:rPr>
        <w:t xml:space="preserve"> </w:t>
      </w:r>
      <w:r>
        <w:rPr>
          <w:color w:val="1A1A1A"/>
          <w:sz w:val="20"/>
        </w:rPr>
        <w:t>water</w:t>
      </w:r>
      <w:r>
        <w:rPr>
          <w:color w:val="1A1A1A"/>
          <w:spacing w:val="-6"/>
          <w:sz w:val="20"/>
        </w:rPr>
        <w:t xml:space="preserve"> </w:t>
      </w:r>
      <w:r>
        <w:rPr>
          <w:color w:val="1A1A1A"/>
          <w:sz w:val="20"/>
        </w:rPr>
        <w:t>resource</w:t>
      </w:r>
      <w:r>
        <w:rPr>
          <w:color w:val="1A1A1A"/>
          <w:spacing w:val="-6"/>
          <w:sz w:val="20"/>
        </w:rPr>
        <w:t xml:space="preserve"> </w:t>
      </w:r>
      <w:r>
        <w:rPr>
          <w:color w:val="1A1A1A"/>
          <w:sz w:val="20"/>
        </w:rPr>
        <w:t>assessment,</w:t>
      </w:r>
      <w:r>
        <w:rPr>
          <w:color w:val="1A1A1A"/>
          <w:spacing w:val="-4"/>
          <w:sz w:val="20"/>
        </w:rPr>
        <w:t xml:space="preserve"> </w:t>
      </w:r>
      <w:r>
        <w:rPr>
          <w:color w:val="1A1A1A"/>
          <w:sz w:val="20"/>
        </w:rPr>
        <w:t>hydrogeological</w:t>
      </w:r>
      <w:r>
        <w:rPr>
          <w:color w:val="1A1A1A"/>
          <w:spacing w:val="-5"/>
          <w:sz w:val="20"/>
        </w:rPr>
        <w:t xml:space="preserve"> </w:t>
      </w:r>
      <w:r>
        <w:rPr>
          <w:color w:val="1A1A1A"/>
          <w:sz w:val="20"/>
        </w:rPr>
        <w:t>investigation,</w:t>
      </w:r>
      <w:r>
        <w:rPr>
          <w:color w:val="1A1A1A"/>
          <w:spacing w:val="-6"/>
          <w:sz w:val="20"/>
        </w:rPr>
        <w:t xml:space="preserve"> </w:t>
      </w:r>
      <w:r>
        <w:rPr>
          <w:color w:val="1A1A1A"/>
          <w:sz w:val="20"/>
        </w:rPr>
        <w:t>demand</w:t>
      </w:r>
      <w:r>
        <w:rPr>
          <w:color w:val="1A1A1A"/>
          <w:spacing w:val="-5"/>
          <w:sz w:val="20"/>
        </w:rPr>
        <w:t xml:space="preserve"> </w:t>
      </w:r>
      <w:r>
        <w:rPr>
          <w:color w:val="1A1A1A"/>
          <w:sz w:val="20"/>
        </w:rPr>
        <w:t>analysis,</w:t>
      </w:r>
      <w:r>
        <w:rPr>
          <w:color w:val="1A1A1A"/>
          <w:spacing w:val="-6"/>
          <w:sz w:val="20"/>
        </w:rPr>
        <w:t xml:space="preserve"> </w:t>
      </w:r>
      <w:r>
        <w:rPr>
          <w:color w:val="1A1A1A"/>
          <w:sz w:val="20"/>
        </w:rPr>
        <w:t>and</w:t>
      </w:r>
      <w:r>
        <w:rPr>
          <w:color w:val="1A1A1A"/>
          <w:spacing w:val="-4"/>
          <w:sz w:val="20"/>
        </w:rPr>
        <w:t xml:space="preserve"> </w:t>
      </w:r>
      <w:r>
        <w:rPr>
          <w:color w:val="1A1A1A"/>
          <w:sz w:val="20"/>
        </w:rPr>
        <w:t>site evaluation. Include data collection approach and reference to SANS 241 and WHO standards.</w:t>
      </w:r>
    </w:p>
    <w:p w:rsidR="00F971E0" w:rsidRDefault="00F971E0">
      <w:pPr>
        <w:pStyle w:val="BodyText"/>
        <w:spacing w:before="6"/>
        <w:rPr>
          <w:sz w:val="1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816"/>
        <w:gridCol w:w="4393"/>
        <w:gridCol w:w="4439"/>
      </w:tblGrid>
      <w:tr w:rsidR="00F971E0">
        <w:trPr>
          <w:trHeight w:val="618"/>
        </w:trPr>
        <w:tc>
          <w:tcPr>
            <w:tcW w:w="816" w:type="dxa"/>
            <w:tcBorders>
              <w:left w:val="nil"/>
              <w:bottom w:val="nil"/>
              <w:right w:val="nil"/>
            </w:tcBorders>
            <w:shd w:val="clear" w:color="auto" w:fill="0D1F4E"/>
          </w:tcPr>
          <w:p w:rsidR="00F971E0" w:rsidRDefault="007B709D">
            <w:pPr>
              <w:pStyle w:val="TableParagraph"/>
              <w:spacing w:before="78"/>
              <w:ind w:left="14"/>
              <w:jc w:val="center"/>
              <w:rPr>
                <w:rFonts w:ascii="Arial"/>
                <w:b/>
                <w:sz w:val="20"/>
              </w:rPr>
            </w:pPr>
            <w:r>
              <w:rPr>
                <w:rFonts w:ascii="Arial"/>
                <w:b/>
                <w:color w:val="FFFFFF"/>
                <w:spacing w:val="-5"/>
                <w:sz w:val="20"/>
              </w:rPr>
              <w:t>C5</w:t>
            </w:r>
          </w:p>
        </w:tc>
        <w:tc>
          <w:tcPr>
            <w:tcW w:w="4393" w:type="dxa"/>
            <w:tcBorders>
              <w:left w:val="nil"/>
            </w:tcBorders>
            <w:shd w:val="clear" w:color="auto" w:fill="F1F1F1"/>
          </w:tcPr>
          <w:p w:rsidR="00F971E0" w:rsidRDefault="007B709D">
            <w:pPr>
              <w:pStyle w:val="TableParagraph"/>
              <w:spacing w:before="78"/>
              <w:ind w:left="119"/>
              <w:rPr>
                <w:rFonts w:ascii="Arial" w:hAnsi="Arial"/>
                <w:b/>
                <w:sz w:val="20"/>
              </w:rPr>
            </w:pPr>
            <w:r>
              <w:rPr>
                <w:rFonts w:ascii="Arial" w:hAnsi="Arial"/>
                <w:b/>
                <w:color w:val="0D1F4E"/>
                <w:sz w:val="20"/>
              </w:rPr>
              <w:t>Technical</w:t>
            </w:r>
            <w:r>
              <w:rPr>
                <w:rFonts w:ascii="Arial" w:hAnsi="Arial"/>
                <w:b/>
                <w:color w:val="0D1F4E"/>
                <w:spacing w:val="-11"/>
                <w:sz w:val="20"/>
              </w:rPr>
              <w:t xml:space="preserve"> </w:t>
            </w:r>
            <w:r>
              <w:rPr>
                <w:rFonts w:ascii="Arial" w:hAnsi="Arial"/>
                <w:b/>
                <w:color w:val="0D1F4E"/>
                <w:sz w:val="20"/>
              </w:rPr>
              <w:t>Concept</w:t>
            </w:r>
            <w:r>
              <w:rPr>
                <w:rFonts w:ascii="Arial" w:hAnsi="Arial"/>
                <w:b/>
                <w:color w:val="0D1F4E"/>
                <w:spacing w:val="-10"/>
                <w:sz w:val="20"/>
              </w:rPr>
              <w:t xml:space="preserve"> </w:t>
            </w:r>
            <w:r>
              <w:rPr>
                <w:rFonts w:ascii="Arial" w:hAnsi="Arial"/>
                <w:b/>
                <w:color w:val="0D1F4E"/>
                <w:sz w:val="20"/>
              </w:rPr>
              <w:t>Proposal</w:t>
            </w:r>
            <w:r>
              <w:rPr>
                <w:rFonts w:ascii="Arial" w:hAnsi="Arial"/>
                <w:b/>
                <w:color w:val="0D1F4E"/>
                <w:spacing w:val="-9"/>
                <w:sz w:val="20"/>
              </w:rPr>
              <w:t xml:space="preserve"> </w:t>
            </w:r>
            <w:r>
              <w:rPr>
                <w:rFonts w:ascii="Arial" w:hAnsi="Arial"/>
                <w:b/>
                <w:color w:val="0D1F4E"/>
                <w:sz w:val="20"/>
              </w:rPr>
              <w:t>—</w:t>
            </w:r>
            <w:r>
              <w:rPr>
                <w:rFonts w:ascii="Arial" w:hAnsi="Arial"/>
                <w:b/>
                <w:color w:val="0D1F4E"/>
                <w:spacing w:val="-10"/>
                <w:sz w:val="20"/>
              </w:rPr>
              <w:t xml:space="preserve"> </w:t>
            </w:r>
            <w:r>
              <w:rPr>
                <w:rFonts w:ascii="Arial" w:hAnsi="Arial"/>
                <w:b/>
                <w:color w:val="0D1F4E"/>
                <w:sz w:val="20"/>
              </w:rPr>
              <w:t xml:space="preserve">Anchor </w:t>
            </w:r>
            <w:r>
              <w:rPr>
                <w:rFonts w:ascii="Arial" w:hAnsi="Arial"/>
                <w:b/>
                <w:color w:val="0D1F4E"/>
                <w:spacing w:val="-2"/>
                <w:sz w:val="20"/>
              </w:rPr>
              <w:t>Facility</w:t>
            </w:r>
          </w:p>
        </w:tc>
        <w:tc>
          <w:tcPr>
            <w:tcW w:w="4439" w:type="dxa"/>
          </w:tcPr>
          <w:p w:rsidR="00F971E0" w:rsidRDefault="007B709D">
            <w:pPr>
              <w:pStyle w:val="TableParagraph"/>
              <w:spacing w:before="78"/>
              <w:ind w:left="11" w:right="2"/>
              <w:jc w:val="center"/>
              <w:rPr>
                <w:rFonts w:ascii="Arial"/>
                <w:b/>
                <w:sz w:val="20"/>
              </w:rPr>
            </w:pPr>
            <w:r>
              <w:rPr>
                <w:rFonts w:ascii="Arial"/>
                <w:b/>
                <w:color w:val="00AFAF"/>
                <w:sz w:val="20"/>
              </w:rPr>
              <w:t>8</w:t>
            </w:r>
            <w:r>
              <w:rPr>
                <w:rFonts w:ascii="Arial"/>
                <w:b/>
                <w:color w:val="00AFAF"/>
                <w:spacing w:val="-7"/>
                <w:sz w:val="20"/>
              </w:rPr>
              <w:t xml:space="preserve"> </w:t>
            </w:r>
            <w:r>
              <w:rPr>
                <w:rFonts w:ascii="Arial"/>
                <w:b/>
                <w:color w:val="00AFAF"/>
                <w:sz w:val="20"/>
              </w:rPr>
              <w:t>pages</w:t>
            </w:r>
            <w:r>
              <w:rPr>
                <w:rFonts w:ascii="Arial"/>
                <w:b/>
                <w:color w:val="00AFAF"/>
                <w:spacing w:val="-4"/>
                <w:sz w:val="20"/>
              </w:rPr>
              <w:t xml:space="preserve"> </w:t>
            </w:r>
            <w:r>
              <w:rPr>
                <w:rFonts w:ascii="Arial"/>
                <w:b/>
                <w:color w:val="00AFAF"/>
                <w:spacing w:val="-5"/>
                <w:sz w:val="20"/>
              </w:rPr>
              <w:t>max</w:t>
            </w:r>
          </w:p>
        </w:tc>
      </w:tr>
    </w:tbl>
    <w:p w:rsidR="00F971E0" w:rsidRDefault="007B709D">
      <w:pPr>
        <w:spacing w:before="59"/>
        <w:ind w:left="340" w:right="35"/>
        <w:rPr>
          <w:sz w:val="20"/>
        </w:rPr>
      </w:pPr>
      <w:r>
        <w:rPr>
          <w:color w:val="1A1A1A"/>
          <w:sz w:val="20"/>
        </w:rPr>
        <w:t>Preliminary treatment process design, bottling system concept, quality control approach, energy considerations,</w:t>
      </w:r>
      <w:r>
        <w:rPr>
          <w:color w:val="1A1A1A"/>
          <w:spacing w:val="-5"/>
          <w:sz w:val="20"/>
        </w:rPr>
        <w:t xml:space="preserve"> </w:t>
      </w:r>
      <w:r>
        <w:rPr>
          <w:color w:val="1A1A1A"/>
          <w:sz w:val="20"/>
        </w:rPr>
        <w:t>and</w:t>
      </w:r>
      <w:r>
        <w:rPr>
          <w:color w:val="1A1A1A"/>
          <w:spacing w:val="-5"/>
          <w:sz w:val="20"/>
        </w:rPr>
        <w:t xml:space="preserve"> </w:t>
      </w:r>
      <w:r>
        <w:rPr>
          <w:color w:val="1A1A1A"/>
          <w:sz w:val="20"/>
        </w:rPr>
        <w:t>facility</w:t>
      </w:r>
      <w:r>
        <w:rPr>
          <w:color w:val="1A1A1A"/>
          <w:spacing w:val="-2"/>
          <w:sz w:val="20"/>
        </w:rPr>
        <w:t xml:space="preserve"> </w:t>
      </w:r>
      <w:r>
        <w:rPr>
          <w:color w:val="1A1A1A"/>
          <w:sz w:val="20"/>
        </w:rPr>
        <w:t>scalability</w:t>
      </w:r>
      <w:r>
        <w:rPr>
          <w:color w:val="1A1A1A"/>
          <w:spacing w:val="-4"/>
          <w:sz w:val="20"/>
        </w:rPr>
        <w:t xml:space="preserve"> </w:t>
      </w:r>
      <w:r>
        <w:rPr>
          <w:color w:val="1A1A1A"/>
          <w:sz w:val="20"/>
        </w:rPr>
        <w:t>and</w:t>
      </w:r>
      <w:r>
        <w:rPr>
          <w:color w:val="1A1A1A"/>
          <w:spacing w:val="-3"/>
          <w:sz w:val="20"/>
        </w:rPr>
        <w:t xml:space="preserve"> </w:t>
      </w:r>
      <w:r>
        <w:rPr>
          <w:color w:val="1A1A1A"/>
          <w:sz w:val="20"/>
        </w:rPr>
        <w:t>evolution</w:t>
      </w:r>
      <w:r>
        <w:rPr>
          <w:color w:val="1A1A1A"/>
          <w:spacing w:val="-6"/>
          <w:sz w:val="20"/>
        </w:rPr>
        <w:t xml:space="preserve"> </w:t>
      </w:r>
      <w:r>
        <w:rPr>
          <w:color w:val="1A1A1A"/>
          <w:sz w:val="20"/>
        </w:rPr>
        <w:t>roadmap.</w:t>
      </w:r>
      <w:r>
        <w:rPr>
          <w:color w:val="1A1A1A"/>
          <w:spacing w:val="-5"/>
          <w:sz w:val="20"/>
        </w:rPr>
        <w:t xml:space="preserve"> </w:t>
      </w:r>
      <w:r>
        <w:rPr>
          <w:color w:val="1A1A1A"/>
          <w:sz w:val="20"/>
        </w:rPr>
        <w:t>Include</w:t>
      </w:r>
      <w:r>
        <w:rPr>
          <w:color w:val="1A1A1A"/>
          <w:spacing w:val="-6"/>
          <w:sz w:val="20"/>
        </w:rPr>
        <w:t xml:space="preserve"> </w:t>
      </w:r>
      <w:r>
        <w:rPr>
          <w:color w:val="1A1A1A"/>
          <w:sz w:val="20"/>
        </w:rPr>
        <w:t>preliminary</w:t>
      </w:r>
      <w:r>
        <w:rPr>
          <w:color w:val="1A1A1A"/>
          <w:spacing w:val="-2"/>
          <w:sz w:val="20"/>
        </w:rPr>
        <w:t xml:space="preserve"> </w:t>
      </w:r>
      <w:r>
        <w:rPr>
          <w:color w:val="1A1A1A"/>
          <w:sz w:val="20"/>
        </w:rPr>
        <w:t>process</w:t>
      </w:r>
      <w:r>
        <w:rPr>
          <w:color w:val="1A1A1A"/>
          <w:spacing w:val="-4"/>
          <w:sz w:val="20"/>
        </w:rPr>
        <w:t xml:space="preserve"> </w:t>
      </w:r>
      <w:r>
        <w:rPr>
          <w:color w:val="1A1A1A"/>
          <w:sz w:val="20"/>
        </w:rPr>
        <w:t>flow</w:t>
      </w:r>
      <w:r>
        <w:rPr>
          <w:color w:val="1A1A1A"/>
          <w:spacing w:val="-3"/>
          <w:sz w:val="20"/>
        </w:rPr>
        <w:t xml:space="preserve"> </w:t>
      </w:r>
      <w:r>
        <w:rPr>
          <w:color w:val="1A1A1A"/>
          <w:sz w:val="20"/>
        </w:rPr>
        <w:t>diagrams.</w:t>
      </w:r>
    </w:p>
    <w:p w:rsidR="00F971E0" w:rsidRDefault="00F971E0">
      <w:pPr>
        <w:pStyle w:val="BodyText"/>
        <w:spacing w:before="6" w:after="1"/>
        <w:rPr>
          <w:sz w:val="1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816"/>
        <w:gridCol w:w="4393"/>
        <w:gridCol w:w="4439"/>
      </w:tblGrid>
      <w:tr w:rsidR="00F971E0">
        <w:trPr>
          <w:trHeight w:val="390"/>
        </w:trPr>
        <w:tc>
          <w:tcPr>
            <w:tcW w:w="816" w:type="dxa"/>
            <w:tcBorders>
              <w:left w:val="nil"/>
              <w:bottom w:val="nil"/>
              <w:right w:val="nil"/>
            </w:tcBorders>
            <w:shd w:val="clear" w:color="auto" w:fill="0D1F4E"/>
          </w:tcPr>
          <w:p w:rsidR="00F971E0" w:rsidRDefault="007B709D">
            <w:pPr>
              <w:pStyle w:val="TableParagraph"/>
              <w:spacing w:before="81"/>
              <w:ind w:left="14"/>
              <w:jc w:val="center"/>
              <w:rPr>
                <w:rFonts w:ascii="Arial"/>
                <w:b/>
                <w:sz w:val="20"/>
              </w:rPr>
            </w:pPr>
            <w:r>
              <w:rPr>
                <w:rFonts w:ascii="Arial"/>
                <w:b/>
                <w:color w:val="FFFFFF"/>
                <w:spacing w:val="-5"/>
                <w:sz w:val="20"/>
              </w:rPr>
              <w:t>C6</w:t>
            </w:r>
          </w:p>
        </w:tc>
        <w:tc>
          <w:tcPr>
            <w:tcW w:w="4393" w:type="dxa"/>
            <w:tcBorders>
              <w:left w:val="nil"/>
            </w:tcBorders>
            <w:shd w:val="clear" w:color="auto" w:fill="F1F1F1"/>
          </w:tcPr>
          <w:p w:rsidR="00F971E0" w:rsidRDefault="007B709D">
            <w:pPr>
              <w:pStyle w:val="TableParagraph"/>
              <w:spacing w:before="81"/>
              <w:ind w:left="119"/>
              <w:rPr>
                <w:rFonts w:ascii="Arial"/>
                <w:b/>
                <w:sz w:val="20"/>
              </w:rPr>
            </w:pPr>
            <w:r>
              <w:rPr>
                <w:rFonts w:ascii="Arial"/>
                <w:b/>
                <w:color w:val="0D1F4E"/>
                <w:sz w:val="20"/>
              </w:rPr>
              <w:t>Learning</w:t>
            </w:r>
            <w:r>
              <w:rPr>
                <w:rFonts w:ascii="Arial"/>
                <w:b/>
                <w:color w:val="0D1F4E"/>
                <w:spacing w:val="-10"/>
                <w:sz w:val="20"/>
              </w:rPr>
              <w:t xml:space="preserve"> </w:t>
            </w:r>
            <w:r>
              <w:rPr>
                <w:rFonts w:ascii="Arial"/>
                <w:b/>
                <w:color w:val="0D1F4E"/>
                <w:sz w:val="20"/>
              </w:rPr>
              <w:t>Integration</w:t>
            </w:r>
            <w:r>
              <w:rPr>
                <w:rFonts w:ascii="Arial"/>
                <w:b/>
                <w:color w:val="0D1F4E"/>
                <w:spacing w:val="-10"/>
                <w:sz w:val="20"/>
              </w:rPr>
              <w:t xml:space="preserve"> </w:t>
            </w:r>
            <w:r>
              <w:rPr>
                <w:rFonts w:ascii="Arial"/>
                <w:b/>
                <w:color w:val="0D1F4E"/>
                <w:spacing w:val="-4"/>
                <w:sz w:val="20"/>
              </w:rPr>
              <w:t>Plan</w:t>
            </w:r>
          </w:p>
        </w:tc>
        <w:tc>
          <w:tcPr>
            <w:tcW w:w="4439" w:type="dxa"/>
          </w:tcPr>
          <w:p w:rsidR="00F971E0" w:rsidRDefault="007B709D">
            <w:pPr>
              <w:pStyle w:val="TableParagraph"/>
              <w:spacing w:before="81"/>
              <w:ind w:left="11"/>
              <w:jc w:val="center"/>
              <w:rPr>
                <w:rFonts w:ascii="Arial"/>
                <w:b/>
                <w:sz w:val="20"/>
              </w:rPr>
            </w:pPr>
            <w:r>
              <w:rPr>
                <w:rFonts w:ascii="Arial"/>
                <w:b/>
                <w:color w:val="00AFAF"/>
                <w:sz w:val="20"/>
              </w:rPr>
              <w:t>10</w:t>
            </w:r>
            <w:r>
              <w:rPr>
                <w:rFonts w:ascii="Arial"/>
                <w:b/>
                <w:color w:val="00AFAF"/>
                <w:spacing w:val="-8"/>
                <w:sz w:val="20"/>
              </w:rPr>
              <w:t xml:space="preserve"> </w:t>
            </w:r>
            <w:r>
              <w:rPr>
                <w:rFonts w:ascii="Arial"/>
                <w:b/>
                <w:color w:val="00AFAF"/>
                <w:sz w:val="20"/>
              </w:rPr>
              <w:t>pages</w:t>
            </w:r>
            <w:r>
              <w:rPr>
                <w:rFonts w:ascii="Arial"/>
                <w:b/>
                <w:color w:val="00AFAF"/>
                <w:spacing w:val="-5"/>
                <w:sz w:val="20"/>
              </w:rPr>
              <w:t xml:space="preserve"> max</w:t>
            </w:r>
          </w:p>
        </w:tc>
      </w:tr>
    </w:tbl>
    <w:p w:rsidR="00F971E0" w:rsidRDefault="007B709D">
      <w:pPr>
        <w:spacing w:before="59"/>
        <w:ind w:left="340" w:right="382"/>
        <w:rPr>
          <w:sz w:val="20"/>
        </w:rPr>
      </w:pPr>
      <w:r>
        <w:rPr>
          <w:color w:val="1A1A1A"/>
          <w:sz w:val="20"/>
        </w:rPr>
        <w:t>Comprehensive</w:t>
      </w:r>
      <w:r>
        <w:rPr>
          <w:color w:val="1A1A1A"/>
          <w:spacing w:val="-5"/>
          <w:sz w:val="20"/>
        </w:rPr>
        <w:t xml:space="preserve"> </w:t>
      </w:r>
      <w:r>
        <w:rPr>
          <w:color w:val="1A1A1A"/>
          <w:sz w:val="20"/>
        </w:rPr>
        <w:t>and</w:t>
      </w:r>
      <w:r>
        <w:rPr>
          <w:color w:val="1A1A1A"/>
          <w:spacing w:val="-6"/>
          <w:sz w:val="20"/>
        </w:rPr>
        <w:t xml:space="preserve"> </w:t>
      </w:r>
      <w:r>
        <w:rPr>
          <w:color w:val="1A1A1A"/>
          <w:sz w:val="20"/>
        </w:rPr>
        <w:t>detailed</w:t>
      </w:r>
      <w:r>
        <w:rPr>
          <w:color w:val="1A1A1A"/>
          <w:spacing w:val="-5"/>
          <w:sz w:val="20"/>
        </w:rPr>
        <w:t xml:space="preserve"> </w:t>
      </w:r>
      <w:r>
        <w:rPr>
          <w:color w:val="1A1A1A"/>
          <w:sz w:val="20"/>
        </w:rPr>
        <w:t>framework</w:t>
      </w:r>
      <w:r>
        <w:rPr>
          <w:color w:val="1A1A1A"/>
          <w:spacing w:val="-3"/>
          <w:sz w:val="20"/>
        </w:rPr>
        <w:t xml:space="preserve"> </w:t>
      </w:r>
      <w:r>
        <w:rPr>
          <w:color w:val="1A1A1A"/>
          <w:sz w:val="20"/>
        </w:rPr>
        <w:t>for</w:t>
      </w:r>
      <w:r>
        <w:rPr>
          <w:color w:val="1A1A1A"/>
          <w:spacing w:val="-2"/>
          <w:sz w:val="20"/>
        </w:rPr>
        <w:t xml:space="preserve"> </w:t>
      </w:r>
      <w:r>
        <w:rPr>
          <w:color w:val="1A1A1A"/>
          <w:sz w:val="20"/>
        </w:rPr>
        <w:t>learning</w:t>
      </w:r>
      <w:r>
        <w:rPr>
          <w:color w:val="1A1A1A"/>
          <w:spacing w:val="-5"/>
          <w:sz w:val="20"/>
        </w:rPr>
        <w:t xml:space="preserve"> </w:t>
      </w:r>
      <w:r>
        <w:rPr>
          <w:color w:val="1A1A1A"/>
          <w:sz w:val="20"/>
        </w:rPr>
        <w:t>integration.</w:t>
      </w:r>
      <w:r>
        <w:rPr>
          <w:color w:val="1A1A1A"/>
          <w:spacing w:val="-3"/>
          <w:sz w:val="20"/>
        </w:rPr>
        <w:t xml:space="preserve"> </w:t>
      </w:r>
      <w:r>
        <w:rPr>
          <w:color w:val="1A1A1A"/>
          <w:sz w:val="20"/>
        </w:rPr>
        <w:t>Must</w:t>
      </w:r>
      <w:r>
        <w:rPr>
          <w:color w:val="1A1A1A"/>
          <w:spacing w:val="-3"/>
          <w:sz w:val="20"/>
        </w:rPr>
        <w:t xml:space="preserve"> </w:t>
      </w:r>
      <w:r>
        <w:rPr>
          <w:color w:val="1A1A1A"/>
          <w:sz w:val="20"/>
        </w:rPr>
        <w:t>include</w:t>
      </w:r>
      <w:r>
        <w:rPr>
          <w:color w:val="1A1A1A"/>
          <w:spacing w:val="-3"/>
          <w:sz w:val="20"/>
        </w:rPr>
        <w:t xml:space="preserve"> </w:t>
      </w:r>
      <w:r>
        <w:rPr>
          <w:color w:val="1A1A1A"/>
          <w:sz w:val="20"/>
        </w:rPr>
        <w:t>WIL</w:t>
      </w:r>
      <w:r>
        <w:rPr>
          <w:color w:val="1A1A1A"/>
          <w:spacing w:val="-3"/>
          <w:sz w:val="20"/>
        </w:rPr>
        <w:t xml:space="preserve"> </w:t>
      </w:r>
      <w:r>
        <w:rPr>
          <w:color w:val="1A1A1A"/>
          <w:sz w:val="20"/>
        </w:rPr>
        <w:t>structure,</w:t>
      </w:r>
      <w:r>
        <w:rPr>
          <w:color w:val="1A1A1A"/>
          <w:spacing w:val="-5"/>
          <w:sz w:val="20"/>
        </w:rPr>
        <w:t xml:space="preserve"> </w:t>
      </w:r>
      <w:r>
        <w:rPr>
          <w:color w:val="1A1A1A"/>
          <w:sz w:val="20"/>
        </w:rPr>
        <w:t>curriculum mapping matrix, student intake projections, rotation schedules, QCTO/SETA alignment, community training models, and certification pathways. This is the highest-weighted section.</w:t>
      </w:r>
    </w:p>
    <w:p w:rsidR="00F971E0" w:rsidRDefault="00F971E0">
      <w:pPr>
        <w:pStyle w:val="BodyText"/>
        <w:spacing w:before="7" w:after="1"/>
        <w:rPr>
          <w:sz w:val="1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816"/>
        <w:gridCol w:w="4393"/>
        <w:gridCol w:w="4439"/>
      </w:tblGrid>
      <w:tr w:rsidR="00F971E0">
        <w:trPr>
          <w:trHeight w:val="390"/>
        </w:trPr>
        <w:tc>
          <w:tcPr>
            <w:tcW w:w="816" w:type="dxa"/>
            <w:tcBorders>
              <w:left w:val="nil"/>
              <w:bottom w:val="nil"/>
              <w:right w:val="nil"/>
            </w:tcBorders>
            <w:shd w:val="clear" w:color="auto" w:fill="0D1F4E"/>
          </w:tcPr>
          <w:p w:rsidR="00F971E0" w:rsidRDefault="007B709D">
            <w:pPr>
              <w:pStyle w:val="TableParagraph"/>
              <w:spacing w:before="78"/>
              <w:ind w:left="14"/>
              <w:jc w:val="center"/>
              <w:rPr>
                <w:rFonts w:ascii="Arial"/>
                <w:b/>
                <w:sz w:val="20"/>
              </w:rPr>
            </w:pPr>
            <w:r>
              <w:rPr>
                <w:rFonts w:ascii="Arial"/>
                <w:b/>
                <w:color w:val="FFFFFF"/>
                <w:spacing w:val="-5"/>
                <w:sz w:val="20"/>
              </w:rPr>
              <w:t>C7</w:t>
            </w:r>
          </w:p>
        </w:tc>
        <w:tc>
          <w:tcPr>
            <w:tcW w:w="4393" w:type="dxa"/>
            <w:tcBorders>
              <w:left w:val="nil"/>
            </w:tcBorders>
            <w:shd w:val="clear" w:color="auto" w:fill="F1F1F1"/>
          </w:tcPr>
          <w:p w:rsidR="00F971E0" w:rsidRDefault="007B709D">
            <w:pPr>
              <w:pStyle w:val="TableParagraph"/>
              <w:spacing w:before="78"/>
              <w:ind w:left="119"/>
              <w:rPr>
                <w:rFonts w:ascii="Arial"/>
                <w:b/>
                <w:sz w:val="20"/>
              </w:rPr>
            </w:pPr>
            <w:r>
              <w:rPr>
                <w:rFonts w:ascii="Arial"/>
                <w:b/>
                <w:color w:val="0D1F4E"/>
                <w:sz w:val="20"/>
              </w:rPr>
              <w:t>Business</w:t>
            </w:r>
            <w:r>
              <w:rPr>
                <w:rFonts w:ascii="Arial"/>
                <w:b/>
                <w:color w:val="0D1F4E"/>
                <w:spacing w:val="-10"/>
                <w:sz w:val="20"/>
              </w:rPr>
              <w:t xml:space="preserve"> </w:t>
            </w:r>
            <w:r>
              <w:rPr>
                <w:rFonts w:ascii="Arial"/>
                <w:b/>
                <w:color w:val="0D1F4E"/>
                <w:sz w:val="20"/>
              </w:rPr>
              <w:t>Case</w:t>
            </w:r>
            <w:r>
              <w:rPr>
                <w:rFonts w:ascii="Arial"/>
                <w:b/>
                <w:color w:val="0D1F4E"/>
                <w:spacing w:val="-11"/>
                <w:sz w:val="20"/>
              </w:rPr>
              <w:t xml:space="preserve"> </w:t>
            </w:r>
            <w:r>
              <w:rPr>
                <w:rFonts w:ascii="Arial"/>
                <w:b/>
                <w:color w:val="0D1F4E"/>
                <w:spacing w:val="-2"/>
                <w:sz w:val="20"/>
              </w:rPr>
              <w:t>Approach</w:t>
            </w:r>
          </w:p>
        </w:tc>
        <w:tc>
          <w:tcPr>
            <w:tcW w:w="4439" w:type="dxa"/>
          </w:tcPr>
          <w:p w:rsidR="00F971E0" w:rsidRDefault="007B709D">
            <w:pPr>
              <w:pStyle w:val="TableParagraph"/>
              <w:spacing w:before="78"/>
              <w:ind w:left="11" w:right="2"/>
              <w:jc w:val="center"/>
              <w:rPr>
                <w:rFonts w:ascii="Arial"/>
                <w:b/>
                <w:sz w:val="20"/>
              </w:rPr>
            </w:pPr>
            <w:r>
              <w:rPr>
                <w:rFonts w:ascii="Arial"/>
                <w:b/>
                <w:color w:val="00AFAF"/>
                <w:sz w:val="20"/>
              </w:rPr>
              <w:t>5</w:t>
            </w:r>
            <w:r>
              <w:rPr>
                <w:rFonts w:ascii="Arial"/>
                <w:b/>
                <w:color w:val="00AFAF"/>
                <w:spacing w:val="-7"/>
                <w:sz w:val="20"/>
              </w:rPr>
              <w:t xml:space="preserve"> </w:t>
            </w:r>
            <w:r>
              <w:rPr>
                <w:rFonts w:ascii="Arial"/>
                <w:b/>
                <w:color w:val="00AFAF"/>
                <w:sz w:val="20"/>
              </w:rPr>
              <w:t>pages</w:t>
            </w:r>
            <w:r>
              <w:rPr>
                <w:rFonts w:ascii="Arial"/>
                <w:b/>
                <w:color w:val="00AFAF"/>
                <w:spacing w:val="-4"/>
                <w:sz w:val="20"/>
              </w:rPr>
              <w:t xml:space="preserve"> </w:t>
            </w:r>
            <w:r>
              <w:rPr>
                <w:rFonts w:ascii="Arial"/>
                <w:b/>
                <w:color w:val="00AFAF"/>
                <w:spacing w:val="-5"/>
                <w:sz w:val="20"/>
              </w:rPr>
              <w:t>max</w:t>
            </w:r>
          </w:p>
        </w:tc>
      </w:tr>
    </w:tbl>
    <w:p w:rsidR="00F971E0" w:rsidRDefault="007B709D">
      <w:pPr>
        <w:spacing w:before="57"/>
        <w:ind w:left="340"/>
        <w:rPr>
          <w:sz w:val="20"/>
        </w:rPr>
      </w:pPr>
      <w:r>
        <w:rPr>
          <w:color w:val="1A1A1A"/>
          <w:sz w:val="20"/>
        </w:rPr>
        <w:t>Proposed</w:t>
      </w:r>
      <w:r>
        <w:rPr>
          <w:color w:val="1A1A1A"/>
          <w:spacing w:val="-5"/>
          <w:sz w:val="20"/>
        </w:rPr>
        <w:t xml:space="preserve"> </w:t>
      </w:r>
      <w:r>
        <w:rPr>
          <w:color w:val="1A1A1A"/>
          <w:sz w:val="20"/>
        </w:rPr>
        <w:t>approach</w:t>
      </w:r>
      <w:r>
        <w:rPr>
          <w:color w:val="1A1A1A"/>
          <w:spacing w:val="-3"/>
          <w:sz w:val="20"/>
        </w:rPr>
        <w:t xml:space="preserve"> </w:t>
      </w:r>
      <w:r>
        <w:rPr>
          <w:color w:val="1A1A1A"/>
          <w:sz w:val="20"/>
        </w:rPr>
        <w:t>to</w:t>
      </w:r>
      <w:r>
        <w:rPr>
          <w:color w:val="1A1A1A"/>
          <w:spacing w:val="-4"/>
          <w:sz w:val="20"/>
        </w:rPr>
        <w:t xml:space="preserve"> </w:t>
      </w:r>
      <w:r>
        <w:rPr>
          <w:color w:val="1A1A1A"/>
          <w:sz w:val="20"/>
        </w:rPr>
        <w:t>market</w:t>
      </w:r>
      <w:r>
        <w:rPr>
          <w:color w:val="1A1A1A"/>
          <w:spacing w:val="-5"/>
          <w:sz w:val="20"/>
        </w:rPr>
        <w:t xml:space="preserve"> </w:t>
      </w:r>
      <w:r>
        <w:rPr>
          <w:color w:val="1A1A1A"/>
          <w:sz w:val="20"/>
        </w:rPr>
        <w:t>analysis,</w:t>
      </w:r>
      <w:r>
        <w:rPr>
          <w:color w:val="1A1A1A"/>
          <w:spacing w:val="-5"/>
          <w:sz w:val="20"/>
        </w:rPr>
        <w:t xml:space="preserve"> </w:t>
      </w:r>
      <w:r>
        <w:rPr>
          <w:color w:val="1A1A1A"/>
          <w:sz w:val="20"/>
        </w:rPr>
        <w:t>business</w:t>
      </w:r>
      <w:r>
        <w:rPr>
          <w:color w:val="1A1A1A"/>
          <w:spacing w:val="-4"/>
          <w:sz w:val="20"/>
        </w:rPr>
        <w:t xml:space="preserve"> </w:t>
      </w:r>
      <w:r>
        <w:rPr>
          <w:color w:val="1A1A1A"/>
          <w:sz w:val="20"/>
        </w:rPr>
        <w:t>model</w:t>
      </w:r>
      <w:r>
        <w:rPr>
          <w:color w:val="1A1A1A"/>
          <w:spacing w:val="-6"/>
          <w:sz w:val="20"/>
        </w:rPr>
        <w:t xml:space="preserve"> </w:t>
      </w:r>
      <w:r>
        <w:rPr>
          <w:color w:val="1A1A1A"/>
          <w:sz w:val="20"/>
        </w:rPr>
        <w:t>development,</w:t>
      </w:r>
      <w:r>
        <w:rPr>
          <w:color w:val="1A1A1A"/>
          <w:spacing w:val="-3"/>
          <w:sz w:val="20"/>
        </w:rPr>
        <w:t xml:space="preserve"> </w:t>
      </w:r>
      <w:r>
        <w:rPr>
          <w:color w:val="1A1A1A"/>
          <w:sz w:val="20"/>
        </w:rPr>
        <w:t>operational</w:t>
      </w:r>
      <w:r>
        <w:rPr>
          <w:color w:val="1A1A1A"/>
          <w:spacing w:val="-6"/>
          <w:sz w:val="20"/>
        </w:rPr>
        <w:t xml:space="preserve"> </w:t>
      </w:r>
      <w:r>
        <w:rPr>
          <w:color w:val="1A1A1A"/>
          <w:sz w:val="20"/>
        </w:rPr>
        <w:t>model</w:t>
      </w:r>
      <w:r>
        <w:rPr>
          <w:color w:val="1A1A1A"/>
          <w:spacing w:val="-6"/>
          <w:sz w:val="20"/>
        </w:rPr>
        <w:t xml:space="preserve"> </w:t>
      </w:r>
      <w:r>
        <w:rPr>
          <w:color w:val="1A1A1A"/>
          <w:sz w:val="20"/>
        </w:rPr>
        <w:t>design,</w:t>
      </w:r>
      <w:r>
        <w:rPr>
          <w:color w:val="1A1A1A"/>
          <w:spacing w:val="-5"/>
          <w:sz w:val="20"/>
        </w:rPr>
        <w:t xml:space="preserve"> </w:t>
      </w:r>
      <w:r>
        <w:rPr>
          <w:color w:val="1A1A1A"/>
          <w:sz w:val="20"/>
        </w:rPr>
        <w:t>and partnership strategy.</w:t>
      </w:r>
    </w:p>
    <w:p w:rsidR="00F971E0" w:rsidRDefault="00F971E0">
      <w:pPr>
        <w:pStyle w:val="BodyText"/>
        <w:spacing w:before="6"/>
        <w:rPr>
          <w:sz w:val="1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816"/>
        <w:gridCol w:w="4393"/>
        <w:gridCol w:w="4439"/>
      </w:tblGrid>
      <w:tr w:rsidR="00F971E0">
        <w:trPr>
          <w:trHeight w:val="620"/>
        </w:trPr>
        <w:tc>
          <w:tcPr>
            <w:tcW w:w="816" w:type="dxa"/>
            <w:tcBorders>
              <w:left w:val="nil"/>
              <w:bottom w:val="nil"/>
              <w:right w:val="nil"/>
            </w:tcBorders>
            <w:shd w:val="clear" w:color="auto" w:fill="0D1F4E"/>
          </w:tcPr>
          <w:p w:rsidR="00F971E0" w:rsidRDefault="007B709D">
            <w:pPr>
              <w:pStyle w:val="TableParagraph"/>
              <w:spacing w:before="81"/>
              <w:ind w:left="14"/>
              <w:jc w:val="center"/>
              <w:rPr>
                <w:rFonts w:ascii="Arial"/>
                <w:b/>
                <w:sz w:val="20"/>
              </w:rPr>
            </w:pPr>
            <w:r>
              <w:rPr>
                <w:rFonts w:ascii="Arial"/>
                <w:b/>
                <w:color w:val="FFFFFF"/>
                <w:spacing w:val="-5"/>
                <w:sz w:val="20"/>
              </w:rPr>
              <w:t>C8</w:t>
            </w:r>
          </w:p>
        </w:tc>
        <w:tc>
          <w:tcPr>
            <w:tcW w:w="4393" w:type="dxa"/>
            <w:tcBorders>
              <w:left w:val="nil"/>
            </w:tcBorders>
            <w:shd w:val="clear" w:color="auto" w:fill="F1F1F1"/>
          </w:tcPr>
          <w:p w:rsidR="00F971E0" w:rsidRDefault="007B709D">
            <w:pPr>
              <w:pStyle w:val="TableParagraph"/>
              <w:spacing w:before="81"/>
              <w:ind w:left="119"/>
              <w:rPr>
                <w:rFonts w:ascii="Arial"/>
                <w:b/>
                <w:sz w:val="20"/>
              </w:rPr>
            </w:pPr>
            <w:r>
              <w:rPr>
                <w:rFonts w:ascii="Arial"/>
                <w:b/>
                <w:color w:val="0D1F4E"/>
                <w:sz w:val="20"/>
              </w:rPr>
              <w:t>Financial</w:t>
            </w:r>
            <w:r>
              <w:rPr>
                <w:rFonts w:ascii="Arial"/>
                <w:b/>
                <w:color w:val="0D1F4E"/>
                <w:spacing w:val="-11"/>
                <w:sz w:val="20"/>
              </w:rPr>
              <w:t xml:space="preserve"> </w:t>
            </w:r>
            <w:r>
              <w:rPr>
                <w:rFonts w:ascii="Arial"/>
                <w:b/>
                <w:color w:val="0D1F4E"/>
                <w:sz w:val="20"/>
              </w:rPr>
              <w:t>Modelling</w:t>
            </w:r>
            <w:r>
              <w:rPr>
                <w:rFonts w:ascii="Arial"/>
                <w:b/>
                <w:color w:val="0D1F4E"/>
                <w:spacing w:val="-10"/>
                <w:sz w:val="20"/>
              </w:rPr>
              <w:t xml:space="preserve"> </w:t>
            </w:r>
            <w:r>
              <w:rPr>
                <w:rFonts w:ascii="Arial"/>
                <w:b/>
                <w:color w:val="0D1F4E"/>
                <w:sz w:val="20"/>
              </w:rPr>
              <w:t>and</w:t>
            </w:r>
            <w:r>
              <w:rPr>
                <w:rFonts w:ascii="Arial"/>
                <w:b/>
                <w:color w:val="0D1F4E"/>
                <w:spacing w:val="-11"/>
                <w:sz w:val="20"/>
              </w:rPr>
              <w:t xml:space="preserve"> </w:t>
            </w:r>
            <w:r>
              <w:rPr>
                <w:rFonts w:ascii="Arial"/>
                <w:b/>
                <w:color w:val="0D1F4E"/>
                <w:sz w:val="20"/>
              </w:rPr>
              <w:t>Funding</w:t>
            </w:r>
            <w:r>
              <w:rPr>
                <w:rFonts w:ascii="Arial"/>
                <w:b/>
                <w:color w:val="0D1F4E"/>
                <w:spacing w:val="-11"/>
                <w:sz w:val="20"/>
              </w:rPr>
              <w:t xml:space="preserve"> </w:t>
            </w:r>
            <w:r>
              <w:rPr>
                <w:rFonts w:ascii="Arial"/>
                <w:b/>
                <w:color w:val="0D1F4E"/>
                <w:sz w:val="20"/>
              </w:rPr>
              <w:t xml:space="preserve">Strategy </w:t>
            </w:r>
            <w:r>
              <w:rPr>
                <w:rFonts w:ascii="Arial"/>
                <w:b/>
                <w:color w:val="0D1F4E"/>
                <w:spacing w:val="-2"/>
                <w:sz w:val="20"/>
              </w:rPr>
              <w:t>Approach</w:t>
            </w:r>
          </w:p>
        </w:tc>
        <w:tc>
          <w:tcPr>
            <w:tcW w:w="4439" w:type="dxa"/>
          </w:tcPr>
          <w:p w:rsidR="00F971E0" w:rsidRDefault="007B709D">
            <w:pPr>
              <w:pStyle w:val="TableParagraph"/>
              <w:spacing w:before="81"/>
              <w:ind w:left="11" w:right="2"/>
              <w:jc w:val="center"/>
              <w:rPr>
                <w:rFonts w:ascii="Arial"/>
                <w:b/>
                <w:sz w:val="20"/>
              </w:rPr>
            </w:pPr>
            <w:r>
              <w:rPr>
                <w:rFonts w:ascii="Arial"/>
                <w:b/>
                <w:color w:val="00AFAF"/>
                <w:sz w:val="20"/>
              </w:rPr>
              <w:t>5</w:t>
            </w:r>
            <w:r>
              <w:rPr>
                <w:rFonts w:ascii="Arial"/>
                <w:b/>
                <w:color w:val="00AFAF"/>
                <w:spacing w:val="-7"/>
                <w:sz w:val="20"/>
              </w:rPr>
              <w:t xml:space="preserve"> </w:t>
            </w:r>
            <w:r>
              <w:rPr>
                <w:rFonts w:ascii="Arial"/>
                <w:b/>
                <w:color w:val="00AFAF"/>
                <w:sz w:val="20"/>
              </w:rPr>
              <w:t>pages</w:t>
            </w:r>
            <w:r>
              <w:rPr>
                <w:rFonts w:ascii="Arial"/>
                <w:b/>
                <w:color w:val="00AFAF"/>
                <w:spacing w:val="-4"/>
                <w:sz w:val="20"/>
              </w:rPr>
              <w:t xml:space="preserve"> </w:t>
            </w:r>
            <w:r>
              <w:rPr>
                <w:rFonts w:ascii="Arial"/>
                <w:b/>
                <w:color w:val="00AFAF"/>
                <w:spacing w:val="-5"/>
                <w:sz w:val="20"/>
              </w:rPr>
              <w:t>max</w:t>
            </w:r>
          </w:p>
        </w:tc>
      </w:tr>
    </w:tbl>
    <w:p w:rsidR="00F971E0" w:rsidRDefault="007B709D">
      <w:pPr>
        <w:spacing w:before="60"/>
        <w:ind w:left="340" w:right="35"/>
        <w:rPr>
          <w:sz w:val="20"/>
        </w:rPr>
      </w:pPr>
      <w:r>
        <w:rPr>
          <w:color w:val="1A1A1A"/>
          <w:sz w:val="20"/>
        </w:rPr>
        <w:t>Description</w:t>
      </w:r>
      <w:r>
        <w:rPr>
          <w:color w:val="1A1A1A"/>
          <w:spacing w:val="-6"/>
          <w:sz w:val="20"/>
        </w:rPr>
        <w:t xml:space="preserve"> </w:t>
      </w:r>
      <w:r>
        <w:rPr>
          <w:color w:val="1A1A1A"/>
          <w:sz w:val="20"/>
        </w:rPr>
        <w:t>of</w:t>
      </w:r>
      <w:r>
        <w:rPr>
          <w:color w:val="1A1A1A"/>
          <w:spacing w:val="-5"/>
          <w:sz w:val="20"/>
        </w:rPr>
        <w:t xml:space="preserve"> </w:t>
      </w:r>
      <w:r>
        <w:rPr>
          <w:color w:val="1A1A1A"/>
          <w:sz w:val="20"/>
        </w:rPr>
        <w:t>financial</w:t>
      </w:r>
      <w:r>
        <w:rPr>
          <w:color w:val="1A1A1A"/>
          <w:spacing w:val="-4"/>
          <w:sz w:val="20"/>
        </w:rPr>
        <w:t xml:space="preserve"> </w:t>
      </w:r>
      <w:r>
        <w:rPr>
          <w:color w:val="1A1A1A"/>
          <w:sz w:val="20"/>
        </w:rPr>
        <w:t>modelling</w:t>
      </w:r>
      <w:r>
        <w:rPr>
          <w:color w:val="1A1A1A"/>
          <w:spacing w:val="-4"/>
          <w:sz w:val="20"/>
        </w:rPr>
        <w:t xml:space="preserve"> </w:t>
      </w:r>
      <w:r>
        <w:rPr>
          <w:color w:val="1A1A1A"/>
          <w:sz w:val="20"/>
        </w:rPr>
        <w:t>methodology,</w:t>
      </w:r>
      <w:r>
        <w:rPr>
          <w:color w:val="1A1A1A"/>
          <w:spacing w:val="-5"/>
          <w:sz w:val="20"/>
        </w:rPr>
        <w:t xml:space="preserve"> </w:t>
      </w:r>
      <w:r>
        <w:rPr>
          <w:color w:val="1A1A1A"/>
          <w:sz w:val="20"/>
        </w:rPr>
        <w:t>assumptions</w:t>
      </w:r>
      <w:r>
        <w:rPr>
          <w:color w:val="1A1A1A"/>
          <w:spacing w:val="-4"/>
          <w:sz w:val="20"/>
        </w:rPr>
        <w:t xml:space="preserve"> </w:t>
      </w:r>
      <w:r>
        <w:rPr>
          <w:color w:val="1A1A1A"/>
          <w:sz w:val="20"/>
        </w:rPr>
        <w:t>framework,</w:t>
      </w:r>
      <w:r>
        <w:rPr>
          <w:color w:val="1A1A1A"/>
          <w:spacing w:val="-5"/>
          <w:sz w:val="20"/>
        </w:rPr>
        <w:t xml:space="preserve"> </w:t>
      </w:r>
      <w:r>
        <w:rPr>
          <w:color w:val="1A1A1A"/>
          <w:sz w:val="20"/>
        </w:rPr>
        <w:t>scenario</w:t>
      </w:r>
      <w:r>
        <w:rPr>
          <w:color w:val="1A1A1A"/>
          <w:spacing w:val="-5"/>
          <w:sz w:val="20"/>
        </w:rPr>
        <w:t xml:space="preserve"> </w:t>
      </w:r>
      <w:r>
        <w:rPr>
          <w:color w:val="1A1A1A"/>
          <w:sz w:val="20"/>
        </w:rPr>
        <w:t>approach,</w:t>
      </w:r>
      <w:r>
        <w:rPr>
          <w:color w:val="1A1A1A"/>
          <w:spacing w:val="-5"/>
          <w:sz w:val="20"/>
        </w:rPr>
        <w:t xml:space="preserve"> </w:t>
      </w:r>
      <w:r>
        <w:rPr>
          <w:color w:val="1A1A1A"/>
          <w:sz w:val="20"/>
        </w:rPr>
        <w:t>key</w:t>
      </w:r>
      <w:r>
        <w:rPr>
          <w:color w:val="1A1A1A"/>
          <w:spacing w:val="-2"/>
          <w:sz w:val="20"/>
        </w:rPr>
        <w:t xml:space="preserve"> </w:t>
      </w:r>
      <w:r>
        <w:rPr>
          <w:color w:val="1A1A1A"/>
          <w:sz w:val="20"/>
        </w:rPr>
        <w:t>metrics, and identification of relevant DFIs and grant instruments.</w:t>
      </w:r>
    </w:p>
    <w:p w:rsidR="00F971E0" w:rsidRDefault="00F971E0">
      <w:pPr>
        <w:pStyle w:val="BodyText"/>
        <w:spacing w:before="6"/>
        <w:rPr>
          <w:sz w:val="1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816"/>
        <w:gridCol w:w="4393"/>
        <w:gridCol w:w="4439"/>
      </w:tblGrid>
      <w:tr w:rsidR="00F971E0">
        <w:trPr>
          <w:trHeight w:val="618"/>
        </w:trPr>
        <w:tc>
          <w:tcPr>
            <w:tcW w:w="816" w:type="dxa"/>
            <w:tcBorders>
              <w:left w:val="nil"/>
              <w:bottom w:val="nil"/>
              <w:right w:val="nil"/>
            </w:tcBorders>
            <w:shd w:val="clear" w:color="auto" w:fill="0D1F4E"/>
          </w:tcPr>
          <w:p w:rsidR="00F971E0" w:rsidRDefault="007B709D">
            <w:pPr>
              <w:pStyle w:val="TableParagraph"/>
              <w:spacing w:before="78"/>
              <w:ind w:left="14"/>
              <w:jc w:val="center"/>
              <w:rPr>
                <w:rFonts w:ascii="Arial"/>
                <w:b/>
                <w:sz w:val="20"/>
              </w:rPr>
            </w:pPr>
            <w:r>
              <w:rPr>
                <w:rFonts w:ascii="Arial"/>
                <w:b/>
                <w:color w:val="FFFFFF"/>
                <w:spacing w:val="-5"/>
                <w:sz w:val="20"/>
              </w:rPr>
              <w:t>C9</w:t>
            </w:r>
          </w:p>
        </w:tc>
        <w:tc>
          <w:tcPr>
            <w:tcW w:w="4393" w:type="dxa"/>
            <w:tcBorders>
              <w:left w:val="nil"/>
            </w:tcBorders>
            <w:shd w:val="clear" w:color="auto" w:fill="F1F1F1"/>
          </w:tcPr>
          <w:p w:rsidR="00F971E0" w:rsidRDefault="007B709D">
            <w:pPr>
              <w:pStyle w:val="TableParagraph"/>
              <w:spacing w:before="78"/>
              <w:ind w:left="119" w:right="226"/>
              <w:rPr>
                <w:rFonts w:ascii="Arial"/>
                <w:b/>
                <w:sz w:val="20"/>
              </w:rPr>
            </w:pPr>
            <w:r>
              <w:rPr>
                <w:rFonts w:ascii="Arial"/>
                <w:b/>
                <w:color w:val="0D1F4E"/>
                <w:sz w:val="20"/>
              </w:rPr>
              <w:t>Implementation</w:t>
            </w:r>
            <w:r>
              <w:rPr>
                <w:rFonts w:ascii="Arial"/>
                <w:b/>
                <w:color w:val="0D1F4E"/>
                <w:spacing w:val="-14"/>
                <w:sz w:val="20"/>
              </w:rPr>
              <w:t xml:space="preserve"> </w:t>
            </w:r>
            <w:r>
              <w:rPr>
                <w:rFonts w:ascii="Arial"/>
                <w:b/>
                <w:color w:val="0D1F4E"/>
                <w:sz w:val="20"/>
              </w:rPr>
              <w:t>Plan</w:t>
            </w:r>
            <w:r>
              <w:rPr>
                <w:rFonts w:ascii="Arial"/>
                <w:b/>
                <w:color w:val="0D1F4E"/>
                <w:spacing w:val="-14"/>
                <w:sz w:val="20"/>
              </w:rPr>
              <w:t xml:space="preserve"> </w:t>
            </w:r>
            <w:r>
              <w:rPr>
                <w:rFonts w:ascii="Arial"/>
                <w:b/>
                <w:color w:val="0D1F4E"/>
                <w:sz w:val="20"/>
              </w:rPr>
              <w:t>and</w:t>
            </w:r>
            <w:r>
              <w:rPr>
                <w:rFonts w:ascii="Arial"/>
                <w:b/>
                <w:color w:val="0D1F4E"/>
                <w:spacing w:val="-14"/>
                <w:sz w:val="20"/>
              </w:rPr>
              <w:t xml:space="preserve"> </w:t>
            </w:r>
            <w:r>
              <w:rPr>
                <w:rFonts w:ascii="Arial"/>
                <w:b/>
                <w:color w:val="0D1F4E"/>
                <w:sz w:val="20"/>
              </w:rPr>
              <w:t xml:space="preserve">Partnership </w:t>
            </w:r>
            <w:r>
              <w:rPr>
                <w:rFonts w:ascii="Arial"/>
                <w:b/>
                <w:color w:val="0D1F4E"/>
                <w:spacing w:val="-2"/>
                <w:sz w:val="20"/>
              </w:rPr>
              <w:t>Model</w:t>
            </w:r>
          </w:p>
        </w:tc>
        <w:tc>
          <w:tcPr>
            <w:tcW w:w="4439" w:type="dxa"/>
          </w:tcPr>
          <w:p w:rsidR="00F971E0" w:rsidRDefault="007B709D">
            <w:pPr>
              <w:pStyle w:val="TableParagraph"/>
              <w:spacing w:before="78"/>
              <w:ind w:left="11" w:right="2"/>
              <w:jc w:val="center"/>
              <w:rPr>
                <w:rFonts w:ascii="Arial"/>
                <w:b/>
                <w:sz w:val="20"/>
              </w:rPr>
            </w:pPr>
            <w:r>
              <w:rPr>
                <w:rFonts w:ascii="Arial"/>
                <w:b/>
                <w:color w:val="00AFAF"/>
                <w:sz w:val="20"/>
              </w:rPr>
              <w:t>5</w:t>
            </w:r>
            <w:r>
              <w:rPr>
                <w:rFonts w:ascii="Arial"/>
                <w:b/>
                <w:color w:val="00AFAF"/>
                <w:spacing w:val="-7"/>
                <w:sz w:val="20"/>
              </w:rPr>
              <w:t xml:space="preserve"> </w:t>
            </w:r>
            <w:r>
              <w:rPr>
                <w:rFonts w:ascii="Arial"/>
                <w:b/>
                <w:color w:val="00AFAF"/>
                <w:sz w:val="20"/>
              </w:rPr>
              <w:t>pages</w:t>
            </w:r>
            <w:r>
              <w:rPr>
                <w:rFonts w:ascii="Arial"/>
                <w:b/>
                <w:color w:val="00AFAF"/>
                <w:spacing w:val="-4"/>
                <w:sz w:val="20"/>
              </w:rPr>
              <w:t xml:space="preserve"> </w:t>
            </w:r>
            <w:r>
              <w:rPr>
                <w:rFonts w:ascii="Arial"/>
                <w:b/>
                <w:color w:val="00AFAF"/>
                <w:spacing w:val="-5"/>
                <w:sz w:val="20"/>
              </w:rPr>
              <w:t>max</w:t>
            </w:r>
          </w:p>
        </w:tc>
      </w:tr>
    </w:tbl>
    <w:p w:rsidR="00F971E0" w:rsidRDefault="007B709D">
      <w:pPr>
        <w:spacing w:before="60"/>
        <w:ind w:left="340" w:right="382"/>
        <w:rPr>
          <w:sz w:val="20"/>
        </w:rPr>
      </w:pPr>
      <w:r>
        <w:rPr>
          <w:color w:val="1A1A1A"/>
          <w:sz w:val="20"/>
        </w:rPr>
        <w:t>Proposed</w:t>
      </w:r>
      <w:r>
        <w:rPr>
          <w:color w:val="1A1A1A"/>
          <w:spacing w:val="-5"/>
          <w:sz w:val="20"/>
        </w:rPr>
        <w:t xml:space="preserve"> </w:t>
      </w:r>
      <w:r>
        <w:rPr>
          <w:color w:val="1A1A1A"/>
          <w:sz w:val="20"/>
        </w:rPr>
        <w:t>project</w:t>
      </w:r>
      <w:r>
        <w:rPr>
          <w:color w:val="1A1A1A"/>
          <w:spacing w:val="-5"/>
          <w:sz w:val="20"/>
        </w:rPr>
        <w:t xml:space="preserve"> </w:t>
      </w:r>
      <w:r>
        <w:rPr>
          <w:color w:val="1A1A1A"/>
          <w:sz w:val="20"/>
        </w:rPr>
        <w:t>sequence</w:t>
      </w:r>
      <w:r>
        <w:rPr>
          <w:color w:val="1A1A1A"/>
          <w:spacing w:val="-3"/>
          <w:sz w:val="20"/>
        </w:rPr>
        <w:t xml:space="preserve"> </w:t>
      </w:r>
      <w:r>
        <w:rPr>
          <w:color w:val="1A1A1A"/>
          <w:sz w:val="20"/>
        </w:rPr>
        <w:t>(Gantt</w:t>
      </w:r>
      <w:r>
        <w:rPr>
          <w:color w:val="1A1A1A"/>
          <w:spacing w:val="-5"/>
          <w:sz w:val="20"/>
        </w:rPr>
        <w:t xml:space="preserve"> </w:t>
      </w:r>
      <w:r>
        <w:rPr>
          <w:color w:val="1A1A1A"/>
          <w:sz w:val="20"/>
        </w:rPr>
        <w:t>chart),</w:t>
      </w:r>
      <w:r>
        <w:rPr>
          <w:color w:val="1A1A1A"/>
          <w:spacing w:val="-5"/>
          <w:sz w:val="20"/>
        </w:rPr>
        <w:t xml:space="preserve"> </w:t>
      </w:r>
      <w:r>
        <w:rPr>
          <w:color w:val="1A1A1A"/>
          <w:sz w:val="20"/>
        </w:rPr>
        <w:t>key</w:t>
      </w:r>
      <w:r>
        <w:rPr>
          <w:color w:val="1A1A1A"/>
          <w:spacing w:val="-4"/>
          <w:sz w:val="20"/>
        </w:rPr>
        <w:t xml:space="preserve"> </w:t>
      </w:r>
      <w:r>
        <w:rPr>
          <w:color w:val="1A1A1A"/>
          <w:sz w:val="20"/>
        </w:rPr>
        <w:t>milestones,</w:t>
      </w:r>
      <w:r>
        <w:rPr>
          <w:color w:val="1A1A1A"/>
          <w:spacing w:val="-5"/>
          <w:sz w:val="20"/>
        </w:rPr>
        <w:t xml:space="preserve"> </w:t>
      </w:r>
      <w:r>
        <w:rPr>
          <w:color w:val="1A1A1A"/>
          <w:sz w:val="20"/>
        </w:rPr>
        <w:t>risk</w:t>
      </w:r>
      <w:r>
        <w:rPr>
          <w:color w:val="1A1A1A"/>
          <w:spacing w:val="-4"/>
          <w:sz w:val="20"/>
        </w:rPr>
        <w:t xml:space="preserve"> </w:t>
      </w:r>
      <w:r>
        <w:rPr>
          <w:color w:val="1A1A1A"/>
          <w:sz w:val="20"/>
        </w:rPr>
        <w:t>register,</w:t>
      </w:r>
      <w:r>
        <w:rPr>
          <w:color w:val="1A1A1A"/>
          <w:spacing w:val="-5"/>
          <w:sz w:val="20"/>
        </w:rPr>
        <w:t xml:space="preserve"> </w:t>
      </w:r>
      <w:r>
        <w:rPr>
          <w:color w:val="1A1A1A"/>
          <w:sz w:val="20"/>
        </w:rPr>
        <w:t>regulatory</w:t>
      </w:r>
      <w:r>
        <w:rPr>
          <w:color w:val="1A1A1A"/>
          <w:spacing w:val="-2"/>
          <w:sz w:val="20"/>
        </w:rPr>
        <w:t xml:space="preserve"> </w:t>
      </w:r>
      <w:r>
        <w:rPr>
          <w:color w:val="1A1A1A"/>
          <w:sz w:val="20"/>
        </w:rPr>
        <w:t>compliance</w:t>
      </w:r>
      <w:r>
        <w:rPr>
          <w:color w:val="1A1A1A"/>
          <w:spacing w:val="-5"/>
          <w:sz w:val="20"/>
        </w:rPr>
        <w:t xml:space="preserve"> </w:t>
      </w:r>
      <w:r>
        <w:rPr>
          <w:color w:val="1A1A1A"/>
          <w:sz w:val="20"/>
        </w:rPr>
        <w:t>roadmap, and proposed long-term partnership and operational model.</w:t>
      </w:r>
    </w:p>
    <w:p w:rsidR="00F971E0" w:rsidRDefault="00F971E0">
      <w:pPr>
        <w:pStyle w:val="BodyText"/>
        <w:spacing w:before="6"/>
        <w:rPr>
          <w:sz w:val="1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816"/>
        <w:gridCol w:w="4393"/>
        <w:gridCol w:w="4439"/>
      </w:tblGrid>
      <w:tr w:rsidR="00F971E0">
        <w:trPr>
          <w:trHeight w:val="390"/>
        </w:trPr>
        <w:tc>
          <w:tcPr>
            <w:tcW w:w="816" w:type="dxa"/>
            <w:tcBorders>
              <w:left w:val="nil"/>
              <w:bottom w:val="nil"/>
              <w:right w:val="nil"/>
            </w:tcBorders>
            <w:shd w:val="clear" w:color="auto" w:fill="0D1F4E"/>
          </w:tcPr>
          <w:p w:rsidR="00F971E0" w:rsidRDefault="007B709D">
            <w:pPr>
              <w:pStyle w:val="TableParagraph"/>
              <w:spacing w:before="81"/>
              <w:ind w:left="232"/>
              <w:rPr>
                <w:rFonts w:ascii="Arial"/>
                <w:b/>
                <w:sz w:val="20"/>
              </w:rPr>
            </w:pPr>
            <w:r>
              <w:rPr>
                <w:rFonts w:ascii="Arial"/>
                <w:b/>
                <w:color w:val="FFFFFF"/>
                <w:spacing w:val="-5"/>
                <w:sz w:val="20"/>
              </w:rPr>
              <w:t>C10</w:t>
            </w:r>
          </w:p>
        </w:tc>
        <w:tc>
          <w:tcPr>
            <w:tcW w:w="4393" w:type="dxa"/>
            <w:tcBorders>
              <w:left w:val="nil"/>
            </w:tcBorders>
            <w:shd w:val="clear" w:color="auto" w:fill="F1F1F1"/>
          </w:tcPr>
          <w:p w:rsidR="00F971E0" w:rsidRDefault="007B709D">
            <w:pPr>
              <w:pStyle w:val="TableParagraph"/>
              <w:spacing w:before="81"/>
              <w:ind w:left="119"/>
              <w:rPr>
                <w:rFonts w:ascii="Arial"/>
                <w:b/>
                <w:sz w:val="20"/>
              </w:rPr>
            </w:pPr>
            <w:r>
              <w:rPr>
                <w:rFonts w:ascii="Arial"/>
                <w:b/>
                <w:color w:val="0D1F4E"/>
                <w:sz w:val="20"/>
              </w:rPr>
              <w:t>Key</w:t>
            </w:r>
            <w:r>
              <w:rPr>
                <w:rFonts w:ascii="Arial"/>
                <w:b/>
                <w:color w:val="0D1F4E"/>
                <w:spacing w:val="-6"/>
                <w:sz w:val="20"/>
              </w:rPr>
              <w:t xml:space="preserve"> </w:t>
            </w:r>
            <w:r>
              <w:rPr>
                <w:rFonts w:ascii="Arial"/>
                <w:b/>
                <w:color w:val="0D1F4E"/>
                <w:sz w:val="20"/>
              </w:rPr>
              <w:t>Personnel</w:t>
            </w:r>
            <w:r>
              <w:rPr>
                <w:rFonts w:ascii="Arial"/>
                <w:b/>
                <w:color w:val="0D1F4E"/>
                <w:spacing w:val="-7"/>
                <w:sz w:val="20"/>
              </w:rPr>
              <w:t xml:space="preserve"> </w:t>
            </w:r>
            <w:r>
              <w:rPr>
                <w:rFonts w:ascii="Arial"/>
                <w:b/>
                <w:color w:val="0D1F4E"/>
                <w:sz w:val="20"/>
              </w:rPr>
              <w:t>and</w:t>
            </w:r>
            <w:r>
              <w:rPr>
                <w:rFonts w:ascii="Arial"/>
                <w:b/>
                <w:color w:val="0D1F4E"/>
                <w:spacing w:val="-6"/>
                <w:sz w:val="20"/>
              </w:rPr>
              <w:t xml:space="preserve"> </w:t>
            </w:r>
            <w:r>
              <w:rPr>
                <w:rFonts w:ascii="Arial"/>
                <w:b/>
                <w:color w:val="0D1F4E"/>
                <w:sz w:val="20"/>
              </w:rPr>
              <w:t>Team</w:t>
            </w:r>
            <w:r>
              <w:rPr>
                <w:rFonts w:ascii="Arial"/>
                <w:b/>
                <w:color w:val="0D1F4E"/>
                <w:spacing w:val="-5"/>
                <w:sz w:val="20"/>
              </w:rPr>
              <w:t xml:space="preserve"> </w:t>
            </w:r>
            <w:r>
              <w:rPr>
                <w:rFonts w:ascii="Arial"/>
                <w:b/>
                <w:color w:val="0D1F4E"/>
                <w:spacing w:val="-2"/>
                <w:sz w:val="20"/>
              </w:rPr>
              <w:t>Structure</w:t>
            </w:r>
          </w:p>
        </w:tc>
        <w:tc>
          <w:tcPr>
            <w:tcW w:w="4439" w:type="dxa"/>
          </w:tcPr>
          <w:p w:rsidR="00F971E0" w:rsidRDefault="007B709D">
            <w:pPr>
              <w:pStyle w:val="TableParagraph"/>
              <w:spacing w:before="81"/>
              <w:ind w:left="11" w:right="3"/>
              <w:jc w:val="center"/>
              <w:rPr>
                <w:rFonts w:ascii="Arial"/>
                <w:b/>
                <w:sz w:val="20"/>
              </w:rPr>
            </w:pPr>
            <w:r>
              <w:rPr>
                <w:rFonts w:ascii="Arial"/>
                <w:b/>
                <w:color w:val="00AFAF"/>
                <w:sz w:val="20"/>
              </w:rPr>
              <w:t>No</w:t>
            </w:r>
            <w:r>
              <w:rPr>
                <w:rFonts w:ascii="Arial"/>
                <w:b/>
                <w:color w:val="00AFAF"/>
                <w:spacing w:val="-3"/>
                <w:sz w:val="20"/>
              </w:rPr>
              <w:t xml:space="preserve"> </w:t>
            </w:r>
            <w:r>
              <w:rPr>
                <w:rFonts w:ascii="Arial"/>
                <w:b/>
                <w:color w:val="00AFAF"/>
                <w:spacing w:val="-2"/>
                <w:sz w:val="20"/>
              </w:rPr>
              <w:t>limit</w:t>
            </w:r>
          </w:p>
        </w:tc>
      </w:tr>
    </w:tbl>
    <w:p w:rsidR="00F971E0" w:rsidRDefault="007B709D">
      <w:pPr>
        <w:spacing w:before="59"/>
        <w:ind w:left="340" w:right="382"/>
        <w:rPr>
          <w:sz w:val="20"/>
        </w:rPr>
      </w:pPr>
      <w:r>
        <w:rPr>
          <w:color w:val="1A1A1A"/>
          <w:sz w:val="20"/>
        </w:rPr>
        <w:t>CVs</w:t>
      </w:r>
      <w:r>
        <w:rPr>
          <w:color w:val="1A1A1A"/>
          <w:spacing w:val="-4"/>
          <w:sz w:val="20"/>
        </w:rPr>
        <w:t xml:space="preserve"> </w:t>
      </w:r>
      <w:r>
        <w:rPr>
          <w:color w:val="1A1A1A"/>
          <w:sz w:val="20"/>
        </w:rPr>
        <w:t>of</w:t>
      </w:r>
      <w:r>
        <w:rPr>
          <w:color w:val="1A1A1A"/>
          <w:spacing w:val="-3"/>
          <w:sz w:val="20"/>
        </w:rPr>
        <w:t xml:space="preserve"> </w:t>
      </w:r>
      <w:r>
        <w:rPr>
          <w:color w:val="1A1A1A"/>
          <w:sz w:val="20"/>
        </w:rPr>
        <w:t>all</w:t>
      </w:r>
      <w:r>
        <w:rPr>
          <w:color w:val="1A1A1A"/>
          <w:spacing w:val="-5"/>
          <w:sz w:val="20"/>
        </w:rPr>
        <w:t xml:space="preserve"> </w:t>
      </w:r>
      <w:r>
        <w:rPr>
          <w:color w:val="1A1A1A"/>
          <w:sz w:val="20"/>
        </w:rPr>
        <w:t>key</w:t>
      </w:r>
      <w:r>
        <w:rPr>
          <w:color w:val="1A1A1A"/>
          <w:spacing w:val="-4"/>
          <w:sz w:val="20"/>
        </w:rPr>
        <w:t xml:space="preserve"> </w:t>
      </w:r>
      <w:r>
        <w:rPr>
          <w:color w:val="1A1A1A"/>
          <w:sz w:val="20"/>
        </w:rPr>
        <w:t>personnel.</w:t>
      </w:r>
      <w:r>
        <w:rPr>
          <w:color w:val="1A1A1A"/>
          <w:spacing w:val="-3"/>
          <w:sz w:val="20"/>
        </w:rPr>
        <w:t xml:space="preserve"> </w:t>
      </w:r>
      <w:r>
        <w:rPr>
          <w:color w:val="1A1A1A"/>
          <w:sz w:val="20"/>
        </w:rPr>
        <w:t>Each</w:t>
      </w:r>
      <w:r>
        <w:rPr>
          <w:color w:val="1A1A1A"/>
          <w:spacing w:val="-5"/>
          <w:sz w:val="20"/>
        </w:rPr>
        <w:t xml:space="preserve"> </w:t>
      </w:r>
      <w:r>
        <w:rPr>
          <w:color w:val="1A1A1A"/>
          <w:sz w:val="20"/>
        </w:rPr>
        <w:t>CV</w:t>
      </w:r>
      <w:r>
        <w:rPr>
          <w:color w:val="1A1A1A"/>
          <w:spacing w:val="-4"/>
          <w:sz w:val="20"/>
        </w:rPr>
        <w:t xml:space="preserve"> </w:t>
      </w:r>
      <w:r>
        <w:rPr>
          <w:color w:val="1A1A1A"/>
          <w:sz w:val="20"/>
        </w:rPr>
        <w:t>must</w:t>
      </w:r>
      <w:r>
        <w:rPr>
          <w:color w:val="1A1A1A"/>
          <w:spacing w:val="-3"/>
          <w:sz w:val="20"/>
        </w:rPr>
        <w:t xml:space="preserve"> </w:t>
      </w:r>
      <w:r>
        <w:rPr>
          <w:color w:val="1A1A1A"/>
          <w:sz w:val="20"/>
        </w:rPr>
        <w:t>include</w:t>
      </w:r>
      <w:r>
        <w:rPr>
          <w:color w:val="1A1A1A"/>
          <w:spacing w:val="-3"/>
          <w:sz w:val="20"/>
        </w:rPr>
        <w:t xml:space="preserve"> </w:t>
      </w:r>
      <w:r>
        <w:rPr>
          <w:color w:val="1A1A1A"/>
          <w:sz w:val="20"/>
        </w:rPr>
        <w:t>qualifications,</w:t>
      </w:r>
      <w:r>
        <w:rPr>
          <w:color w:val="1A1A1A"/>
          <w:spacing w:val="-3"/>
          <w:sz w:val="20"/>
        </w:rPr>
        <w:t xml:space="preserve"> </w:t>
      </w:r>
      <w:r>
        <w:rPr>
          <w:color w:val="1A1A1A"/>
          <w:sz w:val="20"/>
        </w:rPr>
        <w:t>professional</w:t>
      </w:r>
      <w:r>
        <w:rPr>
          <w:color w:val="1A1A1A"/>
          <w:spacing w:val="-5"/>
          <w:sz w:val="20"/>
        </w:rPr>
        <w:t xml:space="preserve"> </w:t>
      </w:r>
      <w:r>
        <w:rPr>
          <w:color w:val="1A1A1A"/>
          <w:sz w:val="20"/>
        </w:rPr>
        <w:t>registrations,</w:t>
      </w:r>
      <w:r>
        <w:rPr>
          <w:color w:val="1A1A1A"/>
          <w:spacing w:val="-5"/>
          <w:sz w:val="20"/>
        </w:rPr>
        <w:t xml:space="preserve"> </w:t>
      </w:r>
      <w:r>
        <w:rPr>
          <w:color w:val="1A1A1A"/>
          <w:sz w:val="20"/>
        </w:rPr>
        <w:t>and</w:t>
      </w:r>
      <w:r>
        <w:rPr>
          <w:color w:val="1A1A1A"/>
          <w:spacing w:val="-5"/>
          <w:sz w:val="20"/>
        </w:rPr>
        <w:t xml:space="preserve"> </w:t>
      </w:r>
      <w:r>
        <w:rPr>
          <w:color w:val="1A1A1A"/>
          <w:sz w:val="20"/>
        </w:rPr>
        <w:t>at</w:t>
      </w:r>
      <w:r>
        <w:rPr>
          <w:color w:val="1A1A1A"/>
          <w:spacing w:val="-3"/>
          <w:sz w:val="20"/>
        </w:rPr>
        <w:t xml:space="preserve"> </w:t>
      </w:r>
      <w:r>
        <w:rPr>
          <w:color w:val="1A1A1A"/>
          <w:sz w:val="20"/>
        </w:rPr>
        <w:t>least three (3) relevant project references. Organizational chart for the project team.</w:t>
      </w:r>
    </w:p>
    <w:p w:rsidR="00F971E0" w:rsidRDefault="00F971E0">
      <w:pPr>
        <w:rPr>
          <w:sz w:val="20"/>
        </w:rPr>
        <w:sectPr w:rsidR="00F971E0">
          <w:pgSz w:w="11910" w:h="16840"/>
          <w:pgMar w:top="1060" w:right="992" w:bottom="820" w:left="992" w:header="713" w:footer="622" w:gutter="0"/>
          <w:cols w:space="720"/>
        </w:sectPr>
      </w:pPr>
    </w:p>
    <w:p w:rsidR="00F971E0" w:rsidRDefault="00F971E0">
      <w:pPr>
        <w:pStyle w:val="BodyText"/>
        <w:spacing w:before="23" w:after="1"/>
        <w:rPr>
          <w:sz w:val="20"/>
        </w:rPr>
      </w:pPr>
    </w:p>
    <w:tbl>
      <w:tblPr>
        <w:tblW w:w="0" w:type="auto"/>
        <w:tblInd w:w="137" w:type="dxa"/>
        <w:tblBorders>
          <w:top w:val="single" w:sz="6" w:space="0" w:color="00AFAF"/>
          <w:left w:val="single" w:sz="6" w:space="0" w:color="00AFAF"/>
          <w:bottom w:val="single" w:sz="6" w:space="0" w:color="00AFAF"/>
          <w:right w:val="single" w:sz="6" w:space="0" w:color="00AFAF"/>
          <w:insideH w:val="single" w:sz="6" w:space="0" w:color="00AFAF"/>
          <w:insideV w:val="single" w:sz="6" w:space="0" w:color="00AFAF"/>
        </w:tblBorders>
        <w:tblLayout w:type="fixed"/>
        <w:tblCellMar>
          <w:left w:w="0" w:type="dxa"/>
          <w:right w:w="0" w:type="dxa"/>
        </w:tblCellMar>
        <w:tblLook w:val="01E0" w:firstRow="1" w:lastRow="1" w:firstColumn="1" w:lastColumn="1" w:noHBand="0" w:noVBand="0"/>
      </w:tblPr>
      <w:tblGrid>
        <w:gridCol w:w="820"/>
        <w:gridCol w:w="4393"/>
        <w:gridCol w:w="4441"/>
      </w:tblGrid>
      <w:tr w:rsidR="00F971E0">
        <w:trPr>
          <w:trHeight w:val="40"/>
        </w:trPr>
        <w:tc>
          <w:tcPr>
            <w:tcW w:w="820" w:type="dxa"/>
            <w:tcBorders>
              <w:left w:val="nil"/>
              <w:bottom w:val="single" w:sz="6" w:space="0" w:color="0D1F4E"/>
              <w:right w:val="nil"/>
            </w:tcBorders>
            <w:shd w:val="clear" w:color="auto" w:fill="0D1F4E"/>
          </w:tcPr>
          <w:p w:rsidR="00F971E0" w:rsidRDefault="00F971E0">
            <w:pPr>
              <w:pStyle w:val="TableParagraph"/>
              <w:rPr>
                <w:rFonts w:ascii="Times New Roman"/>
                <w:sz w:val="2"/>
              </w:rPr>
            </w:pPr>
          </w:p>
        </w:tc>
        <w:tc>
          <w:tcPr>
            <w:tcW w:w="4393" w:type="dxa"/>
            <w:tcBorders>
              <w:left w:val="nil"/>
              <w:bottom w:val="single" w:sz="6" w:space="0" w:color="0D1F4E"/>
              <w:right w:val="nil"/>
            </w:tcBorders>
            <w:shd w:val="clear" w:color="auto" w:fill="F1F1F1"/>
          </w:tcPr>
          <w:p w:rsidR="00F971E0" w:rsidRDefault="00F971E0">
            <w:pPr>
              <w:pStyle w:val="TableParagraph"/>
              <w:rPr>
                <w:rFonts w:ascii="Times New Roman"/>
                <w:sz w:val="2"/>
              </w:rPr>
            </w:pPr>
          </w:p>
        </w:tc>
        <w:tc>
          <w:tcPr>
            <w:tcW w:w="4441" w:type="dxa"/>
            <w:tcBorders>
              <w:left w:val="nil"/>
              <w:bottom w:val="single" w:sz="6" w:space="0" w:color="0D1F4E"/>
              <w:right w:val="nil"/>
            </w:tcBorders>
          </w:tcPr>
          <w:p w:rsidR="00F971E0" w:rsidRDefault="00F971E0">
            <w:pPr>
              <w:pStyle w:val="TableParagraph"/>
              <w:rPr>
                <w:rFonts w:ascii="Times New Roman"/>
                <w:sz w:val="2"/>
              </w:rPr>
            </w:pPr>
          </w:p>
        </w:tc>
      </w:tr>
      <w:tr w:rsidR="00F971E0">
        <w:trPr>
          <w:trHeight w:val="391"/>
        </w:trPr>
        <w:tc>
          <w:tcPr>
            <w:tcW w:w="820" w:type="dxa"/>
            <w:tcBorders>
              <w:top w:val="single" w:sz="6" w:space="0" w:color="0D1F4E"/>
              <w:left w:val="nil"/>
              <w:bottom w:val="nil"/>
              <w:right w:val="nil"/>
            </w:tcBorders>
            <w:shd w:val="clear" w:color="auto" w:fill="0D1F4E"/>
          </w:tcPr>
          <w:p w:rsidR="00F971E0" w:rsidRDefault="007B709D">
            <w:pPr>
              <w:pStyle w:val="TableParagraph"/>
              <w:spacing w:before="79"/>
              <w:ind w:left="236"/>
              <w:rPr>
                <w:rFonts w:ascii="Arial"/>
                <w:b/>
                <w:sz w:val="20"/>
              </w:rPr>
            </w:pPr>
            <w:r>
              <w:rPr>
                <w:rFonts w:ascii="Arial"/>
                <w:b/>
                <w:color w:val="FFFFFF"/>
                <w:spacing w:val="-5"/>
                <w:sz w:val="20"/>
              </w:rPr>
              <w:t>C11</w:t>
            </w:r>
          </w:p>
        </w:tc>
        <w:tc>
          <w:tcPr>
            <w:tcW w:w="4393" w:type="dxa"/>
            <w:tcBorders>
              <w:top w:val="single" w:sz="6" w:space="0" w:color="0D1F4E"/>
              <w:left w:val="nil"/>
              <w:bottom w:val="single" w:sz="6" w:space="0" w:color="0D1F4E"/>
              <w:right w:val="single" w:sz="6" w:space="0" w:color="0D1F4E"/>
            </w:tcBorders>
            <w:shd w:val="clear" w:color="auto" w:fill="F1F1F1"/>
          </w:tcPr>
          <w:p w:rsidR="00F971E0" w:rsidRDefault="007B709D">
            <w:pPr>
              <w:pStyle w:val="TableParagraph"/>
              <w:spacing w:before="79"/>
              <w:ind w:left="119"/>
              <w:rPr>
                <w:rFonts w:ascii="Arial"/>
                <w:b/>
                <w:sz w:val="20"/>
              </w:rPr>
            </w:pPr>
            <w:r>
              <w:rPr>
                <w:rFonts w:ascii="Arial"/>
                <w:b/>
                <w:color w:val="0D1F4E"/>
                <w:sz w:val="20"/>
              </w:rPr>
              <w:t>Risk</w:t>
            </w:r>
            <w:r>
              <w:rPr>
                <w:rFonts w:ascii="Arial"/>
                <w:b/>
                <w:color w:val="0D1F4E"/>
                <w:spacing w:val="-10"/>
                <w:sz w:val="20"/>
              </w:rPr>
              <w:t xml:space="preserve"> </w:t>
            </w:r>
            <w:r>
              <w:rPr>
                <w:rFonts w:ascii="Arial"/>
                <w:b/>
                <w:color w:val="0D1F4E"/>
                <w:spacing w:val="-2"/>
                <w:sz w:val="20"/>
              </w:rPr>
              <w:t>Assessment</w:t>
            </w:r>
          </w:p>
        </w:tc>
        <w:tc>
          <w:tcPr>
            <w:tcW w:w="4441" w:type="dxa"/>
            <w:tcBorders>
              <w:top w:val="single" w:sz="6" w:space="0" w:color="0D1F4E"/>
              <w:left w:val="single" w:sz="6" w:space="0" w:color="0D1F4E"/>
              <w:bottom w:val="single" w:sz="6" w:space="0" w:color="0D1F4E"/>
              <w:right w:val="single" w:sz="6" w:space="0" w:color="0D1F4E"/>
            </w:tcBorders>
          </w:tcPr>
          <w:p w:rsidR="00F971E0" w:rsidRDefault="007B709D">
            <w:pPr>
              <w:pStyle w:val="TableParagraph"/>
              <w:spacing w:before="79"/>
              <w:ind w:left="6"/>
              <w:jc w:val="center"/>
              <w:rPr>
                <w:rFonts w:ascii="Arial"/>
                <w:b/>
                <w:sz w:val="20"/>
              </w:rPr>
            </w:pPr>
            <w:r>
              <w:rPr>
                <w:rFonts w:ascii="Arial"/>
                <w:b/>
                <w:color w:val="00AFAF"/>
                <w:sz w:val="20"/>
              </w:rPr>
              <w:t>3</w:t>
            </w:r>
            <w:r>
              <w:rPr>
                <w:rFonts w:ascii="Arial"/>
                <w:b/>
                <w:color w:val="00AFAF"/>
                <w:spacing w:val="-7"/>
                <w:sz w:val="20"/>
              </w:rPr>
              <w:t xml:space="preserve"> </w:t>
            </w:r>
            <w:r>
              <w:rPr>
                <w:rFonts w:ascii="Arial"/>
                <w:b/>
                <w:color w:val="00AFAF"/>
                <w:sz w:val="20"/>
              </w:rPr>
              <w:t>pages</w:t>
            </w:r>
            <w:r>
              <w:rPr>
                <w:rFonts w:ascii="Arial"/>
                <w:b/>
                <w:color w:val="00AFAF"/>
                <w:spacing w:val="-4"/>
                <w:sz w:val="20"/>
              </w:rPr>
              <w:t xml:space="preserve"> </w:t>
            </w:r>
            <w:r>
              <w:rPr>
                <w:rFonts w:ascii="Arial"/>
                <w:b/>
                <w:color w:val="00AFAF"/>
                <w:spacing w:val="-5"/>
                <w:sz w:val="20"/>
              </w:rPr>
              <w:t>max</w:t>
            </w:r>
          </w:p>
        </w:tc>
      </w:tr>
    </w:tbl>
    <w:p w:rsidR="00F971E0" w:rsidRDefault="007B709D">
      <w:pPr>
        <w:spacing w:before="57"/>
        <w:ind w:left="340" w:right="382"/>
        <w:rPr>
          <w:sz w:val="20"/>
        </w:rPr>
      </w:pPr>
      <w:r>
        <w:rPr>
          <w:color w:val="1A1A1A"/>
          <w:sz w:val="20"/>
        </w:rPr>
        <w:t>Identification</w:t>
      </w:r>
      <w:r>
        <w:rPr>
          <w:color w:val="1A1A1A"/>
          <w:spacing w:val="-6"/>
          <w:sz w:val="20"/>
        </w:rPr>
        <w:t xml:space="preserve"> </w:t>
      </w:r>
      <w:r>
        <w:rPr>
          <w:color w:val="1A1A1A"/>
          <w:sz w:val="20"/>
        </w:rPr>
        <w:t>of</w:t>
      </w:r>
      <w:r>
        <w:rPr>
          <w:color w:val="1A1A1A"/>
          <w:spacing w:val="-5"/>
          <w:sz w:val="20"/>
        </w:rPr>
        <w:t xml:space="preserve"> </w:t>
      </w:r>
      <w:r>
        <w:rPr>
          <w:color w:val="1A1A1A"/>
          <w:sz w:val="20"/>
        </w:rPr>
        <w:t>technical,</w:t>
      </w:r>
      <w:r>
        <w:rPr>
          <w:color w:val="1A1A1A"/>
          <w:spacing w:val="-5"/>
          <w:sz w:val="20"/>
        </w:rPr>
        <w:t xml:space="preserve"> </w:t>
      </w:r>
      <w:r>
        <w:rPr>
          <w:color w:val="1A1A1A"/>
          <w:sz w:val="20"/>
        </w:rPr>
        <w:t>financial,</w:t>
      </w:r>
      <w:r>
        <w:rPr>
          <w:color w:val="1A1A1A"/>
          <w:spacing w:val="-3"/>
          <w:sz w:val="20"/>
        </w:rPr>
        <w:t xml:space="preserve"> </w:t>
      </w:r>
      <w:r>
        <w:rPr>
          <w:color w:val="1A1A1A"/>
          <w:sz w:val="20"/>
        </w:rPr>
        <w:t>environmental,</w:t>
      </w:r>
      <w:r>
        <w:rPr>
          <w:color w:val="1A1A1A"/>
          <w:spacing w:val="-3"/>
          <w:sz w:val="20"/>
        </w:rPr>
        <w:t xml:space="preserve"> </w:t>
      </w:r>
      <w:r>
        <w:rPr>
          <w:color w:val="1A1A1A"/>
          <w:sz w:val="20"/>
        </w:rPr>
        <w:t>and</w:t>
      </w:r>
      <w:r>
        <w:rPr>
          <w:color w:val="1A1A1A"/>
          <w:spacing w:val="-3"/>
          <w:sz w:val="20"/>
        </w:rPr>
        <w:t xml:space="preserve"> </w:t>
      </w:r>
      <w:r>
        <w:rPr>
          <w:color w:val="1A1A1A"/>
          <w:sz w:val="20"/>
        </w:rPr>
        <w:t>institutional</w:t>
      </w:r>
      <w:r>
        <w:rPr>
          <w:color w:val="1A1A1A"/>
          <w:spacing w:val="-6"/>
          <w:sz w:val="20"/>
        </w:rPr>
        <w:t xml:space="preserve"> </w:t>
      </w:r>
      <w:r>
        <w:rPr>
          <w:color w:val="1A1A1A"/>
          <w:sz w:val="20"/>
        </w:rPr>
        <w:t>risks</w:t>
      </w:r>
      <w:r>
        <w:rPr>
          <w:color w:val="1A1A1A"/>
          <w:spacing w:val="-4"/>
          <w:sz w:val="20"/>
        </w:rPr>
        <w:t xml:space="preserve"> </w:t>
      </w:r>
      <w:r>
        <w:rPr>
          <w:color w:val="1A1A1A"/>
          <w:sz w:val="20"/>
        </w:rPr>
        <w:t>with</w:t>
      </w:r>
      <w:r>
        <w:rPr>
          <w:color w:val="1A1A1A"/>
          <w:spacing w:val="-6"/>
          <w:sz w:val="20"/>
        </w:rPr>
        <w:t xml:space="preserve"> </w:t>
      </w:r>
      <w:r>
        <w:rPr>
          <w:color w:val="1A1A1A"/>
          <w:sz w:val="20"/>
        </w:rPr>
        <w:t>proposed</w:t>
      </w:r>
      <w:r>
        <w:rPr>
          <w:color w:val="1A1A1A"/>
          <w:spacing w:val="-6"/>
          <w:sz w:val="20"/>
        </w:rPr>
        <w:t xml:space="preserve"> </w:t>
      </w:r>
      <w:r>
        <w:rPr>
          <w:color w:val="1A1A1A"/>
          <w:sz w:val="20"/>
        </w:rPr>
        <w:t xml:space="preserve">mitigation </w:t>
      </w:r>
      <w:r>
        <w:rPr>
          <w:color w:val="1A1A1A"/>
          <w:spacing w:val="-2"/>
          <w:sz w:val="20"/>
        </w:rPr>
        <w:t>strategies.</w:t>
      </w:r>
    </w:p>
    <w:p w:rsidR="00F971E0" w:rsidRDefault="00F971E0">
      <w:pPr>
        <w:rPr>
          <w:sz w:val="20"/>
        </w:rPr>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63" name="Graphic 63"/>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4961C7AA" id="Group 62"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">
                <v:shape id="Graphic 63"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pStyle w:val="Heading1"/>
        <w:tabs>
          <w:tab w:val="left" w:pos="9810"/>
        </w:tabs>
        <w:rPr>
          <w:u w:val="none"/>
        </w:rPr>
      </w:pPr>
      <w:r>
        <w:rPr>
          <w:color w:val="0D1F4E"/>
          <w:spacing w:val="-52"/>
          <w:u w:color="00AFAF"/>
        </w:rPr>
        <w:t xml:space="preserve"> </w:t>
      </w:r>
      <w:r>
        <w:rPr>
          <w:color w:val="0D1F4E"/>
          <w:u w:color="00AFAF"/>
        </w:rPr>
        <w:t>ANNEXURE</w:t>
      </w:r>
      <w:r>
        <w:rPr>
          <w:color w:val="0D1F4E"/>
          <w:spacing w:val="-13"/>
          <w:u w:color="00AFAF"/>
        </w:rPr>
        <w:t xml:space="preserve"> </w:t>
      </w:r>
      <w:r>
        <w:rPr>
          <w:color w:val="0D1F4E"/>
          <w:u w:color="00AFAF"/>
        </w:rPr>
        <w:t>D:</w:t>
      </w:r>
      <w:r>
        <w:rPr>
          <w:color w:val="0D1F4E"/>
          <w:spacing w:val="-7"/>
          <w:u w:color="00AFAF"/>
        </w:rPr>
        <w:t xml:space="preserve"> </w:t>
      </w:r>
      <w:r>
        <w:rPr>
          <w:color w:val="0D1F4E"/>
          <w:u w:color="00AFAF"/>
        </w:rPr>
        <w:t>LEARNING</w:t>
      </w:r>
      <w:r>
        <w:rPr>
          <w:color w:val="0D1F4E"/>
          <w:spacing w:val="-9"/>
          <w:u w:color="00AFAF"/>
        </w:rPr>
        <w:t xml:space="preserve"> </w:t>
      </w:r>
      <w:r>
        <w:rPr>
          <w:color w:val="0D1F4E"/>
          <w:u w:color="00AFAF"/>
        </w:rPr>
        <w:t>INTEGRATION</w:t>
      </w:r>
      <w:r>
        <w:rPr>
          <w:color w:val="0D1F4E"/>
          <w:spacing w:val="-7"/>
          <w:u w:color="00AFAF"/>
        </w:rPr>
        <w:t xml:space="preserve"> </w:t>
      </w:r>
      <w:r>
        <w:rPr>
          <w:color w:val="0D1F4E"/>
          <w:u w:color="00AFAF"/>
        </w:rPr>
        <w:t>PLAN</w:t>
      </w:r>
      <w:r>
        <w:rPr>
          <w:color w:val="0D1F4E"/>
          <w:spacing w:val="-9"/>
          <w:u w:color="00AFAF"/>
        </w:rPr>
        <w:t xml:space="preserve"> </w:t>
      </w:r>
      <w:r>
        <w:rPr>
          <w:color w:val="0D1F4E"/>
          <w:spacing w:val="-2"/>
          <w:u w:color="00AFAF"/>
        </w:rPr>
        <w:t>TEMPLATE</w:t>
      </w:r>
      <w:r>
        <w:rPr>
          <w:color w:val="0D1F4E"/>
          <w:u w:color="00AFAF"/>
        </w:rPr>
        <w:tab/>
      </w:r>
    </w:p>
    <w:p w:rsidR="00F971E0" w:rsidRDefault="007B709D">
      <w:pPr>
        <w:pStyle w:val="BodyText"/>
        <w:spacing w:before="140"/>
        <w:ind w:left="141" w:right="35"/>
      </w:pPr>
      <w:r>
        <w:rPr>
          <w:color w:val="1A1A1A"/>
        </w:rPr>
        <w:t>This is a mandatory structured submission. Bidders must complete all sections of this template as part</w:t>
      </w:r>
      <w:r>
        <w:rPr>
          <w:color w:val="1A1A1A"/>
          <w:spacing w:val="-4"/>
        </w:rPr>
        <w:t xml:space="preserve"> </w:t>
      </w:r>
      <w:r>
        <w:rPr>
          <w:color w:val="1A1A1A"/>
        </w:rPr>
        <w:t>of</w:t>
      </w:r>
      <w:r>
        <w:rPr>
          <w:color w:val="1A1A1A"/>
          <w:spacing w:val="-4"/>
        </w:rPr>
        <w:t xml:space="preserve"> </w:t>
      </w:r>
      <w:r>
        <w:rPr>
          <w:color w:val="1A1A1A"/>
        </w:rPr>
        <w:t>their</w:t>
      </w:r>
      <w:r>
        <w:rPr>
          <w:color w:val="1A1A1A"/>
          <w:spacing w:val="-4"/>
        </w:rPr>
        <w:t xml:space="preserve"> </w:t>
      </w:r>
      <w:r>
        <w:rPr>
          <w:color w:val="1A1A1A"/>
        </w:rPr>
        <w:t>Technical</w:t>
      </w:r>
      <w:r>
        <w:rPr>
          <w:color w:val="1A1A1A"/>
          <w:spacing w:val="-4"/>
        </w:rPr>
        <w:t xml:space="preserve"> </w:t>
      </w:r>
      <w:r>
        <w:rPr>
          <w:color w:val="1A1A1A"/>
        </w:rPr>
        <w:t>Proposal.</w:t>
      </w:r>
      <w:r>
        <w:rPr>
          <w:color w:val="1A1A1A"/>
          <w:spacing w:val="-1"/>
        </w:rPr>
        <w:t xml:space="preserve"> </w:t>
      </w:r>
      <w:r>
        <w:rPr>
          <w:color w:val="1A1A1A"/>
        </w:rPr>
        <w:t>Incomplete</w:t>
      </w:r>
      <w:r>
        <w:rPr>
          <w:color w:val="1A1A1A"/>
          <w:spacing w:val="-5"/>
        </w:rPr>
        <w:t xml:space="preserve"> </w:t>
      </w:r>
      <w:r>
        <w:rPr>
          <w:color w:val="1A1A1A"/>
        </w:rPr>
        <w:t>submissions</w:t>
      </w:r>
      <w:r>
        <w:rPr>
          <w:color w:val="1A1A1A"/>
          <w:spacing w:val="-2"/>
        </w:rPr>
        <w:t xml:space="preserve"> </w:t>
      </w:r>
      <w:r>
        <w:rPr>
          <w:color w:val="1A1A1A"/>
        </w:rPr>
        <w:t>in</w:t>
      </w:r>
      <w:r>
        <w:rPr>
          <w:color w:val="1A1A1A"/>
          <w:spacing w:val="-3"/>
        </w:rPr>
        <w:t xml:space="preserve"> </w:t>
      </w:r>
      <w:r>
        <w:rPr>
          <w:color w:val="1A1A1A"/>
        </w:rPr>
        <w:t>this</w:t>
      </w:r>
      <w:r>
        <w:rPr>
          <w:color w:val="1A1A1A"/>
          <w:spacing w:val="-2"/>
        </w:rPr>
        <w:t xml:space="preserve"> </w:t>
      </w:r>
      <w:r>
        <w:rPr>
          <w:color w:val="1A1A1A"/>
        </w:rPr>
        <w:t>Annexure</w:t>
      </w:r>
      <w:r>
        <w:rPr>
          <w:color w:val="1A1A1A"/>
          <w:spacing w:val="-5"/>
        </w:rPr>
        <w:t xml:space="preserve"> </w:t>
      </w:r>
      <w:r>
        <w:rPr>
          <w:color w:val="1A1A1A"/>
        </w:rPr>
        <w:t>will</w:t>
      </w:r>
      <w:r>
        <w:rPr>
          <w:color w:val="1A1A1A"/>
          <w:spacing w:val="-3"/>
        </w:rPr>
        <w:t xml:space="preserve"> </w:t>
      </w:r>
      <w:r>
        <w:rPr>
          <w:color w:val="1A1A1A"/>
        </w:rPr>
        <w:t>negatively</w:t>
      </w:r>
      <w:r>
        <w:rPr>
          <w:color w:val="1A1A1A"/>
          <w:spacing w:val="-2"/>
        </w:rPr>
        <w:t xml:space="preserve"> </w:t>
      </w:r>
      <w:r>
        <w:rPr>
          <w:color w:val="1A1A1A"/>
        </w:rPr>
        <w:t>affect</w:t>
      </w:r>
      <w:r>
        <w:rPr>
          <w:color w:val="1A1A1A"/>
          <w:spacing w:val="-4"/>
        </w:rPr>
        <w:t xml:space="preserve"> </w:t>
      </w:r>
      <w:r>
        <w:rPr>
          <w:color w:val="1A1A1A"/>
        </w:rPr>
        <w:t>the technical score under Criterion 4 (Learning Integration Framework, 20 points).</w:t>
      </w:r>
    </w:p>
    <w:p w:rsidR="00F971E0" w:rsidRDefault="00F971E0">
      <w:pPr>
        <w:pStyle w:val="BodyText"/>
        <w:spacing w:before="8"/>
        <w:rPr>
          <w:sz w:val="8"/>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1615"/>
        <w:gridCol w:w="8032"/>
      </w:tblGrid>
      <w:tr w:rsidR="00F971E0">
        <w:trPr>
          <w:trHeight w:val="661"/>
        </w:trPr>
        <w:tc>
          <w:tcPr>
            <w:tcW w:w="1615" w:type="dxa"/>
            <w:tcBorders>
              <w:left w:val="nil"/>
              <w:bottom w:val="nil"/>
              <w:right w:val="nil"/>
            </w:tcBorders>
            <w:shd w:val="clear" w:color="auto" w:fill="0D1F4E"/>
          </w:tcPr>
          <w:p w:rsidR="00F971E0" w:rsidRDefault="007B709D">
            <w:pPr>
              <w:pStyle w:val="TableParagraph"/>
              <w:spacing w:before="100"/>
              <w:ind w:left="165"/>
              <w:rPr>
                <w:rFonts w:ascii="Arial"/>
                <w:b/>
                <w:sz w:val="20"/>
              </w:rPr>
            </w:pPr>
            <w:r>
              <w:rPr>
                <w:rFonts w:ascii="Arial"/>
                <w:b/>
                <w:color w:val="FFFFFF"/>
                <w:spacing w:val="-2"/>
                <w:sz w:val="20"/>
              </w:rPr>
              <w:t>MANDATORY</w:t>
            </w:r>
          </w:p>
        </w:tc>
        <w:tc>
          <w:tcPr>
            <w:tcW w:w="8032" w:type="dxa"/>
            <w:tcBorders>
              <w:left w:val="nil"/>
            </w:tcBorders>
            <w:shd w:val="clear" w:color="auto" w:fill="F1F1F1"/>
          </w:tcPr>
          <w:p w:rsidR="00F971E0" w:rsidRDefault="007B709D">
            <w:pPr>
              <w:pStyle w:val="TableParagraph"/>
              <w:spacing w:before="100"/>
              <w:ind w:left="151" w:right="742"/>
              <w:rPr>
                <w:sz w:val="20"/>
              </w:rPr>
            </w:pPr>
            <w:r>
              <w:rPr>
                <w:color w:val="1A1A1A"/>
                <w:sz w:val="20"/>
              </w:rPr>
              <w:t>Failure</w:t>
            </w:r>
            <w:r>
              <w:rPr>
                <w:color w:val="1A1A1A"/>
                <w:spacing w:val="-4"/>
                <w:sz w:val="20"/>
              </w:rPr>
              <w:t xml:space="preserve"> </w:t>
            </w:r>
            <w:r>
              <w:rPr>
                <w:color w:val="1A1A1A"/>
                <w:sz w:val="20"/>
              </w:rPr>
              <w:t>to</w:t>
            </w:r>
            <w:r>
              <w:rPr>
                <w:color w:val="1A1A1A"/>
                <w:spacing w:val="-2"/>
                <w:sz w:val="20"/>
              </w:rPr>
              <w:t xml:space="preserve"> </w:t>
            </w:r>
            <w:r>
              <w:rPr>
                <w:color w:val="1A1A1A"/>
                <w:sz w:val="20"/>
              </w:rPr>
              <w:t>submit</w:t>
            </w:r>
            <w:r>
              <w:rPr>
                <w:color w:val="1A1A1A"/>
                <w:spacing w:val="-2"/>
                <w:sz w:val="20"/>
              </w:rPr>
              <w:t xml:space="preserve"> </w:t>
            </w:r>
            <w:r>
              <w:rPr>
                <w:color w:val="1A1A1A"/>
                <w:sz w:val="20"/>
              </w:rPr>
              <w:t>Annexure</w:t>
            </w:r>
            <w:r>
              <w:rPr>
                <w:color w:val="1A1A1A"/>
                <w:spacing w:val="-2"/>
                <w:sz w:val="20"/>
              </w:rPr>
              <w:t xml:space="preserve"> </w:t>
            </w:r>
            <w:r>
              <w:rPr>
                <w:color w:val="1A1A1A"/>
                <w:sz w:val="20"/>
              </w:rPr>
              <w:t>D</w:t>
            </w:r>
            <w:r>
              <w:rPr>
                <w:color w:val="1A1A1A"/>
                <w:spacing w:val="-4"/>
                <w:sz w:val="20"/>
              </w:rPr>
              <w:t xml:space="preserve"> </w:t>
            </w:r>
            <w:r>
              <w:rPr>
                <w:color w:val="1A1A1A"/>
                <w:sz w:val="20"/>
              </w:rPr>
              <w:t>in</w:t>
            </w:r>
            <w:r>
              <w:rPr>
                <w:color w:val="1A1A1A"/>
                <w:spacing w:val="-2"/>
                <w:sz w:val="20"/>
              </w:rPr>
              <w:t xml:space="preserve"> </w:t>
            </w:r>
            <w:r>
              <w:rPr>
                <w:color w:val="1A1A1A"/>
                <w:sz w:val="20"/>
              </w:rPr>
              <w:t>full</w:t>
            </w:r>
            <w:r>
              <w:rPr>
                <w:color w:val="1A1A1A"/>
                <w:spacing w:val="-5"/>
                <w:sz w:val="20"/>
              </w:rPr>
              <w:t xml:space="preserve"> </w:t>
            </w:r>
            <w:r>
              <w:rPr>
                <w:color w:val="1A1A1A"/>
                <w:sz w:val="20"/>
              </w:rPr>
              <w:t>will</w:t>
            </w:r>
            <w:r>
              <w:rPr>
                <w:color w:val="1A1A1A"/>
                <w:spacing w:val="-5"/>
                <w:sz w:val="20"/>
              </w:rPr>
              <w:t xml:space="preserve"> </w:t>
            </w:r>
            <w:r>
              <w:rPr>
                <w:color w:val="1A1A1A"/>
                <w:sz w:val="20"/>
              </w:rPr>
              <w:t>result</w:t>
            </w:r>
            <w:r>
              <w:rPr>
                <w:color w:val="1A1A1A"/>
                <w:spacing w:val="-4"/>
                <w:sz w:val="20"/>
              </w:rPr>
              <w:t xml:space="preserve"> </w:t>
            </w:r>
            <w:r>
              <w:rPr>
                <w:color w:val="1A1A1A"/>
                <w:sz w:val="20"/>
              </w:rPr>
              <w:t>in</w:t>
            </w:r>
            <w:r>
              <w:rPr>
                <w:color w:val="1A1A1A"/>
                <w:spacing w:val="-4"/>
                <w:sz w:val="20"/>
              </w:rPr>
              <w:t xml:space="preserve"> </w:t>
            </w:r>
            <w:r>
              <w:rPr>
                <w:color w:val="1A1A1A"/>
                <w:sz w:val="20"/>
              </w:rPr>
              <w:t>failure</w:t>
            </w:r>
            <w:r>
              <w:rPr>
                <w:color w:val="1A1A1A"/>
                <w:spacing w:val="-2"/>
                <w:sz w:val="20"/>
              </w:rPr>
              <w:t xml:space="preserve"> </w:t>
            </w:r>
            <w:r>
              <w:rPr>
                <w:color w:val="1A1A1A"/>
                <w:sz w:val="20"/>
              </w:rPr>
              <w:t>of</w:t>
            </w:r>
            <w:r>
              <w:rPr>
                <w:color w:val="1A1A1A"/>
                <w:spacing w:val="-4"/>
                <w:sz w:val="20"/>
              </w:rPr>
              <w:t xml:space="preserve"> </w:t>
            </w:r>
            <w:r>
              <w:rPr>
                <w:color w:val="1A1A1A"/>
                <w:sz w:val="20"/>
              </w:rPr>
              <w:t>the</w:t>
            </w:r>
            <w:r>
              <w:rPr>
                <w:color w:val="1A1A1A"/>
                <w:spacing w:val="-4"/>
                <w:sz w:val="20"/>
              </w:rPr>
              <w:t xml:space="preserve"> </w:t>
            </w:r>
            <w:r>
              <w:rPr>
                <w:color w:val="1A1A1A"/>
                <w:sz w:val="20"/>
              </w:rPr>
              <w:t>technical</w:t>
            </w:r>
            <w:r>
              <w:rPr>
                <w:color w:val="1A1A1A"/>
                <w:spacing w:val="-5"/>
                <w:sz w:val="20"/>
              </w:rPr>
              <w:t xml:space="preserve"> </w:t>
            </w:r>
            <w:r>
              <w:rPr>
                <w:color w:val="1A1A1A"/>
                <w:sz w:val="20"/>
              </w:rPr>
              <w:t>threshold, regardless of scores achieved in other criteria.</w:t>
            </w:r>
          </w:p>
        </w:tc>
      </w:tr>
    </w:tbl>
    <w:p w:rsidR="00F971E0" w:rsidRDefault="00F971E0">
      <w:pPr>
        <w:pStyle w:val="BodyText"/>
        <w:spacing w:before="198"/>
      </w:pPr>
    </w:p>
    <w:p w:rsidR="00F971E0" w:rsidRDefault="007B709D">
      <w:pPr>
        <w:pStyle w:val="Heading3"/>
        <w:spacing w:before="1"/>
        <w:ind w:left="141" w:firstLine="0"/>
      </w:pPr>
      <w:r>
        <w:rPr>
          <w:color w:val="0D1F4E"/>
        </w:rPr>
        <w:t>D1.</w:t>
      </w:r>
      <w:r>
        <w:rPr>
          <w:color w:val="0D1F4E"/>
          <w:spacing w:val="64"/>
        </w:rPr>
        <w:t xml:space="preserve"> </w:t>
      </w:r>
      <w:r>
        <w:rPr>
          <w:color w:val="0D1F4E"/>
        </w:rPr>
        <w:t>Learning</w:t>
      </w:r>
      <w:r>
        <w:rPr>
          <w:color w:val="0D1F4E"/>
          <w:spacing w:val="-1"/>
        </w:rPr>
        <w:t xml:space="preserve"> </w:t>
      </w:r>
      <w:r>
        <w:rPr>
          <w:color w:val="0D1F4E"/>
        </w:rPr>
        <w:t>Integration</w:t>
      </w:r>
      <w:r>
        <w:rPr>
          <w:color w:val="0D1F4E"/>
          <w:spacing w:val="-1"/>
        </w:rPr>
        <w:t xml:space="preserve"> </w:t>
      </w:r>
      <w:r>
        <w:rPr>
          <w:color w:val="0D1F4E"/>
        </w:rPr>
        <w:t>Vision</w:t>
      </w:r>
      <w:r>
        <w:rPr>
          <w:color w:val="0D1F4E"/>
          <w:spacing w:val="-1"/>
        </w:rPr>
        <w:t xml:space="preserve"> </w:t>
      </w:r>
      <w:r>
        <w:rPr>
          <w:color w:val="0D1F4E"/>
        </w:rPr>
        <w:t>and</w:t>
      </w:r>
      <w:r>
        <w:rPr>
          <w:color w:val="0D1F4E"/>
          <w:spacing w:val="-4"/>
        </w:rPr>
        <w:t xml:space="preserve"> </w:t>
      </w:r>
      <w:r>
        <w:rPr>
          <w:color w:val="0D1F4E"/>
          <w:spacing w:val="-2"/>
        </w:rPr>
        <w:t>Approach</w:t>
      </w:r>
    </w:p>
    <w:p w:rsidR="00F971E0" w:rsidRDefault="007B709D">
      <w:pPr>
        <w:pStyle w:val="BodyText"/>
        <w:spacing w:before="81"/>
        <w:ind w:left="141"/>
      </w:pPr>
      <w:r>
        <w:rPr>
          <w:color w:val="1A1A1A"/>
        </w:rPr>
        <w:t>Describe</w:t>
      </w:r>
      <w:r>
        <w:rPr>
          <w:color w:val="1A1A1A"/>
          <w:spacing w:val="-3"/>
        </w:rPr>
        <w:t xml:space="preserve"> </w:t>
      </w:r>
      <w:r>
        <w:rPr>
          <w:color w:val="1A1A1A"/>
        </w:rPr>
        <w:t>the</w:t>
      </w:r>
      <w:r>
        <w:rPr>
          <w:color w:val="1A1A1A"/>
          <w:spacing w:val="-5"/>
        </w:rPr>
        <w:t xml:space="preserve"> </w:t>
      </w:r>
      <w:r>
        <w:rPr>
          <w:color w:val="1A1A1A"/>
        </w:rPr>
        <w:t>overall</w:t>
      </w:r>
      <w:r>
        <w:rPr>
          <w:color w:val="1A1A1A"/>
          <w:spacing w:val="-3"/>
        </w:rPr>
        <w:t xml:space="preserve"> </w:t>
      </w:r>
      <w:r>
        <w:rPr>
          <w:color w:val="1A1A1A"/>
        </w:rPr>
        <w:t>vision</w:t>
      </w:r>
      <w:r>
        <w:rPr>
          <w:color w:val="1A1A1A"/>
          <w:spacing w:val="-3"/>
        </w:rPr>
        <w:t xml:space="preserve"> </w:t>
      </w:r>
      <w:r>
        <w:rPr>
          <w:color w:val="1A1A1A"/>
        </w:rPr>
        <w:t>for</w:t>
      </w:r>
      <w:r>
        <w:rPr>
          <w:color w:val="1A1A1A"/>
          <w:spacing w:val="-2"/>
        </w:rPr>
        <w:t xml:space="preserve"> </w:t>
      </w:r>
      <w:r>
        <w:rPr>
          <w:color w:val="1A1A1A"/>
        </w:rPr>
        <w:t>learning</w:t>
      </w:r>
      <w:r>
        <w:rPr>
          <w:color w:val="1A1A1A"/>
          <w:spacing w:val="-3"/>
        </w:rPr>
        <w:t xml:space="preserve"> </w:t>
      </w:r>
      <w:r>
        <w:rPr>
          <w:color w:val="1A1A1A"/>
        </w:rPr>
        <w:t>integration</w:t>
      </w:r>
      <w:r>
        <w:rPr>
          <w:color w:val="1A1A1A"/>
          <w:spacing w:val="-5"/>
        </w:rPr>
        <w:t xml:space="preserve"> </w:t>
      </w:r>
      <w:r>
        <w:rPr>
          <w:color w:val="1A1A1A"/>
        </w:rPr>
        <w:t>within</w:t>
      </w:r>
      <w:r>
        <w:rPr>
          <w:color w:val="1A1A1A"/>
          <w:spacing w:val="-3"/>
        </w:rPr>
        <w:t xml:space="preserve"> </w:t>
      </w:r>
      <w:r>
        <w:rPr>
          <w:color w:val="1A1A1A"/>
        </w:rPr>
        <w:t>the</w:t>
      </w:r>
      <w:r>
        <w:rPr>
          <w:color w:val="1A1A1A"/>
          <w:spacing w:val="-3"/>
        </w:rPr>
        <w:t xml:space="preserve"> </w:t>
      </w:r>
      <w:r>
        <w:rPr>
          <w:color w:val="1A1A1A"/>
        </w:rPr>
        <w:t>proposed</w:t>
      </w:r>
      <w:r>
        <w:rPr>
          <w:color w:val="1A1A1A"/>
          <w:spacing w:val="-5"/>
        </w:rPr>
        <w:t xml:space="preserve"> </w:t>
      </w:r>
      <w:r>
        <w:rPr>
          <w:color w:val="1A1A1A"/>
        </w:rPr>
        <w:t>platform</w:t>
      </w:r>
      <w:r>
        <w:rPr>
          <w:color w:val="1A1A1A"/>
          <w:spacing w:val="-3"/>
        </w:rPr>
        <w:t xml:space="preserve"> </w:t>
      </w:r>
      <w:r>
        <w:rPr>
          <w:color w:val="1A1A1A"/>
        </w:rPr>
        <w:t>and</w:t>
      </w:r>
      <w:r>
        <w:rPr>
          <w:color w:val="1A1A1A"/>
          <w:spacing w:val="-5"/>
        </w:rPr>
        <w:t xml:space="preserve"> </w:t>
      </w:r>
      <w:r>
        <w:rPr>
          <w:color w:val="1A1A1A"/>
        </w:rPr>
        <w:t>the</w:t>
      </w:r>
      <w:r>
        <w:rPr>
          <w:color w:val="1A1A1A"/>
          <w:spacing w:val="-3"/>
        </w:rPr>
        <w:t xml:space="preserve"> </w:t>
      </w:r>
      <w:r>
        <w:rPr>
          <w:color w:val="1A1A1A"/>
        </w:rPr>
        <w:t>bidder's approach to achieving it. (Maximum 1 page)</w:t>
      </w:r>
    </w:p>
    <w:p w:rsidR="00F971E0" w:rsidRDefault="00F971E0">
      <w:pPr>
        <w:pStyle w:val="BodyText"/>
        <w:rPr>
          <w:sz w:val="20"/>
        </w:rPr>
      </w:pPr>
    </w:p>
    <w:p w:rsidR="00F971E0" w:rsidRDefault="007B709D">
      <w:pPr>
        <w:pStyle w:val="BodyText"/>
        <w:spacing w:before="192"/>
        <w:rPr>
          <w:sz w:val="20"/>
        </w:rPr>
      </w:pPr>
      <w:r>
        <w:rPr>
          <w:noProof/>
          <w:sz w:val="20"/>
        </w:rPr>
        <mc:AlternateContent>
          <mc:Choice Requires="wps">
            <w:drawing>
              <wp:anchor distT="0" distB="0" distL="0" distR="0" simplePos="0" relativeHeight="487601152" behindDoc="1" locked="0" layoutInCell="1" allowOverlap="1">
                <wp:simplePos x="0" y="0"/>
                <wp:positionH relativeFrom="page">
                  <wp:posOffset>719632</wp:posOffset>
                </wp:positionH>
                <wp:positionV relativeFrom="paragraph">
                  <wp:posOffset>283415</wp:posOffset>
                </wp:positionV>
                <wp:extent cx="606298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1270"/>
                        </a:xfrm>
                        <a:custGeom>
                          <a:avLst/>
                          <a:gdLst/>
                          <a:ahLst/>
                          <a:cxnLst/>
                          <a:rect l="l" t="t" r="r" b="b"/>
                          <a:pathLst>
                            <a:path w="6062980">
                              <a:moveTo>
                                <a:pt x="0" y="0"/>
                              </a:moveTo>
                              <a:lnTo>
                                <a:pt x="6062511" y="0"/>
                              </a:lnTo>
                            </a:path>
                          </a:pathLst>
                        </a:custGeom>
                        <a:ln w="8901">
                          <a:solidFill>
                            <a:srgbClr val="191919"/>
                          </a:solidFill>
                          <a:prstDash val="solid"/>
                        </a:ln>
                      </wps:spPr>
                      <wps:bodyPr wrap="square" lIns="0" tIns="0" rIns="0" bIns="0" rtlCol="0">
                        <a:prstTxWarp prst="textNoShape">
                          <a:avLst/>
                        </a:prstTxWarp>
                        <a:noAutofit/>
                      </wps:bodyPr>
                    </wps:wsp>
                  </a:graphicData>
                </a:graphic>
              </wp:anchor>
            </w:drawing>
          </mc:Choice>
          <mc:Fallback>
            <w:pict>
              <v:shape w14:anchorId="0015202F" id="Graphic 64" o:spid="_x0000_s1026" style="position:absolute;margin-left:56.65pt;margin-top:22.3pt;width:477.4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06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" path="m,l6062511,e" filled="f" strokecolor="#191919" strokeweight=".24725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simplePos x="0" y="0"/>
                <wp:positionH relativeFrom="page">
                  <wp:posOffset>719632</wp:posOffset>
                </wp:positionH>
                <wp:positionV relativeFrom="paragraph">
                  <wp:posOffset>443436</wp:posOffset>
                </wp:positionV>
                <wp:extent cx="256540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0" cy="1270"/>
                        </a:xfrm>
                        <a:custGeom>
                          <a:avLst/>
                          <a:gdLst/>
                          <a:ahLst/>
                          <a:cxnLst/>
                          <a:rect l="l" t="t" r="r" b="b"/>
                          <a:pathLst>
                            <a:path w="2565400">
                              <a:moveTo>
                                <a:pt x="0" y="0"/>
                              </a:moveTo>
                              <a:lnTo>
                                <a:pt x="2564908" y="0"/>
                              </a:lnTo>
                            </a:path>
                          </a:pathLst>
                        </a:custGeom>
                        <a:ln w="8901">
                          <a:solidFill>
                            <a:srgbClr val="191919"/>
                          </a:solidFill>
                          <a:prstDash val="solid"/>
                        </a:ln>
                      </wps:spPr>
                      <wps:bodyPr wrap="square" lIns="0" tIns="0" rIns="0" bIns="0" rtlCol="0">
                        <a:prstTxWarp prst="textNoShape">
                          <a:avLst/>
                        </a:prstTxWarp>
                        <a:noAutofit/>
                      </wps:bodyPr>
                    </wps:wsp>
                  </a:graphicData>
                </a:graphic>
              </wp:anchor>
            </w:drawing>
          </mc:Choice>
          <mc:Fallback>
            <w:pict>
              <v:shape w14:anchorId="3C180221" id="Graphic 65" o:spid="_x0000_s1026" style="position:absolute;margin-left:56.65pt;margin-top:34.9pt;width:202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56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" path="m,l2564908,e" filled="f" strokecolor="#191919" strokeweight=".24725mm">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simplePos x="0" y="0"/>
                <wp:positionH relativeFrom="page">
                  <wp:posOffset>719632</wp:posOffset>
                </wp:positionH>
                <wp:positionV relativeFrom="paragraph">
                  <wp:posOffset>667463</wp:posOffset>
                </wp:positionV>
                <wp:extent cx="606298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1270"/>
                        </a:xfrm>
                        <a:custGeom>
                          <a:avLst/>
                          <a:gdLst/>
                          <a:ahLst/>
                          <a:cxnLst/>
                          <a:rect l="l" t="t" r="r" b="b"/>
                          <a:pathLst>
                            <a:path w="6062980">
                              <a:moveTo>
                                <a:pt x="0" y="0"/>
                              </a:moveTo>
                              <a:lnTo>
                                <a:pt x="6062511" y="0"/>
                              </a:lnTo>
                            </a:path>
                          </a:pathLst>
                        </a:custGeom>
                        <a:ln w="8901">
                          <a:solidFill>
                            <a:srgbClr val="191919"/>
                          </a:solidFill>
                          <a:prstDash val="solid"/>
                        </a:ln>
                      </wps:spPr>
                      <wps:bodyPr wrap="square" lIns="0" tIns="0" rIns="0" bIns="0" rtlCol="0">
                        <a:prstTxWarp prst="textNoShape">
                          <a:avLst/>
                        </a:prstTxWarp>
                        <a:noAutofit/>
                      </wps:bodyPr>
                    </wps:wsp>
                  </a:graphicData>
                </a:graphic>
              </wp:anchor>
            </w:drawing>
          </mc:Choice>
          <mc:Fallback>
            <w:pict>
              <v:shape w14:anchorId="49AE2526" id="Graphic 66" o:spid="_x0000_s1026" style="position:absolute;margin-left:56.65pt;margin-top:52.55pt;width:477.4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06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" path="m,l6062511,e" filled="f" strokecolor="#191919" strokeweight=".24725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simplePos x="0" y="0"/>
                <wp:positionH relativeFrom="page">
                  <wp:posOffset>719632</wp:posOffset>
                </wp:positionH>
                <wp:positionV relativeFrom="paragraph">
                  <wp:posOffset>829007</wp:posOffset>
                </wp:positionV>
                <wp:extent cx="25654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0" cy="1270"/>
                        </a:xfrm>
                        <a:custGeom>
                          <a:avLst/>
                          <a:gdLst/>
                          <a:ahLst/>
                          <a:cxnLst/>
                          <a:rect l="l" t="t" r="r" b="b"/>
                          <a:pathLst>
                            <a:path w="2565400">
                              <a:moveTo>
                                <a:pt x="0" y="0"/>
                              </a:moveTo>
                              <a:lnTo>
                                <a:pt x="2564908" y="0"/>
                              </a:lnTo>
                            </a:path>
                          </a:pathLst>
                        </a:custGeom>
                        <a:ln w="8901">
                          <a:solidFill>
                            <a:srgbClr val="191919"/>
                          </a:solidFill>
                          <a:prstDash val="solid"/>
                        </a:ln>
                      </wps:spPr>
                      <wps:bodyPr wrap="square" lIns="0" tIns="0" rIns="0" bIns="0" rtlCol="0">
                        <a:prstTxWarp prst="textNoShape">
                          <a:avLst/>
                        </a:prstTxWarp>
                        <a:noAutofit/>
                      </wps:bodyPr>
                    </wps:wsp>
                  </a:graphicData>
                </a:graphic>
              </wp:anchor>
            </w:drawing>
          </mc:Choice>
          <mc:Fallback>
            <w:pict>
              <v:shape w14:anchorId="0DAFA6FC" id="Graphic 67" o:spid="_x0000_s1026" style="position:absolute;margin-left:56.65pt;margin-top:65.3pt;width:202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56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" path="m,l2564908,e" filled="f" strokecolor="#191919" strokeweight=".24725mm">
                <v:path arrowok="t"/>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simplePos x="0" y="0"/>
                <wp:positionH relativeFrom="page">
                  <wp:posOffset>719632</wp:posOffset>
                </wp:positionH>
                <wp:positionV relativeFrom="paragraph">
                  <wp:posOffset>1053036</wp:posOffset>
                </wp:positionV>
                <wp:extent cx="606298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1270"/>
                        </a:xfrm>
                        <a:custGeom>
                          <a:avLst/>
                          <a:gdLst/>
                          <a:ahLst/>
                          <a:cxnLst/>
                          <a:rect l="l" t="t" r="r" b="b"/>
                          <a:pathLst>
                            <a:path w="6062980">
                              <a:moveTo>
                                <a:pt x="0" y="0"/>
                              </a:moveTo>
                              <a:lnTo>
                                <a:pt x="6062511" y="0"/>
                              </a:lnTo>
                            </a:path>
                          </a:pathLst>
                        </a:custGeom>
                        <a:ln w="8901">
                          <a:solidFill>
                            <a:srgbClr val="191919"/>
                          </a:solidFill>
                          <a:prstDash val="solid"/>
                        </a:ln>
                      </wps:spPr>
                      <wps:bodyPr wrap="square" lIns="0" tIns="0" rIns="0" bIns="0" rtlCol="0">
                        <a:prstTxWarp prst="textNoShape">
                          <a:avLst/>
                        </a:prstTxWarp>
                        <a:noAutofit/>
                      </wps:bodyPr>
                    </wps:wsp>
                  </a:graphicData>
                </a:graphic>
              </wp:anchor>
            </w:drawing>
          </mc:Choice>
          <mc:Fallback>
            <w:pict>
              <v:shape w14:anchorId="65AC9C80" id="Graphic 68" o:spid="_x0000_s1026" style="position:absolute;margin-left:56.65pt;margin-top:82.9pt;width:477.4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06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" path="m,l6062511,e" filled="f" strokecolor="#191919" strokeweight=".24725mm">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simplePos x="0" y="0"/>
                <wp:positionH relativeFrom="page">
                  <wp:posOffset>719632</wp:posOffset>
                </wp:positionH>
                <wp:positionV relativeFrom="paragraph">
                  <wp:posOffset>1213055</wp:posOffset>
                </wp:positionV>
                <wp:extent cx="25654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0" cy="1270"/>
                        </a:xfrm>
                        <a:custGeom>
                          <a:avLst/>
                          <a:gdLst/>
                          <a:ahLst/>
                          <a:cxnLst/>
                          <a:rect l="l" t="t" r="r" b="b"/>
                          <a:pathLst>
                            <a:path w="2565400">
                              <a:moveTo>
                                <a:pt x="0" y="0"/>
                              </a:moveTo>
                              <a:lnTo>
                                <a:pt x="2564908" y="0"/>
                              </a:lnTo>
                            </a:path>
                          </a:pathLst>
                        </a:custGeom>
                        <a:ln w="8901">
                          <a:solidFill>
                            <a:srgbClr val="191919"/>
                          </a:solidFill>
                          <a:prstDash val="solid"/>
                        </a:ln>
                      </wps:spPr>
                      <wps:bodyPr wrap="square" lIns="0" tIns="0" rIns="0" bIns="0" rtlCol="0">
                        <a:prstTxWarp prst="textNoShape">
                          <a:avLst/>
                        </a:prstTxWarp>
                        <a:noAutofit/>
                      </wps:bodyPr>
                    </wps:wsp>
                  </a:graphicData>
                </a:graphic>
              </wp:anchor>
            </w:drawing>
          </mc:Choice>
          <mc:Fallback>
            <w:pict>
              <v:shape w14:anchorId="7DCB2F54" id="Graphic 69" o:spid="_x0000_s1026" style="position:absolute;margin-left:56.65pt;margin-top:95.5pt;width:202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56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" path="m,l2564908,e" filled="f" strokecolor="#191919" strokeweight=".24725mm">
                <v:path arrowok="t"/>
                <w10:wrap type="topAndBottom" anchorx="page"/>
              </v:shape>
            </w:pict>
          </mc:Fallback>
        </mc:AlternateContent>
      </w:r>
    </w:p>
    <w:p w:rsidR="00F971E0" w:rsidRDefault="00F971E0">
      <w:pPr>
        <w:pStyle w:val="BodyText"/>
        <w:spacing w:before="2"/>
        <w:rPr>
          <w:sz w:val="19"/>
        </w:rPr>
      </w:pPr>
    </w:p>
    <w:p w:rsidR="00F971E0" w:rsidRDefault="00F971E0">
      <w:pPr>
        <w:pStyle w:val="BodyText"/>
        <w:spacing w:before="91"/>
        <w:rPr>
          <w:sz w:val="20"/>
        </w:rPr>
      </w:pPr>
    </w:p>
    <w:p w:rsidR="00F971E0" w:rsidRDefault="00F971E0">
      <w:pPr>
        <w:pStyle w:val="BodyText"/>
        <w:spacing w:before="4"/>
        <w:rPr>
          <w:sz w:val="19"/>
        </w:rPr>
      </w:pPr>
    </w:p>
    <w:p w:rsidR="00F971E0" w:rsidRDefault="00F971E0">
      <w:pPr>
        <w:pStyle w:val="BodyText"/>
        <w:spacing w:before="91"/>
        <w:rPr>
          <w:sz w:val="20"/>
        </w:rPr>
      </w:pPr>
    </w:p>
    <w:p w:rsidR="00F971E0" w:rsidRDefault="00F971E0">
      <w:pPr>
        <w:pStyle w:val="BodyText"/>
        <w:spacing w:before="2"/>
        <w:rPr>
          <w:sz w:val="19"/>
        </w:rPr>
      </w:pPr>
    </w:p>
    <w:p w:rsidR="00F971E0" w:rsidRDefault="00F971E0">
      <w:pPr>
        <w:pStyle w:val="BodyText"/>
        <w:rPr>
          <w:sz w:val="24"/>
        </w:rPr>
      </w:pPr>
    </w:p>
    <w:p w:rsidR="00F971E0" w:rsidRDefault="00F971E0">
      <w:pPr>
        <w:pStyle w:val="BodyText"/>
        <w:spacing w:before="5"/>
        <w:rPr>
          <w:sz w:val="24"/>
        </w:rPr>
      </w:pPr>
    </w:p>
    <w:p w:rsidR="00F971E0" w:rsidRDefault="007B709D">
      <w:pPr>
        <w:pStyle w:val="Heading3"/>
        <w:ind w:left="141" w:firstLine="0"/>
      </w:pPr>
      <w:r>
        <w:rPr>
          <w:noProof/>
        </w:rPr>
        <mc:AlternateContent>
          <mc:Choice Requires="wps">
            <w:drawing>
              <wp:anchor distT="0" distB="0" distL="0" distR="0" simplePos="0" relativeHeight="15745024" behindDoc="0" locked="0" layoutInCell="1" allowOverlap="1">
                <wp:simplePos x="0" y="0"/>
                <wp:positionH relativeFrom="page">
                  <wp:posOffset>835710</wp:posOffset>
                </wp:positionH>
                <wp:positionV relativeFrom="paragraph">
                  <wp:posOffset>225311</wp:posOffset>
                </wp:positionV>
                <wp:extent cx="5864225" cy="3524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4225" cy="3524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967"/>
                              <w:gridCol w:w="2454"/>
                              <w:gridCol w:w="3693"/>
                            </w:tblGrid>
                            <w:tr w:rsidR="007B709D">
                              <w:trPr>
                                <w:trHeight w:val="555"/>
                              </w:trPr>
                              <w:tc>
                                <w:tcPr>
                                  <w:tcW w:w="2967" w:type="dxa"/>
                                  <w:shd w:val="clear" w:color="auto" w:fill="0D1F4E"/>
                                </w:tcPr>
                                <w:p w:rsidR="007B709D" w:rsidRDefault="007B709D">
                                  <w:pPr>
                                    <w:pStyle w:val="TableParagraph"/>
                                    <w:rPr>
                                      <w:rFonts w:ascii="Times New Roman"/>
                                      <w:sz w:val="20"/>
                                    </w:rPr>
                                  </w:pPr>
                                </w:p>
                              </w:tc>
                              <w:tc>
                                <w:tcPr>
                                  <w:tcW w:w="2454" w:type="dxa"/>
                                  <w:shd w:val="clear" w:color="auto" w:fill="0D1F4E"/>
                                </w:tcPr>
                                <w:p w:rsidR="007B709D" w:rsidRDefault="007B709D">
                                  <w:pPr>
                                    <w:pStyle w:val="TableParagraph"/>
                                    <w:rPr>
                                      <w:rFonts w:ascii="Times New Roman"/>
                                      <w:sz w:val="20"/>
                                    </w:rPr>
                                  </w:pPr>
                                </w:p>
                              </w:tc>
                              <w:tc>
                                <w:tcPr>
                                  <w:tcW w:w="3693" w:type="dxa"/>
                                  <w:shd w:val="clear" w:color="auto" w:fill="0D1F4E"/>
                                </w:tcPr>
                                <w:p w:rsidR="007B709D" w:rsidRDefault="007B709D">
                                  <w:pPr>
                                    <w:pStyle w:val="TableParagraph"/>
                                    <w:rPr>
                                      <w:rFonts w:ascii="Times New Roman"/>
                                      <w:sz w:val="20"/>
                                    </w:rPr>
                                  </w:pPr>
                                </w:p>
                              </w:tc>
                            </w:tr>
                          </w:tbl>
                          <w:p w:rsidR="007B709D" w:rsidRDefault="007B709D">
                            <w:pPr>
                              <w:pStyle w:val="BodyText"/>
                            </w:pPr>
                          </w:p>
                        </w:txbxContent>
                      </wps:txbx>
                      <wps:bodyPr wrap="square" lIns="0" tIns="0" rIns="0" bIns="0" rtlCol="0">
                        <a:noAutofit/>
                      </wps:bodyPr>
                    </wps:wsp>
                  </a:graphicData>
                </a:graphic>
              </wp:anchor>
            </w:drawing>
          </mc:Choice>
          <mc:Fallback>
            <w:pict>
              <v:shape id="Textbox 70" o:spid="_x0000_s1034" type="#_x0000_t202" style="position:absolute;left:0;text-align:left;margin-left:65.8pt;margin-top:17.75pt;width:461.75pt;height:27.7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967"/>
                        <w:gridCol w:w="2454"/>
                        <w:gridCol w:w="3693"/>
                      </w:tblGrid>
                      <w:tr w:rsidR="007B709D">
                        <w:trPr>
                          <w:trHeight w:val="555"/>
                        </w:trPr>
                        <w:tc>
                          <w:tcPr>
                            <w:tcW w:w="2967" w:type="dxa"/>
                            <w:shd w:val="clear" w:color="auto" w:fill="0D1F4E"/>
                          </w:tcPr>
                          <w:p w:rsidR="007B709D" w:rsidRDefault="007B709D">
                            <w:pPr>
                              <w:pStyle w:val="TableParagraph"/>
                              <w:rPr>
                                <w:rFonts w:ascii="Times New Roman"/>
                                <w:sz w:val="20"/>
                              </w:rPr>
                            </w:pPr>
                          </w:p>
                        </w:tc>
                        <w:tc>
                          <w:tcPr>
                            <w:tcW w:w="2454" w:type="dxa"/>
                            <w:shd w:val="clear" w:color="auto" w:fill="0D1F4E"/>
                          </w:tcPr>
                          <w:p w:rsidR="007B709D" w:rsidRDefault="007B709D">
                            <w:pPr>
                              <w:pStyle w:val="TableParagraph"/>
                              <w:rPr>
                                <w:rFonts w:ascii="Times New Roman"/>
                                <w:sz w:val="20"/>
                              </w:rPr>
                            </w:pPr>
                          </w:p>
                        </w:tc>
                        <w:tc>
                          <w:tcPr>
                            <w:tcW w:w="3693" w:type="dxa"/>
                            <w:shd w:val="clear" w:color="auto" w:fill="0D1F4E"/>
                          </w:tcPr>
                          <w:p w:rsidR="007B709D" w:rsidRDefault="007B709D">
                            <w:pPr>
                              <w:pStyle w:val="TableParagraph"/>
                              <w:rPr>
                                <w:rFonts w:ascii="Times New Roman"/>
                                <w:sz w:val="20"/>
                              </w:rPr>
                            </w:pPr>
                          </w:p>
                        </w:tc>
                      </w:tr>
                    </w:tbl>
                    <w:p w:rsidR="007B709D" w:rsidRDefault="007B709D">
                      <w:pPr>
                        <w:pStyle w:val="BodyText"/>
                      </w:pPr>
                    </w:p>
                  </w:txbxContent>
                </v:textbox>
                <w10:wrap anchorx="page"/>
              </v:shape>
            </w:pict>
          </mc:Fallback>
        </mc:AlternateContent>
      </w:r>
      <w:r>
        <w:rPr>
          <w:color w:val="0D1F4E"/>
        </w:rPr>
        <w:t>D2.</w:t>
      </w:r>
      <w:r>
        <w:rPr>
          <w:color w:val="0D1F4E"/>
          <w:spacing w:val="64"/>
        </w:rPr>
        <w:t xml:space="preserve"> </w:t>
      </w:r>
      <w:r>
        <w:rPr>
          <w:color w:val="0D1F4E"/>
        </w:rPr>
        <w:t>Alignment</w:t>
      </w:r>
      <w:r>
        <w:rPr>
          <w:color w:val="0D1F4E"/>
          <w:spacing w:val="-2"/>
        </w:rPr>
        <w:t xml:space="preserve"> </w:t>
      </w:r>
      <w:r>
        <w:rPr>
          <w:color w:val="0D1F4E"/>
        </w:rPr>
        <w:t>with</w:t>
      </w:r>
      <w:r>
        <w:rPr>
          <w:color w:val="0D1F4E"/>
          <w:spacing w:val="-1"/>
        </w:rPr>
        <w:t xml:space="preserve"> </w:t>
      </w:r>
      <w:r>
        <w:rPr>
          <w:color w:val="0D1F4E"/>
        </w:rPr>
        <w:t>QCTO</w:t>
      </w:r>
      <w:r>
        <w:rPr>
          <w:color w:val="0D1F4E"/>
          <w:spacing w:val="-3"/>
        </w:rPr>
        <w:t xml:space="preserve"> </w:t>
      </w:r>
      <w:r>
        <w:rPr>
          <w:color w:val="0D1F4E"/>
        </w:rPr>
        <w:t>and</w:t>
      </w:r>
      <w:r>
        <w:rPr>
          <w:color w:val="0D1F4E"/>
          <w:spacing w:val="-1"/>
        </w:rPr>
        <w:t xml:space="preserve"> </w:t>
      </w:r>
      <w:r>
        <w:rPr>
          <w:color w:val="0D1F4E"/>
        </w:rPr>
        <w:t>SETA</w:t>
      </w:r>
      <w:r>
        <w:rPr>
          <w:color w:val="0D1F4E"/>
          <w:spacing w:val="-1"/>
        </w:rPr>
        <w:t xml:space="preserve"> </w:t>
      </w:r>
      <w:r>
        <w:rPr>
          <w:color w:val="0D1F4E"/>
          <w:spacing w:val="-2"/>
        </w:rPr>
        <w:t>Frameworks</w:t>
      </w:r>
    </w:p>
    <w:p w:rsidR="00F971E0" w:rsidRDefault="00F971E0">
      <w:pPr>
        <w:pStyle w:val="BodyText"/>
        <w:spacing w:before="5"/>
        <w:rPr>
          <w:rFonts w:ascii="Arial"/>
          <w:b/>
          <w:sz w:val="6"/>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214"/>
        <w:gridCol w:w="2410"/>
        <w:gridCol w:w="4016"/>
      </w:tblGrid>
      <w:tr w:rsidR="00F971E0">
        <w:trPr>
          <w:trHeight w:val="650"/>
        </w:trPr>
        <w:tc>
          <w:tcPr>
            <w:tcW w:w="9640" w:type="dxa"/>
            <w:gridSpan w:val="3"/>
            <w:tcBorders>
              <w:top w:val="nil"/>
              <w:left w:val="nil"/>
              <w:bottom w:val="nil"/>
              <w:right w:val="nil"/>
            </w:tcBorders>
            <w:shd w:val="clear" w:color="auto" w:fill="0D1F4E"/>
          </w:tcPr>
          <w:p w:rsidR="00F971E0" w:rsidRDefault="007B709D">
            <w:pPr>
              <w:pStyle w:val="TableParagraph"/>
              <w:tabs>
                <w:tab w:val="left" w:pos="3482"/>
                <w:tab w:val="left" w:pos="5964"/>
                <w:tab w:val="left" w:pos="7415"/>
              </w:tabs>
              <w:spacing w:before="95"/>
              <w:ind w:left="957" w:right="332" w:hanging="668"/>
              <w:rPr>
                <w:rFonts w:ascii="Arial"/>
                <w:b/>
                <w:sz w:val="20"/>
              </w:rPr>
            </w:pPr>
            <w:r>
              <w:rPr>
                <w:rFonts w:ascii="Arial"/>
                <w:b/>
                <w:color w:val="FFFFFF"/>
                <w:sz w:val="20"/>
              </w:rPr>
              <w:t>Occupational Qualification /</w:t>
            </w:r>
            <w:r>
              <w:rPr>
                <w:rFonts w:ascii="Arial"/>
                <w:b/>
                <w:color w:val="FFFFFF"/>
                <w:sz w:val="20"/>
              </w:rPr>
              <w:tab/>
              <w:t>Relevant NQF Level</w:t>
            </w:r>
            <w:r>
              <w:rPr>
                <w:rFonts w:ascii="Arial"/>
                <w:b/>
                <w:color w:val="FFFFFF"/>
                <w:sz w:val="20"/>
              </w:rPr>
              <w:tab/>
              <w:t>Applicable</w:t>
            </w:r>
            <w:r>
              <w:rPr>
                <w:rFonts w:ascii="Arial"/>
                <w:b/>
                <w:color w:val="FFFFFF"/>
                <w:spacing w:val="-10"/>
                <w:sz w:val="20"/>
              </w:rPr>
              <w:t xml:space="preserve"> </w:t>
            </w:r>
            <w:r>
              <w:rPr>
                <w:rFonts w:ascii="Arial"/>
                <w:b/>
                <w:color w:val="FFFFFF"/>
                <w:sz w:val="20"/>
              </w:rPr>
              <w:t>Plant</w:t>
            </w:r>
            <w:r>
              <w:rPr>
                <w:rFonts w:ascii="Arial"/>
                <w:b/>
                <w:color w:val="FFFFFF"/>
                <w:spacing w:val="-11"/>
                <w:sz w:val="20"/>
              </w:rPr>
              <w:t xml:space="preserve"> </w:t>
            </w:r>
            <w:r>
              <w:rPr>
                <w:rFonts w:ascii="Arial"/>
                <w:b/>
                <w:color w:val="FFFFFF"/>
                <w:sz w:val="20"/>
              </w:rPr>
              <w:t>Process</w:t>
            </w:r>
            <w:r>
              <w:rPr>
                <w:rFonts w:ascii="Arial"/>
                <w:b/>
                <w:color w:val="FFFFFF"/>
                <w:spacing w:val="-10"/>
                <w:sz w:val="20"/>
              </w:rPr>
              <w:t xml:space="preserve"> </w:t>
            </w:r>
            <w:r>
              <w:rPr>
                <w:rFonts w:ascii="Arial"/>
                <w:b/>
                <w:color w:val="FFFFFF"/>
                <w:sz w:val="20"/>
              </w:rPr>
              <w:t>/</w:t>
            </w:r>
            <w:r>
              <w:rPr>
                <w:rFonts w:ascii="Arial"/>
                <w:b/>
                <w:color w:val="FFFFFF"/>
                <w:spacing w:val="-12"/>
                <w:sz w:val="20"/>
              </w:rPr>
              <w:t xml:space="preserve"> </w:t>
            </w:r>
            <w:r>
              <w:rPr>
                <w:rFonts w:ascii="Arial"/>
                <w:b/>
                <w:color w:val="FFFFFF"/>
                <w:sz w:val="20"/>
              </w:rPr>
              <w:t>Training Unit Standard</w:t>
            </w:r>
            <w:r>
              <w:rPr>
                <w:rFonts w:ascii="Arial"/>
                <w:b/>
                <w:color w:val="FFFFFF"/>
                <w:sz w:val="20"/>
              </w:rPr>
              <w:tab/>
            </w:r>
            <w:r>
              <w:rPr>
                <w:rFonts w:ascii="Arial"/>
                <w:b/>
                <w:color w:val="FFFFFF"/>
                <w:sz w:val="20"/>
              </w:rPr>
              <w:tab/>
            </w:r>
            <w:r>
              <w:rPr>
                <w:rFonts w:ascii="Arial"/>
                <w:b/>
                <w:color w:val="FFFFFF"/>
                <w:sz w:val="20"/>
              </w:rPr>
              <w:tab/>
            </w:r>
            <w:r>
              <w:rPr>
                <w:rFonts w:ascii="Arial"/>
                <w:b/>
                <w:color w:val="FFFFFF"/>
                <w:spacing w:val="-4"/>
                <w:sz w:val="20"/>
              </w:rPr>
              <w:t>Area</w:t>
            </w:r>
          </w:p>
        </w:tc>
      </w:tr>
      <w:tr w:rsidR="00F971E0">
        <w:trPr>
          <w:trHeight w:val="407"/>
        </w:trPr>
        <w:tc>
          <w:tcPr>
            <w:tcW w:w="3214" w:type="dxa"/>
            <w:tcBorders>
              <w:top w:val="nil"/>
            </w:tcBorders>
            <w:shd w:val="clear" w:color="auto" w:fill="F1F1F1"/>
          </w:tcPr>
          <w:p w:rsidR="00F971E0" w:rsidRDefault="00F971E0">
            <w:pPr>
              <w:pStyle w:val="TableParagraph"/>
              <w:rPr>
                <w:rFonts w:ascii="Times New Roman"/>
                <w:sz w:val="20"/>
              </w:rPr>
            </w:pPr>
          </w:p>
        </w:tc>
        <w:tc>
          <w:tcPr>
            <w:tcW w:w="2410" w:type="dxa"/>
            <w:tcBorders>
              <w:top w:val="nil"/>
            </w:tcBorders>
            <w:shd w:val="clear" w:color="auto" w:fill="F1F1F1"/>
          </w:tcPr>
          <w:p w:rsidR="00F971E0" w:rsidRDefault="00F971E0">
            <w:pPr>
              <w:pStyle w:val="TableParagraph"/>
              <w:rPr>
                <w:rFonts w:ascii="Times New Roman"/>
                <w:sz w:val="20"/>
              </w:rPr>
            </w:pPr>
          </w:p>
        </w:tc>
        <w:tc>
          <w:tcPr>
            <w:tcW w:w="4016" w:type="dxa"/>
            <w:tcBorders>
              <w:top w:val="nil"/>
            </w:tcBorders>
            <w:shd w:val="clear" w:color="auto" w:fill="F1F1F1"/>
          </w:tcPr>
          <w:p w:rsidR="00F971E0" w:rsidRDefault="00F971E0">
            <w:pPr>
              <w:pStyle w:val="TableParagraph"/>
              <w:rPr>
                <w:rFonts w:ascii="Times New Roman"/>
                <w:sz w:val="20"/>
              </w:rPr>
            </w:pPr>
          </w:p>
        </w:tc>
      </w:tr>
      <w:tr w:rsidR="00F971E0">
        <w:trPr>
          <w:trHeight w:val="412"/>
        </w:trPr>
        <w:tc>
          <w:tcPr>
            <w:tcW w:w="3214" w:type="dxa"/>
          </w:tcPr>
          <w:p w:rsidR="00F971E0" w:rsidRDefault="00F971E0">
            <w:pPr>
              <w:pStyle w:val="TableParagraph"/>
              <w:rPr>
                <w:rFonts w:ascii="Times New Roman"/>
                <w:sz w:val="20"/>
              </w:rPr>
            </w:pPr>
          </w:p>
        </w:tc>
        <w:tc>
          <w:tcPr>
            <w:tcW w:w="2410" w:type="dxa"/>
          </w:tcPr>
          <w:p w:rsidR="00F971E0" w:rsidRDefault="00F971E0">
            <w:pPr>
              <w:pStyle w:val="TableParagraph"/>
              <w:rPr>
                <w:rFonts w:ascii="Times New Roman"/>
                <w:sz w:val="20"/>
              </w:rPr>
            </w:pPr>
          </w:p>
        </w:tc>
        <w:tc>
          <w:tcPr>
            <w:tcW w:w="4016" w:type="dxa"/>
          </w:tcPr>
          <w:p w:rsidR="00F971E0" w:rsidRDefault="00F971E0">
            <w:pPr>
              <w:pStyle w:val="TableParagraph"/>
              <w:rPr>
                <w:rFonts w:ascii="Times New Roman"/>
                <w:sz w:val="20"/>
              </w:rPr>
            </w:pPr>
          </w:p>
        </w:tc>
      </w:tr>
      <w:tr w:rsidR="00F971E0">
        <w:trPr>
          <w:trHeight w:val="414"/>
        </w:trPr>
        <w:tc>
          <w:tcPr>
            <w:tcW w:w="3214" w:type="dxa"/>
            <w:shd w:val="clear" w:color="auto" w:fill="F1F1F1"/>
          </w:tcPr>
          <w:p w:rsidR="00F971E0" w:rsidRDefault="00F971E0">
            <w:pPr>
              <w:pStyle w:val="TableParagraph"/>
              <w:rPr>
                <w:rFonts w:ascii="Times New Roman"/>
                <w:sz w:val="20"/>
              </w:rPr>
            </w:pPr>
          </w:p>
        </w:tc>
        <w:tc>
          <w:tcPr>
            <w:tcW w:w="2410" w:type="dxa"/>
            <w:shd w:val="clear" w:color="auto" w:fill="F1F1F1"/>
          </w:tcPr>
          <w:p w:rsidR="00F971E0" w:rsidRDefault="00F971E0">
            <w:pPr>
              <w:pStyle w:val="TableParagraph"/>
              <w:rPr>
                <w:rFonts w:ascii="Times New Roman"/>
                <w:sz w:val="20"/>
              </w:rPr>
            </w:pPr>
          </w:p>
        </w:tc>
        <w:tc>
          <w:tcPr>
            <w:tcW w:w="4016" w:type="dxa"/>
            <w:shd w:val="clear" w:color="auto" w:fill="F1F1F1"/>
          </w:tcPr>
          <w:p w:rsidR="00F971E0" w:rsidRDefault="00F971E0">
            <w:pPr>
              <w:pStyle w:val="TableParagraph"/>
              <w:rPr>
                <w:rFonts w:ascii="Times New Roman"/>
                <w:sz w:val="20"/>
              </w:rPr>
            </w:pPr>
          </w:p>
        </w:tc>
      </w:tr>
      <w:tr w:rsidR="00F971E0">
        <w:trPr>
          <w:trHeight w:val="412"/>
        </w:trPr>
        <w:tc>
          <w:tcPr>
            <w:tcW w:w="3214" w:type="dxa"/>
          </w:tcPr>
          <w:p w:rsidR="00F971E0" w:rsidRDefault="00F971E0">
            <w:pPr>
              <w:pStyle w:val="TableParagraph"/>
              <w:rPr>
                <w:rFonts w:ascii="Times New Roman"/>
                <w:sz w:val="20"/>
              </w:rPr>
            </w:pPr>
          </w:p>
        </w:tc>
        <w:tc>
          <w:tcPr>
            <w:tcW w:w="2410" w:type="dxa"/>
          </w:tcPr>
          <w:p w:rsidR="00F971E0" w:rsidRDefault="00F971E0">
            <w:pPr>
              <w:pStyle w:val="TableParagraph"/>
              <w:rPr>
                <w:rFonts w:ascii="Times New Roman"/>
                <w:sz w:val="20"/>
              </w:rPr>
            </w:pPr>
          </w:p>
        </w:tc>
        <w:tc>
          <w:tcPr>
            <w:tcW w:w="4016" w:type="dxa"/>
          </w:tcPr>
          <w:p w:rsidR="00F971E0" w:rsidRDefault="00F971E0">
            <w:pPr>
              <w:pStyle w:val="TableParagraph"/>
              <w:rPr>
                <w:rFonts w:ascii="Times New Roman"/>
                <w:sz w:val="20"/>
              </w:rPr>
            </w:pPr>
          </w:p>
        </w:tc>
      </w:tr>
      <w:tr w:rsidR="00F971E0">
        <w:trPr>
          <w:trHeight w:val="412"/>
        </w:trPr>
        <w:tc>
          <w:tcPr>
            <w:tcW w:w="3214" w:type="dxa"/>
            <w:shd w:val="clear" w:color="auto" w:fill="F1F1F1"/>
          </w:tcPr>
          <w:p w:rsidR="00F971E0" w:rsidRDefault="00F971E0">
            <w:pPr>
              <w:pStyle w:val="TableParagraph"/>
              <w:rPr>
                <w:rFonts w:ascii="Times New Roman"/>
                <w:sz w:val="20"/>
              </w:rPr>
            </w:pPr>
          </w:p>
        </w:tc>
        <w:tc>
          <w:tcPr>
            <w:tcW w:w="2410" w:type="dxa"/>
            <w:shd w:val="clear" w:color="auto" w:fill="F1F1F1"/>
          </w:tcPr>
          <w:p w:rsidR="00F971E0" w:rsidRDefault="00F971E0">
            <w:pPr>
              <w:pStyle w:val="TableParagraph"/>
              <w:rPr>
                <w:rFonts w:ascii="Times New Roman"/>
                <w:sz w:val="20"/>
              </w:rPr>
            </w:pPr>
          </w:p>
        </w:tc>
        <w:tc>
          <w:tcPr>
            <w:tcW w:w="4016" w:type="dxa"/>
            <w:shd w:val="clear" w:color="auto" w:fill="F1F1F1"/>
          </w:tcPr>
          <w:p w:rsidR="00F971E0" w:rsidRDefault="00F971E0">
            <w:pPr>
              <w:pStyle w:val="TableParagraph"/>
              <w:rPr>
                <w:rFonts w:ascii="Times New Roman"/>
                <w:sz w:val="20"/>
              </w:rPr>
            </w:pPr>
          </w:p>
        </w:tc>
      </w:tr>
      <w:tr w:rsidR="00F971E0">
        <w:trPr>
          <w:trHeight w:val="413"/>
        </w:trPr>
        <w:tc>
          <w:tcPr>
            <w:tcW w:w="3214" w:type="dxa"/>
          </w:tcPr>
          <w:p w:rsidR="00F971E0" w:rsidRDefault="00F971E0">
            <w:pPr>
              <w:pStyle w:val="TableParagraph"/>
              <w:rPr>
                <w:rFonts w:ascii="Times New Roman"/>
                <w:sz w:val="20"/>
              </w:rPr>
            </w:pPr>
          </w:p>
        </w:tc>
        <w:tc>
          <w:tcPr>
            <w:tcW w:w="2410" w:type="dxa"/>
          </w:tcPr>
          <w:p w:rsidR="00F971E0" w:rsidRDefault="00F971E0">
            <w:pPr>
              <w:pStyle w:val="TableParagraph"/>
              <w:rPr>
                <w:rFonts w:ascii="Times New Roman"/>
                <w:sz w:val="20"/>
              </w:rPr>
            </w:pPr>
          </w:p>
        </w:tc>
        <w:tc>
          <w:tcPr>
            <w:tcW w:w="4016" w:type="dxa"/>
          </w:tcPr>
          <w:p w:rsidR="00F971E0" w:rsidRDefault="00F971E0">
            <w:pPr>
              <w:pStyle w:val="TableParagraph"/>
              <w:rPr>
                <w:rFonts w:ascii="Times New Roman"/>
                <w:sz w:val="20"/>
              </w:rPr>
            </w:pPr>
          </w:p>
        </w:tc>
      </w:tr>
    </w:tbl>
    <w:p w:rsidR="00F971E0" w:rsidRDefault="00F971E0">
      <w:pPr>
        <w:pStyle w:val="BodyText"/>
        <w:spacing w:before="185"/>
        <w:rPr>
          <w:rFonts w:ascii="Arial"/>
          <w:b/>
          <w:sz w:val="24"/>
        </w:rPr>
      </w:pPr>
    </w:p>
    <w:p w:rsidR="00F971E0" w:rsidRDefault="007B709D">
      <w:pPr>
        <w:pStyle w:val="Heading3"/>
        <w:spacing w:before="1"/>
        <w:ind w:left="141" w:firstLine="0"/>
      </w:pPr>
      <w:r>
        <w:rPr>
          <w:color w:val="0D1F4E"/>
        </w:rPr>
        <w:t>D3.</w:t>
      </w:r>
      <w:r>
        <w:rPr>
          <w:color w:val="0D1F4E"/>
          <w:spacing w:val="63"/>
        </w:rPr>
        <w:t xml:space="preserve"> </w:t>
      </w:r>
      <w:r>
        <w:rPr>
          <w:color w:val="0D1F4E"/>
        </w:rPr>
        <w:t>Work</w:t>
      </w:r>
      <w:r>
        <w:rPr>
          <w:color w:val="0D1F4E"/>
          <w:spacing w:val="-2"/>
        </w:rPr>
        <w:t xml:space="preserve"> </w:t>
      </w:r>
      <w:r>
        <w:rPr>
          <w:color w:val="0D1F4E"/>
        </w:rPr>
        <w:t>Integrated</w:t>
      </w:r>
      <w:r>
        <w:rPr>
          <w:color w:val="0D1F4E"/>
          <w:spacing w:val="-4"/>
        </w:rPr>
        <w:t xml:space="preserve"> </w:t>
      </w:r>
      <w:r>
        <w:rPr>
          <w:color w:val="0D1F4E"/>
        </w:rPr>
        <w:t>Learning</w:t>
      </w:r>
      <w:r>
        <w:rPr>
          <w:color w:val="0D1F4E"/>
          <w:spacing w:val="-2"/>
        </w:rPr>
        <w:t xml:space="preserve"> </w:t>
      </w:r>
      <w:r>
        <w:rPr>
          <w:color w:val="0D1F4E"/>
        </w:rPr>
        <w:t>(WIL)</w:t>
      </w:r>
      <w:r>
        <w:rPr>
          <w:color w:val="0D1F4E"/>
          <w:spacing w:val="-1"/>
        </w:rPr>
        <w:t xml:space="preserve"> </w:t>
      </w:r>
      <w:r>
        <w:rPr>
          <w:color w:val="0D1F4E"/>
          <w:spacing w:val="-2"/>
        </w:rPr>
        <w:t>Structure</w:t>
      </w:r>
    </w:p>
    <w:p w:rsidR="00F971E0" w:rsidRDefault="00F971E0">
      <w:pPr>
        <w:pStyle w:val="BodyText"/>
        <w:spacing w:before="7"/>
        <w:rPr>
          <w:rFonts w:ascii="Arial"/>
          <w:b/>
          <w:sz w:val="6"/>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202"/>
        <w:gridCol w:w="6438"/>
      </w:tblGrid>
      <w:tr w:rsidR="00F971E0">
        <w:trPr>
          <w:trHeight w:val="415"/>
        </w:trPr>
        <w:tc>
          <w:tcPr>
            <w:tcW w:w="3202" w:type="dxa"/>
            <w:tcBorders>
              <w:top w:val="nil"/>
              <w:left w:val="nil"/>
              <w:bottom w:val="nil"/>
              <w:right w:val="nil"/>
            </w:tcBorders>
            <w:shd w:val="clear" w:color="auto" w:fill="0D1F4E"/>
          </w:tcPr>
          <w:p w:rsidR="00F971E0" w:rsidRDefault="007B709D">
            <w:pPr>
              <w:pStyle w:val="TableParagraph"/>
              <w:spacing w:before="93"/>
              <w:ind w:left="840"/>
              <w:rPr>
                <w:rFonts w:ascii="Arial"/>
                <w:b/>
                <w:sz w:val="20"/>
              </w:rPr>
            </w:pPr>
            <w:r>
              <w:rPr>
                <w:rFonts w:ascii="Arial"/>
                <w:b/>
                <w:color w:val="FFFFFF"/>
                <w:sz w:val="20"/>
              </w:rPr>
              <w:t>WIL</w:t>
            </w:r>
            <w:r>
              <w:rPr>
                <w:rFonts w:ascii="Arial"/>
                <w:b/>
                <w:color w:val="FFFFFF"/>
                <w:spacing w:val="-6"/>
                <w:sz w:val="20"/>
              </w:rPr>
              <w:t xml:space="preserve"> </w:t>
            </w:r>
            <w:r>
              <w:rPr>
                <w:rFonts w:ascii="Arial"/>
                <w:b/>
                <w:color w:val="FFFFFF"/>
                <w:spacing w:val="-2"/>
                <w:sz w:val="20"/>
              </w:rPr>
              <w:t>Component</w:t>
            </w:r>
          </w:p>
        </w:tc>
        <w:tc>
          <w:tcPr>
            <w:tcW w:w="6438" w:type="dxa"/>
            <w:tcBorders>
              <w:top w:val="nil"/>
              <w:left w:val="nil"/>
              <w:bottom w:val="nil"/>
              <w:right w:val="nil"/>
            </w:tcBorders>
            <w:shd w:val="clear" w:color="auto" w:fill="0D1F4E"/>
          </w:tcPr>
          <w:p w:rsidR="00F971E0" w:rsidRDefault="007B709D">
            <w:pPr>
              <w:pStyle w:val="TableParagraph"/>
              <w:spacing w:before="93"/>
              <w:ind w:left="1831"/>
              <w:rPr>
                <w:rFonts w:ascii="Arial"/>
                <w:b/>
                <w:sz w:val="20"/>
              </w:rPr>
            </w:pPr>
            <w:r>
              <w:rPr>
                <w:rFonts w:ascii="Arial"/>
                <w:b/>
                <w:color w:val="FFFFFF"/>
                <w:sz w:val="20"/>
              </w:rPr>
              <w:t>Bidder's</w:t>
            </w:r>
            <w:r>
              <w:rPr>
                <w:rFonts w:ascii="Arial"/>
                <w:b/>
                <w:color w:val="FFFFFF"/>
                <w:spacing w:val="-11"/>
                <w:sz w:val="20"/>
              </w:rPr>
              <w:t xml:space="preserve"> </w:t>
            </w:r>
            <w:r>
              <w:rPr>
                <w:rFonts w:ascii="Arial"/>
                <w:b/>
                <w:color w:val="FFFFFF"/>
                <w:sz w:val="20"/>
              </w:rPr>
              <w:t>Proposed</w:t>
            </w:r>
            <w:r>
              <w:rPr>
                <w:rFonts w:ascii="Arial"/>
                <w:b/>
                <w:color w:val="FFFFFF"/>
                <w:spacing w:val="-12"/>
                <w:sz w:val="20"/>
              </w:rPr>
              <w:t xml:space="preserve"> </w:t>
            </w:r>
            <w:r>
              <w:rPr>
                <w:rFonts w:ascii="Arial"/>
                <w:b/>
                <w:color w:val="FFFFFF"/>
                <w:spacing w:val="-2"/>
                <w:sz w:val="20"/>
              </w:rPr>
              <w:t>Response</w:t>
            </w:r>
          </w:p>
        </w:tc>
      </w:tr>
      <w:tr w:rsidR="00F971E0">
        <w:trPr>
          <w:trHeight w:val="619"/>
        </w:trPr>
        <w:tc>
          <w:tcPr>
            <w:tcW w:w="3202" w:type="dxa"/>
            <w:tcBorders>
              <w:top w:val="nil"/>
            </w:tcBorders>
            <w:shd w:val="clear" w:color="auto" w:fill="F1F1F1"/>
          </w:tcPr>
          <w:p w:rsidR="00F971E0" w:rsidRDefault="007B709D">
            <w:pPr>
              <w:pStyle w:val="TableParagraph"/>
              <w:spacing w:before="79"/>
              <w:ind w:left="122" w:right="40"/>
              <w:rPr>
                <w:sz w:val="20"/>
              </w:rPr>
            </w:pPr>
            <w:r>
              <w:rPr>
                <w:color w:val="1A1A1A"/>
                <w:sz w:val="20"/>
              </w:rPr>
              <w:t>Student</w:t>
            </w:r>
            <w:r>
              <w:rPr>
                <w:color w:val="1A1A1A"/>
                <w:spacing w:val="-14"/>
                <w:sz w:val="20"/>
              </w:rPr>
              <w:t xml:space="preserve"> </w:t>
            </w:r>
            <w:r>
              <w:rPr>
                <w:color w:val="1A1A1A"/>
                <w:sz w:val="20"/>
              </w:rPr>
              <w:t>intake</w:t>
            </w:r>
            <w:r>
              <w:rPr>
                <w:color w:val="1A1A1A"/>
                <w:spacing w:val="-13"/>
                <w:sz w:val="20"/>
              </w:rPr>
              <w:t xml:space="preserve"> </w:t>
            </w:r>
            <w:r>
              <w:rPr>
                <w:color w:val="1A1A1A"/>
                <w:sz w:val="20"/>
              </w:rPr>
              <w:t>(number</w:t>
            </w:r>
            <w:r>
              <w:rPr>
                <w:color w:val="1A1A1A"/>
                <w:spacing w:val="-14"/>
                <w:sz w:val="20"/>
              </w:rPr>
              <w:t xml:space="preserve"> </w:t>
            </w:r>
            <w:r>
              <w:rPr>
                <w:color w:val="1A1A1A"/>
                <w:sz w:val="20"/>
              </w:rPr>
              <w:t>per rotation cycle)</w:t>
            </w:r>
          </w:p>
        </w:tc>
        <w:tc>
          <w:tcPr>
            <w:tcW w:w="6438" w:type="dxa"/>
            <w:tcBorders>
              <w:top w:val="nil"/>
            </w:tcBorders>
            <w:shd w:val="clear" w:color="auto" w:fill="F1F1F1"/>
          </w:tcPr>
          <w:p w:rsidR="00F971E0" w:rsidRDefault="00F971E0">
            <w:pPr>
              <w:pStyle w:val="TableParagraph"/>
              <w:rPr>
                <w:rFonts w:ascii="Times New Roman"/>
                <w:sz w:val="20"/>
              </w:rPr>
            </w:pPr>
          </w:p>
        </w:tc>
      </w:tr>
      <w:tr w:rsidR="00F971E0">
        <w:trPr>
          <w:trHeight w:val="618"/>
        </w:trPr>
        <w:tc>
          <w:tcPr>
            <w:tcW w:w="3202" w:type="dxa"/>
          </w:tcPr>
          <w:p w:rsidR="00F971E0" w:rsidRDefault="007B709D">
            <w:pPr>
              <w:pStyle w:val="TableParagraph"/>
              <w:spacing w:before="78"/>
              <w:ind w:left="122"/>
              <w:rPr>
                <w:sz w:val="20"/>
              </w:rPr>
            </w:pPr>
            <w:r>
              <w:rPr>
                <w:color w:val="1A1A1A"/>
                <w:sz w:val="20"/>
              </w:rPr>
              <w:t>Rotation</w:t>
            </w:r>
            <w:r>
              <w:rPr>
                <w:color w:val="1A1A1A"/>
                <w:spacing w:val="-14"/>
                <w:sz w:val="20"/>
              </w:rPr>
              <w:t xml:space="preserve"> </w:t>
            </w:r>
            <w:r>
              <w:rPr>
                <w:color w:val="1A1A1A"/>
                <w:sz w:val="20"/>
              </w:rPr>
              <w:t>schedule</w:t>
            </w:r>
            <w:r>
              <w:rPr>
                <w:color w:val="1A1A1A"/>
                <w:spacing w:val="-14"/>
                <w:sz w:val="20"/>
              </w:rPr>
              <w:t xml:space="preserve"> </w:t>
            </w:r>
            <w:r>
              <w:rPr>
                <w:color w:val="1A1A1A"/>
                <w:sz w:val="20"/>
              </w:rPr>
              <w:t>(duration, frequency, departments)</w:t>
            </w:r>
          </w:p>
        </w:tc>
        <w:tc>
          <w:tcPr>
            <w:tcW w:w="6438" w:type="dxa"/>
          </w:tcPr>
          <w:p w:rsidR="00F971E0" w:rsidRDefault="00F971E0">
            <w:pPr>
              <w:pStyle w:val="TableParagraph"/>
              <w:rPr>
                <w:rFonts w:ascii="Times New Roman"/>
                <w:sz w:val="20"/>
              </w:rPr>
            </w:pPr>
          </w:p>
        </w:tc>
      </w:tr>
      <w:tr w:rsidR="00F971E0">
        <w:trPr>
          <w:trHeight w:val="621"/>
        </w:trPr>
        <w:tc>
          <w:tcPr>
            <w:tcW w:w="3202" w:type="dxa"/>
            <w:shd w:val="clear" w:color="auto" w:fill="F1F1F1"/>
          </w:tcPr>
          <w:p w:rsidR="00F971E0" w:rsidRDefault="007B709D">
            <w:pPr>
              <w:pStyle w:val="TableParagraph"/>
              <w:spacing w:before="81"/>
              <w:ind w:left="122"/>
              <w:rPr>
                <w:sz w:val="20"/>
              </w:rPr>
            </w:pPr>
            <w:r>
              <w:rPr>
                <w:color w:val="1A1A1A"/>
                <w:sz w:val="20"/>
              </w:rPr>
              <w:t>Supervision</w:t>
            </w:r>
            <w:r>
              <w:rPr>
                <w:color w:val="1A1A1A"/>
                <w:spacing w:val="-14"/>
                <w:sz w:val="20"/>
              </w:rPr>
              <w:t xml:space="preserve"> </w:t>
            </w:r>
            <w:r>
              <w:rPr>
                <w:color w:val="1A1A1A"/>
                <w:sz w:val="20"/>
              </w:rPr>
              <w:t>model</w:t>
            </w:r>
            <w:r>
              <w:rPr>
                <w:color w:val="1A1A1A"/>
                <w:spacing w:val="-14"/>
                <w:sz w:val="20"/>
              </w:rPr>
              <w:t xml:space="preserve"> </w:t>
            </w:r>
            <w:r>
              <w:rPr>
                <w:color w:val="1A1A1A"/>
                <w:sz w:val="20"/>
              </w:rPr>
              <w:t>(ratio</w:t>
            </w:r>
            <w:r>
              <w:rPr>
                <w:color w:val="1A1A1A"/>
                <w:spacing w:val="-14"/>
                <w:sz w:val="20"/>
              </w:rPr>
              <w:t xml:space="preserve"> </w:t>
            </w:r>
            <w:r>
              <w:rPr>
                <w:color w:val="1A1A1A"/>
                <w:sz w:val="20"/>
              </w:rPr>
              <w:t>of supervisor to student)</w:t>
            </w:r>
          </w:p>
        </w:tc>
        <w:tc>
          <w:tcPr>
            <w:tcW w:w="6438" w:type="dxa"/>
            <w:shd w:val="clear" w:color="auto" w:fill="F1F1F1"/>
          </w:tcPr>
          <w:p w:rsidR="00F971E0" w:rsidRDefault="00F971E0">
            <w:pPr>
              <w:pStyle w:val="TableParagraph"/>
              <w:rPr>
                <w:rFonts w:ascii="Times New Roman"/>
                <w:sz w:val="20"/>
              </w:rPr>
            </w:pPr>
          </w:p>
        </w:tc>
      </w:tr>
      <w:tr w:rsidR="00F971E0">
        <w:trPr>
          <w:trHeight w:val="618"/>
        </w:trPr>
        <w:tc>
          <w:tcPr>
            <w:tcW w:w="3202" w:type="dxa"/>
          </w:tcPr>
          <w:p w:rsidR="00F971E0" w:rsidRDefault="007B709D">
            <w:pPr>
              <w:pStyle w:val="TableParagraph"/>
              <w:spacing w:before="78"/>
              <w:ind w:left="122" w:right="40"/>
              <w:rPr>
                <w:sz w:val="20"/>
              </w:rPr>
            </w:pPr>
            <w:r>
              <w:rPr>
                <w:color w:val="1A1A1A"/>
                <w:sz w:val="20"/>
              </w:rPr>
              <w:t>Assessment mechanism (formative</w:t>
            </w:r>
            <w:r>
              <w:rPr>
                <w:color w:val="1A1A1A"/>
                <w:spacing w:val="-14"/>
                <w:sz w:val="20"/>
              </w:rPr>
              <w:t xml:space="preserve"> </w:t>
            </w:r>
            <w:r>
              <w:rPr>
                <w:color w:val="1A1A1A"/>
                <w:sz w:val="20"/>
              </w:rPr>
              <w:t>and</w:t>
            </w:r>
            <w:r>
              <w:rPr>
                <w:color w:val="1A1A1A"/>
                <w:spacing w:val="-14"/>
                <w:sz w:val="20"/>
              </w:rPr>
              <w:t xml:space="preserve"> </w:t>
            </w:r>
            <w:r>
              <w:rPr>
                <w:color w:val="1A1A1A"/>
                <w:sz w:val="20"/>
              </w:rPr>
              <w:t>summative)</w:t>
            </w:r>
          </w:p>
        </w:tc>
        <w:tc>
          <w:tcPr>
            <w:tcW w:w="6438" w:type="dxa"/>
          </w:tcPr>
          <w:p w:rsidR="00F971E0" w:rsidRDefault="00F971E0">
            <w:pPr>
              <w:pStyle w:val="TableParagraph"/>
              <w:rPr>
                <w:rFonts w:ascii="Times New Roman"/>
                <w:sz w:val="20"/>
              </w:rPr>
            </w:pPr>
          </w:p>
        </w:tc>
      </w:tr>
      <w:tr w:rsidR="00F971E0">
        <w:trPr>
          <w:trHeight w:val="414"/>
        </w:trPr>
        <w:tc>
          <w:tcPr>
            <w:tcW w:w="3202" w:type="dxa"/>
            <w:shd w:val="clear" w:color="auto" w:fill="F1F1F1"/>
          </w:tcPr>
          <w:p w:rsidR="00F971E0" w:rsidRDefault="007B709D">
            <w:pPr>
              <w:pStyle w:val="TableParagraph"/>
              <w:spacing w:before="81"/>
              <w:ind w:left="122"/>
              <w:rPr>
                <w:sz w:val="20"/>
              </w:rPr>
            </w:pPr>
            <w:r>
              <w:rPr>
                <w:color w:val="1A1A1A"/>
                <w:sz w:val="20"/>
              </w:rPr>
              <w:t>Industry</w:t>
            </w:r>
            <w:r>
              <w:rPr>
                <w:color w:val="1A1A1A"/>
                <w:spacing w:val="-10"/>
                <w:sz w:val="20"/>
              </w:rPr>
              <w:t xml:space="preserve"> </w:t>
            </w:r>
            <w:r>
              <w:rPr>
                <w:color w:val="1A1A1A"/>
                <w:sz w:val="20"/>
              </w:rPr>
              <w:t>mentor</w:t>
            </w:r>
            <w:r>
              <w:rPr>
                <w:color w:val="1A1A1A"/>
                <w:spacing w:val="-8"/>
                <w:sz w:val="20"/>
              </w:rPr>
              <w:t xml:space="preserve"> </w:t>
            </w:r>
            <w:r>
              <w:rPr>
                <w:color w:val="1A1A1A"/>
                <w:spacing w:val="-2"/>
                <w:sz w:val="20"/>
              </w:rPr>
              <w:t>involvement</w:t>
            </w:r>
          </w:p>
        </w:tc>
        <w:tc>
          <w:tcPr>
            <w:tcW w:w="6438" w:type="dxa"/>
            <w:shd w:val="clear" w:color="auto" w:fill="F1F1F1"/>
          </w:tcPr>
          <w:p w:rsidR="00F971E0" w:rsidRDefault="00F971E0">
            <w:pPr>
              <w:pStyle w:val="TableParagraph"/>
              <w:rPr>
                <w:rFonts w:ascii="Times New Roman"/>
                <w:sz w:val="20"/>
              </w:rPr>
            </w:pPr>
          </w:p>
        </w:tc>
      </w:tr>
    </w:tbl>
    <w:p w:rsidR="00F971E0" w:rsidRDefault="00F971E0">
      <w:pPr>
        <w:pStyle w:val="TableParagraph"/>
        <w:rPr>
          <w:rFonts w:ascii="Times New Roman"/>
          <w:sz w:val="20"/>
        </w:rPr>
        <w:sectPr w:rsidR="00F971E0">
          <w:pgSz w:w="11910" w:h="16840"/>
          <w:pgMar w:top="1060" w:right="992" w:bottom="820" w:left="992" w:header="713" w:footer="622" w:gutter="0"/>
          <w:cols w:space="720"/>
        </w:sectPr>
      </w:pPr>
    </w:p>
    <w:p w:rsidR="00F971E0" w:rsidRDefault="00F971E0">
      <w:pPr>
        <w:pStyle w:val="BodyText"/>
        <w:spacing w:before="23" w:after="1"/>
        <w:rPr>
          <w:rFonts w:ascii="Arial"/>
          <w:b/>
          <w:sz w:val="20"/>
        </w:rPr>
      </w:pPr>
    </w:p>
    <w:p w:rsidR="00F971E0" w:rsidRDefault="007B709D">
      <w:pPr>
        <w:spacing w:line="20" w:lineRule="exact"/>
        <w:ind w:left="112"/>
        <w:rPr>
          <w:rFonts w:ascii="Arial"/>
          <w:sz w:val="2"/>
        </w:rPr>
      </w:pPr>
      <w:r>
        <w:rPr>
          <w:rFonts w:ascii="Arial"/>
          <w:noProof/>
          <w:sz w:val="2"/>
        </w:rPr>
        <mc:AlternateContent>
          <mc:Choice Requires="wpg">
            <w:drawing>
              <wp:inline distT="0" distB="0" distL="0" distR="0">
                <wp:extent cx="6158230" cy="9525"/>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72" name="Graphic 72"/>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020E00F5" id="Group 71"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Ds4aQWfQIAABUGAAAO&#10;AAAAAAAAAAAAAAAAAC4CAABkcnMvZTJvRG9jLnhtbFBLAQItABQABgAIAAAAIQA7N2HU2gAAAAMB&#10;AAAPAAAAAAAAAAAAAAAAANcEAABkcnMvZG93bnJldi54bWxQSwUGAAAAAAQABADzAAAA3gUAAAAA&#10;">
                <v:shape id="Graphic 72"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" path="m6158230,l,,,9143r6158230,l6158230,xe" fillcolor="#00afaf" stroked="f">
                  <v:path arrowok="t"/>
                </v:shape>
                <w10:anchorlock/>
              </v:group>
            </w:pict>
          </mc:Fallback>
        </mc:AlternateContent>
      </w:r>
    </w:p>
    <w:p w:rsidR="00F971E0" w:rsidRDefault="00F971E0">
      <w:pPr>
        <w:pStyle w:val="BodyText"/>
        <w:rPr>
          <w:rFonts w:ascii="Arial"/>
          <w:b/>
          <w:sz w:val="3"/>
        </w:rPr>
      </w:pPr>
    </w:p>
    <w:tbl>
      <w:tblPr>
        <w:tblW w:w="0" w:type="auto"/>
        <w:tblInd w:w="153"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202"/>
        <w:gridCol w:w="6438"/>
      </w:tblGrid>
      <w:tr w:rsidR="00F971E0">
        <w:trPr>
          <w:trHeight w:val="619"/>
        </w:trPr>
        <w:tc>
          <w:tcPr>
            <w:tcW w:w="3202" w:type="dxa"/>
          </w:tcPr>
          <w:p w:rsidR="00F971E0" w:rsidRDefault="007B709D">
            <w:pPr>
              <w:pStyle w:val="TableParagraph"/>
              <w:spacing w:before="79"/>
              <w:ind w:left="122"/>
              <w:rPr>
                <w:sz w:val="20"/>
              </w:rPr>
            </w:pPr>
            <w:r>
              <w:rPr>
                <w:color w:val="1A1A1A"/>
                <w:sz w:val="20"/>
              </w:rPr>
              <w:t>Workplace</w:t>
            </w:r>
            <w:r>
              <w:rPr>
                <w:color w:val="1A1A1A"/>
                <w:spacing w:val="-14"/>
                <w:sz w:val="20"/>
              </w:rPr>
              <w:t xml:space="preserve"> </w:t>
            </w:r>
            <w:r>
              <w:rPr>
                <w:color w:val="1A1A1A"/>
                <w:sz w:val="20"/>
              </w:rPr>
              <w:t>learning</w:t>
            </w:r>
            <w:r>
              <w:rPr>
                <w:color w:val="1A1A1A"/>
                <w:spacing w:val="-13"/>
                <w:sz w:val="20"/>
              </w:rPr>
              <w:t xml:space="preserve"> </w:t>
            </w:r>
            <w:r>
              <w:rPr>
                <w:color w:val="1A1A1A"/>
                <w:sz w:val="20"/>
              </w:rPr>
              <w:t>logbook</w:t>
            </w:r>
            <w:r>
              <w:rPr>
                <w:color w:val="1A1A1A"/>
                <w:spacing w:val="-14"/>
                <w:sz w:val="20"/>
              </w:rPr>
              <w:t xml:space="preserve"> </w:t>
            </w:r>
            <w:r>
              <w:rPr>
                <w:color w:val="1A1A1A"/>
                <w:sz w:val="20"/>
              </w:rPr>
              <w:t>/ portfolio approach</w:t>
            </w:r>
          </w:p>
        </w:tc>
        <w:tc>
          <w:tcPr>
            <w:tcW w:w="6438" w:type="dxa"/>
          </w:tcPr>
          <w:p w:rsidR="00F971E0" w:rsidRDefault="00F971E0">
            <w:pPr>
              <w:pStyle w:val="TableParagraph"/>
              <w:rPr>
                <w:rFonts w:ascii="Times New Roman"/>
                <w:sz w:val="18"/>
              </w:rPr>
            </w:pPr>
          </w:p>
        </w:tc>
      </w:tr>
      <w:tr w:rsidR="00F971E0">
        <w:trPr>
          <w:trHeight w:val="621"/>
        </w:trPr>
        <w:tc>
          <w:tcPr>
            <w:tcW w:w="3202" w:type="dxa"/>
            <w:shd w:val="clear" w:color="auto" w:fill="F1F1F1"/>
          </w:tcPr>
          <w:p w:rsidR="00F971E0" w:rsidRDefault="007B709D">
            <w:pPr>
              <w:pStyle w:val="TableParagraph"/>
              <w:spacing w:before="78"/>
              <w:ind w:left="122"/>
              <w:rPr>
                <w:sz w:val="20"/>
              </w:rPr>
            </w:pPr>
            <w:r>
              <w:rPr>
                <w:color w:val="1A1A1A"/>
                <w:sz w:val="20"/>
              </w:rPr>
              <w:t>Community</w:t>
            </w:r>
            <w:r>
              <w:rPr>
                <w:color w:val="1A1A1A"/>
                <w:spacing w:val="-14"/>
                <w:sz w:val="20"/>
              </w:rPr>
              <w:t xml:space="preserve"> </w:t>
            </w:r>
            <w:r>
              <w:rPr>
                <w:color w:val="1A1A1A"/>
                <w:sz w:val="20"/>
              </w:rPr>
              <w:t>and</w:t>
            </w:r>
            <w:r>
              <w:rPr>
                <w:color w:val="1A1A1A"/>
                <w:spacing w:val="-14"/>
                <w:sz w:val="20"/>
              </w:rPr>
              <w:t xml:space="preserve"> </w:t>
            </w:r>
            <w:r>
              <w:rPr>
                <w:color w:val="1A1A1A"/>
                <w:sz w:val="20"/>
              </w:rPr>
              <w:t>public-sector operator training models</w:t>
            </w:r>
          </w:p>
        </w:tc>
        <w:tc>
          <w:tcPr>
            <w:tcW w:w="6438" w:type="dxa"/>
            <w:shd w:val="clear" w:color="auto" w:fill="F1F1F1"/>
          </w:tcPr>
          <w:p w:rsidR="00F971E0" w:rsidRDefault="00F971E0">
            <w:pPr>
              <w:pStyle w:val="TableParagraph"/>
              <w:rPr>
                <w:rFonts w:ascii="Times New Roman"/>
                <w:sz w:val="18"/>
              </w:rPr>
            </w:pPr>
          </w:p>
        </w:tc>
      </w:tr>
    </w:tbl>
    <w:p w:rsidR="00F971E0" w:rsidRDefault="00F971E0">
      <w:pPr>
        <w:pStyle w:val="BodyText"/>
        <w:spacing w:before="178"/>
        <w:rPr>
          <w:rFonts w:ascii="Arial"/>
          <w:b/>
          <w:sz w:val="24"/>
        </w:rPr>
      </w:pPr>
    </w:p>
    <w:p w:rsidR="00F971E0" w:rsidRDefault="007B709D">
      <w:pPr>
        <w:pStyle w:val="Heading3"/>
        <w:spacing w:before="1"/>
        <w:ind w:left="141" w:firstLine="0"/>
      </w:pPr>
      <w:r>
        <w:rPr>
          <w:color w:val="0D1F4E"/>
        </w:rPr>
        <w:t>D4.</w:t>
      </w:r>
      <w:r>
        <w:rPr>
          <w:color w:val="0D1F4E"/>
          <w:spacing w:val="62"/>
        </w:rPr>
        <w:t xml:space="preserve"> </w:t>
      </w:r>
      <w:r>
        <w:rPr>
          <w:color w:val="0D1F4E"/>
        </w:rPr>
        <w:t>Curriculum</w:t>
      </w:r>
      <w:r>
        <w:rPr>
          <w:color w:val="0D1F4E"/>
          <w:spacing w:val="-4"/>
        </w:rPr>
        <w:t xml:space="preserve"> </w:t>
      </w:r>
      <w:r>
        <w:rPr>
          <w:color w:val="0D1F4E"/>
        </w:rPr>
        <w:t>Mapping</w:t>
      </w:r>
      <w:r>
        <w:rPr>
          <w:color w:val="0D1F4E"/>
          <w:spacing w:val="-2"/>
        </w:rPr>
        <w:t xml:space="preserve"> Matrix</w:t>
      </w:r>
    </w:p>
    <w:p w:rsidR="00F971E0" w:rsidRDefault="00F971E0">
      <w:pPr>
        <w:pStyle w:val="BodyText"/>
        <w:spacing w:before="4"/>
        <w:rPr>
          <w:rFonts w:ascii="Arial"/>
          <w:b/>
          <w:sz w:val="6"/>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2401"/>
        <w:gridCol w:w="2602"/>
        <w:gridCol w:w="1399"/>
        <w:gridCol w:w="3238"/>
      </w:tblGrid>
      <w:tr w:rsidR="00F971E0">
        <w:trPr>
          <w:trHeight w:val="645"/>
        </w:trPr>
        <w:tc>
          <w:tcPr>
            <w:tcW w:w="2401" w:type="dxa"/>
            <w:tcBorders>
              <w:top w:val="nil"/>
              <w:left w:val="nil"/>
              <w:bottom w:val="nil"/>
              <w:right w:val="nil"/>
            </w:tcBorders>
            <w:shd w:val="clear" w:color="auto" w:fill="0D1F4E"/>
          </w:tcPr>
          <w:p w:rsidR="00F971E0" w:rsidRDefault="007B709D">
            <w:pPr>
              <w:pStyle w:val="TableParagraph"/>
              <w:spacing w:before="93"/>
              <w:ind w:left="400" w:right="388" w:firstLine="88"/>
              <w:rPr>
                <w:rFonts w:ascii="Arial"/>
                <w:b/>
                <w:sz w:val="20"/>
              </w:rPr>
            </w:pPr>
            <w:r>
              <w:rPr>
                <w:rFonts w:ascii="Arial"/>
                <w:b/>
                <w:color w:val="FFFFFF"/>
                <w:sz w:val="20"/>
              </w:rPr>
              <w:t>Plant Process / Operational</w:t>
            </w:r>
            <w:r>
              <w:rPr>
                <w:rFonts w:ascii="Arial"/>
                <w:b/>
                <w:color w:val="FFFFFF"/>
                <w:spacing w:val="-14"/>
                <w:sz w:val="20"/>
              </w:rPr>
              <w:t xml:space="preserve"> </w:t>
            </w:r>
            <w:r>
              <w:rPr>
                <w:rFonts w:ascii="Arial"/>
                <w:b/>
                <w:color w:val="FFFFFF"/>
                <w:sz w:val="20"/>
              </w:rPr>
              <w:t>Area</w:t>
            </w:r>
          </w:p>
        </w:tc>
        <w:tc>
          <w:tcPr>
            <w:tcW w:w="2602" w:type="dxa"/>
            <w:tcBorders>
              <w:top w:val="nil"/>
              <w:left w:val="nil"/>
              <w:bottom w:val="nil"/>
              <w:right w:val="nil"/>
            </w:tcBorders>
            <w:shd w:val="clear" w:color="auto" w:fill="0D1F4E"/>
          </w:tcPr>
          <w:p w:rsidR="00F971E0" w:rsidRDefault="007B709D">
            <w:pPr>
              <w:pStyle w:val="TableParagraph"/>
              <w:spacing w:before="93"/>
              <w:ind w:left="532"/>
              <w:rPr>
                <w:rFonts w:ascii="Arial"/>
                <w:b/>
                <w:sz w:val="20"/>
              </w:rPr>
            </w:pPr>
            <w:r>
              <w:rPr>
                <w:rFonts w:ascii="Arial"/>
                <w:b/>
                <w:color w:val="FFFFFF"/>
                <w:sz w:val="20"/>
              </w:rPr>
              <w:t>Training</w:t>
            </w:r>
            <w:r>
              <w:rPr>
                <w:rFonts w:ascii="Arial"/>
                <w:b/>
                <w:color w:val="FFFFFF"/>
                <w:spacing w:val="-9"/>
                <w:sz w:val="20"/>
              </w:rPr>
              <w:t xml:space="preserve"> </w:t>
            </w:r>
            <w:r>
              <w:rPr>
                <w:rFonts w:ascii="Arial"/>
                <w:b/>
                <w:color w:val="FFFFFF"/>
                <w:spacing w:val="-2"/>
                <w:sz w:val="20"/>
              </w:rPr>
              <w:t>Module</w:t>
            </w:r>
          </w:p>
        </w:tc>
        <w:tc>
          <w:tcPr>
            <w:tcW w:w="1399" w:type="dxa"/>
            <w:tcBorders>
              <w:top w:val="nil"/>
              <w:left w:val="nil"/>
              <w:bottom w:val="nil"/>
              <w:right w:val="nil"/>
            </w:tcBorders>
            <w:shd w:val="clear" w:color="auto" w:fill="0D1F4E"/>
          </w:tcPr>
          <w:p w:rsidR="00F971E0" w:rsidRDefault="007B709D">
            <w:pPr>
              <w:pStyle w:val="TableParagraph"/>
              <w:spacing w:before="93"/>
              <w:ind w:left="208"/>
              <w:rPr>
                <w:rFonts w:ascii="Arial"/>
                <w:b/>
                <w:sz w:val="20"/>
              </w:rPr>
            </w:pPr>
            <w:r>
              <w:rPr>
                <w:rFonts w:ascii="Arial"/>
                <w:b/>
                <w:color w:val="FFFFFF"/>
                <w:sz w:val="20"/>
              </w:rPr>
              <w:t>NQF</w:t>
            </w:r>
            <w:r>
              <w:rPr>
                <w:rFonts w:ascii="Arial"/>
                <w:b/>
                <w:color w:val="FFFFFF"/>
                <w:spacing w:val="-4"/>
                <w:sz w:val="20"/>
              </w:rPr>
              <w:t xml:space="preserve"> </w:t>
            </w:r>
            <w:r>
              <w:rPr>
                <w:rFonts w:ascii="Arial"/>
                <w:b/>
                <w:color w:val="FFFFFF"/>
                <w:spacing w:val="-2"/>
                <w:sz w:val="20"/>
              </w:rPr>
              <w:t>Level</w:t>
            </w:r>
          </w:p>
        </w:tc>
        <w:tc>
          <w:tcPr>
            <w:tcW w:w="3238" w:type="dxa"/>
            <w:tcBorders>
              <w:top w:val="nil"/>
              <w:left w:val="nil"/>
              <w:bottom w:val="nil"/>
              <w:right w:val="nil"/>
            </w:tcBorders>
            <w:shd w:val="clear" w:color="auto" w:fill="0D1F4E"/>
          </w:tcPr>
          <w:p w:rsidR="00F971E0" w:rsidRDefault="007B709D">
            <w:pPr>
              <w:pStyle w:val="TableParagraph"/>
              <w:spacing w:before="93"/>
              <w:ind w:left="739"/>
              <w:rPr>
                <w:rFonts w:ascii="Arial"/>
                <w:b/>
                <w:sz w:val="20"/>
              </w:rPr>
            </w:pPr>
            <w:r>
              <w:rPr>
                <w:rFonts w:ascii="Arial"/>
                <w:b/>
                <w:color w:val="FFFFFF"/>
                <w:sz w:val="20"/>
              </w:rPr>
              <w:t>Learning</w:t>
            </w:r>
            <w:r>
              <w:rPr>
                <w:rFonts w:ascii="Arial"/>
                <w:b/>
                <w:color w:val="FFFFFF"/>
                <w:spacing w:val="-12"/>
                <w:sz w:val="20"/>
              </w:rPr>
              <w:t xml:space="preserve"> </w:t>
            </w:r>
            <w:r>
              <w:rPr>
                <w:rFonts w:ascii="Arial"/>
                <w:b/>
                <w:color w:val="FFFFFF"/>
                <w:spacing w:val="-2"/>
                <w:sz w:val="20"/>
              </w:rPr>
              <w:t>Outcome</w:t>
            </w:r>
          </w:p>
        </w:tc>
      </w:tr>
      <w:tr w:rsidR="00F971E0">
        <w:trPr>
          <w:trHeight w:val="619"/>
        </w:trPr>
        <w:tc>
          <w:tcPr>
            <w:tcW w:w="2401" w:type="dxa"/>
            <w:tcBorders>
              <w:top w:val="nil"/>
            </w:tcBorders>
            <w:shd w:val="clear" w:color="auto" w:fill="F1F1F1"/>
          </w:tcPr>
          <w:p w:rsidR="00F971E0" w:rsidRDefault="007B709D">
            <w:pPr>
              <w:pStyle w:val="TableParagraph"/>
              <w:spacing w:before="78"/>
              <w:ind w:left="122"/>
              <w:rPr>
                <w:sz w:val="20"/>
              </w:rPr>
            </w:pPr>
            <w:r>
              <w:rPr>
                <w:color w:val="1A1A1A"/>
                <w:sz w:val="20"/>
              </w:rPr>
              <w:t>Water</w:t>
            </w:r>
            <w:r>
              <w:rPr>
                <w:color w:val="1A1A1A"/>
                <w:spacing w:val="-14"/>
                <w:sz w:val="20"/>
              </w:rPr>
              <w:t xml:space="preserve"> </w:t>
            </w:r>
            <w:r>
              <w:rPr>
                <w:color w:val="1A1A1A"/>
                <w:sz w:val="20"/>
              </w:rPr>
              <w:t>abstraction</w:t>
            </w:r>
            <w:r>
              <w:rPr>
                <w:color w:val="1A1A1A"/>
                <w:spacing w:val="-14"/>
                <w:sz w:val="20"/>
              </w:rPr>
              <w:t xml:space="preserve"> </w:t>
            </w:r>
            <w:r>
              <w:rPr>
                <w:color w:val="1A1A1A"/>
                <w:sz w:val="20"/>
              </w:rPr>
              <w:t xml:space="preserve">and </w:t>
            </w:r>
            <w:r>
              <w:rPr>
                <w:color w:val="1A1A1A"/>
                <w:spacing w:val="-2"/>
                <w:sz w:val="20"/>
              </w:rPr>
              <w:t>intake</w:t>
            </w:r>
          </w:p>
        </w:tc>
        <w:tc>
          <w:tcPr>
            <w:tcW w:w="2602" w:type="dxa"/>
            <w:tcBorders>
              <w:top w:val="nil"/>
            </w:tcBorders>
            <w:shd w:val="clear" w:color="auto" w:fill="F1F1F1"/>
          </w:tcPr>
          <w:p w:rsidR="00F971E0" w:rsidRDefault="00F971E0">
            <w:pPr>
              <w:pStyle w:val="TableParagraph"/>
              <w:rPr>
                <w:rFonts w:ascii="Times New Roman"/>
                <w:sz w:val="18"/>
              </w:rPr>
            </w:pPr>
          </w:p>
        </w:tc>
        <w:tc>
          <w:tcPr>
            <w:tcW w:w="1399" w:type="dxa"/>
            <w:tcBorders>
              <w:top w:val="nil"/>
            </w:tcBorders>
            <w:shd w:val="clear" w:color="auto" w:fill="F1F1F1"/>
          </w:tcPr>
          <w:p w:rsidR="00F971E0" w:rsidRDefault="00F971E0">
            <w:pPr>
              <w:pStyle w:val="TableParagraph"/>
              <w:rPr>
                <w:rFonts w:ascii="Times New Roman"/>
                <w:sz w:val="18"/>
              </w:rPr>
            </w:pPr>
          </w:p>
        </w:tc>
        <w:tc>
          <w:tcPr>
            <w:tcW w:w="3238" w:type="dxa"/>
            <w:tcBorders>
              <w:top w:val="nil"/>
            </w:tcBorders>
            <w:shd w:val="clear" w:color="auto" w:fill="F1F1F1"/>
          </w:tcPr>
          <w:p w:rsidR="00F971E0" w:rsidRDefault="00F971E0">
            <w:pPr>
              <w:pStyle w:val="TableParagraph"/>
              <w:rPr>
                <w:rFonts w:ascii="Times New Roman"/>
                <w:sz w:val="18"/>
              </w:rPr>
            </w:pPr>
          </w:p>
        </w:tc>
      </w:tr>
      <w:tr w:rsidR="00F971E0">
        <w:trPr>
          <w:trHeight w:val="618"/>
        </w:trPr>
        <w:tc>
          <w:tcPr>
            <w:tcW w:w="2401" w:type="dxa"/>
          </w:tcPr>
          <w:p w:rsidR="00F971E0" w:rsidRDefault="007B709D">
            <w:pPr>
              <w:pStyle w:val="TableParagraph"/>
              <w:spacing w:before="78"/>
              <w:ind w:left="122" w:right="702"/>
              <w:rPr>
                <w:sz w:val="20"/>
              </w:rPr>
            </w:pPr>
            <w:r>
              <w:rPr>
                <w:color w:val="1A1A1A"/>
                <w:sz w:val="20"/>
              </w:rPr>
              <w:t>Filtration</w:t>
            </w:r>
            <w:r>
              <w:rPr>
                <w:color w:val="1A1A1A"/>
                <w:spacing w:val="-14"/>
                <w:sz w:val="20"/>
              </w:rPr>
              <w:t xml:space="preserve"> </w:t>
            </w:r>
            <w:r>
              <w:rPr>
                <w:color w:val="1A1A1A"/>
                <w:sz w:val="20"/>
              </w:rPr>
              <w:t>and</w:t>
            </w:r>
            <w:r>
              <w:rPr>
                <w:color w:val="1A1A1A"/>
                <w:spacing w:val="-14"/>
                <w:sz w:val="20"/>
              </w:rPr>
              <w:t xml:space="preserve"> </w:t>
            </w:r>
            <w:r>
              <w:rPr>
                <w:color w:val="1A1A1A"/>
                <w:sz w:val="20"/>
              </w:rPr>
              <w:t>pre-</w:t>
            </w:r>
            <w:r>
              <w:rPr>
                <w:color w:val="1A1A1A"/>
                <w:spacing w:val="-2"/>
                <w:sz w:val="20"/>
              </w:rPr>
              <w:t>treatment</w:t>
            </w:r>
          </w:p>
        </w:tc>
        <w:tc>
          <w:tcPr>
            <w:tcW w:w="2602" w:type="dxa"/>
          </w:tcPr>
          <w:p w:rsidR="00F971E0" w:rsidRDefault="00F971E0">
            <w:pPr>
              <w:pStyle w:val="TableParagraph"/>
              <w:rPr>
                <w:rFonts w:ascii="Times New Roman"/>
                <w:sz w:val="18"/>
              </w:rPr>
            </w:pPr>
          </w:p>
        </w:tc>
        <w:tc>
          <w:tcPr>
            <w:tcW w:w="1399" w:type="dxa"/>
          </w:tcPr>
          <w:p w:rsidR="00F971E0" w:rsidRDefault="00F971E0">
            <w:pPr>
              <w:pStyle w:val="TableParagraph"/>
              <w:rPr>
                <w:rFonts w:ascii="Times New Roman"/>
                <w:sz w:val="18"/>
              </w:rPr>
            </w:pPr>
          </w:p>
        </w:tc>
        <w:tc>
          <w:tcPr>
            <w:tcW w:w="3238" w:type="dxa"/>
          </w:tcPr>
          <w:p w:rsidR="00F971E0" w:rsidRDefault="00F971E0">
            <w:pPr>
              <w:pStyle w:val="TableParagraph"/>
              <w:rPr>
                <w:rFonts w:ascii="Times New Roman"/>
                <w:sz w:val="18"/>
              </w:rPr>
            </w:pPr>
          </w:p>
        </w:tc>
      </w:tr>
      <w:tr w:rsidR="00F971E0">
        <w:trPr>
          <w:trHeight w:val="621"/>
        </w:trPr>
        <w:tc>
          <w:tcPr>
            <w:tcW w:w="2401" w:type="dxa"/>
            <w:shd w:val="clear" w:color="auto" w:fill="F1F1F1"/>
          </w:tcPr>
          <w:p w:rsidR="00F971E0" w:rsidRDefault="007B709D">
            <w:pPr>
              <w:pStyle w:val="TableParagraph"/>
              <w:spacing w:before="81"/>
              <w:ind w:left="122" w:right="495"/>
              <w:rPr>
                <w:sz w:val="20"/>
              </w:rPr>
            </w:pPr>
            <w:r>
              <w:rPr>
                <w:color w:val="1A1A1A"/>
                <w:sz w:val="20"/>
              </w:rPr>
              <w:t>Reverse osmosis / advanced</w:t>
            </w:r>
            <w:r>
              <w:rPr>
                <w:color w:val="1A1A1A"/>
                <w:spacing w:val="-14"/>
                <w:sz w:val="20"/>
              </w:rPr>
              <w:t xml:space="preserve"> </w:t>
            </w:r>
            <w:r>
              <w:rPr>
                <w:color w:val="1A1A1A"/>
                <w:sz w:val="20"/>
              </w:rPr>
              <w:t>treatment</w:t>
            </w:r>
          </w:p>
        </w:tc>
        <w:tc>
          <w:tcPr>
            <w:tcW w:w="2602" w:type="dxa"/>
            <w:shd w:val="clear" w:color="auto" w:fill="F1F1F1"/>
          </w:tcPr>
          <w:p w:rsidR="00F971E0" w:rsidRDefault="00F971E0">
            <w:pPr>
              <w:pStyle w:val="TableParagraph"/>
              <w:rPr>
                <w:rFonts w:ascii="Times New Roman"/>
                <w:sz w:val="18"/>
              </w:rPr>
            </w:pPr>
          </w:p>
        </w:tc>
        <w:tc>
          <w:tcPr>
            <w:tcW w:w="1399" w:type="dxa"/>
            <w:shd w:val="clear" w:color="auto" w:fill="F1F1F1"/>
          </w:tcPr>
          <w:p w:rsidR="00F971E0" w:rsidRDefault="00F971E0">
            <w:pPr>
              <w:pStyle w:val="TableParagraph"/>
              <w:rPr>
                <w:rFonts w:ascii="Times New Roman"/>
                <w:sz w:val="18"/>
              </w:rPr>
            </w:pPr>
          </w:p>
        </w:tc>
        <w:tc>
          <w:tcPr>
            <w:tcW w:w="3238" w:type="dxa"/>
            <w:shd w:val="clear" w:color="auto" w:fill="F1F1F1"/>
          </w:tcPr>
          <w:p w:rsidR="00F971E0" w:rsidRDefault="00F971E0">
            <w:pPr>
              <w:pStyle w:val="TableParagraph"/>
              <w:rPr>
                <w:rFonts w:ascii="Times New Roman"/>
                <w:sz w:val="18"/>
              </w:rPr>
            </w:pPr>
          </w:p>
        </w:tc>
      </w:tr>
      <w:tr w:rsidR="00F971E0">
        <w:trPr>
          <w:trHeight w:val="618"/>
        </w:trPr>
        <w:tc>
          <w:tcPr>
            <w:tcW w:w="2401" w:type="dxa"/>
          </w:tcPr>
          <w:p w:rsidR="00F971E0" w:rsidRDefault="007B709D">
            <w:pPr>
              <w:pStyle w:val="TableParagraph"/>
              <w:spacing w:before="78"/>
              <w:ind w:left="122" w:right="839"/>
              <w:rPr>
                <w:sz w:val="20"/>
              </w:rPr>
            </w:pPr>
            <w:r>
              <w:rPr>
                <w:color w:val="1A1A1A"/>
                <w:sz w:val="20"/>
              </w:rPr>
              <w:t>Disinfection</w:t>
            </w:r>
            <w:r>
              <w:rPr>
                <w:color w:val="1A1A1A"/>
                <w:spacing w:val="-14"/>
                <w:sz w:val="20"/>
              </w:rPr>
              <w:t xml:space="preserve"> </w:t>
            </w:r>
            <w:r>
              <w:rPr>
                <w:color w:val="1A1A1A"/>
                <w:sz w:val="20"/>
              </w:rPr>
              <w:t xml:space="preserve">and </w:t>
            </w:r>
            <w:r>
              <w:rPr>
                <w:color w:val="1A1A1A"/>
                <w:spacing w:val="-2"/>
                <w:sz w:val="20"/>
              </w:rPr>
              <w:t>mineralization</w:t>
            </w:r>
          </w:p>
        </w:tc>
        <w:tc>
          <w:tcPr>
            <w:tcW w:w="2602" w:type="dxa"/>
          </w:tcPr>
          <w:p w:rsidR="00F971E0" w:rsidRDefault="00F971E0">
            <w:pPr>
              <w:pStyle w:val="TableParagraph"/>
              <w:rPr>
                <w:rFonts w:ascii="Times New Roman"/>
                <w:sz w:val="18"/>
              </w:rPr>
            </w:pPr>
          </w:p>
        </w:tc>
        <w:tc>
          <w:tcPr>
            <w:tcW w:w="1399" w:type="dxa"/>
          </w:tcPr>
          <w:p w:rsidR="00F971E0" w:rsidRDefault="00F971E0">
            <w:pPr>
              <w:pStyle w:val="TableParagraph"/>
              <w:rPr>
                <w:rFonts w:ascii="Times New Roman"/>
                <w:sz w:val="18"/>
              </w:rPr>
            </w:pPr>
          </w:p>
        </w:tc>
        <w:tc>
          <w:tcPr>
            <w:tcW w:w="3238" w:type="dxa"/>
          </w:tcPr>
          <w:p w:rsidR="00F971E0" w:rsidRDefault="00F971E0">
            <w:pPr>
              <w:pStyle w:val="TableParagraph"/>
              <w:rPr>
                <w:rFonts w:ascii="Times New Roman"/>
                <w:sz w:val="18"/>
              </w:rPr>
            </w:pPr>
          </w:p>
        </w:tc>
      </w:tr>
      <w:tr w:rsidR="00F971E0">
        <w:trPr>
          <w:trHeight w:val="621"/>
        </w:trPr>
        <w:tc>
          <w:tcPr>
            <w:tcW w:w="2401" w:type="dxa"/>
            <w:shd w:val="clear" w:color="auto" w:fill="F1F1F1"/>
          </w:tcPr>
          <w:p w:rsidR="00F971E0" w:rsidRDefault="007B709D">
            <w:pPr>
              <w:pStyle w:val="TableParagraph"/>
              <w:spacing w:before="81"/>
              <w:ind w:left="122"/>
              <w:rPr>
                <w:sz w:val="20"/>
              </w:rPr>
            </w:pPr>
            <w:r>
              <w:rPr>
                <w:color w:val="1A1A1A"/>
                <w:sz w:val="20"/>
              </w:rPr>
              <w:t>Bottling,</w:t>
            </w:r>
            <w:r>
              <w:rPr>
                <w:color w:val="1A1A1A"/>
                <w:spacing w:val="-14"/>
                <w:sz w:val="20"/>
              </w:rPr>
              <w:t xml:space="preserve"> </w:t>
            </w:r>
            <w:r>
              <w:rPr>
                <w:color w:val="1A1A1A"/>
                <w:sz w:val="20"/>
              </w:rPr>
              <w:t>filling,</w:t>
            </w:r>
            <w:r>
              <w:rPr>
                <w:color w:val="1A1A1A"/>
                <w:spacing w:val="-14"/>
                <w:sz w:val="20"/>
              </w:rPr>
              <w:t xml:space="preserve"> </w:t>
            </w:r>
            <w:r>
              <w:rPr>
                <w:color w:val="1A1A1A"/>
                <w:sz w:val="20"/>
              </w:rPr>
              <w:t xml:space="preserve">capping, </w:t>
            </w:r>
            <w:r>
              <w:rPr>
                <w:color w:val="1A1A1A"/>
                <w:spacing w:val="-2"/>
                <w:sz w:val="20"/>
              </w:rPr>
              <w:t>labelling</w:t>
            </w:r>
          </w:p>
        </w:tc>
        <w:tc>
          <w:tcPr>
            <w:tcW w:w="2602" w:type="dxa"/>
            <w:shd w:val="clear" w:color="auto" w:fill="F1F1F1"/>
          </w:tcPr>
          <w:p w:rsidR="00F971E0" w:rsidRDefault="00F971E0">
            <w:pPr>
              <w:pStyle w:val="TableParagraph"/>
              <w:rPr>
                <w:rFonts w:ascii="Times New Roman"/>
                <w:sz w:val="18"/>
              </w:rPr>
            </w:pPr>
          </w:p>
        </w:tc>
        <w:tc>
          <w:tcPr>
            <w:tcW w:w="1399" w:type="dxa"/>
            <w:shd w:val="clear" w:color="auto" w:fill="F1F1F1"/>
          </w:tcPr>
          <w:p w:rsidR="00F971E0" w:rsidRDefault="00F971E0">
            <w:pPr>
              <w:pStyle w:val="TableParagraph"/>
              <w:rPr>
                <w:rFonts w:ascii="Times New Roman"/>
                <w:sz w:val="18"/>
              </w:rPr>
            </w:pPr>
          </w:p>
        </w:tc>
        <w:tc>
          <w:tcPr>
            <w:tcW w:w="3238" w:type="dxa"/>
            <w:shd w:val="clear" w:color="auto" w:fill="F1F1F1"/>
          </w:tcPr>
          <w:p w:rsidR="00F971E0" w:rsidRDefault="00F971E0">
            <w:pPr>
              <w:pStyle w:val="TableParagraph"/>
              <w:rPr>
                <w:rFonts w:ascii="Times New Roman"/>
                <w:sz w:val="18"/>
              </w:rPr>
            </w:pPr>
          </w:p>
        </w:tc>
      </w:tr>
      <w:tr w:rsidR="00F971E0">
        <w:trPr>
          <w:trHeight w:val="619"/>
        </w:trPr>
        <w:tc>
          <w:tcPr>
            <w:tcW w:w="2401" w:type="dxa"/>
          </w:tcPr>
          <w:p w:rsidR="00F971E0" w:rsidRDefault="007B709D">
            <w:pPr>
              <w:pStyle w:val="TableParagraph"/>
              <w:spacing w:before="78"/>
              <w:ind w:left="122"/>
              <w:rPr>
                <w:sz w:val="20"/>
              </w:rPr>
            </w:pPr>
            <w:r>
              <w:rPr>
                <w:color w:val="1A1A1A"/>
                <w:sz w:val="20"/>
              </w:rPr>
              <w:t>Quality</w:t>
            </w:r>
            <w:r>
              <w:rPr>
                <w:color w:val="1A1A1A"/>
                <w:spacing w:val="-14"/>
                <w:sz w:val="20"/>
              </w:rPr>
              <w:t xml:space="preserve"> </w:t>
            </w:r>
            <w:r>
              <w:rPr>
                <w:color w:val="1A1A1A"/>
                <w:sz w:val="20"/>
              </w:rPr>
              <w:t>control</w:t>
            </w:r>
            <w:r>
              <w:rPr>
                <w:color w:val="1A1A1A"/>
                <w:spacing w:val="-14"/>
                <w:sz w:val="20"/>
              </w:rPr>
              <w:t xml:space="preserve"> </w:t>
            </w:r>
            <w:r>
              <w:rPr>
                <w:color w:val="1A1A1A"/>
                <w:sz w:val="20"/>
              </w:rPr>
              <w:t>and laboratory testing</w:t>
            </w:r>
          </w:p>
        </w:tc>
        <w:tc>
          <w:tcPr>
            <w:tcW w:w="2602" w:type="dxa"/>
          </w:tcPr>
          <w:p w:rsidR="00F971E0" w:rsidRDefault="00F971E0">
            <w:pPr>
              <w:pStyle w:val="TableParagraph"/>
              <w:rPr>
                <w:rFonts w:ascii="Times New Roman"/>
                <w:sz w:val="18"/>
              </w:rPr>
            </w:pPr>
          </w:p>
        </w:tc>
        <w:tc>
          <w:tcPr>
            <w:tcW w:w="1399" w:type="dxa"/>
          </w:tcPr>
          <w:p w:rsidR="00F971E0" w:rsidRDefault="00F971E0">
            <w:pPr>
              <w:pStyle w:val="TableParagraph"/>
              <w:rPr>
                <w:rFonts w:ascii="Times New Roman"/>
                <w:sz w:val="18"/>
              </w:rPr>
            </w:pPr>
          </w:p>
        </w:tc>
        <w:tc>
          <w:tcPr>
            <w:tcW w:w="3238" w:type="dxa"/>
          </w:tcPr>
          <w:p w:rsidR="00F971E0" w:rsidRDefault="00F971E0">
            <w:pPr>
              <w:pStyle w:val="TableParagraph"/>
              <w:rPr>
                <w:rFonts w:ascii="Times New Roman"/>
                <w:sz w:val="18"/>
              </w:rPr>
            </w:pPr>
          </w:p>
        </w:tc>
      </w:tr>
      <w:tr w:rsidR="00F971E0">
        <w:trPr>
          <w:trHeight w:val="414"/>
        </w:trPr>
        <w:tc>
          <w:tcPr>
            <w:tcW w:w="2401" w:type="dxa"/>
            <w:shd w:val="clear" w:color="auto" w:fill="F1F1F1"/>
          </w:tcPr>
          <w:p w:rsidR="00F971E0" w:rsidRDefault="007B709D">
            <w:pPr>
              <w:pStyle w:val="TableParagraph"/>
              <w:spacing w:before="81"/>
              <w:ind w:left="122"/>
              <w:rPr>
                <w:sz w:val="20"/>
              </w:rPr>
            </w:pPr>
            <w:r>
              <w:rPr>
                <w:color w:val="1A1A1A"/>
                <w:sz w:val="20"/>
              </w:rPr>
              <w:t>Distribution</w:t>
            </w:r>
            <w:r>
              <w:rPr>
                <w:color w:val="1A1A1A"/>
                <w:spacing w:val="-11"/>
                <w:sz w:val="20"/>
              </w:rPr>
              <w:t xml:space="preserve"> </w:t>
            </w:r>
            <w:r>
              <w:rPr>
                <w:color w:val="1A1A1A"/>
                <w:sz w:val="20"/>
              </w:rPr>
              <w:t>and</w:t>
            </w:r>
            <w:r>
              <w:rPr>
                <w:color w:val="1A1A1A"/>
                <w:spacing w:val="-10"/>
                <w:sz w:val="20"/>
              </w:rPr>
              <w:t xml:space="preserve"> </w:t>
            </w:r>
            <w:r>
              <w:rPr>
                <w:color w:val="1A1A1A"/>
                <w:spacing w:val="-2"/>
                <w:sz w:val="20"/>
              </w:rPr>
              <w:t>logistics</w:t>
            </w:r>
          </w:p>
        </w:tc>
        <w:tc>
          <w:tcPr>
            <w:tcW w:w="2602" w:type="dxa"/>
            <w:shd w:val="clear" w:color="auto" w:fill="F1F1F1"/>
          </w:tcPr>
          <w:p w:rsidR="00F971E0" w:rsidRDefault="00F971E0">
            <w:pPr>
              <w:pStyle w:val="TableParagraph"/>
              <w:rPr>
                <w:rFonts w:ascii="Times New Roman"/>
                <w:sz w:val="18"/>
              </w:rPr>
            </w:pPr>
          </w:p>
        </w:tc>
        <w:tc>
          <w:tcPr>
            <w:tcW w:w="1399" w:type="dxa"/>
            <w:shd w:val="clear" w:color="auto" w:fill="F1F1F1"/>
          </w:tcPr>
          <w:p w:rsidR="00F971E0" w:rsidRDefault="00F971E0">
            <w:pPr>
              <w:pStyle w:val="TableParagraph"/>
              <w:rPr>
                <w:rFonts w:ascii="Times New Roman"/>
                <w:sz w:val="18"/>
              </w:rPr>
            </w:pPr>
          </w:p>
        </w:tc>
        <w:tc>
          <w:tcPr>
            <w:tcW w:w="3238" w:type="dxa"/>
            <w:shd w:val="clear" w:color="auto" w:fill="F1F1F1"/>
          </w:tcPr>
          <w:p w:rsidR="00F971E0" w:rsidRDefault="00F971E0">
            <w:pPr>
              <w:pStyle w:val="TableParagraph"/>
              <w:rPr>
                <w:rFonts w:ascii="Times New Roman"/>
                <w:sz w:val="18"/>
              </w:rPr>
            </w:pPr>
          </w:p>
        </w:tc>
      </w:tr>
      <w:tr w:rsidR="00F971E0">
        <w:trPr>
          <w:trHeight w:val="618"/>
        </w:trPr>
        <w:tc>
          <w:tcPr>
            <w:tcW w:w="2401" w:type="dxa"/>
          </w:tcPr>
          <w:p w:rsidR="00F971E0" w:rsidRDefault="007B709D">
            <w:pPr>
              <w:pStyle w:val="TableParagraph"/>
              <w:spacing w:before="78"/>
              <w:ind w:left="122" w:right="728"/>
              <w:rPr>
                <w:sz w:val="20"/>
              </w:rPr>
            </w:pPr>
            <w:r>
              <w:rPr>
                <w:color w:val="1A1A1A"/>
                <w:sz w:val="20"/>
              </w:rPr>
              <w:t>Maintenance</w:t>
            </w:r>
            <w:r>
              <w:rPr>
                <w:color w:val="1A1A1A"/>
                <w:spacing w:val="-14"/>
                <w:sz w:val="20"/>
              </w:rPr>
              <w:t xml:space="preserve"> </w:t>
            </w:r>
            <w:r>
              <w:rPr>
                <w:color w:val="1A1A1A"/>
                <w:sz w:val="20"/>
              </w:rPr>
              <w:t>and artisan trades</w:t>
            </w:r>
          </w:p>
        </w:tc>
        <w:tc>
          <w:tcPr>
            <w:tcW w:w="2602" w:type="dxa"/>
          </w:tcPr>
          <w:p w:rsidR="00F971E0" w:rsidRDefault="00F971E0">
            <w:pPr>
              <w:pStyle w:val="TableParagraph"/>
              <w:rPr>
                <w:rFonts w:ascii="Times New Roman"/>
                <w:sz w:val="18"/>
              </w:rPr>
            </w:pPr>
          </w:p>
        </w:tc>
        <w:tc>
          <w:tcPr>
            <w:tcW w:w="1399" w:type="dxa"/>
          </w:tcPr>
          <w:p w:rsidR="00F971E0" w:rsidRDefault="00F971E0">
            <w:pPr>
              <w:pStyle w:val="TableParagraph"/>
              <w:rPr>
                <w:rFonts w:ascii="Times New Roman"/>
                <w:sz w:val="18"/>
              </w:rPr>
            </w:pPr>
          </w:p>
        </w:tc>
        <w:tc>
          <w:tcPr>
            <w:tcW w:w="3238" w:type="dxa"/>
          </w:tcPr>
          <w:p w:rsidR="00F971E0" w:rsidRDefault="00F971E0">
            <w:pPr>
              <w:pStyle w:val="TableParagraph"/>
              <w:rPr>
                <w:rFonts w:ascii="Times New Roman"/>
                <w:sz w:val="18"/>
              </w:rPr>
            </w:pPr>
          </w:p>
        </w:tc>
      </w:tr>
      <w:tr w:rsidR="00F971E0">
        <w:trPr>
          <w:trHeight w:val="621"/>
        </w:trPr>
        <w:tc>
          <w:tcPr>
            <w:tcW w:w="2401" w:type="dxa"/>
            <w:shd w:val="clear" w:color="auto" w:fill="F1F1F1"/>
          </w:tcPr>
          <w:p w:rsidR="00F971E0" w:rsidRDefault="007B709D">
            <w:pPr>
              <w:pStyle w:val="TableParagraph"/>
              <w:spacing w:before="78"/>
              <w:ind w:left="122"/>
              <w:rPr>
                <w:sz w:val="20"/>
              </w:rPr>
            </w:pPr>
            <w:r>
              <w:rPr>
                <w:color w:val="1A1A1A"/>
                <w:sz w:val="20"/>
              </w:rPr>
              <w:t>Applied</w:t>
            </w:r>
            <w:r>
              <w:rPr>
                <w:color w:val="1A1A1A"/>
                <w:spacing w:val="-14"/>
                <w:sz w:val="20"/>
              </w:rPr>
              <w:t xml:space="preserve"> </w:t>
            </w:r>
            <w:r>
              <w:rPr>
                <w:color w:val="1A1A1A"/>
                <w:sz w:val="20"/>
              </w:rPr>
              <w:t>research</w:t>
            </w:r>
            <w:r>
              <w:rPr>
                <w:color w:val="1A1A1A"/>
                <w:spacing w:val="-14"/>
                <w:sz w:val="20"/>
              </w:rPr>
              <w:t xml:space="preserve"> </w:t>
            </w:r>
            <w:r>
              <w:rPr>
                <w:color w:val="1A1A1A"/>
                <w:sz w:val="20"/>
              </w:rPr>
              <w:t xml:space="preserve">and </w:t>
            </w:r>
            <w:r>
              <w:rPr>
                <w:color w:val="1A1A1A"/>
                <w:spacing w:val="-2"/>
                <w:sz w:val="20"/>
              </w:rPr>
              <w:t>innovation</w:t>
            </w:r>
          </w:p>
        </w:tc>
        <w:tc>
          <w:tcPr>
            <w:tcW w:w="2602" w:type="dxa"/>
            <w:shd w:val="clear" w:color="auto" w:fill="F1F1F1"/>
          </w:tcPr>
          <w:p w:rsidR="00F971E0" w:rsidRDefault="00F971E0">
            <w:pPr>
              <w:pStyle w:val="TableParagraph"/>
              <w:rPr>
                <w:rFonts w:ascii="Times New Roman"/>
                <w:sz w:val="18"/>
              </w:rPr>
            </w:pPr>
          </w:p>
        </w:tc>
        <w:tc>
          <w:tcPr>
            <w:tcW w:w="1399" w:type="dxa"/>
            <w:shd w:val="clear" w:color="auto" w:fill="F1F1F1"/>
          </w:tcPr>
          <w:p w:rsidR="00F971E0" w:rsidRDefault="00F971E0">
            <w:pPr>
              <w:pStyle w:val="TableParagraph"/>
              <w:rPr>
                <w:rFonts w:ascii="Times New Roman"/>
                <w:sz w:val="18"/>
              </w:rPr>
            </w:pPr>
          </w:p>
        </w:tc>
        <w:tc>
          <w:tcPr>
            <w:tcW w:w="3238" w:type="dxa"/>
            <w:shd w:val="clear" w:color="auto" w:fill="F1F1F1"/>
          </w:tcPr>
          <w:p w:rsidR="00F971E0" w:rsidRDefault="00F971E0">
            <w:pPr>
              <w:pStyle w:val="TableParagraph"/>
              <w:rPr>
                <w:rFonts w:ascii="Times New Roman"/>
                <w:sz w:val="18"/>
              </w:rPr>
            </w:pPr>
          </w:p>
        </w:tc>
      </w:tr>
    </w:tbl>
    <w:p w:rsidR="00F971E0" w:rsidRDefault="00F971E0">
      <w:pPr>
        <w:pStyle w:val="BodyText"/>
        <w:spacing w:before="186"/>
        <w:rPr>
          <w:rFonts w:ascii="Arial"/>
          <w:b/>
          <w:sz w:val="24"/>
        </w:rPr>
      </w:pPr>
    </w:p>
    <w:p w:rsidR="00F971E0" w:rsidRDefault="007B709D">
      <w:pPr>
        <w:pStyle w:val="Heading3"/>
        <w:ind w:left="141" w:firstLine="0"/>
      </w:pPr>
      <w:r>
        <w:rPr>
          <w:color w:val="0D1F4E"/>
        </w:rPr>
        <w:t>D5.</w:t>
      </w:r>
      <w:r>
        <w:rPr>
          <w:color w:val="0D1F4E"/>
          <w:spacing w:val="63"/>
        </w:rPr>
        <w:t xml:space="preserve"> </w:t>
      </w:r>
      <w:r>
        <w:rPr>
          <w:color w:val="0D1F4E"/>
        </w:rPr>
        <w:t>Projected</w:t>
      </w:r>
      <w:r>
        <w:rPr>
          <w:color w:val="0D1F4E"/>
          <w:spacing w:val="-3"/>
        </w:rPr>
        <w:t xml:space="preserve"> </w:t>
      </w:r>
      <w:r>
        <w:rPr>
          <w:color w:val="0D1F4E"/>
        </w:rPr>
        <w:t>Training</w:t>
      </w:r>
      <w:r>
        <w:rPr>
          <w:color w:val="0D1F4E"/>
          <w:spacing w:val="-1"/>
        </w:rPr>
        <w:t xml:space="preserve"> </w:t>
      </w:r>
      <w:r>
        <w:rPr>
          <w:color w:val="0D1F4E"/>
          <w:spacing w:val="-2"/>
        </w:rPr>
        <w:t>Outputs</w:t>
      </w:r>
    </w:p>
    <w:p w:rsidR="00F971E0" w:rsidRDefault="00F971E0">
      <w:pPr>
        <w:pStyle w:val="BodyText"/>
        <w:spacing w:before="7"/>
        <w:rPr>
          <w:rFonts w:ascii="Arial"/>
          <w:b/>
          <w:sz w:val="6"/>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4201"/>
        <w:gridCol w:w="5440"/>
      </w:tblGrid>
      <w:tr w:rsidR="00F971E0">
        <w:trPr>
          <w:trHeight w:val="415"/>
        </w:trPr>
        <w:tc>
          <w:tcPr>
            <w:tcW w:w="4201" w:type="dxa"/>
            <w:tcBorders>
              <w:top w:val="nil"/>
              <w:left w:val="nil"/>
              <w:bottom w:val="nil"/>
              <w:right w:val="nil"/>
            </w:tcBorders>
            <w:shd w:val="clear" w:color="auto" w:fill="0D1F4E"/>
          </w:tcPr>
          <w:p w:rsidR="00F971E0" w:rsidRDefault="007B709D">
            <w:pPr>
              <w:pStyle w:val="TableParagraph"/>
              <w:spacing w:before="93"/>
              <w:ind w:left="1034"/>
              <w:rPr>
                <w:rFonts w:ascii="Arial"/>
                <w:b/>
                <w:sz w:val="20"/>
              </w:rPr>
            </w:pPr>
            <w:r>
              <w:rPr>
                <w:rFonts w:ascii="Arial"/>
                <w:b/>
                <w:color w:val="FFFFFF"/>
                <w:sz w:val="20"/>
              </w:rPr>
              <w:t>Training</w:t>
            </w:r>
            <w:r>
              <w:rPr>
                <w:rFonts w:ascii="Arial"/>
                <w:b/>
                <w:color w:val="FFFFFF"/>
                <w:spacing w:val="-8"/>
                <w:sz w:val="20"/>
              </w:rPr>
              <w:t xml:space="preserve"> </w:t>
            </w:r>
            <w:r>
              <w:rPr>
                <w:rFonts w:ascii="Arial"/>
                <w:b/>
                <w:color w:val="FFFFFF"/>
                <w:sz w:val="20"/>
              </w:rPr>
              <w:t>Output</w:t>
            </w:r>
            <w:r>
              <w:rPr>
                <w:rFonts w:ascii="Arial"/>
                <w:b/>
                <w:color w:val="FFFFFF"/>
                <w:spacing w:val="-8"/>
                <w:sz w:val="20"/>
              </w:rPr>
              <w:t xml:space="preserve"> </w:t>
            </w:r>
            <w:r>
              <w:rPr>
                <w:rFonts w:ascii="Arial"/>
                <w:b/>
                <w:color w:val="FFFFFF"/>
                <w:spacing w:val="-2"/>
                <w:sz w:val="20"/>
              </w:rPr>
              <w:t>Metric</w:t>
            </w:r>
          </w:p>
        </w:tc>
        <w:tc>
          <w:tcPr>
            <w:tcW w:w="5440" w:type="dxa"/>
            <w:tcBorders>
              <w:top w:val="nil"/>
              <w:left w:val="nil"/>
              <w:bottom w:val="nil"/>
              <w:right w:val="nil"/>
            </w:tcBorders>
            <w:shd w:val="clear" w:color="auto" w:fill="0D1F4E"/>
          </w:tcPr>
          <w:p w:rsidR="00F971E0" w:rsidRDefault="007B709D">
            <w:pPr>
              <w:pStyle w:val="TableParagraph"/>
              <w:spacing w:before="93"/>
              <w:ind w:left="1811"/>
              <w:rPr>
                <w:rFonts w:ascii="Arial"/>
                <w:b/>
                <w:sz w:val="20"/>
              </w:rPr>
            </w:pPr>
            <w:r>
              <w:rPr>
                <w:rFonts w:ascii="Arial"/>
                <w:b/>
                <w:color w:val="FFFFFF"/>
                <w:sz w:val="20"/>
              </w:rPr>
              <w:t>Bidder's</w:t>
            </w:r>
            <w:r>
              <w:rPr>
                <w:rFonts w:ascii="Arial"/>
                <w:b/>
                <w:color w:val="FFFFFF"/>
                <w:spacing w:val="-11"/>
                <w:sz w:val="20"/>
              </w:rPr>
              <w:t xml:space="preserve"> </w:t>
            </w:r>
            <w:r>
              <w:rPr>
                <w:rFonts w:ascii="Arial"/>
                <w:b/>
                <w:color w:val="FFFFFF"/>
                <w:spacing w:val="-2"/>
                <w:sz w:val="20"/>
              </w:rPr>
              <w:t>Projection</w:t>
            </w:r>
          </w:p>
        </w:tc>
      </w:tr>
      <w:tr w:rsidR="00F971E0">
        <w:trPr>
          <w:trHeight w:val="412"/>
        </w:trPr>
        <w:tc>
          <w:tcPr>
            <w:tcW w:w="4201" w:type="dxa"/>
            <w:tcBorders>
              <w:top w:val="nil"/>
            </w:tcBorders>
            <w:shd w:val="clear" w:color="auto" w:fill="F1F1F1"/>
          </w:tcPr>
          <w:p w:rsidR="00F971E0" w:rsidRDefault="007B709D">
            <w:pPr>
              <w:pStyle w:val="TableParagraph"/>
              <w:spacing w:before="79"/>
              <w:ind w:left="122"/>
              <w:rPr>
                <w:sz w:val="20"/>
              </w:rPr>
            </w:pPr>
            <w:r>
              <w:rPr>
                <w:color w:val="1A1A1A"/>
                <w:sz w:val="20"/>
              </w:rPr>
              <w:t>Number</w:t>
            </w:r>
            <w:r>
              <w:rPr>
                <w:color w:val="1A1A1A"/>
                <w:spacing w:val="-8"/>
                <w:sz w:val="20"/>
              </w:rPr>
              <w:t xml:space="preserve"> </w:t>
            </w:r>
            <w:r>
              <w:rPr>
                <w:color w:val="1A1A1A"/>
                <w:sz w:val="20"/>
              </w:rPr>
              <w:t>of</w:t>
            </w:r>
            <w:r>
              <w:rPr>
                <w:color w:val="1A1A1A"/>
                <w:spacing w:val="-5"/>
                <w:sz w:val="20"/>
              </w:rPr>
              <w:t xml:space="preserve"> </w:t>
            </w:r>
            <w:r>
              <w:rPr>
                <w:color w:val="1A1A1A"/>
                <w:sz w:val="20"/>
              </w:rPr>
              <w:t>WIL</w:t>
            </w:r>
            <w:r>
              <w:rPr>
                <w:color w:val="1A1A1A"/>
                <w:spacing w:val="-6"/>
                <w:sz w:val="20"/>
              </w:rPr>
              <w:t xml:space="preserve"> </w:t>
            </w:r>
            <w:r>
              <w:rPr>
                <w:color w:val="1A1A1A"/>
                <w:sz w:val="20"/>
              </w:rPr>
              <w:t>students</w:t>
            </w:r>
            <w:r>
              <w:rPr>
                <w:color w:val="1A1A1A"/>
                <w:spacing w:val="-6"/>
                <w:sz w:val="20"/>
              </w:rPr>
              <w:t xml:space="preserve"> </w:t>
            </w:r>
            <w:r>
              <w:rPr>
                <w:color w:val="1A1A1A"/>
                <w:sz w:val="20"/>
              </w:rPr>
              <w:t>hosted</w:t>
            </w:r>
            <w:r>
              <w:rPr>
                <w:color w:val="1A1A1A"/>
                <w:spacing w:val="-8"/>
                <w:sz w:val="20"/>
              </w:rPr>
              <w:t xml:space="preserve"> </w:t>
            </w:r>
            <w:r>
              <w:rPr>
                <w:color w:val="1A1A1A"/>
                <w:sz w:val="20"/>
              </w:rPr>
              <w:t>per</w:t>
            </w:r>
            <w:r>
              <w:rPr>
                <w:color w:val="1A1A1A"/>
                <w:spacing w:val="-6"/>
                <w:sz w:val="20"/>
              </w:rPr>
              <w:t xml:space="preserve"> </w:t>
            </w:r>
            <w:r>
              <w:rPr>
                <w:color w:val="1A1A1A"/>
                <w:spacing w:val="-4"/>
                <w:sz w:val="20"/>
              </w:rPr>
              <w:t>year</w:t>
            </w:r>
          </w:p>
        </w:tc>
        <w:tc>
          <w:tcPr>
            <w:tcW w:w="5440" w:type="dxa"/>
            <w:tcBorders>
              <w:top w:val="nil"/>
            </w:tcBorders>
            <w:shd w:val="clear" w:color="auto" w:fill="F1F1F1"/>
          </w:tcPr>
          <w:p w:rsidR="00F971E0" w:rsidRDefault="00F971E0">
            <w:pPr>
              <w:pStyle w:val="TableParagraph"/>
              <w:rPr>
                <w:rFonts w:ascii="Times New Roman"/>
                <w:sz w:val="18"/>
              </w:rPr>
            </w:pPr>
          </w:p>
        </w:tc>
      </w:tr>
      <w:tr w:rsidR="00F971E0">
        <w:trPr>
          <w:trHeight w:val="412"/>
        </w:trPr>
        <w:tc>
          <w:tcPr>
            <w:tcW w:w="4201" w:type="dxa"/>
          </w:tcPr>
          <w:p w:rsidR="00F971E0" w:rsidRDefault="007B709D">
            <w:pPr>
              <w:pStyle w:val="TableParagraph"/>
              <w:spacing w:before="78"/>
              <w:ind w:left="122"/>
              <w:rPr>
                <w:sz w:val="20"/>
              </w:rPr>
            </w:pPr>
            <w:r>
              <w:rPr>
                <w:color w:val="1A1A1A"/>
                <w:sz w:val="20"/>
              </w:rPr>
              <w:t>Number</w:t>
            </w:r>
            <w:r>
              <w:rPr>
                <w:color w:val="1A1A1A"/>
                <w:spacing w:val="-8"/>
                <w:sz w:val="20"/>
              </w:rPr>
              <w:t xml:space="preserve"> </w:t>
            </w:r>
            <w:r>
              <w:rPr>
                <w:color w:val="1A1A1A"/>
                <w:sz w:val="20"/>
              </w:rPr>
              <w:t>of</w:t>
            </w:r>
            <w:r>
              <w:rPr>
                <w:color w:val="1A1A1A"/>
                <w:spacing w:val="-6"/>
                <w:sz w:val="20"/>
              </w:rPr>
              <w:t xml:space="preserve"> </w:t>
            </w:r>
            <w:r>
              <w:rPr>
                <w:color w:val="1A1A1A"/>
                <w:sz w:val="20"/>
              </w:rPr>
              <w:t>artisan</w:t>
            </w:r>
            <w:r>
              <w:rPr>
                <w:color w:val="1A1A1A"/>
                <w:spacing w:val="-6"/>
                <w:sz w:val="20"/>
              </w:rPr>
              <w:t xml:space="preserve"> </w:t>
            </w:r>
            <w:r>
              <w:rPr>
                <w:color w:val="1A1A1A"/>
                <w:sz w:val="20"/>
              </w:rPr>
              <w:t>learners</w:t>
            </w:r>
            <w:r>
              <w:rPr>
                <w:color w:val="1A1A1A"/>
                <w:spacing w:val="-4"/>
                <w:sz w:val="20"/>
              </w:rPr>
              <w:t xml:space="preserve"> </w:t>
            </w:r>
            <w:r>
              <w:rPr>
                <w:color w:val="1A1A1A"/>
                <w:sz w:val="20"/>
              </w:rPr>
              <w:t>trained</w:t>
            </w:r>
            <w:r>
              <w:rPr>
                <w:color w:val="1A1A1A"/>
                <w:spacing w:val="-8"/>
                <w:sz w:val="20"/>
              </w:rPr>
              <w:t xml:space="preserve"> </w:t>
            </w:r>
            <w:r>
              <w:rPr>
                <w:color w:val="1A1A1A"/>
                <w:sz w:val="20"/>
              </w:rPr>
              <w:t>per</w:t>
            </w:r>
            <w:r>
              <w:rPr>
                <w:color w:val="1A1A1A"/>
                <w:spacing w:val="-8"/>
                <w:sz w:val="20"/>
              </w:rPr>
              <w:t xml:space="preserve"> </w:t>
            </w:r>
            <w:r>
              <w:rPr>
                <w:color w:val="1A1A1A"/>
                <w:spacing w:val="-4"/>
                <w:sz w:val="20"/>
              </w:rPr>
              <w:t>year</w:t>
            </w:r>
          </w:p>
        </w:tc>
        <w:tc>
          <w:tcPr>
            <w:tcW w:w="5440" w:type="dxa"/>
          </w:tcPr>
          <w:p w:rsidR="00F971E0" w:rsidRDefault="00F971E0">
            <w:pPr>
              <w:pStyle w:val="TableParagraph"/>
              <w:rPr>
                <w:rFonts w:ascii="Times New Roman"/>
                <w:sz w:val="18"/>
              </w:rPr>
            </w:pPr>
          </w:p>
        </w:tc>
      </w:tr>
      <w:tr w:rsidR="00F971E0">
        <w:trPr>
          <w:trHeight w:val="412"/>
        </w:trPr>
        <w:tc>
          <w:tcPr>
            <w:tcW w:w="4201" w:type="dxa"/>
            <w:shd w:val="clear" w:color="auto" w:fill="F1F1F1"/>
          </w:tcPr>
          <w:p w:rsidR="00F971E0" w:rsidRDefault="007B709D">
            <w:pPr>
              <w:pStyle w:val="TableParagraph"/>
              <w:spacing w:before="78"/>
              <w:ind w:left="122"/>
              <w:rPr>
                <w:sz w:val="20"/>
              </w:rPr>
            </w:pPr>
            <w:r>
              <w:rPr>
                <w:color w:val="1A1A1A"/>
                <w:sz w:val="20"/>
              </w:rPr>
              <w:t>Number</w:t>
            </w:r>
            <w:r>
              <w:rPr>
                <w:color w:val="1A1A1A"/>
                <w:spacing w:val="-9"/>
                <w:sz w:val="20"/>
              </w:rPr>
              <w:t xml:space="preserve"> </w:t>
            </w:r>
            <w:r>
              <w:rPr>
                <w:color w:val="1A1A1A"/>
                <w:sz w:val="20"/>
              </w:rPr>
              <w:t>of</w:t>
            </w:r>
            <w:r>
              <w:rPr>
                <w:color w:val="1A1A1A"/>
                <w:spacing w:val="-7"/>
                <w:sz w:val="20"/>
              </w:rPr>
              <w:t xml:space="preserve"> </w:t>
            </w:r>
            <w:r>
              <w:rPr>
                <w:color w:val="1A1A1A"/>
                <w:sz w:val="20"/>
              </w:rPr>
              <w:t>operator</w:t>
            </w:r>
            <w:r>
              <w:rPr>
                <w:color w:val="1A1A1A"/>
                <w:spacing w:val="-9"/>
                <w:sz w:val="20"/>
              </w:rPr>
              <w:t xml:space="preserve"> </w:t>
            </w:r>
            <w:r>
              <w:rPr>
                <w:color w:val="1A1A1A"/>
                <w:sz w:val="20"/>
              </w:rPr>
              <w:t>certifications</w:t>
            </w:r>
            <w:r>
              <w:rPr>
                <w:color w:val="1A1A1A"/>
                <w:spacing w:val="-8"/>
                <w:sz w:val="20"/>
              </w:rPr>
              <w:t xml:space="preserve"> </w:t>
            </w:r>
            <w:r>
              <w:rPr>
                <w:color w:val="1A1A1A"/>
                <w:sz w:val="20"/>
              </w:rPr>
              <w:t>per</w:t>
            </w:r>
            <w:r>
              <w:rPr>
                <w:color w:val="1A1A1A"/>
                <w:spacing w:val="-8"/>
                <w:sz w:val="20"/>
              </w:rPr>
              <w:t xml:space="preserve"> </w:t>
            </w:r>
            <w:r>
              <w:rPr>
                <w:color w:val="1A1A1A"/>
                <w:spacing w:val="-4"/>
                <w:sz w:val="20"/>
              </w:rPr>
              <w:t>year</w:t>
            </w:r>
          </w:p>
        </w:tc>
        <w:tc>
          <w:tcPr>
            <w:tcW w:w="5440" w:type="dxa"/>
            <w:shd w:val="clear" w:color="auto" w:fill="F1F1F1"/>
          </w:tcPr>
          <w:p w:rsidR="00F971E0" w:rsidRDefault="00F971E0">
            <w:pPr>
              <w:pStyle w:val="TableParagraph"/>
              <w:rPr>
                <w:rFonts w:ascii="Times New Roman"/>
                <w:sz w:val="18"/>
              </w:rPr>
            </w:pPr>
          </w:p>
        </w:tc>
      </w:tr>
      <w:tr w:rsidR="00F971E0">
        <w:trPr>
          <w:trHeight w:val="621"/>
        </w:trPr>
        <w:tc>
          <w:tcPr>
            <w:tcW w:w="4201" w:type="dxa"/>
          </w:tcPr>
          <w:p w:rsidR="00F971E0" w:rsidRDefault="007B709D">
            <w:pPr>
              <w:pStyle w:val="TableParagraph"/>
              <w:spacing w:before="81"/>
              <w:ind w:left="122"/>
              <w:rPr>
                <w:sz w:val="20"/>
              </w:rPr>
            </w:pPr>
            <w:r>
              <w:rPr>
                <w:color w:val="1A1A1A"/>
                <w:sz w:val="20"/>
              </w:rPr>
              <w:t>Number</w:t>
            </w:r>
            <w:r>
              <w:rPr>
                <w:color w:val="1A1A1A"/>
                <w:spacing w:val="-11"/>
                <w:sz w:val="20"/>
              </w:rPr>
              <w:t xml:space="preserve"> </w:t>
            </w:r>
            <w:r>
              <w:rPr>
                <w:color w:val="1A1A1A"/>
                <w:sz w:val="20"/>
              </w:rPr>
              <w:t>of</w:t>
            </w:r>
            <w:r>
              <w:rPr>
                <w:color w:val="1A1A1A"/>
                <w:spacing w:val="-11"/>
                <w:sz w:val="20"/>
              </w:rPr>
              <w:t xml:space="preserve"> </w:t>
            </w:r>
            <w:r>
              <w:rPr>
                <w:color w:val="1A1A1A"/>
                <w:sz w:val="20"/>
              </w:rPr>
              <w:t>community</w:t>
            </w:r>
            <w:r>
              <w:rPr>
                <w:color w:val="1A1A1A"/>
                <w:spacing w:val="-10"/>
                <w:sz w:val="20"/>
              </w:rPr>
              <w:t xml:space="preserve"> </w:t>
            </w:r>
            <w:r>
              <w:rPr>
                <w:color w:val="1A1A1A"/>
                <w:sz w:val="20"/>
              </w:rPr>
              <w:t>training</w:t>
            </w:r>
            <w:r>
              <w:rPr>
                <w:color w:val="1A1A1A"/>
                <w:spacing w:val="-12"/>
                <w:sz w:val="20"/>
              </w:rPr>
              <w:t xml:space="preserve"> </w:t>
            </w:r>
            <w:r>
              <w:rPr>
                <w:color w:val="1A1A1A"/>
                <w:sz w:val="20"/>
              </w:rPr>
              <w:t>beneficiaries per year</w:t>
            </w:r>
          </w:p>
        </w:tc>
        <w:tc>
          <w:tcPr>
            <w:tcW w:w="5440" w:type="dxa"/>
          </w:tcPr>
          <w:p w:rsidR="00F971E0" w:rsidRDefault="00F971E0">
            <w:pPr>
              <w:pStyle w:val="TableParagraph"/>
              <w:rPr>
                <w:rFonts w:ascii="Times New Roman"/>
                <w:sz w:val="18"/>
              </w:rPr>
            </w:pPr>
          </w:p>
        </w:tc>
      </w:tr>
      <w:tr w:rsidR="00F971E0">
        <w:trPr>
          <w:trHeight w:val="618"/>
        </w:trPr>
        <w:tc>
          <w:tcPr>
            <w:tcW w:w="4201" w:type="dxa"/>
            <w:shd w:val="clear" w:color="auto" w:fill="F1F1F1"/>
          </w:tcPr>
          <w:p w:rsidR="00F971E0" w:rsidRDefault="007B709D">
            <w:pPr>
              <w:pStyle w:val="TableParagraph"/>
              <w:spacing w:before="78"/>
              <w:ind w:left="122"/>
              <w:rPr>
                <w:sz w:val="20"/>
              </w:rPr>
            </w:pPr>
            <w:r>
              <w:rPr>
                <w:color w:val="1A1A1A"/>
                <w:sz w:val="20"/>
              </w:rPr>
              <w:t>Number</w:t>
            </w:r>
            <w:r>
              <w:rPr>
                <w:color w:val="1A1A1A"/>
                <w:spacing w:val="-11"/>
                <w:sz w:val="20"/>
              </w:rPr>
              <w:t xml:space="preserve"> </w:t>
            </w:r>
            <w:r>
              <w:rPr>
                <w:color w:val="1A1A1A"/>
                <w:sz w:val="20"/>
              </w:rPr>
              <w:t>of</w:t>
            </w:r>
            <w:r>
              <w:rPr>
                <w:color w:val="1A1A1A"/>
                <w:spacing w:val="-9"/>
                <w:sz w:val="20"/>
              </w:rPr>
              <w:t xml:space="preserve"> </w:t>
            </w:r>
            <w:r>
              <w:rPr>
                <w:color w:val="1A1A1A"/>
                <w:sz w:val="20"/>
              </w:rPr>
              <w:t>public-sector</w:t>
            </w:r>
            <w:r>
              <w:rPr>
                <w:color w:val="1A1A1A"/>
                <w:spacing w:val="-11"/>
                <w:sz w:val="20"/>
              </w:rPr>
              <w:t xml:space="preserve"> </w:t>
            </w:r>
            <w:r>
              <w:rPr>
                <w:color w:val="1A1A1A"/>
                <w:sz w:val="20"/>
              </w:rPr>
              <w:t>operator</w:t>
            </w:r>
            <w:r>
              <w:rPr>
                <w:color w:val="1A1A1A"/>
                <w:spacing w:val="-11"/>
                <w:sz w:val="20"/>
              </w:rPr>
              <w:t xml:space="preserve"> </w:t>
            </w:r>
            <w:r>
              <w:rPr>
                <w:color w:val="1A1A1A"/>
                <w:sz w:val="20"/>
              </w:rPr>
              <w:t>training places per year</w:t>
            </w:r>
          </w:p>
        </w:tc>
        <w:tc>
          <w:tcPr>
            <w:tcW w:w="5440" w:type="dxa"/>
            <w:shd w:val="clear" w:color="auto" w:fill="F1F1F1"/>
          </w:tcPr>
          <w:p w:rsidR="00F971E0" w:rsidRDefault="00F971E0">
            <w:pPr>
              <w:pStyle w:val="TableParagraph"/>
              <w:rPr>
                <w:rFonts w:ascii="Times New Roman"/>
                <w:sz w:val="18"/>
              </w:rPr>
            </w:pPr>
          </w:p>
        </w:tc>
      </w:tr>
      <w:tr w:rsidR="00F971E0">
        <w:trPr>
          <w:trHeight w:val="621"/>
        </w:trPr>
        <w:tc>
          <w:tcPr>
            <w:tcW w:w="4201" w:type="dxa"/>
          </w:tcPr>
          <w:p w:rsidR="00F971E0" w:rsidRDefault="007B709D">
            <w:pPr>
              <w:pStyle w:val="TableParagraph"/>
              <w:spacing w:before="81"/>
              <w:ind w:left="122"/>
              <w:rPr>
                <w:sz w:val="20"/>
              </w:rPr>
            </w:pPr>
            <w:r>
              <w:rPr>
                <w:color w:val="1A1A1A"/>
                <w:sz w:val="20"/>
              </w:rPr>
              <w:t>Qualifications</w:t>
            </w:r>
            <w:r>
              <w:rPr>
                <w:color w:val="1A1A1A"/>
                <w:spacing w:val="-9"/>
                <w:sz w:val="20"/>
              </w:rPr>
              <w:t xml:space="preserve"> </w:t>
            </w:r>
            <w:r>
              <w:rPr>
                <w:color w:val="1A1A1A"/>
                <w:sz w:val="20"/>
              </w:rPr>
              <w:t>/</w:t>
            </w:r>
            <w:r>
              <w:rPr>
                <w:color w:val="1A1A1A"/>
                <w:spacing w:val="-10"/>
                <w:sz w:val="20"/>
              </w:rPr>
              <w:t xml:space="preserve"> </w:t>
            </w:r>
            <w:r>
              <w:rPr>
                <w:color w:val="1A1A1A"/>
                <w:sz w:val="20"/>
              </w:rPr>
              <w:t>certifications</w:t>
            </w:r>
            <w:r>
              <w:rPr>
                <w:color w:val="1A1A1A"/>
                <w:spacing w:val="-9"/>
                <w:sz w:val="20"/>
              </w:rPr>
              <w:t xml:space="preserve"> </w:t>
            </w:r>
            <w:r>
              <w:rPr>
                <w:color w:val="1A1A1A"/>
                <w:sz w:val="20"/>
              </w:rPr>
              <w:t>to</w:t>
            </w:r>
            <w:r>
              <w:rPr>
                <w:color w:val="1A1A1A"/>
                <w:spacing w:val="-11"/>
                <w:sz w:val="20"/>
              </w:rPr>
              <w:t xml:space="preserve"> </w:t>
            </w:r>
            <w:r>
              <w:rPr>
                <w:color w:val="1A1A1A"/>
                <w:sz w:val="20"/>
              </w:rPr>
              <w:t>be</w:t>
            </w:r>
            <w:r>
              <w:rPr>
                <w:color w:val="1A1A1A"/>
                <w:spacing w:val="-9"/>
                <w:sz w:val="20"/>
              </w:rPr>
              <w:t xml:space="preserve"> </w:t>
            </w:r>
            <w:r>
              <w:rPr>
                <w:color w:val="1A1A1A"/>
                <w:sz w:val="20"/>
              </w:rPr>
              <w:t>achieved (list all)</w:t>
            </w:r>
          </w:p>
        </w:tc>
        <w:tc>
          <w:tcPr>
            <w:tcW w:w="5440" w:type="dxa"/>
          </w:tcPr>
          <w:p w:rsidR="00F971E0" w:rsidRDefault="00F971E0">
            <w:pPr>
              <w:pStyle w:val="TableParagraph"/>
              <w:rPr>
                <w:rFonts w:ascii="Times New Roman"/>
                <w:sz w:val="18"/>
              </w:rPr>
            </w:pPr>
          </w:p>
        </w:tc>
      </w:tr>
    </w:tbl>
    <w:p w:rsidR="00F971E0" w:rsidRDefault="00F971E0">
      <w:pPr>
        <w:pStyle w:val="TableParagraph"/>
        <w:rPr>
          <w:rFonts w:ascii="Times New Roman"/>
          <w:sz w:val="18"/>
        </w:rPr>
        <w:sectPr w:rsidR="00F971E0">
          <w:pgSz w:w="11910" w:h="16840"/>
          <w:pgMar w:top="1060" w:right="992" w:bottom="820" w:left="992" w:header="713" w:footer="622" w:gutter="0"/>
          <w:cols w:space="720"/>
        </w:sectPr>
      </w:pPr>
    </w:p>
    <w:p w:rsidR="00F971E0" w:rsidRDefault="00F971E0">
      <w:pPr>
        <w:pStyle w:val="BodyText"/>
        <w:spacing w:before="23" w:after="1"/>
        <w:rPr>
          <w:rFonts w:ascii="Arial"/>
          <w:b/>
          <w:sz w:val="20"/>
        </w:rPr>
      </w:pPr>
    </w:p>
    <w:p w:rsidR="00F971E0" w:rsidRDefault="007B709D">
      <w:pPr>
        <w:spacing w:line="20" w:lineRule="exact"/>
        <w:ind w:left="112"/>
        <w:rPr>
          <w:rFonts w:ascii="Arial"/>
          <w:sz w:val="2"/>
        </w:rPr>
      </w:pPr>
      <w:r>
        <w:rPr>
          <w:rFonts w:ascii="Arial"/>
          <w:noProof/>
          <w:sz w:val="2"/>
        </w:rPr>
        <mc:AlternateContent>
          <mc:Choice Requires="wpg">
            <w:drawing>
              <wp:inline distT="0" distB="0" distL="0" distR="0">
                <wp:extent cx="6158230" cy="9525"/>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74" name="Graphic 74"/>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0DB1E640" id="Group 73"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">
                <v:shape id="Graphic 74"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" path="m6158230,l,,,9143r6158230,l6158230,xe" fillcolor="#00afaf" stroked="f">
                  <v:path arrowok="t"/>
                </v:shape>
                <w10:anchorlock/>
              </v:group>
            </w:pict>
          </mc:Fallback>
        </mc:AlternateContent>
      </w:r>
    </w:p>
    <w:p w:rsidR="00F971E0" w:rsidRDefault="007B709D">
      <w:pPr>
        <w:pStyle w:val="Heading1"/>
        <w:tabs>
          <w:tab w:val="left" w:pos="9810"/>
        </w:tabs>
        <w:rPr>
          <w:u w:val="none"/>
        </w:rPr>
      </w:pPr>
      <w:r>
        <w:rPr>
          <w:color w:val="0D1F4E"/>
          <w:spacing w:val="-52"/>
          <w:u w:color="00AFAF"/>
        </w:rPr>
        <w:t xml:space="preserve"> </w:t>
      </w:r>
      <w:r>
        <w:rPr>
          <w:color w:val="0D1F4E"/>
          <w:u w:color="00AFAF"/>
        </w:rPr>
        <w:t>ANNEXURE</w:t>
      </w:r>
      <w:r>
        <w:rPr>
          <w:color w:val="0D1F4E"/>
          <w:spacing w:val="-11"/>
          <w:u w:color="00AFAF"/>
        </w:rPr>
        <w:t xml:space="preserve"> </w:t>
      </w:r>
      <w:r>
        <w:rPr>
          <w:color w:val="0D1F4E"/>
          <w:u w:color="00AFAF"/>
        </w:rPr>
        <w:t>E:</w:t>
      </w:r>
      <w:r>
        <w:rPr>
          <w:color w:val="0D1F4E"/>
          <w:spacing w:val="-9"/>
          <w:u w:color="00AFAF"/>
        </w:rPr>
        <w:t xml:space="preserve"> </w:t>
      </w:r>
      <w:r>
        <w:rPr>
          <w:color w:val="0D1F4E"/>
          <w:u w:color="00AFAF"/>
        </w:rPr>
        <w:t>FINANCIAL</w:t>
      </w:r>
      <w:r>
        <w:rPr>
          <w:color w:val="0D1F4E"/>
          <w:spacing w:val="-7"/>
          <w:u w:color="00AFAF"/>
        </w:rPr>
        <w:t xml:space="preserve"> </w:t>
      </w:r>
      <w:r>
        <w:rPr>
          <w:color w:val="0D1F4E"/>
          <w:u w:color="00AFAF"/>
        </w:rPr>
        <w:t>PROPOSAL</w:t>
      </w:r>
      <w:r>
        <w:rPr>
          <w:color w:val="0D1F4E"/>
          <w:spacing w:val="-6"/>
          <w:u w:color="00AFAF"/>
        </w:rPr>
        <w:t xml:space="preserve"> </w:t>
      </w:r>
      <w:r>
        <w:rPr>
          <w:color w:val="0D1F4E"/>
          <w:spacing w:val="-2"/>
          <w:u w:color="00AFAF"/>
        </w:rPr>
        <w:t>TEMPLATE</w:t>
      </w:r>
      <w:r>
        <w:rPr>
          <w:color w:val="0D1F4E"/>
          <w:u w:color="00AFAF"/>
        </w:rPr>
        <w:tab/>
      </w:r>
    </w:p>
    <w:p w:rsidR="00F971E0" w:rsidRDefault="007B709D">
      <w:pPr>
        <w:pStyle w:val="BodyText"/>
        <w:spacing w:before="140"/>
        <w:ind w:left="141" w:right="793"/>
        <w:jc w:val="both"/>
      </w:pPr>
      <w:r>
        <w:rPr>
          <w:color w:val="1A1A1A"/>
        </w:rPr>
        <w:t>Complete</w:t>
      </w:r>
      <w:r>
        <w:rPr>
          <w:color w:val="1A1A1A"/>
          <w:spacing w:val="-2"/>
        </w:rPr>
        <w:t xml:space="preserve"> </w:t>
      </w:r>
      <w:r>
        <w:rPr>
          <w:color w:val="1A1A1A"/>
        </w:rPr>
        <w:t>all</w:t>
      </w:r>
      <w:r>
        <w:rPr>
          <w:color w:val="1A1A1A"/>
          <w:spacing w:val="-3"/>
        </w:rPr>
        <w:t xml:space="preserve"> </w:t>
      </w:r>
      <w:r>
        <w:rPr>
          <w:color w:val="1A1A1A"/>
        </w:rPr>
        <w:t>sections</w:t>
      </w:r>
      <w:r>
        <w:rPr>
          <w:color w:val="1A1A1A"/>
          <w:spacing w:val="-2"/>
        </w:rPr>
        <w:t xml:space="preserve"> </w:t>
      </w:r>
      <w:r>
        <w:rPr>
          <w:color w:val="1A1A1A"/>
        </w:rPr>
        <w:t>of</w:t>
      </w:r>
      <w:r>
        <w:rPr>
          <w:color w:val="1A1A1A"/>
          <w:spacing w:val="-4"/>
        </w:rPr>
        <w:t xml:space="preserve"> </w:t>
      </w:r>
      <w:r>
        <w:rPr>
          <w:color w:val="1A1A1A"/>
        </w:rPr>
        <w:t>this</w:t>
      </w:r>
      <w:r>
        <w:rPr>
          <w:color w:val="1A1A1A"/>
          <w:spacing w:val="-2"/>
        </w:rPr>
        <w:t xml:space="preserve"> </w:t>
      </w:r>
      <w:r>
        <w:rPr>
          <w:color w:val="1A1A1A"/>
        </w:rPr>
        <w:t>template.</w:t>
      </w:r>
      <w:r>
        <w:rPr>
          <w:color w:val="1A1A1A"/>
          <w:spacing w:val="-1"/>
        </w:rPr>
        <w:t xml:space="preserve"> </w:t>
      </w:r>
      <w:r>
        <w:rPr>
          <w:color w:val="1A1A1A"/>
        </w:rPr>
        <w:t>The</w:t>
      </w:r>
      <w:r>
        <w:rPr>
          <w:color w:val="1A1A1A"/>
          <w:spacing w:val="-5"/>
        </w:rPr>
        <w:t xml:space="preserve"> </w:t>
      </w:r>
      <w:r>
        <w:rPr>
          <w:color w:val="1A1A1A"/>
        </w:rPr>
        <w:t>Financial</w:t>
      </w:r>
      <w:r>
        <w:rPr>
          <w:color w:val="1A1A1A"/>
          <w:spacing w:val="-4"/>
        </w:rPr>
        <w:t xml:space="preserve"> </w:t>
      </w:r>
      <w:r>
        <w:rPr>
          <w:color w:val="1A1A1A"/>
        </w:rPr>
        <w:t>Proposal</w:t>
      </w:r>
      <w:r>
        <w:rPr>
          <w:color w:val="1A1A1A"/>
          <w:spacing w:val="-3"/>
        </w:rPr>
        <w:t xml:space="preserve"> </w:t>
      </w:r>
      <w:r>
        <w:rPr>
          <w:color w:val="1A1A1A"/>
        </w:rPr>
        <w:t>must</w:t>
      </w:r>
      <w:r>
        <w:rPr>
          <w:color w:val="1A1A1A"/>
          <w:spacing w:val="-4"/>
        </w:rPr>
        <w:t xml:space="preserve"> </w:t>
      </w:r>
      <w:r>
        <w:rPr>
          <w:color w:val="1A1A1A"/>
        </w:rPr>
        <w:t>be</w:t>
      </w:r>
      <w:r>
        <w:rPr>
          <w:color w:val="1A1A1A"/>
          <w:spacing w:val="-3"/>
        </w:rPr>
        <w:t xml:space="preserve"> </w:t>
      </w:r>
      <w:r>
        <w:rPr>
          <w:color w:val="1A1A1A"/>
        </w:rPr>
        <w:t>submitted</w:t>
      </w:r>
      <w:r>
        <w:rPr>
          <w:color w:val="1A1A1A"/>
          <w:spacing w:val="-5"/>
        </w:rPr>
        <w:t xml:space="preserve"> </w:t>
      </w:r>
      <w:r>
        <w:rPr>
          <w:color w:val="1A1A1A"/>
        </w:rPr>
        <w:t>in</w:t>
      </w:r>
      <w:r>
        <w:rPr>
          <w:color w:val="1A1A1A"/>
          <w:spacing w:val="-3"/>
        </w:rPr>
        <w:t xml:space="preserve"> </w:t>
      </w:r>
      <w:r>
        <w:rPr>
          <w:color w:val="1A1A1A"/>
        </w:rPr>
        <w:t>a</w:t>
      </w:r>
      <w:r>
        <w:rPr>
          <w:color w:val="1A1A1A"/>
          <w:spacing w:val="-5"/>
        </w:rPr>
        <w:t xml:space="preserve"> </w:t>
      </w:r>
      <w:r>
        <w:rPr>
          <w:color w:val="1A1A1A"/>
        </w:rPr>
        <w:t>clearly separated section of the</w:t>
      </w:r>
      <w:r>
        <w:rPr>
          <w:color w:val="1A1A1A"/>
          <w:spacing w:val="-4"/>
        </w:rPr>
        <w:t xml:space="preserve"> </w:t>
      </w:r>
      <w:r>
        <w:rPr>
          <w:color w:val="1A1A1A"/>
        </w:rPr>
        <w:t>proposal. All amounts</w:t>
      </w:r>
      <w:r>
        <w:rPr>
          <w:color w:val="1A1A1A"/>
          <w:spacing w:val="-2"/>
        </w:rPr>
        <w:t xml:space="preserve"> </w:t>
      </w:r>
      <w:r>
        <w:rPr>
          <w:color w:val="1A1A1A"/>
        </w:rPr>
        <w:t>must be stated in South African Rand (ZAR), inclusive and exclusive of VAT.</w:t>
      </w:r>
    </w:p>
    <w:p w:rsidR="00F971E0" w:rsidRDefault="00F971E0">
      <w:pPr>
        <w:pStyle w:val="BodyText"/>
        <w:spacing w:before="204"/>
        <w:rPr>
          <w:sz w:val="20"/>
        </w:rPr>
      </w:pPr>
    </w:p>
    <w:tbl>
      <w:tblPr>
        <w:tblW w:w="0" w:type="auto"/>
        <w:tblInd w:w="141" w:type="dxa"/>
        <w:tblBorders>
          <w:top w:val="single" w:sz="6" w:space="0" w:color="0D1F4E"/>
          <w:left w:val="single" w:sz="6" w:space="0" w:color="0D1F4E"/>
          <w:bottom w:val="single" w:sz="6" w:space="0" w:color="0D1F4E"/>
          <w:right w:val="single" w:sz="6" w:space="0" w:color="0D1F4E"/>
          <w:insideH w:val="single" w:sz="6" w:space="0" w:color="0D1F4E"/>
          <w:insideV w:val="single" w:sz="6" w:space="0" w:color="0D1F4E"/>
        </w:tblBorders>
        <w:tblLayout w:type="fixed"/>
        <w:tblCellMar>
          <w:left w:w="0" w:type="dxa"/>
          <w:right w:w="0" w:type="dxa"/>
        </w:tblCellMar>
        <w:tblLook w:val="01E0" w:firstRow="1" w:lastRow="1" w:firstColumn="1" w:lastColumn="1" w:noHBand="0" w:noVBand="0"/>
      </w:tblPr>
      <w:tblGrid>
        <w:gridCol w:w="1517"/>
        <w:gridCol w:w="8131"/>
      </w:tblGrid>
      <w:tr w:rsidR="00F971E0">
        <w:trPr>
          <w:trHeight w:val="889"/>
        </w:trPr>
        <w:tc>
          <w:tcPr>
            <w:tcW w:w="1517" w:type="dxa"/>
            <w:tcBorders>
              <w:left w:val="nil"/>
              <w:bottom w:val="nil"/>
              <w:right w:val="nil"/>
            </w:tcBorders>
            <w:shd w:val="clear" w:color="auto" w:fill="0D1F4E"/>
          </w:tcPr>
          <w:p w:rsidR="00F971E0" w:rsidRDefault="007B709D">
            <w:pPr>
              <w:pStyle w:val="TableParagraph"/>
              <w:spacing w:before="100"/>
              <w:ind w:left="487"/>
              <w:rPr>
                <w:rFonts w:ascii="Arial"/>
                <w:b/>
                <w:sz w:val="20"/>
              </w:rPr>
            </w:pPr>
            <w:r>
              <w:rPr>
                <w:rFonts w:ascii="Arial"/>
                <w:b/>
                <w:color w:val="FFFFFF"/>
                <w:spacing w:val="-4"/>
                <w:sz w:val="20"/>
              </w:rPr>
              <w:t>NOTE</w:t>
            </w:r>
          </w:p>
        </w:tc>
        <w:tc>
          <w:tcPr>
            <w:tcW w:w="8131" w:type="dxa"/>
            <w:tcBorders>
              <w:left w:val="nil"/>
            </w:tcBorders>
            <w:shd w:val="clear" w:color="auto" w:fill="F1F1F1"/>
          </w:tcPr>
          <w:p w:rsidR="00F971E0" w:rsidRDefault="007B709D">
            <w:pPr>
              <w:pStyle w:val="TableParagraph"/>
              <w:spacing w:before="100"/>
              <w:ind w:left="148" w:right="221"/>
              <w:rPr>
                <w:sz w:val="20"/>
              </w:rPr>
            </w:pPr>
            <w:r>
              <w:rPr>
                <w:color w:val="1A1A1A"/>
                <w:sz w:val="20"/>
              </w:rPr>
              <w:t>The</w:t>
            </w:r>
            <w:r>
              <w:rPr>
                <w:color w:val="1A1A1A"/>
                <w:spacing w:val="-5"/>
                <w:sz w:val="20"/>
              </w:rPr>
              <w:t xml:space="preserve"> </w:t>
            </w:r>
            <w:r>
              <w:rPr>
                <w:color w:val="1A1A1A"/>
                <w:sz w:val="20"/>
              </w:rPr>
              <w:t>feasibility</w:t>
            </w:r>
            <w:r>
              <w:rPr>
                <w:color w:val="1A1A1A"/>
                <w:spacing w:val="-3"/>
                <w:sz w:val="20"/>
              </w:rPr>
              <w:t xml:space="preserve"> </w:t>
            </w:r>
            <w:r>
              <w:rPr>
                <w:color w:val="1A1A1A"/>
                <w:sz w:val="20"/>
              </w:rPr>
              <w:t>study</w:t>
            </w:r>
            <w:r>
              <w:rPr>
                <w:color w:val="1A1A1A"/>
                <w:spacing w:val="-3"/>
                <w:sz w:val="20"/>
              </w:rPr>
              <w:t xml:space="preserve"> </w:t>
            </w:r>
            <w:r>
              <w:rPr>
                <w:color w:val="1A1A1A"/>
                <w:sz w:val="20"/>
              </w:rPr>
              <w:t>component</w:t>
            </w:r>
            <w:r>
              <w:rPr>
                <w:color w:val="1A1A1A"/>
                <w:spacing w:val="-2"/>
                <w:sz w:val="20"/>
              </w:rPr>
              <w:t xml:space="preserve"> </w:t>
            </w:r>
            <w:r>
              <w:rPr>
                <w:color w:val="1A1A1A"/>
                <w:sz w:val="20"/>
              </w:rPr>
              <w:t>of</w:t>
            </w:r>
            <w:r>
              <w:rPr>
                <w:color w:val="1A1A1A"/>
                <w:spacing w:val="-4"/>
                <w:sz w:val="20"/>
              </w:rPr>
              <w:t xml:space="preserve"> </w:t>
            </w:r>
            <w:r>
              <w:rPr>
                <w:color w:val="1A1A1A"/>
                <w:sz w:val="20"/>
              </w:rPr>
              <w:t>this</w:t>
            </w:r>
            <w:r>
              <w:rPr>
                <w:color w:val="1A1A1A"/>
                <w:spacing w:val="-3"/>
                <w:sz w:val="20"/>
              </w:rPr>
              <w:t xml:space="preserve"> </w:t>
            </w:r>
            <w:r>
              <w:rPr>
                <w:color w:val="1A1A1A"/>
                <w:sz w:val="20"/>
              </w:rPr>
              <w:t>assignment</w:t>
            </w:r>
            <w:r>
              <w:rPr>
                <w:color w:val="1A1A1A"/>
                <w:spacing w:val="-2"/>
                <w:sz w:val="20"/>
              </w:rPr>
              <w:t xml:space="preserve"> </w:t>
            </w:r>
            <w:r>
              <w:rPr>
                <w:color w:val="1A1A1A"/>
                <w:sz w:val="20"/>
              </w:rPr>
              <w:t>is</w:t>
            </w:r>
            <w:r>
              <w:rPr>
                <w:color w:val="1A1A1A"/>
                <w:spacing w:val="-3"/>
                <w:sz w:val="20"/>
              </w:rPr>
              <w:t xml:space="preserve"> </w:t>
            </w:r>
            <w:r>
              <w:rPr>
                <w:color w:val="1A1A1A"/>
                <w:sz w:val="20"/>
              </w:rPr>
              <w:t>to</w:t>
            </w:r>
            <w:r>
              <w:rPr>
                <w:color w:val="1A1A1A"/>
                <w:spacing w:val="-4"/>
                <w:sz w:val="20"/>
              </w:rPr>
              <w:t xml:space="preserve"> </w:t>
            </w:r>
            <w:r>
              <w:rPr>
                <w:color w:val="1A1A1A"/>
                <w:sz w:val="20"/>
              </w:rPr>
              <w:t>be</w:t>
            </w:r>
            <w:r>
              <w:rPr>
                <w:color w:val="1A1A1A"/>
                <w:spacing w:val="-4"/>
                <w:sz w:val="20"/>
              </w:rPr>
              <w:t xml:space="preserve"> </w:t>
            </w:r>
            <w:r>
              <w:rPr>
                <w:color w:val="1A1A1A"/>
                <w:sz w:val="20"/>
              </w:rPr>
              <w:t>conducted</w:t>
            </w:r>
            <w:r>
              <w:rPr>
                <w:color w:val="1A1A1A"/>
                <w:spacing w:val="-5"/>
                <w:sz w:val="20"/>
              </w:rPr>
              <w:t xml:space="preserve"> </w:t>
            </w:r>
            <w:r>
              <w:rPr>
                <w:color w:val="1A1A1A"/>
                <w:sz w:val="20"/>
              </w:rPr>
              <w:t>at</w:t>
            </w:r>
            <w:r>
              <w:rPr>
                <w:color w:val="1A1A1A"/>
                <w:spacing w:val="-4"/>
                <w:sz w:val="20"/>
              </w:rPr>
              <w:t xml:space="preserve"> </w:t>
            </w:r>
            <w:r>
              <w:rPr>
                <w:color w:val="1A1A1A"/>
                <w:sz w:val="20"/>
              </w:rPr>
              <w:t>the</w:t>
            </w:r>
            <w:r>
              <w:rPr>
                <w:color w:val="1A1A1A"/>
                <w:spacing w:val="-4"/>
                <w:sz w:val="20"/>
              </w:rPr>
              <w:t xml:space="preserve"> </w:t>
            </w:r>
            <w:r>
              <w:rPr>
                <w:color w:val="1A1A1A"/>
                <w:sz w:val="20"/>
              </w:rPr>
              <w:t>bidder's own cost, as confirmed in the meeting resolutions of 14 March 2026. The Financial Proposal must reflect this clearly.</w:t>
            </w:r>
          </w:p>
        </w:tc>
      </w:tr>
    </w:tbl>
    <w:p w:rsidR="00F971E0" w:rsidRDefault="00F971E0">
      <w:pPr>
        <w:pStyle w:val="BodyText"/>
        <w:spacing w:before="178"/>
        <w:rPr>
          <w:sz w:val="24"/>
        </w:rPr>
      </w:pPr>
    </w:p>
    <w:p w:rsidR="00F971E0" w:rsidRDefault="007B709D">
      <w:pPr>
        <w:pStyle w:val="Heading3"/>
        <w:spacing w:before="1"/>
        <w:ind w:left="141" w:firstLine="0"/>
      </w:pPr>
      <w:r>
        <w:rPr>
          <w:color w:val="0D1F4E"/>
        </w:rPr>
        <w:t>E1.</w:t>
      </w:r>
      <w:r>
        <w:rPr>
          <w:color w:val="0D1F4E"/>
          <w:spacing w:val="58"/>
        </w:rPr>
        <w:t xml:space="preserve"> </w:t>
      </w:r>
      <w:r>
        <w:rPr>
          <w:color w:val="0D1F4E"/>
        </w:rPr>
        <w:t>Professional</w:t>
      </w:r>
      <w:r>
        <w:rPr>
          <w:color w:val="0D1F4E"/>
          <w:spacing w:val="-4"/>
        </w:rPr>
        <w:t xml:space="preserve"> </w:t>
      </w:r>
      <w:r>
        <w:rPr>
          <w:color w:val="0D1F4E"/>
        </w:rPr>
        <w:t>Fee</w:t>
      </w:r>
      <w:r>
        <w:rPr>
          <w:color w:val="0D1F4E"/>
          <w:spacing w:val="-4"/>
        </w:rPr>
        <w:t xml:space="preserve"> </w:t>
      </w:r>
      <w:r>
        <w:rPr>
          <w:color w:val="0D1F4E"/>
          <w:spacing w:val="-2"/>
        </w:rPr>
        <w:t>Schedule</w:t>
      </w:r>
    </w:p>
    <w:p w:rsidR="00F971E0" w:rsidRDefault="00F971E0">
      <w:pPr>
        <w:pStyle w:val="BodyText"/>
        <w:spacing w:before="4"/>
        <w:rPr>
          <w:rFonts w:ascii="Arial"/>
          <w:b/>
          <w:sz w:val="6"/>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202"/>
        <w:gridCol w:w="1399"/>
        <w:gridCol w:w="1399"/>
        <w:gridCol w:w="2002"/>
        <w:gridCol w:w="1637"/>
      </w:tblGrid>
      <w:tr w:rsidR="00F971E0">
        <w:trPr>
          <w:trHeight w:val="650"/>
        </w:trPr>
        <w:tc>
          <w:tcPr>
            <w:tcW w:w="3202" w:type="dxa"/>
            <w:tcBorders>
              <w:top w:val="nil"/>
              <w:left w:val="nil"/>
              <w:bottom w:val="nil"/>
              <w:right w:val="nil"/>
            </w:tcBorders>
            <w:shd w:val="clear" w:color="auto" w:fill="0D1F4E"/>
          </w:tcPr>
          <w:p w:rsidR="00F971E0" w:rsidRDefault="007B709D">
            <w:pPr>
              <w:pStyle w:val="TableParagraph"/>
              <w:spacing w:before="95"/>
              <w:ind w:left="372"/>
              <w:rPr>
                <w:rFonts w:ascii="Arial"/>
                <w:b/>
                <w:sz w:val="20"/>
              </w:rPr>
            </w:pPr>
            <w:r>
              <w:rPr>
                <w:rFonts w:ascii="Arial"/>
                <w:b/>
                <w:color w:val="FFFFFF"/>
                <w:sz w:val="20"/>
              </w:rPr>
              <w:t>Work</w:t>
            </w:r>
            <w:r>
              <w:rPr>
                <w:rFonts w:ascii="Arial"/>
                <w:b/>
                <w:color w:val="FFFFFF"/>
                <w:spacing w:val="-5"/>
                <w:sz w:val="20"/>
              </w:rPr>
              <w:t xml:space="preserve"> </w:t>
            </w:r>
            <w:r>
              <w:rPr>
                <w:rFonts w:ascii="Arial"/>
                <w:b/>
                <w:color w:val="FFFFFF"/>
                <w:sz w:val="20"/>
              </w:rPr>
              <w:t>Stream</w:t>
            </w:r>
            <w:r>
              <w:rPr>
                <w:rFonts w:ascii="Arial"/>
                <w:b/>
                <w:color w:val="FFFFFF"/>
                <w:spacing w:val="-6"/>
                <w:sz w:val="20"/>
              </w:rPr>
              <w:t xml:space="preserve"> </w:t>
            </w:r>
            <w:r>
              <w:rPr>
                <w:rFonts w:ascii="Arial"/>
                <w:b/>
                <w:color w:val="FFFFFF"/>
                <w:sz w:val="20"/>
              </w:rPr>
              <w:t>/</w:t>
            </w:r>
            <w:r>
              <w:rPr>
                <w:rFonts w:ascii="Arial"/>
                <w:b/>
                <w:color w:val="FFFFFF"/>
                <w:spacing w:val="-4"/>
                <w:sz w:val="20"/>
              </w:rPr>
              <w:t xml:space="preserve"> </w:t>
            </w:r>
            <w:r>
              <w:rPr>
                <w:rFonts w:ascii="Arial"/>
                <w:b/>
                <w:color w:val="FFFFFF"/>
                <w:spacing w:val="-2"/>
                <w:sz w:val="20"/>
              </w:rPr>
              <w:t>Deliverable</w:t>
            </w:r>
          </w:p>
        </w:tc>
        <w:tc>
          <w:tcPr>
            <w:tcW w:w="1399" w:type="dxa"/>
            <w:tcBorders>
              <w:top w:val="nil"/>
              <w:left w:val="nil"/>
              <w:bottom w:val="nil"/>
              <w:right w:val="nil"/>
            </w:tcBorders>
            <w:shd w:val="clear" w:color="auto" w:fill="0D1F4E"/>
          </w:tcPr>
          <w:p w:rsidR="00F971E0" w:rsidRDefault="007B709D">
            <w:pPr>
              <w:pStyle w:val="TableParagraph"/>
              <w:spacing w:before="95"/>
              <w:ind w:left="225" w:right="216" w:firstLine="189"/>
              <w:rPr>
                <w:rFonts w:ascii="Arial"/>
                <w:b/>
                <w:sz w:val="20"/>
              </w:rPr>
            </w:pPr>
            <w:r>
              <w:rPr>
                <w:rFonts w:ascii="Arial"/>
                <w:b/>
                <w:color w:val="FFFFFF"/>
                <w:spacing w:val="-2"/>
                <w:sz w:val="20"/>
              </w:rPr>
              <w:t>Hours Estimated</w:t>
            </w:r>
          </w:p>
        </w:tc>
        <w:tc>
          <w:tcPr>
            <w:tcW w:w="1399" w:type="dxa"/>
            <w:tcBorders>
              <w:top w:val="nil"/>
              <w:left w:val="nil"/>
              <w:bottom w:val="nil"/>
              <w:right w:val="nil"/>
            </w:tcBorders>
            <w:shd w:val="clear" w:color="auto" w:fill="0D1F4E"/>
          </w:tcPr>
          <w:p w:rsidR="00F971E0" w:rsidRDefault="007B709D">
            <w:pPr>
              <w:pStyle w:val="TableParagraph"/>
              <w:spacing w:before="95"/>
              <w:ind w:left="305" w:right="290" w:firstLine="182"/>
              <w:rPr>
                <w:rFonts w:ascii="Arial"/>
                <w:b/>
                <w:sz w:val="20"/>
              </w:rPr>
            </w:pPr>
            <w:r>
              <w:rPr>
                <w:rFonts w:ascii="Arial"/>
                <w:b/>
                <w:color w:val="FFFFFF"/>
                <w:spacing w:val="-4"/>
                <w:sz w:val="20"/>
              </w:rPr>
              <w:t xml:space="preserve">Rate </w:t>
            </w:r>
            <w:r>
              <w:rPr>
                <w:rFonts w:ascii="Arial"/>
                <w:b/>
                <w:color w:val="FFFFFF"/>
                <w:spacing w:val="-2"/>
                <w:sz w:val="20"/>
              </w:rPr>
              <w:t>(ZAR/</w:t>
            </w:r>
            <w:proofErr w:type="spellStart"/>
            <w:r>
              <w:rPr>
                <w:rFonts w:ascii="Arial"/>
                <w:b/>
                <w:color w:val="FFFFFF"/>
                <w:spacing w:val="-2"/>
                <w:sz w:val="20"/>
              </w:rPr>
              <w:t>hr</w:t>
            </w:r>
            <w:proofErr w:type="spellEnd"/>
            <w:r>
              <w:rPr>
                <w:rFonts w:ascii="Arial"/>
                <w:b/>
                <w:color w:val="FFFFFF"/>
                <w:spacing w:val="-2"/>
                <w:sz w:val="20"/>
              </w:rPr>
              <w:t>)</w:t>
            </w:r>
          </w:p>
        </w:tc>
        <w:tc>
          <w:tcPr>
            <w:tcW w:w="2002" w:type="dxa"/>
            <w:tcBorders>
              <w:top w:val="nil"/>
              <w:left w:val="nil"/>
              <w:bottom w:val="nil"/>
              <w:right w:val="nil"/>
            </w:tcBorders>
            <w:shd w:val="clear" w:color="auto" w:fill="0D1F4E"/>
          </w:tcPr>
          <w:p w:rsidR="00F971E0" w:rsidRDefault="007B709D">
            <w:pPr>
              <w:pStyle w:val="TableParagraph"/>
              <w:spacing w:before="95" w:line="229" w:lineRule="exact"/>
              <w:ind w:left="11" w:right="1"/>
              <w:jc w:val="center"/>
              <w:rPr>
                <w:rFonts w:ascii="Arial"/>
                <w:b/>
                <w:sz w:val="20"/>
              </w:rPr>
            </w:pPr>
            <w:r>
              <w:rPr>
                <w:rFonts w:ascii="Arial"/>
                <w:b/>
                <w:color w:val="FFFFFF"/>
                <w:sz w:val="20"/>
              </w:rPr>
              <w:t>Amount</w:t>
            </w:r>
            <w:r>
              <w:rPr>
                <w:rFonts w:ascii="Arial"/>
                <w:b/>
                <w:color w:val="FFFFFF"/>
                <w:spacing w:val="-9"/>
                <w:sz w:val="20"/>
              </w:rPr>
              <w:t xml:space="preserve"> </w:t>
            </w:r>
            <w:r>
              <w:rPr>
                <w:rFonts w:ascii="Arial"/>
                <w:b/>
                <w:color w:val="FFFFFF"/>
                <w:spacing w:val="-2"/>
                <w:sz w:val="20"/>
              </w:rPr>
              <w:t>(excl.</w:t>
            </w:r>
          </w:p>
          <w:p w:rsidR="00F971E0" w:rsidRDefault="007B709D">
            <w:pPr>
              <w:pStyle w:val="TableParagraph"/>
              <w:spacing w:line="229" w:lineRule="exact"/>
              <w:ind w:left="11"/>
              <w:jc w:val="center"/>
              <w:rPr>
                <w:rFonts w:ascii="Arial"/>
                <w:b/>
                <w:sz w:val="20"/>
              </w:rPr>
            </w:pPr>
            <w:r>
              <w:rPr>
                <w:rFonts w:ascii="Arial"/>
                <w:b/>
                <w:color w:val="FFFFFF"/>
                <w:spacing w:val="-4"/>
                <w:sz w:val="20"/>
              </w:rPr>
              <w:t>VAT)</w:t>
            </w:r>
          </w:p>
        </w:tc>
        <w:tc>
          <w:tcPr>
            <w:tcW w:w="1637" w:type="dxa"/>
            <w:tcBorders>
              <w:top w:val="nil"/>
              <w:left w:val="nil"/>
              <w:bottom w:val="nil"/>
              <w:right w:val="nil"/>
            </w:tcBorders>
            <w:shd w:val="clear" w:color="auto" w:fill="0D1F4E"/>
          </w:tcPr>
          <w:p w:rsidR="00F971E0" w:rsidRDefault="007B709D">
            <w:pPr>
              <w:pStyle w:val="TableParagraph"/>
              <w:spacing w:before="95"/>
              <w:ind w:left="363" w:right="352" w:firstLine="43"/>
              <w:rPr>
                <w:rFonts w:ascii="Arial"/>
                <w:b/>
                <w:sz w:val="20"/>
              </w:rPr>
            </w:pPr>
            <w:r>
              <w:rPr>
                <w:rFonts w:ascii="Arial"/>
                <w:b/>
                <w:color w:val="FFFFFF"/>
                <w:spacing w:val="-2"/>
                <w:sz w:val="20"/>
              </w:rPr>
              <w:t>Payment Milestone</w:t>
            </w:r>
          </w:p>
        </w:tc>
      </w:tr>
      <w:tr w:rsidR="00F971E0">
        <w:trPr>
          <w:trHeight w:val="614"/>
        </w:trPr>
        <w:tc>
          <w:tcPr>
            <w:tcW w:w="3202" w:type="dxa"/>
            <w:tcBorders>
              <w:top w:val="nil"/>
            </w:tcBorders>
            <w:shd w:val="clear" w:color="auto" w:fill="F1F1F1"/>
          </w:tcPr>
          <w:p w:rsidR="00F971E0" w:rsidRDefault="007B709D">
            <w:pPr>
              <w:pStyle w:val="TableParagraph"/>
              <w:spacing w:before="74"/>
              <w:ind w:left="122"/>
              <w:rPr>
                <w:sz w:val="20"/>
              </w:rPr>
            </w:pPr>
            <w:r>
              <w:rPr>
                <w:color w:val="1A1A1A"/>
                <w:sz w:val="20"/>
              </w:rPr>
              <w:t>Feasibility</w:t>
            </w:r>
            <w:r>
              <w:rPr>
                <w:color w:val="1A1A1A"/>
                <w:spacing w:val="-11"/>
                <w:sz w:val="20"/>
              </w:rPr>
              <w:t xml:space="preserve"> </w:t>
            </w:r>
            <w:r>
              <w:rPr>
                <w:color w:val="1A1A1A"/>
                <w:sz w:val="20"/>
              </w:rPr>
              <w:t>Study</w:t>
            </w:r>
            <w:r>
              <w:rPr>
                <w:color w:val="1A1A1A"/>
                <w:spacing w:val="-11"/>
                <w:sz w:val="20"/>
              </w:rPr>
              <w:t xml:space="preserve"> </w:t>
            </w:r>
            <w:r>
              <w:rPr>
                <w:color w:val="1A1A1A"/>
                <w:sz w:val="20"/>
              </w:rPr>
              <w:t>(at</w:t>
            </w:r>
            <w:r>
              <w:rPr>
                <w:color w:val="1A1A1A"/>
                <w:spacing w:val="-10"/>
                <w:sz w:val="20"/>
              </w:rPr>
              <w:t xml:space="preserve"> </w:t>
            </w:r>
            <w:r>
              <w:rPr>
                <w:color w:val="1A1A1A"/>
                <w:sz w:val="20"/>
              </w:rPr>
              <w:t>bidder's</w:t>
            </w:r>
            <w:r>
              <w:rPr>
                <w:color w:val="1A1A1A"/>
                <w:spacing w:val="-11"/>
                <w:sz w:val="20"/>
              </w:rPr>
              <w:t xml:space="preserve"> </w:t>
            </w:r>
            <w:r>
              <w:rPr>
                <w:color w:val="1A1A1A"/>
                <w:sz w:val="20"/>
              </w:rPr>
              <w:t>own cost — enter nil)</w:t>
            </w:r>
          </w:p>
        </w:tc>
        <w:tc>
          <w:tcPr>
            <w:tcW w:w="1399" w:type="dxa"/>
            <w:tcBorders>
              <w:top w:val="nil"/>
            </w:tcBorders>
            <w:shd w:val="clear" w:color="auto" w:fill="F1F1F1"/>
          </w:tcPr>
          <w:p w:rsidR="00F971E0" w:rsidRDefault="00F971E0">
            <w:pPr>
              <w:pStyle w:val="TableParagraph"/>
              <w:rPr>
                <w:rFonts w:ascii="Times New Roman"/>
                <w:sz w:val="20"/>
              </w:rPr>
            </w:pPr>
          </w:p>
        </w:tc>
        <w:tc>
          <w:tcPr>
            <w:tcW w:w="1399" w:type="dxa"/>
            <w:tcBorders>
              <w:top w:val="nil"/>
            </w:tcBorders>
            <w:shd w:val="clear" w:color="auto" w:fill="F1F1F1"/>
          </w:tcPr>
          <w:p w:rsidR="00F971E0" w:rsidRDefault="00F971E0">
            <w:pPr>
              <w:pStyle w:val="TableParagraph"/>
              <w:rPr>
                <w:rFonts w:ascii="Times New Roman"/>
                <w:sz w:val="20"/>
              </w:rPr>
            </w:pPr>
          </w:p>
        </w:tc>
        <w:tc>
          <w:tcPr>
            <w:tcW w:w="2002" w:type="dxa"/>
            <w:tcBorders>
              <w:top w:val="nil"/>
            </w:tcBorders>
            <w:shd w:val="clear" w:color="auto" w:fill="F1F1F1"/>
          </w:tcPr>
          <w:p w:rsidR="00F971E0" w:rsidRDefault="00F971E0">
            <w:pPr>
              <w:pStyle w:val="TableParagraph"/>
              <w:rPr>
                <w:rFonts w:ascii="Times New Roman"/>
                <w:sz w:val="20"/>
              </w:rPr>
            </w:pPr>
          </w:p>
        </w:tc>
        <w:tc>
          <w:tcPr>
            <w:tcW w:w="1637" w:type="dxa"/>
            <w:tcBorders>
              <w:top w:val="nil"/>
            </w:tcBorders>
            <w:shd w:val="clear" w:color="auto" w:fill="F1F1F1"/>
          </w:tcPr>
          <w:p w:rsidR="00F971E0" w:rsidRDefault="00F971E0">
            <w:pPr>
              <w:pStyle w:val="TableParagraph"/>
              <w:rPr>
                <w:rFonts w:ascii="Times New Roman"/>
                <w:sz w:val="20"/>
              </w:rPr>
            </w:pPr>
          </w:p>
        </w:tc>
      </w:tr>
      <w:tr w:rsidR="00F971E0">
        <w:trPr>
          <w:trHeight w:val="621"/>
        </w:trPr>
        <w:tc>
          <w:tcPr>
            <w:tcW w:w="3202" w:type="dxa"/>
          </w:tcPr>
          <w:p w:rsidR="00F971E0" w:rsidRDefault="007B709D">
            <w:pPr>
              <w:pStyle w:val="TableParagraph"/>
              <w:spacing w:before="81"/>
              <w:ind w:left="122" w:right="740"/>
              <w:rPr>
                <w:sz w:val="20"/>
              </w:rPr>
            </w:pPr>
            <w:r>
              <w:rPr>
                <w:color w:val="1A1A1A"/>
                <w:sz w:val="20"/>
              </w:rPr>
              <w:t>Strategic and Enterprise Development</w:t>
            </w:r>
            <w:r>
              <w:rPr>
                <w:color w:val="1A1A1A"/>
                <w:spacing w:val="-14"/>
                <w:sz w:val="20"/>
              </w:rPr>
              <w:t xml:space="preserve"> </w:t>
            </w:r>
            <w:r>
              <w:rPr>
                <w:color w:val="1A1A1A"/>
                <w:sz w:val="20"/>
              </w:rPr>
              <w:t>Assessment</w:t>
            </w:r>
          </w:p>
        </w:tc>
        <w:tc>
          <w:tcPr>
            <w:tcW w:w="1399" w:type="dxa"/>
          </w:tcPr>
          <w:p w:rsidR="00F971E0" w:rsidRDefault="00F971E0">
            <w:pPr>
              <w:pStyle w:val="TableParagraph"/>
              <w:rPr>
                <w:rFonts w:ascii="Times New Roman"/>
                <w:sz w:val="20"/>
              </w:rPr>
            </w:pPr>
          </w:p>
        </w:tc>
        <w:tc>
          <w:tcPr>
            <w:tcW w:w="1399" w:type="dxa"/>
          </w:tcPr>
          <w:p w:rsidR="00F971E0" w:rsidRDefault="00F971E0">
            <w:pPr>
              <w:pStyle w:val="TableParagraph"/>
              <w:rPr>
                <w:rFonts w:ascii="Times New Roman"/>
                <w:sz w:val="20"/>
              </w:rPr>
            </w:pPr>
          </w:p>
        </w:tc>
        <w:tc>
          <w:tcPr>
            <w:tcW w:w="2002" w:type="dxa"/>
          </w:tcPr>
          <w:p w:rsidR="00F971E0" w:rsidRDefault="00F971E0">
            <w:pPr>
              <w:pStyle w:val="TableParagraph"/>
              <w:rPr>
                <w:rFonts w:ascii="Times New Roman"/>
                <w:sz w:val="20"/>
              </w:rPr>
            </w:pPr>
          </w:p>
        </w:tc>
        <w:tc>
          <w:tcPr>
            <w:tcW w:w="1637" w:type="dxa"/>
          </w:tcPr>
          <w:p w:rsidR="00F971E0" w:rsidRDefault="00F971E0">
            <w:pPr>
              <w:pStyle w:val="TableParagraph"/>
              <w:rPr>
                <w:rFonts w:ascii="Times New Roman"/>
                <w:sz w:val="20"/>
              </w:rPr>
            </w:pPr>
          </w:p>
        </w:tc>
      </w:tr>
      <w:tr w:rsidR="00F971E0">
        <w:trPr>
          <w:trHeight w:val="618"/>
        </w:trPr>
        <w:tc>
          <w:tcPr>
            <w:tcW w:w="3202" w:type="dxa"/>
            <w:shd w:val="clear" w:color="auto" w:fill="F1F1F1"/>
          </w:tcPr>
          <w:p w:rsidR="00F971E0" w:rsidRDefault="007B709D">
            <w:pPr>
              <w:pStyle w:val="TableParagraph"/>
              <w:spacing w:before="78"/>
              <w:ind w:left="122"/>
              <w:rPr>
                <w:sz w:val="20"/>
              </w:rPr>
            </w:pPr>
            <w:r>
              <w:rPr>
                <w:color w:val="1A1A1A"/>
                <w:sz w:val="20"/>
              </w:rPr>
              <w:t>Water</w:t>
            </w:r>
            <w:r>
              <w:rPr>
                <w:color w:val="1A1A1A"/>
                <w:spacing w:val="-14"/>
                <w:sz w:val="20"/>
              </w:rPr>
              <w:t xml:space="preserve"> </w:t>
            </w:r>
            <w:r>
              <w:rPr>
                <w:color w:val="1A1A1A"/>
                <w:sz w:val="20"/>
              </w:rPr>
              <w:t>Sector</w:t>
            </w:r>
            <w:r>
              <w:rPr>
                <w:color w:val="1A1A1A"/>
                <w:spacing w:val="-14"/>
                <w:sz w:val="20"/>
              </w:rPr>
              <w:t xml:space="preserve"> </w:t>
            </w:r>
            <w:r>
              <w:rPr>
                <w:color w:val="1A1A1A"/>
                <w:sz w:val="20"/>
              </w:rPr>
              <w:t>and</w:t>
            </w:r>
            <w:r>
              <w:rPr>
                <w:color w:val="1A1A1A"/>
                <w:spacing w:val="-14"/>
                <w:sz w:val="20"/>
              </w:rPr>
              <w:t xml:space="preserve"> </w:t>
            </w:r>
            <w:r>
              <w:rPr>
                <w:color w:val="1A1A1A"/>
                <w:sz w:val="20"/>
              </w:rPr>
              <w:t xml:space="preserve">Infrastructure </w:t>
            </w:r>
            <w:r>
              <w:rPr>
                <w:color w:val="1A1A1A"/>
                <w:spacing w:val="-2"/>
                <w:sz w:val="20"/>
              </w:rPr>
              <w:t>Assessment</w:t>
            </w:r>
          </w:p>
        </w:tc>
        <w:tc>
          <w:tcPr>
            <w:tcW w:w="1399" w:type="dxa"/>
            <w:shd w:val="clear" w:color="auto" w:fill="F1F1F1"/>
          </w:tcPr>
          <w:p w:rsidR="00F971E0" w:rsidRDefault="00F971E0">
            <w:pPr>
              <w:pStyle w:val="TableParagraph"/>
              <w:rPr>
                <w:rFonts w:ascii="Times New Roman"/>
                <w:sz w:val="20"/>
              </w:rPr>
            </w:pPr>
          </w:p>
        </w:tc>
        <w:tc>
          <w:tcPr>
            <w:tcW w:w="1399" w:type="dxa"/>
            <w:shd w:val="clear" w:color="auto" w:fill="F1F1F1"/>
          </w:tcPr>
          <w:p w:rsidR="00F971E0" w:rsidRDefault="00F971E0">
            <w:pPr>
              <w:pStyle w:val="TableParagraph"/>
              <w:rPr>
                <w:rFonts w:ascii="Times New Roman"/>
                <w:sz w:val="20"/>
              </w:rPr>
            </w:pPr>
          </w:p>
        </w:tc>
        <w:tc>
          <w:tcPr>
            <w:tcW w:w="2002" w:type="dxa"/>
            <w:shd w:val="clear" w:color="auto" w:fill="F1F1F1"/>
          </w:tcPr>
          <w:p w:rsidR="00F971E0" w:rsidRDefault="00F971E0">
            <w:pPr>
              <w:pStyle w:val="TableParagraph"/>
              <w:rPr>
                <w:rFonts w:ascii="Times New Roman"/>
                <w:sz w:val="20"/>
              </w:rPr>
            </w:pPr>
          </w:p>
        </w:tc>
        <w:tc>
          <w:tcPr>
            <w:tcW w:w="1637" w:type="dxa"/>
            <w:shd w:val="clear" w:color="auto" w:fill="F1F1F1"/>
          </w:tcPr>
          <w:p w:rsidR="00F971E0" w:rsidRDefault="00F971E0">
            <w:pPr>
              <w:pStyle w:val="TableParagraph"/>
              <w:rPr>
                <w:rFonts w:ascii="Times New Roman"/>
                <w:sz w:val="20"/>
              </w:rPr>
            </w:pPr>
          </w:p>
        </w:tc>
      </w:tr>
      <w:tr w:rsidR="00F971E0">
        <w:trPr>
          <w:trHeight w:val="621"/>
        </w:trPr>
        <w:tc>
          <w:tcPr>
            <w:tcW w:w="3202" w:type="dxa"/>
          </w:tcPr>
          <w:p w:rsidR="00F971E0" w:rsidRDefault="007B709D">
            <w:pPr>
              <w:pStyle w:val="TableParagraph"/>
              <w:spacing w:before="78"/>
              <w:ind w:left="122"/>
              <w:rPr>
                <w:sz w:val="20"/>
              </w:rPr>
            </w:pPr>
            <w:r>
              <w:rPr>
                <w:color w:val="1A1A1A"/>
                <w:sz w:val="20"/>
              </w:rPr>
              <w:t>Technical</w:t>
            </w:r>
            <w:r>
              <w:rPr>
                <w:color w:val="1A1A1A"/>
                <w:spacing w:val="-14"/>
                <w:sz w:val="20"/>
              </w:rPr>
              <w:t xml:space="preserve"> </w:t>
            </w:r>
            <w:r>
              <w:rPr>
                <w:color w:val="1A1A1A"/>
                <w:sz w:val="20"/>
              </w:rPr>
              <w:t>Concept</w:t>
            </w:r>
            <w:r>
              <w:rPr>
                <w:color w:val="1A1A1A"/>
                <w:spacing w:val="-11"/>
                <w:sz w:val="20"/>
              </w:rPr>
              <w:t xml:space="preserve"> </w:t>
            </w:r>
            <w:r>
              <w:rPr>
                <w:color w:val="1A1A1A"/>
                <w:sz w:val="20"/>
              </w:rPr>
              <w:t>—</w:t>
            </w:r>
            <w:r>
              <w:rPr>
                <w:color w:val="1A1A1A"/>
                <w:spacing w:val="-14"/>
                <w:sz w:val="20"/>
              </w:rPr>
              <w:t xml:space="preserve"> </w:t>
            </w:r>
            <w:r>
              <w:rPr>
                <w:color w:val="1A1A1A"/>
                <w:sz w:val="20"/>
              </w:rPr>
              <w:t>Anchor Facility Development</w:t>
            </w:r>
          </w:p>
        </w:tc>
        <w:tc>
          <w:tcPr>
            <w:tcW w:w="1399" w:type="dxa"/>
          </w:tcPr>
          <w:p w:rsidR="00F971E0" w:rsidRDefault="00F971E0">
            <w:pPr>
              <w:pStyle w:val="TableParagraph"/>
              <w:rPr>
                <w:rFonts w:ascii="Times New Roman"/>
                <w:sz w:val="20"/>
              </w:rPr>
            </w:pPr>
          </w:p>
        </w:tc>
        <w:tc>
          <w:tcPr>
            <w:tcW w:w="1399" w:type="dxa"/>
          </w:tcPr>
          <w:p w:rsidR="00F971E0" w:rsidRDefault="00F971E0">
            <w:pPr>
              <w:pStyle w:val="TableParagraph"/>
              <w:rPr>
                <w:rFonts w:ascii="Times New Roman"/>
                <w:sz w:val="20"/>
              </w:rPr>
            </w:pPr>
          </w:p>
        </w:tc>
        <w:tc>
          <w:tcPr>
            <w:tcW w:w="2002" w:type="dxa"/>
          </w:tcPr>
          <w:p w:rsidR="00F971E0" w:rsidRDefault="00F971E0">
            <w:pPr>
              <w:pStyle w:val="TableParagraph"/>
              <w:rPr>
                <w:rFonts w:ascii="Times New Roman"/>
                <w:sz w:val="20"/>
              </w:rPr>
            </w:pPr>
          </w:p>
        </w:tc>
        <w:tc>
          <w:tcPr>
            <w:tcW w:w="1637" w:type="dxa"/>
          </w:tcPr>
          <w:p w:rsidR="00F971E0" w:rsidRDefault="00F971E0">
            <w:pPr>
              <w:pStyle w:val="TableParagraph"/>
              <w:rPr>
                <w:rFonts w:ascii="Times New Roman"/>
                <w:sz w:val="20"/>
              </w:rPr>
            </w:pPr>
          </w:p>
        </w:tc>
      </w:tr>
      <w:tr w:rsidR="00F971E0">
        <w:trPr>
          <w:trHeight w:val="412"/>
        </w:trPr>
        <w:tc>
          <w:tcPr>
            <w:tcW w:w="3202" w:type="dxa"/>
            <w:shd w:val="clear" w:color="auto" w:fill="F1F1F1"/>
          </w:tcPr>
          <w:p w:rsidR="00F971E0" w:rsidRDefault="007B709D">
            <w:pPr>
              <w:pStyle w:val="TableParagraph"/>
              <w:spacing w:before="78"/>
              <w:ind w:left="122"/>
              <w:rPr>
                <w:sz w:val="20"/>
              </w:rPr>
            </w:pPr>
            <w:r>
              <w:rPr>
                <w:color w:val="1A1A1A"/>
                <w:sz w:val="20"/>
              </w:rPr>
              <w:t>Learning</w:t>
            </w:r>
            <w:r>
              <w:rPr>
                <w:color w:val="1A1A1A"/>
                <w:spacing w:val="-13"/>
                <w:sz w:val="20"/>
              </w:rPr>
              <w:t xml:space="preserve"> </w:t>
            </w:r>
            <w:r>
              <w:rPr>
                <w:color w:val="1A1A1A"/>
                <w:sz w:val="20"/>
              </w:rPr>
              <w:t>Integration</w:t>
            </w:r>
            <w:r>
              <w:rPr>
                <w:color w:val="1A1A1A"/>
                <w:spacing w:val="-12"/>
                <w:sz w:val="20"/>
              </w:rPr>
              <w:t xml:space="preserve"> </w:t>
            </w:r>
            <w:r>
              <w:rPr>
                <w:color w:val="1A1A1A"/>
                <w:spacing w:val="-2"/>
                <w:sz w:val="20"/>
              </w:rPr>
              <w:t>Framework</w:t>
            </w:r>
          </w:p>
        </w:tc>
        <w:tc>
          <w:tcPr>
            <w:tcW w:w="1399" w:type="dxa"/>
            <w:shd w:val="clear" w:color="auto" w:fill="F1F1F1"/>
          </w:tcPr>
          <w:p w:rsidR="00F971E0" w:rsidRDefault="00F971E0">
            <w:pPr>
              <w:pStyle w:val="TableParagraph"/>
              <w:rPr>
                <w:rFonts w:ascii="Times New Roman"/>
                <w:sz w:val="20"/>
              </w:rPr>
            </w:pPr>
          </w:p>
        </w:tc>
        <w:tc>
          <w:tcPr>
            <w:tcW w:w="1399" w:type="dxa"/>
            <w:shd w:val="clear" w:color="auto" w:fill="F1F1F1"/>
          </w:tcPr>
          <w:p w:rsidR="00F971E0" w:rsidRDefault="00F971E0">
            <w:pPr>
              <w:pStyle w:val="TableParagraph"/>
              <w:rPr>
                <w:rFonts w:ascii="Times New Roman"/>
                <w:sz w:val="20"/>
              </w:rPr>
            </w:pPr>
          </w:p>
        </w:tc>
        <w:tc>
          <w:tcPr>
            <w:tcW w:w="2002" w:type="dxa"/>
            <w:shd w:val="clear" w:color="auto" w:fill="F1F1F1"/>
          </w:tcPr>
          <w:p w:rsidR="00F971E0" w:rsidRDefault="00F971E0">
            <w:pPr>
              <w:pStyle w:val="TableParagraph"/>
              <w:rPr>
                <w:rFonts w:ascii="Times New Roman"/>
                <w:sz w:val="20"/>
              </w:rPr>
            </w:pPr>
          </w:p>
        </w:tc>
        <w:tc>
          <w:tcPr>
            <w:tcW w:w="1637" w:type="dxa"/>
            <w:shd w:val="clear" w:color="auto" w:fill="F1F1F1"/>
          </w:tcPr>
          <w:p w:rsidR="00F971E0" w:rsidRDefault="00F971E0">
            <w:pPr>
              <w:pStyle w:val="TableParagraph"/>
              <w:rPr>
                <w:rFonts w:ascii="Times New Roman"/>
                <w:sz w:val="20"/>
              </w:rPr>
            </w:pPr>
          </w:p>
        </w:tc>
      </w:tr>
      <w:tr w:rsidR="00F971E0">
        <w:trPr>
          <w:trHeight w:val="412"/>
        </w:trPr>
        <w:tc>
          <w:tcPr>
            <w:tcW w:w="3202" w:type="dxa"/>
          </w:tcPr>
          <w:p w:rsidR="00F971E0" w:rsidRDefault="007B709D">
            <w:pPr>
              <w:pStyle w:val="TableParagraph"/>
              <w:spacing w:before="78"/>
              <w:ind w:left="122"/>
              <w:rPr>
                <w:sz w:val="20"/>
              </w:rPr>
            </w:pPr>
            <w:r>
              <w:rPr>
                <w:color w:val="1A1A1A"/>
                <w:sz w:val="20"/>
              </w:rPr>
              <w:t>Business</w:t>
            </w:r>
            <w:r>
              <w:rPr>
                <w:color w:val="1A1A1A"/>
                <w:spacing w:val="-8"/>
                <w:sz w:val="20"/>
              </w:rPr>
              <w:t xml:space="preserve"> </w:t>
            </w:r>
            <w:r>
              <w:rPr>
                <w:color w:val="1A1A1A"/>
                <w:sz w:val="20"/>
              </w:rPr>
              <w:t>Case</w:t>
            </w:r>
            <w:r>
              <w:rPr>
                <w:color w:val="1A1A1A"/>
                <w:spacing w:val="-8"/>
                <w:sz w:val="20"/>
              </w:rPr>
              <w:t xml:space="preserve"> </w:t>
            </w:r>
            <w:r>
              <w:rPr>
                <w:color w:val="1A1A1A"/>
                <w:spacing w:val="-2"/>
                <w:sz w:val="20"/>
              </w:rPr>
              <w:t>Development</w:t>
            </w:r>
          </w:p>
        </w:tc>
        <w:tc>
          <w:tcPr>
            <w:tcW w:w="1399" w:type="dxa"/>
          </w:tcPr>
          <w:p w:rsidR="00F971E0" w:rsidRDefault="00F971E0">
            <w:pPr>
              <w:pStyle w:val="TableParagraph"/>
              <w:rPr>
                <w:rFonts w:ascii="Times New Roman"/>
                <w:sz w:val="20"/>
              </w:rPr>
            </w:pPr>
          </w:p>
        </w:tc>
        <w:tc>
          <w:tcPr>
            <w:tcW w:w="1399" w:type="dxa"/>
          </w:tcPr>
          <w:p w:rsidR="00F971E0" w:rsidRDefault="00F971E0">
            <w:pPr>
              <w:pStyle w:val="TableParagraph"/>
              <w:rPr>
                <w:rFonts w:ascii="Times New Roman"/>
                <w:sz w:val="20"/>
              </w:rPr>
            </w:pPr>
          </w:p>
        </w:tc>
        <w:tc>
          <w:tcPr>
            <w:tcW w:w="2002" w:type="dxa"/>
          </w:tcPr>
          <w:p w:rsidR="00F971E0" w:rsidRDefault="00F971E0">
            <w:pPr>
              <w:pStyle w:val="TableParagraph"/>
              <w:rPr>
                <w:rFonts w:ascii="Times New Roman"/>
                <w:sz w:val="20"/>
              </w:rPr>
            </w:pPr>
          </w:p>
        </w:tc>
        <w:tc>
          <w:tcPr>
            <w:tcW w:w="1637" w:type="dxa"/>
          </w:tcPr>
          <w:p w:rsidR="00F971E0" w:rsidRDefault="00F971E0">
            <w:pPr>
              <w:pStyle w:val="TableParagraph"/>
              <w:rPr>
                <w:rFonts w:ascii="Times New Roman"/>
                <w:sz w:val="20"/>
              </w:rPr>
            </w:pPr>
          </w:p>
        </w:tc>
      </w:tr>
      <w:tr w:rsidR="00F971E0">
        <w:trPr>
          <w:trHeight w:val="412"/>
        </w:trPr>
        <w:tc>
          <w:tcPr>
            <w:tcW w:w="3202" w:type="dxa"/>
            <w:shd w:val="clear" w:color="auto" w:fill="F1F1F1"/>
          </w:tcPr>
          <w:p w:rsidR="00F971E0" w:rsidRDefault="007B709D">
            <w:pPr>
              <w:pStyle w:val="TableParagraph"/>
              <w:spacing w:before="78"/>
              <w:ind w:left="122"/>
              <w:rPr>
                <w:sz w:val="20"/>
              </w:rPr>
            </w:pPr>
            <w:r>
              <w:rPr>
                <w:color w:val="1A1A1A"/>
                <w:sz w:val="20"/>
              </w:rPr>
              <w:t>Financial</w:t>
            </w:r>
            <w:r>
              <w:rPr>
                <w:color w:val="1A1A1A"/>
                <w:spacing w:val="-15"/>
                <w:sz w:val="20"/>
              </w:rPr>
              <w:t xml:space="preserve"> </w:t>
            </w:r>
            <w:r>
              <w:rPr>
                <w:color w:val="1A1A1A"/>
                <w:spacing w:val="-2"/>
                <w:sz w:val="20"/>
              </w:rPr>
              <w:t>Modelling</w:t>
            </w:r>
          </w:p>
        </w:tc>
        <w:tc>
          <w:tcPr>
            <w:tcW w:w="1399" w:type="dxa"/>
            <w:shd w:val="clear" w:color="auto" w:fill="F1F1F1"/>
          </w:tcPr>
          <w:p w:rsidR="00F971E0" w:rsidRDefault="00F971E0">
            <w:pPr>
              <w:pStyle w:val="TableParagraph"/>
              <w:rPr>
                <w:rFonts w:ascii="Times New Roman"/>
                <w:sz w:val="20"/>
              </w:rPr>
            </w:pPr>
          </w:p>
        </w:tc>
        <w:tc>
          <w:tcPr>
            <w:tcW w:w="1399" w:type="dxa"/>
            <w:shd w:val="clear" w:color="auto" w:fill="F1F1F1"/>
          </w:tcPr>
          <w:p w:rsidR="00F971E0" w:rsidRDefault="00F971E0">
            <w:pPr>
              <w:pStyle w:val="TableParagraph"/>
              <w:rPr>
                <w:rFonts w:ascii="Times New Roman"/>
                <w:sz w:val="20"/>
              </w:rPr>
            </w:pPr>
          </w:p>
        </w:tc>
        <w:tc>
          <w:tcPr>
            <w:tcW w:w="2002" w:type="dxa"/>
            <w:shd w:val="clear" w:color="auto" w:fill="F1F1F1"/>
          </w:tcPr>
          <w:p w:rsidR="00F971E0" w:rsidRDefault="00F971E0">
            <w:pPr>
              <w:pStyle w:val="TableParagraph"/>
              <w:rPr>
                <w:rFonts w:ascii="Times New Roman"/>
                <w:sz w:val="20"/>
              </w:rPr>
            </w:pPr>
          </w:p>
        </w:tc>
        <w:tc>
          <w:tcPr>
            <w:tcW w:w="1637" w:type="dxa"/>
            <w:shd w:val="clear" w:color="auto" w:fill="F1F1F1"/>
          </w:tcPr>
          <w:p w:rsidR="00F971E0" w:rsidRDefault="00F971E0">
            <w:pPr>
              <w:pStyle w:val="TableParagraph"/>
              <w:rPr>
                <w:rFonts w:ascii="Times New Roman"/>
                <w:sz w:val="20"/>
              </w:rPr>
            </w:pPr>
          </w:p>
        </w:tc>
      </w:tr>
      <w:tr w:rsidR="00F971E0">
        <w:trPr>
          <w:trHeight w:val="414"/>
        </w:trPr>
        <w:tc>
          <w:tcPr>
            <w:tcW w:w="3202" w:type="dxa"/>
          </w:tcPr>
          <w:p w:rsidR="00F971E0" w:rsidRDefault="007B709D">
            <w:pPr>
              <w:pStyle w:val="TableParagraph"/>
              <w:spacing w:before="81"/>
              <w:ind w:left="122"/>
              <w:rPr>
                <w:sz w:val="20"/>
              </w:rPr>
            </w:pPr>
            <w:r>
              <w:rPr>
                <w:color w:val="1A1A1A"/>
                <w:sz w:val="20"/>
              </w:rPr>
              <w:t>Funding</w:t>
            </w:r>
            <w:r>
              <w:rPr>
                <w:color w:val="1A1A1A"/>
                <w:spacing w:val="-8"/>
                <w:sz w:val="20"/>
              </w:rPr>
              <w:t xml:space="preserve"> </w:t>
            </w:r>
            <w:r>
              <w:rPr>
                <w:color w:val="1A1A1A"/>
                <w:sz w:val="20"/>
              </w:rPr>
              <w:t>Strategy</w:t>
            </w:r>
            <w:r>
              <w:rPr>
                <w:color w:val="1A1A1A"/>
                <w:spacing w:val="-8"/>
                <w:sz w:val="20"/>
              </w:rPr>
              <w:t xml:space="preserve"> </w:t>
            </w:r>
            <w:r>
              <w:rPr>
                <w:color w:val="1A1A1A"/>
                <w:sz w:val="20"/>
              </w:rPr>
              <w:t>and</w:t>
            </w:r>
            <w:r>
              <w:rPr>
                <w:color w:val="1A1A1A"/>
                <w:spacing w:val="-9"/>
                <w:sz w:val="20"/>
              </w:rPr>
              <w:t xml:space="preserve"> </w:t>
            </w:r>
            <w:r>
              <w:rPr>
                <w:color w:val="1A1A1A"/>
                <w:spacing w:val="-2"/>
                <w:sz w:val="20"/>
              </w:rPr>
              <w:t>Structuring</w:t>
            </w:r>
          </w:p>
        </w:tc>
        <w:tc>
          <w:tcPr>
            <w:tcW w:w="1399" w:type="dxa"/>
          </w:tcPr>
          <w:p w:rsidR="00F971E0" w:rsidRDefault="00F971E0">
            <w:pPr>
              <w:pStyle w:val="TableParagraph"/>
              <w:rPr>
                <w:rFonts w:ascii="Times New Roman"/>
                <w:sz w:val="20"/>
              </w:rPr>
            </w:pPr>
          </w:p>
        </w:tc>
        <w:tc>
          <w:tcPr>
            <w:tcW w:w="1399" w:type="dxa"/>
          </w:tcPr>
          <w:p w:rsidR="00F971E0" w:rsidRDefault="00F971E0">
            <w:pPr>
              <w:pStyle w:val="TableParagraph"/>
              <w:rPr>
                <w:rFonts w:ascii="Times New Roman"/>
                <w:sz w:val="20"/>
              </w:rPr>
            </w:pPr>
          </w:p>
        </w:tc>
        <w:tc>
          <w:tcPr>
            <w:tcW w:w="2002" w:type="dxa"/>
          </w:tcPr>
          <w:p w:rsidR="00F971E0" w:rsidRDefault="00F971E0">
            <w:pPr>
              <w:pStyle w:val="TableParagraph"/>
              <w:rPr>
                <w:rFonts w:ascii="Times New Roman"/>
                <w:sz w:val="20"/>
              </w:rPr>
            </w:pPr>
          </w:p>
        </w:tc>
        <w:tc>
          <w:tcPr>
            <w:tcW w:w="1637" w:type="dxa"/>
          </w:tcPr>
          <w:p w:rsidR="00F971E0" w:rsidRDefault="00F971E0">
            <w:pPr>
              <w:pStyle w:val="TableParagraph"/>
              <w:rPr>
                <w:rFonts w:ascii="Times New Roman"/>
                <w:sz w:val="20"/>
              </w:rPr>
            </w:pPr>
          </w:p>
        </w:tc>
      </w:tr>
      <w:tr w:rsidR="00F971E0">
        <w:trPr>
          <w:trHeight w:val="618"/>
        </w:trPr>
        <w:tc>
          <w:tcPr>
            <w:tcW w:w="3202" w:type="dxa"/>
            <w:shd w:val="clear" w:color="auto" w:fill="F1F1F1"/>
          </w:tcPr>
          <w:p w:rsidR="00F971E0" w:rsidRDefault="007B709D">
            <w:pPr>
              <w:pStyle w:val="TableParagraph"/>
              <w:spacing w:before="78"/>
              <w:ind w:left="122"/>
              <w:rPr>
                <w:sz w:val="20"/>
              </w:rPr>
            </w:pPr>
            <w:r>
              <w:rPr>
                <w:color w:val="1A1A1A"/>
                <w:sz w:val="20"/>
              </w:rPr>
              <w:t>Implementation</w:t>
            </w:r>
            <w:r>
              <w:rPr>
                <w:color w:val="1A1A1A"/>
                <w:spacing w:val="-14"/>
                <w:sz w:val="20"/>
              </w:rPr>
              <w:t xml:space="preserve"> </w:t>
            </w:r>
            <w:r>
              <w:rPr>
                <w:color w:val="1A1A1A"/>
                <w:sz w:val="20"/>
              </w:rPr>
              <w:t>Plan</w:t>
            </w:r>
            <w:r>
              <w:rPr>
                <w:color w:val="1A1A1A"/>
                <w:spacing w:val="-14"/>
                <w:sz w:val="20"/>
              </w:rPr>
              <w:t xml:space="preserve"> </w:t>
            </w:r>
            <w:r>
              <w:rPr>
                <w:color w:val="1A1A1A"/>
                <w:sz w:val="20"/>
              </w:rPr>
              <w:t>and Operational Model</w:t>
            </w:r>
          </w:p>
        </w:tc>
        <w:tc>
          <w:tcPr>
            <w:tcW w:w="1399" w:type="dxa"/>
            <w:shd w:val="clear" w:color="auto" w:fill="F1F1F1"/>
          </w:tcPr>
          <w:p w:rsidR="00F971E0" w:rsidRDefault="00F971E0">
            <w:pPr>
              <w:pStyle w:val="TableParagraph"/>
              <w:rPr>
                <w:rFonts w:ascii="Times New Roman"/>
                <w:sz w:val="20"/>
              </w:rPr>
            </w:pPr>
          </w:p>
        </w:tc>
        <w:tc>
          <w:tcPr>
            <w:tcW w:w="1399" w:type="dxa"/>
            <w:shd w:val="clear" w:color="auto" w:fill="F1F1F1"/>
          </w:tcPr>
          <w:p w:rsidR="00F971E0" w:rsidRDefault="00F971E0">
            <w:pPr>
              <w:pStyle w:val="TableParagraph"/>
              <w:rPr>
                <w:rFonts w:ascii="Times New Roman"/>
                <w:sz w:val="20"/>
              </w:rPr>
            </w:pPr>
          </w:p>
        </w:tc>
        <w:tc>
          <w:tcPr>
            <w:tcW w:w="2002" w:type="dxa"/>
            <w:shd w:val="clear" w:color="auto" w:fill="F1F1F1"/>
          </w:tcPr>
          <w:p w:rsidR="00F971E0" w:rsidRDefault="00F971E0">
            <w:pPr>
              <w:pStyle w:val="TableParagraph"/>
              <w:rPr>
                <w:rFonts w:ascii="Times New Roman"/>
                <w:sz w:val="20"/>
              </w:rPr>
            </w:pPr>
          </w:p>
        </w:tc>
        <w:tc>
          <w:tcPr>
            <w:tcW w:w="1637" w:type="dxa"/>
            <w:shd w:val="clear" w:color="auto" w:fill="F1F1F1"/>
          </w:tcPr>
          <w:p w:rsidR="00F971E0" w:rsidRDefault="00F971E0">
            <w:pPr>
              <w:pStyle w:val="TableParagraph"/>
              <w:rPr>
                <w:rFonts w:ascii="Times New Roman"/>
                <w:sz w:val="20"/>
              </w:rPr>
            </w:pPr>
          </w:p>
        </w:tc>
      </w:tr>
      <w:tr w:rsidR="00F971E0">
        <w:trPr>
          <w:trHeight w:val="621"/>
        </w:trPr>
        <w:tc>
          <w:tcPr>
            <w:tcW w:w="3202" w:type="dxa"/>
          </w:tcPr>
          <w:p w:rsidR="00F971E0" w:rsidRDefault="007B709D">
            <w:pPr>
              <w:pStyle w:val="TableParagraph"/>
              <w:spacing w:before="78"/>
              <w:ind w:left="122"/>
              <w:rPr>
                <w:sz w:val="20"/>
              </w:rPr>
            </w:pPr>
            <w:r>
              <w:rPr>
                <w:color w:val="1A1A1A"/>
                <w:sz w:val="20"/>
              </w:rPr>
              <w:t>Reporting,</w:t>
            </w:r>
            <w:r>
              <w:rPr>
                <w:color w:val="1A1A1A"/>
                <w:spacing w:val="-14"/>
                <w:sz w:val="20"/>
              </w:rPr>
              <w:t xml:space="preserve"> </w:t>
            </w:r>
            <w:r>
              <w:rPr>
                <w:color w:val="1A1A1A"/>
                <w:sz w:val="20"/>
              </w:rPr>
              <w:t>Review,</w:t>
            </w:r>
            <w:r>
              <w:rPr>
                <w:color w:val="1A1A1A"/>
                <w:spacing w:val="-14"/>
                <w:sz w:val="20"/>
              </w:rPr>
              <w:t xml:space="preserve"> </w:t>
            </w:r>
            <w:r>
              <w:rPr>
                <w:color w:val="1A1A1A"/>
                <w:sz w:val="20"/>
              </w:rPr>
              <w:t xml:space="preserve">and </w:t>
            </w:r>
            <w:r>
              <w:rPr>
                <w:color w:val="1A1A1A"/>
                <w:spacing w:val="-2"/>
                <w:sz w:val="20"/>
              </w:rPr>
              <w:t>Presentations</w:t>
            </w:r>
          </w:p>
        </w:tc>
        <w:tc>
          <w:tcPr>
            <w:tcW w:w="1399" w:type="dxa"/>
          </w:tcPr>
          <w:p w:rsidR="00F971E0" w:rsidRDefault="00F971E0">
            <w:pPr>
              <w:pStyle w:val="TableParagraph"/>
              <w:rPr>
                <w:rFonts w:ascii="Times New Roman"/>
                <w:sz w:val="20"/>
              </w:rPr>
            </w:pPr>
          </w:p>
        </w:tc>
        <w:tc>
          <w:tcPr>
            <w:tcW w:w="1399" w:type="dxa"/>
          </w:tcPr>
          <w:p w:rsidR="00F971E0" w:rsidRDefault="00F971E0">
            <w:pPr>
              <w:pStyle w:val="TableParagraph"/>
              <w:rPr>
                <w:rFonts w:ascii="Times New Roman"/>
                <w:sz w:val="20"/>
              </w:rPr>
            </w:pPr>
          </w:p>
        </w:tc>
        <w:tc>
          <w:tcPr>
            <w:tcW w:w="2002" w:type="dxa"/>
          </w:tcPr>
          <w:p w:rsidR="00F971E0" w:rsidRDefault="00F971E0">
            <w:pPr>
              <w:pStyle w:val="TableParagraph"/>
              <w:rPr>
                <w:rFonts w:ascii="Times New Roman"/>
                <w:sz w:val="20"/>
              </w:rPr>
            </w:pPr>
          </w:p>
        </w:tc>
        <w:tc>
          <w:tcPr>
            <w:tcW w:w="1637" w:type="dxa"/>
          </w:tcPr>
          <w:p w:rsidR="00F971E0" w:rsidRDefault="00F971E0">
            <w:pPr>
              <w:pStyle w:val="TableParagraph"/>
              <w:rPr>
                <w:rFonts w:ascii="Times New Roman"/>
                <w:sz w:val="20"/>
              </w:rPr>
            </w:pPr>
          </w:p>
        </w:tc>
      </w:tr>
      <w:tr w:rsidR="00F971E0">
        <w:trPr>
          <w:trHeight w:val="412"/>
        </w:trPr>
        <w:tc>
          <w:tcPr>
            <w:tcW w:w="3202" w:type="dxa"/>
          </w:tcPr>
          <w:p w:rsidR="00F971E0" w:rsidRDefault="007B709D">
            <w:pPr>
              <w:pStyle w:val="TableParagraph"/>
              <w:spacing w:before="78"/>
              <w:ind w:left="122"/>
              <w:rPr>
                <w:sz w:val="20"/>
              </w:rPr>
            </w:pPr>
            <w:r>
              <w:rPr>
                <w:color w:val="1A1A1A"/>
                <w:sz w:val="20"/>
              </w:rPr>
              <w:t>SUBTOTAL</w:t>
            </w:r>
            <w:r>
              <w:rPr>
                <w:color w:val="1A1A1A"/>
                <w:spacing w:val="-13"/>
                <w:sz w:val="20"/>
              </w:rPr>
              <w:t xml:space="preserve"> </w:t>
            </w:r>
            <w:r>
              <w:rPr>
                <w:color w:val="1A1A1A"/>
                <w:sz w:val="20"/>
              </w:rPr>
              <w:t>(Professional</w:t>
            </w:r>
            <w:r>
              <w:rPr>
                <w:color w:val="1A1A1A"/>
                <w:spacing w:val="-11"/>
                <w:sz w:val="20"/>
              </w:rPr>
              <w:t xml:space="preserve"> </w:t>
            </w:r>
            <w:r>
              <w:rPr>
                <w:color w:val="1A1A1A"/>
                <w:spacing w:val="-2"/>
                <w:sz w:val="20"/>
              </w:rPr>
              <w:t>Fees)</w:t>
            </w:r>
          </w:p>
        </w:tc>
        <w:tc>
          <w:tcPr>
            <w:tcW w:w="1399" w:type="dxa"/>
          </w:tcPr>
          <w:p w:rsidR="00F971E0" w:rsidRDefault="00F971E0">
            <w:pPr>
              <w:pStyle w:val="TableParagraph"/>
              <w:rPr>
                <w:rFonts w:ascii="Times New Roman"/>
                <w:sz w:val="20"/>
              </w:rPr>
            </w:pPr>
          </w:p>
        </w:tc>
        <w:tc>
          <w:tcPr>
            <w:tcW w:w="1399" w:type="dxa"/>
          </w:tcPr>
          <w:p w:rsidR="00F971E0" w:rsidRDefault="00F971E0">
            <w:pPr>
              <w:pStyle w:val="TableParagraph"/>
              <w:rPr>
                <w:rFonts w:ascii="Times New Roman"/>
                <w:sz w:val="20"/>
              </w:rPr>
            </w:pPr>
          </w:p>
        </w:tc>
        <w:tc>
          <w:tcPr>
            <w:tcW w:w="2002" w:type="dxa"/>
          </w:tcPr>
          <w:p w:rsidR="00F971E0" w:rsidRDefault="007B709D">
            <w:pPr>
              <w:pStyle w:val="TableParagraph"/>
              <w:tabs>
                <w:tab w:val="left" w:pos="1849"/>
              </w:tabs>
              <w:spacing w:before="78"/>
              <w:ind w:left="123"/>
              <w:rPr>
                <w:sz w:val="20"/>
              </w:rPr>
            </w:pPr>
            <w:r>
              <w:rPr>
                <w:color w:val="1A1A1A"/>
                <w:sz w:val="20"/>
              </w:rPr>
              <w:t xml:space="preserve">ZAR </w:t>
            </w:r>
            <w:r>
              <w:rPr>
                <w:color w:val="1A1A1A"/>
                <w:sz w:val="20"/>
                <w:u w:val="single" w:color="191919"/>
              </w:rPr>
              <w:tab/>
            </w:r>
          </w:p>
        </w:tc>
        <w:tc>
          <w:tcPr>
            <w:tcW w:w="1637" w:type="dxa"/>
          </w:tcPr>
          <w:p w:rsidR="00F971E0" w:rsidRDefault="00F971E0">
            <w:pPr>
              <w:pStyle w:val="TableParagraph"/>
              <w:rPr>
                <w:rFonts w:ascii="Times New Roman"/>
                <w:sz w:val="20"/>
              </w:rPr>
            </w:pPr>
          </w:p>
        </w:tc>
      </w:tr>
    </w:tbl>
    <w:p w:rsidR="00F971E0" w:rsidRDefault="00F971E0">
      <w:pPr>
        <w:pStyle w:val="BodyText"/>
        <w:spacing w:before="189"/>
        <w:rPr>
          <w:rFonts w:ascii="Arial"/>
          <w:b/>
          <w:sz w:val="24"/>
        </w:rPr>
      </w:pPr>
    </w:p>
    <w:p w:rsidR="00F971E0" w:rsidRDefault="007B709D">
      <w:pPr>
        <w:pStyle w:val="Heading3"/>
        <w:ind w:left="141" w:firstLine="0"/>
      </w:pPr>
      <w:r>
        <w:rPr>
          <w:color w:val="0D1F4E"/>
        </w:rPr>
        <w:t>E2.</w:t>
      </w:r>
      <w:r>
        <w:rPr>
          <w:color w:val="0D1F4E"/>
          <w:spacing w:val="61"/>
        </w:rPr>
        <w:t xml:space="preserve"> </w:t>
      </w:r>
      <w:r>
        <w:rPr>
          <w:color w:val="0D1F4E"/>
        </w:rPr>
        <w:t>Disbursements</w:t>
      </w:r>
      <w:r>
        <w:rPr>
          <w:color w:val="0D1F4E"/>
          <w:spacing w:val="-3"/>
        </w:rPr>
        <w:t xml:space="preserve"> </w:t>
      </w:r>
      <w:r>
        <w:rPr>
          <w:color w:val="0D1F4E"/>
        </w:rPr>
        <w:t>and</w:t>
      </w:r>
      <w:r>
        <w:rPr>
          <w:color w:val="0D1F4E"/>
          <w:spacing w:val="-3"/>
        </w:rPr>
        <w:t xml:space="preserve"> </w:t>
      </w:r>
      <w:r>
        <w:rPr>
          <w:color w:val="0D1F4E"/>
        </w:rPr>
        <w:t>Other</w:t>
      </w:r>
      <w:r>
        <w:rPr>
          <w:color w:val="0D1F4E"/>
          <w:spacing w:val="-3"/>
        </w:rPr>
        <w:t xml:space="preserve"> </w:t>
      </w:r>
      <w:r>
        <w:rPr>
          <w:color w:val="0D1F4E"/>
          <w:spacing w:val="-4"/>
        </w:rPr>
        <w:t>Costs</w:t>
      </w:r>
    </w:p>
    <w:p w:rsidR="00F971E0" w:rsidRDefault="00F971E0">
      <w:pPr>
        <w:pStyle w:val="BodyText"/>
        <w:spacing w:before="5"/>
        <w:rPr>
          <w:rFonts w:ascii="Arial"/>
          <w:b/>
          <w:sz w:val="6"/>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4820"/>
        <w:gridCol w:w="4820"/>
      </w:tblGrid>
      <w:tr w:rsidR="00F971E0">
        <w:trPr>
          <w:trHeight w:val="419"/>
        </w:trPr>
        <w:tc>
          <w:tcPr>
            <w:tcW w:w="4820" w:type="dxa"/>
            <w:tcBorders>
              <w:top w:val="nil"/>
              <w:left w:val="nil"/>
              <w:bottom w:val="nil"/>
              <w:right w:val="nil"/>
            </w:tcBorders>
            <w:shd w:val="clear" w:color="auto" w:fill="0D1F4E"/>
          </w:tcPr>
          <w:p w:rsidR="00F971E0" w:rsidRDefault="007B709D">
            <w:pPr>
              <w:pStyle w:val="TableParagraph"/>
              <w:spacing w:before="93"/>
              <w:ind w:left="1516"/>
              <w:rPr>
                <w:rFonts w:ascii="Arial"/>
                <w:b/>
                <w:sz w:val="20"/>
              </w:rPr>
            </w:pPr>
            <w:r>
              <w:rPr>
                <w:rFonts w:ascii="Arial"/>
                <w:b/>
                <w:color w:val="FFFFFF"/>
                <w:sz w:val="20"/>
              </w:rPr>
              <w:t>Disbursement</w:t>
            </w:r>
            <w:r>
              <w:rPr>
                <w:rFonts w:ascii="Arial"/>
                <w:b/>
                <w:color w:val="FFFFFF"/>
                <w:spacing w:val="-13"/>
                <w:sz w:val="20"/>
              </w:rPr>
              <w:t xml:space="preserve"> </w:t>
            </w:r>
            <w:r>
              <w:rPr>
                <w:rFonts w:ascii="Arial"/>
                <w:b/>
                <w:color w:val="FFFFFF"/>
                <w:spacing w:val="-4"/>
                <w:sz w:val="20"/>
              </w:rPr>
              <w:t>Item</w:t>
            </w:r>
          </w:p>
        </w:tc>
        <w:tc>
          <w:tcPr>
            <w:tcW w:w="4820" w:type="dxa"/>
            <w:tcBorders>
              <w:top w:val="nil"/>
              <w:left w:val="nil"/>
              <w:bottom w:val="nil"/>
              <w:right w:val="nil"/>
            </w:tcBorders>
            <w:shd w:val="clear" w:color="auto" w:fill="0D1F4E"/>
          </w:tcPr>
          <w:p w:rsidR="00F971E0" w:rsidRDefault="007B709D">
            <w:pPr>
              <w:pStyle w:val="TableParagraph"/>
              <w:spacing w:before="93"/>
              <w:ind w:left="883"/>
              <w:rPr>
                <w:rFonts w:ascii="Arial"/>
                <w:b/>
                <w:sz w:val="20"/>
              </w:rPr>
            </w:pPr>
            <w:r>
              <w:rPr>
                <w:rFonts w:ascii="Arial"/>
                <w:b/>
                <w:color w:val="FFFFFF"/>
                <w:sz w:val="20"/>
              </w:rPr>
              <w:t>Estimated</w:t>
            </w:r>
            <w:r>
              <w:rPr>
                <w:rFonts w:ascii="Arial"/>
                <w:b/>
                <w:color w:val="FFFFFF"/>
                <w:spacing w:val="-5"/>
                <w:sz w:val="20"/>
              </w:rPr>
              <w:t xml:space="preserve"> </w:t>
            </w:r>
            <w:r>
              <w:rPr>
                <w:rFonts w:ascii="Arial"/>
                <w:b/>
                <w:color w:val="FFFFFF"/>
                <w:sz w:val="20"/>
              </w:rPr>
              <w:t>Cost</w:t>
            </w:r>
            <w:r>
              <w:rPr>
                <w:rFonts w:ascii="Arial"/>
                <w:b/>
                <w:color w:val="FFFFFF"/>
                <w:spacing w:val="-8"/>
                <w:sz w:val="20"/>
              </w:rPr>
              <w:t xml:space="preserve"> </w:t>
            </w:r>
            <w:r>
              <w:rPr>
                <w:rFonts w:ascii="Arial"/>
                <w:b/>
                <w:color w:val="FFFFFF"/>
                <w:sz w:val="20"/>
              </w:rPr>
              <w:t>(ZAR,</w:t>
            </w:r>
            <w:r>
              <w:rPr>
                <w:rFonts w:ascii="Arial"/>
                <w:b/>
                <w:color w:val="FFFFFF"/>
                <w:spacing w:val="-7"/>
                <w:sz w:val="20"/>
              </w:rPr>
              <w:t xml:space="preserve"> </w:t>
            </w:r>
            <w:r>
              <w:rPr>
                <w:rFonts w:ascii="Arial"/>
                <w:b/>
                <w:color w:val="FFFFFF"/>
                <w:sz w:val="20"/>
              </w:rPr>
              <w:t>excl.</w:t>
            </w:r>
            <w:r>
              <w:rPr>
                <w:rFonts w:ascii="Arial"/>
                <w:b/>
                <w:color w:val="FFFFFF"/>
                <w:spacing w:val="-7"/>
                <w:sz w:val="20"/>
              </w:rPr>
              <w:t xml:space="preserve"> </w:t>
            </w:r>
            <w:r>
              <w:rPr>
                <w:rFonts w:ascii="Arial"/>
                <w:b/>
                <w:color w:val="FFFFFF"/>
                <w:spacing w:val="-4"/>
                <w:sz w:val="20"/>
              </w:rPr>
              <w:t>VAT)</w:t>
            </w:r>
          </w:p>
        </w:tc>
      </w:tr>
      <w:tr w:rsidR="00F971E0">
        <w:trPr>
          <w:trHeight w:val="407"/>
        </w:trPr>
        <w:tc>
          <w:tcPr>
            <w:tcW w:w="4820" w:type="dxa"/>
            <w:tcBorders>
              <w:top w:val="nil"/>
            </w:tcBorders>
            <w:shd w:val="clear" w:color="auto" w:fill="F1F1F1"/>
          </w:tcPr>
          <w:p w:rsidR="00F971E0" w:rsidRDefault="007B709D">
            <w:pPr>
              <w:pStyle w:val="TableParagraph"/>
              <w:spacing w:before="74"/>
              <w:ind w:left="122"/>
              <w:rPr>
                <w:sz w:val="20"/>
              </w:rPr>
            </w:pPr>
            <w:r>
              <w:rPr>
                <w:color w:val="1A1A1A"/>
                <w:sz w:val="20"/>
              </w:rPr>
              <w:t>Travel</w:t>
            </w:r>
            <w:r>
              <w:rPr>
                <w:color w:val="1A1A1A"/>
                <w:spacing w:val="-7"/>
                <w:sz w:val="20"/>
              </w:rPr>
              <w:t xml:space="preserve"> </w:t>
            </w:r>
            <w:r>
              <w:rPr>
                <w:color w:val="1A1A1A"/>
                <w:sz w:val="20"/>
              </w:rPr>
              <w:t>and</w:t>
            </w:r>
            <w:r>
              <w:rPr>
                <w:color w:val="1A1A1A"/>
                <w:spacing w:val="-6"/>
                <w:sz w:val="20"/>
              </w:rPr>
              <w:t xml:space="preserve"> </w:t>
            </w:r>
            <w:r>
              <w:rPr>
                <w:color w:val="1A1A1A"/>
                <w:spacing w:val="-2"/>
                <w:sz w:val="20"/>
              </w:rPr>
              <w:t>accommodation</w:t>
            </w:r>
          </w:p>
        </w:tc>
        <w:tc>
          <w:tcPr>
            <w:tcW w:w="4820" w:type="dxa"/>
            <w:tcBorders>
              <w:top w:val="nil"/>
            </w:tcBorders>
            <w:shd w:val="clear" w:color="auto" w:fill="F1F1F1"/>
          </w:tcPr>
          <w:p w:rsidR="00F971E0" w:rsidRDefault="00F971E0">
            <w:pPr>
              <w:pStyle w:val="TableParagraph"/>
              <w:rPr>
                <w:rFonts w:ascii="Times New Roman"/>
                <w:sz w:val="20"/>
              </w:rPr>
            </w:pPr>
          </w:p>
        </w:tc>
      </w:tr>
      <w:tr w:rsidR="00F971E0">
        <w:trPr>
          <w:trHeight w:val="412"/>
        </w:trPr>
        <w:tc>
          <w:tcPr>
            <w:tcW w:w="4820" w:type="dxa"/>
          </w:tcPr>
          <w:p w:rsidR="00F971E0" w:rsidRDefault="007B709D">
            <w:pPr>
              <w:pStyle w:val="TableParagraph"/>
              <w:spacing w:before="78"/>
              <w:ind w:left="122"/>
              <w:rPr>
                <w:sz w:val="20"/>
              </w:rPr>
            </w:pPr>
            <w:r>
              <w:rPr>
                <w:color w:val="1A1A1A"/>
                <w:sz w:val="20"/>
              </w:rPr>
              <w:t>Laboratory</w:t>
            </w:r>
            <w:r>
              <w:rPr>
                <w:color w:val="1A1A1A"/>
                <w:spacing w:val="-10"/>
                <w:sz w:val="20"/>
              </w:rPr>
              <w:t xml:space="preserve"> </w:t>
            </w:r>
            <w:r>
              <w:rPr>
                <w:color w:val="1A1A1A"/>
                <w:sz w:val="20"/>
              </w:rPr>
              <w:t>testing</w:t>
            </w:r>
            <w:r>
              <w:rPr>
                <w:color w:val="1A1A1A"/>
                <w:spacing w:val="-10"/>
                <w:sz w:val="20"/>
              </w:rPr>
              <w:t xml:space="preserve"> </w:t>
            </w:r>
            <w:r>
              <w:rPr>
                <w:color w:val="1A1A1A"/>
                <w:sz w:val="20"/>
              </w:rPr>
              <w:t>and</w:t>
            </w:r>
            <w:r>
              <w:rPr>
                <w:color w:val="1A1A1A"/>
                <w:spacing w:val="-8"/>
                <w:sz w:val="20"/>
              </w:rPr>
              <w:t xml:space="preserve"> </w:t>
            </w:r>
            <w:r>
              <w:rPr>
                <w:color w:val="1A1A1A"/>
                <w:spacing w:val="-2"/>
                <w:sz w:val="20"/>
              </w:rPr>
              <w:t>analysis</w:t>
            </w:r>
          </w:p>
        </w:tc>
        <w:tc>
          <w:tcPr>
            <w:tcW w:w="4820" w:type="dxa"/>
          </w:tcPr>
          <w:p w:rsidR="00F971E0" w:rsidRDefault="00F971E0">
            <w:pPr>
              <w:pStyle w:val="TableParagraph"/>
              <w:rPr>
                <w:rFonts w:ascii="Times New Roman"/>
                <w:sz w:val="20"/>
              </w:rPr>
            </w:pPr>
          </w:p>
        </w:tc>
      </w:tr>
      <w:tr w:rsidR="00F971E0">
        <w:trPr>
          <w:trHeight w:val="415"/>
        </w:trPr>
        <w:tc>
          <w:tcPr>
            <w:tcW w:w="4820" w:type="dxa"/>
            <w:shd w:val="clear" w:color="auto" w:fill="F1F1F1"/>
          </w:tcPr>
          <w:p w:rsidR="00F971E0" w:rsidRDefault="007B709D">
            <w:pPr>
              <w:pStyle w:val="TableParagraph"/>
              <w:spacing w:before="81"/>
              <w:ind w:left="122"/>
              <w:rPr>
                <w:sz w:val="20"/>
              </w:rPr>
            </w:pPr>
            <w:r>
              <w:rPr>
                <w:color w:val="1A1A1A"/>
                <w:sz w:val="20"/>
              </w:rPr>
              <w:t>Printing</w:t>
            </w:r>
            <w:r>
              <w:rPr>
                <w:color w:val="1A1A1A"/>
                <w:spacing w:val="-8"/>
                <w:sz w:val="20"/>
              </w:rPr>
              <w:t xml:space="preserve"> </w:t>
            </w:r>
            <w:r>
              <w:rPr>
                <w:color w:val="1A1A1A"/>
                <w:sz w:val="20"/>
              </w:rPr>
              <w:t>and</w:t>
            </w:r>
            <w:r>
              <w:rPr>
                <w:color w:val="1A1A1A"/>
                <w:spacing w:val="-8"/>
                <w:sz w:val="20"/>
              </w:rPr>
              <w:t xml:space="preserve"> </w:t>
            </w:r>
            <w:r>
              <w:rPr>
                <w:color w:val="1A1A1A"/>
                <w:spacing w:val="-2"/>
                <w:sz w:val="20"/>
              </w:rPr>
              <w:t>reproduction</w:t>
            </w:r>
          </w:p>
        </w:tc>
        <w:tc>
          <w:tcPr>
            <w:tcW w:w="4820" w:type="dxa"/>
            <w:shd w:val="clear" w:color="auto" w:fill="F1F1F1"/>
          </w:tcPr>
          <w:p w:rsidR="00F971E0" w:rsidRDefault="00F971E0">
            <w:pPr>
              <w:pStyle w:val="TableParagraph"/>
              <w:rPr>
                <w:rFonts w:ascii="Times New Roman"/>
                <w:sz w:val="20"/>
              </w:rPr>
            </w:pPr>
          </w:p>
        </w:tc>
      </w:tr>
      <w:tr w:rsidR="00F971E0">
        <w:trPr>
          <w:trHeight w:val="412"/>
        </w:trPr>
        <w:tc>
          <w:tcPr>
            <w:tcW w:w="4820" w:type="dxa"/>
          </w:tcPr>
          <w:p w:rsidR="00F971E0" w:rsidRDefault="007B709D">
            <w:pPr>
              <w:pStyle w:val="TableParagraph"/>
              <w:spacing w:before="78"/>
              <w:ind w:left="122"/>
              <w:rPr>
                <w:sz w:val="20"/>
              </w:rPr>
            </w:pPr>
            <w:r>
              <w:rPr>
                <w:color w:val="1A1A1A"/>
                <w:sz w:val="20"/>
              </w:rPr>
              <w:t>Other</w:t>
            </w:r>
            <w:r>
              <w:rPr>
                <w:color w:val="1A1A1A"/>
                <w:spacing w:val="-13"/>
                <w:sz w:val="20"/>
              </w:rPr>
              <w:t xml:space="preserve"> </w:t>
            </w:r>
            <w:r>
              <w:rPr>
                <w:color w:val="1A1A1A"/>
                <w:sz w:val="20"/>
              </w:rPr>
              <w:t>disbursements</w:t>
            </w:r>
            <w:r>
              <w:rPr>
                <w:color w:val="1A1A1A"/>
                <w:spacing w:val="-10"/>
                <w:sz w:val="20"/>
              </w:rPr>
              <w:t xml:space="preserve"> </w:t>
            </w:r>
            <w:r>
              <w:rPr>
                <w:color w:val="1A1A1A"/>
                <w:spacing w:val="-2"/>
                <w:sz w:val="20"/>
              </w:rPr>
              <w:t>(itemize)</w:t>
            </w:r>
          </w:p>
        </w:tc>
        <w:tc>
          <w:tcPr>
            <w:tcW w:w="4820" w:type="dxa"/>
          </w:tcPr>
          <w:p w:rsidR="00F971E0" w:rsidRDefault="00F971E0">
            <w:pPr>
              <w:pStyle w:val="TableParagraph"/>
              <w:rPr>
                <w:rFonts w:ascii="Times New Roman"/>
                <w:sz w:val="20"/>
              </w:rPr>
            </w:pPr>
          </w:p>
        </w:tc>
      </w:tr>
      <w:tr w:rsidR="00F971E0">
        <w:trPr>
          <w:trHeight w:val="390"/>
        </w:trPr>
        <w:tc>
          <w:tcPr>
            <w:tcW w:w="4820" w:type="dxa"/>
          </w:tcPr>
          <w:p w:rsidR="00F971E0" w:rsidRDefault="007B709D">
            <w:pPr>
              <w:pStyle w:val="TableParagraph"/>
              <w:spacing w:before="78"/>
              <w:ind w:left="122"/>
              <w:rPr>
                <w:sz w:val="20"/>
              </w:rPr>
            </w:pPr>
            <w:r>
              <w:rPr>
                <w:color w:val="1A1A1A"/>
                <w:sz w:val="20"/>
              </w:rPr>
              <w:t>SUBTOTAL</w:t>
            </w:r>
            <w:r>
              <w:rPr>
                <w:color w:val="1A1A1A"/>
                <w:spacing w:val="-12"/>
                <w:sz w:val="20"/>
              </w:rPr>
              <w:t xml:space="preserve"> </w:t>
            </w:r>
            <w:r>
              <w:rPr>
                <w:color w:val="1A1A1A"/>
                <w:spacing w:val="-2"/>
                <w:sz w:val="20"/>
              </w:rPr>
              <w:t>(Disbursements)</w:t>
            </w:r>
          </w:p>
        </w:tc>
        <w:tc>
          <w:tcPr>
            <w:tcW w:w="4820" w:type="dxa"/>
          </w:tcPr>
          <w:p w:rsidR="00F971E0" w:rsidRDefault="007B709D">
            <w:pPr>
              <w:pStyle w:val="TableParagraph"/>
              <w:tabs>
                <w:tab w:val="left" w:pos="1848"/>
              </w:tabs>
              <w:spacing w:before="78"/>
              <w:ind w:left="122"/>
              <w:rPr>
                <w:sz w:val="20"/>
              </w:rPr>
            </w:pPr>
            <w:r>
              <w:rPr>
                <w:color w:val="1A1A1A"/>
                <w:sz w:val="20"/>
              </w:rPr>
              <w:t xml:space="preserve">ZAR </w:t>
            </w:r>
            <w:r>
              <w:rPr>
                <w:color w:val="1A1A1A"/>
                <w:sz w:val="20"/>
                <w:u w:val="single" w:color="191919"/>
              </w:rPr>
              <w:tab/>
            </w:r>
          </w:p>
        </w:tc>
      </w:tr>
    </w:tbl>
    <w:p w:rsidR="00F971E0" w:rsidRDefault="00F971E0">
      <w:pPr>
        <w:pStyle w:val="BodyText"/>
        <w:spacing w:before="184"/>
        <w:rPr>
          <w:rFonts w:ascii="Arial"/>
          <w:b/>
          <w:sz w:val="24"/>
        </w:rPr>
      </w:pPr>
    </w:p>
    <w:p w:rsidR="00F971E0" w:rsidRDefault="007B709D">
      <w:pPr>
        <w:pStyle w:val="Heading3"/>
        <w:ind w:left="141" w:firstLine="0"/>
      </w:pPr>
      <w:r>
        <w:rPr>
          <w:color w:val="0D1F4E"/>
        </w:rPr>
        <w:t>E3.</w:t>
      </w:r>
      <w:r>
        <w:rPr>
          <w:color w:val="0D1F4E"/>
          <w:spacing w:val="63"/>
        </w:rPr>
        <w:t xml:space="preserve"> </w:t>
      </w:r>
      <w:r>
        <w:rPr>
          <w:color w:val="0D1F4E"/>
        </w:rPr>
        <w:t>Total</w:t>
      </w:r>
      <w:r>
        <w:rPr>
          <w:color w:val="0D1F4E"/>
          <w:spacing w:val="-3"/>
        </w:rPr>
        <w:t xml:space="preserve"> </w:t>
      </w:r>
      <w:r>
        <w:rPr>
          <w:color w:val="0D1F4E"/>
        </w:rPr>
        <w:t xml:space="preserve">Cost </w:t>
      </w:r>
      <w:r>
        <w:rPr>
          <w:color w:val="0D1F4E"/>
          <w:spacing w:val="-2"/>
        </w:rPr>
        <w:t>Summary</w:t>
      </w:r>
    </w:p>
    <w:p w:rsidR="00F971E0" w:rsidRDefault="00F971E0">
      <w:pPr>
        <w:pStyle w:val="Heading3"/>
        <w:sectPr w:rsidR="00F971E0">
          <w:pgSz w:w="11910" w:h="16840"/>
          <w:pgMar w:top="1060" w:right="992" w:bottom="820" w:left="992" w:header="713" w:footer="622" w:gutter="0"/>
          <w:cols w:space="720"/>
        </w:sectPr>
      </w:pPr>
    </w:p>
    <w:p w:rsidR="00F971E0" w:rsidRDefault="00F971E0">
      <w:pPr>
        <w:pStyle w:val="BodyText"/>
        <w:spacing w:before="23" w:after="1"/>
        <w:rPr>
          <w:rFonts w:ascii="Arial"/>
          <w:b/>
          <w:sz w:val="20"/>
        </w:rPr>
      </w:pPr>
    </w:p>
    <w:p w:rsidR="00F971E0" w:rsidRDefault="007B709D">
      <w:pPr>
        <w:spacing w:line="20" w:lineRule="exact"/>
        <w:ind w:left="112"/>
        <w:rPr>
          <w:rFonts w:ascii="Arial"/>
          <w:sz w:val="2"/>
        </w:rPr>
      </w:pPr>
      <w:r>
        <w:rPr>
          <w:rFonts w:ascii="Arial"/>
          <w:noProof/>
          <w:sz w:val="2"/>
        </w:rPr>
        <mc:AlternateContent>
          <mc:Choice Requires="wpg">
            <w:drawing>
              <wp:inline distT="0" distB="0" distL="0" distR="0">
                <wp:extent cx="6158230" cy="9525"/>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76" name="Graphic 76"/>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6FDA0667" id="Group 75"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">
                <v:shape id="Graphic 76"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" path="m6158230,l,,,9143r6158230,l6158230,xe" fillcolor="#00afaf" stroked="f">
                  <v:path arrowok="t"/>
                </v:shape>
                <w10:anchorlock/>
              </v:group>
            </w:pict>
          </mc:Fallback>
        </mc:AlternateContent>
      </w:r>
    </w:p>
    <w:p w:rsidR="00F971E0" w:rsidRDefault="00F971E0">
      <w:pPr>
        <w:pStyle w:val="BodyText"/>
        <w:rPr>
          <w:rFonts w:ascii="Arial"/>
          <w:b/>
          <w:sz w:val="3"/>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619"/>
        </w:trPr>
        <w:tc>
          <w:tcPr>
            <w:tcW w:w="3001" w:type="dxa"/>
            <w:shd w:val="clear" w:color="auto" w:fill="F1F1F1"/>
          </w:tcPr>
          <w:p w:rsidR="00F971E0" w:rsidRDefault="007B709D">
            <w:pPr>
              <w:pStyle w:val="TableParagraph"/>
              <w:spacing w:before="79"/>
              <w:ind w:left="122" w:right="218"/>
              <w:rPr>
                <w:rFonts w:ascii="Arial"/>
                <w:b/>
                <w:sz w:val="20"/>
              </w:rPr>
            </w:pPr>
            <w:r>
              <w:rPr>
                <w:rFonts w:ascii="Arial"/>
                <w:b/>
                <w:color w:val="0D1F4E"/>
                <w:sz w:val="20"/>
              </w:rPr>
              <w:t>Total</w:t>
            </w:r>
            <w:r>
              <w:rPr>
                <w:rFonts w:ascii="Arial"/>
                <w:b/>
                <w:color w:val="0D1F4E"/>
                <w:spacing w:val="-14"/>
                <w:sz w:val="20"/>
              </w:rPr>
              <w:t xml:space="preserve"> </w:t>
            </w:r>
            <w:r>
              <w:rPr>
                <w:rFonts w:ascii="Arial"/>
                <w:b/>
                <w:color w:val="0D1F4E"/>
                <w:sz w:val="20"/>
              </w:rPr>
              <w:t>Professional</w:t>
            </w:r>
            <w:r>
              <w:rPr>
                <w:rFonts w:ascii="Arial"/>
                <w:b/>
                <w:color w:val="0D1F4E"/>
                <w:spacing w:val="-14"/>
                <w:sz w:val="20"/>
              </w:rPr>
              <w:t xml:space="preserve"> </w:t>
            </w:r>
            <w:r>
              <w:rPr>
                <w:rFonts w:ascii="Arial"/>
                <w:b/>
                <w:color w:val="0D1F4E"/>
                <w:sz w:val="20"/>
              </w:rPr>
              <w:t>Fees (excl. VAT):</w:t>
            </w:r>
          </w:p>
        </w:tc>
        <w:tc>
          <w:tcPr>
            <w:tcW w:w="6640" w:type="dxa"/>
          </w:tcPr>
          <w:p w:rsidR="00F971E0" w:rsidRDefault="007B709D">
            <w:pPr>
              <w:pStyle w:val="TableParagraph"/>
              <w:tabs>
                <w:tab w:val="left" w:pos="1847"/>
              </w:tabs>
              <w:spacing w:before="79"/>
              <w:ind w:left="121"/>
              <w:rPr>
                <w:sz w:val="20"/>
              </w:rPr>
            </w:pPr>
            <w:r>
              <w:rPr>
                <w:color w:val="1A1A1A"/>
                <w:sz w:val="20"/>
              </w:rPr>
              <w:t xml:space="preserve">ZAR </w:t>
            </w:r>
            <w:r>
              <w:rPr>
                <w:color w:val="1A1A1A"/>
                <w:sz w:val="20"/>
                <w:u w:val="single" w:color="191919"/>
              </w:rPr>
              <w:tab/>
            </w:r>
          </w:p>
        </w:tc>
      </w:tr>
      <w:tr w:rsidR="00F971E0">
        <w:trPr>
          <w:trHeight w:val="621"/>
        </w:trPr>
        <w:tc>
          <w:tcPr>
            <w:tcW w:w="3001" w:type="dxa"/>
          </w:tcPr>
          <w:p w:rsidR="00F971E0" w:rsidRDefault="007B709D">
            <w:pPr>
              <w:pStyle w:val="TableParagraph"/>
              <w:spacing w:before="78"/>
              <w:ind w:left="122"/>
              <w:rPr>
                <w:rFonts w:ascii="Arial"/>
                <w:b/>
                <w:sz w:val="20"/>
              </w:rPr>
            </w:pPr>
            <w:r>
              <w:rPr>
                <w:rFonts w:ascii="Arial"/>
                <w:b/>
                <w:color w:val="0D1F4E"/>
                <w:sz w:val="20"/>
              </w:rPr>
              <w:t>Total</w:t>
            </w:r>
            <w:r>
              <w:rPr>
                <w:rFonts w:ascii="Arial"/>
                <w:b/>
                <w:color w:val="0D1F4E"/>
                <w:spacing w:val="-14"/>
                <w:sz w:val="20"/>
              </w:rPr>
              <w:t xml:space="preserve"> </w:t>
            </w:r>
            <w:r>
              <w:rPr>
                <w:rFonts w:ascii="Arial"/>
                <w:b/>
                <w:color w:val="0D1F4E"/>
                <w:sz w:val="20"/>
              </w:rPr>
              <w:t>Disbursements</w:t>
            </w:r>
            <w:r>
              <w:rPr>
                <w:rFonts w:ascii="Arial"/>
                <w:b/>
                <w:color w:val="0D1F4E"/>
                <w:spacing w:val="-14"/>
                <w:sz w:val="20"/>
              </w:rPr>
              <w:t xml:space="preserve"> </w:t>
            </w:r>
            <w:r>
              <w:rPr>
                <w:rFonts w:ascii="Arial"/>
                <w:b/>
                <w:color w:val="0D1F4E"/>
                <w:sz w:val="20"/>
              </w:rPr>
              <w:t xml:space="preserve">(excl. </w:t>
            </w:r>
            <w:r>
              <w:rPr>
                <w:rFonts w:ascii="Arial"/>
                <w:b/>
                <w:color w:val="0D1F4E"/>
                <w:spacing w:val="-2"/>
                <w:sz w:val="20"/>
              </w:rPr>
              <w:t>VAT):</w:t>
            </w:r>
          </w:p>
        </w:tc>
        <w:tc>
          <w:tcPr>
            <w:tcW w:w="6640" w:type="dxa"/>
            <w:shd w:val="clear" w:color="auto" w:fill="F1F1F1"/>
          </w:tcPr>
          <w:p w:rsidR="00F971E0" w:rsidRDefault="007B709D">
            <w:pPr>
              <w:pStyle w:val="TableParagraph"/>
              <w:tabs>
                <w:tab w:val="left" w:pos="1847"/>
              </w:tabs>
              <w:spacing w:before="78"/>
              <w:ind w:left="121"/>
              <w:rPr>
                <w:sz w:val="20"/>
              </w:rPr>
            </w:pPr>
            <w:r>
              <w:rPr>
                <w:color w:val="1A1A1A"/>
                <w:sz w:val="20"/>
              </w:rPr>
              <w:t xml:space="preserve">ZAR </w:t>
            </w:r>
            <w:r>
              <w:rPr>
                <w:color w:val="1A1A1A"/>
                <w:sz w:val="20"/>
                <w:u w:val="single" w:color="191919"/>
              </w:rPr>
              <w:tab/>
            </w:r>
          </w:p>
        </w:tc>
      </w:tr>
      <w:tr w:rsidR="00F971E0">
        <w:trPr>
          <w:trHeight w:val="388"/>
        </w:trPr>
        <w:tc>
          <w:tcPr>
            <w:tcW w:w="3001" w:type="dxa"/>
            <w:shd w:val="clear" w:color="auto" w:fill="F1F1F1"/>
          </w:tcPr>
          <w:p w:rsidR="00F971E0" w:rsidRDefault="007B709D">
            <w:pPr>
              <w:pStyle w:val="TableParagraph"/>
              <w:spacing w:before="78"/>
              <w:ind w:left="122"/>
              <w:rPr>
                <w:rFonts w:ascii="Arial"/>
                <w:b/>
                <w:sz w:val="20"/>
              </w:rPr>
            </w:pPr>
            <w:r>
              <w:rPr>
                <w:rFonts w:ascii="Arial"/>
                <w:b/>
                <w:color w:val="0D1F4E"/>
                <w:sz w:val="20"/>
              </w:rPr>
              <w:t>TOTAL</w:t>
            </w:r>
            <w:r>
              <w:rPr>
                <w:rFonts w:ascii="Arial"/>
                <w:b/>
                <w:color w:val="0D1F4E"/>
                <w:spacing w:val="-7"/>
                <w:sz w:val="20"/>
              </w:rPr>
              <w:t xml:space="preserve"> </w:t>
            </w:r>
            <w:r>
              <w:rPr>
                <w:rFonts w:ascii="Arial"/>
                <w:b/>
                <w:color w:val="0D1F4E"/>
                <w:sz w:val="20"/>
              </w:rPr>
              <w:t>(excl.</w:t>
            </w:r>
            <w:r>
              <w:rPr>
                <w:rFonts w:ascii="Arial"/>
                <w:b/>
                <w:color w:val="0D1F4E"/>
                <w:spacing w:val="-6"/>
                <w:sz w:val="20"/>
              </w:rPr>
              <w:t xml:space="preserve"> </w:t>
            </w:r>
            <w:r>
              <w:rPr>
                <w:rFonts w:ascii="Arial"/>
                <w:b/>
                <w:color w:val="0D1F4E"/>
                <w:spacing w:val="-2"/>
                <w:sz w:val="20"/>
              </w:rPr>
              <w:t>VAT):</w:t>
            </w:r>
          </w:p>
        </w:tc>
        <w:tc>
          <w:tcPr>
            <w:tcW w:w="6640" w:type="dxa"/>
          </w:tcPr>
          <w:p w:rsidR="00F971E0" w:rsidRDefault="007B709D">
            <w:pPr>
              <w:pStyle w:val="TableParagraph"/>
              <w:tabs>
                <w:tab w:val="left" w:pos="1847"/>
              </w:tabs>
              <w:spacing w:before="78"/>
              <w:ind w:left="121"/>
              <w:rPr>
                <w:sz w:val="20"/>
              </w:rPr>
            </w:pPr>
            <w:r>
              <w:rPr>
                <w:color w:val="1A1A1A"/>
                <w:sz w:val="20"/>
              </w:rPr>
              <w:t xml:space="preserve">ZAR </w:t>
            </w:r>
            <w:r>
              <w:rPr>
                <w:color w:val="1A1A1A"/>
                <w:sz w:val="20"/>
                <w:u w:val="single" w:color="191919"/>
              </w:rPr>
              <w:tab/>
            </w:r>
          </w:p>
        </w:tc>
      </w:tr>
      <w:tr w:rsidR="00F971E0">
        <w:trPr>
          <w:trHeight w:val="390"/>
        </w:trPr>
        <w:tc>
          <w:tcPr>
            <w:tcW w:w="3001" w:type="dxa"/>
          </w:tcPr>
          <w:p w:rsidR="00F971E0" w:rsidRDefault="007B709D">
            <w:pPr>
              <w:pStyle w:val="TableParagraph"/>
              <w:spacing w:before="81"/>
              <w:ind w:left="122"/>
              <w:rPr>
                <w:rFonts w:ascii="Arial"/>
                <w:b/>
                <w:sz w:val="20"/>
              </w:rPr>
            </w:pPr>
            <w:r>
              <w:rPr>
                <w:rFonts w:ascii="Arial"/>
                <w:b/>
                <w:color w:val="0D1F4E"/>
                <w:sz w:val="20"/>
              </w:rPr>
              <w:t>VAT</w:t>
            </w:r>
            <w:r>
              <w:rPr>
                <w:rFonts w:ascii="Arial"/>
                <w:b/>
                <w:color w:val="0D1F4E"/>
                <w:spacing w:val="-7"/>
                <w:sz w:val="20"/>
              </w:rPr>
              <w:t xml:space="preserve"> </w:t>
            </w:r>
            <w:r>
              <w:rPr>
                <w:rFonts w:ascii="Arial"/>
                <w:b/>
                <w:color w:val="0D1F4E"/>
                <w:spacing w:val="-2"/>
                <w:sz w:val="20"/>
              </w:rPr>
              <w:t>(15%):</w:t>
            </w:r>
          </w:p>
        </w:tc>
        <w:tc>
          <w:tcPr>
            <w:tcW w:w="6640" w:type="dxa"/>
            <w:shd w:val="clear" w:color="auto" w:fill="F1F1F1"/>
          </w:tcPr>
          <w:p w:rsidR="00F971E0" w:rsidRDefault="007B709D">
            <w:pPr>
              <w:pStyle w:val="TableParagraph"/>
              <w:tabs>
                <w:tab w:val="left" w:pos="1847"/>
              </w:tabs>
              <w:spacing w:before="81"/>
              <w:ind w:left="121"/>
              <w:rPr>
                <w:sz w:val="20"/>
              </w:rPr>
            </w:pPr>
            <w:r>
              <w:rPr>
                <w:color w:val="1A1A1A"/>
                <w:sz w:val="20"/>
              </w:rPr>
              <w:t xml:space="preserve">ZAR </w:t>
            </w:r>
            <w:r>
              <w:rPr>
                <w:color w:val="1A1A1A"/>
                <w:sz w:val="20"/>
                <w:u w:val="single" w:color="191919"/>
              </w:rPr>
              <w:tab/>
            </w:r>
          </w:p>
        </w:tc>
      </w:tr>
      <w:tr w:rsidR="00F971E0">
        <w:trPr>
          <w:trHeight w:val="390"/>
        </w:trPr>
        <w:tc>
          <w:tcPr>
            <w:tcW w:w="3001" w:type="dxa"/>
            <w:shd w:val="clear" w:color="auto" w:fill="F1F1F1"/>
          </w:tcPr>
          <w:p w:rsidR="00F971E0" w:rsidRDefault="007B709D">
            <w:pPr>
              <w:pStyle w:val="TableParagraph"/>
              <w:spacing w:before="78"/>
              <w:ind w:left="122"/>
              <w:rPr>
                <w:rFonts w:ascii="Arial"/>
                <w:b/>
                <w:sz w:val="20"/>
              </w:rPr>
            </w:pPr>
            <w:r>
              <w:rPr>
                <w:rFonts w:ascii="Arial"/>
                <w:b/>
                <w:color w:val="0D1F4E"/>
                <w:sz w:val="20"/>
              </w:rPr>
              <w:t>GRAND</w:t>
            </w:r>
            <w:r>
              <w:rPr>
                <w:rFonts w:ascii="Arial"/>
                <w:b/>
                <w:color w:val="0D1F4E"/>
                <w:spacing w:val="-7"/>
                <w:sz w:val="20"/>
              </w:rPr>
              <w:t xml:space="preserve"> </w:t>
            </w:r>
            <w:r>
              <w:rPr>
                <w:rFonts w:ascii="Arial"/>
                <w:b/>
                <w:color w:val="0D1F4E"/>
                <w:sz w:val="20"/>
              </w:rPr>
              <w:t>TOTAL</w:t>
            </w:r>
            <w:r>
              <w:rPr>
                <w:rFonts w:ascii="Arial"/>
                <w:b/>
                <w:color w:val="0D1F4E"/>
                <w:spacing w:val="-7"/>
                <w:sz w:val="20"/>
              </w:rPr>
              <w:t xml:space="preserve"> </w:t>
            </w:r>
            <w:r>
              <w:rPr>
                <w:rFonts w:ascii="Arial"/>
                <w:b/>
                <w:color w:val="0D1F4E"/>
                <w:sz w:val="20"/>
              </w:rPr>
              <w:t>(incl.</w:t>
            </w:r>
            <w:r>
              <w:rPr>
                <w:rFonts w:ascii="Arial"/>
                <w:b/>
                <w:color w:val="0D1F4E"/>
                <w:spacing w:val="-6"/>
                <w:sz w:val="20"/>
              </w:rPr>
              <w:t xml:space="preserve"> </w:t>
            </w:r>
            <w:r>
              <w:rPr>
                <w:rFonts w:ascii="Arial"/>
                <w:b/>
                <w:color w:val="0D1F4E"/>
                <w:spacing w:val="-4"/>
                <w:sz w:val="20"/>
              </w:rPr>
              <w:t>VAT):</w:t>
            </w:r>
          </w:p>
        </w:tc>
        <w:tc>
          <w:tcPr>
            <w:tcW w:w="6640" w:type="dxa"/>
          </w:tcPr>
          <w:p w:rsidR="00F971E0" w:rsidRDefault="007B709D">
            <w:pPr>
              <w:pStyle w:val="TableParagraph"/>
              <w:tabs>
                <w:tab w:val="left" w:pos="1847"/>
              </w:tabs>
              <w:spacing w:before="78"/>
              <w:ind w:left="121"/>
              <w:rPr>
                <w:sz w:val="20"/>
              </w:rPr>
            </w:pPr>
            <w:r>
              <w:rPr>
                <w:color w:val="1A1A1A"/>
                <w:sz w:val="20"/>
              </w:rPr>
              <w:t xml:space="preserve">ZAR </w:t>
            </w:r>
            <w:r>
              <w:rPr>
                <w:color w:val="1A1A1A"/>
                <w:sz w:val="20"/>
                <w:u w:val="single" w:color="191919"/>
              </w:rPr>
              <w:tab/>
            </w:r>
          </w:p>
        </w:tc>
      </w:tr>
    </w:tbl>
    <w:p w:rsidR="00F971E0" w:rsidRDefault="00F971E0">
      <w:pPr>
        <w:pStyle w:val="BodyText"/>
        <w:spacing w:before="162"/>
        <w:rPr>
          <w:rFonts w:ascii="Arial"/>
          <w:b/>
        </w:rPr>
      </w:pPr>
    </w:p>
    <w:p w:rsidR="00F971E0" w:rsidRDefault="007B709D">
      <w:pPr>
        <w:pStyle w:val="BodyText"/>
        <w:ind w:left="141" w:right="141"/>
      </w:pPr>
      <w:r>
        <w:rPr>
          <w:color w:val="1A1A1A"/>
        </w:rPr>
        <w:t>I confirm</w:t>
      </w:r>
      <w:r>
        <w:rPr>
          <w:color w:val="1A1A1A"/>
          <w:spacing w:val="-3"/>
        </w:rPr>
        <w:t xml:space="preserve"> </w:t>
      </w:r>
      <w:r>
        <w:rPr>
          <w:color w:val="1A1A1A"/>
        </w:rPr>
        <w:t>that</w:t>
      </w:r>
      <w:r>
        <w:rPr>
          <w:color w:val="1A1A1A"/>
          <w:spacing w:val="-3"/>
        </w:rPr>
        <w:t xml:space="preserve"> </w:t>
      </w:r>
      <w:r>
        <w:rPr>
          <w:color w:val="1A1A1A"/>
        </w:rPr>
        <w:t>the</w:t>
      </w:r>
      <w:r>
        <w:rPr>
          <w:color w:val="1A1A1A"/>
          <w:spacing w:val="-4"/>
        </w:rPr>
        <w:t xml:space="preserve"> </w:t>
      </w:r>
      <w:r>
        <w:rPr>
          <w:color w:val="1A1A1A"/>
        </w:rPr>
        <w:t>prices</w:t>
      </w:r>
      <w:r>
        <w:rPr>
          <w:color w:val="1A1A1A"/>
          <w:spacing w:val="-6"/>
        </w:rPr>
        <w:t xml:space="preserve"> </w:t>
      </w:r>
      <w:r>
        <w:rPr>
          <w:color w:val="1A1A1A"/>
        </w:rPr>
        <w:t>submitted</w:t>
      </w:r>
      <w:r>
        <w:rPr>
          <w:color w:val="1A1A1A"/>
          <w:spacing w:val="-2"/>
        </w:rPr>
        <w:t xml:space="preserve"> </w:t>
      </w:r>
      <w:r>
        <w:rPr>
          <w:color w:val="1A1A1A"/>
        </w:rPr>
        <w:t>are</w:t>
      </w:r>
      <w:r>
        <w:rPr>
          <w:color w:val="1A1A1A"/>
          <w:spacing w:val="-4"/>
        </w:rPr>
        <w:t xml:space="preserve"> </w:t>
      </w:r>
      <w:r>
        <w:rPr>
          <w:color w:val="1A1A1A"/>
        </w:rPr>
        <w:t>firm</w:t>
      </w:r>
      <w:r>
        <w:rPr>
          <w:color w:val="1A1A1A"/>
          <w:spacing w:val="-3"/>
        </w:rPr>
        <w:t xml:space="preserve"> </w:t>
      </w:r>
      <w:r>
        <w:rPr>
          <w:color w:val="1A1A1A"/>
        </w:rPr>
        <w:t>and</w:t>
      </w:r>
      <w:r>
        <w:rPr>
          <w:color w:val="1A1A1A"/>
          <w:spacing w:val="-4"/>
        </w:rPr>
        <w:t xml:space="preserve"> </w:t>
      </w:r>
      <w:r>
        <w:rPr>
          <w:color w:val="1A1A1A"/>
        </w:rPr>
        <w:t>valid</w:t>
      </w:r>
      <w:r>
        <w:rPr>
          <w:color w:val="1A1A1A"/>
          <w:spacing w:val="-2"/>
        </w:rPr>
        <w:t xml:space="preserve"> </w:t>
      </w:r>
      <w:r>
        <w:rPr>
          <w:color w:val="1A1A1A"/>
        </w:rPr>
        <w:t>for</w:t>
      </w:r>
      <w:r>
        <w:rPr>
          <w:color w:val="1A1A1A"/>
          <w:spacing w:val="-3"/>
        </w:rPr>
        <w:t xml:space="preserve"> </w:t>
      </w:r>
      <w:r>
        <w:rPr>
          <w:color w:val="1A1A1A"/>
        </w:rPr>
        <w:t>the</w:t>
      </w:r>
      <w:r>
        <w:rPr>
          <w:color w:val="1A1A1A"/>
          <w:spacing w:val="-4"/>
        </w:rPr>
        <w:t xml:space="preserve"> </w:t>
      </w:r>
      <w:r>
        <w:rPr>
          <w:color w:val="1A1A1A"/>
        </w:rPr>
        <w:t>tender</w:t>
      </w:r>
      <w:r>
        <w:rPr>
          <w:color w:val="1A1A1A"/>
          <w:spacing w:val="-1"/>
        </w:rPr>
        <w:t xml:space="preserve"> </w:t>
      </w:r>
      <w:r>
        <w:rPr>
          <w:color w:val="1A1A1A"/>
        </w:rPr>
        <w:t>validity</w:t>
      </w:r>
      <w:r>
        <w:rPr>
          <w:color w:val="1A1A1A"/>
          <w:spacing w:val="-4"/>
        </w:rPr>
        <w:t xml:space="preserve"> </w:t>
      </w:r>
      <w:r>
        <w:rPr>
          <w:color w:val="1A1A1A"/>
        </w:rPr>
        <w:t>period</w:t>
      </w:r>
      <w:r>
        <w:rPr>
          <w:color w:val="1A1A1A"/>
          <w:spacing w:val="-2"/>
        </w:rPr>
        <w:t xml:space="preserve"> </w:t>
      </w:r>
      <w:r>
        <w:rPr>
          <w:color w:val="1A1A1A"/>
        </w:rPr>
        <w:t>of 90</w:t>
      </w:r>
      <w:r>
        <w:rPr>
          <w:color w:val="1A1A1A"/>
          <w:spacing w:val="-4"/>
        </w:rPr>
        <w:t xml:space="preserve"> </w:t>
      </w:r>
      <w:r>
        <w:rPr>
          <w:color w:val="1A1A1A"/>
        </w:rPr>
        <w:t>calendar days from the closing date.</w:t>
      </w:r>
    </w:p>
    <w:p w:rsidR="00F971E0" w:rsidRDefault="00F971E0">
      <w:pPr>
        <w:pStyle w:val="BodyText"/>
        <w:spacing w:before="180"/>
      </w:pPr>
    </w:p>
    <w:p w:rsidR="00F971E0" w:rsidRDefault="007B709D">
      <w:pPr>
        <w:pStyle w:val="BodyText"/>
        <w:tabs>
          <w:tab w:val="left" w:pos="8115"/>
        </w:tabs>
        <w:ind w:left="141"/>
      </w:pPr>
      <w:proofErr w:type="spellStart"/>
      <w:r>
        <w:rPr>
          <w:color w:val="1A1A1A"/>
        </w:rPr>
        <w:t>Authorised</w:t>
      </w:r>
      <w:proofErr w:type="spellEnd"/>
      <w:r>
        <w:rPr>
          <w:color w:val="1A1A1A"/>
        </w:rPr>
        <w:t xml:space="preserve"> Signatory: </w:t>
      </w:r>
      <w:r>
        <w:rPr>
          <w:color w:val="1A1A1A"/>
          <w:u w:val="single" w:color="191919"/>
        </w:rPr>
        <w:tab/>
      </w:r>
      <w:r>
        <w:rPr>
          <w:color w:val="1A1A1A"/>
          <w:spacing w:val="40"/>
        </w:rPr>
        <w:t xml:space="preserve"> </w:t>
      </w:r>
      <w:r>
        <w:rPr>
          <w:color w:val="1A1A1A"/>
        </w:rPr>
        <w:t>Date:</w:t>
      </w:r>
    </w:p>
    <w:p w:rsidR="00F971E0" w:rsidRDefault="007B709D">
      <w:pPr>
        <w:pStyle w:val="BodyText"/>
        <w:rPr>
          <w:sz w:val="19"/>
        </w:rPr>
      </w:pPr>
      <w:r>
        <w:rPr>
          <w:noProof/>
          <w:sz w:val="19"/>
        </w:rPr>
        <mc:AlternateContent>
          <mc:Choice Requires="wps">
            <w:drawing>
              <wp:anchor distT="0" distB="0" distL="0" distR="0" simplePos="0" relativeHeight="487606272" behindDoc="1" locked="0" layoutInCell="1" allowOverlap="1">
                <wp:simplePos x="0" y="0"/>
                <wp:positionH relativeFrom="page">
                  <wp:posOffset>719632</wp:posOffset>
                </wp:positionH>
                <wp:positionV relativeFrom="paragraph">
                  <wp:posOffset>153975</wp:posOffset>
                </wp:positionV>
                <wp:extent cx="116649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6495" cy="1270"/>
                        </a:xfrm>
                        <a:custGeom>
                          <a:avLst/>
                          <a:gdLst/>
                          <a:ahLst/>
                          <a:cxnLst/>
                          <a:rect l="l" t="t" r="r" b="b"/>
                          <a:pathLst>
                            <a:path w="1166495">
                              <a:moveTo>
                                <a:pt x="0" y="0"/>
                              </a:moveTo>
                              <a:lnTo>
                                <a:pt x="1165867" y="0"/>
                              </a:lnTo>
                            </a:path>
                          </a:pathLst>
                        </a:custGeom>
                        <a:ln w="8901">
                          <a:solidFill>
                            <a:srgbClr val="191919"/>
                          </a:solidFill>
                          <a:prstDash val="solid"/>
                        </a:ln>
                      </wps:spPr>
                      <wps:bodyPr wrap="square" lIns="0" tIns="0" rIns="0" bIns="0" rtlCol="0">
                        <a:prstTxWarp prst="textNoShape">
                          <a:avLst/>
                        </a:prstTxWarp>
                        <a:noAutofit/>
                      </wps:bodyPr>
                    </wps:wsp>
                  </a:graphicData>
                </a:graphic>
              </wp:anchor>
            </w:drawing>
          </mc:Choice>
          <mc:Fallback>
            <w:pict>
              <v:shape w14:anchorId="3C19B32C" id="Graphic 77" o:spid="_x0000_s1026" style="position:absolute;margin-left:56.65pt;margin-top:12.1pt;width:91.8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1166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" path="m,l1165867,e" filled="f" strokecolor="#191919" strokeweight=".24725mm">
                <v:path arrowok="t"/>
                <w10:wrap type="topAndBottom" anchorx="page"/>
              </v:shape>
            </w:pict>
          </mc:Fallback>
        </mc:AlternateContent>
      </w:r>
    </w:p>
    <w:p w:rsidR="00F971E0" w:rsidRDefault="00F971E0">
      <w:pPr>
        <w:pStyle w:val="BodyText"/>
        <w:rPr>
          <w:sz w:val="19"/>
        </w:rPr>
        <w:sectPr w:rsidR="00F971E0">
          <w:pgSz w:w="11910" w:h="16840"/>
          <w:pgMar w:top="1060" w:right="992" w:bottom="820" w:left="992" w:header="713" w:footer="622" w:gutter="0"/>
          <w:cols w:space="720"/>
        </w:sectPr>
      </w:pPr>
    </w:p>
    <w:p w:rsidR="00F971E0" w:rsidRDefault="00F971E0">
      <w:pPr>
        <w:pStyle w:val="BodyText"/>
        <w:spacing w:before="23" w:after="1"/>
        <w:rPr>
          <w:sz w:val="20"/>
        </w:rPr>
      </w:pPr>
    </w:p>
    <w:p w:rsidR="00F971E0" w:rsidRDefault="007B709D">
      <w:pPr>
        <w:spacing w:line="20" w:lineRule="exact"/>
        <w:ind w:left="112"/>
        <w:rPr>
          <w:sz w:val="2"/>
        </w:rPr>
      </w:pPr>
      <w:r>
        <w:rPr>
          <w:noProof/>
          <w:sz w:val="2"/>
        </w:rPr>
        <mc:AlternateContent>
          <mc:Choice Requires="wpg">
            <w:drawing>
              <wp:inline distT="0" distB="0" distL="0" distR="0">
                <wp:extent cx="6158230" cy="952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79" name="Graphic 79"/>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345139DE" id="Group 78"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">
                <v:shape id="Graphic 79"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" path="m6158230,l,,,9143r6158230,l6158230,xe" fillcolor="#00afaf" stroked="f">
                  <v:path arrowok="t"/>
                </v:shape>
                <w10:anchorlock/>
              </v:group>
            </w:pict>
          </mc:Fallback>
        </mc:AlternateContent>
      </w:r>
    </w:p>
    <w:p w:rsidR="00F971E0" w:rsidRDefault="007B709D">
      <w:pPr>
        <w:pStyle w:val="Heading1"/>
        <w:tabs>
          <w:tab w:val="left" w:pos="9810"/>
        </w:tabs>
        <w:rPr>
          <w:u w:val="none"/>
        </w:rPr>
      </w:pPr>
      <w:r>
        <w:rPr>
          <w:color w:val="0D1F4E"/>
          <w:spacing w:val="-50"/>
          <w:u w:color="00AFAF"/>
        </w:rPr>
        <w:t xml:space="preserve"> </w:t>
      </w:r>
      <w:r>
        <w:rPr>
          <w:color w:val="0D1F4E"/>
          <w:u w:color="00AFAF"/>
        </w:rPr>
        <w:t>ANNEXURE</w:t>
      </w:r>
      <w:r>
        <w:rPr>
          <w:color w:val="0D1F4E"/>
          <w:spacing w:val="-11"/>
          <w:u w:color="00AFAF"/>
        </w:rPr>
        <w:t xml:space="preserve"> </w:t>
      </w:r>
      <w:r>
        <w:rPr>
          <w:color w:val="0D1F4E"/>
          <w:u w:color="00AFAF"/>
        </w:rPr>
        <w:t>F:</w:t>
      </w:r>
      <w:r>
        <w:rPr>
          <w:color w:val="0D1F4E"/>
          <w:spacing w:val="-6"/>
          <w:u w:color="00AFAF"/>
        </w:rPr>
        <w:t xml:space="preserve"> </w:t>
      </w:r>
      <w:r>
        <w:rPr>
          <w:color w:val="0D1F4E"/>
          <w:u w:color="00AFAF"/>
        </w:rPr>
        <w:t>KEY</w:t>
      </w:r>
      <w:r>
        <w:rPr>
          <w:color w:val="0D1F4E"/>
          <w:spacing w:val="-4"/>
          <w:u w:color="00AFAF"/>
        </w:rPr>
        <w:t xml:space="preserve"> </w:t>
      </w:r>
      <w:r>
        <w:rPr>
          <w:color w:val="0D1F4E"/>
          <w:u w:color="00AFAF"/>
        </w:rPr>
        <w:t>PERSONNEL</w:t>
      </w:r>
      <w:r>
        <w:rPr>
          <w:color w:val="0D1F4E"/>
          <w:spacing w:val="-3"/>
          <w:u w:color="00AFAF"/>
        </w:rPr>
        <w:t xml:space="preserve"> </w:t>
      </w:r>
      <w:r>
        <w:rPr>
          <w:color w:val="0D1F4E"/>
          <w:spacing w:val="-2"/>
          <w:u w:color="00AFAF"/>
        </w:rPr>
        <w:t>SCHEDULE</w:t>
      </w:r>
      <w:r>
        <w:rPr>
          <w:color w:val="0D1F4E"/>
          <w:u w:color="00AFAF"/>
        </w:rPr>
        <w:tab/>
      </w:r>
    </w:p>
    <w:p w:rsidR="00F971E0" w:rsidRDefault="007B709D">
      <w:pPr>
        <w:pStyle w:val="BodyText"/>
        <w:spacing w:before="140"/>
        <w:ind w:left="141" w:right="141"/>
      </w:pPr>
      <w:r>
        <w:rPr>
          <w:color w:val="1A1A1A"/>
        </w:rPr>
        <w:t>Complete</w:t>
      </w:r>
      <w:r>
        <w:rPr>
          <w:color w:val="1A1A1A"/>
          <w:spacing w:val="-2"/>
        </w:rPr>
        <w:t xml:space="preserve"> </w:t>
      </w:r>
      <w:r>
        <w:rPr>
          <w:color w:val="1A1A1A"/>
        </w:rPr>
        <w:t>a</w:t>
      </w:r>
      <w:r>
        <w:rPr>
          <w:color w:val="1A1A1A"/>
          <w:spacing w:val="-5"/>
        </w:rPr>
        <w:t xml:space="preserve"> </w:t>
      </w:r>
      <w:r>
        <w:rPr>
          <w:color w:val="1A1A1A"/>
        </w:rPr>
        <w:t>separate</w:t>
      </w:r>
      <w:r>
        <w:rPr>
          <w:color w:val="1A1A1A"/>
          <w:spacing w:val="-5"/>
        </w:rPr>
        <w:t xml:space="preserve"> </w:t>
      </w:r>
      <w:r>
        <w:rPr>
          <w:color w:val="1A1A1A"/>
        </w:rPr>
        <w:t>entry</w:t>
      </w:r>
      <w:r>
        <w:rPr>
          <w:color w:val="1A1A1A"/>
          <w:spacing w:val="-5"/>
        </w:rPr>
        <w:t xml:space="preserve"> </w:t>
      </w:r>
      <w:r>
        <w:rPr>
          <w:color w:val="1A1A1A"/>
        </w:rPr>
        <w:t>for</w:t>
      </w:r>
      <w:r>
        <w:rPr>
          <w:color w:val="1A1A1A"/>
          <w:spacing w:val="-4"/>
        </w:rPr>
        <w:t xml:space="preserve"> </w:t>
      </w:r>
      <w:r>
        <w:rPr>
          <w:color w:val="1A1A1A"/>
        </w:rPr>
        <w:t>each</w:t>
      </w:r>
      <w:r>
        <w:rPr>
          <w:color w:val="1A1A1A"/>
          <w:spacing w:val="-5"/>
        </w:rPr>
        <w:t xml:space="preserve"> </w:t>
      </w:r>
      <w:r>
        <w:rPr>
          <w:color w:val="1A1A1A"/>
        </w:rPr>
        <w:t>key</w:t>
      </w:r>
      <w:r>
        <w:rPr>
          <w:color w:val="1A1A1A"/>
          <w:spacing w:val="-3"/>
        </w:rPr>
        <w:t xml:space="preserve"> </w:t>
      </w:r>
      <w:r>
        <w:rPr>
          <w:color w:val="1A1A1A"/>
        </w:rPr>
        <w:t>personnel</w:t>
      </w:r>
      <w:r>
        <w:rPr>
          <w:color w:val="1A1A1A"/>
          <w:spacing w:val="-3"/>
        </w:rPr>
        <w:t xml:space="preserve"> </w:t>
      </w:r>
      <w:r>
        <w:rPr>
          <w:color w:val="1A1A1A"/>
        </w:rPr>
        <w:t>member</w:t>
      </w:r>
      <w:r>
        <w:rPr>
          <w:color w:val="1A1A1A"/>
          <w:spacing w:val="-2"/>
        </w:rPr>
        <w:t xml:space="preserve"> </w:t>
      </w:r>
      <w:r>
        <w:rPr>
          <w:color w:val="1A1A1A"/>
        </w:rPr>
        <w:t>proposed.</w:t>
      </w:r>
      <w:r>
        <w:rPr>
          <w:color w:val="1A1A1A"/>
          <w:spacing w:val="-1"/>
        </w:rPr>
        <w:t xml:space="preserve"> </w:t>
      </w:r>
      <w:r>
        <w:rPr>
          <w:color w:val="1A1A1A"/>
        </w:rPr>
        <w:t>Attach</w:t>
      </w:r>
      <w:r>
        <w:rPr>
          <w:color w:val="1A1A1A"/>
          <w:spacing w:val="-3"/>
        </w:rPr>
        <w:t xml:space="preserve"> </w:t>
      </w:r>
      <w:r>
        <w:rPr>
          <w:color w:val="1A1A1A"/>
        </w:rPr>
        <w:t>full</w:t>
      </w:r>
      <w:r>
        <w:rPr>
          <w:color w:val="1A1A1A"/>
          <w:spacing w:val="-3"/>
        </w:rPr>
        <w:t xml:space="preserve"> </w:t>
      </w:r>
      <w:r>
        <w:rPr>
          <w:color w:val="1A1A1A"/>
        </w:rPr>
        <w:t>CVs</w:t>
      </w:r>
      <w:r>
        <w:rPr>
          <w:color w:val="1A1A1A"/>
          <w:spacing w:val="-2"/>
        </w:rPr>
        <w:t xml:space="preserve"> </w:t>
      </w:r>
      <w:r>
        <w:rPr>
          <w:color w:val="1A1A1A"/>
        </w:rPr>
        <w:t>as</w:t>
      </w:r>
      <w:r>
        <w:rPr>
          <w:color w:val="1A1A1A"/>
          <w:spacing w:val="-2"/>
        </w:rPr>
        <w:t xml:space="preserve"> </w:t>
      </w:r>
      <w:r>
        <w:rPr>
          <w:color w:val="1A1A1A"/>
        </w:rPr>
        <w:t>a supporting document. CVs must be signed by the individual concerned.</w:t>
      </w:r>
    </w:p>
    <w:p w:rsidR="00F971E0" w:rsidRDefault="00F971E0">
      <w:pPr>
        <w:pStyle w:val="BodyText"/>
      </w:pPr>
    </w:p>
    <w:p w:rsidR="00F971E0" w:rsidRDefault="00F971E0">
      <w:pPr>
        <w:pStyle w:val="BodyText"/>
        <w:spacing w:before="47"/>
      </w:pPr>
    </w:p>
    <w:p w:rsidR="00F971E0" w:rsidRDefault="007B709D">
      <w:pPr>
        <w:pStyle w:val="Heading3"/>
        <w:ind w:left="141" w:firstLine="0"/>
      </w:pPr>
      <w:r>
        <w:rPr>
          <w:color w:val="0D1F4E"/>
        </w:rPr>
        <w:t>Personnel</w:t>
      </w:r>
      <w:r>
        <w:rPr>
          <w:color w:val="0D1F4E"/>
          <w:spacing w:val="-3"/>
        </w:rPr>
        <w:t xml:space="preserve"> </w:t>
      </w:r>
      <w:r>
        <w:rPr>
          <w:color w:val="0D1F4E"/>
          <w:spacing w:val="-10"/>
        </w:rPr>
        <w:t>1</w:t>
      </w:r>
    </w:p>
    <w:p w:rsidR="00F971E0" w:rsidRDefault="00F971E0">
      <w:pPr>
        <w:pStyle w:val="BodyText"/>
        <w:spacing w:before="1"/>
        <w:rPr>
          <w:rFonts w:ascii="Arial"/>
          <w:b/>
          <w:sz w:val="7"/>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Full</w:t>
            </w:r>
            <w:r>
              <w:rPr>
                <w:color w:val="1A1A1A"/>
                <w:spacing w:val="-7"/>
                <w:sz w:val="20"/>
              </w:rPr>
              <w:t xml:space="preserve"> </w:t>
            </w:r>
            <w:r>
              <w:rPr>
                <w:color w:val="1A1A1A"/>
                <w:spacing w:val="-4"/>
                <w:sz w:val="20"/>
              </w:rPr>
              <w:t>Name</w:t>
            </w:r>
          </w:p>
        </w:tc>
        <w:tc>
          <w:tcPr>
            <w:tcW w:w="6640" w:type="dxa"/>
            <w:shd w:val="clear" w:color="auto" w:fill="F1F1F1"/>
          </w:tcPr>
          <w:p w:rsidR="00F971E0" w:rsidRDefault="00F971E0">
            <w:pPr>
              <w:pStyle w:val="TableParagraph"/>
              <w:rPr>
                <w:rFonts w:ascii="Times New Roman"/>
                <w:sz w:val="20"/>
              </w:rPr>
            </w:pPr>
          </w:p>
        </w:tc>
      </w:tr>
      <w:tr w:rsidR="00F971E0">
        <w:trPr>
          <w:trHeight w:val="412"/>
        </w:trPr>
        <w:tc>
          <w:tcPr>
            <w:tcW w:w="3001" w:type="dxa"/>
          </w:tcPr>
          <w:p w:rsidR="00F971E0" w:rsidRDefault="007B709D">
            <w:pPr>
              <w:pStyle w:val="TableParagraph"/>
              <w:spacing w:before="78"/>
              <w:ind w:left="122"/>
              <w:rPr>
                <w:sz w:val="20"/>
              </w:rPr>
            </w:pPr>
            <w:r>
              <w:rPr>
                <w:color w:val="1A1A1A"/>
                <w:sz w:val="20"/>
              </w:rPr>
              <w:t>Role</w:t>
            </w:r>
            <w:r>
              <w:rPr>
                <w:color w:val="1A1A1A"/>
                <w:spacing w:val="-6"/>
                <w:sz w:val="20"/>
              </w:rPr>
              <w:t xml:space="preserve"> </w:t>
            </w:r>
            <w:r>
              <w:rPr>
                <w:color w:val="1A1A1A"/>
                <w:sz w:val="20"/>
              </w:rPr>
              <w:t>on</w:t>
            </w:r>
            <w:r>
              <w:rPr>
                <w:color w:val="1A1A1A"/>
                <w:spacing w:val="-6"/>
                <w:sz w:val="20"/>
              </w:rPr>
              <w:t xml:space="preserve"> </w:t>
            </w:r>
            <w:r>
              <w:rPr>
                <w:color w:val="1A1A1A"/>
                <w:sz w:val="20"/>
              </w:rPr>
              <w:t>this</w:t>
            </w:r>
            <w:r>
              <w:rPr>
                <w:color w:val="1A1A1A"/>
                <w:spacing w:val="-4"/>
                <w:sz w:val="20"/>
              </w:rPr>
              <w:t xml:space="preserve"> </w:t>
            </w:r>
            <w:r>
              <w:rPr>
                <w:color w:val="1A1A1A"/>
                <w:spacing w:val="-2"/>
                <w:sz w:val="20"/>
              </w:rPr>
              <w:t>Project</w:t>
            </w:r>
          </w:p>
        </w:tc>
        <w:tc>
          <w:tcPr>
            <w:tcW w:w="6640" w:type="dxa"/>
          </w:tcPr>
          <w:p w:rsidR="00F971E0" w:rsidRDefault="00F971E0">
            <w:pPr>
              <w:pStyle w:val="TableParagraph"/>
              <w:rPr>
                <w:rFonts w:ascii="Times New Roman"/>
                <w:sz w:val="20"/>
              </w:rPr>
            </w:pPr>
          </w:p>
        </w:tc>
      </w:tr>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Highest</w:t>
            </w:r>
            <w:r>
              <w:rPr>
                <w:color w:val="1A1A1A"/>
                <w:spacing w:val="-10"/>
                <w:sz w:val="20"/>
              </w:rPr>
              <w:t xml:space="preserve"> </w:t>
            </w:r>
            <w:r>
              <w:rPr>
                <w:color w:val="1A1A1A"/>
                <w:spacing w:val="-2"/>
                <w:sz w:val="20"/>
              </w:rPr>
              <w:t>Qualification</w:t>
            </w:r>
          </w:p>
        </w:tc>
        <w:tc>
          <w:tcPr>
            <w:tcW w:w="6640" w:type="dxa"/>
            <w:shd w:val="clear" w:color="auto" w:fill="F1F1F1"/>
          </w:tcPr>
          <w:p w:rsidR="00F971E0" w:rsidRDefault="00F971E0">
            <w:pPr>
              <w:pStyle w:val="TableParagraph"/>
              <w:rPr>
                <w:rFonts w:ascii="Times New Roman"/>
                <w:sz w:val="20"/>
              </w:rPr>
            </w:pPr>
          </w:p>
        </w:tc>
      </w:tr>
      <w:tr w:rsidR="00F971E0">
        <w:trPr>
          <w:trHeight w:val="621"/>
        </w:trPr>
        <w:tc>
          <w:tcPr>
            <w:tcW w:w="3001" w:type="dxa"/>
          </w:tcPr>
          <w:p w:rsidR="00F971E0" w:rsidRDefault="007B709D">
            <w:pPr>
              <w:pStyle w:val="TableParagraph"/>
              <w:spacing w:before="81"/>
              <w:ind w:left="122"/>
              <w:rPr>
                <w:sz w:val="20"/>
              </w:rPr>
            </w:pPr>
            <w:r>
              <w:rPr>
                <w:color w:val="1A1A1A"/>
                <w:sz w:val="20"/>
              </w:rPr>
              <w:t>Professional</w:t>
            </w:r>
            <w:r>
              <w:rPr>
                <w:color w:val="1A1A1A"/>
                <w:spacing w:val="-14"/>
                <w:sz w:val="20"/>
              </w:rPr>
              <w:t xml:space="preserve"> </w:t>
            </w:r>
            <w:r>
              <w:rPr>
                <w:color w:val="1A1A1A"/>
                <w:sz w:val="20"/>
              </w:rPr>
              <w:t>Registration</w:t>
            </w:r>
            <w:r>
              <w:rPr>
                <w:color w:val="1A1A1A"/>
                <w:spacing w:val="-14"/>
                <w:sz w:val="20"/>
              </w:rPr>
              <w:t xml:space="preserve"> </w:t>
            </w:r>
            <w:r>
              <w:rPr>
                <w:color w:val="1A1A1A"/>
                <w:sz w:val="20"/>
              </w:rPr>
              <w:t xml:space="preserve">(if </w:t>
            </w:r>
            <w:r>
              <w:rPr>
                <w:color w:val="1A1A1A"/>
                <w:spacing w:val="-2"/>
                <w:sz w:val="20"/>
              </w:rPr>
              <w:t>applicable)</w:t>
            </w:r>
          </w:p>
        </w:tc>
        <w:tc>
          <w:tcPr>
            <w:tcW w:w="6640" w:type="dxa"/>
          </w:tcPr>
          <w:p w:rsidR="00F971E0" w:rsidRDefault="00F971E0">
            <w:pPr>
              <w:pStyle w:val="TableParagraph"/>
              <w:rPr>
                <w:rFonts w:ascii="Times New Roman"/>
                <w:sz w:val="20"/>
              </w:rPr>
            </w:pPr>
          </w:p>
        </w:tc>
      </w:tr>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(total)</w:t>
            </w:r>
          </w:p>
        </w:tc>
        <w:tc>
          <w:tcPr>
            <w:tcW w:w="6640" w:type="dxa"/>
            <w:shd w:val="clear" w:color="auto" w:fill="F1F1F1"/>
          </w:tcPr>
          <w:p w:rsidR="00F971E0" w:rsidRDefault="00F971E0">
            <w:pPr>
              <w:pStyle w:val="TableParagraph"/>
              <w:rPr>
                <w:rFonts w:ascii="Times New Roman"/>
                <w:sz w:val="20"/>
              </w:rPr>
            </w:pPr>
          </w:p>
        </w:tc>
      </w:tr>
      <w:tr w:rsidR="00F971E0">
        <w:trPr>
          <w:trHeight w:val="849"/>
        </w:trPr>
        <w:tc>
          <w:tcPr>
            <w:tcW w:w="3001" w:type="dxa"/>
          </w:tcPr>
          <w:p w:rsidR="00F971E0" w:rsidRDefault="007B709D">
            <w:pPr>
              <w:pStyle w:val="TableParagraph"/>
              <w:spacing w:before="78"/>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(relevant</w:t>
            </w:r>
          </w:p>
          <w:p w:rsidR="00F971E0" w:rsidRDefault="007B709D">
            <w:pPr>
              <w:pStyle w:val="TableParagraph"/>
              <w:spacing w:before="1"/>
              <w:ind w:left="122"/>
              <w:rPr>
                <w:sz w:val="20"/>
              </w:rPr>
            </w:pPr>
            <w:r>
              <w:rPr>
                <w:color w:val="1A1A1A"/>
                <w:sz w:val="20"/>
              </w:rPr>
              <w:t>—</w:t>
            </w:r>
            <w:r>
              <w:rPr>
                <w:color w:val="1A1A1A"/>
                <w:spacing w:val="-11"/>
                <w:sz w:val="20"/>
              </w:rPr>
              <w:t xml:space="preserve"> </w:t>
            </w:r>
            <w:r>
              <w:rPr>
                <w:color w:val="1A1A1A"/>
                <w:sz w:val="20"/>
              </w:rPr>
              <w:t>water</w:t>
            </w:r>
            <w:r>
              <w:rPr>
                <w:color w:val="1A1A1A"/>
                <w:spacing w:val="-11"/>
                <w:sz w:val="20"/>
              </w:rPr>
              <w:t xml:space="preserve"> </w:t>
            </w:r>
            <w:r>
              <w:rPr>
                <w:color w:val="1A1A1A"/>
                <w:sz w:val="20"/>
              </w:rPr>
              <w:t>sector</w:t>
            </w:r>
            <w:r>
              <w:rPr>
                <w:color w:val="1A1A1A"/>
                <w:spacing w:val="-11"/>
                <w:sz w:val="20"/>
              </w:rPr>
              <w:t xml:space="preserve"> </w:t>
            </w:r>
            <w:r>
              <w:rPr>
                <w:color w:val="1A1A1A"/>
                <w:sz w:val="20"/>
              </w:rPr>
              <w:t>/</w:t>
            </w:r>
            <w:r>
              <w:rPr>
                <w:color w:val="1A1A1A"/>
                <w:spacing w:val="-11"/>
                <w:sz w:val="20"/>
              </w:rPr>
              <w:t xml:space="preserve"> </w:t>
            </w:r>
            <w:r>
              <w:rPr>
                <w:color w:val="1A1A1A"/>
                <w:sz w:val="20"/>
              </w:rPr>
              <w:t xml:space="preserve">education </w:t>
            </w:r>
            <w:r>
              <w:rPr>
                <w:color w:val="1A1A1A"/>
                <w:spacing w:val="-2"/>
                <w:sz w:val="20"/>
              </w:rPr>
              <w:t>sector)</w:t>
            </w:r>
          </w:p>
        </w:tc>
        <w:tc>
          <w:tcPr>
            <w:tcW w:w="6640" w:type="dxa"/>
          </w:tcPr>
          <w:p w:rsidR="00F971E0" w:rsidRDefault="00F971E0">
            <w:pPr>
              <w:pStyle w:val="TableParagraph"/>
              <w:rPr>
                <w:rFonts w:ascii="Times New Roman"/>
                <w:sz w:val="20"/>
              </w:rPr>
            </w:pPr>
          </w:p>
        </w:tc>
      </w:tr>
      <w:tr w:rsidR="00F971E0">
        <w:trPr>
          <w:trHeight w:val="621"/>
        </w:trPr>
        <w:tc>
          <w:tcPr>
            <w:tcW w:w="3001" w:type="dxa"/>
            <w:shd w:val="clear" w:color="auto" w:fill="F1F1F1"/>
          </w:tcPr>
          <w:p w:rsidR="00F971E0" w:rsidRDefault="007B709D">
            <w:pPr>
              <w:pStyle w:val="TableParagraph"/>
              <w:spacing w:before="81"/>
              <w:ind w:left="122" w:right="218"/>
              <w:rPr>
                <w:sz w:val="20"/>
              </w:rPr>
            </w:pPr>
            <w:r>
              <w:rPr>
                <w:color w:val="1A1A1A"/>
                <w:sz w:val="20"/>
              </w:rPr>
              <w:t>Key</w:t>
            </w:r>
            <w:r>
              <w:rPr>
                <w:color w:val="1A1A1A"/>
                <w:spacing w:val="-14"/>
                <w:sz w:val="20"/>
              </w:rPr>
              <w:t xml:space="preserve"> </w:t>
            </w:r>
            <w:r>
              <w:rPr>
                <w:color w:val="1A1A1A"/>
                <w:sz w:val="20"/>
              </w:rPr>
              <w:t>Relevant</w:t>
            </w:r>
            <w:r>
              <w:rPr>
                <w:color w:val="1A1A1A"/>
                <w:spacing w:val="-14"/>
                <w:sz w:val="20"/>
              </w:rPr>
              <w:t xml:space="preserve"> </w:t>
            </w:r>
            <w:r>
              <w:rPr>
                <w:color w:val="1A1A1A"/>
                <w:sz w:val="20"/>
              </w:rPr>
              <w:t>Projects</w:t>
            </w:r>
            <w:r>
              <w:rPr>
                <w:color w:val="1A1A1A"/>
                <w:spacing w:val="-14"/>
                <w:sz w:val="20"/>
              </w:rPr>
              <w:t xml:space="preserve"> </w:t>
            </w:r>
            <w:r>
              <w:rPr>
                <w:color w:val="1A1A1A"/>
                <w:sz w:val="20"/>
              </w:rPr>
              <w:t>(list min. 3)</w:t>
            </w:r>
          </w:p>
        </w:tc>
        <w:tc>
          <w:tcPr>
            <w:tcW w:w="6640" w:type="dxa"/>
            <w:shd w:val="clear" w:color="auto" w:fill="F1F1F1"/>
          </w:tcPr>
          <w:p w:rsidR="00F971E0" w:rsidRDefault="00F971E0">
            <w:pPr>
              <w:pStyle w:val="TableParagraph"/>
              <w:rPr>
                <w:rFonts w:ascii="Times New Roman"/>
                <w:sz w:val="20"/>
              </w:rPr>
            </w:pPr>
          </w:p>
        </w:tc>
      </w:tr>
      <w:tr w:rsidR="00F971E0">
        <w:trPr>
          <w:trHeight w:val="619"/>
        </w:trPr>
        <w:tc>
          <w:tcPr>
            <w:tcW w:w="3001" w:type="dxa"/>
          </w:tcPr>
          <w:p w:rsidR="00F971E0" w:rsidRDefault="007B709D">
            <w:pPr>
              <w:pStyle w:val="TableParagraph"/>
              <w:spacing w:before="78"/>
              <w:ind w:left="122" w:right="133"/>
              <w:rPr>
                <w:sz w:val="20"/>
              </w:rPr>
            </w:pPr>
            <w:r>
              <w:rPr>
                <w:color w:val="1A1A1A"/>
                <w:sz w:val="20"/>
              </w:rPr>
              <w:t>Employed</w:t>
            </w:r>
            <w:r>
              <w:rPr>
                <w:color w:val="1A1A1A"/>
                <w:spacing w:val="-11"/>
                <w:sz w:val="20"/>
              </w:rPr>
              <w:t xml:space="preserve"> </w:t>
            </w:r>
            <w:r>
              <w:rPr>
                <w:color w:val="1A1A1A"/>
                <w:sz w:val="20"/>
              </w:rPr>
              <w:t>by</w:t>
            </w:r>
            <w:r>
              <w:rPr>
                <w:color w:val="1A1A1A"/>
                <w:spacing w:val="-10"/>
                <w:sz w:val="20"/>
              </w:rPr>
              <w:t xml:space="preserve"> </w:t>
            </w:r>
            <w:r>
              <w:rPr>
                <w:color w:val="1A1A1A"/>
                <w:sz w:val="20"/>
              </w:rPr>
              <w:t>(Bidding</w:t>
            </w:r>
            <w:r>
              <w:rPr>
                <w:color w:val="1A1A1A"/>
                <w:spacing w:val="-11"/>
                <w:sz w:val="20"/>
              </w:rPr>
              <w:t xml:space="preserve"> </w:t>
            </w:r>
            <w:r>
              <w:rPr>
                <w:color w:val="1A1A1A"/>
                <w:sz w:val="20"/>
              </w:rPr>
              <w:t>Entity</w:t>
            </w:r>
            <w:r>
              <w:rPr>
                <w:color w:val="1A1A1A"/>
                <w:spacing w:val="-10"/>
                <w:sz w:val="20"/>
              </w:rPr>
              <w:t xml:space="preserve"> </w:t>
            </w:r>
            <w:r>
              <w:rPr>
                <w:color w:val="1A1A1A"/>
                <w:sz w:val="20"/>
              </w:rPr>
              <w:t xml:space="preserve">or </w:t>
            </w:r>
            <w:r>
              <w:rPr>
                <w:color w:val="1A1A1A"/>
                <w:spacing w:val="-2"/>
                <w:sz w:val="20"/>
              </w:rPr>
              <w:t>Sub-consultant)</w:t>
            </w:r>
          </w:p>
        </w:tc>
        <w:tc>
          <w:tcPr>
            <w:tcW w:w="6640" w:type="dxa"/>
          </w:tcPr>
          <w:p w:rsidR="00F971E0" w:rsidRDefault="00F971E0">
            <w:pPr>
              <w:pStyle w:val="TableParagraph"/>
              <w:rPr>
                <w:rFonts w:ascii="Times New Roman"/>
                <w:sz w:val="20"/>
              </w:rPr>
            </w:pPr>
          </w:p>
        </w:tc>
      </w:tr>
      <w:tr w:rsidR="00F971E0">
        <w:trPr>
          <w:trHeight w:val="621"/>
        </w:trPr>
        <w:tc>
          <w:tcPr>
            <w:tcW w:w="3001" w:type="dxa"/>
            <w:shd w:val="clear" w:color="auto" w:fill="F1F1F1"/>
          </w:tcPr>
          <w:p w:rsidR="00F971E0" w:rsidRDefault="007B709D">
            <w:pPr>
              <w:pStyle w:val="TableParagraph"/>
              <w:spacing w:before="81"/>
              <w:ind w:left="122" w:right="218"/>
              <w:rPr>
                <w:sz w:val="20"/>
              </w:rPr>
            </w:pPr>
            <w:r>
              <w:rPr>
                <w:color w:val="1A1A1A"/>
                <w:sz w:val="20"/>
              </w:rPr>
              <w:t>Percentage</w:t>
            </w:r>
            <w:r>
              <w:rPr>
                <w:color w:val="1A1A1A"/>
                <w:spacing w:val="-14"/>
                <w:sz w:val="20"/>
              </w:rPr>
              <w:t xml:space="preserve"> </w:t>
            </w:r>
            <w:r>
              <w:rPr>
                <w:color w:val="1A1A1A"/>
                <w:sz w:val="20"/>
              </w:rPr>
              <w:t>Time</w:t>
            </w:r>
            <w:r>
              <w:rPr>
                <w:color w:val="1A1A1A"/>
                <w:spacing w:val="-14"/>
                <w:sz w:val="20"/>
              </w:rPr>
              <w:t xml:space="preserve"> </w:t>
            </w:r>
            <w:r>
              <w:rPr>
                <w:color w:val="1A1A1A"/>
                <w:sz w:val="20"/>
              </w:rPr>
              <w:t>Committed to this Project</w:t>
            </w:r>
          </w:p>
        </w:tc>
        <w:tc>
          <w:tcPr>
            <w:tcW w:w="6640" w:type="dxa"/>
            <w:shd w:val="clear" w:color="auto" w:fill="F1F1F1"/>
          </w:tcPr>
          <w:p w:rsidR="00F971E0" w:rsidRDefault="00F971E0">
            <w:pPr>
              <w:pStyle w:val="TableParagraph"/>
              <w:rPr>
                <w:rFonts w:ascii="Times New Roman"/>
                <w:sz w:val="20"/>
              </w:rPr>
            </w:pPr>
          </w:p>
        </w:tc>
      </w:tr>
    </w:tbl>
    <w:p w:rsidR="00F971E0" w:rsidRDefault="00F971E0">
      <w:pPr>
        <w:pStyle w:val="BodyText"/>
        <w:spacing w:before="180"/>
        <w:rPr>
          <w:rFonts w:ascii="Arial"/>
          <w:b/>
          <w:sz w:val="24"/>
        </w:rPr>
      </w:pPr>
    </w:p>
    <w:p w:rsidR="00F971E0" w:rsidRDefault="007B709D">
      <w:pPr>
        <w:pStyle w:val="Heading3"/>
        <w:spacing w:before="1"/>
        <w:ind w:left="141" w:firstLine="0"/>
      </w:pPr>
      <w:r>
        <w:rPr>
          <w:color w:val="0D1F4E"/>
        </w:rPr>
        <w:t>Personnel</w:t>
      </w:r>
      <w:r>
        <w:rPr>
          <w:color w:val="0D1F4E"/>
          <w:spacing w:val="-3"/>
        </w:rPr>
        <w:t xml:space="preserve"> </w:t>
      </w:r>
      <w:r>
        <w:rPr>
          <w:color w:val="0D1F4E"/>
          <w:spacing w:val="-10"/>
        </w:rPr>
        <w:t>2</w:t>
      </w:r>
    </w:p>
    <w:p w:rsidR="00F971E0" w:rsidRDefault="00F971E0">
      <w:pPr>
        <w:pStyle w:val="BodyText"/>
        <w:spacing w:before="9"/>
        <w:rPr>
          <w:rFonts w:ascii="Arial"/>
          <w:b/>
          <w:sz w:val="6"/>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Full</w:t>
            </w:r>
            <w:r>
              <w:rPr>
                <w:color w:val="1A1A1A"/>
                <w:spacing w:val="-7"/>
                <w:sz w:val="20"/>
              </w:rPr>
              <w:t xml:space="preserve"> </w:t>
            </w:r>
            <w:r>
              <w:rPr>
                <w:color w:val="1A1A1A"/>
                <w:spacing w:val="-4"/>
                <w:sz w:val="20"/>
              </w:rPr>
              <w:t>Name</w:t>
            </w:r>
          </w:p>
        </w:tc>
        <w:tc>
          <w:tcPr>
            <w:tcW w:w="6640" w:type="dxa"/>
            <w:shd w:val="clear" w:color="auto" w:fill="F1F1F1"/>
          </w:tcPr>
          <w:p w:rsidR="00F971E0" w:rsidRDefault="00F971E0">
            <w:pPr>
              <w:pStyle w:val="TableParagraph"/>
              <w:rPr>
                <w:rFonts w:ascii="Times New Roman"/>
                <w:sz w:val="20"/>
              </w:rPr>
            </w:pPr>
          </w:p>
        </w:tc>
      </w:tr>
      <w:tr w:rsidR="00F971E0">
        <w:trPr>
          <w:trHeight w:val="414"/>
        </w:trPr>
        <w:tc>
          <w:tcPr>
            <w:tcW w:w="3001" w:type="dxa"/>
          </w:tcPr>
          <w:p w:rsidR="00F971E0" w:rsidRDefault="007B709D">
            <w:pPr>
              <w:pStyle w:val="TableParagraph"/>
              <w:spacing w:before="81"/>
              <w:ind w:left="122"/>
              <w:rPr>
                <w:sz w:val="20"/>
              </w:rPr>
            </w:pPr>
            <w:r>
              <w:rPr>
                <w:color w:val="1A1A1A"/>
                <w:sz w:val="20"/>
              </w:rPr>
              <w:t>Role</w:t>
            </w:r>
            <w:r>
              <w:rPr>
                <w:color w:val="1A1A1A"/>
                <w:spacing w:val="-6"/>
                <w:sz w:val="20"/>
              </w:rPr>
              <w:t xml:space="preserve"> </w:t>
            </w:r>
            <w:r>
              <w:rPr>
                <w:color w:val="1A1A1A"/>
                <w:sz w:val="20"/>
              </w:rPr>
              <w:t>on</w:t>
            </w:r>
            <w:r>
              <w:rPr>
                <w:color w:val="1A1A1A"/>
                <w:spacing w:val="-6"/>
                <w:sz w:val="20"/>
              </w:rPr>
              <w:t xml:space="preserve"> </w:t>
            </w:r>
            <w:r>
              <w:rPr>
                <w:color w:val="1A1A1A"/>
                <w:sz w:val="20"/>
              </w:rPr>
              <w:t>this</w:t>
            </w:r>
            <w:r>
              <w:rPr>
                <w:color w:val="1A1A1A"/>
                <w:spacing w:val="-4"/>
                <w:sz w:val="20"/>
              </w:rPr>
              <w:t xml:space="preserve"> </w:t>
            </w:r>
            <w:r>
              <w:rPr>
                <w:color w:val="1A1A1A"/>
                <w:spacing w:val="-2"/>
                <w:sz w:val="20"/>
              </w:rPr>
              <w:t>Project</w:t>
            </w:r>
          </w:p>
        </w:tc>
        <w:tc>
          <w:tcPr>
            <w:tcW w:w="6640" w:type="dxa"/>
          </w:tcPr>
          <w:p w:rsidR="00F971E0" w:rsidRDefault="00F971E0">
            <w:pPr>
              <w:pStyle w:val="TableParagraph"/>
              <w:rPr>
                <w:rFonts w:ascii="Times New Roman"/>
                <w:sz w:val="20"/>
              </w:rPr>
            </w:pPr>
          </w:p>
        </w:tc>
      </w:tr>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Highest</w:t>
            </w:r>
            <w:r>
              <w:rPr>
                <w:color w:val="1A1A1A"/>
                <w:spacing w:val="-10"/>
                <w:sz w:val="20"/>
              </w:rPr>
              <w:t xml:space="preserve"> </w:t>
            </w:r>
            <w:r>
              <w:rPr>
                <w:color w:val="1A1A1A"/>
                <w:spacing w:val="-2"/>
                <w:sz w:val="20"/>
              </w:rPr>
              <w:t>Qualification</w:t>
            </w:r>
          </w:p>
        </w:tc>
        <w:tc>
          <w:tcPr>
            <w:tcW w:w="6640" w:type="dxa"/>
            <w:shd w:val="clear" w:color="auto" w:fill="F1F1F1"/>
          </w:tcPr>
          <w:p w:rsidR="00F971E0" w:rsidRDefault="00F971E0">
            <w:pPr>
              <w:pStyle w:val="TableParagraph"/>
              <w:rPr>
                <w:rFonts w:ascii="Times New Roman"/>
                <w:sz w:val="20"/>
              </w:rPr>
            </w:pPr>
          </w:p>
        </w:tc>
      </w:tr>
      <w:tr w:rsidR="00F971E0">
        <w:trPr>
          <w:trHeight w:val="619"/>
        </w:trPr>
        <w:tc>
          <w:tcPr>
            <w:tcW w:w="3001" w:type="dxa"/>
          </w:tcPr>
          <w:p w:rsidR="00F971E0" w:rsidRDefault="007B709D">
            <w:pPr>
              <w:pStyle w:val="TableParagraph"/>
              <w:spacing w:before="79"/>
              <w:ind w:left="122"/>
              <w:rPr>
                <w:sz w:val="20"/>
              </w:rPr>
            </w:pPr>
            <w:r>
              <w:rPr>
                <w:color w:val="1A1A1A"/>
                <w:sz w:val="20"/>
              </w:rPr>
              <w:t>Professional</w:t>
            </w:r>
            <w:r>
              <w:rPr>
                <w:color w:val="1A1A1A"/>
                <w:spacing w:val="-14"/>
                <w:sz w:val="20"/>
              </w:rPr>
              <w:t xml:space="preserve"> </w:t>
            </w:r>
            <w:r>
              <w:rPr>
                <w:color w:val="1A1A1A"/>
                <w:sz w:val="20"/>
              </w:rPr>
              <w:t>Registration</w:t>
            </w:r>
            <w:r>
              <w:rPr>
                <w:color w:val="1A1A1A"/>
                <w:spacing w:val="-14"/>
                <w:sz w:val="20"/>
              </w:rPr>
              <w:t xml:space="preserve"> </w:t>
            </w:r>
            <w:r>
              <w:rPr>
                <w:color w:val="1A1A1A"/>
                <w:sz w:val="20"/>
              </w:rPr>
              <w:t xml:space="preserve">(if </w:t>
            </w:r>
            <w:r>
              <w:rPr>
                <w:color w:val="1A1A1A"/>
                <w:spacing w:val="-2"/>
                <w:sz w:val="20"/>
              </w:rPr>
              <w:t>applicable)</w:t>
            </w:r>
          </w:p>
        </w:tc>
        <w:tc>
          <w:tcPr>
            <w:tcW w:w="6640" w:type="dxa"/>
          </w:tcPr>
          <w:p w:rsidR="00F971E0" w:rsidRDefault="00F971E0">
            <w:pPr>
              <w:pStyle w:val="TableParagraph"/>
              <w:rPr>
                <w:rFonts w:ascii="Times New Roman"/>
                <w:sz w:val="20"/>
              </w:rPr>
            </w:pPr>
          </w:p>
        </w:tc>
      </w:tr>
      <w:tr w:rsidR="00F971E0">
        <w:trPr>
          <w:trHeight w:val="414"/>
        </w:trPr>
        <w:tc>
          <w:tcPr>
            <w:tcW w:w="3001" w:type="dxa"/>
            <w:shd w:val="clear" w:color="auto" w:fill="F1F1F1"/>
          </w:tcPr>
          <w:p w:rsidR="00F971E0" w:rsidRDefault="007B709D">
            <w:pPr>
              <w:pStyle w:val="TableParagraph"/>
              <w:spacing w:before="81"/>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(total)</w:t>
            </w:r>
          </w:p>
        </w:tc>
        <w:tc>
          <w:tcPr>
            <w:tcW w:w="6640" w:type="dxa"/>
            <w:shd w:val="clear" w:color="auto" w:fill="F1F1F1"/>
          </w:tcPr>
          <w:p w:rsidR="00F971E0" w:rsidRDefault="00F971E0">
            <w:pPr>
              <w:pStyle w:val="TableParagraph"/>
              <w:rPr>
                <w:rFonts w:ascii="Times New Roman"/>
                <w:sz w:val="20"/>
              </w:rPr>
            </w:pPr>
          </w:p>
        </w:tc>
      </w:tr>
      <w:tr w:rsidR="00F971E0">
        <w:trPr>
          <w:trHeight w:val="849"/>
        </w:trPr>
        <w:tc>
          <w:tcPr>
            <w:tcW w:w="3001" w:type="dxa"/>
          </w:tcPr>
          <w:p w:rsidR="00F971E0" w:rsidRDefault="007B709D">
            <w:pPr>
              <w:pStyle w:val="TableParagraph"/>
              <w:spacing w:before="78"/>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(relevant</w:t>
            </w:r>
          </w:p>
          <w:p w:rsidR="00F971E0" w:rsidRDefault="007B709D">
            <w:pPr>
              <w:pStyle w:val="TableParagraph"/>
              <w:spacing w:before="1"/>
              <w:ind w:left="122"/>
              <w:rPr>
                <w:sz w:val="20"/>
              </w:rPr>
            </w:pPr>
            <w:r>
              <w:rPr>
                <w:color w:val="1A1A1A"/>
                <w:sz w:val="20"/>
              </w:rPr>
              <w:t>—</w:t>
            </w:r>
            <w:r>
              <w:rPr>
                <w:color w:val="1A1A1A"/>
                <w:spacing w:val="-11"/>
                <w:sz w:val="20"/>
              </w:rPr>
              <w:t xml:space="preserve"> </w:t>
            </w:r>
            <w:r>
              <w:rPr>
                <w:color w:val="1A1A1A"/>
                <w:sz w:val="20"/>
              </w:rPr>
              <w:t>water</w:t>
            </w:r>
            <w:r>
              <w:rPr>
                <w:color w:val="1A1A1A"/>
                <w:spacing w:val="-11"/>
                <w:sz w:val="20"/>
              </w:rPr>
              <w:t xml:space="preserve"> </w:t>
            </w:r>
            <w:r>
              <w:rPr>
                <w:color w:val="1A1A1A"/>
                <w:sz w:val="20"/>
              </w:rPr>
              <w:t>sector</w:t>
            </w:r>
            <w:r>
              <w:rPr>
                <w:color w:val="1A1A1A"/>
                <w:spacing w:val="-11"/>
                <w:sz w:val="20"/>
              </w:rPr>
              <w:t xml:space="preserve"> </w:t>
            </w:r>
            <w:r>
              <w:rPr>
                <w:color w:val="1A1A1A"/>
                <w:sz w:val="20"/>
              </w:rPr>
              <w:t>/</w:t>
            </w:r>
            <w:r>
              <w:rPr>
                <w:color w:val="1A1A1A"/>
                <w:spacing w:val="-11"/>
                <w:sz w:val="20"/>
              </w:rPr>
              <w:t xml:space="preserve"> </w:t>
            </w:r>
            <w:r>
              <w:rPr>
                <w:color w:val="1A1A1A"/>
                <w:sz w:val="20"/>
              </w:rPr>
              <w:t xml:space="preserve">education </w:t>
            </w:r>
            <w:r>
              <w:rPr>
                <w:color w:val="1A1A1A"/>
                <w:spacing w:val="-2"/>
                <w:sz w:val="20"/>
              </w:rPr>
              <w:t>sector)</w:t>
            </w:r>
          </w:p>
        </w:tc>
        <w:tc>
          <w:tcPr>
            <w:tcW w:w="6640" w:type="dxa"/>
          </w:tcPr>
          <w:p w:rsidR="00F971E0" w:rsidRDefault="00F971E0">
            <w:pPr>
              <w:pStyle w:val="TableParagraph"/>
              <w:rPr>
                <w:rFonts w:ascii="Times New Roman"/>
                <w:sz w:val="20"/>
              </w:rPr>
            </w:pPr>
          </w:p>
        </w:tc>
      </w:tr>
      <w:tr w:rsidR="00F971E0">
        <w:trPr>
          <w:trHeight w:val="618"/>
        </w:trPr>
        <w:tc>
          <w:tcPr>
            <w:tcW w:w="3001" w:type="dxa"/>
            <w:shd w:val="clear" w:color="auto" w:fill="F1F1F1"/>
          </w:tcPr>
          <w:p w:rsidR="00F971E0" w:rsidRDefault="007B709D">
            <w:pPr>
              <w:pStyle w:val="TableParagraph"/>
              <w:spacing w:before="78"/>
              <w:ind w:left="122" w:right="218"/>
              <w:rPr>
                <w:sz w:val="20"/>
              </w:rPr>
            </w:pPr>
            <w:r>
              <w:rPr>
                <w:color w:val="1A1A1A"/>
                <w:sz w:val="20"/>
              </w:rPr>
              <w:t>Key</w:t>
            </w:r>
            <w:r>
              <w:rPr>
                <w:color w:val="1A1A1A"/>
                <w:spacing w:val="-14"/>
                <w:sz w:val="20"/>
              </w:rPr>
              <w:t xml:space="preserve"> </w:t>
            </w:r>
            <w:r>
              <w:rPr>
                <w:color w:val="1A1A1A"/>
                <w:sz w:val="20"/>
              </w:rPr>
              <w:t>Relevant</w:t>
            </w:r>
            <w:r>
              <w:rPr>
                <w:color w:val="1A1A1A"/>
                <w:spacing w:val="-14"/>
                <w:sz w:val="20"/>
              </w:rPr>
              <w:t xml:space="preserve"> </w:t>
            </w:r>
            <w:r>
              <w:rPr>
                <w:color w:val="1A1A1A"/>
                <w:sz w:val="20"/>
              </w:rPr>
              <w:t>Projects</w:t>
            </w:r>
            <w:r>
              <w:rPr>
                <w:color w:val="1A1A1A"/>
                <w:spacing w:val="-14"/>
                <w:sz w:val="20"/>
              </w:rPr>
              <w:t xml:space="preserve"> </w:t>
            </w:r>
            <w:r>
              <w:rPr>
                <w:color w:val="1A1A1A"/>
                <w:sz w:val="20"/>
              </w:rPr>
              <w:t>(list min. 3)</w:t>
            </w:r>
          </w:p>
        </w:tc>
        <w:tc>
          <w:tcPr>
            <w:tcW w:w="6640" w:type="dxa"/>
            <w:shd w:val="clear" w:color="auto" w:fill="F1F1F1"/>
          </w:tcPr>
          <w:p w:rsidR="00F971E0" w:rsidRDefault="00F971E0">
            <w:pPr>
              <w:pStyle w:val="TableParagraph"/>
              <w:rPr>
                <w:rFonts w:ascii="Times New Roman"/>
                <w:sz w:val="20"/>
              </w:rPr>
            </w:pPr>
          </w:p>
        </w:tc>
      </w:tr>
      <w:tr w:rsidR="00F971E0">
        <w:trPr>
          <w:trHeight w:val="621"/>
        </w:trPr>
        <w:tc>
          <w:tcPr>
            <w:tcW w:w="3001" w:type="dxa"/>
          </w:tcPr>
          <w:p w:rsidR="00F971E0" w:rsidRDefault="007B709D">
            <w:pPr>
              <w:pStyle w:val="TableParagraph"/>
              <w:spacing w:before="81"/>
              <w:ind w:left="122" w:right="133"/>
              <w:rPr>
                <w:sz w:val="20"/>
              </w:rPr>
            </w:pPr>
            <w:r>
              <w:rPr>
                <w:color w:val="1A1A1A"/>
                <w:sz w:val="20"/>
              </w:rPr>
              <w:t>Employed</w:t>
            </w:r>
            <w:r>
              <w:rPr>
                <w:color w:val="1A1A1A"/>
                <w:spacing w:val="-11"/>
                <w:sz w:val="20"/>
              </w:rPr>
              <w:t xml:space="preserve"> </w:t>
            </w:r>
            <w:r>
              <w:rPr>
                <w:color w:val="1A1A1A"/>
                <w:sz w:val="20"/>
              </w:rPr>
              <w:t>by</w:t>
            </w:r>
            <w:r>
              <w:rPr>
                <w:color w:val="1A1A1A"/>
                <w:spacing w:val="-10"/>
                <w:sz w:val="20"/>
              </w:rPr>
              <w:t xml:space="preserve"> </w:t>
            </w:r>
            <w:r>
              <w:rPr>
                <w:color w:val="1A1A1A"/>
                <w:sz w:val="20"/>
              </w:rPr>
              <w:t>(Bidding</w:t>
            </w:r>
            <w:r>
              <w:rPr>
                <w:color w:val="1A1A1A"/>
                <w:spacing w:val="-11"/>
                <w:sz w:val="20"/>
              </w:rPr>
              <w:t xml:space="preserve"> </w:t>
            </w:r>
            <w:r>
              <w:rPr>
                <w:color w:val="1A1A1A"/>
                <w:sz w:val="20"/>
              </w:rPr>
              <w:t>Entity</w:t>
            </w:r>
            <w:r>
              <w:rPr>
                <w:color w:val="1A1A1A"/>
                <w:spacing w:val="-10"/>
                <w:sz w:val="20"/>
              </w:rPr>
              <w:t xml:space="preserve"> </w:t>
            </w:r>
            <w:r>
              <w:rPr>
                <w:color w:val="1A1A1A"/>
                <w:sz w:val="20"/>
              </w:rPr>
              <w:t xml:space="preserve">or </w:t>
            </w:r>
            <w:r>
              <w:rPr>
                <w:color w:val="1A1A1A"/>
                <w:spacing w:val="-2"/>
                <w:sz w:val="20"/>
              </w:rPr>
              <w:t>Sub-consultant)</w:t>
            </w:r>
          </w:p>
        </w:tc>
        <w:tc>
          <w:tcPr>
            <w:tcW w:w="6640" w:type="dxa"/>
          </w:tcPr>
          <w:p w:rsidR="00F971E0" w:rsidRDefault="00F971E0">
            <w:pPr>
              <w:pStyle w:val="TableParagraph"/>
              <w:rPr>
                <w:rFonts w:ascii="Times New Roman"/>
                <w:sz w:val="20"/>
              </w:rPr>
            </w:pPr>
          </w:p>
        </w:tc>
      </w:tr>
      <w:tr w:rsidR="00F971E0">
        <w:trPr>
          <w:trHeight w:val="619"/>
        </w:trPr>
        <w:tc>
          <w:tcPr>
            <w:tcW w:w="3001" w:type="dxa"/>
            <w:shd w:val="clear" w:color="auto" w:fill="F1F1F1"/>
          </w:tcPr>
          <w:p w:rsidR="00F971E0" w:rsidRDefault="007B709D">
            <w:pPr>
              <w:pStyle w:val="TableParagraph"/>
              <w:spacing w:before="79"/>
              <w:ind w:left="122" w:right="218"/>
              <w:rPr>
                <w:sz w:val="20"/>
              </w:rPr>
            </w:pPr>
            <w:r>
              <w:rPr>
                <w:color w:val="1A1A1A"/>
                <w:sz w:val="20"/>
              </w:rPr>
              <w:t>Percentage</w:t>
            </w:r>
            <w:r>
              <w:rPr>
                <w:color w:val="1A1A1A"/>
                <w:spacing w:val="-14"/>
                <w:sz w:val="20"/>
              </w:rPr>
              <w:t xml:space="preserve"> </w:t>
            </w:r>
            <w:r>
              <w:rPr>
                <w:color w:val="1A1A1A"/>
                <w:sz w:val="20"/>
              </w:rPr>
              <w:t>Time</w:t>
            </w:r>
            <w:r>
              <w:rPr>
                <w:color w:val="1A1A1A"/>
                <w:spacing w:val="-14"/>
                <w:sz w:val="20"/>
              </w:rPr>
              <w:t xml:space="preserve"> </w:t>
            </w:r>
            <w:r>
              <w:rPr>
                <w:color w:val="1A1A1A"/>
                <w:sz w:val="20"/>
              </w:rPr>
              <w:t>Committed to this Project</w:t>
            </w:r>
          </w:p>
        </w:tc>
        <w:tc>
          <w:tcPr>
            <w:tcW w:w="6640" w:type="dxa"/>
            <w:shd w:val="clear" w:color="auto" w:fill="F1F1F1"/>
          </w:tcPr>
          <w:p w:rsidR="00F971E0" w:rsidRDefault="00F971E0">
            <w:pPr>
              <w:pStyle w:val="TableParagraph"/>
              <w:rPr>
                <w:rFonts w:ascii="Times New Roman"/>
                <w:sz w:val="20"/>
              </w:rPr>
            </w:pPr>
          </w:p>
        </w:tc>
      </w:tr>
    </w:tbl>
    <w:p w:rsidR="00F971E0" w:rsidRDefault="00F971E0">
      <w:pPr>
        <w:pStyle w:val="BodyText"/>
        <w:spacing w:before="182"/>
        <w:rPr>
          <w:rFonts w:ascii="Arial"/>
          <w:b/>
          <w:sz w:val="24"/>
        </w:rPr>
      </w:pPr>
    </w:p>
    <w:p w:rsidR="00F971E0" w:rsidRDefault="007B709D">
      <w:pPr>
        <w:pStyle w:val="Heading3"/>
        <w:ind w:left="141" w:firstLine="0"/>
      </w:pPr>
      <w:r>
        <w:rPr>
          <w:color w:val="0D1F4E"/>
        </w:rPr>
        <w:t>Personnel</w:t>
      </w:r>
      <w:r>
        <w:rPr>
          <w:color w:val="0D1F4E"/>
          <w:spacing w:val="-3"/>
        </w:rPr>
        <w:t xml:space="preserve"> </w:t>
      </w:r>
      <w:r>
        <w:rPr>
          <w:color w:val="0D1F4E"/>
          <w:spacing w:val="-10"/>
        </w:rPr>
        <w:t>3</w:t>
      </w:r>
    </w:p>
    <w:p w:rsidR="00F971E0" w:rsidRDefault="00F971E0">
      <w:pPr>
        <w:pStyle w:val="BodyText"/>
        <w:spacing w:before="1"/>
        <w:rPr>
          <w:rFonts w:ascii="Arial"/>
          <w:b/>
          <w:sz w:val="7"/>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Full</w:t>
            </w:r>
            <w:r>
              <w:rPr>
                <w:color w:val="1A1A1A"/>
                <w:spacing w:val="-7"/>
                <w:sz w:val="20"/>
              </w:rPr>
              <w:t xml:space="preserve"> </w:t>
            </w:r>
            <w:r>
              <w:rPr>
                <w:color w:val="1A1A1A"/>
                <w:spacing w:val="-4"/>
                <w:sz w:val="20"/>
              </w:rPr>
              <w:t>Name</w:t>
            </w:r>
          </w:p>
        </w:tc>
        <w:tc>
          <w:tcPr>
            <w:tcW w:w="6640" w:type="dxa"/>
            <w:shd w:val="clear" w:color="auto" w:fill="F1F1F1"/>
          </w:tcPr>
          <w:p w:rsidR="00F971E0" w:rsidRDefault="00F971E0">
            <w:pPr>
              <w:pStyle w:val="TableParagraph"/>
              <w:rPr>
                <w:rFonts w:ascii="Times New Roman"/>
                <w:sz w:val="20"/>
              </w:rPr>
            </w:pPr>
          </w:p>
        </w:tc>
      </w:tr>
    </w:tbl>
    <w:p w:rsidR="00F971E0" w:rsidRDefault="00F971E0">
      <w:pPr>
        <w:pStyle w:val="TableParagraph"/>
        <w:rPr>
          <w:rFonts w:ascii="Times New Roman"/>
          <w:sz w:val="20"/>
        </w:rPr>
        <w:sectPr w:rsidR="00F971E0">
          <w:pgSz w:w="11910" w:h="16840"/>
          <w:pgMar w:top="1060" w:right="992" w:bottom="820" w:left="992" w:header="713" w:footer="622" w:gutter="0"/>
          <w:cols w:space="720"/>
        </w:sectPr>
      </w:pPr>
    </w:p>
    <w:p w:rsidR="00F971E0" w:rsidRDefault="00F971E0">
      <w:pPr>
        <w:pStyle w:val="BodyText"/>
        <w:spacing w:before="6"/>
        <w:rPr>
          <w:rFonts w:ascii="Arial"/>
          <w:b/>
          <w:sz w:val="3"/>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412"/>
        </w:trPr>
        <w:tc>
          <w:tcPr>
            <w:tcW w:w="3001" w:type="dxa"/>
          </w:tcPr>
          <w:p w:rsidR="00F971E0" w:rsidRDefault="007B709D">
            <w:pPr>
              <w:pStyle w:val="TableParagraph"/>
              <w:spacing w:before="79"/>
              <w:ind w:left="122"/>
              <w:rPr>
                <w:sz w:val="20"/>
              </w:rPr>
            </w:pPr>
            <w:r>
              <w:rPr>
                <w:color w:val="1A1A1A"/>
                <w:sz w:val="20"/>
              </w:rPr>
              <w:t>Role</w:t>
            </w:r>
            <w:r>
              <w:rPr>
                <w:color w:val="1A1A1A"/>
                <w:spacing w:val="-6"/>
                <w:sz w:val="20"/>
              </w:rPr>
              <w:t xml:space="preserve"> </w:t>
            </w:r>
            <w:r>
              <w:rPr>
                <w:color w:val="1A1A1A"/>
                <w:sz w:val="20"/>
              </w:rPr>
              <w:t>on</w:t>
            </w:r>
            <w:r>
              <w:rPr>
                <w:color w:val="1A1A1A"/>
                <w:spacing w:val="-6"/>
                <w:sz w:val="20"/>
              </w:rPr>
              <w:t xml:space="preserve"> </w:t>
            </w:r>
            <w:r>
              <w:rPr>
                <w:color w:val="1A1A1A"/>
                <w:sz w:val="20"/>
              </w:rPr>
              <w:t>this</w:t>
            </w:r>
            <w:r>
              <w:rPr>
                <w:color w:val="1A1A1A"/>
                <w:spacing w:val="-4"/>
                <w:sz w:val="20"/>
              </w:rPr>
              <w:t xml:space="preserve"> </w:t>
            </w:r>
            <w:r>
              <w:rPr>
                <w:color w:val="1A1A1A"/>
                <w:spacing w:val="-2"/>
                <w:sz w:val="20"/>
              </w:rPr>
              <w:t>Project</w:t>
            </w:r>
          </w:p>
        </w:tc>
        <w:tc>
          <w:tcPr>
            <w:tcW w:w="6640" w:type="dxa"/>
          </w:tcPr>
          <w:p w:rsidR="00F971E0" w:rsidRDefault="00F971E0">
            <w:pPr>
              <w:pStyle w:val="TableParagraph"/>
              <w:rPr>
                <w:rFonts w:ascii="Times New Roman"/>
                <w:sz w:val="18"/>
              </w:rPr>
            </w:pPr>
          </w:p>
        </w:tc>
      </w:tr>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Highest</w:t>
            </w:r>
            <w:r>
              <w:rPr>
                <w:color w:val="1A1A1A"/>
                <w:spacing w:val="-10"/>
                <w:sz w:val="20"/>
              </w:rPr>
              <w:t xml:space="preserve"> </w:t>
            </w:r>
            <w:r>
              <w:rPr>
                <w:color w:val="1A1A1A"/>
                <w:spacing w:val="-2"/>
                <w:sz w:val="20"/>
              </w:rPr>
              <w:t>Qualification</w:t>
            </w:r>
          </w:p>
        </w:tc>
        <w:tc>
          <w:tcPr>
            <w:tcW w:w="6640" w:type="dxa"/>
            <w:shd w:val="clear" w:color="auto" w:fill="F1F1F1"/>
          </w:tcPr>
          <w:p w:rsidR="00F971E0" w:rsidRDefault="00F971E0">
            <w:pPr>
              <w:pStyle w:val="TableParagraph"/>
              <w:rPr>
                <w:rFonts w:ascii="Times New Roman"/>
                <w:sz w:val="18"/>
              </w:rPr>
            </w:pPr>
          </w:p>
        </w:tc>
      </w:tr>
      <w:tr w:rsidR="00F971E0">
        <w:trPr>
          <w:trHeight w:val="621"/>
        </w:trPr>
        <w:tc>
          <w:tcPr>
            <w:tcW w:w="3001" w:type="dxa"/>
          </w:tcPr>
          <w:p w:rsidR="00F971E0" w:rsidRDefault="007B709D">
            <w:pPr>
              <w:pStyle w:val="TableParagraph"/>
              <w:spacing w:before="78"/>
              <w:ind w:left="122"/>
              <w:rPr>
                <w:sz w:val="20"/>
              </w:rPr>
            </w:pPr>
            <w:r>
              <w:rPr>
                <w:color w:val="1A1A1A"/>
                <w:sz w:val="20"/>
              </w:rPr>
              <w:t>Professional</w:t>
            </w:r>
            <w:r>
              <w:rPr>
                <w:color w:val="1A1A1A"/>
                <w:spacing w:val="-14"/>
                <w:sz w:val="20"/>
              </w:rPr>
              <w:t xml:space="preserve"> </w:t>
            </w:r>
            <w:r>
              <w:rPr>
                <w:color w:val="1A1A1A"/>
                <w:sz w:val="20"/>
              </w:rPr>
              <w:t>Registration</w:t>
            </w:r>
            <w:r>
              <w:rPr>
                <w:color w:val="1A1A1A"/>
                <w:spacing w:val="-14"/>
                <w:sz w:val="20"/>
              </w:rPr>
              <w:t xml:space="preserve"> </w:t>
            </w:r>
            <w:r>
              <w:rPr>
                <w:color w:val="1A1A1A"/>
                <w:sz w:val="20"/>
              </w:rPr>
              <w:t xml:space="preserve">(if </w:t>
            </w:r>
            <w:r>
              <w:rPr>
                <w:color w:val="1A1A1A"/>
                <w:spacing w:val="-2"/>
                <w:sz w:val="20"/>
              </w:rPr>
              <w:t>applicable)</w:t>
            </w:r>
          </w:p>
        </w:tc>
        <w:tc>
          <w:tcPr>
            <w:tcW w:w="6640" w:type="dxa"/>
          </w:tcPr>
          <w:p w:rsidR="00F971E0" w:rsidRDefault="00F971E0">
            <w:pPr>
              <w:pStyle w:val="TableParagraph"/>
              <w:rPr>
                <w:rFonts w:ascii="Times New Roman"/>
                <w:sz w:val="18"/>
              </w:rPr>
            </w:pPr>
          </w:p>
        </w:tc>
      </w:tr>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(total)</w:t>
            </w:r>
          </w:p>
        </w:tc>
        <w:tc>
          <w:tcPr>
            <w:tcW w:w="6640" w:type="dxa"/>
            <w:shd w:val="clear" w:color="auto" w:fill="F1F1F1"/>
          </w:tcPr>
          <w:p w:rsidR="00F971E0" w:rsidRDefault="00F971E0">
            <w:pPr>
              <w:pStyle w:val="TableParagraph"/>
              <w:rPr>
                <w:rFonts w:ascii="Times New Roman"/>
                <w:sz w:val="18"/>
              </w:rPr>
            </w:pPr>
          </w:p>
        </w:tc>
      </w:tr>
      <w:tr w:rsidR="00F971E0">
        <w:trPr>
          <w:trHeight w:val="849"/>
        </w:trPr>
        <w:tc>
          <w:tcPr>
            <w:tcW w:w="3001" w:type="dxa"/>
          </w:tcPr>
          <w:p w:rsidR="00F971E0" w:rsidRDefault="007B709D">
            <w:pPr>
              <w:pStyle w:val="TableParagraph"/>
              <w:spacing w:before="78"/>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(relevant</w:t>
            </w:r>
          </w:p>
          <w:p w:rsidR="00F971E0" w:rsidRDefault="007B709D">
            <w:pPr>
              <w:pStyle w:val="TableParagraph"/>
              <w:spacing w:before="1"/>
              <w:ind w:left="122"/>
              <w:rPr>
                <w:sz w:val="20"/>
              </w:rPr>
            </w:pPr>
            <w:r>
              <w:rPr>
                <w:color w:val="1A1A1A"/>
                <w:sz w:val="20"/>
              </w:rPr>
              <w:t>—</w:t>
            </w:r>
            <w:r>
              <w:rPr>
                <w:color w:val="1A1A1A"/>
                <w:spacing w:val="-11"/>
                <w:sz w:val="20"/>
              </w:rPr>
              <w:t xml:space="preserve"> </w:t>
            </w:r>
            <w:r>
              <w:rPr>
                <w:color w:val="1A1A1A"/>
                <w:sz w:val="20"/>
              </w:rPr>
              <w:t>water</w:t>
            </w:r>
            <w:r>
              <w:rPr>
                <w:color w:val="1A1A1A"/>
                <w:spacing w:val="-11"/>
                <w:sz w:val="20"/>
              </w:rPr>
              <w:t xml:space="preserve"> </w:t>
            </w:r>
            <w:r>
              <w:rPr>
                <w:color w:val="1A1A1A"/>
                <w:sz w:val="20"/>
              </w:rPr>
              <w:t>sector</w:t>
            </w:r>
            <w:r>
              <w:rPr>
                <w:color w:val="1A1A1A"/>
                <w:spacing w:val="-11"/>
                <w:sz w:val="20"/>
              </w:rPr>
              <w:t xml:space="preserve"> </w:t>
            </w:r>
            <w:r>
              <w:rPr>
                <w:color w:val="1A1A1A"/>
                <w:sz w:val="20"/>
              </w:rPr>
              <w:t>/</w:t>
            </w:r>
            <w:r>
              <w:rPr>
                <w:color w:val="1A1A1A"/>
                <w:spacing w:val="-11"/>
                <w:sz w:val="20"/>
              </w:rPr>
              <w:t xml:space="preserve"> </w:t>
            </w:r>
            <w:r>
              <w:rPr>
                <w:color w:val="1A1A1A"/>
                <w:sz w:val="20"/>
              </w:rPr>
              <w:t xml:space="preserve">education </w:t>
            </w:r>
            <w:r>
              <w:rPr>
                <w:color w:val="1A1A1A"/>
                <w:spacing w:val="-2"/>
                <w:sz w:val="20"/>
              </w:rPr>
              <w:t>sector)</w:t>
            </w:r>
          </w:p>
        </w:tc>
        <w:tc>
          <w:tcPr>
            <w:tcW w:w="6640" w:type="dxa"/>
          </w:tcPr>
          <w:p w:rsidR="00F971E0" w:rsidRDefault="00F971E0">
            <w:pPr>
              <w:pStyle w:val="TableParagraph"/>
              <w:rPr>
                <w:rFonts w:ascii="Times New Roman"/>
                <w:sz w:val="18"/>
              </w:rPr>
            </w:pPr>
          </w:p>
        </w:tc>
      </w:tr>
      <w:tr w:rsidR="00F971E0">
        <w:trPr>
          <w:trHeight w:val="621"/>
        </w:trPr>
        <w:tc>
          <w:tcPr>
            <w:tcW w:w="3001" w:type="dxa"/>
            <w:shd w:val="clear" w:color="auto" w:fill="F1F1F1"/>
          </w:tcPr>
          <w:p w:rsidR="00F971E0" w:rsidRDefault="007B709D">
            <w:pPr>
              <w:pStyle w:val="TableParagraph"/>
              <w:spacing w:before="78"/>
              <w:ind w:left="122" w:right="218"/>
              <w:rPr>
                <w:sz w:val="20"/>
              </w:rPr>
            </w:pPr>
            <w:r>
              <w:rPr>
                <w:color w:val="1A1A1A"/>
                <w:sz w:val="20"/>
              </w:rPr>
              <w:t>Key</w:t>
            </w:r>
            <w:r>
              <w:rPr>
                <w:color w:val="1A1A1A"/>
                <w:spacing w:val="-14"/>
                <w:sz w:val="20"/>
              </w:rPr>
              <w:t xml:space="preserve"> </w:t>
            </w:r>
            <w:r>
              <w:rPr>
                <w:color w:val="1A1A1A"/>
                <w:sz w:val="20"/>
              </w:rPr>
              <w:t>Relevant</w:t>
            </w:r>
            <w:r>
              <w:rPr>
                <w:color w:val="1A1A1A"/>
                <w:spacing w:val="-14"/>
                <w:sz w:val="20"/>
              </w:rPr>
              <w:t xml:space="preserve"> </w:t>
            </w:r>
            <w:r>
              <w:rPr>
                <w:color w:val="1A1A1A"/>
                <w:sz w:val="20"/>
              </w:rPr>
              <w:t>Projects</w:t>
            </w:r>
            <w:r>
              <w:rPr>
                <w:color w:val="1A1A1A"/>
                <w:spacing w:val="-14"/>
                <w:sz w:val="20"/>
              </w:rPr>
              <w:t xml:space="preserve"> </w:t>
            </w:r>
            <w:r>
              <w:rPr>
                <w:color w:val="1A1A1A"/>
                <w:sz w:val="20"/>
              </w:rPr>
              <w:t>(list min. 3)</w:t>
            </w:r>
          </w:p>
        </w:tc>
        <w:tc>
          <w:tcPr>
            <w:tcW w:w="6640" w:type="dxa"/>
            <w:shd w:val="clear" w:color="auto" w:fill="F1F1F1"/>
          </w:tcPr>
          <w:p w:rsidR="00F971E0" w:rsidRDefault="00F971E0">
            <w:pPr>
              <w:pStyle w:val="TableParagraph"/>
              <w:rPr>
                <w:rFonts w:ascii="Times New Roman"/>
                <w:sz w:val="18"/>
              </w:rPr>
            </w:pPr>
          </w:p>
        </w:tc>
      </w:tr>
      <w:tr w:rsidR="00F971E0">
        <w:trPr>
          <w:trHeight w:val="618"/>
        </w:trPr>
        <w:tc>
          <w:tcPr>
            <w:tcW w:w="3001" w:type="dxa"/>
          </w:tcPr>
          <w:p w:rsidR="00F971E0" w:rsidRDefault="007B709D">
            <w:pPr>
              <w:pStyle w:val="TableParagraph"/>
              <w:spacing w:before="78"/>
              <w:ind w:left="122" w:right="133"/>
              <w:rPr>
                <w:sz w:val="20"/>
              </w:rPr>
            </w:pPr>
            <w:r>
              <w:rPr>
                <w:color w:val="1A1A1A"/>
                <w:sz w:val="20"/>
              </w:rPr>
              <w:t>Employed</w:t>
            </w:r>
            <w:r>
              <w:rPr>
                <w:color w:val="1A1A1A"/>
                <w:spacing w:val="-11"/>
                <w:sz w:val="20"/>
              </w:rPr>
              <w:t xml:space="preserve"> </w:t>
            </w:r>
            <w:r>
              <w:rPr>
                <w:color w:val="1A1A1A"/>
                <w:sz w:val="20"/>
              </w:rPr>
              <w:t>by</w:t>
            </w:r>
            <w:r>
              <w:rPr>
                <w:color w:val="1A1A1A"/>
                <w:spacing w:val="-10"/>
                <w:sz w:val="20"/>
              </w:rPr>
              <w:t xml:space="preserve"> </w:t>
            </w:r>
            <w:r>
              <w:rPr>
                <w:color w:val="1A1A1A"/>
                <w:sz w:val="20"/>
              </w:rPr>
              <w:t>(Bidding</w:t>
            </w:r>
            <w:r>
              <w:rPr>
                <w:color w:val="1A1A1A"/>
                <w:spacing w:val="-11"/>
                <w:sz w:val="20"/>
              </w:rPr>
              <w:t xml:space="preserve"> </w:t>
            </w:r>
            <w:r>
              <w:rPr>
                <w:color w:val="1A1A1A"/>
                <w:sz w:val="20"/>
              </w:rPr>
              <w:t>Entity</w:t>
            </w:r>
            <w:r>
              <w:rPr>
                <w:color w:val="1A1A1A"/>
                <w:spacing w:val="-10"/>
                <w:sz w:val="20"/>
              </w:rPr>
              <w:t xml:space="preserve"> </w:t>
            </w:r>
            <w:r>
              <w:rPr>
                <w:color w:val="1A1A1A"/>
                <w:sz w:val="20"/>
              </w:rPr>
              <w:t xml:space="preserve">or </w:t>
            </w:r>
            <w:r>
              <w:rPr>
                <w:color w:val="1A1A1A"/>
                <w:spacing w:val="-2"/>
                <w:sz w:val="20"/>
              </w:rPr>
              <w:t>Sub-consultant)</w:t>
            </w:r>
          </w:p>
        </w:tc>
        <w:tc>
          <w:tcPr>
            <w:tcW w:w="6640" w:type="dxa"/>
          </w:tcPr>
          <w:p w:rsidR="00F971E0" w:rsidRDefault="00F971E0">
            <w:pPr>
              <w:pStyle w:val="TableParagraph"/>
              <w:rPr>
                <w:rFonts w:ascii="Times New Roman"/>
                <w:sz w:val="18"/>
              </w:rPr>
            </w:pPr>
          </w:p>
        </w:tc>
      </w:tr>
      <w:tr w:rsidR="00F971E0">
        <w:trPr>
          <w:trHeight w:val="621"/>
        </w:trPr>
        <w:tc>
          <w:tcPr>
            <w:tcW w:w="3001" w:type="dxa"/>
            <w:shd w:val="clear" w:color="auto" w:fill="F1F1F1"/>
          </w:tcPr>
          <w:p w:rsidR="00F971E0" w:rsidRDefault="007B709D">
            <w:pPr>
              <w:pStyle w:val="TableParagraph"/>
              <w:spacing w:before="78"/>
              <w:ind w:left="122" w:right="218"/>
              <w:rPr>
                <w:sz w:val="20"/>
              </w:rPr>
            </w:pPr>
            <w:r>
              <w:rPr>
                <w:color w:val="1A1A1A"/>
                <w:sz w:val="20"/>
              </w:rPr>
              <w:t>Percentage</w:t>
            </w:r>
            <w:r>
              <w:rPr>
                <w:color w:val="1A1A1A"/>
                <w:spacing w:val="-14"/>
                <w:sz w:val="20"/>
              </w:rPr>
              <w:t xml:space="preserve"> </w:t>
            </w:r>
            <w:r>
              <w:rPr>
                <w:color w:val="1A1A1A"/>
                <w:sz w:val="20"/>
              </w:rPr>
              <w:t>Time</w:t>
            </w:r>
            <w:r>
              <w:rPr>
                <w:color w:val="1A1A1A"/>
                <w:spacing w:val="-14"/>
                <w:sz w:val="20"/>
              </w:rPr>
              <w:t xml:space="preserve"> </w:t>
            </w:r>
            <w:r>
              <w:rPr>
                <w:color w:val="1A1A1A"/>
                <w:sz w:val="20"/>
              </w:rPr>
              <w:t>Committed to this Project</w:t>
            </w:r>
          </w:p>
        </w:tc>
        <w:tc>
          <w:tcPr>
            <w:tcW w:w="6640" w:type="dxa"/>
            <w:shd w:val="clear" w:color="auto" w:fill="F1F1F1"/>
          </w:tcPr>
          <w:p w:rsidR="00F971E0" w:rsidRDefault="00F971E0">
            <w:pPr>
              <w:pStyle w:val="TableParagraph"/>
              <w:rPr>
                <w:rFonts w:ascii="Times New Roman"/>
                <w:sz w:val="18"/>
              </w:rPr>
            </w:pPr>
          </w:p>
        </w:tc>
      </w:tr>
    </w:tbl>
    <w:p w:rsidR="00F971E0" w:rsidRDefault="00F971E0">
      <w:pPr>
        <w:pStyle w:val="BodyText"/>
        <w:spacing w:before="181"/>
        <w:rPr>
          <w:rFonts w:ascii="Arial"/>
          <w:b/>
          <w:sz w:val="24"/>
        </w:rPr>
      </w:pPr>
    </w:p>
    <w:p w:rsidR="00F971E0" w:rsidRDefault="007B709D">
      <w:pPr>
        <w:pStyle w:val="Heading3"/>
        <w:spacing w:before="1"/>
        <w:ind w:left="141" w:firstLine="0"/>
      </w:pPr>
      <w:r>
        <w:rPr>
          <w:color w:val="0D1F4E"/>
        </w:rPr>
        <w:t>Personnel</w:t>
      </w:r>
      <w:r>
        <w:rPr>
          <w:color w:val="0D1F4E"/>
          <w:spacing w:val="-3"/>
        </w:rPr>
        <w:t xml:space="preserve"> </w:t>
      </w:r>
      <w:r>
        <w:rPr>
          <w:color w:val="0D1F4E"/>
          <w:spacing w:val="-10"/>
        </w:rPr>
        <w:t>4</w:t>
      </w:r>
    </w:p>
    <w:p w:rsidR="00F971E0" w:rsidRDefault="00F971E0">
      <w:pPr>
        <w:pStyle w:val="BodyText"/>
        <w:spacing w:before="9"/>
        <w:rPr>
          <w:rFonts w:ascii="Arial"/>
          <w:b/>
          <w:sz w:val="6"/>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Full</w:t>
            </w:r>
            <w:r>
              <w:rPr>
                <w:color w:val="1A1A1A"/>
                <w:spacing w:val="-7"/>
                <w:sz w:val="20"/>
              </w:rPr>
              <w:t xml:space="preserve"> </w:t>
            </w:r>
            <w:r>
              <w:rPr>
                <w:color w:val="1A1A1A"/>
                <w:spacing w:val="-4"/>
                <w:sz w:val="20"/>
              </w:rPr>
              <w:t>Name</w:t>
            </w:r>
          </w:p>
        </w:tc>
        <w:tc>
          <w:tcPr>
            <w:tcW w:w="6640" w:type="dxa"/>
            <w:shd w:val="clear" w:color="auto" w:fill="F1F1F1"/>
          </w:tcPr>
          <w:p w:rsidR="00F971E0" w:rsidRDefault="00F971E0">
            <w:pPr>
              <w:pStyle w:val="TableParagraph"/>
              <w:rPr>
                <w:rFonts w:ascii="Times New Roman"/>
                <w:sz w:val="18"/>
              </w:rPr>
            </w:pPr>
          </w:p>
        </w:tc>
      </w:tr>
      <w:tr w:rsidR="00F971E0">
        <w:trPr>
          <w:trHeight w:val="412"/>
        </w:trPr>
        <w:tc>
          <w:tcPr>
            <w:tcW w:w="3001" w:type="dxa"/>
          </w:tcPr>
          <w:p w:rsidR="00F971E0" w:rsidRDefault="007B709D">
            <w:pPr>
              <w:pStyle w:val="TableParagraph"/>
              <w:spacing w:before="78"/>
              <w:ind w:left="122"/>
              <w:rPr>
                <w:sz w:val="20"/>
              </w:rPr>
            </w:pPr>
            <w:r>
              <w:rPr>
                <w:color w:val="1A1A1A"/>
                <w:sz w:val="20"/>
              </w:rPr>
              <w:t>Role</w:t>
            </w:r>
            <w:r>
              <w:rPr>
                <w:color w:val="1A1A1A"/>
                <w:spacing w:val="-6"/>
                <w:sz w:val="20"/>
              </w:rPr>
              <w:t xml:space="preserve"> </w:t>
            </w:r>
            <w:r>
              <w:rPr>
                <w:color w:val="1A1A1A"/>
                <w:sz w:val="20"/>
              </w:rPr>
              <w:t>on</w:t>
            </w:r>
            <w:r>
              <w:rPr>
                <w:color w:val="1A1A1A"/>
                <w:spacing w:val="-6"/>
                <w:sz w:val="20"/>
              </w:rPr>
              <w:t xml:space="preserve"> </w:t>
            </w:r>
            <w:r>
              <w:rPr>
                <w:color w:val="1A1A1A"/>
                <w:sz w:val="20"/>
              </w:rPr>
              <w:t>this</w:t>
            </w:r>
            <w:r>
              <w:rPr>
                <w:color w:val="1A1A1A"/>
                <w:spacing w:val="-4"/>
                <w:sz w:val="20"/>
              </w:rPr>
              <w:t xml:space="preserve"> </w:t>
            </w:r>
            <w:r>
              <w:rPr>
                <w:color w:val="1A1A1A"/>
                <w:spacing w:val="-2"/>
                <w:sz w:val="20"/>
              </w:rPr>
              <w:t>Project</w:t>
            </w:r>
          </w:p>
        </w:tc>
        <w:tc>
          <w:tcPr>
            <w:tcW w:w="6640" w:type="dxa"/>
          </w:tcPr>
          <w:p w:rsidR="00F971E0" w:rsidRDefault="00F971E0">
            <w:pPr>
              <w:pStyle w:val="TableParagraph"/>
              <w:rPr>
                <w:rFonts w:ascii="Times New Roman"/>
                <w:sz w:val="18"/>
              </w:rPr>
            </w:pPr>
          </w:p>
        </w:tc>
      </w:tr>
      <w:tr w:rsidR="00F971E0">
        <w:trPr>
          <w:trHeight w:val="414"/>
        </w:trPr>
        <w:tc>
          <w:tcPr>
            <w:tcW w:w="3001" w:type="dxa"/>
            <w:shd w:val="clear" w:color="auto" w:fill="F1F1F1"/>
          </w:tcPr>
          <w:p w:rsidR="00F971E0" w:rsidRDefault="007B709D">
            <w:pPr>
              <w:pStyle w:val="TableParagraph"/>
              <w:spacing w:before="81"/>
              <w:ind w:left="122"/>
              <w:rPr>
                <w:sz w:val="20"/>
              </w:rPr>
            </w:pPr>
            <w:r>
              <w:rPr>
                <w:color w:val="1A1A1A"/>
                <w:sz w:val="20"/>
              </w:rPr>
              <w:t>Highest</w:t>
            </w:r>
            <w:r>
              <w:rPr>
                <w:color w:val="1A1A1A"/>
                <w:spacing w:val="-10"/>
                <w:sz w:val="20"/>
              </w:rPr>
              <w:t xml:space="preserve"> </w:t>
            </w:r>
            <w:r>
              <w:rPr>
                <w:color w:val="1A1A1A"/>
                <w:spacing w:val="-2"/>
                <w:sz w:val="20"/>
              </w:rPr>
              <w:t>Qualification</w:t>
            </w:r>
          </w:p>
        </w:tc>
        <w:tc>
          <w:tcPr>
            <w:tcW w:w="6640" w:type="dxa"/>
            <w:shd w:val="clear" w:color="auto" w:fill="F1F1F1"/>
          </w:tcPr>
          <w:p w:rsidR="00F971E0" w:rsidRDefault="00F971E0">
            <w:pPr>
              <w:pStyle w:val="TableParagraph"/>
              <w:rPr>
                <w:rFonts w:ascii="Times New Roman"/>
                <w:sz w:val="18"/>
              </w:rPr>
            </w:pPr>
          </w:p>
        </w:tc>
      </w:tr>
      <w:tr w:rsidR="00F971E0">
        <w:trPr>
          <w:trHeight w:val="618"/>
        </w:trPr>
        <w:tc>
          <w:tcPr>
            <w:tcW w:w="3001" w:type="dxa"/>
          </w:tcPr>
          <w:p w:rsidR="00F971E0" w:rsidRDefault="007B709D">
            <w:pPr>
              <w:pStyle w:val="TableParagraph"/>
              <w:spacing w:before="78"/>
              <w:ind w:left="122"/>
              <w:rPr>
                <w:sz w:val="20"/>
              </w:rPr>
            </w:pPr>
            <w:r>
              <w:rPr>
                <w:color w:val="1A1A1A"/>
                <w:sz w:val="20"/>
              </w:rPr>
              <w:t>Professional</w:t>
            </w:r>
            <w:r>
              <w:rPr>
                <w:color w:val="1A1A1A"/>
                <w:spacing w:val="-14"/>
                <w:sz w:val="20"/>
              </w:rPr>
              <w:t xml:space="preserve"> </w:t>
            </w:r>
            <w:r>
              <w:rPr>
                <w:color w:val="1A1A1A"/>
                <w:sz w:val="20"/>
              </w:rPr>
              <w:t>Registration</w:t>
            </w:r>
            <w:r>
              <w:rPr>
                <w:color w:val="1A1A1A"/>
                <w:spacing w:val="-14"/>
                <w:sz w:val="20"/>
              </w:rPr>
              <w:t xml:space="preserve"> </w:t>
            </w:r>
            <w:r>
              <w:rPr>
                <w:color w:val="1A1A1A"/>
                <w:sz w:val="20"/>
              </w:rPr>
              <w:t xml:space="preserve">(if </w:t>
            </w:r>
            <w:r>
              <w:rPr>
                <w:color w:val="1A1A1A"/>
                <w:spacing w:val="-2"/>
                <w:sz w:val="20"/>
              </w:rPr>
              <w:t>applicable)</w:t>
            </w:r>
          </w:p>
        </w:tc>
        <w:tc>
          <w:tcPr>
            <w:tcW w:w="6640" w:type="dxa"/>
          </w:tcPr>
          <w:p w:rsidR="00F971E0" w:rsidRDefault="00F971E0">
            <w:pPr>
              <w:pStyle w:val="TableParagraph"/>
              <w:rPr>
                <w:rFonts w:ascii="Times New Roman"/>
                <w:sz w:val="18"/>
              </w:rPr>
            </w:pPr>
          </w:p>
        </w:tc>
      </w:tr>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(total)</w:t>
            </w:r>
          </w:p>
        </w:tc>
        <w:tc>
          <w:tcPr>
            <w:tcW w:w="6640" w:type="dxa"/>
            <w:shd w:val="clear" w:color="auto" w:fill="F1F1F1"/>
          </w:tcPr>
          <w:p w:rsidR="00F971E0" w:rsidRDefault="00F971E0">
            <w:pPr>
              <w:pStyle w:val="TableParagraph"/>
              <w:rPr>
                <w:rFonts w:ascii="Times New Roman"/>
                <w:sz w:val="18"/>
              </w:rPr>
            </w:pPr>
          </w:p>
        </w:tc>
      </w:tr>
      <w:tr w:rsidR="00F971E0">
        <w:trPr>
          <w:trHeight w:val="851"/>
        </w:trPr>
        <w:tc>
          <w:tcPr>
            <w:tcW w:w="3001" w:type="dxa"/>
          </w:tcPr>
          <w:p w:rsidR="00F971E0" w:rsidRDefault="007B709D">
            <w:pPr>
              <w:pStyle w:val="TableParagraph"/>
              <w:spacing w:before="81" w:line="229" w:lineRule="exact"/>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(relevant</w:t>
            </w:r>
          </w:p>
          <w:p w:rsidR="00F971E0" w:rsidRDefault="007B709D">
            <w:pPr>
              <w:pStyle w:val="TableParagraph"/>
              <w:ind w:left="122"/>
              <w:rPr>
                <w:sz w:val="20"/>
              </w:rPr>
            </w:pPr>
            <w:r>
              <w:rPr>
                <w:color w:val="1A1A1A"/>
                <w:sz w:val="20"/>
              </w:rPr>
              <w:t>—</w:t>
            </w:r>
            <w:r>
              <w:rPr>
                <w:color w:val="1A1A1A"/>
                <w:spacing w:val="-11"/>
                <w:sz w:val="20"/>
              </w:rPr>
              <w:t xml:space="preserve"> </w:t>
            </w:r>
            <w:r>
              <w:rPr>
                <w:color w:val="1A1A1A"/>
                <w:sz w:val="20"/>
              </w:rPr>
              <w:t>water</w:t>
            </w:r>
            <w:r>
              <w:rPr>
                <w:color w:val="1A1A1A"/>
                <w:spacing w:val="-11"/>
                <w:sz w:val="20"/>
              </w:rPr>
              <w:t xml:space="preserve"> </w:t>
            </w:r>
            <w:r>
              <w:rPr>
                <w:color w:val="1A1A1A"/>
                <w:sz w:val="20"/>
              </w:rPr>
              <w:t>sector</w:t>
            </w:r>
            <w:r>
              <w:rPr>
                <w:color w:val="1A1A1A"/>
                <w:spacing w:val="-11"/>
                <w:sz w:val="20"/>
              </w:rPr>
              <w:t xml:space="preserve"> </w:t>
            </w:r>
            <w:r>
              <w:rPr>
                <w:color w:val="1A1A1A"/>
                <w:sz w:val="20"/>
              </w:rPr>
              <w:t>/</w:t>
            </w:r>
            <w:r>
              <w:rPr>
                <w:color w:val="1A1A1A"/>
                <w:spacing w:val="-11"/>
                <w:sz w:val="20"/>
              </w:rPr>
              <w:t xml:space="preserve"> </w:t>
            </w:r>
            <w:r>
              <w:rPr>
                <w:color w:val="1A1A1A"/>
                <w:sz w:val="20"/>
              </w:rPr>
              <w:t xml:space="preserve">education </w:t>
            </w:r>
            <w:r>
              <w:rPr>
                <w:color w:val="1A1A1A"/>
                <w:spacing w:val="-2"/>
                <w:sz w:val="20"/>
              </w:rPr>
              <w:t>sector)</w:t>
            </w:r>
          </w:p>
        </w:tc>
        <w:tc>
          <w:tcPr>
            <w:tcW w:w="6640" w:type="dxa"/>
          </w:tcPr>
          <w:p w:rsidR="00F971E0" w:rsidRDefault="00F971E0">
            <w:pPr>
              <w:pStyle w:val="TableParagraph"/>
              <w:rPr>
                <w:rFonts w:ascii="Times New Roman"/>
                <w:sz w:val="18"/>
              </w:rPr>
            </w:pPr>
          </w:p>
        </w:tc>
      </w:tr>
      <w:tr w:rsidR="00F971E0">
        <w:trPr>
          <w:trHeight w:val="619"/>
        </w:trPr>
        <w:tc>
          <w:tcPr>
            <w:tcW w:w="3001" w:type="dxa"/>
            <w:shd w:val="clear" w:color="auto" w:fill="F1F1F1"/>
          </w:tcPr>
          <w:p w:rsidR="00F971E0" w:rsidRDefault="007B709D">
            <w:pPr>
              <w:pStyle w:val="TableParagraph"/>
              <w:spacing w:before="78"/>
              <w:ind w:left="122" w:right="218"/>
              <w:rPr>
                <w:sz w:val="20"/>
              </w:rPr>
            </w:pPr>
            <w:r>
              <w:rPr>
                <w:color w:val="1A1A1A"/>
                <w:sz w:val="20"/>
              </w:rPr>
              <w:t>Key</w:t>
            </w:r>
            <w:r>
              <w:rPr>
                <w:color w:val="1A1A1A"/>
                <w:spacing w:val="-14"/>
                <w:sz w:val="20"/>
              </w:rPr>
              <w:t xml:space="preserve"> </w:t>
            </w:r>
            <w:r>
              <w:rPr>
                <w:color w:val="1A1A1A"/>
                <w:sz w:val="20"/>
              </w:rPr>
              <w:t>Relevant</w:t>
            </w:r>
            <w:r>
              <w:rPr>
                <w:color w:val="1A1A1A"/>
                <w:spacing w:val="-14"/>
                <w:sz w:val="20"/>
              </w:rPr>
              <w:t xml:space="preserve"> </w:t>
            </w:r>
            <w:r>
              <w:rPr>
                <w:color w:val="1A1A1A"/>
                <w:sz w:val="20"/>
              </w:rPr>
              <w:t>Projects</w:t>
            </w:r>
            <w:r>
              <w:rPr>
                <w:color w:val="1A1A1A"/>
                <w:spacing w:val="-14"/>
                <w:sz w:val="20"/>
              </w:rPr>
              <w:t xml:space="preserve"> </w:t>
            </w:r>
            <w:r>
              <w:rPr>
                <w:color w:val="1A1A1A"/>
                <w:sz w:val="20"/>
              </w:rPr>
              <w:t>(list min. 3)</w:t>
            </w:r>
          </w:p>
        </w:tc>
        <w:tc>
          <w:tcPr>
            <w:tcW w:w="6640" w:type="dxa"/>
            <w:shd w:val="clear" w:color="auto" w:fill="F1F1F1"/>
          </w:tcPr>
          <w:p w:rsidR="00F971E0" w:rsidRDefault="00F971E0">
            <w:pPr>
              <w:pStyle w:val="TableParagraph"/>
              <w:rPr>
                <w:rFonts w:ascii="Times New Roman"/>
                <w:sz w:val="18"/>
              </w:rPr>
            </w:pPr>
          </w:p>
        </w:tc>
      </w:tr>
      <w:tr w:rsidR="00F971E0">
        <w:trPr>
          <w:trHeight w:val="621"/>
        </w:trPr>
        <w:tc>
          <w:tcPr>
            <w:tcW w:w="3001" w:type="dxa"/>
          </w:tcPr>
          <w:p w:rsidR="00F971E0" w:rsidRDefault="007B709D">
            <w:pPr>
              <w:pStyle w:val="TableParagraph"/>
              <w:spacing w:before="79"/>
              <w:ind w:left="122" w:right="133"/>
              <w:rPr>
                <w:sz w:val="20"/>
              </w:rPr>
            </w:pPr>
            <w:r>
              <w:rPr>
                <w:color w:val="1A1A1A"/>
                <w:sz w:val="20"/>
              </w:rPr>
              <w:t>Employed</w:t>
            </w:r>
            <w:r>
              <w:rPr>
                <w:color w:val="1A1A1A"/>
                <w:spacing w:val="-11"/>
                <w:sz w:val="20"/>
              </w:rPr>
              <w:t xml:space="preserve"> </w:t>
            </w:r>
            <w:r>
              <w:rPr>
                <w:color w:val="1A1A1A"/>
                <w:sz w:val="20"/>
              </w:rPr>
              <w:t>by</w:t>
            </w:r>
            <w:r>
              <w:rPr>
                <w:color w:val="1A1A1A"/>
                <w:spacing w:val="-10"/>
                <w:sz w:val="20"/>
              </w:rPr>
              <w:t xml:space="preserve"> </w:t>
            </w:r>
            <w:r>
              <w:rPr>
                <w:color w:val="1A1A1A"/>
                <w:sz w:val="20"/>
              </w:rPr>
              <w:t>(Bidding</w:t>
            </w:r>
            <w:r>
              <w:rPr>
                <w:color w:val="1A1A1A"/>
                <w:spacing w:val="-11"/>
                <w:sz w:val="20"/>
              </w:rPr>
              <w:t xml:space="preserve"> </w:t>
            </w:r>
            <w:r>
              <w:rPr>
                <w:color w:val="1A1A1A"/>
                <w:sz w:val="20"/>
              </w:rPr>
              <w:t>Entity</w:t>
            </w:r>
            <w:r>
              <w:rPr>
                <w:color w:val="1A1A1A"/>
                <w:spacing w:val="-10"/>
                <w:sz w:val="20"/>
              </w:rPr>
              <w:t xml:space="preserve"> </w:t>
            </w:r>
            <w:r>
              <w:rPr>
                <w:color w:val="1A1A1A"/>
                <w:sz w:val="20"/>
              </w:rPr>
              <w:t xml:space="preserve">or </w:t>
            </w:r>
            <w:r>
              <w:rPr>
                <w:color w:val="1A1A1A"/>
                <w:spacing w:val="-2"/>
                <w:sz w:val="20"/>
              </w:rPr>
              <w:t>Sub-consultant)</w:t>
            </w:r>
          </w:p>
        </w:tc>
        <w:tc>
          <w:tcPr>
            <w:tcW w:w="6640" w:type="dxa"/>
          </w:tcPr>
          <w:p w:rsidR="00F971E0" w:rsidRDefault="00F971E0">
            <w:pPr>
              <w:pStyle w:val="TableParagraph"/>
              <w:rPr>
                <w:rFonts w:ascii="Times New Roman"/>
                <w:sz w:val="18"/>
              </w:rPr>
            </w:pPr>
          </w:p>
        </w:tc>
      </w:tr>
      <w:tr w:rsidR="00F971E0">
        <w:trPr>
          <w:trHeight w:val="618"/>
        </w:trPr>
        <w:tc>
          <w:tcPr>
            <w:tcW w:w="3001" w:type="dxa"/>
            <w:shd w:val="clear" w:color="auto" w:fill="F1F1F1"/>
          </w:tcPr>
          <w:p w:rsidR="00F971E0" w:rsidRDefault="007B709D">
            <w:pPr>
              <w:pStyle w:val="TableParagraph"/>
              <w:spacing w:before="78"/>
              <w:ind w:left="122" w:right="218"/>
              <w:rPr>
                <w:sz w:val="20"/>
              </w:rPr>
            </w:pPr>
            <w:r>
              <w:rPr>
                <w:color w:val="1A1A1A"/>
                <w:sz w:val="20"/>
              </w:rPr>
              <w:t>Percentage</w:t>
            </w:r>
            <w:r>
              <w:rPr>
                <w:color w:val="1A1A1A"/>
                <w:spacing w:val="-14"/>
                <w:sz w:val="20"/>
              </w:rPr>
              <w:t xml:space="preserve"> </w:t>
            </w:r>
            <w:r>
              <w:rPr>
                <w:color w:val="1A1A1A"/>
                <w:sz w:val="20"/>
              </w:rPr>
              <w:t>Time</w:t>
            </w:r>
            <w:r>
              <w:rPr>
                <w:color w:val="1A1A1A"/>
                <w:spacing w:val="-14"/>
                <w:sz w:val="20"/>
              </w:rPr>
              <w:t xml:space="preserve"> </w:t>
            </w:r>
            <w:r>
              <w:rPr>
                <w:color w:val="1A1A1A"/>
                <w:sz w:val="20"/>
              </w:rPr>
              <w:t>Committed to this Project</w:t>
            </w:r>
          </w:p>
        </w:tc>
        <w:tc>
          <w:tcPr>
            <w:tcW w:w="6640" w:type="dxa"/>
            <w:shd w:val="clear" w:color="auto" w:fill="F1F1F1"/>
          </w:tcPr>
          <w:p w:rsidR="00F971E0" w:rsidRDefault="00F971E0">
            <w:pPr>
              <w:pStyle w:val="TableParagraph"/>
              <w:rPr>
                <w:rFonts w:ascii="Times New Roman"/>
                <w:sz w:val="18"/>
              </w:rPr>
            </w:pPr>
          </w:p>
        </w:tc>
      </w:tr>
    </w:tbl>
    <w:p w:rsidR="00F971E0" w:rsidRDefault="00F971E0">
      <w:pPr>
        <w:pStyle w:val="BodyText"/>
        <w:spacing w:before="183"/>
        <w:rPr>
          <w:rFonts w:ascii="Arial"/>
          <w:b/>
          <w:sz w:val="24"/>
        </w:rPr>
      </w:pPr>
    </w:p>
    <w:p w:rsidR="00F971E0" w:rsidRDefault="007B709D">
      <w:pPr>
        <w:pStyle w:val="Heading3"/>
        <w:ind w:left="141" w:firstLine="0"/>
      </w:pPr>
      <w:r>
        <w:rPr>
          <w:color w:val="0D1F4E"/>
        </w:rPr>
        <w:t>Personnel</w:t>
      </w:r>
      <w:r>
        <w:rPr>
          <w:color w:val="0D1F4E"/>
          <w:spacing w:val="-3"/>
        </w:rPr>
        <w:t xml:space="preserve"> </w:t>
      </w:r>
      <w:r>
        <w:rPr>
          <w:color w:val="0D1F4E"/>
          <w:spacing w:val="-10"/>
        </w:rPr>
        <w:t>5</w:t>
      </w:r>
    </w:p>
    <w:p w:rsidR="00F971E0" w:rsidRDefault="00F971E0">
      <w:pPr>
        <w:pStyle w:val="BodyText"/>
        <w:spacing w:before="10"/>
        <w:rPr>
          <w:rFonts w:ascii="Arial"/>
          <w:b/>
          <w:sz w:val="6"/>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414"/>
        </w:trPr>
        <w:tc>
          <w:tcPr>
            <w:tcW w:w="3001" w:type="dxa"/>
            <w:shd w:val="clear" w:color="auto" w:fill="F1F1F1"/>
          </w:tcPr>
          <w:p w:rsidR="00F971E0" w:rsidRDefault="007B709D">
            <w:pPr>
              <w:pStyle w:val="TableParagraph"/>
              <w:spacing w:before="81"/>
              <w:ind w:left="122"/>
              <w:rPr>
                <w:sz w:val="20"/>
              </w:rPr>
            </w:pPr>
            <w:r>
              <w:rPr>
                <w:color w:val="1A1A1A"/>
                <w:sz w:val="20"/>
              </w:rPr>
              <w:t>Full</w:t>
            </w:r>
            <w:r>
              <w:rPr>
                <w:color w:val="1A1A1A"/>
                <w:spacing w:val="-7"/>
                <w:sz w:val="20"/>
              </w:rPr>
              <w:t xml:space="preserve"> </w:t>
            </w:r>
            <w:r>
              <w:rPr>
                <w:color w:val="1A1A1A"/>
                <w:spacing w:val="-4"/>
                <w:sz w:val="20"/>
              </w:rPr>
              <w:t>Name</w:t>
            </w:r>
          </w:p>
        </w:tc>
        <w:tc>
          <w:tcPr>
            <w:tcW w:w="6640" w:type="dxa"/>
            <w:shd w:val="clear" w:color="auto" w:fill="F1F1F1"/>
          </w:tcPr>
          <w:p w:rsidR="00F971E0" w:rsidRDefault="00F971E0">
            <w:pPr>
              <w:pStyle w:val="TableParagraph"/>
              <w:rPr>
                <w:rFonts w:ascii="Times New Roman"/>
                <w:sz w:val="18"/>
              </w:rPr>
            </w:pPr>
          </w:p>
        </w:tc>
      </w:tr>
      <w:tr w:rsidR="00F971E0">
        <w:trPr>
          <w:trHeight w:val="412"/>
        </w:trPr>
        <w:tc>
          <w:tcPr>
            <w:tcW w:w="3001" w:type="dxa"/>
          </w:tcPr>
          <w:p w:rsidR="00F971E0" w:rsidRDefault="007B709D">
            <w:pPr>
              <w:pStyle w:val="TableParagraph"/>
              <w:spacing w:before="78"/>
              <w:ind w:left="122"/>
              <w:rPr>
                <w:sz w:val="20"/>
              </w:rPr>
            </w:pPr>
            <w:r>
              <w:rPr>
                <w:color w:val="1A1A1A"/>
                <w:sz w:val="20"/>
              </w:rPr>
              <w:t>Role</w:t>
            </w:r>
            <w:r>
              <w:rPr>
                <w:color w:val="1A1A1A"/>
                <w:spacing w:val="-6"/>
                <w:sz w:val="20"/>
              </w:rPr>
              <w:t xml:space="preserve"> </w:t>
            </w:r>
            <w:r>
              <w:rPr>
                <w:color w:val="1A1A1A"/>
                <w:sz w:val="20"/>
              </w:rPr>
              <w:t>on</w:t>
            </w:r>
            <w:r>
              <w:rPr>
                <w:color w:val="1A1A1A"/>
                <w:spacing w:val="-6"/>
                <w:sz w:val="20"/>
              </w:rPr>
              <w:t xml:space="preserve"> </w:t>
            </w:r>
            <w:r>
              <w:rPr>
                <w:color w:val="1A1A1A"/>
                <w:sz w:val="20"/>
              </w:rPr>
              <w:t>this</w:t>
            </w:r>
            <w:r>
              <w:rPr>
                <w:color w:val="1A1A1A"/>
                <w:spacing w:val="-4"/>
                <w:sz w:val="20"/>
              </w:rPr>
              <w:t xml:space="preserve"> </w:t>
            </w:r>
            <w:r>
              <w:rPr>
                <w:color w:val="1A1A1A"/>
                <w:spacing w:val="-2"/>
                <w:sz w:val="20"/>
              </w:rPr>
              <w:t>Project</w:t>
            </w:r>
          </w:p>
        </w:tc>
        <w:tc>
          <w:tcPr>
            <w:tcW w:w="6640" w:type="dxa"/>
          </w:tcPr>
          <w:p w:rsidR="00F971E0" w:rsidRDefault="00F971E0">
            <w:pPr>
              <w:pStyle w:val="TableParagraph"/>
              <w:rPr>
                <w:rFonts w:ascii="Times New Roman"/>
                <w:sz w:val="18"/>
              </w:rPr>
            </w:pPr>
          </w:p>
        </w:tc>
      </w:tr>
      <w:tr w:rsidR="00F971E0">
        <w:trPr>
          <w:trHeight w:val="412"/>
        </w:trPr>
        <w:tc>
          <w:tcPr>
            <w:tcW w:w="3001" w:type="dxa"/>
            <w:shd w:val="clear" w:color="auto" w:fill="F1F1F1"/>
          </w:tcPr>
          <w:p w:rsidR="00F971E0" w:rsidRDefault="007B709D">
            <w:pPr>
              <w:pStyle w:val="TableParagraph"/>
              <w:spacing w:before="79"/>
              <w:ind w:left="122"/>
              <w:rPr>
                <w:sz w:val="20"/>
              </w:rPr>
            </w:pPr>
            <w:r>
              <w:rPr>
                <w:color w:val="1A1A1A"/>
                <w:sz w:val="20"/>
              </w:rPr>
              <w:t>Highest</w:t>
            </w:r>
            <w:r>
              <w:rPr>
                <w:color w:val="1A1A1A"/>
                <w:spacing w:val="-10"/>
                <w:sz w:val="20"/>
              </w:rPr>
              <w:t xml:space="preserve"> </w:t>
            </w:r>
            <w:r>
              <w:rPr>
                <w:color w:val="1A1A1A"/>
                <w:spacing w:val="-2"/>
                <w:sz w:val="20"/>
              </w:rPr>
              <w:t>Qualification</w:t>
            </w:r>
          </w:p>
        </w:tc>
        <w:tc>
          <w:tcPr>
            <w:tcW w:w="6640" w:type="dxa"/>
            <w:shd w:val="clear" w:color="auto" w:fill="F1F1F1"/>
          </w:tcPr>
          <w:p w:rsidR="00F971E0" w:rsidRDefault="00F971E0">
            <w:pPr>
              <w:pStyle w:val="TableParagraph"/>
              <w:rPr>
                <w:rFonts w:ascii="Times New Roman"/>
                <w:sz w:val="18"/>
              </w:rPr>
            </w:pPr>
          </w:p>
        </w:tc>
      </w:tr>
      <w:tr w:rsidR="00F971E0">
        <w:trPr>
          <w:trHeight w:val="618"/>
        </w:trPr>
        <w:tc>
          <w:tcPr>
            <w:tcW w:w="3001" w:type="dxa"/>
          </w:tcPr>
          <w:p w:rsidR="00F971E0" w:rsidRDefault="007B709D">
            <w:pPr>
              <w:pStyle w:val="TableParagraph"/>
              <w:spacing w:before="78"/>
              <w:ind w:left="122"/>
              <w:rPr>
                <w:sz w:val="20"/>
              </w:rPr>
            </w:pPr>
            <w:r>
              <w:rPr>
                <w:color w:val="1A1A1A"/>
                <w:sz w:val="20"/>
              </w:rPr>
              <w:t>Professional</w:t>
            </w:r>
            <w:r>
              <w:rPr>
                <w:color w:val="1A1A1A"/>
                <w:spacing w:val="-14"/>
                <w:sz w:val="20"/>
              </w:rPr>
              <w:t xml:space="preserve"> </w:t>
            </w:r>
            <w:r>
              <w:rPr>
                <w:color w:val="1A1A1A"/>
                <w:sz w:val="20"/>
              </w:rPr>
              <w:t>Registration</w:t>
            </w:r>
            <w:r>
              <w:rPr>
                <w:color w:val="1A1A1A"/>
                <w:spacing w:val="-14"/>
                <w:sz w:val="20"/>
              </w:rPr>
              <w:t xml:space="preserve"> </w:t>
            </w:r>
            <w:r>
              <w:rPr>
                <w:color w:val="1A1A1A"/>
                <w:sz w:val="20"/>
              </w:rPr>
              <w:t xml:space="preserve">(if </w:t>
            </w:r>
            <w:r>
              <w:rPr>
                <w:color w:val="1A1A1A"/>
                <w:spacing w:val="-2"/>
                <w:sz w:val="20"/>
              </w:rPr>
              <w:t>applicable)</w:t>
            </w:r>
          </w:p>
        </w:tc>
        <w:tc>
          <w:tcPr>
            <w:tcW w:w="6640" w:type="dxa"/>
          </w:tcPr>
          <w:p w:rsidR="00F971E0" w:rsidRDefault="00F971E0">
            <w:pPr>
              <w:pStyle w:val="TableParagraph"/>
              <w:rPr>
                <w:rFonts w:ascii="Times New Roman"/>
                <w:sz w:val="18"/>
              </w:rPr>
            </w:pPr>
          </w:p>
        </w:tc>
      </w:tr>
      <w:tr w:rsidR="00F971E0">
        <w:trPr>
          <w:trHeight w:val="414"/>
        </w:trPr>
        <w:tc>
          <w:tcPr>
            <w:tcW w:w="3001" w:type="dxa"/>
            <w:shd w:val="clear" w:color="auto" w:fill="F1F1F1"/>
          </w:tcPr>
          <w:p w:rsidR="00F971E0" w:rsidRDefault="007B709D">
            <w:pPr>
              <w:pStyle w:val="TableParagraph"/>
              <w:spacing w:before="81"/>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(total)</w:t>
            </w:r>
          </w:p>
        </w:tc>
        <w:tc>
          <w:tcPr>
            <w:tcW w:w="6640" w:type="dxa"/>
            <w:shd w:val="clear" w:color="auto" w:fill="F1F1F1"/>
          </w:tcPr>
          <w:p w:rsidR="00F971E0" w:rsidRDefault="00F971E0">
            <w:pPr>
              <w:pStyle w:val="TableParagraph"/>
              <w:rPr>
                <w:rFonts w:ascii="Times New Roman"/>
                <w:sz w:val="18"/>
              </w:rPr>
            </w:pPr>
          </w:p>
        </w:tc>
      </w:tr>
    </w:tbl>
    <w:p w:rsidR="00F971E0" w:rsidRDefault="00F971E0">
      <w:pPr>
        <w:pStyle w:val="TableParagraph"/>
        <w:rPr>
          <w:rFonts w:ascii="Times New Roman"/>
          <w:sz w:val="18"/>
        </w:rPr>
        <w:sectPr w:rsidR="00F971E0">
          <w:headerReference w:type="default" r:id="rId24"/>
          <w:footerReference w:type="default" r:id="rId25"/>
          <w:pgSz w:w="11910" w:h="16840"/>
          <w:pgMar w:top="1340" w:right="992" w:bottom="820" w:left="992" w:header="713" w:footer="622" w:gutter="0"/>
          <w:cols w:space="720"/>
        </w:sectPr>
      </w:pPr>
    </w:p>
    <w:p w:rsidR="00F971E0" w:rsidRDefault="00F971E0">
      <w:pPr>
        <w:pStyle w:val="BodyText"/>
        <w:spacing w:before="6"/>
        <w:rPr>
          <w:rFonts w:ascii="Arial"/>
          <w:b/>
          <w:sz w:val="3"/>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849"/>
        </w:trPr>
        <w:tc>
          <w:tcPr>
            <w:tcW w:w="3001" w:type="dxa"/>
          </w:tcPr>
          <w:p w:rsidR="00F971E0" w:rsidRDefault="007B709D">
            <w:pPr>
              <w:pStyle w:val="TableParagraph"/>
              <w:spacing w:before="79"/>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(relevant</w:t>
            </w:r>
          </w:p>
          <w:p w:rsidR="00F971E0" w:rsidRDefault="007B709D">
            <w:pPr>
              <w:pStyle w:val="TableParagraph"/>
              <w:ind w:left="122"/>
              <w:rPr>
                <w:sz w:val="20"/>
              </w:rPr>
            </w:pPr>
            <w:r>
              <w:rPr>
                <w:color w:val="1A1A1A"/>
                <w:sz w:val="20"/>
              </w:rPr>
              <w:t>—</w:t>
            </w:r>
            <w:r>
              <w:rPr>
                <w:color w:val="1A1A1A"/>
                <w:spacing w:val="-11"/>
                <w:sz w:val="20"/>
              </w:rPr>
              <w:t xml:space="preserve"> </w:t>
            </w:r>
            <w:r>
              <w:rPr>
                <w:color w:val="1A1A1A"/>
                <w:sz w:val="20"/>
              </w:rPr>
              <w:t>water</w:t>
            </w:r>
            <w:r>
              <w:rPr>
                <w:color w:val="1A1A1A"/>
                <w:spacing w:val="-11"/>
                <w:sz w:val="20"/>
              </w:rPr>
              <w:t xml:space="preserve"> </w:t>
            </w:r>
            <w:r>
              <w:rPr>
                <w:color w:val="1A1A1A"/>
                <w:sz w:val="20"/>
              </w:rPr>
              <w:t>sector</w:t>
            </w:r>
            <w:r>
              <w:rPr>
                <w:color w:val="1A1A1A"/>
                <w:spacing w:val="-11"/>
                <w:sz w:val="20"/>
              </w:rPr>
              <w:t xml:space="preserve"> </w:t>
            </w:r>
            <w:r>
              <w:rPr>
                <w:color w:val="1A1A1A"/>
                <w:sz w:val="20"/>
              </w:rPr>
              <w:t>/</w:t>
            </w:r>
            <w:r>
              <w:rPr>
                <w:color w:val="1A1A1A"/>
                <w:spacing w:val="-11"/>
                <w:sz w:val="20"/>
              </w:rPr>
              <w:t xml:space="preserve"> </w:t>
            </w:r>
            <w:r>
              <w:rPr>
                <w:color w:val="1A1A1A"/>
                <w:sz w:val="20"/>
              </w:rPr>
              <w:t xml:space="preserve">education </w:t>
            </w:r>
            <w:r>
              <w:rPr>
                <w:color w:val="1A1A1A"/>
                <w:spacing w:val="-2"/>
                <w:sz w:val="20"/>
              </w:rPr>
              <w:t>sector)</w:t>
            </w:r>
          </w:p>
        </w:tc>
        <w:tc>
          <w:tcPr>
            <w:tcW w:w="6640" w:type="dxa"/>
          </w:tcPr>
          <w:p w:rsidR="00F971E0" w:rsidRDefault="00F971E0">
            <w:pPr>
              <w:pStyle w:val="TableParagraph"/>
              <w:rPr>
                <w:rFonts w:ascii="Times New Roman"/>
                <w:sz w:val="18"/>
              </w:rPr>
            </w:pPr>
          </w:p>
        </w:tc>
      </w:tr>
      <w:tr w:rsidR="00F971E0">
        <w:trPr>
          <w:trHeight w:val="618"/>
        </w:trPr>
        <w:tc>
          <w:tcPr>
            <w:tcW w:w="3001" w:type="dxa"/>
            <w:shd w:val="clear" w:color="auto" w:fill="F1F1F1"/>
          </w:tcPr>
          <w:p w:rsidR="00F971E0" w:rsidRDefault="007B709D">
            <w:pPr>
              <w:pStyle w:val="TableParagraph"/>
              <w:spacing w:before="78"/>
              <w:ind w:left="122" w:right="218"/>
              <w:rPr>
                <w:sz w:val="20"/>
              </w:rPr>
            </w:pPr>
            <w:r>
              <w:rPr>
                <w:color w:val="1A1A1A"/>
                <w:sz w:val="20"/>
              </w:rPr>
              <w:t>Key</w:t>
            </w:r>
            <w:r>
              <w:rPr>
                <w:color w:val="1A1A1A"/>
                <w:spacing w:val="-14"/>
                <w:sz w:val="20"/>
              </w:rPr>
              <w:t xml:space="preserve"> </w:t>
            </w:r>
            <w:r>
              <w:rPr>
                <w:color w:val="1A1A1A"/>
                <w:sz w:val="20"/>
              </w:rPr>
              <w:t>Relevant</w:t>
            </w:r>
            <w:r>
              <w:rPr>
                <w:color w:val="1A1A1A"/>
                <w:spacing w:val="-14"/>
                <w:sz w:val="20"/>
              </w:rPr>
              <w:t xml:space="preserve"> </w:t>
            </w:r>
            <w:r>
              <w:rPr>
                <w:color w:val="1A1A1A"/>
                <w:sz w:val="20"/>
              </w:rPr>
              <w:t>Projects</w:t>
            </w:r>
            <w:r>
              <w:rPr>
                <w:color w:val="1A1A1A"/>
                <w:spacing w:val="-14"/>
                <w:sz w:val="20"/>
              </w:rPr>
              <w:t xml:space="preserve"> </w:t>
            </w:r>
            <w:r>
              <w:rPr>
                <w:color w:val="1A1A1A"/>
                <w:sz w:val="20"/>
              </w:rPr>
              <w:t>(list min. 3)</w:t>
            </w:r>
          </w:p>
        </w:tc>
        <w:tc>
          <w:tcPr>
            <w:tcW w:w="6640" w:type="dxa"/>
            <w:shd w:val="clear" w:color="auto" w:fill="F1F1F1"/>
          </w:tcPr>
          <w:p w:rsidR="00F971E0" w:rsidRDefault="00F971E0">
            <w:pPr>
              <w:pStyle w:val="TableParagraph"/>
              <w:rPr>
                <w:rFonts w:ascii="Times New Roman"/>
                <w:sz w:val="18"/>
              </w:rPr>
            </w:pPr>
          </w:p>
        </w:tc>
      </w:tr>
      <w:tr w:rsidR="00F971E0">
        <w:trPr>
          <w:trHeight w:val="621"/>
        </w:trPr>
        <w:tc>
          <w:tcPr>
            <w:tcW w:w="3001" w:type="dxa"/>
          </w:tcPr>
          <w:p w:rsidR="00F971E0" w:rsidRDefault="007B709D">
            <w:pPr>
              <w:pStyle w:val="TableParagraph"/>
              <w:spacing w:before="81"/>
              <w:ind w:left="122" w:right="133"/>
              <w:rPr>
                <w:sz w:val="20"/>
              </w:rPr>
            </w:pPr>
            <w:r>
              <w:rPr>
                <w:color w:val="1A1A1A"/>
                <w:sz w:val="20"/>
              </w:rPr>
              <w:t>Employed</w:t>
            </w:r>
            <w:r>
              <w:rPr>
                <w:color w:val="1A1A1A"/>
                <w:spacing w:val="-11"/>
                <w:sz w:val="20"/>
              </w:rPr>
              <w:t xml:space="preserve"> </w:t>
            </w:r>
            <w:r>
              <w:rPr>
                <w:color w:val="1A1A1A"/>
                <w:sz w:val="20"/>
              </w:rPr>
              <w:t>by</w:t>
            </w:r>
            <w:r>
              <w:rPr>
                <w:color w:val="1A1A1A"/>
                <w:spacing w:val="-10"/>
                <w:sz w:val="20"/>
              </w:rPr>
              <w:t xml:space="preserve"> </w:t>
            </w:r>
            <w:r>
              <w:rPr>
                <w:color w:val="1A1A1A"/>
                <w:sz w:val="20"/>
              </w:rPr>
              <w:t>(Bidding</w:t>
            </w:r>
            <w:r>
              <w:rPr>
                <w:color w:val="1A1A1A"/>
                <w:spacing w:val="-11"/>
                <w:sz w:val="20"/>
              </w:rPr>
              <w:t xml:space="preserve"> </w:t>
            </w:r>
            <w:r>
              <w:rPr>
                <w:color w:val="1A1A1A"/>
                <w:sz w:val="20"/>
              </w:rPr>
              <w:t>Entity</w:t>
            </w:r>
            <w:r>
              <w:rPr>
                <w:color w:val="1A1A1A"/>
                <w:spacing w:val="-10"/>
                <w:sz w:val="20"/>
              </w:rPr>
              <w:t xml:space="preserve"> </w:t>
            </w:r>
            <w:r>
              <w:rPr>
                <w:color w:val="1A1A1A"/>
                <w:sz w:val="20"/>
              </w:rPr>
              <w:t xml:space="preserve">or </w:t>
            </w:r>
            <w:r>
              <w:rPr>
                <w:color w:val="1A1A1A"/>
                <w:spacing w:val="-2"/>
                <w:sz w:val="20"/>
              </w:rPr>
              <w:t>Sub-consultant)</w:t>
            </w:r>
          </w:p>
        </w:tc>
        <w:tc>
          <w:tcPr>
            <w:tcW w:w="6640" w:type="dxa"/>
          </w:tcPr>
          <w:p w:rsidR="00F971E0" w:rsidRDefault="00F971E0">
            <w:pPr>
              <w:pStyle w:val="TableParagraph"/>
              <w:rPr>
                <w:rFonts w:ascii="Times New Roman"/>
                <w:sz w:val="18"/>
              </w:rPr>
            </w:pPr>
          </w:p>
        </w:tc>
      </w:tr>
      <w:tr w:rsidR="00F971E0">
        <w:trPr>
          <w:trHeight w:val="621"/>
        </w:trPr>
        <w:tc>
          <w:tcPr>
            <w:tcW w:w="3001" w:type="dxa"/>
            <w:shd w:val="clear" w:color="auto" w:fill="F1F1F1"/>
          </w:tcPr>
          <w:p w:rsidR="00F971E0" w:rsidRDefault="007B709D">
            <w:pPr>
              <w:pStyle w:val="TableParagraph"/>
              <w:spacing w:before="78"/>
              <w:ind w:left="122" w:right="218"/>
              <w:rPr>
                <w:sz w:val="20"/>
              </w:rPr>
            </w:pPr>
            <w:r>
              <w:rPr>
                <w:color w:val="1A1A1A"/>
                <w:sz w:val="20"/>
              </w:rPr>
              <w:t>Percentage</w:t>
            </w:r>
            <w:r>
              <w:rPr>
                <w:color w:val="1A1A1A"/>
                <w:spacing w:val="-14"/>
                <w:sz w:val="20"/>
              </w:rPr>
              <w:t xml:space="preserve"> </w:t>
            </w:r>
            <w:r>
              <w:rPr>
                <w:color w:val="1A1A1A"/>
                <w:sz w:val="20"/>
              </w:rPr>
              <w:t>Time</w:t>
            </w:r>
            <w:r>
              <w:rPr>
                <w:color w:val="1A1A1A"/>
                <w:spacing w:val="-14"/>
                <w:sz w:val="20"/>
              </w:rPr>
              <w:t xml:space="preserve"> </w:t>
            </w:r>
            <w:r>
              <w:rPr>
                <w:color w:val="1A1A1A"/>
                <w:sz w:val="20"/>
              </w:rPr>
              <w:t>Committed to this Project</w:t>
            </w:r>
          </w:p>
        </w:tc>
        <w:tc>
          <w:tcPr>
            <w:tcW w:w="6640" w:type="dxa"/>
            <w:shd w:val="clear" w:color="auto" w:fill="F1F1F1"/>
          </w:tcPr>
          <w:p w:rsidR="00F971E0" w:rsidRDefault="00F971E0">
            <w:pPr>
              <w:pStyle w:val="TableParagraph"/>
              <w:rPr>
                <w:rFonts w:ascii="Times New Roman"/>
                <w:sz w:val="18"/>
              </w:rPr>
            </w:pPr>
          </w:p>
        </w:tc>
      </w:tr>
    </w:tbl>
    <w:p w:rsidR="00F971E0" w:rsidRDefault="00F971E0">
      <w:pPr>
        <w:pStyle w:val="BodyText"/>
        <w:spacing w:before="178"/>
        <w:rPr>
          <w:rFonts w:ascii="Arial"/>
          <w:b/>
          <w:sz w:val="24"/>
        </w:rPr>
      </w:pPr>
    </w:p>
    <w:p w:rsidR="00F971E0" w:rsidRDefault="007B709D">
      <w:pPr>
        <w:pStyle w:val="Heading3"/>
        <w:ind w:left="141" w:firstLine="0"/>
      </w:pPr>
      <w:r>
        <w:rPr>
          <w:color w:val="0D1F4E"/>
        </w:rPr>
        <w:t>Personnel</w:t>
      </w:r>
      <w:r>
        <w:rPr>
          <w:color w:val="0D1F4E"/>
          <w:spacing w:val="-3"/>
        </w:rPr>
        <w:t xml:space="preserve"> </w:t>
      </w:r>
      <w:r>
        <w:rPr>
          <w:color w:val="0D1F4E"/>
          <w:spacing w:val="-10"/>
        </w:rPr>
        <w:t>6</w:t>
      </w:r>
    </w:p>
    <w:p w:rsidR="00F971E0" w:rsidRDefault="00F971E0">
      <w:pPr>
        <w:pStyle w:val="BodyText"/>
        <w:rPr>
          <w:rFonts w:ascii="Arial"/>
          <w:b/>
          <w:sz w:val="7"/>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Full</w:t>
            </w:r>
            <w:r>
              <w:rPr>
                <w:color w:val="1A1A1A"/>
                <w:spacing w:val="-7"/>
                <w:sz w:val="20"/>
              </w:rPr>
              <w:t xml:space="preserve"> </w:t>
            </w:r>
            <w:r>
              <w:rPr>
                <w:color w:val="1A1A1A"/>
                <w:spacing w:val="-4"/>
                <w:sz w:val="20"/>
              </w:rPr>
              <w:t>Name</w:t>
            </w:r>
          </w:p>
        </w:tc>
        <w:tc>
          <w:tcPr>
            <w:tcW w:w="6640" w:type="dxa"/>
            <w:shd w:val="clear" w:color="auto" w:fill="F1F1F1"/>
          </w:tcPr>
          <w:p w:rsidR="00F971E0" w:rsidRDefault="00F971E0">
            <w:pPr>
              <w:pStyle w:val="TableParagraph"/>
              <w:rPr>
                <w:rFonts w:ascii="Times New Roman"/>
                <w:sz w:val="18"/>
              </w:rPr>
            </w:pPr>
          </w:p>
        </w:tc>
      </w:tr>
      <w:tr w:rsidR="00F971E0">
        <w:trPr>
          <w:trHeight w:val="412"/>
        </w:trPr>
        <w:tc>
          <w:tcPr>
            <w:tcW w:w="3001" w:type="dxa"/>
          </w:tcPr>
          <w:p w:rsidR="00F971E0" w:rsidRDefault="007B709D">
            <w:pPr>
              <w:pStyle w:val="TableParagraph"/>
              <w:spacing w:before="78"/>
              <w:ind w:left="122"/>
              <w:rPr>
                <w:sz w:val="20"/>
              </w:rPr>
            </w:pPr>
            <w:r>
              <w:rPr>
                <w:color w:val="1A1A1A"/>
                <w:sz w:val="20"/>
              </w:rPr>
              <w:t>Role</w:t>
            </w:r>
            <w:r>
              <w:rPr>
                <w:color w:val="1A1A1A"/>
                <w:spacing w:val="-6"/>
                <w:sz w:val="20"/>
              </w:rPr>
              <w:t xml:space="preserve"> </w:t>
            </w:r>
            <w:r>
              <w:rPr>
                <w:color w:val="1A1A1A"/>
                <w:sz w:val="20"/>
              </w:rPr>
              <w:t>on</w:t>
            </w:r>
            <w:r>
              <w:rPr>
                <w:color w:val="1A1A1A"/>
                <w:spacing w:val="-6"/>
                <w:sz w:val="20"/>
              </w:rPr>
              <w:t xml:space="preserve"> </w:t>
            </w:r>
            <w:r>
              <w:rPr>
                <w:color w:val="1A1A1A"/>
                <w:sz w:val="20"/>
              </w:rPr>
              <w:t>this</w:t>
            </w:r>
            <w:r>
              <w:rPr>
                <w:color w:val="1A1A1A"/>
                <w:spacing w:val="-4"/>
                <w:sz w:val="20"/>
              </w:rPr>
              <w:t xml:space="preserve"> </w:t>
            </w:r>
            <w:r>
              <w:rPr>
                <w:color w:val="1A1A1A"/>
                <w:spacing w:val="-2"/>
                <w:sz w:val="20"/>
              </w:rPr>
              <w:t>Project</w:t>
            </w:r>
          </w:p>
        </w:tc>
        <w:tc>
          <w:tcPr>
            <w:tcW w:w="6640" w:type="dxa"/>
          </w:tcPr>
          <w:p w:rsidR="00F971E0" w:rsidRDefault="00F971E0">
            <w:pPr>
              <w:pStyle w:val="TableParagraph"/>
              <w:rPr>
                <w:rFonts w:ascii="Times New Roman"/>
                <w:sz w:val="18"/>
              </w:rPr>
            </w:pPr>
          </w:p>
        </w:tc>
      </w:tr>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Highest</w:t>
            </w:r>
            <w:r>
              <w:rPr>
                <w:color w:val="1A1A1A"/>
                <w:spacing w:val="-10"/>
                <w:sz w:val="20"/>
              </w:rPr>
              <w:t xml:space="preserve"> </w:t>
            </w:r>
            <w:r>
              <w:rPr>
                <w:color w:val="1A1A1A"/>
                <w:spacing w:val="-2"/>
                <w:sz w:val="20"/>
              </w:rPr>
              <w:t>Qualification</w:t>
            </w:r>
          </w:p>
        </w:tc>
        <w:tc>
          <w:tcPr>
            <w:tcW w:w="6640" w:type="dxa"/>
            <w:shd w:val="clear" w:color="auto" w:fill="F1F1F1"/>
          </w:tcPr>
          <w:p w:rsidR="00F971E0" w:rsidRDefault="00F971E0">
            <w:pPr>
              <w:pStyle w:val="TableParagraph"/>
              <w:rPr>
                <w:rFonts w:ascii="Times New Roman"/>
                <w:sz w:val="18"/>
              </w:rPr>
            </w:pPr>
          </w:p>
        </w:tc>
      </w:tr>
      <w:tr w:rsidR="00F971E0">
        <w:trPr>
          <w:trHeight w:val="621"/>
        </w:trPr>
        <w:tc>
          <w:tcPr>
            <w:tcW w:w="3001" w:type="dxa"/>
          </w:tcPr>
          <w:p w:rsidR="00F971E0" w:rsidRDefault="007B709D">
            <w:pPr>
              <w:pStyle w:val="TableParagraph"/>
              <w:spacing w:before="81"/>
              <w:ind w:left="122"/>
              <w:rPr>
                <w:sz w:val="20"/>
              </w:rPr>
            </w:pPr>
            <w:r>
              <w:rPr>
                <w:color w:val="1A1A1A"/>
                <w:sz w:val="20"/>
              </w:rPr>
              <w:t>Professional</w:t>
            </w:r>
            <w:r>
              <w:rPr>
                <w:color w:val="1A1A1A"/>
                <w:spacing w:val="-14"/>
                <w:sz w:val="20"/>
              </w:rPr>
              <w:t xml:space="preserve"> </w:t>
            </w:r>
            <w:r>
              <w:rPr>
                <w:color w:val="1A1A1A"/>
                <w:sz w:val="20"/>
              </w:rPr>
              <w:t>Registration</w:t>
            </w:r>
            <w:r>
              <w:rPr>
                <w:color w:val="1A1A1A"/>
                <w:spacing w:val="-14"/>
                <w:sz w:val="20"/>
              </w:rPr>
              <w:t xml:space="preserve"> </w:t>
            </w:r>
            <w:r>
              <w:rPr>
                <w:color w:val="1A1A1A"/>
                <w:sz w:val="20"/>
              </w:rPr>
              <w:t xml:space="preserve">(if </w:t>
            </w:r>
            <w:r>
              <w:rPr>
                <w:color w:val="1A1A1A"/>
                <w:spacing w:val="-2"/>
                <w:sz w:val="20"/>
              </w:rPr>
              <w:t>applicable)</w:t>
            </w:r>
          </w:p>
        </w:tc>
        <w:tc>
          <w:tcPr>
            <w:tcW w:w="6640" w:type="dxa"/>
          </w:tcPr>
          <w:p w:rsidR="00F971E0" w:rsidRDefault="00F971E0">
            <w:pPr>
              <w:pStyle w:val="TableParagraph"/>
              <w:rPr>
                <w:rFonts w:ascii="Times New Roman"/>
                <w:sz w:val="18"/>
              </w:rPr>
            </w:pPr>
          </w:p>
        </w:tc>
      </w:tr>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(total)</w:t>
            </w:r>
          </w:p>
        </w:tc>
        <w:tc>
          <w:tcPr>
            <w:tcW w:w="6640" w:type="dxa"/>
            <w:shd w:val="clear" w:color="auto" w:fill="F1F1F1"/>
          </w:tcPr>
          <w:p w:rsidR="00F971E0" w:rsidRDefault="00F971E0">
            <w:pPr>
              <w:pStyle w:val="TableParagraph"/>
              <w:rPr>
                <w:rFonts w:ascii="Times New Roman"/>
                <w:sz w:val="18"/>
              </w:rPr>
            </w:pPr>
          </w:p>
        </w:tc>
      </w:tr>
      <w:tr w:rsidR="00F971E0">
        <w:trPr>
          <w:trHeight w:val="849"/>
        </w:trPr>
        <w:tc>
          <w:tcPr>
            <w:tcW w:w="3001" w:type="dxa"/>
          </w:tcPr>
          <w:p w:rsidR="00F971E0" w:rsidRDefault="007B709D">
            <w:pPr>
              <w:pStyle w:val="TableParagraph"/>
              <w:spacing w:before="78"/>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(relevant</w:t>
            </w:r>
          </w:p>
          <w:p w:rsidR="00F971E0" w:rsidRDefault="007B709D">
            <w:pPr>
              <w:pStyle w:val="TableParagraph"/>
              <w:spacing w:before="1"/>
              <w:ind w:left="122"/>
              <w:rPr>
                <w:sz w:val="20"/>
              </w:rPr>
            </w:pPr>
            <w:r>
              <w:rPr>
                <w:color w:val="1A1A1A"/>
                <w:sz w:val="20"/>
              </w:rPr>
              <w:t>—</w:t>
            </w:r>
            <w:r>
              <w:rPr>
                <w:color w:val="1A1A1A"/>
                <w:spacing w:val="-11"/>
                <w:sz w:val="20"/>
              </w:rPr>
              <w:t xml:space="preserve"> </w:t>
            </w:r>
            <w:r>
              <w:rPr>
                <w:color w:val="1A1A1A"/>
                <w:sz w:val="20"/>
              </w:rPr>
              <w:t>water</w:t>
            </w:r>
            <w:r>
              <w:rPr>
                <w:color w:val="1A1A1A"/>
                <w:spacing w:val="-11"/>
                <w:sz w:val="20"/>
              </w:rPr>
              <w:t xml:space="preserve"> </w:t>
            </w:r>
            <w:r>
              <w:rPr>
                <w:color w:val="1A1A1A"/>
                <w:sz w:val="20"/>
              </w:rPr>
              <w:t>sector</w:t>
            </w:r>
            <w:r>
              <w:rPr>
                <w:color w:val="1A1A1A"/>
                <w:spacing w:val="-11"/>
                <w:sz w:val="20"/>
              </w:rPr>
              <w:t xml:space="preserve"> </w:t>
            </w:r>
            <w:r>
              <w:rPr>
                <w:color w:val="1A1A1A"/>
                <w:sz w:val="20"/>
              </w:rPr>
              <w:t>/</w:t>
            </w:r>
            <w:r>
              <w:rPr>
                <w:color w:val="1A1A1A"/>
                <w:spacing w:val="-11"/>
                <w:sz w:val="20"/>
              </w:rPr>
              <w:t xml:space="preserve"> </w:t>
            </w:r>
            <w:r>
              <w:rPr>
                <w:color w:val="1A1A1A"/>
                <w:sz w:val="20"/>
              </w:rPr>
              <w:t xml:space="preserve">education </w:t>
            </w:r>
            <w:r>
              <w:rPr>
                <w:color w:val="1A1A1A"/>
                <w:spacing w:val="-2"/>
                <w:sz w:val="20"/>
              </w:rPr>
              <w:t>sector)</w:t>
            </w:r>
          </w:p>
        </w:tc>
        <w:tc>
          <w:tcPr>
            <w:tcW w:w="6640" w:type="dxa"/>
          </w:tcPr>
          <w:p w:rsidR="00F971E0" w:rsidRDefault="00F971E0">
            <w:pPr>
              <w:pStyle w:val="TableParagraph"/>
              <w:rPr>
                <w:rFonts w:ascii="Times New Roman"/>
                <w:sz w:val="18"/>
              </w:rPr>
            </w:pPr>
          </w:p>
        </w:tc>
      </w:tr>
      <w:tr w:rsidR="00F971E0">
        <w:trPr>
          <w:trHeight w:val="621"/>
        </w:trPr>
        <w:tc>
          <w:tcPr>
            <w:tcW w:w="3001" w:type="dxa"/>
            <w:shd w:val="clear" w:color="auto" w:fill="F1F1F1"/>
          </w:tcPr>
          <w:p w:rsidR="00F971E0" w:rsidRDefault="007B709D">
            <w:pPr>
              <w:pStyle w:val="TableParagraph"/>
              <w:spacing w:before="81"/>
              <w:ind w:left="122" w:right="218"/>
              <w:rPr>
                <w:sz w:val="20"/>
              </w:rPr>
            </w:pPr>
            <w:r>
              <w:rPr>
                <w:color w:val="1A1A1A"/>
                <w:sz w:val="20"/>
              </w:rPr>
              <w:t>Key</w:t>
            </w:r>
            <w:r>
              <w:rPr>
                <w:color w:val="1A1A1A"/>
                <w:spacing w:val="-14"/>
                <w:sz w:val="20"/>
              </w:rPr>
              <w:t xml:space="preserve"> </w:t>
            </w:r>
            <w:r>
              <w:rPr>
                <w:color w:val="1A1A1A"/>
                <w:sz w:val="20"/>
              </w:rPr>
              <w:t>Relevant</w:t>
            </w:r>
            <w:r>
              <w:rPr>
                <w:color w:val="1A1A1A"/>
                <w:spacing w:val="-14"/>
                <w:sz w:val="20"/>
              </w:rPr>
              <w:t xml:space="preserve"> </w:t>
            </w:r>
            <w:r>
              <w:rPr>
                <w:color w:val="1A1A1A"/>
                <w:sz w:val="20"/>
              </w:rPr>
              <w:t>Projects</w:t>
            </w:r>
            <w:r>
              <w:rPr>
                <w:color w:val="1A1A1A"/>
                <w:spacing w:val="-14"/>
                <w:sz w:val="20"/>
              </w:rPr>
              <w:t xml:space="preserve"> </w:t>
            </w:r>
            <w:r>
              <w:rPr>
                <w:color w:val="1A1A1A"/>
                <w:sz w:val="20"/>
              </w:rPr>
              <w:t>(list min. 3)</w:t>
            </w:r>
          </w:p>
        </w:tc>
        <w:tc>
          <w:tcPr>
            <w:tcW w:w="6640" w:type="dxa"/>
            <w:shd w:val="clear" w:color="auto" w:fill="F1F1F1"/>
          </w:tcPr>
          <w:p w:rsidR="00F971E0" w:rsidRDefault="00F971E0">
            <w:pPr>
              <w:pStyle w:val="TableParagraph"/>
              <w:rPr>
                <w:rFonts w:ascii="Times New Roman"/>
                <w:sz w:val="18"/>
              </w:rPr>
            </w:pPr>
          </w:p>
        </w:tc>
      </w:tr>
      <w:tr w:rsidR="00F971E0">
        <w:trPr>
          <w:trHeight w:val="618"/>
        </w:trPr>
        <w:tc>
          <w:tcPr>
            <w:tcW w:w="3001" w:type="dxa"/>
          </w:tcPr>
          <w:p w:rsidR="00F971E0" w:rsidRDefault="007B709D">
            <w:pPr>
              <w:pStyle w:val="TableParagraph"/>
              <w:spacing w:before="78"/>
              <w:ind w:left="122" w:right="133"/>
              <w:rPr>
                <w:sz w:val="20"/>
              </w:rPr>
            </w:pPr>
            <w:r>
              <w:rPr>
                <w:color w:val="1A1A1A"/>
                <w:sz w:val="20"/>
              </w:rPr>
              <w:t>Employed</w:t>
            </w:r>
            <w:r>
              <w:rPr>
                <w:color w:val="1A1A1A"/>
                <w:spacing w:val="-11"/>
                <w:sz w:val="20"/>
              </w:rPr>
              <w:t xml:space="preserve"> </w:t>
            </w:r>
            <w:r>
              <w:rPr>
                <w:color w:val="1A1A1A"/>
                <w:sz w:val="20"/>
              </w:rPr>
              <w:t>by</w:t>
            </w:r>
            <w:r>
              <w:rPr>
                <w:color w:val="1A1A1A"/>
                <w:spacing w:val="-10"/>
                <w:sz w:val="20"/>
              </w:rPr>
              <w:t xml:space="preserve"> </w:t>
            </w:r>
            <w:r>
              <w:rPr>
                <w:color w:val="1A1A1A"/>
                <w:sz w:val="20"/>
              </w:rPr>
              <w:t>(Bidding</w:t>
            </w:r>
            <w:r>
              <w:rPr>
                <w:color w:val="1A1A1A"/>
                <w:spacing w:val="-11"/>
                <w:sz w:val="20"/>
              </w:rPr>
              <w:t xml:space="preserve"> </w:t>
            </w:r>
            <w:r>
              <w:rPr>
                <w:color w:val="1A1A1A"/>
                <w:sz w:val="20"/>
              </w:rPr>
              <w:t>Entity</w:t>
            </w:r>
            <w:r>
              <w:rPr>
                <w:color w:val="1A1A1A"/>
                <w:spacing w:val="-10"/>
                <w:sz w:val="20"/>
              </w:rPr>
              <w:t xml:space="preserve"> </w:t>
            </w:r>
            <w:r>
              <w:rPr>
                <w:color w:val="1A1A1A"/>
                <w:sz w:val="20"/>
              </w:rPr>
              <w:t xml:space="preserve">or </w:t>
            </w:r>
            <w:r>
              <w:rPr>
                <w:color w:val="1A1A1A"/>
                <w:spacing w:val="-2"/>
                <w:sz w:val="20"/>
              </w:rPr>
              <w:t>Sub-consultant)</w:t>
            </w:r>
          </w:p>
        </w:tc>
        <w:tc>
          <w:tcPr>
            <w:tcW w:w="6640" w:type="dxa"/>
          </w:tcPr>
          <w:p w:rsidR="00F971E0" w:rsidRDefault="00F971E0">
            <w:pPr>
              <w:pStyle w:val="TableParagraph"/>
              <w:rPr>
                <w:rFonts w:ascii="Times New Roman"/>
                <w:sz w:val="18"/>
              </w:rPr>
            </w:pPr>
          </w:p>
        </w:tc>
      </w:tr>
      <w:tr w:rsidR="00F971E0">
        <w:trPr>
          <w:trHeight w:val="621"/>
        </w:trPr>
        <w:tc>
          <w:tcPr>
            <w:tcW w:w="3001" w:type="dxa"/>
            <w:shd w:val="clear" w:color="auto" w:fill="F1F1F1"/>
          </w:tcPr>
          <w:p w:rsidR="00F971E0" w:rsidRDefault="007B709D">
            <w:pPr>
              <w:pStyle w:val="TableParagraph"/>
              <w:spacing w:before="81"/>
              <w:ind w:left="122" w:right="218"/>
              <w:rPr>
                <w:sz w:val="20"/>
              </w:rPr>
            </w:pPr>
            <w:r>
              <w:rPr>
                <w:color w:val="1A1A1A"/>
                <w:sz w:val="20"/>
              </w:rPr>
              <w:t>Percentage</w:t>
            </w:r>
            <w:r>
              <w:rPr>
                <w:color w:val="1A1A1A"/>
                <w:spacing w:val="-14"/>
                <w:sz w:val="20"/>
              </w:rPr>
              <w:t xml:space="preserve"> </w:t>
            </w:r>
            <w:r>
              <w:rPr>
                <w:color w:val="1A1A1A"/>
                <w:sz w:val="20"/>
              </w:rPr>
              <w:t>Time</w:t>
            </w:r>
            <w:r>
              <w:rPr>
                <w:color w:val="1A1A1A"/>
                <w:spacing w:val="-14"/>
                <w:sz w:val="20"/>
              </w:rPr>
              <w:t xml:space="preserve"> </w:t>
            </w:r>
            <w:r>
              <w:rPr>
                <w:color w:val="1A1A1A"/>
                <w:sz w:val="20"/>
              </w:rPr>
              <w:t>Committed to this Project</w:t>
            </w:r>
          </w:p>
        </w:tc>
        <w:tc>
          <w:tcPr>
            <w:tcW w:w="6640" w:type="dxa"/>
            <w:shd w:val="clear" w:color="auto" w:fill="F1F1F1"/>
          </w:tcPr>
          <w:p w:rsidR="00F971E0" w:rsidRDefault="00F971E0">
            <w:pPr>
              <w:pStyle w:val="TableParagraph"/>
              <w:rPr>
                <w:rFonts w:ascii="Times New Roman"/>
                <w:sz w:val="18"/>
              </w:rPr>
            </w:pPr>
          </w:p>
        </w:tc>
      </w:tr>
    </w:tbl>
    <w:p w:rsidR="00F971E0" w:rsidRDefault="00F971E0">
      <w:pPr>
        <w:pStyle w:val="BodyText"/>
        <w:spacing w:before="182"/>
        <w:rPr>
          <w:rFonts w:ascii="Arial"/>
          <w:b/>
          <w:sz w:val="24"/>
        </w:rPr>
      </w:pPr>
    </w:p>
    <w:p w:rsidR="00F971E0" w:rsidRDefault="007B709D">
      <w:pPr>
        <w:pStyle w:val="Heading3"/>
        <w:ind w:left="141" w:firstLine="0"/>
      </w:pPr>
      <w:r>
        <w:rPr>
          <w:color w:val="0D1F4E"/>
        </w:rPr>
        <w:t>Personnel</w:t>
      </w:r>
      <w:r>
        <w:rPr>
          <w:color w:val="0D1F4E"/>
          <w:spacing w:val="-3"/>
        </w:rPr>
        <w:t xml:space="preserve"> </w:t>
      </w:r>
      <w:r>
        <w:rPr>
          <w:color w:val="0D1F4E"/>
          <w:spacing w:val="-10"/>
        </w:rPr>
        <w:t>7</w:t>
      </w:r>
    </w:p>
    <w:p w:rsidR="00F971E0" w:rsidRDefault="00F971E0">
      <w:pPr>
        <w:pStyle w:val="BodyText"/>
        <w:spacing w:before="10"/>
        <w:rPr>
          <w:rFonts w:ascii="Arial"/>
          <w:b/>
          <w:sz w:val="6"/>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Full</w:t>
            </w:r>
            <w:r>
              <w:rPr>
                <w:color w:val="1A1A1A"/>
                <w:spacing w:val="-7"/>
                <w:sz w:val="20"/>
              </w:rPr>
              <w:t xml:space="preserve"> </w:t>
            </w:r>
            <w:r>
              <w:rPr>
                <w:color w:val="1A1A1A"/>
                <w:spacing w:val="-4"/>
                <w:sz w:val="20"/>
              </w:rPr>
              <w:t>Name</w:t>
            </w:r>
          </w:p>
        </w:tc>
        <w:tc>
          <w:tcPr>
            <w:tcW w:w="6640" w:type="dxa"/>
            <w:shd w:val="clear" w:color="auto" w:fill="F1F1F1"/>
          </w:tcPr>
          <w:p w:rsidR="00F971E0" w:rsidRDefault="00F971E0">
            <w:pPr>
              <w:pStyle w:val="TableParagraph"/>
              <w:rPr>
                <w:rFonts w:ascii="Times New Roman"/>
                <w:sz w:val="18"/>
              </w:rPr>
            </w:pPr>
          </w:p>
        </w:tc>
      </w:tr>
      <w:tr w:rsidR="00F971E0">
        <w:trPr>
          <w:trHeight w:val="414"/>
        </w:trPr>
        <w:tc>
          <w:tcPr>
            <w:tcW w:w="3001" w:type="dxa"/>
          </w:tcPr>
          <w:p w:rsidR="00F971E0" w:rsidRDefault="007B709D">
            <w:pPr>
              <w:pStyle w:val="TableParagraph"/>
              <w:spacing w:before="81"/>
              <w:ind w:left="122"/>
              <w:rPr>
                <w:sz w:val="20"/>
              </w:rPr>
            </w:pPr>
            <w:r>
              <w:rPr>
                <w:color w:val="1A1A1A"/>
                <w:sz w:val="20"/>
              </w:rPr>
              <w:t>Role</w:t>
            </w:r>
            <w:r>
              <w:rPr>
                <w:color w:val="1A1A1A"/>
                <w:spacing w:val="-6"/>
                <w:sz w:val="20"/>
              </w:rPr>
              <w:t xml:space="preserve"> </w:t>
            </w:r>
            <w:r>
              <w:rPr>
                <w:color w:val="1A1A1A"/>
                <w:sz w:val="20"/>
              </w:rPr>
              <w:t>on</w:t>
            </w:r>
            <w:r>
              <w:rPr>
                <w:color w:val="1A1A1A"/>
                <w:spacing w:val="-6"/>
                <w:sz w:val="20"/>
              </w:rPr>
              <w:t xml:space="preserve"> </w:t>
            </w:r>
            <w:r>
              <w:rPr>
                <w:color w:val="1A1A1A"/>
                <w:sz w:val="20"/>
              </w:rPr>
              <w:t>this</w:t>
            </w:r>
            <w:r>
              <w:rPr>
                <w:color w:val="1A1A1A"/>
                <w:spacing w:val="-4"/>
                <w:sz w:val="20"/>
              </w:rPr>
              <w:t xml:space="preserve"> </w:t>
            </w:r>
            <w:r>
              <w:rPr>
                <w:color w:val="1A1A1A"/>
                <w:spacing w:val="-2"/>
                <w:sz w:val="20"/>
              </w:rPr>
              <w:t>Project</w:t>
            </w:r>
          </w:p>
        </w:tc>
        <w:tc>
          <w:tcPr>
            <w:tcW w:w="6640" w:type="dxa"/>
          </w:tcPr>
          <w:p w:rsidR="00F971E0" w:rsidRDefault="00F971E0">
            <w:pPr>
              <w:pStyle w:val="TableParagraph"/>
              <w:rPr>
                <w:rFonts w:ascii="Times New Roman"/>
                <w:sz w:val="18"/>
              </w:rPr>
            </w:pPr>
          </w:p>
        </w:tc>
      </w:tr>
      <w:tr w:rsidR="00F971E0">
        <w:trPr>
          <w:trHeight w:val="412"/>
        </w:trPr>
        <w:tc>
          <w:tcPr>
            <w:tcW w:w="3001" w:type="dxa"/>
            <w:shd w:val="clear" w:color="auto" w:fill="F1F1F1"/>
          </w:tcPr>
          <w:p w:rsidR="00F971E0" w:rsidRDefault="007B709D">
            <w:pPr>
              <w:pStyle w:val="TableParagraph"/>
              <w:spacing w:before="78"/>
              <w:ind w:left="122"/>
              <w:rPr>
                <w:sz w:val="20"/>
              </w:rPr>
            </w:pPr>
            <w:r>
              <w:rPr>
                <w:color w:val="1A1A1A"/>
                <w:sz w:val="20"/>
              </w:rPr>
              <w:t>Highest</w:t>
            </w:r>
            <w:r>
              <w:rPr>
                <w:color w:val="1A1A1A"/>
                <w:spacing w:val="-10"/>
                <w:sz w:val="20"/>
              </w:rPr>
              <w:t xml:space="preserve"> </w:t>
            </w:r>
            <w:r>
              <w:rPr>
                <w:color w:val="1A1A1A"/>
                <w:spacing w:val="-2"/>
                <w:sz w:val="20"/>
              </w:rPr>
              <w:t>Qualification</w:t>
            </w:r>
          </w:p>
        </w:tc>
        <w:tc>
          <w:tcPr>
            <w:tcW w:w="6640" w:type="dxa"/>
            <w:shd w:val="clear" w:color="auto" w:fill="F1F1F1"/>
          </w:tcPr>
          <w:p w:rsidR="00F971E0" w:rsidRDefault="00F971E0">
            <w:pPr>
              <w:pStyle w:val="TableParagraph"/>
              <w:rPr>
                <w:rFonts w:ascii="Times New Roman"/>
                <w:sz w:val="18"/>
              </w:rPr>
            </w:pPr>
          </w:p>
        </w:tc>
      </w:tr>
      <w:tr w:rsidR="00F971E0">
        <w:trPr>
          <w:trHeight w:val="618"/>
        </w:trPr>
        <w:tc>
          <w:tcPr>
            <w:tcW w:w="3001" w:type="dxa"/>
          </w:tcPr>
          <w:p w:rsidR="00F971E0" w:rsidRDefault="007B709D">
            <w:pPr>
              <w:pStyle w:val="TableParagraph"/>
              <w:spacing w:before="78"/>
              <w:ind w:left="122"/>
              <w:rPr>
                <w:sz w:val="20"/>
              </w:rPr>
            </w:pPr>
            <w:r>
              <w:rPr>
                <w:color w:val="1A1A1A"/>
                <w:sz w:val="20"/>
              </w:rPr>
              <w:t>Professional</w:t>
            </w:r>
            <w:r>
              <w:rPr>
                <w:color w:val="1A1A1A"/>
                <w:spacing w:val="-14"/>
                <w:sz w:val="20"/>
              </w:rPr>
              <w:t xml:space="preserve"> </w:t>
            </w:r>
            <w:r>
              <w:rPr>
                <w:color w:val="1A1A1A"/>
                <w:sz w:val="20"/>
              </w:rPr>
              <w:t>Registration</w:t>
            </w:r>
            <w:r>
              <w:rPr>
                <w:color w:val="1A1A1A"/>
                <w:spacing w:val="-14"/>
                <w:sz w:val="20"/>
              </w:rPr>
              <w:t xml:space="preserve"> </w:t>
            </w:r>
            <w:r>
              <w:rPr>
                <w:color w:val="1A1A1A"/>
                <w:sz w:val="20"/>
              </w:rPr>
              <w:t xml:space="preserve">(if </w:t>
            </w:r>
            <w:r>
              <w:rPr>
                <w:color w:val="1A1A1A"/>
                <w:spacing w:val="-2"/>
                <w:sz w:val="20"/>
              </w:rPr>
              <w:t>applicable)</w:t>
            </w:r>
          </w:p>
        </w:tc>
        <w:tc>
          <w:tcPr>
            <w:tcW w:w="6640" w:type="dxa"/>
          </w:tcPr>
          <w:p w:rsidR="00F971E0" w:rsidRDefault="00F971E0">
            <w:pPr>
              <w:pStyle w:val="TableParagraph"/>
              <w:rPr>
                <w:rFonts w:ascii="Times New Roman"/>
                <w:sz w:val="18"/>
              </w:rPr>
            </w:pPr>
          </w:p>
        </w:tc>
      </w:tr>
      <w:tr w:rsidR="00F971E0">
        <w:trPr>
          <w:trHeight w:val="414"/>
        </w:trPr>
        <w:tc>
          <w:tcPr>
            <w:tcW w:w="3001" w:type="dxa"/>
            <w:shd w:val="clear" w:color="auto" w:fill="F1F1F1"/>
          </w:tcPr>
          <w:p w:rsidR="00F971E0" w:rsidRDefault="007B709D">
            <w:pPr>
              <w:pStyle w:val="TableParagraph"/>
              <w:spacing w:before="81"/>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(total)</w:t>
            </w:r>
          </w:p>
        </w:tc>
        <w:tc>
          <w:tcPr>
            <w:tcW w:w="6640" w:type="dxa"/>
            <w:shd w:val="clear" w:color="auto" w:fill="F1F1F1"/>
          </w:tcPr>
          <w:p w:rsidR="00F971E0" w:rsidRDefault="00F971E0">
            <w:pPr>
              <w:pStyle w:val="TableParagraph"/>
              <w:rPr>
                <w:rFonts w:ascii="Times New Roman"/>
                <w:sz w:val="18"/>
              </w:rPr>
            </w:pPr>
          </w:p>
        </w:tc>
      </w:tr>
      <w:tr w:rsidR="00F971E0">
        <w:trPr>
          <w:trHeight w:val="849"/>
        </w:trPr>
        <w:tc>
          <w:tcPr>
            <w:tcW w:w="3001" w:type="dxa"/>
          </w:tcPr>
          <w:p w:rsidR="00F971E0" w:rsidRDefault="007B709D">
            <w:pPr>
              <w:pStyle w:val="TableParagraph"/>
              <w:spacing w:before="78"/>
              <w:ind w:left="122"/>
              <w:rPr>
                <w:sz w:val="20"/>
              </w:rPr>
            </w:pPr>
            <w:r>
              <w:rPr>
                <w:color w:val="1A1A1A"/>
                <w:sz w:val="20"/>
              </w:rPr>
              <w:t>Years</w:t>
            </w:r>
            <w:r>
              <w:rPr>
                <w:color w:val="1A1A1A"/>
                <w:spacing w:val="-8"/>
                <w:sz w:val="20"/>
              </w:rPr>
              <w:t xml:space="preserve"> </w:t>
            </w:r>
            <w:r>
              <w:rPr>
                <w:color w:val="1A1A1A"/>
                <w:sz w:val="20"/>
              </w:rPr>
              <w:t>of</w:t>
            </w:r>
            <w:r>
              <w:rPr>
                <w:color w:val="1A1A1A"/>
                <w:spacing w:val="-7"/>
                <w:sz w:val="20"/>
              </w:rPr>
              <w:t xml:space="preserve"> </w:t>
            </w:r>
            <w:r>
              <w:rPr>
                <w:color w:val="1A1A1A"/>
                <w:sz w:val="20"/>
              </w:rPr>
              <w:t>Experience</w:t>
            </w:r>
            <w:r>
              <w:rPr>
                <w:color w:val="1A1A1A"/>
                <w:spacing w:val="-6"/>
                <w:sz w:val="20"/>
              </w:rPr>
              <w:t xml:space="preserve"> </w:t>
            </w:r>
            <w:r>
              <w:rPr>
                <w:color w:val="1A1A1A"/>
                <w:spacing w:val="-2"/>
                <w:sz w:val="20"/>
              </w:rPr>
              <w:t>(relevant</w:t>
            </w:r>
          </w:p>
          <w:p w:rsidR="00F971E0" w:rsidRDefault="007B709D">
            <w:pPr>
              <w:pStyle w:val="TableParagraph"/>
              <w:spacing w:before="1"/>
              <w:ind w:left="122"/>
              <w:rPr>
                <w:sz w:val="20"/>
              </w:rPr>
            </w:pPr>
            <w:r>
              <w:rPr>
                <w:color w:val="1A1A1A"/>
                <w:sz w:val="20"/>
              </w:rPr>
              <w:t>—</w:t>
            </w:r>
            <w:r>
              <w:rPr>
                <w:color w:val="1A1A1A"/>
                <w:spacing w:val="-11"/>
                <w:sz w:val="20"/>
              </w:rPr>
              <w:t xml:space="preserve"> </w:t>
            </w:r>
            <w:r>
              <w:rPr>
                <w:color w:val="1A1A1A"/>
                <w:sz w:val="20"/>
              </w:rPr>
              <w:t>water</w:t>
            </w:r>
            <w:r>
              <w:rPr>
                <w:color w:val="1A1A1A"/>
                <w:spacing w:val="-11"/>
                <w:sz w:val="20"/>
              </w:rPr>
              <w:t xml:space="preserve"> </w:t>
            </w:r>
            <w:r>
              <w:rPr>
                <w:color w:val="1A1A1A"/>
                <w:sz w:val="20"/>
              </w:rPr>
              <w:t>sector</w:t>
            </w:r>
            <w:r>
              <w:rPr>
                <w:color w:val="1A1A1A"/>
                <w:spacing w:val="-11"/>
                <w:sz w:val="20"/>
              </w:rPr>
              <w:t xml:space="preserve"> </w:t>
            </w:r>
            <w:r>
              <w:rPr>
                <w:color w:val="1A1A1A"/>
                <w:sz w:val="20"/>
              </w:rPr>
              <w:t>/</w:t>
            </w:r>
            <w:r>
              <w:rPr>
                <w:color w:val="1A1A1A"/>
                <w:spacing w:val="-11"/>
                <w:sz w:val="20"/>
              </w:rPr>
              <w:t xml:space="preserve"> </w:t>
            </w:r>
            <w:r>
              <w:rPr>
                <w:color w:val="1A1A1A"/>
                <w:sz w:val="20"/>
              </w:rPr>
              <w:t xml:space="preserve">education </w:t>
            </w:r>
            <w:r>
              <w:rPr>
                <w:color w:val="1A1A1A"/>
                <w:spacing w:val="-2"/>
                <w:sz w:val="20"/>
              </w:rPr>
              <w:t>sector)</w:t>
            </w:r>
          </w:p>
        </w:tc>
        <w:tc>
          <w:tcPr>
            <w:tcW w:w="6640" w:type="dxa"/>
          </w:tcPr>
          <w:p w:rsidR="00F971E0" w:rsidRDefault="00F971E0">
            <w:pPr>
              <w:pStyle w:val="TableParagraph"/>
              <w:rPr>
                <w:rFonts w:ascii="Times New Roman"/>
                <w:sz w:val="18"/>
              </w:rPr>
            </w:pPr>
          </w:p>
        </w:tc>
      </w:tr>
      <w:tr w:rsidR="00F971E0">
        <w:trPr>
          <w:trHeight w:val="618"/>
        </w:trPr>
        <w:tc>
          <w:tcPr>
            <w:tcW w:w="3001" w:type="dxa"/>
            <w:shd w:val="clear" w:color="auto" w:fill="F1F1F1"/>
          </w:tcPr>
          <w:p w:rsidR="00F971E0" w:rsidRDefault="007B709D">
            <w:pPr>
              <w:pStyle w:val="TableParagraph"/>
              <w:spacing w:before="78"/>
              <w:ind w:left="122" w:right="218"/>
              <w:rPr>
                <w:sz w:val="20"/>
              </w:rPr>
            </w:pPr>
            <w:r>
              <w:rPr>
                <w:color w:val="1A1A1A"/>
                <w:sz w:val="20"/>
              </w:rPr>
              <w:t>Key</w:t>
            </w:r>
            <w:r>
              <w:rPr>
                <w:color w:val="1A1A1A"/>
                <w:spacing w:val="-14"/>
                <w:sz w:val="20"/>
              </w:rPr>
              <w:t xml:space="preserve"> </w:t>
            </w:r>
            <w:r>
              <w:rPr>
                <w:color w:val="1A1A1A"/>
                <w:sz w:val="20"/>
              </w:rPr>
              <w:t>Relevant</w:t>
            </w:r>
            <w:r>
              <w:rPr>
                <w:color w:val="1A1A1A"/>
                <w:spacing w:val="-14"/>
                <w:sz w:val="20"/>
              </w:rPr>
              <w:t xml:space="preserve"> </w:t>
            </w:r>
            <w:r>
              <w:rPr>
                <w:color w:val="1A1A1A"/>
                <w:sz w:val="20"/>
              </w:rPr>
              <w:t>Projects</w:t>
            </w:r>
            <w:r>
              <w:rPr>
                <w:color w:val="1A1A1A"/>
                <w:spacing w:val="-14"/>
                <w:sz w:val="20"/>
              </w:rPr>
              <w:t xml:space="preserve"> </w:t>
            </w:r>
            <w:r>
              <w:rPr>
                <w:color w:val="1A1A1A"/>
                <w:sz w:val="20"/>
              </w:rPr>
              <w:t>(list min. 3)</w:t>
            </w:r>
          </w:p>
        </w:tc>
        <w:tc>
          <w:tcPr>
            <w:tcW w:w="6640" w:type="dxa"/>
            <w:shd w:val="clear" w:color="auto" w:fill="F1F1F1"/>
          </w:tcPr>
          <w:p w:rsidR="00F971E0" w:rsidRDefault="00F971E0">
            <w:pPr>
              <w:pStyle w:val="TableParagraph"/>
              <w:rPr>
                <w:rFonts w:ascii="Times New Roman"/>
                <w:sz w:val="18"/>
              </w:rPr>
            </w:pPr>
          </w:p>
        </w:tc>
      </w:tr>
      <w:tr w:rsidR="00F971E0">
        <w:trPr>
          <w:trHeight w:val="621"/>
        </w:trPr>
        <w:tc>
          <w:tcPr>
            <w:tcW w:w="3001" w:type="dxa"/>
          </w:tcPr>
          <w:p w:rsidR="00F971E0" w:rsidRDefault="007B709D">
            <w:pPr>
              <w:pStyle w:val="TableParagraph"/>
              <w:spacing w:before="81"/>
              <w:ind w:left="122" w:right="133"/>
              <w:rPr>
                <w:sz w:val="20"/>
              </w:rPr>
            </w:pPr>
            <w:r>
              <w:rPr>
                <w:color w:val="1A1A1A"/>
                <w:sz w:val="20"/>
              </w:rPr>
              <w:t>Employed</w:t>
            </w:r>
            <w:r>
              <w:rPr>
                <w:color w:val="1A1A1A"/>
                <w:spacing w:val="-11"/>
                <w:sz w:val="20"/>
              </w:rPr>
              <w:t xml:space="preserve"> </w:t>
            </w:r>
            <w:r>
              <w:rPr>
                <w:color w:val="1A1A1A"/>
                <w:sz w:val="20"/>
              </w:rPr>
              <w:t>by</w:t>
            </w:r>
            <w:r>
              <w:rPr>
                <w:color w:val="1A1A1A"/>
                <w:spacing w:val="-10"/>
                <w:sz w:val="20"/>
              </w:rPr>
              <w:t xml:space="preserve"> </w:t>
            </w:r>
            <w:r>
              <w:rPr>
                <w:color w:val="1A1A1A"/>
                <w:sz w:val="20"/>
              </w:rPr>
              <w:t>(Bidding</w:t>
            </w:r>
            <w:r>
              <w:rPr>
                <w:color w:val="1A1A1A"/>
                <w:spacing w:val="-11"/>
                <w:sz w:val="20"/>
              </w:rPr>
              <w:t xml:space="preserve"> </w:t>
            </w:r>
            <w:r>
              <w:rPr>
                <w:color w:val="1A1A1A"/>
                <w:sz w:val="20"/>
              </w:rPr>
              <w:t>Entity</w:t>
            </w:r>
            <w:r>
              <w:rPr>
                <w:color w:val="1A1A1A"/>
                <w:spacing w:val="-10"/>
                <w:sz w:val="20"/>
              </w:rPr>
              <w:t xml:space="preserve"> </w:t>
            </w:r>
            <w:r>
              <w:rPr>
                <w:color w:val="1A1A1A"/>
                <w:sz w:val="20"/>
              </w:rPr>
              <w:t xml:space="preserve">or </w:t>
            </w:r>
            <w:r>
              <w:rPr>
                <w:color w:val="1A1A1A"/>
                <w:spacing w:val="-2"/>
                <w:sz w:val="20"/>
              </w:rPr>
              <w:t>Sub-consultant)</w:t>
            </w:r>
          </w:p>
        </w:tc>
        <w:tc>
          <w:tcPr>
            <w:tcW w:w="6640" w:type="dxa"/>
          </w:tcPr>
          <w:p w:rsidR="00F971E0" w:rsidRDefault="00F971E0">
            <w:pPr>
              <w:pStyle w:val="TableParagraph"/>
              <w:rPr>
                <w:rFonts w:ascii="Times New Roman"/>
                <w:sz w:val="18"/>
              </w:rPr>
            </w:pPr>
          </w:p>
        </w:tc>
      </w:tr>
    </w:tbl>
    <w:p w:rsidR="00F971E0" w:rsidRDefault="00F971E0">
      <w:pPr>
        <w:pStyle w:val="TableParagraph"/>
        <w:rPr>
          <w:rFonts w:ascii="Times New Roman"/>
          <w:sz w:val="18"/>
        </w:rPr>
        <w:sectPr w:rsidR="00F971E0">
          <w:pgSz w:w="11910" w:h="16840"/>
          <w:pgMar w:top="1340" w:right="992" w:bottom="820" w:left="992" w:header="713" w:footer="622" w:gutter="0"/>
          <w:cols w:space="720"/>
        </w:sectPr>
      </w:pPr>
    </w:p>
    <w:p w:rsidR="00F971E0" w:rsidRDefault="00F971E0">
      <w:pPr>
        <w:pStyle w:val="BodyText"/>
        <w:spacing w:before="23" w:after="1"/>
        <w:rPr>
          <w:rFonts w:ascii="Arial"/>
          <w:b/>
          <w:sz w:val="20"/>
        </w:rPr>
      </w:pPr>
    </w:p>
    <w:p w:rsidR="00F971E0" w:rsidRDefault="007B709D">
      <w:pPr>
        <w:spacing w:line="20" w:lineRule="exact"/>
        <w:ind w:left="112"/>
        <w:rPr>
          <w:rFonts w:ascii="Arial"/>
          <w:sz w:val="2"/>
        </w:rPr>
      </w:pPr>
      <w:r>
        <w:rPr>
          <w:rFonts w:ascii="Arial"/>
          <w:noProof/>
          <w:sz w:val="2"/>
        </w:rPr>
        <mc:AlternateContent>
          <mc:Choice Requires="wpg">
            <w:drawing>
              <wp:inline distT="0" distB="0" distL="0" distR="0">
                <wp:extent cx="6158230" cy="9525"/>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90" name="Graphic 90"/>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24EA3278" id="Group 89"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">
                <v:shape id="Graphic 90"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" path="m6158230,l,,,9143r6158230,l6158230,xe" fillcolor="#00afaf" stroked="f">
                  <v:path arrowok="t"/>
                </v:shape>
                <w10:anchorlock/>
              </v:group>
            </w:pict>
          </mc:Fallback>
        </mc:AlternateContent>
      </w:r>
    </w:p>
    <w:p w:rsidR="00F971E0" w:rsidRDefault="00F971E0">
      <w:pPr>
        <w:pStyle w:val="BodyText"/>
        <w:rPr>
          <w:rFonts w:ascii="Arial"/>
          <w:b/>
          <w:sz w:val="3"/>
        </w:rPr>
      </w:pPr>
    </w:p>
    <w:tbl>
      <w:tblPr>
        <w:tblW w:w="0" w:type="auto"/>
        <w:tblInd w:w="151"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001"/>
        <w:gridCol w:w="6640"/>
      </w:tblGrid>
      <w:tr w:rsidR="00F971E0">
        <w:trPr>
          <w:trHeight w:val="619"/>
        </w:trPr>
        <w:tc>
          <w:tcPr>
            <w:tcW w:w="3001" w:type="dxa"/>
            <w:shd w:val="clear" w:color="auto" w:fill="F1F1F1"/>
          </w:tcPr>
          <w:p w:rsidR="00F971E0" w:rsidRDefault="007B709D">
            <w:pPr>
              <w:pStyle w:val="TableParagraph"/>
              <w:spacing w:before="79"/>
              <w:ind w:left="122" w:right="218"/>
              <w:rPr>
                <w:sz w:val="20"/>
              </w:rPr>
            </w:pPr>
            <w:r>
              <w:rPr>
                <w:color w:val="1A1A1A"/>
                <w:sz w:val="20"/>
              </w:rPr>
              <w:t>Percentage</w:t>
            </w:r>
            <w:r>
              <w:rPr>
                <w:color w:val="1A1A1A"/>
                <w:spacing w:val="-14"/>
                <w:sz w:val="20"/>
              </w:rPr>
              <w:t xml:space="preserve"> </w:t>
            </w:r>
            <w:r>
              <w:rPr>
                <w:color w:val="1A1A1A"/>
                <w:sz w:val="20"/>
              </w:rPr>
              <w:t>Time</w:t>
            </w:r>
            <w:r>
              <w:rPr>
                <w:color w:val="1A1A1A"/>
                <w:spacing w:val="-14"/>
                <w:sz w:val="20"/>
              </w:rPr>
              <w:t xml:space="preserve"> </w:t>
            </w:r>
            <w:r>
              <w:rPr>
                <w:color w:val="1A1A1A"/>
                <w:sz w:val="20"/>
              </w:rPr>
              <w:t>Committed to this Project</w:t>
            </w:r>
          </w:p>
        </w:tc>
        <w:tc>
          <w:tcPr>
            <w:tcW w:w="6640" w:type="dxa"/>
            <w:shd w:val="clear" w:color="auto" w:fill="F1F1F1"/>
          </w:tcPr>
          <w:p w:rsidR="00F971E0" w:rsidRDefault="00F971E0">
            <w:pPr>
              <w:pStyle w:val="TableParagraph"/>
              <w:rPr>
                <w:rFonts w:ascii="Times New Roman"/>
                <w:sz w:val="16"/>
              </w:rPr>
            </w:pPr>
          </w:p>
        </w:tc>
      </w:tr>
    </w:tbl>
    <w:p w:rsidR="00F971E0" w:rsidRDefault="00F971E0">
      <w:pPr>
        <w:pStyle w:val="TableParagraph"/>
        <w:rPr>
          <w:rFonts w:ascii="Times New Roman"/>
          <w:sz w:val="16"/>
        </w:rPr>
        <w:sectPr w:rsidR="00F971E0">
          <w:headerReference w:type="default" r:id="rId26"/>
          <w:footerReference w:type="default" r:id="rId27"/>
          <w:pgSz w:w="11910" w:h="16840"/>
          <w:pgMar w:top="1060" w:right="992" w:bottom="820" w:left="992" w:header="713" w:footer="622" w:gutter="0"/>
          <w:cols w:space="720"/>
        </w:sectPr>
      </w:pPr>
    </w:p>
    <w:p w:rsidR="00F971E0" w:rsidRDefault="00F971E0">
      <w:pPr>
        <w:pStyle w:val="BodyText"/>
        <w:spacing w:before="23" w:after="1"/>
        <w:rPr>
          <w:rFonts w:ascii="Arial"/>
          <w:b/>
          <w:sz w:val="20"/>
        </w:rPr>
      </w:pPr>
    </w:p>
    <w:p w:rsidR="00F971E0" w:rsidRDefault="007B709D">
      <w:pPr>
        <w:spacing w:line="20" w:lineRule="exact"/>
        <w:ind w:left="112"/>
        <w:rPr>
          <w:rFonts w:ascii="Arial"/>
          <w:sz w:val="2"/>
        </w:rPr>
      </w:pPr>
      <w:r>
        <w:rPr>
          <w:rFonts w:ascii="Arial"/>
          <w:noProof/>
          <w:sz w:val="2"/>
        </w:rPr>
        <mc:AlternateContent>
          <mc:Choice Requires="wpg">
            <w:drawing>
              <wp:inline distT="0" distB="0" distL="0" distR="0">
                <wp:extent cx="6158230" cy="9525"/>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92" name="Graphic 92"/>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wpg:wgp>
                  </a:graphicData>
                </a:graphic>
              </wp:inline>
            </w:drawing>
          </mc:Choice>
          <mc:Fallback>
            <w:pict>
              <v:group w14:anchorId="098ED98C" id="Group 91"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">
                <v:shape id="Graphic 92" o:spid="_x0000_s1027" style="position:absolute;width:61582;height:95;visibility:visible;mso-wrap-style:square;v-text-anchor:top" coordsize="61582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" path="m6158230,l,,,9143r6158230,l6158230,xe" fillcolor="#00afaf" stroked="f">
                  <v:path arrowok="t"/>
                </v:shape>
                <w10:anchorlock/>
              </v:group>
            </w:pict>
          </mc:Fallback>
        </mc:AlternateContent>
      </w:r>
    </w:p>
    <w:p w:rsidR="00F971E0" w:rsidRDefault="007B709D">
      <w:pPr>
        <w:pStyle w:val="Heading1"/>
        <w:tabs>
          <w:tab w:val="left" w:pos="9810"/>
        </w:tabs>
        <w:rPr>
          <w:u w:val="none"/>
        </w:rPr>
      </w:pPr>
      <w:r>
        <w:rPr>
          <w:color w:val="0D1F4E"/>
          <w:spacing w:val="-52"/>
          <w:u w:color="00AFAF"/>
        </w:rPr>
        <w:t xml:space="preserve"> </w:t>
      </w:r>
      <w:r>
        <w:rPr>
          <w:color w:val="0D1F4E"/>
          <w:u w:color="00AFAF"/>
        </w:rPr>
        <w:t>SECTION</w:t>
      </w:r>
      <w:r>
        <w:rPr>
          <w:color w:val="0D1F4E"/>
          <w:spacing w:val="-9"/>
          <w:u w:color="00AFAF"/>
        </w:rPr>
        <w:t xml:space="preserve"> </w:t>
      </w:r>
      <w:r>
        <w:rPr>
          <w:color w:val="0D1F4E"/>
          <w:u w:color="00AFAF"/>
        </w:rPr>
        <w:t>9:</w:t>
      </w:r>
      <w:r>
        <w:rPr>
          <w:color w:val="0D1F4E"/>
          <w:spacing w:val="-9"/>
          <w:u w:color="00AFAF"/>
        </w:rPr>
        <w:t xml:space="preserve"> </w:t>
      </w:r>
      <w:r>
        <w:rPr>
          <w:color w:val="0D1F4E"/>
          <w:u w:color="00AFAF"/>
        </w:rPr>
        <w:t>DEFINITIONS</w:t>
      </w:r>
      <w:r>
        <w:rPr>
          <w:color w:val="0D1F4E"/>
          <w:spacing w:val="-5"/>
          <w:u w:color="00AFAF"/>
        </w:rPr>
        <w:t xml:space="preserve"> </w:t>
      </w:r>
      <w:r>
        <w:rPr>
          <w:color w:val="0D1F4E"/>
          <w:u w:color="00AFAF"/>
        </w:rPr>
        <w:t>AND</w:t>
      </w:r>
      <w:r>
        <w:rPr>
          <w:color w:val="0D1F4E"/>
          <w:spacing w:val="-6"/>
          <w:u w:color="00AFAF"/>
        </w:rPr>
        <w:t xml:space="preserve"> </w:t>
      </w:r>
      <w:r>
        <w:rPr>
          <w:color w:val="0D1F4E"/>
          <w:spacing w:val="-2"/>
          <w:u w:color="00AFAF"/>
        </w:rPr>
        <w:t>INTERPRETATION</w:t>
      </w:r>
      <w:r>
        <w:rPr>
          <w:color w:val="0D1F4E"/>
          <w:u w:color="00AFAF"/>
        </w:rPr>
        <w:tab/>
      </w:r>
    </w:p>
    <w:p w:rsidR="00F971E0" w:rsidRDefault="007B709D">
      <w:pPr>
        <w:pStyle w:val="Heading3"/>
        <w:numPr>
          <w:ilvl w:val="1"/>
          <w:numId w:val="3"/>
        </w:numPr>
        <w:tabs>
          <w:tab w:val="left" w:pos="541"/>
        </w:tabs>
        <w:spacing w:before="222"/>
        <w:ind w:left="541" w:hanging="400"/>
      </w:pPr>
      <w:r>
        <w:rPr>
          <w:color w:val="0D1F4E"/>
          <w:spacing w:val="-2"/>
        </w:rPr>
        <w:t>Definitions</w:t>
      </w:r>
    </w:p>
    <w:p w:rsidR="00F971E0" w:rsidRDefault="00F971E0">
      <w:pPr>
        <w:pStyle w:val="BodyText"/>
        <w:spacing w:before="5"/>
        <w:rPr>
          <w:rFonts w:ascii="Arial"/>
          <w:b/>
          <w:sz w:val="6"/>
        </w:rPr>
      </w:pPr>
    </w:p>
    <w:tbl>
      <w:tblPr>
        <w:tblW w:w="0" w:type="auto"/>
        <w:tblInd w:w="1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2602"/>
        <w:gridCol w:w="7038"/>
      </w:tblGrid>
      <w:tr w:rsidR="00F971E0">
        <w:trPr>
          <w:trHeight w:val="420"/>
        </w:trPr>
        <w:tc>
          <w:tcPr>
            <w:tcW w:w="2602" w:type="dxa"/>
            <w:tcBorders>
              <w:top w:val="nil"/>
              <w:left w:val="nil"/>
              <w:bottom w:val="nil"/>
              <w:right w:val="nil"/>
            </w:tcBorders>
            <w:shd w:val="clear" w:color="auto" w:fill="0D1F4E"/>
          </w:tcPr>
          <w:p w:rsidR="00F971E0" w:rsidRDefault="007B709D">
            <w:pPr>
              <w:pStyle w:val="TableParagraph"/>
              <w:spacing w:before="93"/>
              <w:ind w:left="5"/>
              <w:jc w:val="center"/>
              <w:rPr>
                <w:rFonts w:ascii="Arial"/>
                <w:b/>
                <w:sz w:val="20"/>
              </w:rPr>
            </w:pPr>
            <w:r>
              <w:rPr>
                <w:rFonts w:ascii="Arial"/>
                <w:b/>
                <w:color w:val="FFFFFF"/>
                <w:spacing w:val="-4"/>
                <w:sz w:val="20"/>
              </w:rPr>
              <w:t>Term</w:t>
            </w:r>
          </w:p>
        </w:tc>
        <w:tc>
          <w:tcPr>
            <w:tcW w:w="7038" w:type="dxa"/>
            <w:tcBorders>
              <w:top w:val="nil"/>
              <w:left w:val="nil"/>
              <w:bottom w:val="nil"/>
              <w:right w:val="nil"/>
            </w:tcBorders>
            <w:shd w:val="clear" w:color="auto" w:fill="0D1F4E"/>
          </w:tcPr>
          <w:p w:rsidR="00F971E0" w:rsidRDefault="007B709D">
            <w:pPr>
              <w:pStyle w:val="TableParagraph"/>
              <w:spacing w:before="93"/>
              <w:ind w:left="7"/>
              <w:jc w:val="center"/>
              <w:rPr>
                <w:rFonts w:ascii="Arial"/>
                <w:b/>
                <w:sz w:val="20"/>
              </w:rPr>
            </w:pPr>
            <w:r>
              <w:rPr>
                <w:rFonts w:ascii="Arial"/>
                <w:b/>
                <w:color w:val="FFFFFF"/>
                <w:spacing w:val="-2"/>
                <w:sz w:val="20"/>
              </w:rPr>
              <w:t>Definition</w:t>
            </w:r>
          </w:p>
        </w:tc>
      </w:tr>
      <w:tr w:rsidR="00F971E0">
        <w:trPr>
          <w:trHeight w:val="614"/>
        </w:trPr>
        <w:tc>
          <w:tcPr>
            <w:tcW w:w="2602" w:type="dxa"/>
            <w:tcBorders>
              <w:top w:val="nil"/>
            </w:tcBorders>
            <w:shd w:val="clear" w:color="auto" w:fill="F1F1F1"/>
          </w:tcPr>
          <w:p w:rsidR="00F971E0" w:rsidRDefault="007B709D">
            <w:pPr>
              <w:pStyle w:val="TableParagraph"/>
              <w:spacing w:before="74"/>
              <w:ind w:left="122"/>
              <w:rPr>
                <w:sz w:val="20"/>
              </w:rPr>
            </w:pPr>
            <w:r>
              <w:rPr>
                <w:color w:val="1A1A1A"/>
                <w:spacing w:val="-2"/>
                <w:sz w:val="20"/>
              </w:rPr>
              <w:t>Bidder</w:t>
            </w:r>
          </w:p>
        </w:tc>
        <w:tc>
          <w:tcPr>
            <w:tcW w:w="7038" w:type="dxa"/>
            <w:tcBorders>
              <w:top w:val="nil"/>
            </w:tcBorders>
            <w:shd w:val="clear" w:color="auto" w:fill="F1F1F1"/>
          </w:tcPr>
          <w:p w:rsidR="00F971E0" w:rsidRDefault="007B709D">
            <w:pPr>
              <w:pStyle w:val="TableParagraph"/>
              <w:spacing w:before="74"/>
              <w:ind w:left="119" w:right="115"/>
              <w:rPr>
                <w:sz w:val="20"/>
              </w:rPr>
            </w:pPr>
            <w:r>
              <w:rPr>
                <w:color w:val="1A1A1A"/>
                <w:sz w:val="20"/>
              </w:rPr>
              <w:t>Any</w:t>
            </w:r>
            <w:r>
              <w:rPr>
                <w:color w:val="1A1A1A"/>
                <w:spacing w:val="-4"/>
                <w:sz w:val="20"/>
              </w:rPr>
              <w:t xml:space="preserve"> </w:t>
            </w:r>
            <w:r>
              <w:rPr>
                <w:color w:val="1A1A1A"/>
                <w:sz w:val="20"/>
              </w:rPr>
              <w:t>legal</w:t>
            </w:r>
            <w:r>
              <w:rPr>
                <w:color w:val="1A1A1A"/>
                <w:spacing w:val="-6"/>
                <w:sz w:val="20"/>
              </w:rPr>
              <w:t xml:space="preserve"> </w:t>
            </w:r>
            <w:r>
              <w:rPr>
                <w:color w:val="1A1A1A"/>
                <w:sz w:val="20"/>
              </w:rPr>
              <w:t>entity,</w:t>
            </w:r>
            <w:r>
              <w:rPr>
                <w:color w:val="1A1A1A"/>
                <w:spacing w:val="-5"/>
                <w:sz w:val="20"/>
              </w:rPr>
              <w:t xml:space="preserve"> </w:t>
            </w:r>
            <w:r>
              <w:rPr>
                <w:color w:val="1A1A1A"/>
                <w:sz w:val="20"/>
              </w:rPr>
              <w:t>firm,</w:t>
            </w:r>
            <w:r>
              <w:rPr>
                <w:color w:val="1A1A1A"/>
                <w:spacing w:val="-3"/>
                <w:sz w:val="20"/>
              </w:rPr>
              <w:t xml:space="preserve"> </w:t>
            </w:r>
            <w:r>
              <w:rPr>
                <w:color w:val="1A1A1A"/>
                <w:sz w:val="20"/>
              </w:rPr>
              <w:t>consortium,</w:t>
            </w:r>
            <w:r>
              <w:rPr>
                <w:color w:val="1A1A1A"/>
                <w:spacing w:val="-3"/>
                <w:sz w:val="20"/>
              </w:rPr>
              <w:t xml:space="preserve"> </w:t>
            </w:r>
            <w:r>
              <w:rPr>
                <w:color w:val="1A1A1A"/>
                <w:sz w:val="20"/>
              </w:rPr>
              <w:t>or</w:t>
            </w:r>
            <w:r>
              <w:rPr>
                <w:color w:val="1A1A1A"/>
                <w:spacing w:val="-5"/>
                <w:sz w:val="20"/>
              </w:rPr>
              <w:t xml:space="preserve"> </w:t>
            </w:r>
            <w:r>
              <w:rPr>
                <w:color w:val="1A1A1A"/>
                <w:sz w:val="20"/>
              </w:rPr>
              <w:t>joint</w:t>
            </w:r>
            <w:r>
              <w:rPr>
                <w:color w:val="1A1A1A"/>
                <w:spacing w:val="-5"/>
                <w:sz w:val="20"/>
              </w:rPr>
              <w:t xml:space="preserve"> </w:t>
            </w:r>
            <w:r>
              <w:rPr>
                <w:color w:val="1A1A1A"/>
                <w:sz w:val="20"/>
              </w:rPr>
              <w:t>venture</w:t>
            </w:r>
            <w:r>
              <w:rPr>
                <w:color w:val="1A1A1A"/>
                <w:spacing w:val="-5"/>
                <w:sz w:val="20"/>
              </w:rPr>
              <w:t xml:space="preserve"> </w:t>
            </w:r>
            <w:r>
              <w:rPr>
                <w:color w:val="1A1A1A"/>
                <w:sz w:val="20"/>
              </w:rPr>
              <w:t>submitting</w:t>
            </w:r>
            <w:r>
              <w:rPr>
                <w:color w:val="1A1A1A"/>
                <w:spacing w:val="-4"/>
                <w:sz w:val="20"/>
              </w:rPr>
              <w:t xml:space="preserve"> </w:t>
            </w:r>
            <w:r>
              <w:rPr>
                <w:color w:val="1A1A1A"/>
                <w:sz w:val="20"/>
              </w:rPr>
              <w:t>a</w:t>
            </w:r>
            <w:r>
              <w:rPr>
                <w:color w:val="1A1A1A"/>
                <w:spacing w:val="-5"/>
                <w:sz w:val="20"/>
              </w:rPr>
              <w:t xml:space="preserve"> </w:t>
            </w:r>
            <w:r>
              <w:rPr>
                <w:color w:val="1A1A1A"/>
                <w:sz w:val="20"/>
              </w:rPr>
              <w:t>proposal</w:t>
            </w:r>
            <w:r>
              <w:rPr>
                <w:color w:val="1A1A1A"/>
                <w:spacing w:val="-4"/>
                <w:sz w:val="20"/>
              </w:rPr>
              <w:t xml:space="preserve"> </w:t>
            </w:r>
            <w:r>
              <w:rPr>
                <w:color w:val="1A1A1A"/>
                <w:sz w:val="20"/>
              </w:rPr>
              <w:t>in response to this ITT.</w:t>
            </w:r>
          </w:p>
        </w:tc>
      </w:tr>
      <w:tr w:rsidR="00F971E0">
        <w:trPr>
          <w:trHeight w:val="618"/>
        </w:trPr>
        <w:tc>
          <w:tcPr>
            <w:tcW w:w="2602" w:type="dxa"/>
          </w:tcPr>
          <w:p w:rsidR="00F971E0" w:rsidRDefault="007B709D">
            <w:pPr>
              <w:pStyle w:val="TableParagraph"/>
              <w:spacing w:before="78"/>
              <w:ind w:left="122"/>
              <w:rPr>
                <w:sz w:val="20"/>
              </w:rPr>
            </w:pPr>
            <w:r>
              <w:rPr>
                <w:color w:val="1A1A1A"/>
                <w:sz w:val="20"/>
              </w:rPr>
              <w:t>College</w:t>
            </w:r>
            <w:r>
              <w:rPr>
                <w:color w:val="1A1A1A"/>
                <w:spacing w:val="-7"/>
                <w:sz w:val="20"/>
              </w:rPr>
              <w:t xml:space="preserve"> </w:t>
            </w:r>
            <w:r>
              <w:rPr>
                <w:color w:val="1A1A1A"/>
                <w:sz w:val="20"/>
              </w:rPr>
              <w:t>/</w:t>
            </w:r>
            <w:r>
              <w:rPr>
                <w:color w:val="1A1A1A"/>
                <w:spacing w:val="-5"/>
                <w:sz w:val="20"/>
              </w:rPr>
              <w:t xml:space="preserve"> </w:t>
            </w:r>
            <w:r>
              <w:rPr>
                <w:color w:val="1A1A1A"/>
                <w:spacing w:val="-2"/>
                <w:sz w:val="20"/>
              </w:rPr>
              <w:t>Mthashana</w:t>
            </w:r>
          </w:p>
        </w:tc>
        <w:tc>
          <w:tcPr>
            <w:tcW w:w="7038" w:type="dxa"/>
          </w:tcPr>
          <w:p w:rsidR="00F971E0" w:rsidRDefault="007B709D">
            <w:pPr>
              <w:pStyle w:val="TableParagraph"/>
              <w:spacing w:before="78"/>
              <w:ind w:left="119" w:right="115"/>
              <w:rPr>
                <w:sz w:val="20"/>
              </w:rPr>
            </w:pPr>
            <w:r>
              <w:rPr>
                <w:color w:val="1A1A1A"/>
                <w:sz w:val="20"/>
              </w:rPr>
              <w:t>Mthashana</w:t>
            </w:r>
            <w:r>
              <w:rPr>
                <w:color w:val="1A1A1A"/>
                <w:spacing w:val="-6"/>
                <w:sz w:val="20"/>
              </w:rPr>
              <w:t xml:space="preserve"> </w:t>
            </w:r>
            <w:r>
              <w:rPr>
                <w:color w:val="1A1A1A"/>
                <w:sz w:val="20"/>
              </w:rPr>
              <w:t>TVET</w:t>
            </w:r>
            <w:r>
              <w:rPr>
                <w:color w:val="1A1A1A"/>
                <w:spacing w:val="-6"/>
                <w:sz w:val="20"/>
              </w:rPr>
              <w:t xml:space="preserve"> </w:t>
            </w:r>
            <w:r>
              <w:rPr>
                <w:color w:val="1A1A1A"/>
                <w:sz w:val="20"/>
              </w:rPr>
              <w:t>College,</w:t>
            </w:r>
            <w:r>
              <w:rPr>
                <w:color w:val="1A1A1A"/>
                <w:spacing w:val="-3"/>
                <w:sz w:val="20"/>
              </w:rPr>
              <w:t xml:space="preserve"> </w:t>
            </w:r>
            <w:r>
              <w:rPr>
                <w:color w:val="1A1A1A"/>
                <w:sz w:val="20"/>
              </w:rPr>
              <w:t>the</w:t>
            </w:r>
            <w:r>
              <w:rPr>
                <w:color w:val="1A1A1A"/>
                <w:spacing w:val="-7"/>
                <w:sz w:val="20"/>
              </w:rPr>
              <w:t xml:space="preserve"> </w:t>
            </w:r>
            <w:r>
              <w:rPr>
                <w:color w:val="1A1A1A"/>
                <w:sz w:val="20"/>
              </w:rPr>
              <w:t>procuring</w:t>
            </w:r>
            <w:r>
              <w:rPr>
                <w:color w:val="1A1A1A"/>
                <w:spacing w:val="-5"/>
                <w:sz w:val="20"/>
              </w:rPr>
              <w:t xml:space="preserve"> </w:t>
            </w:r>
            <w:r>
              <w:rPr>
                <w:color w:val="1A1A1A"/>
                <w:sz w:val="20"/>
              </w:rPr>
              <w:t>entity</w:t>
            </w:r>
            <w:r>
              <w:rPr>
                <w:color w:val="1A1A1A"/>
                <w:spacing w:val="-6"/>
                <w:sz w:val="20"/>
              </w:rPr>
              <w:t xml:space="preserve"> </w:t>
            </w:r>
            <w:r>
              <w:rPr>
                <w:color w:val="1A1A1A"/>
                <w:sz w:val="20"/>
              </w:rPr>
              <w:t>issuing</w:t>
            </w:r>
            <w:r>
              <w:rPr>
                <w:color w:val="1A1A1A"/>
                <w:spacing w:val="-3"/>
                <w:sz w:val="20"/>
              </w:rPr>
              <w:t xml:space="preserve"> </w:t>
            </w:r>
            <w:r>
              <w:rPr>
                <w:color w:val="1A1A1A"/>
                <w:sz w:val="20"/>
              </w:rPr>
              <w:t>this</w:t>
            </w:r>
            <w:r>
              <w:rPr>
                <w:color w:val="1A1A1A"/>
                <w:spacing w:val="-6"/>
                <w:sz w:val="20"/>
              </w:rPr>
              <w:t xml:space="preserve"> </w:t>
            </w:r>
            <w:r>
              <w:rPr>
                <w:color w:val="1A1A1A"/>
                <w:sz w:val="20"/>
              </w:rPr>
              <w:t>Invitation</w:t>
            </w:r>
            <w:r>
              <w:rPr>
                <w:color w:val="1A1A1A"/>
                <w:spacing w:val="-5"/>
                <w:sz w:val="20"/>
              </w:rPr>
              <w:t xml:space="preserve"> </w:t>
            </w:r>
            <w:r>
              <w:rPr>
                <w:color w:val="1A1A1A"/>
                <w:sz w:val="20"/>
              </w:rPr>
              <w:t xml:space="preserve">to </w:t>
            </w:r>
            <w:r>
              <w:rPr>
                <w:color w:val="1A1A1A"/>
                <w:spacing w:val="-2"/>
                <w:sz w:val="20"/>
              </w:rPr>
              <w:t>Tender.</w:t>
            </w:r>
          </w:p>
        </w:tc>
      </w:tr>
      <w:tr w:rsidR="00F971E0">
        <w:trPr>
          <w:trHeight w:val="621"/>
        </w:trPr>
        <w:tc>
          <w:tcPr>
            <w:tcW w:w="2602" w:type="dxa"/>
            <w:shd w:val="clear" w:color="auto" w:fill="F1F1F1"/>
          </w:tcPr>
          <w:p w:rsidR="00F971E0" w:rsidRDefault="007B709D">
            <w:pPr>
              <w:pStyle w:val="TableParagraph"/>
              <w:spacing w:before="81"/>
              <w:ind w:left="122"/>
              <w:rPr>
                <w:sz w:val="20"/>
              </w:rPr>
            </w:pPr>
            <w:r>
              <w:rPr>
                <w:color w:val="1A1A1A"/>
                <w:sz w:val="20"/>
              </w:rPr>
              <w:t>Strategic</w:t>
            </w:r>
            <w:r>
              <w:rPr>
                <w:color w:val="1A1A1A"/>
                <w:spacing w:val="-11"/>
                <w:sz w:val="20"/>
              </w:rPr>
              <w:t xml:space="preserve"> </w:t>
            </w:r>
            <w:r>
              <w:rPr>
                <w:color w:val="1A1A1A"/>
                <w:spacing w:val="-2"/>
                <w:sz w:val="20"/>
              </w:rPr>
              <w:t>Partner</w:t>
            </w:r>
          </w:p>
        </w:tc>
        <w:tc>
          <w:tcPr>
            <w:tcW w:w="7038" w:type="dxa"/>
            <w:shd w:val="clear" w:color="auto" w:fill="F1F1F1"/>
          </w:tcPr>
          <w:p w:rsidR="00F971E0" w:rsidRDefault="007B709D">
            <w:pPr>
              <w:pStyle w:val="TableParagraph"/>
              <w:spacing w:before="81"/>
              <w:ind w:left="119" w:right="115"/>
              <w:rPr>
                <w:sz w:val="20"/>
              </w:rPr>
            </w:pPr>
            <w:r>
              <w:rPr>
                <w:color w:val="1A1A1A"/>
                <w:sz w:val="20"/>
              </w:rPr>
              <w:t>The</w:t>
            </w:r>
            <w:r>
              <w:rPr>
                <w:color w:val="1A1A1A"/>
                <w:spacing w:val="-6"/>
                <w:sz w:val="20"/>
              </w:rPr>
              <w:t xml:space="preserve"> </w:t>
            </w:r>
            <w:r>
              <w:rPr>
                <w:color w:val="1A1A1A"/>
                <w:sz w:val="20"/>
              </w:rPr>
              <w:t>successful</w:t>
            </w:r>
            <w:r>
              <w:rPr>
                <w:color w:val="1A1A1A"/>
                <w:spacing w:val="-6"/>
                <w:sz w:val="20"/>
              </w:rPr>
              <w:t xml:space="preserve"> </w:t>
            </w:r>
            <w:r>
              <w:rPr>
                <w:color w:val="1A1A1A"/>
                <w:sz w:val="20"/>
              </w:rPr>
              <w:t>bidder</w:t>
            </w:r>
            <w:r>
              <w:rPr>
                <w:color w:val="1A1A1A"/>
                <w:spacing w:val="-4"/>
                <w:sz w:val="20"/>
              </w:rPr>
              <w:t xml:space="preserve"> </w:t>
            </w:r>
            <w:r>
              <w:rPr>
                <w:color w:val="1A1A1A"/>
                <w:sz w:val="20"/>
              </w:rPr>
              <w:t>appointed</w:t>
            </w:r>
            <w:r>
              <w:rPr>
                <w:color w:val="1A1A1A"/>
                <w:spacing w:val="-5"/>
                <w:sz w:val="20"/>
              </w:rPr>
              <w:t xml:space="preserve"> </w:t>
            </w:r>
            <w:r>
              <w:rPr>
                <w:color w:val="1A1A1A"/>
                <w:sz w:val="20"/>
              </w:rPr>
              <w:t>by</w:t>
            </w:r>
            <w:r>
              <w:rPr>
                <w:color w:val="1A1A1A"/>
                <w:spacing w:val="-4"/>
                <w:sz w:val="20"/>
              </w:rPr>
              <w:t xml:space="preserve"> </w:t>
            </w:r>
            <w:r>
              <w:rPr>
                <w:color w:val="1A1A1A"/>
                <w:sz w:val="20"/>
              </w:rPr>
              <w:t>the</w:t>
            </w:r>
            <w:r>
              <w:rPr>
                <w:color w:val="1A1A1A"/>
                <w:spacing w:val="-6"/>
                <w:sz w:val="20"/>
              </w:rPr>
              <w:t xml:space="preserve"> </w:t>
            </w:r>
            <w:r>
              <w:rPr>
                <w:color w:val="1A1A1A"/>
                <w:sz w:val="20"/>
              </w:rPr>
              <w:t>College</w:t>
            </w:r>
            <w:r>
              <w:rPr>
                <w:color w:val="1A1A1A"/>
                <w:spacing w:val="-5"/>
                <w:sz w:val="20"/>
              </w:rPr>
              <w:t xml:space="preserve"> </w:t>
            </w:r>
            <w:r>
              <w:rPr>
                <w:color w:val="1A1A1A"/>
                <w:sz w:val="20"/>
              </w:rPr>
              <w:t>to</w:t>
            </w:r>
            <w:r>
              <w:rPr>
                <w:color w:val="1A1A1A"/>
                <w:spacing w:val="-3"/>
                <w:sz w:val="20"/>
              </w:rPr>
              <w:t xml:space="preserve"> </w:t>
            </w:r>
            <w:r>
              <w:rPr>
                <w:color w:val="1A1A1A"/>
                <w:sz w:val="20"/>
              </w:rPr>
              <w:t>perform</w:t>
            </w:r>
            <w:r>
              <w:rPr>
                <w:color w:val="1A1A1A"/>
                <w:spacing w:val="-5"/>
                <w:sz w:val="20"/>
              </w:rPr>
              <w:t xml:space="preserve"> </w:t>
            </w:r>
            <w:r>
              <w:rPr>
                <w:color w:val="1A1A1A"/>
                <w:sz w:val="20"/>
              </w:rPr>
              <w:t>the</w:t>
            </w:r>
            <w:r>
              <w:rPr>
                <w:color w:val="1A1A1A"/>
                <w:spacing w:val="-5"/>
                <w:sz w:val="20"/>
              </w:rPr>
              <w:t xml:space="preserve"> </w:t>
            </w:r>
            <w:r>
              <w:rPr>
                <w:color w:val="1A1A1A"/>
                <w:sz w:val="20"/>
              </w:rPr>
              <w:t>services described herein.</w:t>
            </w:r>
          </w:p>
        </w:tc>
      </w:tr>
      <w:tr w:rsidR="00F971E0">
        <w:trPr>
          <w:trHeight w:val="849"/>
        </w:trPr>
        <w:tc>
          <w:tcPr>
            <w:tcW w:w="2602" w:type="dxa"/>
          </w:tcPr>
          <w:p w:rsidR="00F971E0" w:rsidRDefault="007B709D">
            <w:pPr>
              <w:pStyle w:val="TableParagraph"/>
              <w:spacing w:before="78"/>
              <w:ind w:left="122"/>
              <w:rPr>
                <w:sz w:val="20"/>
              </w:rPr>
            </w:pPr>
            <w:r>
              <w:rPr>
                <w:color w:val="1A1A1A"/>
                <w:spacing w:val="-2"/>
                <w:sz w:val="20"/>
              </w:rPr>
              <w:t>Platform</w:t>
            </w:r>
          </w:p>
        </w:tc>
        <w:tc>
          <w:tcPr>
            <w:tcW w:w="7038" w:type="dxa"/>
          </w:tcPr>
          <w:p w:rsidR="00F971E0" w:rsidRDefault="007B709D">
            <w:pPr>
              <w:pStyle w:val="TableParagraph"/>
              <w:spacing w:before="78"/>
              <w:ind w:left="119" w:right="115"/>
              <w:rPr>
                <w:sz w:val="20"/>
              </w:rPr>
            </w:pPr>
            <w:r>
              <w:rPr>
                <w:color w:val="1A1A1A"/>
                <w:sz w:val="20"/>
              </w:rPr>
              <w:t>The proposed Learning-Integrated Water Treatment, Innovation and Enterprise</w:t>
            </w:r>
            <w:r>
              <w:rPr>
                <w:color w:val="1A1A1A"/>
                <w:spacing w:val="-9"/>
                <w:sz w:val="20"/>
              </w:rPr>
              <w:t xml:space="preserve"> </w:t>
            </w:r>
            <w:r>
              <w:rPr>
                <w:color w:val="1A1A1A"/>
                <w:sz w:val="20"/>
              </w:rPr>
              <w:t>Development</w:t>
            </w:r>
            <w:r>
              <w:rPr>
                <w:color w:val="1A1A1A"/>
                <w:spacing w:val="-7"/>
                <w:sz w:val="20"/>
              </w:rPr>
              <w:t xml:space="preserve"> </w:t>
            </w:r>
            <w:r>
              <w:rPr>
                <w:color w:val="1A1A1A"/>
                <w:sz w:val="20"/>
              </w:rPr>
              <w:t>Platform,</w:t>
            </w:r>
            <w:r>
              <w:rPr>
                <w:color w:val="1A1A1A"/>
                <w:spacing w:val="-7"/>
                <w:sz w:val="20"/>
              </w:rPr>
              <w:t xml:space="preserve"> </w:t>
            </w:r>
            <w:r>
              <w:rPr>
                <w:color w:val="1A1A1A"/>
                <w:sz w:val="20"/>
              </w:rPr>
              <w:t>including</w:t>
            </w:r>
            <w:r>
              <w:rPr>
                <w:color w:val="1A1A1A"/>
                <w:spacing w:val="-7"/>
                <w:sz w:val="20"/>
              </w:rPr>
              <w:t xml:space="preserve"> </w:t>
            </w:r>
            <w:r>
              <w:rPr>
                <w:color w:val="1A1A1A"/>
                <w:sz w:val="20"/>
              </w:rPr>
              <w:t>all</w:t>
            </w:r>
            <w:r>
              <w:rPr>
                <w:color w:val="1A1A1A"/>
                <w:spacing w:val="-10"/>
                <w:sz w:val="20"/>
              </w:rPr>
              <w:t xml:space="preserve"> </w:t>
            </w:r>
            <w:r>
              <w:rPr>
                <w:color w:val="1A1A1A"/>
                <w:sz w:val="20"/>
              </w:rPr>
              <w:t>associated</w:t>
            </w:r>
            <w:r>
              <w:rPr>
                <w:color w:val="1A1A1A"/>
                <w:spacing w:val="-7"/>
                <w:sz w:val="20"/>
              </w:rPr>
              <w:t xml:space="preserve"> </w:t>
            </w:r>
            <w:r>
              <w:rPr>
                <w:color w:val="1A1A1A"/>
                <w:sz w:val="20"/>
              </w:rPr>
              <w:t>infrastructure, operations, training, and innovation components.</w:t>
            </w:r>
          </w:p>
        </w:tc>
      </w:tr>
      <w:tr w:rsidR="00F971E0">
        <w:trPr>
          <w:trHeight w:val="621"/>
        </w:trPr>
        <w:tc>
          <w:tcPr>
            <w:tcW w:w="2602" w:type="dxa"/>
            <w:shd w:val="clear" w:color="auto" w:fill="F1F1F1"/>
          </w:tcPr>
          <w:p w:rsidR="00F971E0" w:rsidRDefault="007B709D">
            <w:pPr>
              <w:pStyle w:val="TableParagraph"/>
              <w:spacing w:before="81"/>
              <w:ind w:left="122"/>
              <w:rPr>
                <w:sz w:val="20"/>
              </w:rPr>
            </w:pPr>
            <w:r>
              <w:rPr>
                <w:color w:val="1A1A1A"/>
                <w:sz w:val="20"/>
              </w:rPr>
              <w:t>Anchor</w:t>
            </w:r>
            <w:r>
              <w:rPr>
                <w:color w:val="1A1A1A"/>
                <w:spacing w:val="-10"/>
                <w:sz w:val="20"/>
              </w:rPr>
              <w:t xml:space="preserve"> </w:t>
            </w:r>
            <w:r>
              <w:rPr>
                <w:color w:val="1A1A1A"/>
                <w:spacing w:val="-2"/>
                <w:sz w:val="20"/>
              </w:rPr>
              <w:t>Facility</w:t>
            </w:r>
          </w:p>
        </w:tc>
        <w:tc>
          <w:tcPr>
            <w:tcW w:w="7038" w:type="dxa"/>
            <w:shd w:val="clear" w:color="auto" w:fill="F1F1F1"/>
          </w:tcPr>
          <w:p w:rsidR="00F971E0" w:rsidRDefault="007B709D">
            <w:pPr>
              <w:pStyle w:val="TableParagraph"/>
              <w:spacing w:before="81"/>
              <w:ind w:left="119" w:right="115"/>
              <w:rPr>
                <w:sz w:val="20"/>
              </w:rPr>
            </w:pPr>
            <w:r>
              <w:rPr>
                <w:color w:val="1A1A1A"/>
                <w:sz w:val="20"/>
              </w:rPr>
              <w:t>The</w:t>
            </w:r>
            <w:r>
              <w:rPr>
                <w:color w:val="1A1A1A"/>
                <w:spacing w:val="-6"/>
                <w:sz w:val="20"/>
              </w:rPr>
              <w:t xml:space="preserve"> </w:t>
            </w:r>
            <w:r>
              <w:rPr>
                <w:color w:val="1A1A1A"/>
                <w:sz w:val="20"/>
              </w:rPr>
              <w:t>water</w:t>
            </w:r>
            <w:r>
              <w:rPr>
                <w:color w:val="1A1A1A"/>
                <w:spacing w:val="-5"/>
                <w:sz w:val="20"/>
              </w:rPr>
              <w:t xml:space="preserve"> </w:t>
            </w:r>
            <w:r>
              <w:rPr>
                <w:color w:val="1A1A1A"/>
                <w:sz w:val="20"/>
              </w:rPr>
              <w:t>bottling</w:t>
            </w:r>
            <w:r>
              <w:rPr>
                <w:color w:val="1A1A1A"/>
                <w:spacing w:val="-3"/>
                <w:sz w:val="20"/>
              </w:rPr>
              <w:t xml:space="preserve"> </w:t>
            </w:r>
            <w:r>
              <w:rPr>
                <w:color w:val="1A1A1A"/>
                <w:sz w:val="20"/>
              </w:rPr>
              <w:t>and</w:t>
            </w:r>
            <w:r>
              <w:rPr>
                <w:color w:val="1A1A1A"/>
                <w:spacing w:val="-5"/>
                <w:sz w:val="20"/>
              </w:rPr>
              <w:t xml:space="preserve"> </w:t>
            </w:r>
            <w:r>
              <w:rPr>
                <w:color w:val="1A1A1A"/>
                <w:sz w:val="20"/>
              </w:rPr>
              <w:t>treatment</w:t>
            </w:r>
            <w:r>
              <w:rPr>
                <w:color w:val="1A1A1A"/>
                <w:spacing w:val="-3"/>
                <w:sz w:val="20"/>
              </w:rPr>
              <w:t xml:space="preserve"> </w:t>
            </w:r>
            <w:r>
              <w:rPr>
                <w:color w:val="1A1A1A"/>
                <w:sz w:val="20"/>
              </w:rPr>
              <w:t>facility</w:t>
            </w:r>
            <w:r>
              <w:rPr>
                <w:color w:val="1A1A1A"/>
                <w:spacing w:val="-4"/>
                <w:sz w:val="20"/>
              </w:rPr>
              <w:t xml:space="preserve"> </w:t>
            </w:r>
            <w:r>
              <w:rPr>
                <w:color w:val="1A1A1A"/>
                <w:sz w:val="20"/>
              </w:rPr>
              <w:t>that</w:t>
            </w:r>
            <w:r>
              <w:rPr>
                <w:color w:val="1A1A1A"/>
                <w:spacing w:val="-5"/>
                <w:sz w:val="20"/>
              </w:rPr>
              <w:t xml:space="preserve"> </w:t>
            </w:r>
            <w:r>
              <w:rPr>
                <w:color w:val="1A1A1A"/>
                <w:sz w:val="20"/>
              </w:rPr>
              <w:t>serves</w:t>
            </w:r>
            <w:r>
              <w:rPr>
                <w:color w:val="1A1A1A"/>
                <w:spacing w:val="-4"/>
                <w:sz w:val="20"/>
              </w:rPr>
              <w:t xml:space="preserve"> </w:t>
            </w:r>
            <w:r>
              <w:rPr>
                <w:color w:val="1A1A1A"/>
                <w:sz w:val="20"/>
              </w:rPr>
              <w:t>as</w:t>
            </w:r>
            <w:r>
              <w:rPr>
                <w:color w:val="1A1A1A"/>
                <w:spacing w:val="-2"/>
                <w:sz w:val="20"/>
              </w:rPr>
              <w:t xml:space="preserve"> </w:t>
            </w:r>
            <w:r>
              <w:rPr>
                <w:color w:val="1A1A1A"/>
                <w:sz w:val="20"/>
              </w:rPr>
              <w:t>the</w:t>
            </w:r>
            <w:r>
              <w:rPr>
                <w:color w:val="1A1A1A"/>
                <w:spacing w:val="-4"/>
                <w:sz w:val="20"/>
              </w:rPr>
              <w:t xml:space="preserve"> </w:t>
            </w:r>
            <w:r>
              <w:rPr>
                <w:color w:val="1A1A1A"/>
                <w:sz w:val="20"/>
              </w:rPr>
              <w:t>initial</w:t>
            </w:r>
            <w:r>
              <w:rPr>
                <w:color w:val="1A1A1A"/>
                <w:spacing w:val="-6"/>
                <w:sz w:val="20"/>
              </w:rPr>
              <w:t xml:space="preserve"> </w:t>
            </w:r>
            <w:r>
              <w:rPr>
                <w:color w:val="1A1A1A"/>
                <w:sz w:val="20"/>
              </w:rPr>
              <w:t>commercial and operational anchor through which the broader platform is established.</w:t>
            </w:r>
          </w:p>
        </w:tc>
      </w:tr>
      <w:tr w:rsidR="00F971E0">
        <w:trPr>
          <w:trHeight w:val="618"/>
        </w:trPr>
        <w:tc>
          <w:tcPr>
            <w:tcW w:w="2602" w:type="dxa"/>
          </w:tcPr>
          <w:p w:rsidR="00F971E0" w:rsidRDefault="007B709D">
            <w:pPr>
              <w:pStyle w:val="TableParagraph"/>
              <w:spacing w:before="78"/>
              <w:ind w:left="122"/>
              <w:rPr>
                <w:sz w:val="20"/>
              </w:rPr>
            </w:pPr>
            <w:r>
              <w:rPr>
                <w:color w:val="1A1A1A"/>
                <w:sz w:val="20"/>
              </w:rPr>
              <w:t>Feasibility</w:t>
            </w:r>
            <w:r>
              <w:rPr>
                <w:color w:val="1A1A1A"/>
                <w:spacing w:val="-14"/>
                <w:sz w:val="20"/>
              </w:rPr>
              <w:t xml:space="preserve"> </w:t>
            </w:r>
            <w:r>
              <w:rPr>
                <w:color w:val="1A1A1A"/>
                <w:spacing w:val="-2"/>
                <w:sz w:val="20"/>
              </w:rPr>
              <w:t>Study</w:t>
            </w:r>
          </w:p>
        </w:tc>
        <w:tc>
          <w:tcPr>
            <w:tcW w:w="7038" w:type="dxa"/>
          </w:tcPr>
          <w:p w:rsidR="00F971E0" w:rsidRDefault="007B709D">
            <w:pPr>
              <w:pStyle w:val="TableParagraph"/>
              <w:spacing w:before="78"/>
              <w:ind w:left="119" w:right="115"/>
              <w:rPr>
                <w:sz w:val="20"/>
              </w:rPr>
            </w:pPr>
            <w:r>
              <w:rPr>
                <w:color w:val="1A1A1A"/>
                <w:sz w:val="20"/>
              </w:rPr>
              <w:t>A</w:t>
            </w:r>
            <w:r>
              <w:rPr>
                <w:color w:val="1A1A1A"/>
                <w:spacing w:val="-8"/>
                <w:sz w:val="20"/>
              </w:rPr>
              <w:t xml:space="preserve"> </w:t>
            </w:r>
            <w:r>
              <w:rPr>
                <w:color w:val="1A1A1A"/>
                <w:sz w:val="20"/>
              </w:rPr>
              <w:t>comprehensive</w:t>
            </w:r>
            <w:r>
              <w:rPr>
                <w:color w:val="1A1A1A"/>
                <w:spacing w:val="-8"/>
                <w:sz w:val="20"/>
              </w:rPr>
              <w:t xml:space="preserve"> </w:t>
            </w:r>
            <w:r>
              <w:rPr>
                <w:color w:val="1A1A1A"/>
                <w:sz w:val="20"/>
              </w:rPr>
              <w:t>technical,</w:t>
            </w:r>
            <w:r>
              <w:rPr>
                <w:color w:val="1A1A1A"/>
                <w:spacing w:val="-7"/>
                <w:sz w:val="20"/>
              </w:rPr>
              <w:t xml:space="preserve"> </w:t>
            </w:r>
            <w:r>
              <w:rPr>
                <w:color w:val="1A1A1A"/>
                <w:sz w:val="20"/>
              </w:rPr>
              <w:t>financial,</w:t>
            </w:r>
            <w:r>
              <w:rPr>
                <w:color w:val="1A1A1A"/>
                <w:spacing w:val="-7"/>
                <w:sz w:val="20"/>
              </w:rPr>
              <w:t xml:space="preserve"> </w:t>
            </w:r>
            <w:r>
              <w:rPr>
                <w:color w:val="1A1A1A"/>
                <w:sz w:val="20"/>
              </w:rPr>
              <w:t>environmental,</w:t>
            </w:r>
            <w:r>
              <w:rPr>
                <w:color w:val="1A1A1A"/>
                <w:spacing w:val="-8"/>
                <w:sz w:val="20"/>
              </w:rPr>
              <w:t xml:space="preserve"> </w:t>
            </w:r>
            <w:r>
              <w:rPr>
                <w:color w:val="1A1A1A"/>
                <w:sz w:val="20"/>
              </w:rPr>
              <w:t>and</w:t>
            </w:r>
            <w:r>
              <w:rPr>
                <w:color w:val="1A1A1A"/>
                <w:spacing w:val="-9"/>
                <w:sz w:val="20"/>
              </w:rPr>
              <w:t xml:space="preserve"> </w:t>
            </w:r>
            <w:r>
              <w:rPr>
                <w:color w:val="1A1A1A"/>
                <w:sz w:val="20"/>
              </w:rPr>
              <w:t>operational assessment to determine project viability.</w:t>
            </w:r>
          </w:p>
        </w:tc>
      </w:tr>
      <w:tr w:rsidR="00F971E0">
        <w:trPr>
          <w:trHeight w:val="621"/>
        </w:trPr>
        <w:tc>
          <w:tcPr>
            <w:tcW w:w="2602" w:type="dxa"/>
            <w:shd w:val="clear" w:color="auto" w:fill="F1F1F1"/>
          </w:tcPr>
          <w:p w:rsidR="00F971E0" w:rsidRDefault="007B709D">
            <w:pPr>
              <w:pStyle w:val="TableParagraph"/>
              <w:spacing w:before="81"/>
              <w:ind w:left="122"/>
              <w:rPr>
                <w:sz w:val="20"/>
              </w:rPr>
            </w:pPr>
            <w:r>
              <w:rPr>
                <w:color w:val="1A1A1A"/>
                <w:sz w:val="20"/>
              </w:rPr>
              <w:t>Financial</w:t>
            </w:r>
            <w:r>
              <w:rPr>
                <w:color w:val="1A1A1A"/>
                <w:spacing w:val="-15"/>
                <w:sz w:val="20"/>
              </w:rPr>
              <w:t xml:space="preserve"> </w:t>
            </w:r>
            <w:r>
              <w:rPr>
                <w:color w:val="1A1A1A"/>
                <w:spacing w:val="-2"/>
                <w:sz w:val="20"/>
              </w:rPr>
              <w:t>Proposal</w:t>
            </w:r>
          </w:p>
        </w:tc>
        <w:tc>
          <w:tcPr>
            <w:tcW w:w="7038" w:type="dxa"/>
            <w:shd w:val="clear" w:color="auto" w:fill="F1F1F1"/>
          </w:tcPr>
          <w:p w:rsidR="00F971E0" w:rsidRDefault="007B709D">
            <w:pPr>
              <w:pStyle w:val="TableParagraph"/>
              <w:spacing w:before="81"/>
              <w:ind w:left="119" w:right="115"/>
              <w:rPr>
                <w:sz w:val="20"/>
              </w:rPr>
            </w:pPr>
            <w:r>
              <w:rPr>
                <w:color w:val="1A1A1A"/>
                <w:sz w:val="20"/>
              </w:rPr>
              <w:t>The</w:t>
            </w:r>
            <w:r>
              <w:rPr>
                <w:color w:val="1A1A1A"/>
                <w:spacing w:val="-6"/>
                <w:sz w:val="20"/>
              </w:rPr>
              <w:t xml:space="preserve"> </w:t>
            </w:r>
            <w:r>
              <w:rPr>
                <w:color w:val="1A1A1A"/>
                <w:sz w:val="20"/>
              </w:rPr>
              <w:t>portion</w:t>
            </w:r>
            <w:r>
              <w:rPr>
                <w:color w:val="1A1A1A"/>
                <w:spacing w:val="-5"/>
                <w:sz w:val="20"/>
              </w:rPr>
              <w:t xml:space="preserve"> </w:t>
            </w:r>
            <w:r>
              <w:rPr>
                <w:color w:val="1A1A1A"/>
                <w:sz w:val="20"/>
              </w:rPr>
              <w:t>of</w:t>
            </w:r>
            <w:r>
              <w:rPr>
                <w:color w:val="1A1A1A"/>
                <w:spacing w:val="-3"/>
                <w:sz w:val="20"/>
              </w:rPr>
              <w:t xml:space="preserve"> </w:t>
            </w:r>
            <w:r>
              <w:rPr>
                <w:color w:val="1A1A1A"/>
                <w:sz w:val="20"/>
              </w:rPr>
              <w:t>the</w:t>
            </w:r>
            <w:r>
              <w:rPr>
                <w:color w:val="1A1A1A"/>
                <w:spacing w:val="-4"/>
                <w:sz w:val="20"/>
              </w:rPr>
              <w:t xml:space="preserve"> </w:t>
            </w:r>
            <w:r>
              <w:rPr>
                <w:color w:val="1A1A1A"/>
                <w:sz w:val="20"/>
              </w:rPr>
              <w:t>bidder's</w:t>
            </w:r>
            <w:r>
              <w:rPr>
                <w:color w:val="1A1A1A"/>
                <w:spacing w:val="-2"/>
                <w:sz w:val="20"/>
              </w:rPr>
              <w:t xml:space="preserve"> </w:t>
            </w:r>
            <w:r>
              <w:rPr>
                <w:color w:val="1A1A1A"/>
                <w:sz w:val="20"/>
              </w:rPr>
              <w:t>submission</w:t>
            </w:r>
            <w:r>
              <w:rPr>
                <w:color w:val="1A1A1A"/>
                <w:spacing w:val="-6"/>
                <w:sz w:val="20"/>
              </w:rPr>
              <w:t xml:space="preserve"> </w:t>
            </w:r>
            <w:r>
              <w:rPr>
                <w:color w:val="1A1A1A"/>
                <w:sz w:val="20"/>
              </w:rPr>
              <w:t>detailing</w:t>
            </w:r>
            <w:r>
              <w:rPr>
                <w:color w:val="1A1A1A"/>
                <w:spacing w:val="-3"/>
                <w:sz w:val="20"/>
              </w:rPr>
              <w:t xml:space="preserve"> </w:t>
            </w:r>
            <w:r>
              <w:rPr>
                <w:color w:val="1A1A1A"/>
                <w:sz w:val="20"/>
              </w:rPr>
              <w:t>all</w:t>
            </w:r>
            <w:r>
              <w:rPr>
                <w:color w:val="1A1A1A"/>
                <w:spacing w:val="-6"/>
                <w:sz w:val="20"/>
              </w:rPr>
              <w:t xml:space="preserve"> </w:t>
            </w:r>
            <w:r>
              <w:rPr>
                <w:color w:val="1A1A1A"/>
                <w:sz w:val="20"/>
              </w:rPr>
              <w:t>costs</w:t>
            </w:r>
            <w:r>
              <w:rPr>
                <w:color w:val="1A1A1A"/>
                <w:spacing w:val="-4"/>
                <w:sz w:val="20"/>
              </w:rPr>
              <w:t xml:space="preserve"> </w:t>
            </w:r>
            <w:r>
              <w:rPr>
                <w:color w:val="1A1A1A"/>
                <w:sz w:val="20"/>
              </w:rPr>
              <w:t>associated</w:t>
            </w:r>
            <w:r>
              <w:rPr>
                <w:color w:val="1A1A1A"/>
                <w:spacing w:val="-3"/>
                <w:sz w:val="20"/>
              </w:rPr>
              <w:t xml:space="preserve"> </w:t>
            </w:r>
            <w:r>
              <w:rPr>
                <w:color w:val="1A1A1A"/>
                <w:sz w:val="20"/>
              </w:rPr>
              <w:t>with</w:t>
            </w:r>
            <w:r>
              <w:rPr>
                <w:color w:val="1A1A1A"/>
                <w:spacing w:val="-5"/>
                <w:sz w:val="20"/>
              </w:rPr>
              <w:t xml:space="preserve"> </w:t>
            </w:r>
            <w:r>
              <w:rPr>
                <w:color w:val="1A1A1A"/>
                <w:sz w:val="20"/>
              </w:rPr>
              <w:t>the provision of services.</w:t>
            </w:r>
          </w:p>
        </w:tc>
      </w:tr>
      <w:tr w:rsidR="00F971E0">
        <w:trPr>
          <w:trHeight w:val="619"/>
        </w:trPr>
        <w:tc>
          <w:tcPr>
            <w:tcW w:w="2602" w:type="dxa"/>
          </w:tcPr>
          <w:p w:rsidR="00F971E0" w:rsidRDefault="007B709D">
            <w:pPr>
              <w:pStyle w:val="TableParagraph"/>
              <w:spacing w:before="79"/>
              <w:ind w:left="122"/>
              <w:rPr>
                <w:sz w:val="20"/>
              </w:rPr>
            </w:pPr>
            <w:r>
              <w:rPr>
                <w:color w:val="1A1A1A"/>
                <w:sz w:val="20"/>
              </w:rPr>
              <w:t>Technical</w:t>
            </w:r>
            <w:r>
              <w:rPr>
                <w:color w:val="1A1A1A"/>
                <w:spacing w:val="-13"/>
                <w:sz w:val="20"/>
              </w:rPr>
              <w:t xml:space="preserve"> </w:t>
            </w:r>
            <w:r>
              <w:rPr>
                <w:color w:val="1A1A1A"/>
                <w:spacing w:val="-2"/>
                <w:sz w:val="20"/>
              </w:rPr>
              <w:t>Proposal</w:t>
            </w:r>
          </w:p>
        </w:tc>
        <w:tc>
          <w:tcPr>
            <w:tcW w:w="7038" w:type="dxa"/>
          </w:tcPr>
          <w:p w:rsidR="00F971E0" w:rsidRDefault="007B709D">
            <w:pPr>
              <w:pStyle w:val="TableParagraph"/>
              <w:spacing w:before="79"/>
              <w:ind w:left="119" w:right="115"/>
              <w:rPr>
                <w:sz w:val="20"/>
              </w:rPr>
            </w:pPr>
            <w:r>
              <w:rPr>
                <w:color w:val="1A1A1A"/>
                <w:sz w:val="20"/>
              </w:rPr>
              <w:t>The</w:t>
            </w:r>
            <w:r>
              <w:rPr>
                <w:color w:val="1A1A1A"/>
                <w:spacing w:val="-7"/>
                <w:sz w:val="20"/>
              </w:rPr>
              <w:t xml:space="preserve"> </w:t>
            </w:r>
            <w:r>
              <w:rPr>
                <w:color w:val="1A1A1A"/>
                <w:sz w:val="20"/>
              </w:rPr>
              <w:t>portion</w:t>
            </w:r>
            <w:r>
              <w:rPr>
                <w:color w:val="1A1A1A"/>
                <w:spacing w:val="-6"/>
                <w:sz w:val="20"/>
              </w:rPr>
              <w:t xml:space="preserve"> </w:t>
            </w:r>
            <w:r>
              <w:rPr>
                <w:color w:val="1A1A1A"/>
                <w:sz w:val="20"/>
              </w:rPr>
              <w:t>of</w:t>
            </w:r>
            <w:r>
              <w:rPr>
                <w:color w:val="1A1A1A"/>
                <w:spacing w:val="-5"/>
                <w:sz w:val="20"/>
              </w:rPr>
              <w:t xml:space="preserve"> </w:t>
            </w:r>
            <w:r>
              <w:rPr>
                <w:color w:val="1A1A1A"/>
                <w:sz w:val="20"/>
              </w:rPr>
              <w:t>the</w:t>
            </w:r>
            <w:r>
              <w:rPr>
                <w:color w:val="1A1A1A"/>
                <w:spacing w:val="-6"/>
                <w:sz w:val="20"/>
              </w:rPr>
              <w:t xml:space="preserve"> </w:t>
            </w:r>
            <w:r>
              <w:rPr>
                <w:color w:val="1A1A1A"/>
                <w:sz w:val="20"/>
              </w:rPr>
              <w:t>bidder's</w:t>
            </w:r>
            <w:r>
              <w:rPr>
                <w:color w:val="1A1A1A"/>
                <w:spacing w:val="-4"/>
                <w:sz w:val="20"/>
              </w:rPr>
              <w:t xml:space="preserve"> </w:t>
            </w:r>
            <w:r>
              <w:rPr>
                <w:color w:val="1A1A1A"/>
                <w:sz w:val="20"/>
              </w:rPr>
              <w:t>submission</w:t>
            </w:r>
            <w:r>
              <w:rPr>
                <w:color w:val="1A1A1A"/>
                <w:spacing w:val="-7"/>
                <w:sz w:val="20"/>
              </w:rPr>
              <w:t xml:space="preserve"> </w:t>
            </w:r>
            <w:r>
              <w:rPr>
                <w:color w:val="1A1A1A"/>
                <w:sz w:val="20"/>
              </w:rPr>
              <w:t>addressing</w:t>
            </w:r>
            <w:r>
              <w:rPr>
                <w:color w:val="1A1A1A"/>
                <w:spacing w:val="-6"/>
                <w:sz w:val="20"/>
              </w:rPr>
              <w:t xml:space="preserve"> </w:t>
            </w:r>
            <w:r>
              <w:rPr>
                <w:color w:val="1A1A1A"/>
                <w:sz w:val="20"/>
              </w:rPr>
              <w:t>methodology,</w:t>
            </w:r>
            <w:r>
              <w:rPr>
                <w:color w:val="1A1A1A"/>
                <w:spacing w:val="-6"/>
                <w:sz w:val="20"/>
              </w:rPr>
              <w:t xml:space="preserve"> </w:t>
            </w:r>
            <w:r>
              <w:rPr>
                <w:color w:val="1A1A1A"/>
                <w:sz w:val="20"/>
              </w:rPr>
              <w:t>approach, experience, and technical capability.</w:t>
            </w:r>
          </w:p>
        </w:tc>
      </w:tr>
      <w:tr w:rsidR="00F971E0">
        <w:trPr>
          <w:trHeight w:val="621"/>
        </w:trPr>
        <w:tc>
          <w:tcPr>
            <w:tcW w:w="2602" w:type="dxa"/>
            <w:shd w:val="clear" w:color="auto" w:fill="F1F1F1"/>
          </w:tcPr>
          <w:p w:rsidR="00F971E0" w:rsidRDefault="007B709D">
            <w:pPr>
              <w:pStyle w:val="TableParagraph"/>
              <w:spacing w:before="81"/>
              <w:ind w:left="122"/>
              <w:rPr>
                <w:sz w:val="20"/>
              </w:rPr>
            </w:pPr>
            <w:r>
              <w:rPr>
                <w:color w:val="1A1A1A"/>
                <w:spacing w:val="-5"/>
                <w:sz w:val="20"/>
              </w:rPr>
              <w:t>WIL</w:t>
            </w:r>
          </w:p>
        </w:tc>
        <w:tc>
          <w:tcPr>
            <w:tcW w:w="7038" w:type="dxa"/>
            <w:shd w:val="clear" w:color="auto" w:fill="F1F1F1"/>
          </w:tcPr>
          <w:p w:rsidR="00F971E0" w:rsidRDefault="007B709D">
            <w:pPr>
              <w:pStyle w:val="TableParagraph"/>
              <w:spacing w:before="81"/>
              <w:ind w:left="119" w:right="115"/>
              <w:rPr>
                <w:sz w:val="20"/>
              </w:rPr>
            </w:pPr>
            <w:r>
              <w:rPr>
                <w:color w:val="1A1A1A"/>
                <w:sz w:val="20"/>
              </w:rPr>
              <w:t>Work</w:t>
            </w:r>
            <w:r>
              <w:rPr>
                <w:color w:val="1A1A1A"/>
                <w:spacing w:val="-5"/>
                <w:sz w:val="20"/>
              </w:rPr>
              <w:t xml:space="preserve"> </w:t>
            </w:r>
            <w:r>
              <w:rPr>
                <w:color w:val="1A1A1A"/>
                <w:sz w:val="20"/>
              </w:rPr>
              <w:t>Integrated</w:t>
            </w:r>
            <w:r>
              <w:rPr>
                <w:color w:val="1A1A1A"/>
                <w:spacing w:val="-8"/>
                <w:sz w:val="20"/>
              </w:rPr>
              <w:t xml:space="preserve"> </w:t>
            </w:r>
            <w:r>
              <w:rPr>
                <w:color w:val="1A1A1A"/>
                <w:sz w:val="20"/>
              </w:rPr>
              <w:t>Learning</w:t>
            </w:r>
            <w:r>
              <w:rPr>
                <w:color w:val="1A1A1A"/>
                <w:spacing w:val="-1"/>
                <w:sz w:val="20"/>
              </w:rPr>
              <w:t xml:space="preserve"> </w:t>
            </w:r>
            <w:r>
              <w:rPr>
                <w:color w:val="1A1A1A"/>
                <w:sz w:val="20"/>
              </w:rPr>
              <w:t>—</w:t>
            </w:r>
            <w:r>
              <w:rPr>
                <w:color w:val="1A1A1A"/>
                <w:spacing w:val="-7"/>
                <w:sz w:val="20"/>
              </w:rPr>
              <w:t xml:space="preserve"> </w:t>
            </w:r>
            <w:r>
              <w:rPr>
                <w:color w:val="1A1A1A"/>
                <w:sz w:val="20"/>
              </w:rPr>
              <w:t>structured</w:t>
            </w:r>
            <w:r>
              <w:rPr>
                <w:color w:val="1A1A1A"/>
                <w:spacing w:val="-5"/>
                <w:sz w:val="20"/>
              </w:rPr>
              <w:t xml:space="preserve"> </w:t>
            </w:r>
            <w:r>
              <w:rPr>
                <w:color w:val="1A1A1A"/>
                <w:sz w:val="20"/>
              </w:rPr>
              <w:t>experiential</w:t>
            </w:r>
            <w:r>
              <w:rPr>
                <w:color w:val="1A1A1A"/>
                <w:spacing w:val="-6"/>
                <w:sz w:val="20"/>
              </w:rPr>
              <w:t xml:space="preserve"> </w:t>
            </w:r>
            <w:r>
              <w:rPr>
                <w:color w:val="1A1A1A"/>
                <w:sz w:val="20"/>
              </w:rPr>
              <w:t>learning</w:t>
            </w:r>
            <w:r>
              <w:rPr>
                <w:color w:val="1A1A1A"/>
                <w:spacing w:val="-7"/>
                <w:sz w:val="20"/>
              </w:rPr>
              <w:t xml:space="preserve"> </w:t>
            </w:r>
            <w:r>
              <w:rPr>
                <w:color w:val="1A1A1A"/>
                <w:sz w:val="20"/>
              </w:rPr>
              <w:t>integrated</w:t>
            </w:r>
            <w:r>
              <w:rPr>
                <w:color w:val="1A1A1A"/>
                <w:spacing w:val="-5"/>
                <w:sz w:val="20"/>
              </w:rPr>
              <w:t xml:space="preserve"> </w:t>
            </w:r>
            <w:r>
              <w:rPr>
                <w:color w:val="1A1A1A"/>
                <w:sz w:val="20"/>
              </w:rPr>
              <w:t>into academic programs.</w:t>
            </w:r>
          </w:p>
        </w:tc>
      </w:tr>
      <w:tr w:rsidR="00F971E0">
        <w:trPr>
          <w:trHeight w:val="388"/>
        </w:trPr>
        <w:tc>
          <w:tcPr>
            <w:tcW w:w="2602" w:type="dxa"/>
          </w:tcPr>
          <w:p w:rsidR="00F971E0" w:rsidRDefault="007B709D">
            <w:pPr>
              <w:pStyle w:val="TableParagraph"/>
              <w:spacing w:before="78"/>
              <w:ind w:left="122"/>
              <w:rPr>
                <w:sz w:val="20"/>
              </w:rPr>
            </w:pPr>
            <w:r>
              <w:rPr>
                <w:color w:val="1A1A1A"/>
                <w:spacing w:val="-4"/>
                <w:sz w:val="20"/>
              </w:rPr>
              <w:t>PFMA</w:t>
            </w:r>
          </w:p>
        </w:tc>
        <w:tc>
          <w:tcPr>
            <w:tcW w:w="7038" w:type="dxa"/>
          </w:tcPr>
          <w:p w:rsidR="00F971E0" w:rsidRDefault="007B709D">
            <w:pPr>
              <w:pStyle w:val="TableParagraph"/>
              <w:spacing w:before="78"/>
              <w:ind w:left="119"/>
              <w:rPr>
                <w:sz w:val="20"/>
              </w:rPr>
            </w:pPr>
            <w:r>
              <w:rPr>
                <w:color w:val="1A1A1A"/>
                <w:sz w:val="20"/>
              </w:rPr>
              <w:t>Public</w:t>
            </w:r>
            <w:r>
              <w:rPr>
                <w:color w:val="1A1A1A"/>
                <w:spacing w:val="-6"/>
                <w:sz w:val="20"/>
              </w:rPr>
              <w:t xml:space="preserve"> </w:t>
            </w:r>
            <w:r>
              <w:rPr>
                <w:color w:val="1A1A1A"/>
                <w:sz w:val="20"/>
              </w:rPr>
              <w:t>Finance</w:t>
            </w:r>
            <w:r>
              <w:rPr>
                <w:color w:val="1A1A1A"/>
                <w:spacing w:val="-6"/>
                <w:sz w:val="20"/>
              </w:rPr>
              <w:t xml:space="preserve"> </w:t>
            </w:r>
            <w:r>
              <w:rPr>
                <w:color w:val="1A1A1A"/>
                <w:sz w:val="20"/>
              </w:rPr>
              <w:t>Management</w:t>
            </w:r>
            <w:r>
              <w:rPr>
                <w:color w:val="1A1A1A"/>
                <w:spacing w:val="-7"/>
                <w:sz w:val="20"/>
              </w:rPr>
              <w:t xml:space="preserve"> </w:t>
            </w:r>
            <w:r>
              <w:rPr>
                <w:color w:val="1A1A1A"/>
                <w:sz w:val="20"/>
              </w:rPr>
              <w:t>Act</w:t>
            </w:r>
            <w:r>
              <w:rPr>
                <w:color w:val="1A1A1A"/>
                <w:spacing w:val="-6"/>
                <w:sz w:val="20"/>
              </w:rPr>
              <w:t xml:space="preserve"> </w:t>
            </w:r>
            <w:r>
              <w:rPr>
                <w:color w:val="1A1A1A"/>
                <w:sz w:val="20"/>
              </w:rPr>
              <w:t>(No.</w:t>
            </w:r>
            <w:r>
              <w:rPr>
                <w:color w:val="1A1A1A"/>
                <w:spacing w:val="-6"/>
                <w:sz w:val="20"/>
              </w:rPr>
              <w:t xml:space="preserve"> </w:t>
            </w:r>
            <w:r>
              <w:rPr>
                <w:color w:val="1A1A1A"/>
                <w:sz w:val="20"/>
              </w:rPr>
              <w:t>1</w:t>
            </w:r>
            <w:r>
              <w:rPr>
                <w:color w:val="1A1A1A"/>
                <w:spacing w:val="-5"/>
                <w:sz w:val="20"/>
              </w:rPr>
              <w:t xml:space="preserve"> </w:t>
            </w:r>
            <w:r>
              <w:rPr>
                <w:color w:val="1A1A1A"/>
                <w:sz w:val="20"/>
              </w:rPr>
              <w:t>of</w:t>
            </w:r>
            <w:r>
              <w:rPr>
                <w:color w:val="1A1A1A"/>
                <w:spacing w:val="-6"/>
                <w:sz w:val="20"/>
              </w:rPr>
              <w:t xml:space="preserve"> </w:t>
            </w:r>
            <w:r>
              <w:rPr>
                <w:color w:val="1A1A1A"/>
                <w:spacing w:val="-2"/>
                <w:sz w:val="20"/>
              </w:rPr>
              <w:t>1999).</w:t>
            </w:r>
          </w:p>
        </w:tc>
      </w:tr>
      <w:tr w:rsidR="00F971E0">
        <w:trPr>
          <w:trHeight w:val="390"/>
        </w:trPr>
        <w:tc>
          <w:tcPr>
            <w:tcW w:w="2602" w:type="dxa"/>
            <w:shd w:val="clear" w:color="auto" w:fill="F1F1F1"/>
          </w:tcPr>
          <w:p w:rsidR="00F971E0" w:rsidRDefault="007B709D">
            <w:pPr>
              <w:pStyle w:val="TableParagraph"/>
              <w:spacing w:before="81"/>
              <w:ind w:left="122"/>
              <w:rPr>
                <w:sz w:val="20"/>
              </w:rPr>
            </w:pPr>
            <w:r>
              <w:rPr>
                <w:color w:val="1A1A1A"/>
                <w:spacing w:val="-2"/>
                <w:sz w:val="20"/>
              </w:rPr>
              <w:t>PPPFA</w:t>
            </w:r>
          </w:p>
        </w:tc>
        <w:tc>
          <w:tcPr>
            <w:tcW w:w="7038" w:type="dxa"/>
            <w:shd w:val="clear" w:color="auto" w:fill="F1F1F1"/>
          </w:tcPr>
          <w:p w:rsidR="00F971E0" w:rsidRDefault="007B709D">
            <w:pPr>
              <w:pStyle w:val="TableParagraph"/>
              <w:spacing w:before="81"/>
              <w:ind w:left="119"/>
              <w:rPr>
                <w:sz w:val="20"/>
              </w:rPr>
            </w:pPr>
            <w:r>
              <w:rPr>
                <w:color w:val="1A1A1A"/>
                <w:sz w:val="20"/>
              </w:rPr>
              <w:t>Preferential</w:t>
            </w:r>
            <w:r>
              <w:rPr>
                <w:color w:val="1A1A1A"/>
                <w:spacing w:val="-7"/>
                <w:sz w:val="20"/>
              </w:rPr>
              <w:t xml:space="preserve"> </w:t>
            </w:r>
            <w:r>
              <w:rPr>
                <w:color w:val="1A1A1A"/>
                <w:sz w:val="20"/>
              </w:rPr>
              <w:t>Procurement</w:t>
            </w:r>
            <w:r>
              <w:rPr>
                <w:color w:val="1A1A1A"/>
                <w:spacing w:val="-6"/>
                <w:sz w:val="20"/>
              </w:rPr>
              <w:t xml:space="preserve"> </w:t>
            </w:r>
            <w:r>
              <w:rPr>
                <w:color w:val="1A1A1A"/>
                <w:sz w:val="20"/>
              </w:rPr>
              <w:t>Policy</w:t>
            </w:r>
            <w:r>
              <w:rPr>
                <w:color w:val="1A1A1A"/>
                <w:spacing w:val="-7"/>
                <w:sz w:val="20"/>
              </w:rPr>
              <w:t xml:space="preserve"> </w:t>
            </w:r>
            <w:r>
              <w:rPr>
                <w:color w:val="1A1A1A"/>
                <w:sz w:val="20"/>
              </w:rPr>
              <w:t>Framework</w:t>
            </w:r>
            <w:r>
              <w:rPr>
                <w:color w:val="1A1A1A"/>
                <w:spacing w:val="-6"/>
                <w:sz w:val="20"/>
              </w:rPr>
              <w:t xml:space="preserve"> </w:t>
            </w:r>
            <w:r>
              <w:rPr>
                <w:color w:val="1A1A1A"/>
                <w:sz w:val="20"/>
              </w:rPr>
              <w:t>Act</w:t>
            </w:r>
            <w:r>
              <w:rPr>
                <w:color w:val="1A1A1A"/>
                <w:spacing w:val="-8"/>
                <w:sz w:val="20"/>
              </w:rPr>
              <w:t xml:space="preserve"> </w:t>
            </w:r>
            <w:r>
              <w:rPr>
                <w:color w:val="1A1A1A"/>
                <w:sz w:val="20"/>
              </w:rPr>
              <w:t>(No.</w:t>
            </w:r>
            <w:r>
              <w:rPr>
                <w:color w:val="1A1A1A"/>
                <w:spacing w:val="-8"/>
                <w:sz w:val="20"/>
              </w:rPr>
              <w:t xml:space="preserve"> </w:t>
            </w:r>
            <w:r>
              <w:rPr>
                <w:color w:val="1A1A1A"/>
                <w:sz w:val="20"/>
              </w:rPr>
              <w:t>5</w:t>
            </w:r>
            <w:r>
              <w:rPr>
                <w:color w:val="1A1A1A"/>
                <w:spacing w:val="-6"/>
                <w:sz w:val="20"/>
              </w:rPr>
              <w:t xml:space="preserve"> </w:t>
            </w:r>
            <w:r>
              <w:rPr>
                <w:color w:val="1A1A1A"/>
                <w:sz w:val="20"/>
              </w:rPr>
              <w:t>of</w:t>
            </w:r>
            <w:r>
              <w:rPr>
                <w:color w:val="1A1A1A"/>
                <w:spacing w:val="-8"/>
                <w:sz w:val="20"/>
              </w:rPr>
              <w:t xml:space="preserve"> </w:t>
            </w:r>
            <w:r>
              <w:rPr>
                <w:color w:val="1A1A1A"/>
                <w:spacing w:val="-2"/>
                <w:sz w:val="20"/>
              </w:rPr>
              <w:t>2000).</w:t>
            </w:r>
          </w:p>
        </w:tc>
      </w:tr>
      <w:tr w:rsidR="00F971E0">
        <w:trPr>
          <w:trHeight w:val="621"/>
        </w:trPr>
        <w:tc>
          <w:tcPr>
            <w:tcW w:w="2602" w:type="dxa"/>
          </w:tcPr>
          <w:p w:rsidR="00F971E0" w:rsidRDefault="007B709D">
            <w:pPr>
              <w:pStyle w:val="TableParagraph"/>
              <w:spacing w:before="78"/>
              <w:ind w:left="122"/>
              <w:rPr>
                <w:sz w:val="20"/>
              </w:rPr>
            </w:pPr>
            <w:r>
              <w:rPr>
                <w:color w:val="1A1A1A"/>
                <w:spacing w:val="-5"/>
                <w:sz w:val="20"/>
              </w:rPr>
              <w:t>PPP</w:t>
            </w:r>
          </w:p>
        </w:tc>
        <w:tc>
          <w:tcPr>
            <w:tcW w:w="7038" w:type="dxa"/>
          </w:tcPr>
          <w:p w:rsidR="00F971E0" w:rsidRDefault="007B709D">
            <w:pPr>
              <w:pStyle w:val="TableParagraph"/>
              <w:spacing w:before="78"/>
              <w:ind w:left="119" w:right="115"/>
              <w:rPr>
                <w:sz w:val="20"/>
              </w:rPr>
            </w:pPr>
            <w:r>
              <w:rPr>
                <w:color w:val="1A1A1A"/>
                <w:sz w:val="20"/>
              </w:rPr>
              <w:t>Public-Private</w:t>
            </w:r>
            <w:r>
              <w:rPr>
                <w:color w:val="1A1A1A"/>
                <w:spacing w:val="-6"/>
                <w:sz w:val="20"/>
              </w:rPr>
              <w:t xml:space="preserve"> </w:t>
            </w:r>
            <w:r>
              <w:rPr>
                <w:color w:val="1A1A1A"/>
                <w:sz w:val="20"/>
              </w:rPr>
              <w:t>Partnership</w:t>
            </w:r>
            <w:r>
              <w:rPr>
                <w:color w:val="1A1A1A"/>
                <w:spacing w:val="-2"/>
                <w:sz w:val="20"/>
              </w:rPr>
              <w:t xml:space="preserve"> </w:t>
            </w:r>
            <w:r>
              <w:rPr>
                <w:color w:val="1A1A1A"/>
                <w:sz w:val="20"/>
              </w:rPr>
              <w:t>—</w:t>
            </w:r>
            <w:r>
              <w:rPr>
                <w:color w:val="1A1A1A"/>
                <w:spacing w:val="-7"/>
                <w:sz w:val="20"/>
              </w:rPr>
              <w:t xml:space="preserve"> </w:t>
            </w:r>
            <w:r>
              <w:rPr>
                <w:color w:val="1A1A1A"/>
                <w:sz w:val="20"/>
              </w:rPr>
              <w:t>arrangements</w:t>
            </w:r>
            <w:r>
              <w:rPr>
                <w:color w:val="1A1A1A"/>
                <w:spacing w:val="-6"/>
                <w:sz w:val="20"/>
              </w:rPr>
              <w:t xml:space="preserve"> </w:t>
            </w:r>
            <w:r>
              <w:rPr>
                <w:color w:val="1A1A1A"/>
                <w:sz w:val="20"/>
              </w:rPr>
              <w:t>where</w:t>
            </w:r>
            <w:r>
              <w:rPr>
                <w:color w:val="1A1A1A"/>
                <w:spacing w:val="-7"/>
                <w:sz w:val="20"/>
              </w:rPr>
              <w:t xml:space="preserve"> </w:t>
            </w:r>
            <w:r>
              <w:rPr>
                <w:color w:val="1A1A1A"/>
                <w:sz w:val="20"/>
              </w:rPr>
              <w:t>public</w:t>
            </w:r>
            <w:r>
              <w:rPr>
                <w:color w:val="1A1A1A"/>
                <w:spacing w:val="-4"/>
                <w:sz w:val="20"/>
              </w:rPr>
              <w:t xml:space="preserve"> </w:t>
            </w:r>
            <w:r>
              <w:rPr>
                <w:color w:val="1A1A1A"/>
                <w:sz w:val="20"/>
              </w:rPr>
              <w:t>and</w:t>
            </w:r>
            <w:r>
              <w:rPr>
                <w:color w:val="1A1A1A"/>
                <w:spacing w:val="-5"/>
                <w:sz w:val="20"/>
              </w:rPr>
              <w:t xml:space="preserve"> </w:t>
            </w:r>
            <w:r>
              <w:rPr>
                <w:color w:val="1A1A1A"/>
                <w:sz w:val="20"/>
              </w:rPr>
              <w:t>private</w:t>
            </w:r>
            <w:r>
              <w:rPr>
                <w:color w:val="1A1A1A"/>
                <w:spacing w:val="-7"/>
                <w:sz w:val="20"/>
              </w:rPr>
              <w:t xml:space="preserve"> </w:t>
            </w:r>
            <w:r>
              <w:rPr>
                <w:color w:val="1A1A1A"/>
                <w:sz w:val="20"/>
              </w:rPr>
              <w:t>sectors share responsibilities, risks, and rewards.</w:t>
            </w:r>
          </w:p>
        </w:tc>
      </w:tr>
      <w:tr w:rsidR="00F971E0">
        <w:trPr>
          <w:trHeight w:val="849"/>
        </w:trPr>
        <w:tc>
          <w:tcPr>
            <w:tcW w:w="2602" w:type="dxa"/>
            <w:shd w:val="clear" w:color="auto" w:fill="F1F1F1"/>
          </w:tcPr>
          <w:p w:rsidR="00F971E0" w:rsidRDefault="007B709D">
            <w:pPr>
              <w:pStyle w:val="TableParagraph"/>
              <w:spacing w:before="78"/>
              <w:ind w:left="122"/>
              <w:rPr>
                <w:sz w:val="20"/>
              </w:rPr>
            </w:pPr>
            <w:r>
              <w:rPr>
                <w:color w:val="1A1A1A"/>
                <w:spacing w:val="-5"/>
                <w:sz w:val="20"/>
              </w:rPr>
              <w:t>BOT</w:t>
            </w:r>
          </w:p>
        </w:tc>
        <w:tc>
          <w:tcPr>
            <w:tcW w:w="7038" w:type="dxa"/>
            <w:shd w:val="clear" w:color="auto" w:fill="F1F1F1"/>
          </w:tcPr>
          <w:p w:rsidR="00F971E0" w:rsidRDefault="007B709D">
            <w:pPr>
              <w:pStyle w:val="TableParagraph"/>
              <w:spacing w:before="78"/>
              <w:ind w:left="119" w:right="115"/>
              <w:rPr>
                <w:sz w:val="20"/>
              </w:rPr>
            </w:pPr>
            <w:r>
              <w:rPr>
                <w:color w:val="1A1A1A"/>
                <w:sz w:val="20"/>
              </w:rPr>
              <w:t>Build-Operate-Transfer</w:t>
            </w:r>
            <w:r>
              <w:rPr>
                <w:color w:val="1A1A1A"/>
                <w:spacing w:val="-3"/>
                <w:sz w:val="20"/>
              </w:rPr>
              <w:t xml:space="preserve"> </w:t>
            </w:r>
            <w:r>
              <w:rPr>
                <w:color w:val="1A1A1A"/>
                <w:sz w:val="20"/>
              </w:rPr>
              <w:t>—</w:t>
            </w:r>
            <w:r>
              <w:rPr>
                <w:color w:val="1A1A1A"/>
                <w:spacing w:val="-4"/>
                <w:sz w:val="20"/>
              </w:rPr>
              <w:t xml:space="preserve"> </w:t>
            </w:r>
            <w:r>
              <w:rPr>
                <w:color w:val="1A1A1A"/>
                <w:sz w:val="20"/>
              </w:rPr>
              <w:t>a</w:t>
            </w:r>
            <w:r>
              <w:rPr>
                <w:color w:val="1A1A1A"/>
                <w:spacing w:val="-6"/>
                <w:sz w:val="20"/>
              </w:rPr>
              <w:t xml:space="preserve"> </w:t>
            </w:r>
            <w:r>
              <w:rPr>
                <w:color w:val="1A1A1A"/>
                <w:sz w:val="20"/>
              </w:rPr>
              <w:t>contractual</w:t>
            </w:r>
            <w:r>
              <w:rPr>
                <w:color w:val="1A1A1A"/>
                <w:spacing w:val="-5"/>
                <w:sz w:val="20"/>
              </w:rPr>
              <w:t xml:space="preserve"> </w:t>
            </w:r>
            <w:r>
              <w:rPr>
                <w:color w:val="1A1A1A"/>
                <w:sz w:val="20"/>
              </w:rPr>
              <w:t>arrangement</w:t>
            </w:r>
            <w:r>
              <w:rPr>
                <w:color w:val="1A1A1A"/>
                <w:spacing w:val="-5"/>
                <w:sz w:val="20"/>
              </w:rPr>
              <w:t xml:space="preserve"> </w:t>
            </w:r>
            <w:r>
              <w:rPr>
                <w:color w:val="1A1A1A"/>
                <w:sz w:val="20"/>
              </w:rPr>
              <w:t>in</w:t>
            </w:r>
            <w:r>
              <w:rPr>
                <w:color w:val="1A1A1A"/>
                <w:spacing w:val="-6"/>
                <w:sz w:val="20"/>
              </w:rPr>
              <w:t xml:space="preserve"> </w:t>
            </w:r>
            <w:r>
              <w:rPr>
                <w:color w:val="1A1A1A"/>
                <w:sz w:val="20"/>
              </w:rPr>
              <w:t>which</w:t>
            </w:r>
            <w:r>
              <w:rPr>
                <w:color w:val="1A1A1A"/>
                <w:spacing w:val="-6"/>
                <w:sz w:val="20"/>
              </w:rPr>
              <w:t xml:space="preserve"> </w:t>
            </w:r>
            <w:r>
              <w:rPr>
                <w:color w:val="1A1A1A"/>
                <w:sz w:val="20"/>
              </w:rPr>
              <w:t>a</w:t>
            </w:r>
            <w:r>
              <w:rPr>
                <w:color w:val="1A1A1A"/>
                <w:spacing w:val="-5"/>
                <w:sz w:val="20"/>
              </w:rPr>
              <w:t xml:space="preserve"> </w:t>
            </w:r>
            <w:r>
              <w:rPr>
                <w:color w:val="1A1A1A"/>
                <w:sz w:val="20"/>
              </w:rPr>
              <w:t>private</w:t>
            </w:r>
            <w:r>
              <w:rPr>
                <w:color w:val="1A1A1A"/>
                <w:spacing w:val="-5"/>
                <w:sz w:val="20"/>
              </w:rPr>
              <w:t xml:space="preserve"> </w:t>
            </w:r>
            <w:r>
              <w:rPr>
                <w:color w:val="1A1A1A"/>
                <w:sz w:val="20"/>
              </w:rPr>
              <w:t>party finances, builds, and operates a facility for a concession period before transferring ownership.</w:t>
            </w:r>
          </w:p>
        </w:tc>
      </w:tr>
      <w:tr w:rsidR="00F971E0">
        <w:trPr>
          <w:trHeight w:val="388"/>
        </w:trPr>
        <w:tc>
          <w:tcPr>
            <w:tcW w:w="2602" w:type="dxa"/>
          </w:tcPr>
          <w:p w:rsidR="00F971E0" w:rsidRDefault="007B709D">
            <w:pPr>
              <w:pStyle w:val="TableParagraph"/>
              <w:spacing w:before="78"/>
              <w:ind w:left="122"/>
              <w:rPr>
                <w:sz w:val="20"/>
              </w:rPr>
            </w:pPr>
            <w:r>
              <w:rPr>
                <w:color w:val="1A1A1A"/>
                <w:spacing w:val="-4"/>
                <w:sz w:val="20"/>
              </w:rPr>
              <w:t>ECSA</w:t>
            </w:r>
          </w:p>
        </w:tc>
        <w:tc>
          <w:tcPr>
            <w:tcW w:w="7038" w:type="dxa"/>
          </w:tcPr>
          <w:p w:rsidR="00F971E0" w:rsidRDefault="007B709D">
            <w:pPr>
              <w:pStyle w:val="TableParagraph"/>
              <w:spacing w:before="78"/>
              <w:ind w:left="119"/>
              <w:rPr>
                <w:sz w:val="20"/>
              </w:rPr>
            </w:pPr>
            <w:r>
              <w:rPr>
                <w:color w:val="1A1A1A"/>
                <w:sz w:val="20"/>
              </w:rPr>
              <w:t>Engineering</w:t>
            </w:r>
            <w:r>
              <w:rPr>
                <w:color w:val="1A1A1A"/>
                <w:spacing w:val="-9"/>
                <w:sz w:val="20"/>
              </w:rPr>
              <w:t xml:space="preserve"> </w:t>
            </w:r>
            <w:r>
              <w:rPr>
                <w:color w:val="1A1A1A"/>
                <w:sz w:val="20"/>
              </w:rPr>
              <w:t>Council</w:t>
            </w:r>
            <w:r>
              <w:rPr>
                <w:color w:val="1A1A1A"/>
                <w:spacing w:val="-9"/>
                <w:sz w:val="20"/>
              </w:rPr>
              <w:t xml:space="preserve"> </w:t>
            </w:r>
            <w:r>
              <w:rPr>
                <w:color w:val="1A1A1A"/>
                <w:sz w:val="20"/>
              </w:rPr>
              <w:t>of</w:t>
            </w:r>
            <w:r>
              <w:rPr>
                <w:color w:val="1A1A1A"/>
                <w:spacing w:val="-8"/>
                <w:sz w:val="20"/>
              </w:rPr>
              <w:t xml:space="preserve"> </w:t>
            </w:r>
            <w:r>
              <w:rPr>
                <w:color w:val="1A1A1A"/>
                <w:sz w:val="20"/>
              </w:rPr>
              <w:t>South</w:t>
            </w:r>
            <w:r>
              <w:rPr>
                <w:color w:val="1A1A1A"/>
                <w:spacing w:val="-9"/>
                <w:sz w:val="20"/>
              </w:rPr>
              <w:t xml:space="preserve"> </w:t>
            </w:r>
            <w:r>
              <w:rPr>
                <w:color w:val="1A1A1A"/>
                <w:spacing w:val="-2"/>
                <w:sz w:val="20"/>
              </w:rPr>
              <w:t>Africa.</w:t>
            </w:r>
          </w:p>
        </w:tc>
      </w:tr>
      <w:tr w:rsidR="00F971E0">
        <w:trPr>
          <w:trHeight w:val="390"/>
        </w:trPr>
        <w:tc>
          <w:tcPr>
            <w:tcW w:w="2602" w:type="dxa"/>
            <w:shd w:val="clear" w:color="auto" w:fill="F1F1F1"/>
          </w:tcPr>
          <w:p w:rsidR="00F971E0" w:rsidRDefault="007B709D">
            <w:pPr>
              <w:pStyle w:val="TableParagraph"/>
              <w:spacing w:before="81"/>
              <w:ind w:left="122"/>
              <w:rPr>
                <w:sz w:val="20"/>
              </w:rPr>
            </w:pPr>
            <w:r>
              <w:rPr>
                <w:color w:val="1A1A1A"/>
                <w:spacing w:val="-2"/>
                <w:sz w:val="20"/>
              </w:rPr>
              <w:t>SACNASP</w:t>
            </w:r>
          </w:p>
        </w:tc>
        <w:tc>
          <w:tcPr>
            <w:tcW w:w="7038" w:type="dxa"/>
            <w:shd w:val="clear" w:color="auto" w:fill="F1F1F1"/>
          </w:tcPr>
          <w:p w:rsidR="00F971E0" w:rsidRDefault="007B709D">
            <w:pPr>
              <w:pStyle w:val="TableParagraph"/>
              <w:spacing w:before="81"/>
              <w:ind w:left="119"/>
              <w:rPr>
                <w:sz w:val="20"/>
              </w:rPr>
            </w:pPr>
            <w:r>
              <w:rPr>
                <w:color w:val="1A1A1A"/>
                <w:sz w:val="20"/>
              </w:rPr>
              <w:t>South</w:t>
            </w:r>
            <w:r>
              <w:rPr>
                <w:color w:val="1A1A1A"/>
                <w:spacing w:val="-8"/>
                <w:sz w:val="20"/>
              </w:rPr>
              <w:t xml:space="preserve"> </w:t>
            </w:r>
            <w:r>
              <w:rPr>
                <w:color w:val="1A1A1A"/>
                <w:sz w:val="20"/>
              </w:rPr>
              <w:t>African</w:t>
            </w:r>
            <w:r>
              <w:rPr>
                <w:color w:val="1A1A1A"/>
                <w:spacing w:val="-8"/>
                <w:sz w:val="20"/>
              </w:rPr>
              <w:t xml:space="preserve"> </w:t>
            </w:r>
            <w:r>
              <w:rPr>
                <w:color w:val="1A1A1A"/>
                <w:sz w:val="20"/>
              </w:rPr>
              <w:t>Council</w:t>
            </w:r>
            <w:r>
              <w:rPr>
                <w:color w:val="1A1A1A"/>
                <w:spacing w:val="-8"/>
                <w:sz w:val="20"/>
              </w:rPr>
              <w:t xml:space="preserve"> </w:t>
            </w:r>
            <w:r>
              <w:rPr>
                <w:color w:val="1A1A1A"/>
                <w:sz w:val="20"/>
              </w:rPr>
              <w:t>for</w:t>
            </w:r>
            <w:r>
              <w:rPr>
                <w:color w:val="1A1A1A"/>
                <w:spacing w:val="-9"/>
                <w:sz w:val="20"/>
              </w:rPr>
              <w:t xml:space="preserve"> </w:t>
            </w:r>
            <w:r>
              <w:rPr>
                <w:color w:val="1A1A1A"/>
                <w:sz w:val="20"/>
              </w:rPr>
              <w:t>Natural</w:t>
            </w:r>
            <w:r>
              <w:rPr>
                <w:color w:val="1A1A1A"/>
                <w:spacing w:val="-8"/>
                <w:sz w:val="20"/>
              </w:rPr>
              <w:t xml:space="preserve"> </w:t>
            </w:r>
            <w:r>
              <w:rPr>
                <w:color w:val="1A1A1A"/>
                <w:sz w:val="20"/>
              </w:rPr>
              <w:t>Scientific</w:t>
            </w:r>
            <w:r>
              <w:rPr>
                <w:color w:val="1A1A1A"/>
                <w:spacing w:val="-6"/>
                <w:sz w:val="20"/>
              </w:rPr>
              <w:t xml:space="preserve"> </w:t>
            </w:r>
            <w:r>
              <w:rPr>
                <w:color w:val="1A1A1A"/>
                <w:spacing w:val="-2"/>
                <w:sz w:val="20"/>
              </w:rPr>
              <w:t>Professions.</w:t>
            </w:r>
          </w:p>
        </w:tc>
      </w:tr>
      <w:tr w:rsidR="00F971E0">
        <w:trPr>
          <w:trHeight w:val="621"/>
        </w:trPr>
        <w:tc>
          <w:tcPr>
            <w:tcW w:w="2602" w:type="dxa"/>
          </w:tcPr>
          <w:p w:rsidR="00F971E0" w:rsidRDefault="007B709D">
            <w:pPr>
              <w:pStyle w:val="TableParagraph"/>
              <w:spacing w:before="78"/>
              <w:ind w:left="122"/>
              <w:rPr>
                <w:sz w:val="20"/>
              </w:rPr>
            </w:pPr>
            <w:r>
              <w:rPr>
                <w:color w:val="1A1A1A"/>
                <w:spacing w:val="-2"/>
                <w:sz w:val="20"/>
              </w:rPr>
              <w:t>SACPCMP</w:t>
            </w:r>
          </w:p>
        </w:tc>
        <w:tc>
          <w:tcPr>
            <w:tcW w:w="7038" w:type="dxa"/>
          </w:tcPr>
          <w:p w:rsidR="00F971E0" w:rsidRDefault="007B709D">
            <w:pPr>
              <w:pStyle w:val="TableParagraph"/>
              <w:spacing w:before="78"/>
              <w:ind w:left="119" w:right="115"/>
              <w:rPr>
                <w:sz w:val="20"/>
              </w:rPr>
            </w:pPr>
            <w:r>
              <w:rPr>
                <w:color w:val="1A1A1A"/>
                <w:sz w:val="20"/>
              </w:rPr>
              <w:t>South</w:t>
            </w:r>
            <w:r>
              <w:rPr>
                <w:color w:val="1A1A1A"/>
                <w:spacing w:val="-5"/>
                <w:sz w:val="20"/>
              </w:rPr>
              <w:t xml:space="preserve"> </w:t>
            </w:r>
            <w:r>
              <w:rPr>
                <w:color w:val="1A1A1A"/>
                <w:sz w:val="20"/>
              </w:rPr>
              <w:t>African</w:t>
            </w:r>
            <w:r>
              <w:rPr>
                <w:color w:val="1A1A1A"/>
                <w:spacing w:val="-6"/>
                <w:sz w:val="20"/>
              </w:rPr>
              <w:t xml:space="preserve"> </w:t>
            </w:r>
            <w:r>
              <w:rPr>
                <w:color w:val="1A1A1A"/>
                <w:sz w:val="20"/>
              </w:rPr>
              <w:t>Council</w:t>
            </w:r>
            <w:r>
              <w:rPr>
                <w:color w:val="1A1A1A"/>
                <w:spacing w:val="-6"/>
                <w:sz w:val="20"/>
              </w:rPr>
              <w:t xml:space="preserve"> </w:t>
            </w:r>
            <w:r>
              <w:rPr>
                <w:color w:val="1A1A1A"/>
                <w:sz w:val="20"/>
              </w:rPr>
              <w:t>for</w:t>
            </w:r>
            <w:r>
              <w:rPr>
                <w:color w:val="1A1A1A"/>
                <w:spacing w:val="-6"/>
                <w:sz w:val="20"/>
              </w:rPr>
              <w:t xml:space="preserve"> </w:t>
            </w:r>
            <w:r>
              <w:rPr>
                <w:color w:val="1A1A1A"/>
                <w:sz w:val="20"/>
              </w:rPr>
              <w:t>the</w:t>
            </w:r>
            <w:r>
              <w:rPr>
                <w:color w:val="1A1A1A"/>
                <w:spacing w:val="-7"/>
                <w:sz w:val="20"/>
              </w:rPr>
              <w:t xml:space="preserve"> </w:t>
            </w:r>
            <w:r>
              <w:rPr>
                <w:color w:val="1A1A1A"/>
                <w:sz w:val="20"/>
              </w:rPr>
              <w:t>Project</w:t>
            </w:r>
            <w:r>
              <w:rPr>
                <w:color w:val="1A1A1A"/>
                <w:spacing w:val="-7"/>
                <w:sz w:val="20"/>
              </w:rPr>
              <w:t xml:space="preserve"> </w:t>
            </w:r>
            <w:r>
              <w:rPr>
                <w:color w:val="1A1A1A"/>
                <w:sz w:val="20"/>
              </w:rPr>
              <w:t>and</w:t>
            </w:r>
            <w:r>
              <w:rPr>
                <w:color w:val="1A1A1A"/>
                <w:spacing w:val="-8"/>
                <w:sz w:val="20"/>
              </w:rPr>
              <w:t xml:space="preserve"> </w:t>
            </w:r>
            <w:r>
              <w:rPr>
                <w:color w:val="1A1A1A"/>
                <w:sz w:val="20"/>
              </w:rPr>
              <w:t>Construction</w:t>
            </w:r>
            <w:r>
              <w:rPr>
                <w:color w:val="1A1A1A"/>
                <w:spacing w:val="-6"/>
                <w:sz w:val="20"/>
              </w:rPr>
              <w:t xml:space="preserve"> </w:t>
            </w:r>
            <w:r>
              <w:rPr>
                <w:color w:val="1A1A1A"/>
                <w:sz w:val="20"/>
              </w:rPr>
              <w:t xml:space="preserve">Management </w:t>
            </w:r>
            <w:r>
              <w:rPr>
                <w:color w:val="1A1A1A"/>
                <w:spacing w:val="-2"/>
                <w:sz w:val="20"/>
              </w:rPr>
              <w:t>Professions.</w:t>
            </w:r>
          </w:p>
        </w:tc>
      </w:tr>
      <w:tr w:rsidR="00F971E0">
        <w:trPr>
          <w:trHeight w:val="388"/>
        </w:trPr>
        <w:tc>
          <w:tcPr>
            <w:tcW w:w="2602" w:type="dxa"/>
            <w:shd w:val="clear" w:color="auto" w:fill="F1F1F1"/>
          </w:tcPr>
          <w:p w:rsidR="00F971E0" w:rsidRDefault="007B709D">
            <w:pPr>
              <w:pStyle w:val="TableParagraph"/>
              <w:spacing w:before="78"/>
              <w:ind w:left="122"/>
              <w:rPr>
                <w:sz w:val="20"/>
              </w:rPr>
            </w:pPr>
            <w:r>
              <w:rPr>
                <w:color w:val="1A1A1A"/>
                <w:spacing w:val="-4"/>
                <w:sz w:val="20"/>
              </w:rPr>
              <w:t>QCTO</w:t>
            </w:r>
          </w:p>
        </w:tc>
        <w:tc>
          <w:tcPr>
            <w:tcW w:w="7038" w:type="dxa"/>
            <w:shd w:val="clear" w:color="auto" w:fill="F1F1F1"/>
          </w:tcPr>
          <w:p w:rsidR="00F971E0" w:rsidRDefault="007B709D">
            <w:pPr>
              <w:pStyle w:val="TableParagraph"/>
              <w:spacing w:before="78"/>
              <w:ind w:left="119"/>
              <w:rPr>
                <w:sz w:val="20"/>
              </w:rPr>
            </w:pPr>
            <w:r>
              <w:rPr>
                <w:color w:val="1A1A1A"/>
                <w:sz w:val="20"/>
              </w:rPr>
              <w:t>Quality</w:t>
            </w:r>
            <w:r>
              <w:rPr>
                <w:color w:val="1A1A1A"/>
                <w:spacing w:val="-7"/>
                <w:sz w:val="20"/>
              </w:rPr>
              <w:t xml:space="preserve"> </w:t>
            </w:r>
            <w:r>
              <w:rPr>
                <w:color w:val="1A1A1A"/>
                <w:sz w:val="20"/>
              </w:rPr>
              <w:t>Council</w:t>
            </w:r>
            <w:r>
              <w:rPr>
                <w:color w:val="1A1A1A"/>
                <w:spacing w:val="-7"/>
                <w:sz w:val="20"/>
              </w:rPr>
              <w:t xml:space="preserve"> </w:t>
            </w:r>
            <w:r>
              <w:rPr>
                <w:color w:val="1A1A1A"/>
                <w:sz w:val="20"/>
              </w:rPr>
              <w:t>for</w:t>
            </w:r>
            <w:r>
              <w:rPr>
                <w:color w:val="1A1A1A"/>
                <w:spacing w:val="-7"/>
                <w:sz w:val="20"/>
              </w:rPr>
              <w:t xml:space="preserve"> </w:t>
            </w:r>
            <w:r>
              <w:rPr>
                <w:color w:val="1A1A1A"/>
                <w:sz w:val="20"/>
              </w:rPr>
              <w:t>Trades</w:t>
            </w:r>
            <w:r>
              <w:rPr>
                <w:color w:val="1A1A1A"/>
                <w:spacing w:val="-5"/>
                <w:sz w:val="20"/>
              </w:rPr>
              <w:t xml:space="preserve"> </w:t>
            </w:r>
            <w:r>
              <w:rPr>
                <w:color w:val="1A1A1A"/>
                <w:sz w:val="20"/>
              </w:rPr>
              <w:t>and</w:t>
            </w:r>
            <w:r>
              <w:rPr>
                <w:color w:val="1A1A1A"/>
                <w:spacing w:val="-7"/>
                <w:sz w:val="20"/>
              </w:rPr>
              <w:t xml:space="preserve"> </w:t>
            </w:r>
            <w:r>
              <w:rPr>
                <w:color w:val="1A1A1A"/>
                <w:spacing w:val="-2"/>
                <w:sz w:val="20"/>
              </w:rPr>
              <w:t>Occupations.</w:t>
            </w:r>
          </w:p>
        </w:tc>
      </w:tr>
      <w:tr w:rsidR="00F971E0">
        <w:trPr>
          <w:trHeight w:val="390"/>
        </w:trPr>
        <w:tc>
          <w:tcPr>
            <w:tcW w:w="2602" w:type="dxa"/>
          </w:tcPr>
          <w:p w:rsidR="00F971E0" w:rsidRDefault="007B709D">
            <w:pPr>
              <w:pStyle w:val="TableParagraph"/>
              <w:spacing w:before="81"/>
              <w:ind w:left="122"/>
              <w:rPr>
                <w:sz w:val="20"/>
              </w:rPr>
            </w:pPr>
            <w:r>
              <w:rPr>
                <w:color w:val="1A1A1A"/>
                <w:spacing w:val="-4"/>
                <w:sz w:val="20"/>
              </w:rPr>
              <w:t>SETA</w:t>
            </w:r>
          </w:p>
        </w:tc>
        <w:tc>
          <w:tcPr>
            <w:tcW w:w="7038" w:type="dxa"/>
          </w:tcPr>
          <w:p w:rsidR="00F971E0" w:rsidRDefault="007B709D">
            <w:pPr>
              <w:pStyle w:val="TableParagraph"/>
              <w:spacing w:before="81"/>
              <w:ind w:left="119"/>
              <w:rPr>
                <w:sz w:val="20"/>
              </w:rPr>
            </w:pPr>
            <w:r>
              <w:rPr>
                <w:color w:val="1A1A1A"/>
                <w:sz w:val="20"/>
              </w:rPr>
              <w:t>Sector</w:t>
            </w:r>
            <w:r>
              <w:rPr>
                <w:color w:val="1A1A1A"/>
                <w:spacing w:val="-6"/>
                <w:sz w:val="20"/>
              </w:rPr>
              <w:t xml:space="preserve"> </w:t>
            </w:r>
            <w:r>
              <w:rPr>
                <w:color w:val="1A1A1A"/>
                <w:sz w:val="20"/>
              </w:rPr>
              <w:t>Education</w:t>
            </w:r>
            <w:r>
              <w:rPr>
                <w:color w:val="1A1A1A"/>
                <w:spacing w:val="-9"/>
                <w:sz w:val="20"/>
              </w:rPr>
              <w:t xml:space="preserve"> </w:t>
            </w:r>
            <w:r>
              <w:rPr>
                <w:color w:val="1A1A1A"/>
                <w:sz w:val="20"/>
              </w:rPr>
              <w:t>and</w:t>
            </w:r>
            <w:r>
              <w:rPr>
                <w:color w:val="1A1A1A"/>
                <w:spacing w:val="-9"/>
                <w:sz w:val="20"/>
              </w:rPr>
              <w:t xml:space="preserve"> </w:t>
            </w:r>
            <w:r>
              <w:rPr>
                <w:color w:val="1A1A1A"/>
                <w:sz w:val="20"/>
              </w:rPr>
              <w:t>Training</w:t>
            </w:r>
            <w:r>
              <w:rPr>
                <w:color w:val="1A1A1A"/>
                <w:spacing w:val="-8"/>
                <w:sz w:val="20"/>
              </w:rPr>
              <w:t xml:space="preserve"> </w:t>
            </w:r>
            <w:r>
              <w:rPr>
                <w:color w:val="1A1A1A"/>
                <w:spacing w:val="-2"/>
                <w:sz w:val="20"/>
              </w:rPr>
              <w:t>Authority.</w:t>
            </w:r>
          </w:p>
        </w:tc>
      </w:tr>
      <w:tr w:rsidR="00F971E0">
        <w:trPr>
          <w:trHeight w:val="390"/>
        </w:trPr>
        <w:tc>
          <w:tcPr>
            <w:tcW w:w="2602" w:type="dxa"/>
            <w:shd w:val="clear" w:color="auto" w:fill="F1F1F1"/>
          </w:tcPr>
          <w:p w:rsidR="00F971E0" w:rsidRDefault="007B709D">
            <w:pPr>
              <w:pStyle w:val="TableParagraph"/>
              <w:spacing w:before="78"/>
              <w:ind w:left="122"/>
              <w:rPr>
                <w:sz w:val="20"/>
              </w:rPr>
            </w:pPr>
            <w:r>
              <w:rPr>
                <w:color w:val="1A1A1A"/>
                <w:spacing w:val="-5"/>
                <w:sz w:val="20"/>
              </w:rPr>
              <w:t>IDC</w:t>
            </w:r>
          </w:p>
        </w:tc>
        <w:tc>
          <w:tcPr>
            <w:tcW w:w="7038" w:type="dxa"/>
            <w:shd w:val="clear" w:color="auto" w:fill="F1F1F1"/>
          </w:tcPr>
          <w:p w:rsidR="00F971E0" w:rsidRDefault="007B709D">
            <w:pPr>
              <w:pStyle w:val="TableParagraph"/>
              <w:spacing w:before="78"/>
              <w:ind w:left="119"/>
              <w:rPr>
                <w:sz w:val="20"/>
              </w:rPr>
            </w:pPr>
            <w:r>
              <w:rPr>
                <w:color w:val="1A1A1A"/>
                <w:sz w:val="20"/>
              </w:rPr>
              <w:t>Industrial</w:t>
            </w:r>
            <w:r>
              <w:rPr>
                <w:color w:val="1A1A1A"/>
                <w:spacing w:val="-10"/>
                <w:sz w:val="20"/>
              </w:rPr>
              <w:t xml:space="preserve"> </w:t>
            </w:r>
            <w:r>
              <w:rPr>
                <w:color w:val="1A1A1A"/>
                <w:sz w:val="20"/>
              </w:rPr>
              <w:t>Development</w:t>
            </w:r>
            <w:r>
              <w:rPr>
                <w:color w:val="1A1A1A"/>
                <w:spacing w:val="-8"/>
                <w:sz w:val="20"/>
              </w:rPr>
              <w:t xml:space="preserve"> </w:t>
            </w:r>
            <w:r>
              <w:rPr>
                <w:color w:val="1A1A1A"/>
                <w:sz w:val="20"/>
              </w:rPr>
              <w:t>Corporation</w:t>
            </w:r>
            <w:r>
              <w:rPr>
                <w:color w:val="1A1A1A"/>
                <w:spacing w:val="-10"/>
                <w:sz w:val="20"/>
              </w:rPr>
              <w:t xml:space="preserve"> </w:t>
            </w:r>
            <w:r>
              <w:rPr>
                <w:color w:val="1A1A1A"/>
                <w:sz w:val="20"/>
              </w:rPr>
              <w:t>of</w:t>
            </w:r>
            <w:r>
              <w:rPr>
                <w:color w:val="1A1A1A"/>
                <w:spacing w:val="-8"/>
                <w:sz w:val="20"/>
              </w:rPr>
              <w:t xml:space="preserve"> </w:t>
            </w:r>
            <w:r>
              <w:rPr>
                <w:color w:val="1A1A1A"/>
                <w:sz w:val="20"/>
              </w:rPr>
              <w:t>South</w:t>
            </w:r>
            <w:r>
              <w:rPr>
                <w:color w:val="1A1A1A"/>
                <w:spacing w:val="-9"/>
                <w:sz w:val="20"/>
              </w:rPr>
              <w:t xml:space="preserve"> </w:t>
            </w:r>
            <w:r>
              <w:rPr>
                <w:color w:val="1A1A1A"/>
                <w:spacing w:val="-2"/>
                <w:sz w:val="20"/>
              </w:rPr>
              <w:t>Africa.</w:t>
            </w:r>
          </w:p>
        </w:tc>
      </w:tr>
      <w:tr w:rsidR="00F971E0">
        <w:trPr>
          <w:trHeight w:val="388"/>
        </w:trPr>
        <w:tc>
          <w:tcPr>
            <w:tcW w:w="2602" w:type="dxa"/>
          </w:tcPr>
          <w:p w:rsidR="00F971E0" w:rsidRDefault="007B709D">
            <w:pPr>
              <w:pStyle w:val="TableParagraph"/>
              <w:spacing w:before="79"/>
              <w:ind w:left="122"/>
              <w:rPr>
                <w:sz w:val="20"/>
              </w:rPr>
            </w:pPr>
            <w:r>
              <w:rPr>
                <w:color w:val="1A1A1A"/>
                <w:spacing w:val="-5"/>
                <w:sz w:val="20"/>
              </w:rPr>
              <w:t>NEF</w:t>
            </w:r>
          </w:p>
        </w:tc>
        <w:tc>
          <w:tcPr>
            <w:tcW w:w="7038" w:type="dxa"/>
          </w:tcPr>
          <w:p w:rsidR="00F971E0" w:rsidRDefault="007B709D">
            <w:pPr>
              <w:pStyle w:val="TableParagraph"/>
              <w:spacing w:before="79"/>
              <w:ind w:left="119"/>
              <w:rPr>
                <w:sz w:val="20"/>
              </w:rPr>
            </w:pPr>
            <w:r>
              <w:rPr>
                <w:color w:val="1A1A1A"/>
                <w:sz w:val="20"/>
              </w:rPr>
              <w:t>National</w:t>
            </w:r>
            <w:r>
              <w:rPr>
                <w:color w:val="1A1A1A"/>
                <w:spacing w:val="-13"/>
                <w:sz w:val="20"/>
              </w:rPr>
              <w:t xml:space="preserve"> </w:t>
            </w:r>
            <w:r>
              <w:rPr>
                <w:color w:val="1A1A1A"/>
                <w:sz w:val="20"/>
              </w:rPr>
              <w:t>Empowerment</w:t>
            </w:r>
            <w:r>
              <w:rPr>
                <w:color w:val="1A1A1A"/>
                <w:spacing w:val="-14"/>
                <w:sz w:val="20"/>
              </w:rPr>
              <w:t xml:space="preserve"> </w:t>
            </w:r>
            <w:r>
              <w:rPr>
                <w:color w:val="1A1A1A"/>
                <w:spacing w:val="-2"/>
                <w:sz w:val="20"/>
              </w:rPr>
              <w:t>Fund.</w:t>
            </w:r>
          </w:p>
        </w:tc>
      </w:tr>
      <w:tr w:rsidR="00F971E0">
        <w:trPr>
          <w:trHeight w:val="390"/>
        </w:trPr>
        <w:tc>
          <w:tcPr>
            <w:tcW w:w="2602" w:type="dxa"/>
            <w:shd w:val="clear" w:color="auto" w:fill="F1F1F1"/>
          </w:tcPr>
          <w:p w:rsidR="00F971E0" w:rsidRDefault="007B709D">
            <w:pPr>
              <w:pStyle w:val="TableParagraph"/>
              <w:spacing w:before="81"/>
              <w:ind w:left="122"/>
              <w:rPr>
                <w:sz w:val="20"/>
              </w:rPr>
            </w:pPr>
            <w:r>
              <w:rPr>
                <w:color w:val="1A1A1A"/>
                <w:spacing w:val="-4"/>
                <w:sz w:val="20"/>
              </w:rPr>
              <w:t>DBSA</w:t>
            </w:r>
          </w:p>
        </w:tc>
        <w:tc>
          <w:tcPr>
            <w:tcW w:w="7038" w:type="dxa"/>
            <w:shd w:val="clear" w:color="auto" w:fill="F1F1F1"/>
          </w:tcPr>
          <w:p w:rsidR="00F971E0" w:rsidRDefault="007B709D">
            <w:pPr>
              <w:pStyle w:val="TableParagraph"/>
              <w:spacing w:before="81"/>
              <w:ind w:left="119"/>
              <w:rPr>
                <w:sz w:val="20"/>
              </w:rPr>
            </w:pPr>
            <w:r>
              <w:rPr>
                <w:color w:val="1A1A1A"/>
                <w:sz w:val="20"/>
              </w:rPr>
              <w:t>Development</w:t>
            </w:r>
            <w:r>
              <w:rPr>
                <w:color w:val="1A1A1A"/>
                <w:spacing w:val="-8"/>
                <w:sz w:val="20"/>
              </w:rPr>
              <w:t xml:space="preserve"> </w:t>
            </w:r>
            <w:r>
              <w:rPr>
                <w:color w:val="1A1A1A"/>
                <w:sz w:val="20"/>
              </w:rPr>
              <w:t>Bank</w:t>
            </w:r>
            <w:r>
              <w:rPr>
                <w:color w:val="1A1A1A"/>
                <w:spacing w:val="-7"/>
                <w:sz w:val="20"/>
              </w:rPr>
              <w:t xml:space="preserve"> </w:t>
            </w:r>
            <w:r>
              <w:rPr>
                <w:color w:val="1A1A1A"/>
                <w:sz w:val="20"/>
              </w:rPr>
              <w:t>of</w:t>
            </w:r>
            <w:r>
              <w:rPr>
                <w:color w:val="1A1A1A"/>
                <w:spacing w:val="-8"/>
                <w:sz w:val="20"/>
              </w:rPr>
              <w:t xml:space="preserve"> </w:t>
            </w:r>
            <w:r>
              <w:rPr>
                <w:color w:val="1A1A1A"/>
                <w:sz w:val="20"/>
              </w:rPr>
              <w:t>Southern</w:t>
            </w:r>
            <w:r>
              <w:rPr>
                <w:color w:val="1A1A1A"/>
                <w:spacing w:val="-8"/>
                <w:sz w:val="20"/>
              </w:rPr>
              <w:t xml:space="preserve"> </w:t>
            </w:r>
            <w:r>
              <w:rPr>
                <w:color w:val="1A1A1A"/>
                <w:spacing w:val="-2"/>
                <w:sz w:val="20"/>
              </w:rPr>
              <w:t>Africa.</w:t>
            </w:r>
          </w:p>
        </w:tc>
      </w:tr>
      <w:tr w:rsidR="00F971E0">
        <w:trPr>
          <w:trHeight w:val="390"/>
        </w:trPr>
        <w:tc>
          <w:tcPr>
            <w:tcW w:w="2602" w:type="dxa"/>
          </w:tcPr>
          <w:p w:rsidR="00F971E0" w:rsidRDefault="007B709D">
            <w:pPr>
              <w:pStyle w:val="TableParagraph"/>
              <w:spacing w:before="78"/>
              <w:ind w:left="122"/>
              <w:rPr>
                <w:sz w:val="20"/>
              </w:rPr>
            </w:pPr>
            <w:r>
              <w:rPr>
                <w:color w:val="1A1A1A"/>
                <w:spacing w:val="-5"/>
                <w:sz w:val="20"/>
              </w:rPr>
              <w:t>DFI</w:t>
            </w:r>
          </w:p>
        </w:tc>
        <w:tc>
          <w:tcPr>
            <w:tcW w:w="7038" w:type="dxa"/>
          </w:tcPr>
          <w:p w:rsidR="00F971E0" w:rsidRDefault="007B709D">
            <w:pPr>
              <w:pStyle w:val="TableParagraph"/>
              <w:spacing w:before="78"/>
              <w:ind w:left="119"/>
              <w:rPr>
                <w:sz w:val="20"/>
              </w:rPr>
            </w:pPr>
            <w:r>
              <w:rPr>
                <w:color w:val="1A1A1A"/>
                <w:sz w:val="20"/>
              </w:rPr>
              <w:t>Development</w:t>
            </w:r>
            <w:r>
              <w:rPr>
                <w:color w:val="1A1A1A"/>
                <w:spacing w:val="-12"/>
                <w:sz w:val="20"/>
              </w:rPr>
              <w:t xml:space="preserve"> </w:t>
            </w:r>
            <w:r>
              <w:rPr>
                <w:color w:val="1A1A1A"/>
                <w:sz w:val="20"/>
              </w:rPr>
              <w:t>Finance</w:t>
            </w:r>
            <w:r>
              <w:rPr>
                <w:color w:val="1A1A1A"/>
                <w:spacing w:val="-12"/>
                <w:sz w:val="20"/>
              </w:rPr>
              <w:t xml:space="preserve"> </w:t>
            </w:r>
            <w:r>
              <w:rPr>
                <w:color w:val="1A1A1A"/>
                <w:spacing w:val="-2"/>
                <w:sz w:val="20"/>
              </w:rPr>
              <w:t>Institution.</w:t>
            </w:r>
          </w:p>
        </w:tc>
      </w:tr>
      <w:tr w:rsidR="00F971E0">
        <w:trPr>
          <w:trHeight w:val="618"/>
        </w:trPr>
        <w:tc>
          <w:tcPr>
            <w:tcW w:w="2602" w:type="dxa"/>
            <w:shd w:val="clear" w:color="auto" w:fill="F1F1F1"/>
          </w:tcPr>
          <w:p w:rsidR="00F971E0" w:rsidRDefault="007B709D">
            <w:pPr>
              <w:pStyle w:val="TableParagraph"/>
              <w:spacing w:before="78"/>
              <w:ind w:left="122"/>
              <w:rPr>
                <w:sz w:val="20"/>
              </w:rPr>
            </w:pPr>
            <w:r>
              <w:rPr>
                <w:color w:val="1A1A1A"/>
                <w:spacing w:val="-2"/>
                <w:sz w:val="20"/>
              </w:rPr>
              <w:t>CAPEX</w:t>
            </w:r>
          </w:p>
        </w:tc>
        <w:tc>
          <w:tcPr>
            <w:tcW w:w="7038" w:type="dxa"/>
            <w:shd w:val="clear" w:color="auto" w:fill="F1F1F1"/>
          </w:tcPr>
          <w:p w:rsidR="00F971E0" w:rsidRDefault="007B709D">
            <w:pPr>
              <w:pStyle w:val="TableParagraph"/>
              <w:spacing w:before="78"/>
              <w:ind w:left="119" w:right="115"/>
              <w:rPr>
                <w:sz w:val="20"/>
              </w:rPr>
            </w:pPr>
            <w:r>
              <w:rPr>
                <w:color w:val="1A1A1A"/>
                <w:sz w:val="20"/>
              </w:rPr>
              <w:t>Capital</w:t>
            </w:r>
            <w:r>
              <w:rPr>
                <w:color w:val="1A1A1A"/>
                <w:spacing w:val="-6"/>
                <w:sz w:val="20"/>
              </w:rPr>
              <w:t xml:space="preserve"> </w:t>
            </w:r>
            <w:r>
              <w:rPr>
                <w:color w:val="1A1A1A"/>
                <w:sz w:val="20"/>
              </w:rPr>
              <w:t>Expenditure</w:t>
            </w:r>
            <w:r>
              <w:rPr>
                <w:color w:val="1A1A1A"/>
                <w:spacing w:val="-3"/>
                <w:sz w:val="20"/>
              </w:rPr>
              <w:t xml:space="preserve"> </w:t>
            </w:r>
            <w:r>
              <w:rPr>
                <w:color w:val="1A1A1A"/>
                <w:sz w:val="20"/>
              </w:rPr>
              <w:t>—</w:t>
            </w:r>
            <w:r>
              <w:rPr>
                <w:color w:val="1A1A1A"/>
                <w:spacing w:val="-6"/>
                <w:sz w:val="20"/>
              </w:rPr>
              <w:t xml:space="preserve"> </w:t>
            </w:r>
            <w:r>
              <w:rPr>
                <w:color w:val="1A1A1A"/>
                <w:sz w:val="20"/>
              </w:rPr>
              <w:t>costs</w:t>
            </w:r>
            <w:r>
              <w:rPr>
                <w:color w:val="1A1A1A"/>
                <w:spacing w:val="-6"/>
                <w:sz w:val="20"/>
              </w:rPr>
              <w:t xml:space="preserve"> </w:t>
            </w:r>
            <w:r>
              <w:rPr>
                <w:color w:val="1A1A1A"/>
                <w:sz w:val="20"/>
              </w:rPr>
              <w:t>of</w:t>
            </w:r>
            <w:r>
              <w:rPr>
                <w:color w:val="1A1A1A"/>
                <w:spacing w:val="-6"/>
                <w:sz w:val="20"/>
              </w:rPr>
              <w:t xml:space="preserve"> </w:t>
            </w:r>
            <w:r>
              <w:rPr>
                <w:color w:val="1A1A1A"/>
                <w:sz w:val="20"/>
              </w:rPr>
              <w:t>acquiring,</w:t>
            </w:r>
            <w:r>
              <w:rPr>
                <w:color w:val="1A1A1A"/>
                <w:spacing w:val="-6"/>
                <w:sz w:val="20"/>
              </w:rPr>
              <w:t xml:space="preserve"> </w:t>
            </w:r>
            <w:r>
              <w:rPr>
                <w:color w:val="1A1A1A"/>
                <w:sz w:val="20"/>
              </w:rPr>
              <w:t>upgrading,</w:t>
            </w:r>
            <w:r>
              <w:rPr>
                <w:color w:val="1A1A1A"/>
                <w:spacing w:val="-6"/>
                <w:sz w:val="20"/>
              </w:rPr>
              <w:t xml:space="preserve"> </w:t>
            </w:r>
            <w:r>
              <w:rPr>
                <w:color w:val="1A1A1A"/>
                <w:sz w:val="20"/>
              </w:rPr>
              <w:t>and</w:t>
            </w:r>
            <w:r>
              <w:rPr>
                <w:color w:val="1A1A1A"/>
                <w:spacing w:val="-7"/>
                <w:sz w:val="20"/>
              </w:rPr>
              <w:t xml:space="preserve"> </w:t>
            </w:r>
            <w:r>
              <w:rPr>
                <w:color w:val="1A1A1A"/>
                <w:sz w:val="20"/>
              </w:rPr>
              <w:t>maintaining physical assets.</w:t>
            </w:r>
          </w:p>
        </w:tc>
      </w:tr>
    </w:tbl>
    <w:p w:rsidR="00F971E0" w:rsidRDefault="00F971E0">
      <w:pPr>
        <w:pStyle w:val="TableParagraph"/>
        <w:rPr>
          <w:sz w:val="20"/>
        </w:rPr>
        <w:sectPr w:rsidR="00F971E0">
          <w:pgSz w:w="11910" w:h="16840"/>
          <w:pgMar w:top="1060" w:right="992" w:bottom="820" w:left="992" w:header="713" w:footer="622" w:gutter="0"/>
          <w:cols w:space="720"/>
        </w:sectPr>
      </w:pPr>
    </w:p>
    <w:p w:rsidR="00F971E0" w:rsidRDefault="00F971E0">
      <w:pPr>
        <w:pStyle w:val="BodyText"/>
        <w:spacing w:before="23" w:after="1"/>
        <w:rPr>
          <w:rFonts w:ascii="Arial"/>
          <w:b/>
          <w:sz w:val="20"/>
        </w:rPr>
      </w:pPr>
    </w:p>
    <w:tbl>
      <w:tblPr>
        <w:tblW w:w="0" w:type="auto"/>
        <w:tblInd w:w="151" w:type="dxa"/>
        <w:tblBorders>
          <w:top w:val="single" w:sz="6" w:space="0" w:color="00AFAF"/>
          <w:left w:val="single" w:sz="6" w:space="0" w:color="00AFAF"/>
          <w:bottom w:val="single" w:sz="6" w:space="0" w:color="00AFAF"/>
          <w:right w:val="single" w:sz="6" w:space="0" w:color="00AFAF"/>
          <w:insideH w:val="single" w:sz="6" w:space="0" w:color="00AFAF"/>
          <w:insideV w:val="single" w:sz="6" w:space="0" w:color="00AFAF"/>
        </w:tblBorders>
        <w:tblLayout w:type="fixed"/>
        <w:tblCellMar>
          <w:left w:w="0" w:type="dxa"/>
          <w:right w:w="0" w:type="dxa"/>
        </w:tblCellMar>
        <w:tblLook w:val="01E0" w:firstRow="1" w:lastRow="1" w:firstColumn="1" w:lastColumn="1" w:noHBand="0" w:noVBand="0"/>
      </w:tblPr>
      <w:tblGrid>
        <w:gridCol w:w="2607"/>
        <w:gridCol w:w="7041"/>
      </w:tblGrid>
      <w:tr w:rsidR="00F971E0">
        <w:trPr>
          <w:trHeight w:val="40"/>
        </w:trPr>
        <w:tc>
          <w:tcPr>
            <w:tcW w:w="2607" w:type="dxa"/>
            <w:tcBorders>
              <w:left w:val="nil"/>
              <w:bottom w:val="single" w:sz="4" w:space="0" w:color="CCCCCC"/>
              <w:right w:val="nil"/>
            </w:tcBorders>
          </w:tcPr>
          <w:p w:rsidR="00F971E0" w:rsidRDefault="00F971E0">
            <w:pPr>
              <w:pStyle w:val="TableParagraph"/>
              <w:rPr>
                <w:rFonts w:ascii="Times New Roman"/>
                <w:sz w:val="2"/>
              </w:rPr>
            </w:pPr>
          </w:p>
        </w:tc>
        <w:tc>
          <w:tcPr>
            <w:tcW w:w="7041" w:type="dxa"/>
            <w:tcBorders>
              <w:left w:val="nil"/>
              <w:bottom w:val="single" w:sz="4" w:space="0" w:color="CCCCCC"/>
              <w:right w:val="nil"/>
            </w:tcBorders>
          </w:tcPr>
          <w:p w:rsidR="00F971E0" w:rsidRDefault="00F971E0">
            <w:pPr>
              <w:pStyle w:val="TableParagraph"/>
              <w:rPr>
                <w:rFonts w:ascii="Times New Roman"/>
                <w:sz w:val="2"/>
              </w:rPr>
            </w:pPr>
          </w:p>
        </w:tc>
      </w:tr>
      <w:tr w:rsidR="00F971E0">
        <w:trPr>
          <w:trHeight w:val="388"/>
        </w:trPr>
        <w:tc>
          <w:tcPr>
            <w:tcW w:w="2607" w:type="dxa"/>
            <w:tcBorders>
              <w:top w:val="single" w:sz="4" w:space="0" w:color="CCCCCC"/>
              <w:left w:val="single" w:sz="4" w:space="0" w:color="CCCCCC"/>
              <w:bottom w:val="single" w:sz="4" w:space="0" w:color="CCCCCC"/>
              <w:right w:val="single" w:sz="4" w:space="0" w:color="CCCCCC"/>
            </w:tcBorders>
          </w:tcPr>
          <w:p w:rsidR="00F971E0" w:rsidRDefault="007B709D">
            <w:pPr>
              <w:pStyle w:val="TableParagraph"/>
              <w:spacing w:before="79"/>
              <w:ind w:left="126"/>
              <w:rPr>
                <w:sz w:val="20"/>
              </w:rPr>
            </w:pPr>
            <w:r>
              <w:rPr>
                <w:color w:val="1A1A1A"/>
                <w:spacing w:val="-4"/>
                <w:sz w:val="20"/>
              </w:rPr>
              <w:t>OPEX</w:t>
            </w:r>
          </w:p>
        </w:tc>
        <w:tc>
          <w:tcPr>
            <w:tcW w:w="7041" w:type="dxa"/>
            <w:tcBorders>
              <w:top w:val="single" w:sz="4" w:space="0" w:color="CCCCCC"/>
              <w:left w:val="single" w:sz="4" w:space="0" w:color="CCCCCC"/>
              <w:bottom w:val="single" w:sz="4" w:space="0" w:color="CCCCCC"/>
              <w:right w:val="single" w:sz="4" w:space="0" w:color="CCCCCC"/>
            </w:tcBorders>
          </w:tcPr>
          <w:p w:rsidR="00F971E0" w:rsidRDefault="007B709D">
            <w:pPr>
              <w:pStyle w:val="TableParagraph"/>
              <w:spacing w:before="79"/>
              <w:ind w:left="119"/>
              <w:rPr>
                <w:sz w:val="20"/>
              </w:rPr>
            </w:pPr>
            <w:r>
              <w:rPr>
                <w:color w:val="1A1A1A"/>
                <w:sz w:val="20"/>
              </w:rPr>
              <w:t>Operational</w:t>
            </w:r>
            <w:r>
              <w:rPr>
                <w:color w:val="1A1A1A"/>
                <w:spacing w:val="-8"/>
                <w:sz w:val="20"/>
              </w:rPr>
              <w:t xml:space="preserve"> </w:t>
            </w:r>
            <w:r>
              <w:rPr>
                <w:color w:val="1A1A1A"/>
                <w:sz w:val="20"/>
              </w:rPr>
              <w:t>Expenditure</w:t>
            </w:r>
            <w:r>
              <w:rPr>
                <w:color w:val="1A1A1A"/>
                <w:spacing w:val="-6"/>
                <w:sz w:val="20"/>
              </w:rPr>
              <w:t xml:space="preserve"> </w:t>
            </w:r>
            <w:r>
              <w:rPr>
                <w:color w:val="1A1A1A"/>
                <w:sz w:val="20"/>
              </w:rPr>
              <w:t>—</w:t>
            </w:r>
            <w:r>
              <w:rPr>
                <w:color w:val="1A1A1A"/>
                <w:spacing w:val="-7"/>
                <w:sz w:val="20"/>
              </w:rPr>
              <w:t xml:space="preserve"> </w:t>
            </w:r>
            <w:r>
              <w:rPr>
                <w:color w:val="1A1A1A"/>
                <w:sz w:val="20"/>
              </w:rPr>
              <w:t>ongoing</w:t>
            </w:r>
            <w:r>
              <w:rPr>
                <w:color w:val="1A1A1A"/>
                <w:spacing w:val="-8"/>
                <w:sz w:val="20"/>
              </w:rPr>
              <w:t xml:space="preserve"> </w:t>
            </w:r>
            <w:r>
              <w:rPr>
                <w:color w:val="1A1A1A"/>
                <w:sz w:val="20"/>
              </w:rPr>
              <w:t>costs</w:t>
            </w:r>
            <w:r>
              <w:rPr>
                <w:color w:val="1A1A1A"/>
                <w:spacing w:val="-8"/>
                <w:sz w:val="20"/>
              </w:rPr>
              <w:t xml:space="preserve"> </w:t>
            </w:r>
            <w:r>
              <w:rPr>
                <w:color w:val="1A1A1A"/>
                <w:sz w:val="20"/>
              </w:rPr>
              <w:t>for</w:t>
            </w:r>
            <w:r>
              <w:rPr>
                <w:color w:val="1A1A1A"/>
                <w:spacing w:val="-8"/>
                <w:sz w:val="20"/>
              </w:rPr>
              <w:t xml:space="preserve"> </w:t>
            </w:r>
            <w:r>
              <w:rPr>
                <w:color w:val="1A1A1A"/>
                <w:sz w:val="20"/>
              </w:rPr>
              <w:t>running</w:t>
            </w:r>
            <w:r>
              <w:rPr>
                <w:color w:val="1A1A1A"/>
                <w:spacing w:val="-10"/>
                <w:sz w:val="20"/>
              </w:rPr>
              <w:t xml:space="preserve"> </w:t>
            </w:r>
            <w:r>
              <w:rPr>
                <w:color w:val="1A1A1A"/>
                <w:sz w:val="20"/>
              </w:rPr>
              <w:t>the</w:t>
            </w:r>
            <w:r>
              <w:rPr>
                <w:color w:val="1A1A1A"/>
                <w:spacing w:val="-9"/>
                <w:sz w:val="20"/>
              </w:rPr>
              <w:t xml:space="preserve"> </w:t>
            </w:r>
            <w:r>
              <w:rPr>
                <w:color w:val="1A1A1A"/>
                <w:spacing w:val="-2"/>
                <w:sz w:val="20"/>
              </w:rPr>
              <w:t>enterprise.</w:t>
            </w:r>
          </w:p>
        </w:tc>
      </w:tr>
    </w:tbl>
    <w:p w:rsidR="00F971E0" w:rsidRDefault="00F971E0">
      <w:pPr>
        <w:pStyle w:val="BodyText"/>
        <w:spacing w:before="178"/>
        <w:rPr>
          <w:rFonts w:ascii="Arial"/>
          <w:b/>
          <w:sz w:val="24"/>
        </w:rPr>
      </w:pPr>
    </w:p>
    <w:p w:rsidR="00F971E0" w:rsidRDefault="007B709D">
      <w:pPr>
        <w:pStyle w:val="Heading3"/>
        <w:numPr>
          <w:ilvl w:val="1"/>
          <w:numId w:val="3"/>
        </w:numPr>
        <w:tabs>
          <w:tab w:val="left" w:pos="541"/>
        </w:tabs>
        <w:ind w:left="541" w:hanging="400"/>
      </w:pPr>
      <w:r>
        <w:rPr>
          <w:color w:val="0D1F4E"/>
          <w:spacing w:val="-2"/>
        </w:rPr>
        <w:t>Interpretation</w:t>
      </w:r>
    </w:p>
    <w:p w:rsidR="00F971E0" w:rsidRDefault="007B709D">
      <w:pPr>
        <w:pStyle w:val="ListParagraph"/>
        <w:numPr>
          <w:ilvl w:val="2"/>
          <w:numId w:val="3"/>
        </w:numPr>
        <w:tabs>
          <w:tab w:val="left" w:pos="861"/>
        </w:tabs>
        <w:spacing w:before="82"/>
      </w:pPr>
      <w:r>
        <w:rPr>
          <w:color w:val="1A1A1A"/>
        </w:rPr>
        <w:t>Words</w:t>
      </w:r>
      <w:r>
        <w:rPr>
          <w:color w:val="1A1A1A"/>
          <w:spacing w:val="-7"/>
        </w:rPr>
        <w:t xml:space="preserve"> </w:t>
      </w:r>
      <w:r>
        <w:rPr>
          <w:color w:val="1A1A1A"/>
        </w:rPr>
        <w:t>importing</w:t>
      </w:r>
      <w:r>
        <w:rPr>
          <w:color w:val="1A1A1A"/>
          <w:spacing w:val="-7"/>
        </w:rPr>
        <w:t xml:space="preserve"> </w:t>
      </w:r>
      <w:r>
        <w:rPr>
          <w:color w:val="1A1A1A"/>
        </w:rPr>
        <w:t>the</w:t>
      </w:r>
      <w:r>
        <w:rPr>
          <w:color w:val="1A1A1A"/>
          <w:spacing w:val="-5"/>
        </w:rPr>
        <w:t xml:space="preserve"> </w:t>
      </w:r>
      <w:r>
        <w:rPr>
          <w:color w:val="1A1A1A"/>
        </w:rPr>
        <w:t>singular</w:t>
      </w:r>
      <w:r>
        <w:rPr>
          <w:color w:val="1A1A1A"/>
          <w:spacing w:val="-4"/>
        </w:rPr>
        <w:t xml:space="preserve"> </w:t>
      </w:r>
      <w:r>
        <w:rPr>
          <w:color w:val="1A1A1A"/>
        </w:rPr>
        <w:t>include</w:t>
      </w:r>
      <w:r>
        <w:rPr>
          <w:color w:val="1A1A1A"/>
          <w:spacing w:val="-4"/>
        </w:rPr>
        <w:t xml:space="preserve"> </w:t>
      </w:r>
      <w:r>
        <w:rPr>
          <w:color w:val="1A1A1A"/>
        </w:rPr>
        <w:t>the</w:t>
      </w:r>
      <w:r>
        <w:rPr>
          <w:color w:val="1A1A1A"/>
          <w:spacing w:val="-7"/>
        </w:rPr>
        <w:t xml:space="preserve"> </w:t>
      </w:r>
      <w:r>
        <w:rPr>
          <w:color w:val="1A1A1A"/>
        </w:rPr>
        <w:t>plural</w:t>
      </w:r>
      <w:r>
        <w:rPr>
          <w:color w:val="1A1A1A"/>
          <w:spacing w:val="-5"/>
        </w:rPr>
        <w:t xml:space="preserve"> </w:t>
      </w:r>
      <w:r>
        <w:rPr>
          <w:color w:val="1A1A1A"/>
        </w:rPr>
        <w:t>and</w:t>
      </w:r>
      <w:r>
        <w:rPr>
          <w:color w:val="1A1A1A"/>
          <w:spacing w:val="-5"/>
        </w:rPr>
        <w:t xml:space="preserve"> </w:t>
      </w:r>
      <w:r>
        <w:rPr>
          <w:color w:val="1A1A1A"/>
        </w:rPr>
        <w:t>vice</w:t>
      </w:r>
      <w:r>
        <w:rPr>
          <w:color w:val="1A1A1A"/>
          <w:spacing w:val="-4"/>
        </w:rPr>
        <w:t xml:space="preserve"> </w:t>
      </w:r>
      <w:r>
        <w:rPr>
          <w:color w:val="1A1A1A"/>
          <w:spacing w:val="-2"/>
        </w:rPr>
        <w:t>versa.</w:t>
      </w:r>
    </w:p>
    <w:p w:rsidR="00F971E0" w:rsidRDefault="007B709D">
      <w:pPr>
        <w:pStyle w:val="ListParagraph"/>
        <w:numPr>
          <w:ilvl w:val="2"/>
          <w:numId w:val="3"/>
        </w:numPr>
        <w:tabs>
          <w:tab w:val="left" w:pos="861"/>
        </w:tabs>
      </w:pPr>
      <w:r>
        <w:rPr>
          <w:color w:val="1A1A1A"/>
        </w:rPr>
        <w:t>Headings</w:t>
      </w:r>
      <w:r>
        <w:rPr>
          <w:color w:val="1A1A1A"/>
          <w:spacing w:val="-6"/>
        </w:rPr>
        <w:t xml:space="preserve"> </w:t>
      </w:r>
      <w:r>
        <w:rPr>
          <w:color w:val="1A1A1A"/>
        </w:rPr>
        <w:t>are</w:t>
      </w:r>
      <w:r>
        <w:rPr>
          <w:color w:val="1A1A1A"/>
          <w:spacing w:val="-7"/>
        </w:rPr>
        <w:t xml:space="preserve"> </w:t>
      </w:r>
      <w:r>
        <w:rPr>
          <w:color w:val="1A1A1A"/>
        </w:rPr>
        <w:t>for</w:t>
      </w:r>
      <w:r>
        <w:rPr>
          <w:color w:val="1A1A1A"/>
          <w:spacing w:val="-6"/>
        </w:rPr>
        <w:t xml:space="preserve"> </w:t>
      </w:r>
      <w:r>
        <w:rPr>
          <w:color w:val="1A1A1A"/>
        </w:rPr>
        <w:t>convenience</w:t>
      </w:r>
      <w:r>
        <w:rPr>
          <w:color w:val="1A1A1A"/>
          <w:spacing w:val="-5"/>
        </w:rPr>
        <w:t xml:space="preserve"> </w:t>
      </w:r>
      <w:r>
        <w:rPr>
          <w:color w:val="1A1A1A"/>
        </w:rPr>
        <w:t>only</w:t>
      </w:r>
      <w:r>
        <w:rPr>
          <w:color w:val="1A1A1A"/>
          <w:spacing w:val="-3"/>
        </w:rPr>
        <w:t xml:space="preserve"> </w:t>
      </w:r>
      <w:r>
        <w:rPr>
          <w:color w:val="1A1A1A"/>
        </w:rPr>
        <w:t>and</w:t>
      </w:r>
      <w:r>
        <w:rPr>
          <w:color w:val="1A1A1A"/>
          <w:spacing w:val="-7"/>
        </w:rPr>
        <w:t xml:space="preserve"> </w:t>
      </w:r>
      <w:r>
        <w:rPr>
          <w:color w:val="1A1A1A"/>
        </w:rPr>
        <w:t>shall</w:t>
      </w:r>
      <w:r>
        <w:rPr>
          <w:color w:val="1A1A1A"/>
          <w:spacing w:val="-5"/>
        </w:rPr>
        <w:t xml:space="preserve"> </w:t>
      </w:r>
      <w:r>
        <w:rPr>
          <w:color w:val="1A1A1A"/>
        </w:rPr>
        <w:t>not</w:t>
      </w:r>
      <w:r>
        <w:rPr>
          <w:color w:val="1A1A1A"/>
          <w:spacing w:val="-6"/>
        </w:rPr>
        <w:t xml:space="preserve"> </w:t>
      </w:r>
      <w:r>
        <w:rPr>
          <w:color w:val="1A1A1A"/>
        </w:rPr>
        <w:t>affect</w:t>
      </w:r>
      <w:r>
        <w:rPr>
          <w:color w:val="1A1A1A"/>
          <w:spacing w:val="-2"/>
        </w:rPr>
        <w:t xml:space="preserve"> interpretation.</w:t>
      </w:r>
    </w:p>
    <w:p w:rsidR="00F971E0" w:rsidRDefault="007B709D">
      <w:pPr>
        <w:pStyle w:val="ListParagraph"/>
        <w:numPr>
          <w:ilvl w:val="2"/>
          <w:numId w:val="3"/>
        </w:numPr>
        <w:tabs>
          <w:tab w:val="left" w:pos="861"/>
        </w:tabs>
      </w:pPr>
      <w:r>
        <w:rPr>
          <w:color w:val="1A1A1A"/>
        </w:rPr>
        <w:t>Any</w:t>
      </w:r>
      <w:r>
        <w:rPr>
          <w:color w:val="1A1A1A"/>
          <w:spacing w:val="-9"/>
        </w:rPr>
        <w:t xml:space="preserve"> </w:t>
      </w:r>
      <w:r>
        <w:rPr>
          <w:color w:val="1A1A1A"/>
        </w:rPr>
        <w:t>reference</w:t>
      </w:r>
      <w:r>
        <w:rPr>
          <w:color w:val="1A1A1A"/>
          <w:spacing w:val="-8"/>
        </w:rPr>
        <w:t xml:space="preserve"> </w:t>
      </w:r>
      <w:r>
        <w:rPr>
          <w:color w:val="1A1A1A"/>
        </w:rPr>
        <w:t>to</w:t>
      </w:r>
      <w:r>
        <w:rPr>
          <w:color w:val="1A1A1A"/>
          <w:spacing w:val="-8"/>
        </w:rPr>
        <w:t xml:space="preserve"> </w:t>
      </w:r>
      <w:r>
        <w:rPr>
          <w:color w:val="1A1A1A"/>
        </w:rPr>
        <w:t>legislation</w:t>
      </w:r>
      <w:r>
        <w:rPr>
          <w:color w:val="1A1A1A"/>
          <w:spacing w:val="-7"/>
        </w:rPr>
        <w:t xml:space="preserve"> </w:t>
      </w:r>
      <w:r>
        <w:rPr>
          <w:color w:val="1A1A1A"/>
        </w:rPr>
        <w:t>includes</w:t>
      </w:r>
      <w:r>
        <w:rPr>
          <w:color w:val="1A1A1A"/>
          <w:spacing w:val="-6"/>
        </w:rPr>
        <w:t xml:space="preserve"> </w:t>
      </w:r>
      <w:r>
        <w:rPr>
          <w:color w:val="1A1A1A"/>
        </w:rPr>
        <w:t>amendments</w:t>
      </w:r>
      <w:r>
        <w:rPr>
          <w:color w:val="1A1A1A"/>
          <w:spacing w:val="-8"/>
        </w:rPr>
        <w:t xml:space="preserve"> </w:t>
      </w:r>
      <w:r>
        <w:rPr>
          <w:color w:val="1A1A1A"/>
        </w:rPr>
        <w:t>or</w:t>
      </w:r>
      <w:r>
        <w:rPr>
          <w:color w:val="1A1A1A"/>
          <w:spacing w:val="-7"/>
        </w:rPr>
        <w:t xml:space="preserve"> </w:t>
      </w:r>
      <w:r>
        <w:rPr>
          <w:color w:val="1A1A1A"/>
        </w:rPr>
        <w:t>replacements</w:t>
      </w:r>
      <w:r>
        <w:rPr>
          <w:color w:val="1A1A1A"/>
          <w:spacing w:val="-8"/>
        </w:rPr>
        <w:t xml:space="preserve"> </w:t>
      </w:r>
      <w:r>
        <w:rPr>
          <w:color w:val="1A1A1A"/>
          <w:spacing w:val="-2"/>
        </w:rPr>
        <w:t>thereof.</w:t>
      </w:r>
    </w:p>
    <w:p w:rsidR="00F971E0" w:rsidRDefault="007B709D">
      <w:pPr>
        <w:pStyle w:val="ListParagraph"/>
        <w:numPr>
          <w:ilvl w:val="2"/>
          <w:numId w:val="3"/>
        </w:numPr>
        <w:tabs>
          <w:tab w:val="left" w:pos="861"/>
        </w:tabs>
        <w:spacing w:before="61"/>
        <w:ind w:right="915"/>
      </w:pPr>
      <w:r>
        <w:rPr>
          <w:color w:val="1A1A1A"/>
        </w:rPr>
        <w:t>In</w:t>
      </w:r>
      <w:r>
        <w:rPr>
          <w:color w:val="1A1A1A"/>
          <w:spacing w:val="-5"/>
        </w:rPr>
        <w:t xml:space="preserve"> </w:t>
      </w:r>
      <w:r>
        <w:rPr>
          <w:color w:val="1A1A1A"/>
        </w:rPr>
        <w:t>the</w:t>
      </w:r>
      <w:r>
        <w:rPr>
          <w:color w:val="1A1A1A"/>
          <w:spacing w:val="-3"/>
        </w:rPr>
        <w:t xml:space="preserve"> </w:t>
      </w:r>
      <w:r>
        <w:rPr>
          <w:color w:val="1A1A1A"/>
        </w:rPr>
        <w:t>event</w:t>
      </w:r>
      <w:r>
        <w:rPr>
          <w:color w:val="1A1A1A"/>
          <w:spacing w:val="-1"/>
        </w:rPr>
        <w:t xml:space="preserve"> </w:t>
      </w:r>
      <w:r>
        <w:rPr>
          <w:color w:val="1A1A1A"/>
        </w:rPr>
        <w:t>of</w:t>
      </w:r>
      <w:r>
        <w:rPr>
          <w:color w:val="1A1A1A"/>
          <w:spacing w:val="-4"/>
        </w:rPr>
        <w:t xml:space="preserve"> </w:t>
      </w:r>
      <w:r>
        <w:rPr>
          <w:color w:val="1A1A1A"/>
        </w:rPr>
        <w:t>ambiguity,</w:t>
      </w:r>
      <w:r>
        <w:rPr>
          <w:color w:val="1A1A1A"/>
          <w:spacing w:val="-4"/>
        </w:rPr>
        <w:t xml:space="preserve"> </w:t>
      </w:r>
      <w:r>
        <w:rPr>
          <w:color w:val="1A1A1A"/>
        </w:rPr>
        <w:t>the</w:t>
      </w:r>
      <w:r>
        <w:rPr>
          <w:color w:val="1A1A1A"/>
          <w:spacing w:val="-3"/>
        </w:rPr>
        <w:t xml:space="preserve"> </w:t>
      </w:r>
      <w:r>
        <w:rPr>
          <w:color w:val="1A1A1A"/>
        </w:rPr>
        <w:t>interpretation</w:t>
      </w:r>
      <w:r>
        <w:rPr>
          <w:color w:val="1A1A1A"/>
          <w:spacing w:val="-5"/>
        </w:rPr>
        <w:t xml:space="preserve"> </w:t>
      </w:r>
      <w:r>
        <w:rPr>
          <w:color w:val="1A1A1A"/>
        </w:rPr>
        <w:t>most</w:t>
      </w:r>
      <w:r>
        <w:rPr>
          <w:color w:val="1A1A1A"/>
          <w:spacing w:val="-4"/>
        </w:rPr>
        <w:t xml:space="preserve"> </w:t>
      </w:r>
      <w:r>
        <w:rPr>
          <w:color w:val="1A1A1A"/>
        </w:rPr>
        <w:t>consistent</w:t>
      </w:r>
      <w:r>
        <w:rPr>
          <w:color w:val="1A1A1A"/>
          <w:spacing w:val="-4"/>
        </w:rPr>
        <w:t xml:space="preserve"> </w:t>
      </w:r>
      <w:r>
        <w:rPr>
          <w:color w:val="1A1A1A"/>
        </w:rPr>
        <w:t>with</w:t>
      </w:r>
      <w:r>
        <w:rPr>
          <w:color w:val="1A1A1A"/>
          <w:spacing w:val="-3"/>
        </w:rPr>
        <w:t xml:space="preserve"> </w:t>
      </w:r>
      <w:r>
        <w:rPr>
          <w:color w:val="1A1A1A"/>
        </w:rPr>
        <w:t>public</w:t>
      </w:r>
      <w:r>
        <w:rPr>
          <w:color w:val="1A1A1A"/>
          <w:spacing w:val="-2"/>
        </w:rPr>
        <w:t xml:space="preserve"> </w:t>
      </w:r>
      <w:r>
        <w:rPr>
          <w:color w:val="1A1A1A"/>
        </w:rPr>
        <w:t>procurement principles shall apply.</w:t>
      </w:r>
    </w:p>
    <w:sectPr w:rsidR="00F971E0">
      <w:pgSz w:w="11910" w:h="16840"/>
      <w:pgMar w:top="1060" w:right="992" w:bottom="820" w:left="992" w:header="713"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31D" w:rsidRDefault="00AE431D">
      <w:r>
        <w:separator/>
      </w:r>
    </w:p>
  </w:endnote>
  <w:endnote w:type="continuationSeparator" w:id="0">
    <w:p w:rsidR="00AE431D" w:rsidRDefault="00AE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arajita">
    <w:altName w:val="Arial"/>
    <w:charset w:val="00"/>
    <w:family w:val="swiss"/>
    <w:pitch w:val="variable"/>
    <w:sig w:usb0="00008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D" w:rsidRDefault="007B709D">
    <w:pPr>
      <w:pStyle w:val="BodyText"/>
      <w:spacing w:line="14" w:lineRule="auto"/>
      <w:rPr>
        <w:sz w:val="20"/>
      </w:rPr>
    </w:pPr>
    <w:r>
      <w:rPr>
        <w:noProof/>
        <w:sz w:val="20"/>
      </w:rPr>
      <mc:AlternateContent>
        <mc:Choice Requires="wps">
          <w:drawing>
            <wp:anchor distT="0" distB="0" distL="0" distR="0" simplePos="0" relativeHeight="485998080" behindDoc="1" locked="0" layoutInCell="1" allowOverlap="1">
              <wp:simplePos x="0" y="0"/>
              <wp:positionH relativeFrom="page">
                <wp:posOffset>701344</wp:posOffset>
              </wp:positionH>
              <wp:positionV relativeFrom="page">
                <wp:posOffset>10119359</wp:posOffset>
              </wp:positionV>
              <wp:extent cx="61582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A15A228" id="Graphic 3" o:spid="_x0000_s1026" style="position:absolute;margin-left:55.2pt;margin-top:796.8pt;width:484.9pt;height:.5pt;z-index:-17318400;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" path="m6158230,l,,,6096r6158230,l6158230,xe" fillcolor="#ccc" stroked="f">
              <v:path arrowok="t"/>
              <w10:wrap anchorx="page" anchory="page"/>
            </v:shape>
          </w:pict>
        </mc:Fallback>
      </mc:AlternateContent>
    </w:r>
    <w:r>
      <w:rPr>
        <w:noProof/>
        <w:sz w:val="20"/>
      </w:rPr>
      <mc:AlternateContent>
        <mc:Choice Requires="wps">
          <w:drawing>
            <wp:anchor distT="0" distB="0" distL="0" distR="0" simplePos="0" relativeHeight="485998592" behindDoc="1" locked="0" layoutInCell="1" allowOverlap="1">
              <wp:simplePos x="0" y="0"/>
              <wp:positionH relativeFrom="page">
                <wp:posOffset>706932</wp:posOffset>
              </wp:positionH>
              <wp:positionV relativeFrom="page">
                <wp:posOffset>10116332</wp:posOffset>
              </wp:positionV>
              <wp:extent cx="332549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139700"/>
                      </a:xfrm>
                      <a:prstGeom prst="rect">
                        <a:avLst/>
                      </a:prstGeom>
                    </wps:spPr>
                    <wps:txbx>
                      <w:txbxContent>
                        <w:p w:rsidR="007B709D" w:rsidRDefault="007B709D">
                          <w:pPr>
                            <w:spacing w:before="15"/>
                            <w:ind w:left="20"/>
                            <w:rPr>
                              <w:sz w:val="16"/>
                            </w:rPr>
                          </w:pPr>
                          <w:r>
                            <w:rPr>
                              <w:color w:val="CCCCCC"/>
                              <w:sz w:val="16"/>
                            </w:rPr>
                            <w:t>Mthashana</w:t>
                          </w:r>
                          <w:r>
                            <w:rPr>
                              <w:color w:val="CCCCCC"/>
                              <w:spacing w:val="-7"/>
                              <w:sz w:val="16"/>
                            </w:rPr>
                            <w:t xml:space="preserve"> </w:t>
                          </w:r>
                          <w:r>
                            <w:rPr>
                              <w:color w:val="CCCCCC"/>
                              <w:sz w:val="16"/>
                            </w:rPr>
                            <w:t>TVET</w:t>
                          </w:r>
                          <w:r>
                            <w:rPr>
                              <w:color w:val="CCCCCC"/>
                              <w:spacing w:val="-4"/>
                              <w:sz w:val="16"/>
                            </w:rPr>
                            <w:t xml:space="preserve"> </w:t>
                          </w:r>
                          <w:r>
                            <w:rPr>
                              <w:color w:val="CCCCCC"/>
                              <w:sz w:val="16"/>
                            </w:rPr>
                            <w:t>College</w:t>
                          </w:r>
                          <w:r>
                            <w:rPr>
                              <w:color w:val="CCCCCC"/>
                              <w:spacing w:val="-4"/>
                              <w:sz w:val="16"/>
                            </w:rPr>
                            <w:t xml:space="preserve"> </w:t>
                          </w:r>
                          <w:r>
                            <w:rPr>
                              <w:color w:val="CCCCCC"/>
                              <w:sz w:val="16"/>
                            </w:rPr>
                            <w:t>|</w:t>
                          </w:r>
                          <w:r>
                            <w:rPr>
                              <w:color w:val="CCCCCC"/>
                              <w:spacing w:val="-6"/>
                              <w:sz w:val="16"/>
                            </w:rPr>
                            <w:t xml:space="preserve"> </w:t>
                          </w:r>
                          <w:r>
                            <w:rPr>
                              <w:color w:val="CCCCCC"/>
                              <w:sz w:val="16"/>
                            </w:rPr>
                            <w:t>Invitation</w:t>
                          </w:r>
                          <w:r>
                            <w:rPr>
                              <w:color w:val="CCCCCC"/>
                              <w:spacing w:val="-3"/>
                              <w:sz w:val="16"/>
                            </w:rPr>
                            <w:t xml:space="preserve"> </w:t>
                          </w:r>
                          <w:r>
                            <w:rPr>
                              <w:color w:val="CCCCCC"/>
                              <w:sz w:val="16"/>
                            </w:rPr>
                            <w:t>to</w:t>
                          </w:r>
                          <w:r>
                            <w:rPr>
                              <w:color w:val="CCCCCC"/>
                              <w:spacing w:val="-4"/>
                              <w:sz w:val="16"/>
                            </w:rPr>
                            <w:t xml:space="preserve"> </w:t>
                          </w:r>
                          <w:r>
                            <w:rPr>
                              <w:color w:val="CCCCCC"/>
                              <w:sz w:val="16"/>
                            </w:rPr>
                            <w:t>Tender</w:t>
                          </w:r>
                          <w:r>
                            <w:rPr>
                              <w:color w:val="CCCCCC"/>
                              <w:spacing w:val="-3"/>
                              <w:sz w:val="16"/>
                            </w:rPr>
                            <w:t xml:space="preserve"> </w:t>
                          </w:r>
                          <w:r>
                            <w:rPr>
                              <w:color w:val="CCCCCC"/>
                              <w:sz w:val="16"/>
                            </w:rPr>
                            <w:t>|</w:t>
                          </w:r>
                          <w:r>
                            <w:rPr>
                              <w:color w:val="CCCCCC"/>
                              <w:spacing w:val="-6"/>
                              <w:sz w:val="16"/>
                            </w:rPr>
                            <w:t xml:space="preserve"> </w:t>
                          </w:r>
                          <w:r>
                            <w:rPr>
                              <w:color w:val="CCCCCC"/>
                              <w:spacing w:val="-2"/>
                              <w:sz w:val="16"/>
                            </w:rPr>
                            <w:t>MTC/ENT/WTP/2026/01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7" type="#_x0000_t202" style="position:absolute;margin-left:55.65pt;margin-top:796.55pt;width:261.85pt;height:11pt;z-index:-1731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" filled="f" stroked="f">
              <v:path arrowok="t"/>
              <v:textbox inset="0,0,0,0">
                <w:txbxContent>
                  <w:p w:rsidR="007B709D" w:rsidRDefault="007B709D">
                    <w:pPr>
                      <w:spacing w:before="15"/>
                      <w:ind w:left="20"/>
                      <w:rPr>
                        <w:sz w:val="16"/>
                      </w:rPr>
                    </w:pPr>
                    <w:r>
                      <w:rPr>
                        <w:color w:val="CCCCCC"/>
                        <w:sz w:val="16"/>
                      </w:rPr>
                      <w:t>Mthashana</w:t>
                    </w:r>
                    <w:r>
                      <w:rPr>
                        <w:color w:val="CCCCCC"/>
                        <w:spacing w:val="-7"/>
                        <w:sz w:val="16"/>
                      </w:rPr>
                      <w:t xml:space="preserve"> </w:t>
                    </w:r>
                    <w:r>
                      <w:rPr>
                        <w:color w:val="CCCCCC"/>
                        <w:sz w:val="16"/>
                      </w:rPr>
                      <w:t>TVET</w:t>
                    </w:r>
                    <w:r>
                      <w:rPr>
                        <w:color w:val="CCCCCC"/>
                        <w:spacing w:val="-4"/>
                        <w:sz w:val="16"/>
                      </w:rPr>
                      <w:t xml:space="preserve"> </w:t>
                    </w:r>
                    <w:r>
                      <w:rPr>
                        <w:color w:val="CCCCCC"/>
                        <w:sz w:val="16"/>
                      </w:rPr>
                      <w:t>College</w:t>
                    </w:r>
                    <w:r>
                      <w:rPr>
                        <w:color w:val="CCCCCC"/>
                        <w:spacing w:val="-4"/>
                        <w:sz w:val="16"/>
                      </w:rPr>
                      <w:t xml:space="preserve"> </w:t>
                    </w:r>
                    <w:r>
                      <w:rPr>
                        <w:color w:val="CCCCCC"/>
                        <w:sz w:val="16"/>
                      </w:rPr>
                      <w:t>|</w:t>
                    </w:r>
                    <w:r>
                      <w:rPr>
                        <w:color w:val="CCCCCC"/>
                        <w:spacing w:val="-6"/>
                        <w:sz w:val="16"/>
                      </w:rPr>
                      <w:t xml:space="preserve"> </w:t>
                    </w:r>
                    <w:r>
                      <w:rPr>
                        <w:color w:val="CCCCCC"/>
                        <w:sz w:val="16"/>
                      </w:rPr>
                      <w:t>Invitation</w:t>
                    </w:r>
                    <w:r>
                      <w:rPr>
                        <w:color w:val="CCCCCC"/>
                        <w:spacing w:val="-3"/>
                        <w:sz w:val="16"/>
                      </w:rPr>
                      <w:t xml:space="preserve"> </w:t>
                    </w:r>
                    <w:r>
                      <w:rPr>
                        <w:color w:val="CCCCCC"/>
                        <w:sz w:val="16"/>
                      </w:rPr>
                      <w:t>to</w:t>
                    </w:r>
                    <w:r>
                      <w:rPr>
                        <w:color w:val="CCCCCC"/>
                        <w:spacing w:val="-4"/>
                        <w:sz w:val="16"/>
                      </w:rPr>
                      <w:t xml:space="preserve"> </w:t>
                    </w:r>
                    <w:r>
                      <w:rPr>
                        <w:color w:val="CCCCCC"/>
                        <w:sz w:val="16"/>
                      </w:rPr>
                      <w:t>Tender</w:t>
                    </w:r>
                    <w:r>
                      <w:rPr>
                        <w:color w:val="CCCCCC"/>
                        <w:spacing w:val="-3"/>
                        <w:sz w:val="16"/>
                      </w:rPr>
                      <w:t xml:space="preserve"> </w:t>
                    </w:r>
                    <w:r>
                      <w:rPr>
                        <w:color w:val="CCCCCC"/>
                        <w:sz w:val="16"/>
                      </w:rPr>
                      <w:t>|</w:t>
                    </w:r>
                    <w:r>
                      <w:rPr>
                        <w:color w:val="CCCCCC"/>
                        <w:spacing w:val="-6"/>
                        <w:sz w:val="16"/>
                      </w:rPr>
                      <w:t xml:space="preserve"> </w:t>
                    </w:r>
                    <w:r>
                      <w:rPr>
                        <w:color w:val="CCCCCC"/>
                        <w:spacing w:val="-2"/>
                        <w:sz w:val="16"/>
                      </w:rPr>
                      <w:t>MTC/ENT/WTP/2026/01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D" w:rsidRDefault="007B709D">
    <w:pPr>
      <w:pStyle w:val="BodyText"/>
      <w:spacing w:line="14" w:lineRule="auto"/>
      <w:rPr>
        <w:sz w:val="20"/>
      </w:rPr>
    </w:pPr>
    <w:r>
      <w:rPr>
        <w:noProof/>
        <w:sz w:val="20"/>
      </w:rPr>
      <mc:AlternateContent>
        <mc:Choice Requires="wps">
          <w:drawing>
            <wp:anchor distT="0" distB="0" distL="0" distR="0" simplePos="0" relativeHeight="486000640" behindDoc="1" locked="0" layoutInCell="1" allowOverlap="1">
              <wp:simplePos x="0" y="0"/>
              <wp:positionH relativeFrom="page">
                <wp:posOffset>701344</wp:posOffset>
              </wp:positionH>
              <wp:positionV relativeFrom="page">
                <wp:posOffset>10119359</wp:posOffset>
              </wp:positionV>
              <wp:extent cx="6158230" cy="63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7273747" id="Graphic 45" o:spid="_x0000_s1026" style="position:absolute;margin-left:55.2pt;margin-top:796.8pt;width:484.9pt;height:.5pt;z-index:-17315840;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" path="m6158230,l,,,6096r6158230,l6158230,xe" fillcolor="#ccc" stroked="f">
              <v:path arrowok="t"/>
              <w10:wrap anchorx="page" anchory="page"/>
            </v:shape>
          </w:pict>
        </mc:Fallback>
      </mc:AlternateContent>
    </w:r>
    <w:r>
      <w:rPr>
        <w:noProof/>
        <w:sz w:val="20"/>
      </w:rPr>
      <mc:AlternateContent>
        <mc:Choice Requires="wps">
          <w:drawing>
            <wp:anchor distT="0" distB="0" distL="0" distR="0" simplePos="0" relativeHeight="486001152" behindDoc="1" locked="0" layoutInCell="1" allowOverlap="1">
              <wp:simplePos x="0" y="0"/>
              <wp:positionH relativeFrom="page">
                <wp:posOffset>706932</wp:posOffset>
              </wp:positionH>
              <wp:positionV relativeFrom="page">
                <wp:posOffset>10116332</wp:posOffset>
              </wp:positionV>
              <wp:extent cx="3325495" cy="1397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139700"/>
                      </a:xfrm>
                      <a:prstGeom prst="rect">
                        <a:avLst/>
                      </a:prstGeom>
                    </wps:spPr>
                    <wps:txbx>
                      <w:txbxContent>
                        <w:p w:rsidR="007B709D" w:rsidRDefault="007B709D">
                          <w:pPr>
                            <w:spacing w:before="15"/>
                            <w:ind w:left="20"/>
                            <w:rPr>
                              <w:sz w:val="16"/>
                            </w:rPr>
                          </w:pPr>
                          <w:r>
                            <w:rPr>
                              <w:color w:val="CCCCCC"/>
                              <w:sz w:val="16"/>
                            </w:rPr>
                            <w:t>Mthashana</w:t>
                          </w:r>
                          <w:r>
                            <w:rPr>
                              <w:color w:val="CCCCCC"/>
                              <w:spacing w:val="-7"/>
                              <w:sz w:val="16"/>
                            </w:rPr>
                            <w:t xml:space="preserve"> </w:t>
                          </w:r>
                          <w:r>
                            <w:rPr>
                              <w:color w:val="CCCCCC"/>
                              <w:sz w:val="16"/>
                            </w:rPr>
                            <w:t>TVET</w:t>
                          </w:r>
                          <w:r>
                            <w:rPr>
                              <w:color w:val="CCCCCC"/>
                              <w:spacing w:val="-4"/>
                              <w:sz w:val="16"/>
                            </w:rPr>
                            <w:t xml:space="preserve"> </w:t>
                          </w:r>
                          <w:r>
                            <w:rPr>
                              <w:color w:val="CCCCCC"/>
                              <w:sz w:val="16"/>
                            </w:rPr>
                            <w:t>College</w:t>
                          </w:r>
                          <w:r>
                            <w:rPr>
                              <w:color w:val="CCCCCC"/>
                              <w:spacing w:val="-4"/>
                              <w:sz w:val="16"/>
                            </w:rPr>
                            <w:t xml:space="preserve"> </w:t>
                          </w:r>
                          <w:r>
                            <w:rPr>
                              <w:color w:val="CCCCCC"/>
                              <w:sz w:val="16"/>
                            </w:rPr>
                            <w:t>|</w:t>
                          </w:r>
                          <w:r>
                            <w:rPr>
                              <w:color w:val="CCCCCC"/>
                              <w:spacing w:val="-6"/>
                              <w:sz w:val="16"/>
                            </w:rPr>
                            <w:t xml:space="preserve"> </w:t>
                          </w:r>
                          <w:r>
                            <w:rPr>
                              <w:color w:val="CCCCCC"/>
                              <w:sz w:val="16"/>
                            </w:rPr>
                            <w:t>Invitation</w:t>
                          </w:r>
                          <w:r>
                            <w:rPr>
                              <w:color w:val="CCCCCC"/>
                              <w:spacing w:val="-3"/>
                              <w:sz w:val="16"/>
                            </w:rPr>
                            <w:t xml:space="preserve"> </w:t>
                          </w:r>
                          <w:r>
                            <w:rPr>
                              <w:color w:val="CCCCCC"/>
                              <w:sz w:val="16"/>
                            </w:rPr>
                            <w:t>to</w:t>
                          </w:r>
                          <w:r>
                            <w:rPr>
                              <w:color w:val="CCCCCC"/>
                              <w:spacing w:val="-4"/>
                              <w:sz w:val="16"/>
                            </w:rPr>
                            <w:t xml:space="preserve"> </w:t>
                          </w:r>
                          <w:r>
                            <w:rPr>
                              <w:color w:val="CCCCCC"/>
                              <w:sz w:val="16"/>
                            </w:rPr>
                            <w:t>Tender</w:t>
                          </w:r>
                          <w:r>
                            <w:rPr>
                              <w:color w:val="CCCCCC"/>
                              <w:spacing w:val="-3"/>
                              <w:sz w:val="16"/>
                            </w:rPr>
                            <w:t xml:space="preserve"> </w:t>
                          </w:r>
                          <w:r>
                            <w:rPr>
                              <w:color w:val="CCCCCC"/>
                              <w:sz w:val="16"/>
                            </w:rPr>
                            <w:t>|</w:t>
                          </w:r>
                          <w:r>
                            <w:rPr>
                              <w:color w:val="CCCCCC"/>
                              <w:spacing w:val="-6"/>
                              <w:sz w:val="16"/>
                            </w:rPr>
                            <w:t xml:space="preserve"> </w:t>
                          </w:r>
                          <w:r>
                            <w:rPr>
                              <w:color w:val="CCCCCC"/>
                              <w:spacing w:val="-2"/>
                              <w:sz w:val="16"/>
                            </w:rPr>
                            <w:t>MTC/ENT/WTP/2026/01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40" type="#_x0000_t202" style="position:absolute;margin-left:55.65pt;margin-top:796.55pt;width:261.85pt;height:11pt;z-index:-1731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" filled="f" stroked="f">
              <v:path arrowok="t"/>
              <v:textbox inset="0,0,0,0">
                <w:txbxContent>
                  <w:p w:rsidR="007B709D" w:rsidRDefault="007B709D">
                    <w:pPr>
                      <w:spacing w:before="15"/>
                      <w:ind w:left="20"/>
                      <w:rPr>
                        <w:sz w:val="16"/>
                      </w:rPr>
                    </w:pPr>
                    <w:r>
                      <w:rPr>
                        <w:color w:val="CCCCCC"/>
                        <w:sz w:val="16"/>
                      </w:rPr>
                      <w:t>Mthashana</w:t>
                    </w:r>
                    <w:r>
                      <w:rPr>
                        <w:color w:val="CCCCCC"/>
                        <w:spacing w:val="-7"/>
                        <w:sz w:val="16"/>
                      </w:rPr>
                      <w:t xml:space="preserve"> </w:t>
                    </w:r>
                    <w:r>
                      <w:rPr>
                        <w:color w:val="CCCCCC"/>
                        <w:sz w:val="16"/>
                      </w:rPr>
                      <w:t>TVET</w:t>
                    </w:r>
                    <w:r>
                      <w:rPr>
                        <w:color w:val="CCCCCC"/>
                        <w:spacing w:val="-4"/>
                        <w:sz w:val="16"/>
                      </w:rPr>
                      <w:t xml:space="preserve"> </w:t>
                    </w:r>
                    <w:r>
                      <w:rPr>
                        <w:color w:val="CCCCCC"/>
                        <w:sz w:val="16"/>
                      </w:rPr>
                      <w:t>College</w:t>
                    </w:r>
                    <w:r>
                      <w:rPr>
                        <w:color w:val="CCCCCC"/>
                        <w:spacing w:val="-4"/>
                        <w:sz w:val="16"/>
                      </w:rPr>
                      <w:t xml:space="preserve"> </w:t>
                    </w:r>
                    <w:r>
                      <w:rPr>
                        <w:color w:val="CCCCCC"/>
                        <w:sz w:val="16"/>
                      </w:rPr>
                      <w:t>|</w:t>
                    </w:r>
                    <w:r>
                      <w:rPr>
                        <w:color w:val="CCCCCC"/>
                        <w:spacing w:val="-6"/>
                        <w:sz w:val="16"/>
                      </w:rPr>
                      <w:t xml:space="preserve"> </w:t>
                    </w:r>
                    <w:r>
                      <w:rPr>
                        <w:color w:val="CCCCCC"/>
                        <w:sz w:val="16"/>
                      </w:rPr>
                      <w:t>Invitation</w:t>
                    </w:r>
                    <w:r>
                      <w:rPr>
                        <w:color w:val="CCCCCC"/>
                        <w:spacing w:val="-3"/>
                        <w:sz w:val="16"/>
                      </w:rPr>
                      <w:t xml:space="preserve"> </w:t>
                    </w:r>
                    <w:r>
                      <w:rPr>
                        <w:color w:val="CCCCCC"/>
                        <w:sz w:val="16"/>
                      </w:rPr>
                      <w:t>to</w:t>
                    </w:r>
                    <w:r>
                      <w:rPr>
                        <w:color w:val="CCCCCC"/>
                        <w:spacing w:val="-4"/>
                        <w:sz w:val="16"/>
                      </w:rPr>
                      <w:t xml:space="preserve"> </w:t>
                    </w:r>
                    <w:r>
                      <w:rPr>
                        <w:color w:val="CCCCCC"/>
                        <w:sz w:val="16"/>
                      </w:rPr>
                      <w:t>Tender</w:t>
                    </w:r>
                    <w:r>
                      <w:rPr>
                        <w:color w:val="CCCCCC"/>
                        <w:spacing w:val="-3"/>
                        <w:sz w:val="16"/>
                      </w:rPr>
                      <w:t xml:space="preserve"> </w:t>
                    </w:r>
                    <w:r>
                      <w:rPr>
                        <w:color w:val="CCCCCC"/>
                        <w:sz w:val="16"/>
                      </w:rPr>
                      <w:t>|</w:t>
                    </w:r>
                    <w:r>
                      <w:rPr>
                        <w:color w:val="CCCCCC"/>
                        <w:spacing w:val="-6"/>
                        <w:sz w:val="16"/>
                      </w:rPr>
                      <w:t xml:space="preserve"> </w:t>
                    </w:r>
                    <w:r>
                      <w:rPr>
                        <w:color w:val="CCCCCC"/>
                        <w:spacing w:val="-2"/>
                        <w:sz w:val="16"/>
                      </w:rPr>
                      <w:t>MTC/ENT/WTP/2026/01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D" w:rsidRDefault="007B709D">
    <w:pPr>
      <w:pStyle w:val="BodyText"/>
      <w:spacing w:line="14" w:lineRule="auto"/>
      <w:rPr>
        <w:sz w:val="20"/>
      </w:rPr>
    </w:pPr>
    <w:r>
      <w:rPr>
        <w:noProof/>
        <w:sz w:val="20"/>
      </w:rPr>
      <mc:AlternateContent>
        <mc:Choice Requires="wps">
          <w:drawing>
            <wp:anchor distT="0" distB="0" distL="0" distR="0" simplePos="0" relativeHeight="486002688" behindDoc="1" locked="0" layoutInCell="1" allowOverlap="1">
              <wp:simplePos x="0" y="0"/>
              <wp:positionH relativeFrom="page">
                <wp:posOffset>701344</wp:posOffset>
              </wp:positionH>
              <wp:positionV relativeFrom="page">
                <wp:posOffset>10119359</wp:posOffset>
              </wp:positionV>
              <wp:extent cx="6158230" cy="6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97836EA" id="Graphic 49" o:spid="_x0000_s1026" style="position:absolute;margin-left:55.2pt;margin-top:796.8pt;width:484.9pt;height:.5pt;z-index:-17313792;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" path="m6158230,l,,,6096r6158230,l6158230,xe" fillcolor="#ccc" stroked="f">
              <v:path arrowok="t"/>
              <w10:wrap anchorx="page" anchory="page"/>
            </v:shape>
          </w:pict>
        </mc:Fallback>
      </mc:AlternateContent>
    </w:r>
    <w:r>
      <w:rPr>
        <w:noProof/>
        <w:sz w:val="20"/>
      </w:rPr>
      <mc:AlternateContent>
        <mc:Choice Requires="wps">
          <w:drawing>
            <wp:anchor distT="0" distB="0" distL="0" distR="0" simplePos="0" relativeHeight="486003200" behindDoc="1" locked="0" layoutInCell="1" allowOverlap="1">
              <wp:simplePos x="0" y="0"/>
              <wp:positionH relativeFrom="page">
                <wp:posOffset>706932</wp:posOffset>
              </wp:positionH>
              <wp:positionV relativeFrom="page">
                <wp:posOffset>10116332</wp:posOffset>
              </wp:positionV>
              <wp:extent cx="3325495" cy="1397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139700"/>
                      </a:xfrm>
                      <a:prstGeom prst="rect">
                        <a:avLst/>
                      </a:prstGeom>
                    </wps:spPr>
                    <wps:txbx>
                      <w:txbxContent>
                        <w:p w:rsidR="007B709D" w:rsidRDefault="007B709D">
                          <w:pPr>
                            <w:spacing w:before="15"/>
                            <w:ind w:left="20"/>
                            <w:rPr>
                              <w:sz w:val="16"/>
                            </w:rPr>
                          </w:pPr>
                          <w:r>
                            <w:rPr>
                              <w:color w:val="CCCCCC"/>
                              <w:sz w:val="16"/>
                            </w:rPr>
                            <w:t>Mthashana</w:t>
                          </w:r>
                          <w:r>
                            <w:rPr>
                              <w:color w:val="CCCCCC"/>
                              <w:spacing w:val="-7"/>
                              <w:sz w:val="16"/>
                            </w:rPr>
                            <w:t xml:space="preserve"> </w:t>
                          </w:r>
                          <w:r>
                            <w:rPr>
                              <w:color w:val="CCCCCC"/>
                              <w:sz w:val="16"/>
                            </w:rPr>
                            <w:t>TVET</w:t>
                          </w:r>
                          <w:r>
                            <w:rPr>
                              <w:color w:val="CCCCCC"/>
                              <w:spacing w:val="-4"/>
                              <w:sz w:val="16"/>
                            </w:rPr>
                            <w:t xml:space="preserve"> </w:t>
                          </w:r>
                          <w:r>
                            <w:rPr>
                              <w:color w:val="CCCCCC"/>
                              <w:sz w:val="16"/>
                            </w:rPr>
                            <w:t>College</w:t>
                          </w:r>
                          <w:r>
                            <w:rPr>
                              <w:color w:val="CCCCCC"/>
                              <w:spacing w:val="-4"/>
                              <w:sz w:val="16"/>
                            </w:rPr>
                            <w:t xml:space="preserve"> </w:t>
                          </w:r>
                          <w:r>
                            <w:rPr>
                              <w:color w:val="CCCCCC"/>
                              <w:sz w:val="16"/>
                            </w:rPr>
                            <w:t>|</w:t>
                          </w:r>
                          <w:r>
                            <w:rPr>
                              <w:color w:val="CCCCCC"/>
                              <w:spacing w:val="-6"/>
                              <w:sz w:val="16"/>
                            </w:rPr>
                            <w:t xml:space="preserve"> </w:t>
                          </w:r>
                          <w:r>
                            <w:rPr>
                              <w:color w:val="CCCCCC"/>
                              <w:sz w:val="16"/>
                            </w:rPr>
                            <w:t>Invitation</w:t>
                          </w:r>
                          <w:r>
                            <w:rPr>
                              <w:color w:val="CCCCCC"/>
                              <w:spacing w:val="-3"/>
                              <w:sz w:val="16"/>
                            </w:rPr>
                            <w:t xml:space="preserve"> </w:t>
                          </w:r>
                          <w:r>
                            <w:rPr>
                              <w:color w:val="CCCCCC"/>
                              <w:sz w:val="16"/>
                            </w:rPr>
                            <w:t>to</w:t>
                          </w:r>
                          <w:r>
                            <w:rPr>
                              <w:color w:val="CCCCCC"/>
                              <w:spacing w:val="-4"/>
                              <w:sz w:val="16"/>
                            </w:rPr>
                            <w:t xml:space="preserve"> </w:t>
                          </w:r>
                          <w:r>
                            <w:rPr>
                              <w:color w:val="CCCCCC"/>
                              <w:sz w:val="16"/>
                            </w:rPr>
                            <w:t>Tender</w:t>
                          </w:r>
                          <w:r>
                            <w:rPr>
                              <w:color w:val="CCCCCC"/>
                              <w:spacing w:val="-3"/>
                              <w:sz w:val="16"/>
                            </w:rPr>
                            <w:t xml:space="preserve"> </w:t>
                          </w:r>
                          <w:r>
                            <w:rPr>
                              <w:color w:val="CCCCCC"/>
                              <w:sz w:val="16"/>
                            </w:rPr>
                            <w:t>|</w:t>
                          </w:r>
                          <w:r>
                            <w:rPr>
                              <w:color w:val="CCCCCC"/>
                              <w:spacing w:val="-6"/>
                              <w:sz w:val="16"/>
                            </w:rPr>
                            <w:t xml:space="preserve"> </w:t>
                          </w:r>
                          <w:r>
                            <w:rPr>
                              <w:color w:val="CCCCCC"/>
                              <w:spacing w:val="-2"/>
                              <w:sz w:val="16"/>
                            </w:rPr>
                            <w:t>MTC/ENT/WTP/2026/01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43" type="#_x0000_t202" style="position:absolute;margin-left:55.65pt;margin-top:796.55pt;width:261.85pt;height:11pt;z-index:-1731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" filled="f" stroked="f">
              <v:path arrowok="t"/>
              <v:textbox inset="0,0,0,0">
                <w:txbxContent>
                  <w:p w:rsidR="007B709D" w:rsidRDefault="007B709D">
                    <w:pPr>
                      <w:spacing w:before="15"/>
                      <w:ind w:left="20"/>
                      <w:rPr>
                        <w:sz w:val="16"/>
                      </w:rPr>
                    </w:pPr>
                    <w:r>
                      <w:rPr>
                        <w:color w:val="CCCCCC"/>
                        <w:sz w:val="16"/>
                      </w:rPr>
                      <w:t>Mthashana</w:t>
                    </w:r>
                    <w:r>
                      <w:rPr>
                        <w:color w:val="CCCCCC"/>
                        <w:spacing w:val="-7"/>
                        <w:sz w:val="16"/>
                      </w:rPr>
                      <w:t xml:space="preserve"> </w:t>
                    </w:r>
                    <w:r>
                      <w:rPr>
                        <w:color w:val="CCCCCC"/>
                        <w:sz w:val="16"/>
                      </w:rPr>
                      <w:t>TVET</w:t>
                    </w:r>
                    <w:r>
                      <w:rPr>
                        <w:color w:val="CCCCCC"/>
                        <w:spacing w:val="-4"/>
                        <w:sz w:val="16"/>
                      </w:rPr>
                      <w:t xml:space="preserve"> </w:t>
                    </w:r>
                    <w:r>
                      <w:rPr>
                        <w:color w:val="CCCCCC"/>
                        <w:sz w:val="16"/>
                      </w:rPr>
                      <w:t>College</w:t>
                    </w:r>
                    <w:r>
                      <w:rPr>
                        <w:color w:val="CCCCCC"/>
                        <w:spacing w:val="-4"/>
                        <w:sz w:val="16"/>
                      </w:rPr>
                      <w:t xml:space="preserve"> </w:t>
                    </w:r>
                    <w:r>
                      <w:rPr>
                        <w:color w:val="CCCCCC"/>
                        <w:sz w:val="16"/>
                      </w:rPr>
                      <w:t>|</w:t>
                    </w:r>
                    <w:r>
                      <w:rPr>
                        <w:color w:val="CCCCCC"/>
                        <w:spacing w:val="-6"/>
                        <w:sz w:val="16"/>
                      </w:rPr>
                      <w:t xml:space="preserve"> </w:t>
                    </w:r>
                    <w:r>
                      <w:rPr>
                        <w:color w:val="CCCCCC"/>
                        <w:sz w:val="16"/>
                      </w:rPr>
                      <w:t>Invitation</w:t>
                    </w:r>
                    <w:r>
                      <w:rPr>
                        <w:color w:val="CCCCCC"/>
                        <w:spacing w:val="-3"/>
                        <w:sz w:val="16"/>
                      </w:rPr>
                      <w:t xml:space="preserve"> </w:t>
                    </w:r>
                    <w:r>
                      <w:rPr>
                        <w:color w:val="CCCCCC"/>
                        <w:sz w:val="16"/>
                      </w:rPr>
                      <w:t>to</w:t>
                    </w:r>
                    <w:r>
                      <w:rPr>
                        <w:color w:val="CCCCCC"/>
                        <w:spacing w:val="-4"/>
                        <w:sz w:val="16"/>
                      </w:rPr>
                      <w:t xml:space="preserve"> </w:t>
                    </w:r>
                    <w:r>
                      <w:rPr>
                        <w:color w:val="CCCCCC"/>
                        <w:sz w:val="16"/>
                      </w:rPr>
                      <w:t>Tender</w:t>
                    </w:r>
                    <w:r>
                      <w:rPr>
                        <w:color w:val="CCCCCC"/>
                        <w:spacing w:val="-3"/>
                        <w:sz w:val="16"/>
                      </w:rPr>
                      <w:t xml:space="preserve"> </w:t>
                    </w:r>
                    <w:r>
                      <w:rPr>
                        <w:color w:val="CCCCCC"/>
                        <w:sz w:val="16"/>
                      </w:rPr>
                      <w:t>|</w:t>
                    </w:r>
                    <w:r>
                      <w:rPr>
                        <w:color w:val="CCCCCC"/>
                        <w:spacing w:val="-6"/>
                        <w:sz w:val="16"/>
                      </w:rPr>
                      <w:t xml:space="preserve"> </w:t>
                    </w:r>
                    <w:r>
                      <w:rPr>
                        <w:color w:val="CCCCCC"/>
                        <w:spacing w:val="-2"/>
                        <w:sz w:val="16"/>
                      </w:rPr>
                      <w:t>MTC/ENT/WTP/2026/01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D" w:rsidRDefault="007B709D">
    <w:pPr>
      <w:pStyle w:val="BodyText"/>
      <w:spacing w:line="14" w:lineRule="auto"/>
      <w:rPr>
        <w:sz w:val="20"/>
      </w:rPr>
    </w:pPr>
    <w:r>
      <w:rPr>
        <w:noProof/>
        <w:sz w:val="20"/>
      </w:rPr>
      <mc:AlternateContent>
        <mc:Choice Requires="wps">
          <w:drawing>
            <wp:anchor distT="0" distB="0" distL="0" distR="0" simplePos="0" relativeHeight="486005248" behindDoc="1" locked="0" layoutInCell="1" allowOverlap="1">
              <wp:simplePos x="0" y="0"/>
              <wp:positionH relativeFrom="page">
                <wp:posOffset>701344</wp:posOffset>
              </wp:positionH>
              <wp:positionV relativeFrom="page">
                <wp:posOffset>10119359</wp:posOffset>
              </wp:positionV>
              <wp:extent cx="6158230" cy="635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E03317D" id="Graphic 83" o:spid="_x0000_s1026" style="position:absolute;margin-left:55.2pt;margin-top:796.8pt;width:484.9pt;height:.5pt;z-index:-17311232;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" path="m6158230,l,,,6096r6158230,l6158230,xe" fillcolor="#ccc" stroked="f">
              <v:path arrowok="t"/>
              <w10:wrap anchorx="page" anchory="page"/>
            </v:shape>
          </w:pict>
        </mc:Fallback>
      </mc:AlternateContent>
    </w:r>
    <w:r>
      <w:rPr>
        <w:noProof/>
        <w:sz w:val="20"/>
      </w:rPr>
      <mc:AlternateContent>
        <mc:Choice Requires="wps">
          <w:drawing>
            <wp:anchor distT="0" distB="0" distL="0" distR="0" simplePos="0" relativeHeight="486005760" behindDoc="1" locked="0" layoutInCell="1" allowOverlap="1">
              <wp:simplePos x="0" y="0"/>
              <wp:positionH relativeFrom="page">
                <wp:posOffset>706932</wp:posOffset>
              </wp:positionH>
              <wp:positionV relativeFrom="page">
                <wp:posOffset>10116332</wp:posOffset>
              </wp:positionV>
              <wp:extent cx="3325495" cy="1397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139700"/>
                      </a:xfrm>
                      <a:prstGeom prst="rect">
                        <a:avLst/>
                      </a:prstGeom>
                    </wps:spPr>
                    <wps:txbx>
                      <w:txbxContent>
                        <w:p w:rsidR="007B709D" w:rsidRDefault="007B709D">
                          <w:pPr>
                            <w:spacing w:before="15"/>
                            <w:ind w:left="20"/>
                            <w:rPr>
                              <w:sz w:val="16"/>
                            </w:rPr>
                          </w:pPr>
                          <w:r>
                            <w:rPr>
                              <w:color w:val="CCCCCC"/>
                              <w:sz w:val="16"/>
                            </w:rPr>
                            <w:t>Mthashana</w:t>
                          </w:r>
                          <w:r>
                            <w:rPr>
                              <w:color w:val="CCCCCC"/>
                              <w:spacing w:val="-7"/>
                              <w:sz w:val="16"/>
                            </w:rPr>
                            <w:t xml:space="preserve"> </w:t>
                          </w:r>
                          <w:r>
                            <w:rPr>
                              <w:color w:val="CCCCCC"/>
                              <w:sz w:val="16"/>
                            </w:rPr>
                            <w:t>TVET</w:t>
                          </w:r>
                          <w:r>
                            <w:rPr>
                              <w:color w:val="CCCCCC"/>
                              <w:spacing w:val="-4"/>
                              <w:sz w:val="16"/>
                            </w:rPr>
                            <w:t xml:space="preserve"> </w:t>
                          </w:r>
                          <w:r>
                            <w:rPr>
                              <w:color w:val="CCCCCC"/>
                              <w:sz w:val="16"/>
                            </w:rPr>
                            <w:t>College</w:t>
                          </w:r>
                          <w:r>
                            <w:rPr>
                              <w:color w:val="CCCCCC"/>
                              <w:spacing w:val="-4"/>
                              <w:sz w:val="16"/>
                            </w:rPr>
                            <w:t xml:space="preserve"> </w:t>
                          </w:r>
                          <w:r>
                            <w:rPr>
                              <w:color w:val="CCCCCC"/>
                              <w:sz w:val="16"/>
                            </w:rPr>
                            <w:t>|</w:t>
                          </w:r>
                          <w:r>
                            <w:rPr>
                              <w:color w:val="CCCCCC"/>
                              <w:spacing w:val="-6"/>
                              <w:sz w:val="16"/>
                            </w:rPr>
                            <w:t xml:space="preserve"> </w:t>
                          </w:r>
                          <w:r>
                            <w:rPr>
                              <w:color w:val="CCCCCC"/>
                              <w:sz w:val="16"/>
                            </w:rPr>
                            <w:t>Invitation</w:t>
                          </w:r>
                          <w:r>
                            <w:rPr>
                              <w:color w:val="CCCCCC"/>
                              <w:spacing w:val="-3"/>
                              <w:sz w:val="16"/>
                            </w:rPr>
                            <w:t xml:space="preserve"> </w:t>
                          </w:r>
                          <w:r>
                            <w:rPr>
                              <w:color w:val="CCCCCC"/>
                              <w:sz w:val="16"/>
                            </w:rPr>
                            <w:t>to</w:t>
                          </w:r>
                          <w:r>
                            <w:rPr>
                              <w:color w:val="CCCCCC"/>
                              <w:spacing w:val="-4"/>
                              <w:sz w:val="16"/>
                            </w:rPr>
                            <w:t xml:space="preserve"> </w:t>
                          </w:r>
                          <w:r>
                            <w:rPr>
                              <w:color w:val="CCCCCC"/>
                              <w:sz w:val="16"/>
                            </w:rPr>
                            <w:t>Tender</w:t>
                          </w:r>
                          <w:r>
                            <w:rPr>
                              <w:color w:val="CCCCCC"/>
                              <w:spacing w:val="-3"/>
                              <w:sz w:val="16"/>
                            </w:rPr>
                            <w:t xml:space="preserve"> </w:t>
                          </w:r>
                          <w:r>
                            <w:rPr>
                              <w:color w:val="CCCCCC"/>
                              <w:sz w:val="16"/>
                            </w:rPr>
                            <w:t>|</w:t>
                          </w:r>
                          <w:r>
                            <w:rPr>
                              <w:color w:val="CCCCCC"/>
                              <w:spacing w:val="-6"/>
                              <w:sz w:val="16"/>
                            </w:rPr>
                            <w:t xml:space="preserve"> </w:t>
                          </w:r>
                          <w:r>
                            <w:rPr>
                              <w:color w:val="CCCCCC"/>
                              <w:spacing w:val="-2"/>
                              <w:sz w:val="16"/>
                            </w:rPr>
                            <w:t>MTC/ENT/WTP/2026/01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4" o:spid="_x0000_s1046" type="#_x0000_t202" style="position:absolute;margin-left:55.65pt;margin-top:796.55pt;width:261.85pt;height:11pt;z-index:-1731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" filled="f" stroked="f">
              <v:path arrowok="t"/>
              <v:textbox inset="0,0,0,0">
                <w:txbxContent>
                  <w:p w:rsidR="007B709D" w:rsidRDefault="007B709D">
                    <w:pPr>
                      <w:spacing w:before="15"/>
                      <w:ind w:left="20"/>
                      <w:rPr>
                        <w:sz w:val="16"/>
                      </w:rPr>
                    </w:pPr>
                    <w:r>
                      <w:rPr>
                        <w:color w:val="CCCCCC"/>
                        <w:sz w:val="16"/>
                      </w:rPr>
                      <w:t>Mthashana</w:t>
                    </w:r>
                    <w:r>
                      <w:rPr>
                        <w:color w:val="CCCCCC"/>
                        <w:spacing w:val="-7"/>
                        <w:sz w:val="16"/>
                      </w:rPr>
                      <w:t xml:space="preserve"> </w:t>
                    </w:r>
                    <w:r>
                      <w:rPr>
                        <w:color w:val="CCCCCC"/>
                        <w:sz w:val="16"/>
                      </w:rPr>
                      <w:t>TVET</w:t>
                    </w:r>
                    <w:r>
                      <w:rPr>
                        <w:color w:val="CCCCCC"/>
                        <w:spacing w:val="-4"/>
                        <w:sz w:val="16"/>
                      </w:rPr>
                      <w:t xml:space="preserve"> </w:t>
                    </w:r>
                    <w:r>
                      <w:rPr>
                        <w:color w:val="CCCCCC"/>
                        <w:sz w:val="16"/>
                      </w:rPr>
                      <w:t>College</w:t>
                    </w:r>
                    <w:r>
                      <w:rPr>
                        <w:color w:val="CCCCCC"/>
                        <w:spacing w:val="-4"/>
                        <w:sz w:val="16"/>
                      </w:rPr>
                      <w:t xml:space="preserve"> </w:t>
                    </w:r>
                    <w:r>
                      <w:rPr>
                        <w:color w:val="CCCCCC"/>
                        <w:sz w:val="16"/>
                      </w:rPr>
                      <w:t>|</w:t>
                    </w:r>
                    <w:r>
                      <w:rPr>
                        <w:color w:val="CCCCCC"/>
                        <w:spacing w:val="-6"/>
                        <w:sz w:val="16"/>
                      </w:rPr>
                      <w:t xml:space="preserve"> </w:t>
                    </w:r>
                    <w:r>
                      <w:rPr>
                        <w:color w:val="CCCCCC"/>
                        <w:sz w:val="16"/>
                      </w:rPr>
                      <w:t>Invitation</w:t>
                    </w:r>
                    <w:r>
                      <w:rPr>
                        <w:color w:val="CCCCCC"/>
                        <w:spacing w:val="-3"/>
                        <w:sz w:val="16"/>
                      </w:rPr>
                      <w:t xml:space="preserve"> </w:t>
                    </w:r>
                    <w:r>
                      <w:rPr>
                        <w:color w:val="CCCCCC"/>
                        <w:sz w:val="16"/>
                      </w:rPr>
                      <w:t>to</w:t>
                    </w:r>
                    <w:r>
                      <w:rPr>
                        <w:color w:val="CCCCCC"/>
                        <w:spacing w:val="-4"/>
                        <w:sz w:val="16"/>
                      </w:rPr>
                      <w:t xml:space="preserve"> </w:t>
                    </w:r>
                    <w:r>
                      <w:rPr>
                        <w:color w:val="CCCCCC"/>
                        <w:sz w:val="16"/>
                      </w:rPr>
                      <w:t>Tender</w:t>
                    </w:r>
                    <w:r>
                      <w:rPr>
                        <w:color w:val="CCCCCC"/>
                        <w:spacing w:val="-3"/>
                        <w:sz w:val="16"/>
                      </w:rPr>
                      <w:t xml:space="preserve"> </w:t>
                    </w:r>
                    <w:r>
                      <w:rPr>
                        <w:color w:val="CCCCCC"/>
                        <w:sz w:val="16"/>
                      </w:rPr>
                      <w:t>|</w:t>
                    </w:r>
                    <w:r>
                      <w:rPr>
                        <w:color w:val="CCCCCC"/>
                        <w:spacing w:val="-6"/>
                        <w:sz w:val="16"/>
                      </w:rPr>
                      <w:t xml:space="preserve"> </w:t>
                    </w:r>
                    <w:r>
                      <w:rPr>
                        <w:color w:val="CCCCCC"/>
                        <w:spacing w:val="-2"/>
                        <w:sz w:val="16"/>
                      </w:rPr>
                      <w:t>MTC/ENT/WTP/2026/01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D" w:rsidRDefault="007B709D">
    <w:pPr>
      <w:pStyle w:val="BodyText"/>
      <w:spacing w:line="14" w:lineRule="auto"/>
      <w:rPr>
        <w:sz w:val="20"/>
      </w:rPr>
    </w:pPr>
    <w:r>
      <w:rPr>
        <w:noProof/>
        <w:sz w:val="20"/>
      </w:rPr>
      <mc:AlternateContent>
        <mc:Choice Requires="wps">
          <w:drawing>
            <wp:anchor distT="0" distB="0" distL="0" distR="0" simplePos="0" relativeHeight="486007296" behindDoc="1" locked="0" layoutInCell="1" allowOverlap="1">
              <wp:simplePos x="0" y="0"/>
              <wp:positionH relativeFrom="page">
                <wp:posOffset>701344</wp:posOffset>
              </wp:positionH>
              <wp:positionV relativeFrom="page">
                <wp:posOffset>10119359</wp:posOffset>
              </wp:positionV>
              <wp:extent cx="6158230" cy="635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9791081" id="Graphic 87" o:spid="_x0000_s1026" style="position:absolute;margin-left:55.2pt;margin-top:796.8pt;width:484.9pt;height:.5pt;z-index:-17309184;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" path="m6158230,l,,,6096r6158230,l6158230,xe" fillcolor="#ccc" stroked="f">
              <v:path arrowok="t"/>
              <w10:wrap anchorx="page" anchory="page"/>
            </v:shape>
          </w:pict>
        </mc:Fallback>
      </mc:AlternateContent>
    </w:r>
    <w:r>
      <w:rPr>
        <w:noProof/>
        <w:sz w:val="20"/>
      </w:rPr>
      <mc:AlternateContent>
        <mc:Choice Requires="wps">
          <w:drawing>
            <wp:anchor distT="0" distB="0" distL="0" distR="0" simplePos="0" relativeHeight="486007808" behindDoc="1" locked="0" layoutInCell="1" allowOverlap="1">
              <wp:simplePos x="0" y="0"/>
              <wp:positionH relativeFrom="page">
                <wp:posOffset>706932</wp:posOffset>
              </wp:positionH>
              <wp:positionV relativeFrom="page">
                <wp:posOffset>10116332</wp:posOffset>
              </wp:positionV>
              <wp:extent cx="3325495" cy="1397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139700"/>
                      </a:xfrm>
                      <a:prstGeom prst="rect">
                        <a:avLst/>
                      </a:prstGeom>
                    </wps:spPr>
                    <wps:txbx>
                      <w:txbxContent>
                        <w:p w:rsidR="007B709D" w:rsidRDefault="007B709D">
                          <w:pPr>
                            <w:spacing w:before="15"/>
                            <w:ind w:left="20"/>
                            <w:rPr>
                              <w:sz w:val="16"/>
                            </w:rPr>
                          </w:pPr>
                          <w:r>
                            <w:rPr>
                              <w:color w:val="CCCCCC"/>
                              <w:sz w:val="16"/>
                            </w:rPr>
                            <w:t>Mthashana</w:t>
                          </w:r>
                          <w:r>
                            <w:rPr>
                              <w:color w:val="CCCCCC"/>
                              <w:spacing w:val="-7"/>
                              <w:sz w:val="16"/>
                            </w:rPr>
                            <w:t xml:space="preserve"> </w:t>
                          </w:r>
                          <w:r>
                            <w:rPr>
                              <w:color w:val="CCCCCC"/>
                              <w:sz w:val="16"/>
                            </w:rPr>
                            <w:t>TVET</w:t>
                          </w:r>
                          <w:r>
                            <w:rPr>
                              <w:color w:val="CCCCCC"/>
                              <w:spacing w:val="-4"/>
                              <w:sz w:val="16"/>
                            </w:rPr>
                            <w:t xml:space="preserve"> </w:t>
                          </w:r>
                          <w:r>
                            <w:rPr>
                              <w:color w:val="CCCCCC"/>
                              <w:sz w:val="16"/>
                            </w:rPr>
                            <w:t>College</w:t>
                          </w:r>
                          <w:r>
                            <w:rPr>
                              <w:color w:val="CCCCCC"/>
                              <w:spacing w:val="-4"/>
                              <w:sz w:val="16"/>
                            </w:rPr>
                            <w:t xml:space="preserve"> </w:t>
                          </w:r>
                          <w:r>
                            <w:rPr>
                              <w:color w:val="CCCCCC"/>
                              <w:sz w:val="16"/>
                            </w:rPr>
                            <w:t>|</w:t>
                          </w:r>
                          <w:r>
                            <w:rPr>
                              <w:color w:val="CCCCCC"/>
                              <w:spacing w:val="-6"/>
                              <w:sz w:val="16"/>
                            </w:rPr>
                            <w:t xml:space="preserve"> </w:t>
                          </w:r>
                          <w:r>
                            <w:rPr>
                              <w:color w:val="CCCCCC"/>
                              <w:sz w:val="16"/>
                            </w:rPr>
                            <w:t>Invitation</w:t>
                          </w:r>
                          <w:r>
                            <w:rPr>
                              <w:color w:val="CCCCCC"/>
                              <w:spacing w:val="-3"/>
                              <w:sz w:val="16"/>
                            </w:rPr>
                            <w:t xml:space="preserve"> </w:t>
                          </w:r>
                          <w:r>
                            <w:rPr>
                              <w:color w:val="CCCCCC"/>
                              <w:sz w:val="16"/>
                            </w:rPr>
                            <w:t>to</w:t>
                          </w:r>
                          <w:r>
                            <w:rPr>
                              <w:color w:val="CCCCCC"/>
                              <w:spacing w:val="-4"/>
                              <w:sz w:val="16"/>
                            </w:rPr>
                            <w:t xml:space="preserve"> </w:t>
                          </w:r>
                          <w:r>
                            <w:rPr>
                              <w:color w:val="CCCCCC"/>
                              <w:sz w:val="16"/>
                            </w:rPr>
                            <w:t>Tender</w:t>
                          </w:r>
                          <w:r>
                            <w:rPr>
                              <w:color w:val="CCCCCC"/>
                              <w:spacing w:val="-3"/>
                              <w:sz w:val="16"/>
                            </w:rPr>
                            <w:t xml:space="preserve"> </w:t>
                          </w:r>
                          <w:r>
                            <w:rPr>
                              <w:color w:val="CCCCCC"/>
                              <w:sz w:val="16"/>
                            </w:rPr>
                            <w:t>|</w:t>
                          </w:r>
                          <w:r>
                            <w:rPr>
                              <w:color w:val="CCCCCC"/>
                              <w:spacing w:val="-6"/>
                              <w:sz w:val="16"/>
                            </w:rPr>
                            <w:t xml:space="preserve"> </w:t>
                          </w:r>
                          <w:r>
                            <w:rPr>
                              <w:color w:val="CCCCCC"/>
                              <w:spacing w:val="-2"/>
                              <w:sz w:val="16"/>
                            </w:rPr>
                            <w:t>MTC/ENT/WTP/2026/01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8" o:spid="_x0000_s1049" type="#_x0000_t202" style="position:absolute;margin-left:55.65pt;margin-top:796.55pt;width:261.85pt;height:11pt;z-index:-1730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" filled="f" stroked="f">
              <v:path arrowok="t"/>
              <v:textbox inset="0,0,0,0">
                <w:txbxContent>
                  <w:p w:rsidR="007B709D" w:rsidRDefault="007B709D">
                    <w:pPr>
                      <w:spacing w:before="15"/>
                      <w:ind w:left="20"/>
                      <w:rPr>
                        <w:sz w:val="16"/>
                      </w:rPr>
                    </w:pPr>
                    <w:r>
                      <w:rPr>
                        <w:color w:val="CCCCCC"/>
                        <w:sz w:val="16"/>
                      </w:rPr>
                      <w:t>Mthashana</w:t>
                    </w:r>
                    <w:r>
                      <w:rPr>
                        <w:color w:val="CCCCCC"/>
                        <w:spacing w:val="-7"/>
                        <w:sz w:val="16"/>
                      </w:rPr>
                      <w:t xml:space="preserve"> </w:t>
                    </w:r>
                    <w:r>
                      <w:rPr>
                        <w:color w:val="CCCCCC"/>
                        <w:sz w:val="16"/>
                      </w:rPr>
                      <w:t>TVET</w:t>
                    </w:r>
                    <w:r>
                      <w:rPr>
                        <w:color w:val="CCCCCC"/>
                        <w:spacing w:val="-4"/>
                        <w:sz w:val="16"/>
                      </w:rPr>
                      <w:t xml:space="preserve"> </w:t>
                    </w:r>
                    <w:r>
                      <w:rPr>
                        <w:color w:val="CCCCCC"/>
                        <w:sz w:val="16"/>
                      </w:rPr>
                      <w:t>College</w:t>
                    </w:r>
                    <w:r>
                      <w:rPr>
                        <w:color w:val="CCCCCC"/>
                        <w:spacing w:val="-4"/>
                        <w:sz w:val="16"/>
                      </w:rPr>
                      <w:t xml:space="preserve"> </w:t>
                    </w:r>
                    <w:r>
                      <w:rPr>
                        <w:color w:val="CCCCCC"/>
                        <w:sz w:val="16"/>
                      </w:rPr>
                      <w:t>|</w:t>
                    </w:r>
                    <w:r>
                      <w:rPr>
                        <w:color w:val="CCCCCC"/>
                        <w:spacing w:val="-6"/>
                        <w:sz w:val="16"/>
                      </w:rPr>
                      <w:t xml:space="preserve"> </w:t>
                    </w:r>
                    <w:r>
                      <w:rPr>
                        <w:color w:val="CCCCCC"/>
                        <w:sz w:val="16"/>
                      </w:rPr>
                      <w:t>Invitation</w:t>
                    </w:r>
                    <w:r>
                      <w:rPr>
                        <w:color w:val="CCCCCC"/>
                        <w:spacing w:val="-3"/>
                        <w:sz w:val="16"/>
                      </w:rPr>
                      <w:t xml:space="preserve"> </w:t>
                    </w:r>
                    <w:r>
                      <w:rPr>
                        <w:color w:val="CCCCCC"/>
                        <w:sz w:val="16"/>
                      </w:rPr>
                      <w:t>to</w:t>
                    </w:r>
                    <w:r>
                      <w:rPr>
                        <w:color w:val="CCCCCC"/>
                        <w:spacing w:val="-4"/>
                        <w:sz w:val="16"/>
                      </w:rPr>
                      <w:t xml:space="preserve"> </w:t>
                    </w:r>
                    <w:r>
                      <w:rPr>
                        <w:color w:val="CCCCCC"/>
                        <w:sz w:val="16"/>
                      </w:rPr>
                      <w:t>Tender</w:t>
                    </w:r>
                    <w:r>
                      <w:rPr>
                        <w:color w:val="CCCCCC"/>
                        <w:spacing w:val="-3"/>
                        <w:sz w:val="16"/>
                      </w:rPr>
                      <w:t xml:space="preserve"> </w:t>
                    </w:r>
                    <w:r>
                      <w:rPr>
                        <w:color w:val="CCCCCC"/>
                        <w:sz w:val="16"/>
                      </w:rPr>
                      <w:t>|</w:t>
                    </w:r>
                    <w:r>
                      <w:rPr>
                        <w:color w:val="CCCCCC"/>
                        <w:spacing w:val="-6"/>
                        <w:sz w:val="16"/>
                      </w:rPr>
                      <w:t xml:space="preserve"> </w:t>
                    </w:r>
                    <w:r>
                      <w:rPr>
                        <w:color w:val="CCCCCC"/>
                        <w:spacing w:val="-2"/>
                        <w:sz w:val="16"/>
                      </w:rPr>
                      <w:t>MTC/ENT/WTP/2026/01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31D" w:rsidRDefault="00AE431D">
      <w:r>
        <w:separator/>
      </w:r>
    </w:p>
  </w:footnote>
  <w:footnote w:type="continuationSeparator" w:id="0">
    <w:p w:rsidR="00AE431D" w:rsidRDefault="00AE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D" w:rsidRDefault="007B709D">
    <w:pPr>
      <w:pStyle w:val="BodyText"/>
      <w:spacing w:line="14" w:lineRule="auto"/>
      <w:rPr>
        <w:sz w:val="20"/>
      </w:rPr>
    </w:pPr>
    <w:r>
      <w:rPr>
        <w:noProof/>
        <w:sz w:val="20"/>
      </w:rPr>
      <mc:AlternateContent>
        <mc:Choice Requires="wps">
          <w:drawing>
            <wp:anchor distT="0" distB="0" distL="0" distR="0" simplePos="0" relativeHeight="485997056" behindDoc="1" locked="0" layoutInCell="1" allowOverlap="1">
              <wp:simplePos x="0" y="0"/>
              <wp:positionH relativeFrom="page">
                <wp:posOffset>714552</wp:posOffset>
              </wp:positionH>
              <wp:positionV relativeFrom="page">
                <wp:posOffset>440087</wp:posOffset>
              </wp:positionV>
              <wp:extent cx="309880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0" cy="153670"/>
                      </a:xfrm>
                      <a:prstGeom prst="rect">
                        <a:avLst/>
                      </a:prstGeom>
                    </wps:spPr>
                    <wps:txbx>
                      <w:txbxContent>
                        <w:p w:rsidR="007B709D" w:rsidRDefault="007B709D">
                          <w:pPr>
                            <w:spacing w:before="14"/>
                            <w:ind w:left="20"/>
                            <w:rPr>
                              <w:sz w:val="18"/>
                            </w:rPr>
                          </w:pPr>
                          <w:r>
                            <w:rPr>
                              <w:rFonts w:ascii="Arial"/>
                              <w:b/>
                              <w:color w:val="0D1F4E"/>
                              <w:sz w:val="18"/>
                            </w:rPr>
                            <w:t>Mthashana</w:t>
                          </w:r>
                          <w:r>
                            <w:rPr>
                              <w:rFonts w:ascii="Arial"/>
                              <w:b/>
                              <w:color w:val="0D1F4E"/>
                              <w:spacing w:val="-5"/>
                              <w:sz w:val="18"/>
                            </w:rPr>
                            <w:t xml:space="preserve"> </w:t>
                          </w:r>
                          <w:r>
                            <w:rPr>
                              <w:rFonts w:ascii="Arial"/>
                              <w:b/>
                              <w:color w:val="0D1F4E"/>
                              <w:sz w:val="18"/>
                            </w:rPr>
                            <w:t>TVET</w:t>
                          </w:r>
                          <w:r>
                            <w:rPr>
                              <w:rFonts w:ascii="Arial"/>
                              <w:b/>
                              <w:color w:val="0D1F4E"/>
                              <w:spacing w:val="-1"/>
                              <w:sz w:val="18"/>
                            </w:rPr>
                            <w:t xml:space="preserve"> </w:t>
                          </w:r>
                          <w:r>
                            <w:rPr>
                              <w:rFonts w:ascii="Arial"/>
                              <w:b/>
                              <w:color w:val="0D1F4E"/>
                              <w:sz w:val="18"/>
                            </w:rPr>
                            <w:t>College</w:t>
                          </w:r>
                          <w:r>
                            <w:rPr>
                              <w:rFonts w:ascii="Arial"/>
                              <w:b/>
                              <w:color w:val="0D1F4E"/>
                              <w:spacing w:val="-1"/>
                              <w:sz w:val="18"/>
                            </w:rPr>
                            <w:t xml:space="preserve"> </w:t>
                          </w:r>
                          <w:r>
                            <w:rPr>
                              <w:color w:val="00AFAF"/>
                              <w:sz w:val="18"/>
                            </w:rPr>
                            <w:t>|</w:t>
                          </w:r>
                          <w:r>
                            <w:rPr>
                              <w:color w:val="00AFAF"/>
                              <w:spacing w:val="-4"/>
                              <w:sz w:val="18"/>
                            </w:rPr>
                            <w:t xml:space="preserve"> </w:t>
                          </w:r>
                          <w:r>
                            <w:rPr>
                              <w:color w:val="00AFAF"/>
                              <w:sz w:val="18"/>
                            </w:rPr>
                            <w:t>Supply</w:t>
                          </w:r>
                          <w:r>
                            <w:rPr>
                              <w:color w:val="00AFAF"/>
                              <w:spacing w:val="-1"/>
                              <w:sz w:val="18"/>
                            </w:rPr>
                            <w:t xml:space="preserve"> </w:t>
                          </w:r>
                          <w:r>
                            <w:rPr>
                              <w:color w:val="00AFAF"/>
                              <w:sz w:val="18"/>
                            </w:rPr>
                            <w:t>Chain</w:t>
                          </w:r>
                          <w:r>
                            <w:rPr>
                              <w:color w:val="00AFAF"/>
                              <w:spacing w:val="-4"/>
                              <w:sz w:val="18"/>
                            </w:rPr>
                            <w:t xml:space="preserve"> </w:t>
                          </w:r>
                          <w:r>
                            <w:rPr>
                              <w:color w:val="00AFAF"/>
                              <w:sz w:val="18"/>
                            </w:rPr>
                            <w:t>Management</w:t>
                          </w:r>
                          <w:r>
                            <w:rPr>
                              <w:color w:val="00AFAF"/>
                              <w:spacing w:val="-2"/>
                              <w:sz w:val="18"/>
                            </w:rPr>
                            <w:t xml:space="preserve"> </w:t>
                          </w:r>
                          <w:r>
                            <w:rPr>
                              <w:color w:val="00AFAF"/>
                              <w:spacing w:val="-4"/>
                              <w:sz w:val="18"/>
                            </w:rPr>
                            <w:t>Unit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56.25pt;margin-top:34.65pt;width:244pt;height:12.1pt;z-index:-1731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" filled="f" stroked="f">
              <v:path arrowok="t"/>
              <v:textbox inset="0,0,0,0">
                <w:txbxContent>
                  <w:p w:rsidR="007B709D" w:rsidRDefault="007B709D">
                    <w:pPr>
                      <w:spacing w:before="14"/>
                      <w:ind w:left="20"/>
                      <w:rPr>
                        <w:sz w:val="18"/>
                      </w:rPr>
                    </w:pPr>
                    <w:r>
                      <w:rPr>
                        <w:rFonts w:ascii="Arial"/>
                        <w:b/>
                        <w:color w:val="0D1F4E"/>
                        <w:sz w:val="18"/>
                      </w:rPr>
                      <w:t>Mthashana</w:t>
                    </w:r>
                    <w:r>
                      <w:rPr>
                        <w:rFonts w:ascii="Arial"/>
                        <w:b/>
                        <w:color w:val="0D1F4E"/>
                        <w:spacing w:val="-5"/>
                        <w:sz w:val="18"/>
                      </w:rPr>
                      <w:t xml:space="preserve"> </w:t>
                    </w:r>
                    <w:r>
                      <w:rPr>
                        <w:rFonts w:ascii="Arial"/>
                        <w:b/>
                        <w:color w:val="0D1F4E"/>
                        <w:sz w:val="18"/>
                      </w:rPr>
                      <w:t>TVET</w:t>
                    </w:r>
                    <w:r>
                      <w:rPr>
                        <w:rFonts w:ascii="Arial"/>
                        <w:b/>
                        <w:color w:val="0D1F4E"/>
                        <w:spacing w:val="-1"/>
                        <w:sz w:val="18"/>
                      </w:rPr>
                      <w:t xml:space="preserve"> </w:t>
                    </w:r>
                    <w:r>
                      <w:rPr>
                        <w:rFonts w:ascii="Arial"/>
                        <w:b/>
                        <w:color w:val="0D1F4E"/>
                        <w:sz w:val="18"/>
                      </w:rPr>
                      <w:t>College</w:t>
                    </w:r>
                    <w:r>
                      <w:rPr>
                        <w:rFonts w:ascii="Arial"/>
                        <w:b/>
                        <w:color w:val="0D1F4E"/>
                        <w:spacing w:val="-1"/>
                        <w:sz w:val="18"/>
                      </w:rPr>
                      <w:t xml:space="preserve"> </w:t>
                    </w:r>
                    <w:r>
                      <w:rPr>
                        <w:color w:val="00AFAF"/>
                        <w:sz w:val="18"/>
                      </w:rPr>
                      <w:t>|</w:t>
                    </w:r>
                    <w:r>
                      <w:rPr>
                        <w:color w:val="00AFAF"/>
                        <w:spacing w:val="-4"/>
                        <w:sz w:val="18"/>
                      </w:rPr>
                      <w:t xml:space="preserve"> </w:t>
                    </w:r>
                    <w:r>
                      <w:rPr>
                        <w:color w:val="00AFAF"/>
                        <w:sz w:val="18"/>
                      </w:rPr>
                      <w:t>Supply</w:t>
                    </w:r>
                    <w:r>
                      <w:rPr>
                        <w:color w:val="00AFAF"/>
                        <w:spacing w:val="-1"/>
                        <w:sz w:val="18"/>
                      </w:rPr>
                      <w:t xml:space="preserve"> </w:t>
                    </w:r>
                    <w:r>
                      <w:rPr>
                        <w:color w:val="00AFAF"/>
                        <w:sz w:val="18"/>
                      </w:rPr>
                      <w:t>Chain</w:t>
                    </w:r>
                    <w:r>
                      <w:rPr>
                        <w:color w:val="00AFAF"/>
                        <w:spacing w:val="-4"/>
                        <w:sz w:val="18"/>
                      </w:rPr>
                      <w:t xml:space="preserve"> </w:t>
                    </w:r>
                    <w:r>
                      <w:rPr>
                        <w:color w:val="00AFAF"/>
                        <w:sz w:val="18"/>
                      </w:rPr>
                      <w:t>Management</w:t>
                    </w:r>
                    <w:r>
                      <w:rPr>
                        <w:color w:val="00AFAF"/>
                        <w:spacing w:val="-2"/>
                        <w:sz w:val="18"/>
                      </w:rPr>
                      <w:t xml:space="preserve"> </w:t>
                    </w:r>
                    <w:r>
                      <w:rPr>
                        <w:color w:val="00AFAF"/>
                        <w:spacing w:val="-4"/>
                        <w:sz w:val="18"/>
                      </w:rPr>
                      <w:t>Unit</w:t>
                    </w:r>
                  </w:p>
                </w:txbxContent>
              </v:textbox>
              <w10:wrap anchorx="page" anchory="page"/>
            </v:shape>
          </w:pict>
        </mc:Fallback>
      </mc:AlternateContent>
    </w:r>
    <w:r>
      <w:rPr>
        <w:noProof/>
        <w:sz w:val="20"/>
      </w:rPr>
      <mc:AlternateContent>
        <mc:Choice Requires="wps">
          <w:drawing>
            <wp:anchor distT="0" distB="0" distL="0" distR="0" simplePos="0" relativeHeight="485997568" behindDoc="1" locked="0" layoutInCell="1" allowOverlap="1">
              <wp:simplePos x="0" y="0"/>
              <wp:positionH relativeFrom="page">
                <wp:posOffset>5721858</wp:posOffset>
              </wp:positionH>
              <wp:positionV relativeFrom="page">
                <wp:posOffset>440456</wp:posOffset>
              </wp:positionV>
              <wp:extent cx="1127760" cy="25590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760" cy="255904"/>
                      </a:xfrm>
                      <a:prstGeom prst="rect">
                        <a:avLst/>
                      </a:prstGeom>
                    </wps:spPr>
                    <wps:txbx>
                      <w:txbxContent>
                        <w:p w:rsidR="007B709D" w:rsidRDefault="007B709D">
                          <w:pPr>
                            <w:spacing w:before="15"/>
                            <w:ind w:left="20" w:right="16" w:firstLine="931"/>
                            <w:rPr>
                              <w:sz w:val="16"/>
                            </w:rPr>
                          </w:pPr>
                          <w:r>
                            <w:rPr>
                              <w:color w:val="CCCCCC"/>
                              <w:sz w:val="16"/>
                            </w:rPr>
                            <w:t>Tender</w:t>
                          </w:r>
                          <w:r>
                            <w:rPr>
                              <w:color w:val="CCCCCC"/>
                              <w:spacing w:val="-12"/>
                              <w:sz w:val="16"/>
                            </w:rPr>
                            <w:t xml:space="preserve"> </w:t>
                          </w:r>
                          <w:r>
                            <w:rPr>
                              <w:color w:val="CCCCCC"/>
                              <w:sz w:val="16"/>
                            </w:rPr>
                            <w:t xml:space="preserve">No: </w:t>
                          </w:r>
                          <w:r>
                            <w:rPr>
                              <w:color w:val="CCCCCC"/>
                              <w:spacing w:val="-2"/>
                              <w:sz w:val="16"/>
                            </w:rPr>
                            <w:t>MTH/ENT/WTP/2026/01</w:t>
                          </w:r>
                        </w:p>
                      </w:txbxContent>
                    </wps:txbx>
                    <wps:bodyPr wrap="square" lIns="0" tIns="0" rIns="0" bIns="0" rtlCol="0">
                      <a:noAutofit/>
                    </wps:bodyPr>
                  </wps:wsp>
                </a:graphicData>
              </a:graphic>
            </wp:anchor>
          </w:drawing>
        </mc:Choice>
        <mc:Fallback>
          <w:pict>
            <v:shape id="Textbox 2" o:spid="_x0000_s1036" type="#_x0000_t202" style="position:absolute;margin-left:450.55pt;margin-top:34.7pt;width:88.8pt;height:20.15pt;z-index:-1731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" filled="f" stroked="f">
              <v:path arrowok="t"/>
              <v:textbox inset="0,0,0,0">
                <w:txbxContent>
                  <w:p w:rsidR="007B709D" w:rsidRDefault="007B709D">
                    <w:pPr>
                      <w:spacing w:before="15"/>
                      <w:ind w:left="20" w:right="16" w:firstLine="931"/>
                      <w:rPr>
                        <w:sz w:val="16"/>
                      </w:rPr>
                    </w:pPr>
                    <w:r>
                      <w:rPr>
                        <w:color w:val="CCCCCC"/>
                        <w:sz w:val="16"/>
                      </w:rPr>
                      <w:t>Tender</w:t>
                    </w:r>
                    <w:r>
                      <w:rPr>
                        <w:color w:val="CCCCCC"/>
                        <w:spacing w:val="-12"/>
                        <w:sz w:val="16"/>
                      </w:rPr>
                      <w:t xml:space="preserve"> </w:t>
                    </w:r>
                    <w:r>
                      <w:rPr>
                        <w:color w:val="CCCCCC"/>
                        <w:sz w:val="16"/>
                      </w:rPr>
                      <w:t xml:space="preserve">No: </w:t>
                    </w:r>
                    <w:r>
                      <w:rPr>
                        <w:color w:val="CCCCCC"/>
                        <w:spacing w:val="-2"/>
                        <w:sz w:val="16"/>
                      </w:rPr>
                      <w:t>MTH/ENT/WTP/2026/01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D" w:rsidRDefault="007B709D">
    <w:pPr>
      <w:pStyle w:val="BodyText"/>
      <w:spacing w:line="14" w:lineRule="auto"/>
      <w:rPr>
        <w:sz w:val="20"/>
      </w:rPr>
    </w:pPr>
    <w:r>
      <w:rPr>
        <w:noProof/>
        <w:sz w:val="20"/>
      </w:rPr>
      <mc:AlternateContent>
        <mc:Choice Requires="wps">
          <w:drawing>
            <wp:anchor distT="0" distB="0" distL="0" distR="0" simplePos="0" relativeHeight="485999104" behindDoc="1" locked="0" layoutInCell="1" allowOverlap="1">
              <wp:simplePos x="0" y="0"/>
              <wp:positionH relativeFrom="page">
                <wp:posOffset>701344</wp:posOffset>
              </wp:positionH>
              <wp:positionV relativeFrom="page">
                <wp:posOffset>844295</wp:posOffset>
              </wp:positionV>
              <wp:extent cx="6158230"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a:graphicData>
              </a:graphic>
            </wp:anchor>
          </w:drawing>
        </mc:Choice>
        <mc:Fallback>
          <w:pict>
            <v:shape w14:anchorId="032A18FC" id="Graphic 42" o:spid="_x0000_s1026" style="position:absolute;margin-left:55.2pt;margin-top:66.5pt;width:484.9pt;height:.75pt;z-index:-17317376;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" path="m6158230,l,,,9143r6158230,l6158230,xe" fillcolor="#00afaf" stroked="f">
              <v:path arrowok="t"/>
              <w10:wrap anchorx="page" anchory="page"/>
            </v:shape>
          </w:pict>
        </mc:Fallback>
      </mc:AlternateContent>
    </w:r>
    <w:r>
      <w:rPr>
        <w:noProof/>
        <w:sz w:val="20"/>
      </w:rPr>
      <mc:AlternateContent>
        <mc:Choice Requires="wps">
          <w:drawing>
            <wp:anchor distT="0" distB="0" distL="0" distR="0" simplePos="0" relativeHeight="485999616" behindDoc="1" locked="0" layoutInCell="1" allowOverlap="1">
              <wp:simplePos x="0" y="0"/>
              <wp:positionH relativeFrom="page">
                <wp:posOffset>714552</wp:posOffset>
              </wp:positionH>
              <wp:positionV relativeFrom="page">
                <wp:posOffset>440087</wp:posOffset>
              </wp:positionV>
              <wp:extent cx="3098800" cy="1536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0" cy="153670"/>
                      </a:xfrm>
                      <a:prstGeom prst="rect">
                        <a:avLst/>
                      </a:prstGeom>
                    </wps:spPr>
                    <wps:txbx>
                      <w:txbxContent>
                        <w:p w:rsidR="007B709D" w:rsidRDefault="007B709D">
                          <w:pPr>
                            <w:spacing w:before="14"/>
                            <w:ind w:left="20"/>
                            <w:rPr>
                              <w:sz w:val="18"/>
                            </w:rPr>
                          </w:pPr>
                          <w:r>
                            <w:rPr>
                              <w:rFonts w:ascii="Arial"/>
                              <w:b/>
                              <w:color w:val="0D1F4E"/>
                              <w:sz w:val="18"/>
                            </w:rPr>
                            <w:t>Mthashana</w:t>
                          </w:r>
                          <w:r>
                            <w:rPr>
                              <w:rFonts w:ascii="Arial"/>
                              <w:b/>
                              <w:color w:val="0D1F4E"/>
                              <w:spacing w:val="-5"/>
                              <w:sz w:val="18"/>
                            </w:rPr>
                            <w:t xml:space="preserve"> </w:t>
                          </w:r>
                          <w:r>
                            <w:rPr>
                              <w:rFonts w:ascii="Arial"/>
                              <w:b/>
                              <w:color w:val="0D1F4E"/>
                              <w:sz w:val="18"/>
                            </w:rPr>
                            <w:t>TVET</w:t>
                          </w:r>
                          <w:r>
                            <w:rPr>
                              <w:rFonts w:ascii="Arial"/>
                              <w:b/>
                              <w:color w:val="0D1F4E"/>
                              <w:spacing w:val="-1"/>
                              <w:sz w:val="18"/>
                            </w:rPr>
                            <w:t xml:space="preserve"> </w:t>
                          </w:r>
                          <w:r>
                            <w:rPr>
                              <w:rFonts w:ascii="Arial"/>
                              <w:b/>
                              <w:color w:val="0D1F4E"/>
                              <w:sz w:val="18"/>
                            </w:rPr>
                            <w:t>College</w:t>
                          </w:r>
                          <w:r>
                            <w:rPr>
                              <w:rFonts w:ascii="Arial"/>
                              <w:b/>
                              <w:color w:val="0D1F4E"/>
                              <w:spacing w:val="-1"/>
                              <w:sz w:val="18"/>
                            </w:rPr>
                            <w:t xml:space="preserve"> </w:t>
                          </w:r>
                          <w:r>
                            <w:rPr>
                              <w:color w:val="00AFAF"/>
                              <w:sz w:val="18"/>
                            </w:rPr>
                            <w:t>|</w:t>
                          </w:r>
                          <w:r>
                            <w:rPr>
                              <w:color w:val="00AFAF"/>
                              <w:spacing w:val="-4"/>
                              <w:sz w:val="18"/>
                            </w:rPr>
                            <w:t xml:space="preserve"> </w:t>
                          </w:r>
                          <w:r>
                            <w:rPr>
                              <w:color w:val="00AFAF"/>
                              <w:sz w:val="18"/>
                            </w:rPr>
                            <w:t>Supply</w:t>
                          </w:r>
                          <w:r>
                            <w:rPr>
                              <w:color w:val="00AFAF"/>
                              <w:spacing w:val="-1"/>
                              <w:sz w:val="18"/>
                            </w:rPr>
                            <w:t xml:space="preserve"> </w:t>
                          </w:r>
                          <w:r>
                            <w:rPr>
                              <w:color w:val="00AFAF"/>
                              <w:sz w:val="18"/>
                            </w:rPr>
                            <w:t>Chain</w:t>
                          </w:r>
                          <w:r>
                            <w:rPr>
                              <w:color w:val="00AFAF"/>
                              <w:spacing w:val="-4"/>
                              <w:sz w:val="18"/>
                            </w:rPr>
                            <w:t xml:space="preserve"> </w:t>
                          </w:r>
                          <w:r>
                            <w:rPr>
                              <w:color w:val="00AFAF"/>
                              <w:sz w:val="18"/>
                            </w:rPr>
                            <w:t>Management</w:t>
                          </w:r>
                          <w:r>
                            <w:rPr>
                              <w:color w:val="00AFAF"/>
                              <w:spacing w:val="-2"/>
                              <w:sz w:val="18"/>
                            </w:rPr>
                            <w:t xml:space="preserve"> </w:t>
                          </w:r>
                          <w:r>
                            <w:rPr>
                              <w:color w:val="00AFAF"/>
                              <w:spacing w:val="-4"/>
                              <w:sz w:val="18"/>
                            </w:rPr>
                            <w:t>Unit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38" type="#_x0000_t202" style="position:absolute;margin-left:56.25pt;margin-top:34.65pt;width:244pt;height:12.1pt;z-index:-1731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" filled="f" stroked="f">
              <v:path arrowok="t"/>
              <v:textbox inset="0,0,0,0">
                <w:txbxContent>
                  <w:p w:rsidR="007B709D" w:rsidRDefault="007B709D">
                    <w:pPr>
                      <w:spacing w:before="14"/>
                      <w:ind w:left="20"/>
                      <w:rPr>
                        <w:sz w:val="18"/>
                      </w:rPr>
                    </w:pPr>
                    <w:r>
                      <w:rPr>
                        <w:rFonts w:ascii="Arial"/>
                        <w:b/>
                        <w:color w:val="0D1F4E"/>
                        <w:sz w:val="18"/>
                      </w:rPr>
                      <w:t>Mthashana</w:t>
                    </w:r>
                    <w:r>
                      <w:rPr>
                        <w:rFonts w:ascii="Arial"/>
                        <w:b/>
                        <w:color w:val="0D1F4E"/>
                        <w:spacing w:val="-5"/>
                        <w:sz w:val="18"/>
                      </w:rPr>
                      <w:t xml:space="preserve"> </w:t>
                    </w:r>
                    <w:r>
                      <w:rPr>
                        <w:rFonts w:ascii="Arial"/>
                        <w:b/>
                        <w:color w:val="0D1F4E"/>
                        <w:sz w:val="18"/>
                      </w:rPr>
                      <w:t>TVET</w:t>
                    </w:r>
                    <w:r>
                      <w:rPr>
                        <w:rFonts w:ascii="Arial"/>
                        <w:b/>
                        <w:color w:val="0D1F4E"/>
                        <w:spacing w:val="-1"/>
                        <w:sz w:val="18"/>
                      </w:rPr>
                      <w:t xml:space="preserve"> </w:t>
                    </w:r>
                    <w:r>
                      <w:rPr>
                        <w:rFonts w:ascii="Arial"/>
                        <w:b/>
                        <w:color w:val="0D1F4E"/>
                        <w:sz w:val="18"/>
                      </w:rPr>
                      <w:t>College</w:t>
                    </w:r>
                    <w:r>
                      <w:rPr>
                        <w:rFonts w:ascii="Arial"/>
                        <w:b/>
                        <w:color w:val="0D1F4E"/>
                        <w:spacing w:val="-1"/>
                        <w:sz w:val="18"/>
                      </w:rPr>
                      <w:t xml:space="preserve"> </w:t>
                    </w:r>
                    <w:r>
                      <w:rPr>
                        <w:color w:val="00AFAF"/>
                        <w:sz w:val="18"/>
                      </w:rPr>
                      <w:t>|</w:t>
                    </w:r>
                    <w:r>
                      <w:rPr>
                        <w:color w:val="00AFAF"/>
                        <w:spacing w:val="-4"/>
                        <w:sz w:val="18"/>
                      </w:rPr>
                      <w:t xml:space="preserve"> </w:t>
                    </w:r>
                    <w:r>
                      <w:rPr>
                        <w:color w:val="00AFAF"/>
                        <w:sz w:val="18"/>
                      </w:rPr>
                      <w:t>Supply</w:t>
                    </w:r>
                    <w:r>
                      <w:rPr>
                        <w:color w:val="00AFAF"/>
                        <w:spacing w:val="-1"/>
                        <w:sz w:val="18"/>
                      </w:rPr>
                      <w:t xml:space="preserve"> </w:t>
                    </w:r>
                    <w:r>
                      <w:rPr>
                        <w:color w:val="00AFAF"/>
                        <w:sz w:val="18"/>
                      </w:rPr>
                      <w:t>Chain</w:t>
                    </w:r>
                    <w:r>
                      <w:rPr>
                        <w:color w:val="00AFAF"/>
                        <w:spacing w:val="-4"/>
                        <w:sz w:val="18"/>
                      </w:rPr>
                      <w:t xml:space="preserve"> </w:t>
                    </w:r>
                    <w:r>
                      <w:rPr>
                        <w:color w:val="00AFAF"/>
                        <w:sz w:val="18"/>
                      </w:rPr>
                      <w:t>Management</w:t>
                    </w:r>
                    <w:r>
                      <w:rPr>
                        <w:color w:val="00AFAF"/>
                        <w:spacing w:val="-2"/>
                        <w:sz w:val="18"/>
                      </w:rPr>
                      <w:t xml:space="preserve"> </w:t>
                    </w:r>
                    <w:r>
                      <w:rPr>
                        <w:color w:val="00AFAF"/>
                        <w:spacing w:val="-4"/>
                        <w:sz w:val="18"/>
                      </w:rPr>
                      <w:t>Unit</w:t>
                    </w:r>
                  </w:p>
                </w:txbxContent>
              </v:textbox>
              <w10:wrap anchorx="page" anchory="page"/>
            </v:shape>
          </w:pict>
        </mc:Fallback>
      </mc:AlternateContent>
    </w:r>
    <w:r>
      <w:rPr>
        <w:noProof/>
        <w:sz w:val="20"/>
      </w:rPr>
      <mc:AlternateContent>
        <mc:Choice Requires="wps">
          <w:drawing>
            <wp:anchor distT="0" distB="0" distL="0" distR="0" simplePos="0" relativeHeight="486000128" behindDoc="1" locked="0" layoutInCell="1" allowOverlap="1">
              <wp:simplePos x="0" y="0"/>
              <wp:positionH relativeFrom="page">
                <wp:posOffset>5721858</wp:posOffset>
              </wp:positionH>
              <wp:positionV relativeFrom="page">
                <wp:posOffset>440456</wp:posOffset>
              </wp:positionV>
              <wp:extent cx="1127760" cy="255904"/>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760" cy="255904"/>
                      </a:xfrm>
                      <a:prstGeom prst="rect">
                        <a:avLst/>
                      </a:prstGeom>
                    </wps:spPr>
                    <wps:txbx>
                      <w:txbxContent>
                        <w:p w:rsidR="007B709D" w:rsidRDefault="007B709D">
                          <w:pPr>
                            <w:spacing w:before="15"/>
                            <w:ind w:left="20" w:right="16" w:firstLine="931"/>
                            <w:rPr>
                              <w:sz w:val="16"/>
                            </w:rPr>
                          </w:pPr>
                          <w:r>
                            <w:rPr>
                              <w:color w:val="CCCCCC"/>
                              <w:sz w:val="16"/>
                            </w:rPr>
                            <w:t>Tender</w:t>
                          </w:r>
                          <w:r>
                            <w:rPr>
                              <w:color w:val="CCCCCC"/>
                              <w:spacing w:val="-12"/>
                              <w:sz w:val="16"/>
                            </w:rPr>
                            <w:t xml:space="preserve"> </w:t>
                          </w:r>
                          <w:r>
                            <w:rPr>
                              <w:color w:val="CCCCCC"/>
                              <w:sz w:val="16"/>
                            </w:rPr>
                            <w:t xml:space="preserve">No: </w:t>
                          </w:r>
                          <w:r>
                            <w:rPr>
                              <w:color w:val="CCCCCC"/>
                              <w:spacing w:val="-2"/>
                              <w:sz w:val="16"/>
                            </w:rPr>
                            <w:t>MTC/ENT/WTP/2026/01</w:t>
                          </w:r>
                        </w:p>
                      </w:txbxContent>
                    </wps:txbx>
                    <wps:bodyPr wrap="square" lIns="0" tIns="0" rIns="0" bIns="0" rtlCol="0">
                      <a:noAutofit/>
                    </wps:bodyPr>
                  </wps:wsp>
                </a:graphicData>
              </a:graphic>
            </wp:anchor>
          </w:drawing>
        </mc:Choice>
        <mc:Fallback>
          <w:pict>
            <v:shape id="Textbox 44" o:spid="_x0000_s1039" type="#_x0000_t202" style="position:absolute;margin-left:450.55pt;margin-top:34.7pt;width:88.8pt;height:20.15pt;z-index:-1731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" filled="f" stroked="f">
              <v:path arrowok="t"/>
              <v:textbox inset="0,0,0,0">
                <w:txbxContent>
                  <w:p w:rsidR="007B709D" w:rsidRDefault="007B709D">
                    <w:pPr>
                      <w:spacing w:before="15"/>
                      <w:ind w:left="20" w:right="16" w:firstLine="931"/>
                      <w:rPr>
                        <w:sz w:val="16"/>
                      </w:rPr>
                    </w:pPr>
                    <w:r>
                      <w:rPr>
                        <w:color w:val="CCCCCC"/>
                        <w:sz w:val="16"/>
                      </w:rPr>
                      <w:t>Tender</w:t>
                    </w:r>
                    <w:r>
                      <w:rPr>
                        <w:color w:val="CCCCCC"/>
                        <w:spacing w:val="-12"/>
                        <w:sz w:val="16"/>
                      </w:rPr>
                      <w:t xml:space="preserve"> </w:t>
                    </w:r>
                    <w:r>
                      <w:rPr>
                        <w:color w:val="CCCCCC"/>
                        <w:sz w:val="16"/>
                      </w:rPr>
                      <w:t xml:space="preserve">No: </w:t>
                    </w:r>
                    <w:r>
                      <w:rPr>
                        <w:color w:val="CCCCCC"/>
                        <w:spacing w:val="-2"/>
                        <w:sz w:val="16"/>
                      </w:rPr>
                      <w:t>MTC/ENT/WTP/2026/01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D" w:rsidRDefault="007B709D">
    <w:pPr>
      <w:pStyle w:val="BodyText"/>
      <w:spacing w:line="14" w:lineRule="auto"/>
      <w:rPr>
        <w:sz w:val="20"/>
      </w:rPr>
    </w:pPr>
    <w:r>
      <w:rPr>
        <w:noProof/>
        <w:sz w:val="20"/>
      </w:rPr>
      <mc:AlternateContent>
        <mc:Choice Requires="wps">
          <w:drawing>
            <wp:anchor distT="0" distB="0" distL="0" distR="0" simplePos="0" relativeHeight="486001664" behindDoc="1" locked="0" layoutInCell="1" allowOverlap="1">
              <wp:simplePos x="0" y="0"/>
              <wp:positionH relativeFrom="page">
                <wp:posOffset>714552</wp:posOffset>
              </wp:positionH>
              <wp:positionV relativeFrom="page">
                <wp:posOffset>440087</wp:posOffset>
              </wp:positionV>
              <wp:extent cx="3098800" cy="1536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0" cy="153670"/>
                      </a:xfrm>
                      <a:prstGeom prst="rect">
                        <a:avLst/>
                      </a:prstGeom>
                    </wps:spPr>
                    <wps:txbx>
                      <w:txbxContent>
                        <w:p w:rsidR="007B709D" w:rsidRDefault="007B709D">
                          <w:pPr>
                            <w:spacing w:before="14"/>
                            <w:ind w:left="20"/>
                            <w:rPr>
                              <w:sz w:val="18"/>
                            </w:rPr>
                          </w:pPr>
                          <w:r>
                            <w:rPr>
                              <w:rFonts w:ascii="Arial"/>
                              <w:b/>
                              <w:color w:val="0D1F4E"/>
                              <w:sz w:val="18"/>
                            </w:rPr>
                            <w:t>Mthashana</w:t>
                          </w:r>
                          <w:r>
                            <w:rPr>
                              <w:rFonts w:ascii="Arial"/>
                              <w:b/>
                              <w:color w:val="0D1F4E"/>
                              <w:spacing w:val="-5"/>
                              <w:sz w:val="18"/>
                            </w:rPr>
                            <w:t xml:space="preserve"> </w:t>
                          </w:r>
                          <w:r>
                            <w:rPr>
                              <w:rFonts w:ascii="Arial"/>
                              <w:b/>
                              <w:color w:val="0D1F4E"/>
                              <w:sz w:val="18"/>
                            </w:rPr>
                            <w:t>TVET</w:t>
                          </w:r>
                          <w:r>
                            <w:rPr>
                              <w:rFonts w:ascii="Arial"/>
                              <w:b/>
                              <w:color w:val="0D1F4E"/>
                              <w:spacing w:val="-1"/>
                              <w:sz w:val="18"/>
                            </w:rPr>
                            <w:t xml:space="preserve"> </w:t>
                          </w:r>
                          <w:r>
                            <w:rPr>
                              <w:rFonts w:ascii="Arial"/>
                              <w:b/>
                              <w:color w:val="0D1F4E"/>
                              <w:sz w:val="18"/>
                            </w:rPr>
                            <w:t>College</w:t>
                          </w:r>
                          <w:r>
                            <w:rPr>
                              <w:rFonts w:ascii="Arial"/>
                              <w:b/>
                              <w:color w:val="0D1F4E"/>
                              <w:spacing w:val="-1"/>
                              <w:sz w:val="18"/>
                            </w:rPr>
                            <w:t xml:space="preserve"> </w:t>
                          </w:r>
                          <w:r>
                            <w:rPr>
                              <w:color w:val="00AFAF"/>
                              <w:sz w:val="18"/>
                            </w:rPr>
                            <w:t>|</w:t>
                          </w:r>
                          <w:r>
                            <w:rPr>
                              <w:color w:val="00AFAF"/>
                              <w:spacing w:val="-4"/>
                              <w:sz w:val="18"/>
                            </w:rPr>
                            <w:t xml:space="preserve"> </w:t>
                          </w:r>
                          <w:r>
                            <w:rPr>
                              <w:color w:val="00AFAF"/>
                              <w:sz w:val="18"/>
                            </w:rPr>
                            <w:t>Supply</w:t>
                          </w:r>
                          <w:r>
                            <w:rPr>
                              <w:color w:val="00AFAF"/>
                              <w:spacing w:val="-1"/>
                              <w:sz w:val="18"/>
                            </w:rPr>
                            <w:t xml:space="preserve"> </w:t>
                          </w:r>
                          <w:r>
                            <w:rPr>
                              <w:color w:val="00AFAF"/>
                              <w:sz w:val="18"/>
                            </w:rPr>
                            <w:t>Chain</w:t>
                          </w:r>
                          <w:r>
                            <w:rPr>
                              <w:color w:val="00AFAF"/>
                              <w:spacing w:val="-4"/>
                              <w:sz w:val="18"/>
                            </w:rPr>
                            <w:t xml:space="preserve"> </w:t>
                          </w:r>
                          <w:r>
                            <w:rPr>
                              <w:color w:val="00AFAF"/>
                              <w:sz w:val="18"/>
                            </w:rPr>
                            <w:t>Management</w:t>
                          </w:r>
                          <w:r>
                            <w:rPr>
                              <w:color w:val="00AFAF"/>
                              <w:spacing w:val="-2"/>
                              <w:sz w:val="18"/>
                            </w:rPr>
                            <w:t xml:space="preserve"> </w:t>
                          </w:r>
                          <w:r>
                            <w:rPr>
                              <w:color w:val="00AFAF"/>
                              <w:spacing w:val="-4"/>
                              <w:sz w:val="18"/>
                            </w:rPr>
                            <w:t>Unit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41" type="#_x0000_t202" style="position:absolute;margin-left:56.25pt;margin-top:34.65pt;width:244pt;height:12.1pt;z-index:-1731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" filled="f" stroked="f">
              <v:path arrowok="t"/>
              <v:textbox inset="0,0,0,0">
                <w:txbxContent>
                  <w:p w:rsidR="007B709D" w:rsidRDefault="007B709D">
                    <w:pPr>
                      <w:spacing w:before="14"/>
                      <w:ind w:left="20"/>
                      <w:rPr>
                        <w:sz w:val="18"/>
                      </w:rPr>
                    </w:pPr>
                    <w:r>
                      <w:rPr>
                        <w:rFonts w:ascii="Arial"/>
                        <w:b/>
                        <w:color w:val="0D1F4E"/>
                        <w:sz w:val="18"/>
                      </w:rPr>
                      <w:t>Mthashana</w:t>
                    </w:r>
                    <w:r>
                      <w:rPr>
                        <w:rFonts w:ascii="Arial"/>
                        <w:b/>
                        <w:color w:val="0D1F4E"/>
                        <w:spacing w:val="-5"/>
                        <w:sz w:val="18"/>
                      </w:rPr>
                      <w:t xml:space="preserve"> </w:t>
                    </w:r>
                    <w:r>
                      <w:rPr>
                        <w:rFonts w:ascii="Arial"/>
                        <w:b/>
                        <w:color w:val="0D1F4E"/>
                        <w:sz w:val="18"/>
                      </w:rPr>
                      <w:t>TVET</w:t>
                    </w:r>
                    <w:r>
                      <w:rPr>
                        <w:rFonts w:ascii="Arial"/>
                        <w:b/>
                        <w:color w:val="0D1F4E"/>
                        <w:spacing w:val="-1"/>
                        <w:sz w:val="18"/>
                      </w:rPr>
                      <w:t xml:space="preserve"> </w:t>
                    </w:r>
                    <w:r>
                      <w:rPr>
                        <w:rFonts w:ascii="Arial"/>
                        <w:b/>
                        <w:color w:val="0D1F4E"/>
                        <w:sz w:val="18"/>
                      </w:rPr>
                      <w:t>College</w:t>
                    </w:r>
                    <w:r>
                      <w:rPr>
                        <w:rFonts w:ascii="Arial"/>
                        <w:b/>
                        <w:color w:val="0D1F4E"/>
                        <w:spacing w:val="-1"/>
                        <w:sz w:val="18"/>
                      </w:rPr>
                      <w:t xml:space="preserve"> </w:t>
                    </w:r>
                    <w:r>
                      <w:rPr>
                        <w:color w:val="00AFAF"/>
                        <w:sz w:val="18"/>
                      </w:rPr>
                      <w:t>|</w:t>
                    </w:r>
                    <w:r>
                      <w:rPr>
                        <w:color w:val="00AFAF"/>
                        <w:spacing w:val="-4"/>
                        <w:sz w:val="18"/>
                      </w:rPr>
                      <w:t xml:space="preserve"> </w:t>
                    </w:r>
                    <w:r>
                      <w:rPr>
                        <w:color w:val="00AFAF"/>
                        <w:sz w:val="18"/>
                      </w:rPr>
                      <w:t>Supply</w:t>
                    </w:r>
                    <w:r>
                      <w:rPr>
                        <w:color w:val="00AFAF"/>
                        <w:spacing w:val="-1"/>
                        <w:sz w:val="18"/>
                      </w:rPr>
                      <w:t xml:space="preserve"> </w:t>
                    </w:r>
                    <w:r>
                      <w:rPr>
                        <w:color w:val="00AFAF"/>
                        <w:sz w:val="18"/>
                      </w:rPr>
                      <w:t>Chain</w:t>
                    </w:r>
                    <w:r>
                      <w:rPr>
                        <w:color w:val="00AFAF"/>
                        <w:spacing w:val="-4"/>
                        <w:sz w:val="18"/>
                      </w:rPr>
                      <w:t xml:space="preserve"> </w:t>
                    </w:r>
                    <w:r>
                      <w:rPr>
                        <w:color w:val="00AFAF"/>
                        <w:sz w:val="18"/>
                      </w:rPr>
                      <w:t>Management</w:t>
                    </w:r>
                    <w:r>
                      <w:rPr>
                        <w:color w:val="00AFAF"/>
                        <w:spacing w:val="-2"/>
                        <w:sz w:val="18"/>
                      </w:rPr>
                      <w:t xml:space="preserve"> </w:t>
                    </w:r>
                    <w:r>
                      <w:rPr>
                        <w:color w:val="00AFAF"/>
                        <w:spacing w:val="-4"/>
                        <w:sz w:val="18"/>
                      </w:rPr>
                      <w:t>Unit</w:t>
                    </w:r>
                  </w:p>
                </w:txbxContent>
              </v:textbox>
              <w10:wrap anchorx="page" anchory="page"/>
            </v:shape>
          </w:pict>
        </mc:Fallback>
      </mc:AlternateContent>
    </w:r>
    <w:r>
      <w:rPr>
        <w:noProof/>
        <w:sz w:val="20"/>
      </w:rPr>
      <mc:AlternateContent>
        <mc:Choice Requires="wps">
          <w:drawing>
            <wp:anchor distT="0" distB="0" distL="0" distR="0" simplePos="0" relativeHeight="486002176" behindDoc="1" locked="0" layoutInCell="1" allowOverlap="1">
              <wp:simplePos x="0" y="0"/>
              <wp:positionH relativeFrom="page">
                <wp:posOffset>5721858</wp:posOffset>
              </wp:positionH>
              <wp:positionV relativeFrom="page">
                <wp:posOffset>440456</wp:posOffset>
              </wp:positionV>
              <wp:extent cx="1127760" cy="255904"/>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760" cy="255904"/>
                      </a:xfrm>
                      <a:prstGeom prst="rect">
                        <a:avLst/>
                      </a:prstGeom>
                    </wps:spPr>
                    <wps:txbx>
                      <w:txbxContent>
                        <w:p w:rsidR="007B709D" w:rsidRDefault="007B709D">
                          <w:pPr>
                            <w:spacing w:before="15"/>
                            <w:ind w:left="20" w:right="16" w:firstLine="931"/>
                            <w:rPr>
                              <w:sz w:val="16"/>
                            </w:rPr>
                          </w:pPr>
                          <w:r>
                            <w:rPr>
                              <w:color w:val="CCCCCC"/>
                              <w:sz w:val="16"/>
                            </w:rPr>
                            <w:t>Tender</w:t>
                          </w:r>
                          <w:r>
                            <w:rPr>
                              <w:color w:val="CCCCCC"/>
                              <w:spacing w:val="-12"/>
                              <w:sz w:val="16"/>
                            </w:rPr>
                            <w:t xml:space="preserve"> </w:t>
                          </w:r>
                          <w:r>
                            <w:rPr>
                              <w:color w:val="CCCCCC"/>
                              <w:sz w:val="16"/>
                            </w:rPr>
                            <w:t xml:space="preserve">No: </w:t>
                          </w:r>
                          <w:r>
                            <w:rPr>
                              <w:color w:val="CCCCCC"/>
                              <w:spacing w:val="-2"/>
                              <w:sz w:val="16"/>
                            </w:rPr>
                            <w:t>MTC/ENT/WTP/2026/01</w:t>
                          </w:r>
                        </w:p>
                      </w:txbxContent>
                    </wps:txbx>
                    <wps:bodyPr wrap="square" lIns="0" tIns="0" rIns="0" bIns="0" rtlCol="0">
                      <a:noAutofit/>
                    </wps:bodyPr>
                  </wps:wsp>
                </a:graphicData>
              </a:graphic>
            </wp:anchor>
          </w:drawing>
        </mc:Choice>
        <mc:Fallback>
          <w:pict>
            <v:shape id="Textbox 48" o:spid="_x0000_s1042" type="#_x0000_t202" style="position:absolute;margin-left:450.55pt;margin-top:34.7pt;width:88.8pt;height:20.15pt;z-index:-1731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" filled="f" stroked="f">
              <v:path arrowok="t"/>
              <v:textbox inset="0,0,0,0">
                <w:txbxContent>
                  <w:p w:rsidR="007B709D" w:rsidRDefault="007B709D">
                    <w:pPr>
                      <w:spacing w:before="15"/>
                      <w:ind w:left="20" w:right="16" w:firstLine="931"/>
                      <w:rPr>
                        <w:sz w:val="16"/>
                      </w:rPr>
                    </w:pPr>
                    <w:r>
                      <w:rPr>
                        <w:color w:val="CCCCCC"/>
                        <w:sz w:val="16"/>
                      </w:rPr>
                      <w:t>Tender</w:t>
                    </w:r>
                    <w:r>
                      <w:rPr>
                        <w:color w:val="CCCCCC"/>
                        <w:spacing w:val="-12"/>
                        <w:sz w:val="16"/>
                      </w:rPr>
                      <w:t xml:space="preserve"> </w:t>
                    </w:r>
                    <w:r>
                      <w:rPr>
                        <w:color w:val="CCCCCC"/>
                        <w:sz w:val="16"/>
                      </w:rPr>
                      <w:t xml:space="preserve">No: </w:t>
                    </w:r>
                    <w:r>
                      <w:rPr>
                        <w:color w:val="CCCCCC"/>
                        <w:spacing w:val="-2"/>
                        <w:sz w:val="16"/>
                      </w:rPr>
                      <w:t>MTC/ENT/WTP/2026/01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D" w:rsidRDefault="007B709D">
    <w:pPr>
      <w:pStyle w:val="BodyText"/>
      <w:spacing w:line="14" w:lineRule="auto"/>
      <w:rPr>
        <w:sz w:val="20"/>
      </w:rPr>
    </w:pPr>
    <w:r>
      <w:rPr>
        <w:noProof/>
        <w:sz w:val="20"/>
      </w:rPr>
      <mc:AlternateContent>
        <mc:Choice Requires="wps">
          <w:drawing>
            <wp:anchor distT="0" distB="0" distL="0" distR="0" simplePos="0" relativeHeight="486003712" behindDoc="1" locked="0" layoutInCell="1" allowOverlap="1">
              <wp:simplePos x="0" y="0"/>
              <wp:positionH relativeFrom="page">
                <wp:posOffset>701344</wp:posOffset>
              </wp:positionH>
              <wp:positionV relativeFrom="page">
                <wp:posOffset>844295</wp:posOffset>
              </wp:positionV>
              <wp:extent cx="6158230" cy="952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3"/>
                            </a:lnTo>
                            <a:lnTo>
                              <a:pt x="6158230" y="9143"/>
                            </a:lnTo>
                            <a:lnTo>
                              <a:pt x="6158230" y="0"/>
                            </a:lnTo>
                            <a:close/>
                          </a:path>
                        </a:pathLst>
                      </a:custGeom>
                      <a:solidFill>
                        <a:srgbClr val="00AFAF"/>
                      </a:solidFill>
                    </wps:spPr>
                    <wps:bodyPr wrap="square" lIns="0" tIns="0" rIns="0" bIns="0" rtlCol="0">
                      <a:prstTxWarp prst="textNoShape">
                        <a:avLst/>
                      </a:prstTxWarp>
                      <a:noAutofit/>
                    </wps:bodyPr>
                  </wps:wsp>
                </a:graphicData>
              </a:graphic>
            </wp:anchor>
          </w:drawing>
        </mc:Choice>
        <mc:Fallback>
          <w:pict>
            <v:shape w14:anchorId="1B2529EB" id="Graphic 80" o:spid="_x0000_s1026" style="position:absolute;margin-left:55.2pt;margin-top:66.5pt;width:484.9pt;height:.75pt;z-index:-17312768;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" path="m6158230,l,,,9143r6158230,l6158230,xe" fillcolor="#00afaf" stroked="f">
              <v:path arrowok="t"/>
              <w10:wrap anchorx="page" anchory="page"/>
            </v:shape>
          </w:pict>
        </mc:Fallback>
      </mc:AlternateContent>
    </w:r>
    <w:r>
      <w:rPr>
        <w:noProof/>
        <w:sz w:val="20"/>
      </w:rPr>
      <mc:AlternateContent>
        <mc:Choice Requires="wps">
          <w:drawing>
            <wp:anchor distT="0" distB="0" distL="0" distR="0" simplePos="0" relativeHeight="486004224" behindDoc="1" locked="0" layoutInCell="1" allowOverlap="1">
              <wp:simplePos x="0" y="0"/>
              <wp:positionH relativeFrom="page">
                <wp:posOffset>714552</wp:posOffset>
              </wp:positionH>
              <wp:positionV relativeFrom="page">
                <wp:posOffset>440087</wp:posOffset>
              </wp:positionV>
              <wp:extent cx="3098800" cy="1536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0" cy="153670"/>
                      </a:xfrm>
                      <a:prstGeom prst="rect">
                        <a:avLst/>
                      </a:prstGeom>
                    </wps:spPr>
                    <wps:txbx>
                      <w:txbxContent>
                        <w:p w:rsidR="007B709D" w:rsidRDefault="007B709D">
                          <w:pPr>
                            <w:spacing w:before="14"/>
                            <w:ind w:left="20"/>
                            <w:rPr>
                              <w:sz w:val="18"/>
                            </w:rPr>
                          </w:pPr>
                          <w:r>
                            <w:rPr>
                              <w:rFonts w:ascii="Arial"/>
                              <w:b/>
                              <w:color w:val="0D1F4E"/>
                              <w:sz w:val="18"/>
                            </w:rPr>
                            <w:t>Mthashana</w:t>
                          </w:r>
                          <w:r>
                            <w:rPr>
                              <w:rFonts w:ascii="Arial"/>
                              <w:b/>
                              <w:color w:val="0D1F4E"/>
                              <w:spacing w:val="-5"/>
                              <w:sz w:val="18"/>
                            </w:rPr>
                            <w:t xml:space="preserve"> </w:t>
                          </w:r>
                          <w:r>
                            <w:rPr>
                              <w:rFonts w:ascii="Arial"/>
                              <w:b/>
                              <w:color w:val="0D1F4E"/>
                              <w:sz w:val="18"/>
                            </w:rPr>
                            <w:t>TVET</w:t>
                          </w:r>
                          <w:r>
                            <w:rPr>
                              <w:rFonts w:ascii="Arial"/>
                              <w:b/>
                              <w:color w:val="0D1F4E"/>
                              <w:spacing w:val="-1"/>
                              <w:sz w:val="18"/>
                            </w:rPr>
                            <w:t xml:space="preserve"> </w:t>
                          </w:r>
                          <w:r>
                            <w:rPr>
                              <w:rFonts w:ascii="Arial"/>
                              <w:b/>
                              <w:color w:val="0D1F4E"/>
                              <w:sz w:val="18"/>
                            </w:rPr>
                            <w:t>College</w:t>
                          </w:r>
                          <w:r>
                            <w:rPr>
                              <w:rFonts w:ascii="Arial"/>
                              <w:b/>
                              <w:color w:val="0D1F4E"/>
                              <w:spacing w:val="-1"/>
                              <w:sz w:val="18"/>
                            </w:rPr>
                            <w:t xml:space="preserve"> </w:t>
                          </w:r>
                          <w:r>
                            <w:rPr>
                              <w:color w:val="00AFAF"/>
                              <w:sz w:val="18"/>
                            </w:rPr>
                            <w:t>|</w:t>
                          </w:r>
                          <w:r>
                            <w:rPr>
                              <w:color w:val="00AFAF"/>
                              <w:spacing w:val="-4"/>
                              <w:sz w:val="18"/>
                            </w:rPr>
                            <w:t xml:space="preserve"> </w:t>
                          </w:r>
                          <w:r>
                            <w:rPr>
                              <w:color w:val="00AFAF"/>
                              <w:sz w:val="18"/>
                            </w:rPr>
                            <w:t>Supply</w:t>
                          </w:r>
                          <w:r>
                            <w:rPr>
                              <w:color w:val="00AFAF"/>
                              <w:spacing w:val="-1"/>
                              <w:sz w:val="18"/>
                            </w:rPr>
                            <w:t xml:space="preserve"> </w:t>
                          </w:r>
                          <w:r>
                            <w:rPr>
                              <w:color w:val="00AFAF"/>
                              <w:sz w:val="18"/>
                            </w:rPr>
                            <w:t>Chain</w:t>
                          </w:r>
                          <w:r>
                            <w:rPr>
                              <w:color w:val="00AFAF"/>
                              <w:spacing w:val="-4"/>
                              <w:sz w:val="18"/>
                            </w:rPr>
                            <w:t xml:space="preserve"> </w:t>
                          </w:r>
                          <w:r>
                            <w:rPr>
                              <w:color w:val="00AFAF"/>
                              <w:sz w:val="18"/>
                            </w:rPr>
                            <w:t>Management</w:t>
                          </w:r>
                          <w:r>
                            <w:rPr>
                              <w:color w:val="00AFAF"/>
                              <w:spacing w:val="-2"/>
                              <w:sz w:val="18"/>
                            </w:rPr>
                            <w:t xml:space="preserve"> </w:t>
                          </w:r>
                          <w:r>
                            <w:rPr>
                              <w:color w:val="00AFAF"/>
                              <w:spacing w:val="-4"/>
                              <w:sz w:val="18"/>
                            </w:rPr>
                            <w:t>Unit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1" o:spid="_x0000_s1044" type="#_x0000_t202" style="position:absolute;margin-left:56.25pt;margin-top:34.65pt;width:244pt;height:12.1pt;z-index:-1731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" filled="f" stroked="f">
              <v:path arrowok="t"/>
              <v:textbox inset="0,0,0,0">
                <w:txbxContent>
                  <w:p w:rsidR="007B709D" w:rsidRDefault="007B709D">
                    <w:pPr>
                      <w:spacing w:before="14"/>
                      <w:ind w:left="20"/>
                      <w:rPr>
                        <w:sz w:val="18"/>
                      </w:rPr>
                    </w:pPr>
                    <w:r>
                      <w:rPr>
                        <w:rFonts w:ascii="Arial"/>
                        <w:b/>
                        <w:color w:val="0D1F4E"/>
                        <w:sz w:val="18"/>
                      </w:rPr>
                      <w:t>Mthashana</w:t>
                    </w:r>
                    <w:r>
                      <w:rPr>
                        <w:rFonts w:ascii="Arial"/>
                        <w:b/>
                        <w:color w:val="0D1F4E"/>
                        <w:spacing w:val="-5"/>
                        <w:sz w:val="18"/>
                      </w:rPr>
                      <w:t xml:space="preserve"> </w:t>
                    </w:r>
                    <w:r>
                      <w:rPr>
                        <w:rFonts w:ascii="Arial"/>
                        <w:b/>
                        <w:color w:val="0D1F4E"/>
                        <w:sz w:val="18"/>
                      </w:rPr>
                      <w:t>TVET</w:t>
                    </w:r>
                    <w:r>
                      <w:rPr>
                        <w:rFonts w:ascii="Arial"/>
                        <w:b/>
                        <w:color w:val="0D1F4E"/>
                        <w:spacing w:val="-1"/>
                        <w:sz w:val="18"/>
                      </w:rPr>
                      <w:t xml:space="preserve"> </w:t>
                    </w:r>
                    <w:r>
                      <w:rPr>
                        <w:rFonts w:ascii="Arial"/>
                        <w:b/>
                        <w:color w:val="0D1F4E"/>
                        <w:sz w:val="18"/>
                      </w:rPr>
                      <w:t>College</w:t>
                    </w:r>
                    <w:r>
                      <w:rPr>
                        <w:rFonts w:ascii="Arial"/>
                        <w:b/>
                        <w:color w:val="0D1F4E"/>
                        <w:spacing w:val="-1"/>
                        <w:sz w:val="18"/>
                      </w:rPr>
                      <w:t xml:space="preserve"> </w:t>
                    </w:r>
                    <w:r>
                      <w:rPr>
                        <w:color w:val="00AFAF"/>
                        <w:sz w:val="18"/>
                      </w:rPr>
                      <w:t>|</w:t>
                    </w:r>
                    <w:r>
                      <w:rPr>
                        <w:color w:val="00AFAF"/>
                        <w:spacing w:val="-4"/>
                        <w:sz w:val="18"/>
                      </w:rPr>
                      <w:t xml:space="preserve"> </w:t>
                    </w:r>
                    <w:r>
                      <w:rPr>
                        <w:color w:val="00AFAF"/>
                        <w:sz w:val="18"/>
                      </w:rPr>
                      <w:t>Supply</w:t>
                    </w:r>
                    <w:r>
                      <w:rPr>
                        <w:color w:val="00AFAF"/>
                        <w:spacing w:val="-1"/>
                        <w:sz w:val="18"/>
                      </w:rPr>
                      <w:t xml:space="preserve"> </w:t>
                    </w:r>
                    <w:r>
                      <w:rPr>
                        <w:color w:val="00AFAF"/>
                        <w:sz w:val="18"/>
                      </w:rPr>
                      <w:t>Chain</w:t>
                    </w:r>
                    <w:r>
                      <w:rPr>
                        <w:color w:val="00AFAF"/>
                        <w:spacing w:val="-4"/>
                        <w:sz w:val="18"/>
                      </w:rPr>
                      <w:t xml:space="preserve"> </w:t>
                    </w:r>
                    <w:r>
                      <w:rPr>
                        <w:color w:val="00AFAF"/>
                        <w:sz w:val="18"/>
                      </w:rPr>
                      <w:t>Management</w:t>
                    </w:r>
                    <w:r>
                      <w:rPr>
                        <w:color w:val="00AFAF"/>
                        <w:spacing w:val="-2"/>
                        <w:sz w:val="18"/>
                      </w:rPr>
                      <w:t xml:space="preserve"> </w:t>
                    </w:r>
                    <w:r>
                      <w:rPr>
                        <w:color w:val="00AFAF"/>
                        <w:spacing w:val="-4"/>
                        <w:sz w:val="18"/>
                      </w:rPr>
                      <w:t>Unit</w:t>
                    </w:r>
                  </w:p>
                </w:txbxContent>
              </v:textbox>
              <w10:wrap anchorx="page" anchory="page"/>
            </v:shape>
          </w:pict>
        </mc:Fallback>
      </mc:AlternateContent>
    </w:r>
    <w:r>
      <w:rPr>
        <w:noProof/>
        <w:sz w:val="20"/>
      </w:rPr>
      <mc:AlternateContent>
        <mc:Choice Requires="wps">
          <w:drawing>
            <wp:anchor distT="0" distB="0" distL="0" distR="0" simplePos="0" relativeHeight="486004736" behindDoc="1" locked="0" layoutInCell="1" allowOverlap="1">
              <wp:simplePos x="0" y="0"/>
              <wp:positionH relativeFrom="page">
                <wp:posOffset>5721858</wp:posOffset>
              </wp:positionH>
              <wp:positionV relativeFrom="page">
                <wp:posOffset>440456</wp:posOffset>
              </wp:positionV>
              <wp:extent cx="1127760" cy="255904"/>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760" cy="255904"/>
                      </a:xfrm>
                      <a:prstGeom prst="rect">
                        <a:avLst/>
                      </a:prstGeom>
                    </wps:spPr>
                    <wps:txbx>
                      <w:txbxContent>
                        <w:p w:rsidR="007B709D" w:rsidRDefault="007B709D">
                          <w:pPr>
                            <w:spacing w:before="15"/>
                            <w:ind w:left="20" w:right="16" w:firstLine="931"/>
                            <w:rPr>
                              <w:sz w:val="16"/>
                            </w:rPr>
                          </w:pPr>
                          <w:r>
                            <w:rPr>
                              <w:color w:val="CCCCCC"/>
                              <w:sz w:val="16"/>
                            </w:rPr>
                            <w:t>Tender</w:t>
                          </w:r>
                          <w:r>
                            <w:rPr>
                              <w:color w:val="CCCCCC"/>
                              <w:spacing w:val="-12"/>
                              <w:sz w:val="16"/>
                            </w:rPr>
                            <w:t xml:space="preserve"> </w:t>
                          </w:r>
                          <w:r>
                            <w:rPr>
                              <w:color w:val="CCCCCC"/>
                              <w:sz w:val="16"/>
                            </w:rPr>
                            <w:t xml:space="preserve">No: </w:t>
                          </w:r>
                          <w:r>
                            <w:rPr>
                              <w:color w:val="CCCCCC"/>
                              <w:spacing w:val="-2"/>
                              <w:sz w:val="16"/>
                            </w:rPr>
                            <w:t>MTC/ENT/WTP/2026/01</w:t>
                          </w:r>
                        </w:p>
                      </w:txbxContent>
                    </wps:txbx>
                    <wps:bodyPr wrap="square" lIns="0" tIns="0" rIns="0" bIns="0" rtlCol="0">
                      <a:noAutofit/>
                    </wps:bodyPr>
                  </wps:wsp>
                </a:graphicData>
              </a:graphic>
            </wp:anchor>
          </w:drawing>
        </mc:Choice>
        <mc:Fallback>
          <w:pict>
            <v:shape id="Textbox 82" o:spid="_x0000_s1045" type="#_x0000_t202" style="position:absolute;margin-left:450.55pt;margin-top:34.7pt;width:88.8pt;height:20.15pt;z-index:-1731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" filled="f" stroked="f">
              <v:path arrowok="t"/>
              <v:textbox inset="0,0,0,0">
                <w:txbxContent>
                  <w:p w:rsidR="007B709D" w:rsidRDefault="007B709D">
                    <w:pPr>
                      <w:spacing w:before="15"/>
                      <w:ind w:left="20" w:right="16" w:firstLine="931"/>
                      <w:rPr>
                        <w:sz w:val="16"/>
                      </w:rPr>
                    </w:pPr>
                    <w:r>
                      <w:rPr>
                        <w:color w:val="CCCCCC"/>
                        <w:sz w:val="16"/>
                      </w:rPr>
                      <w:t>Tender</w:t>
                    </w:r>
                    <w:r>
                      <w:rPr>
                        <w:color w:val="CCCCCC"/>
                        <w:spacing w:val="-12"/>
                        <w:sz w:val="16"/>
                      </w:rPr>
                      <w:t xml:space="preserve"> </w:t>
                    </w:r>
                    <w:r>
                      <w:rPr>
                        <w:color w:val="CCCCCC"/>
                        <w:sz w:val="16"/>
                      </w:rPr>
                      <w:t xml:space="preserve">No: </w:t>
                    </w:r>
                    <w:r>
                      <w:rPr>
                        <w:color w:val="CCCCCC"/>
                        <w:spacing w:val="-2"/>
                        <w:sz w:val="16"/>
                      </w:rPr>
                      <w:t>MTC/ENT/WTP/2026/01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9D" w:rsidRDefault="007B709D">
    <w:pPr>
      <w:pStyle w:val="BodyText"/>
      <w:spacing w:line="14" w:lineRule="auto"/>
      <w:rPr>
        <w:sz w:val="20"/>
      </w:rPr>
    </w:pPr>
    <w:r>
      <w:rPr>
        <w:noProof/>
        <w:sz w:val="20"/>
      </w:rPr>
      <mc:AlternateContent>
        <mc:Choice Requires="wps">
          <w:drawing>
            <wp:anchor distT="0" distB="0" distL="0" distR="0" simplePos="0" relativeHeight="486006272" behindDoc="1" locked="0" layoutInCell="1" allowOverlap="1">
              <wp:simplePos x="0" y="0"/>
              <wp:positionH relativeFrom="page">
                <wp:posOffset>714552</wp:posOffset>
              </wp:positionH>
              <wp:positionV relativeFrom="page">
                <wp:posOffset>440087</wp:posOffset>
              </wp:positionV>
              <wp:extent cx="3098800" cy="1536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0" cy="153670"/>
                      </a:xfrm>
                      <a:prstGeom prst="rect">
                        <a:avLst/>
                      </a:prstGeom>
                    </wps:spPr>
                    <wps:txbx>
                      <w:txbxContent>
                        <w:p w:rsidR="007B709D" w:rsidRDefault="007B709D">
                          <w:pPr>
                            <w:spacing w:before="14"/>
                            <w:ind w:left="20"/>
                            <w:rPr>
                              <w:sz w:val="18"/>
                            </w:rPr>
                          </w:pPr>
                          <w:r>
                            <w:rPr>
                              <w:rFonts w:ascii="Arial"/>
                              <w:b/>
                              <w:color w:val="0D1F4E"/>
                              <w:sz w:val="18"/>
                            </w:rPr>
                            <w:t>Mthashana</w:t>
                          </w:r>
                          <w:r>
                            <w:rPr>
                              <w:rFonts w:ascii="Arial"/>
                              <w:b/>
                              <w:color w:val="0D1F4E"/>
                              <w:spacing w:val="-5"/>
                              <w:sz w:val="18"/>
                            </w:rPr>
                            <w:t xml:space="preserve"> </w:t>
                          </w:r>
                          <w:r>
                            <w:rPr>
                              <w:rFonts w:ascii="Arial"/>
                              <w:b/>
                              <w:color w:val="0D1F4E"/>
                              <w:sz w:val="18"/>
                            </w:rPr>
                            <w:t>TVET</w:t>
                          </w:r>
                          <w:r>
                            <w:rPr>
                              <w:rFonts w:ascii="Arial"/>
                              <w:b/>
                              <w:color w:val="0D1F4E"/>
                              <w:spacing w:val="-1"/>
                              <w:sz w:val="18"/>
                            </w:rPr>
                            <w:t xml:space="preserve"> </w:t>
                          </w:r>
                          <w:r>
                            <w:rPr>
                              <w:rFonts w:ascii="Arial"/>
                              <w:b/>
                              <w:color w:val="0D1F4E"/>
                              <w:sz w:val="18"/>
                            </w:rPr>
                            <w:t>College</w:t>
                          </w:r>
                          <w:r>
                            <w:rPr>
                              <w:rFonts w:ascii="Arial"/>
                              <w:b/>
                              <w:color w:val="0D1F4E"/>
                              <w:spacing w:val="-1"/>
                              <w:sz w:val="18"/>
                            </w:rPr>
                            <w:t xml:space="preserve"> </w:t>
                          </w:r>
                          <w:r>
                            <w:rPr>
                              <w:color w:val="00AFAF"/>
                              <w:sz w:val="18"/>
                            </w:rPr>
                            <w:t>|</w:t>
                          </w:r>
                          <w:r>
                            <w:rPr>
                              <w:color w:val="00AFAF"/>
                              <w:spacing w:val="-4"/>
                              <w:sz w:val="18"/>
                            </w:rPr>
                            <w:t xml:space="preserve"> </w:t>
                          </w:r>
                          <w:r>
                            <w:rPr>
                              <w:color w:val="00AFAF"/>
                              <w:sz w:val="18"/>
                            </w:rPr>
                            <w:t>Supply</w:t>
                          </w:r>
                          <w:r>
                            <w:rPr>
                              <w:color w:val="00AFAF"/>
                              <w:spacing w:val="-1"/>
                              <w:sz w:val="18"/>
                            </w:rPr>
                            <w:t xml:space="preserve"> </w:t>
                          </w:r>
                          <w:r>
                            <w:rPr>
                              <w:color w:val="00AFAF"/>
                              <w:sz w:val="18"/>
                            </w:rPr>
                            <w:t>Chain</w:t>
                          </w:r>
                          <w:r>
                            <w:rPr>
                              <w:color w:val="00AFAF"/>
                              <w:spacing w:val="-4"/>
                              <w:sz w:val="18"/>
                            </w:rPr>
                            <w:t xml:space="preserve"> </w:t>
                          </w:r>
                          <w:r>
                            <w:rPr>
                              <w:color w:val="00AFAF"/>
                              <w:sz w:val="18"/>
                            </w:rPr>
                            <w:t>Management</w:t>
                          </w:r>
                          <w:r>
                            <w:rPr>
                              <w:color w:val="00AFAF"/>
                              <w:spacing w:val="-2"/>
                              <w:sz w:val="18"/>
                            </w:rPr>
                            <w:t xml:space="preserve"> </w:t>
                          </w:r>
                          <w:r>
                            <w:rPr>
                              <w:color w:val="00AFAF"/>
                              <w:spacing w:val="-4"/>
                              <w:sz w:val="18"/>
                            </w:rPr>
                            <w:t>Unit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5" o:spid="_x0000_s1047" type="#_x0000_t202" style="position:absolute;margin-left:56.25pt;margin-top:34.65pt;width:244pt;height:12.1pt;z-index:-1731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" filled="f" stroked="f">
              <v:path arrowok="t"/>
              <v:textbox inset="0,0,0,0">
                <w:txbxContent>
                  <w:p w:rsidR="007B709D" w:rsidRDefault="007B709D">
                    <w:pPr>
                      <w:spacing w:before="14"/>
                      <w:ind w:left="20"/>
                      <w:rPr>
                        <w:sz w:val="18"/>
                      </w:rPr>
                    </w:pPr>
                    <w:r>
                      <w:rPr>
                        <w:rFonts w:ascii="Arial"/>
                        <w:b/>
                        <w:color w:val="0D1F4E"/>
                        <w:sz w:val="18"/>
                      </w:rPr>
                      <w:t>Mthashana</w:t>
                    </w:r>
                    <w:r>
                      <w:rPr>
                        <w:rFonts w:ascii="Arial"/>
                        <w:b/>
                        <w:color w:val="0D1F4E"/>
                        <w:spacing w:val="-5"/>
                        <w:sz w:val="18"/>
                      </w:rPr>
                      <w:t xml:space="preserve"> </w:t>
                    </w:r>
                    <w:r>
                      <w:rPr>
                        <w:rFonts w:ascii="Arial"/>
                        <w:b/>
                        <w:color w:val="0D1F4E"/>
                        <w:sz w:val="18"/>
                      </w:rPr>
                      <w:t>TVET</w:t>
                    </w:r>
                    <w:r>
                      <w:rPr>
                        <w:rFonts w:ascii="Arial"/>
                        <w:b/>
                        <w:color w:val="0D1F4E"/>
                        <w:spacing w:val="-1"/>
                        <w:sz w:val="18"/>
                      </w:rPr>
                      <w:t xml:space="preserve"> </w:t>
                    </w:r>
                    <w:r>
                      <w:rPr>
                        <w:rFonts w:ascii="Arial"/>
                        <w:b/>
                        <w:color w:val="0D1F4E"/>
                        <w:sz w:val="18"/>
                      </w:rPr>
                      <w:t>College</w:t>
                    </w:r>
                    <w:r>
                      <w:rPr>
                        <w:rFonts w:ascii="Arial"/>
                        <w:b/>
                        <w:color w:val="0D1F4E"/>
                        <w:spacing w:val="-1"/>
                        <w:sz w:val="18"/>
                      </w:rPr>
                      <w:t xml:space="preserve"> </w:t>
                    </w:r>
                    <w:r>
                      <w:rPr>
                        <w:color w:val="00AFAF"/>
                        <w:sz w:val="18"/>
                      </w:rPr>
                      <w:t>|</w:t>
                    </w:r>
                    <w:r>
                      <w:rPr>
                        <w:color w:val="00AFAF"/>
                        <w:spacing w:val="-4"/>
                        <w:sz w:val="18"/>
                      </w:rPr>
                      <w:t xml:space="preserve"> </w:t>
                    </w:r>
                    <w:r>
                      <w:rPr>
                        <w:color w:val="00AFAF"/>
                        <w:sz w:val="18"/>
                      </w:rPr>
                      <w:t>Supply</w:t>
                    </w:r>
                    <w:r>
                      <w:rPr>
                        <w:color w:val="00AFAF"/>
                        <w:spacing w:val="-1"/>
                        <w:sz w:val="18"/>
                      </w:rPr>
                      <w:t xml:space="preserve"> </w:t>
                    </w:r>
                    <w:r>
                      <w:rPr>
                        <w:color w:val="00AFAF"/>
                        <w:sz w:val="18"/>
                      </w:rPr>
                      <w:t>Chain</w:t>
                    </w:r>
                    <w:r>
                      <w:rPr>
                        <w:color w:val="00AFAF"/>
                        <w:spacing w:val="-4"/>
                        <w:sz w:val="18"/>
                      </w:rPr>
                      <w:t xml:space="preserve"> </w:t>
                    </w:r>
                    <w:r>
                      <w:rPr>
                        <w:color w:val="00AFAF"/>
                        <w:sz w:val="18"/>
                      </w:rPr>
                      <w:t>Management</w:t>
                    </w:r>
                    <w:r>
                      <w:rPr>
                        <w:color w:val="00AFAF"/>
                        <w:spacing w:val="-2"/>
                        <w:sz w:val="18"/>
                      </w:rPr>
                      <w:t xml:space="preserve"> </w:t>
                    </w:r>
                    <w:r>
                      <w:rPr>
                        <w:color w:val="00AFAF"/>
                        <w:spacing w:val="-4"/>
                        <w:sz w:val="18"/>
                      </w:rPr>
                      <w:t>Unit</w:t>
                    </w:r>
                  </w:p>
                </w:txbxContent>
              </v:textbox>
              <w10:wrap anchorx="page" anchory="page"/>
            </v:shape>
          </w:pict>
        </mc:Fallback>
      </mc:AlternateContent>
    </w:r>
    <w:r>
      <w:rPr>
        <w:noProof/>
        <w:sz w:val="20"/>
      </w:rPr>
      <mc:AlternateContent>
        <mc:Choice Requires="wps">
          <w:drawing>
            <wp:anchor distT="0" distB="0" distL="0" distR="0" simplePos="0" relativeHeight="486006784" behindDoc="1" locked="0" layoutInCell="1" allowOverlap="1">
              <wp:simplePos x="0" y="0"/>
              <wp:positionH relativeFrom="page">
                <wp:posOffset>5721858</wp:posOffset>
              </wp:positionH>
              <wp:positionV relativeFrom="page">
                <wp:posOffset>440456</wp:posOffset>
              </wp:positionV>
              <wp:extent cx="1127760" cy="255904"/>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760" cy="255904"/>
                      </a:xfrm>
                      <a:prstGeom prst="rect">
                        <a:avLst/>
                      </a:prstGeom>
                    </wps:spPr>
                    <wps:txbx>
                      <w:txbxContent>
                        <w:p w:rsidR="007B709D" w:rsidRDefault="007B709D">
                          <w:pPr>
                            <w:spacing w:before="15"/>
                            <w:ind w:left="20" w:right="16" w:firstLine="931"/>
                            <w:rPr>
                              <w:sz w:val="16"/>
                            </w:rPr>
                          </w:pPr>
                          <w:r>
                            <w:rPr>
                              <w:color w:val="CCCCCC"/>
                              <w:sz w:val="16"/>
                            </w:rPr>
                            <w:t>Tender</w:t>
                          </w:r>
                          <w:r>
                            <w:rPr>
                              <w:color w:val="CCCCCC"/>
                              <w:spacing w:val="-12"/>
                              <w:sz w:val="16"/>
                            </w:rPr>
                            <w:t xml:space="preserve"> </w:t>
                          </w:r>
                          <w:r>
                            <w:rPr>
                              <w:color w:val="CCCCCC"/>
                              <w:sz w:val="16"/>
                            </w:rPr>
                            <w:t xml:space="preserve">No: </w:t>
                          </w:r>
                          <w:r>
                            <w:rPr>
                              <w:color w:val="CCCCCC"/>
                              <w:spacing w:val="-2"/>
                              <w:sz w:val="16"/>
                            </w:rPr>
                            <w:t>MTC/ENT/WTP/2026/01</w:t>
                          </w:r>
                        </w:p>
                      </w:txbxContent>
                    </wps:txbx>
                    <wps:bodyPr wrap="square" lIns="0" tIns="0" rIns="0" bIns="0" rtlCol="0">
                      <a:noAutofit/>
                    </wps:bodyPr>
                  </wps:wsp>
                </a:graphicData>
              </a:graphic>
            </wp:anchor>
          </w:drawing>
        </mc:Choice>
        <mc:Fallback>
          <w:pict>
            <v:shape id="Textbox 86" o:spid="_x0000_s1048" type="#_x0000_t202" style="position:absolute;margin-left:450.55pt;margin-top:34.7pt;width:88.8pt;height:20.15pt;z-index:-1730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" filled="f" stroked="f">
              <v:path arrowok="t"/>
              <v:textbox inset="0,0,0,0">
                <w:txbxContent>
                  <w:p w:rsidR="007B709D" w:rsidRDefault="007B709D">
                    <w:pPr>
                      <w:spacing w:before="15"/>
                      <w:ind w:left="20" w:right="16" w:firstLine="931"/>
                      <w:rPr>
                        <w:sz w:val="16"/>
                      </w:rPr>
                    </w:pPr>
                    <w:r>
                      <w:rPr>
                        <w:color w:val="CCCCCC"/>
                        <w:sz w:val="16"/>
                      </w:rPr>
                      <w:t>Tender</w:t>
                    </w:r>
                    <w:r>
                      <w:rPr>
                        <w:color w:val="CCCCCC"/>
                        <w:spacing w:val="-12"/>
                        <w:sz w:val="16"/>
                      </w:rPr>
                      <w:t xml:space="preserve"> </w:t>
                    </w:r>
                    <w:r>
                      <w:rPr>
                        <w:color w:val="CCCCCC"/>
                        <w:sz w:val="16"/>
                      </w:rPr>
                      <w:t xml:space="preserve">No: </w:t>
                    </w:r>
                    <w:r>
                      <w:rPr>
                        <w:color w:val="CCCCCC"/>
                        <w:spacing w:val="-2"/>
                        <w:sz w:val="16"/>
                      </w:rPr>
                      <w:t>MTC/ENT/WTP/2026/01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lowerRoman"/>
      <w:pStyle w:val="Level3"/>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F"/>
    <w:multiLevelType w:val="multilevel"/>
    <w:tmpl w:val="00000000"/>
    <w:name w:val="AutoList24"/>
    <w:lvl w:ilvl="0">
      <w:start w:val="1"/>
      <w:numFmt w:val="lowerLetter"/>
      <w:pStyle w:val="Level1"/>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166929"/>
    <w:multiLevelType w:val="hybridMultilevel"/>
    <w:tmpl w:val="2310A8C6"/>
    <w:lvl w:ilvl="0" w:tplc="54F0FF7C">
      <w:start w:val="1"/>
      <w:numFmt w:val="lowerLetter"/>
      <w:lvlText w:val="%1)"/>
      <w:lvlJc w:val="left"/>
      <w:pPr>
        <w:ind w:left="118" w:hanging="233"/>
        <w:jc w:val="left"/>
      </w:pPr>
      <w:rPr>
        <w:rFonts w:ascii="Arial MT" w:eastAsia="Arial MT" w:hAnsi="Arial MT" w:cs="Arial MT" w:hint="default"/>
        <w:b w:val="0"/>
        <w:bCs w:val="0"/>
        <w:i w:val="0"/>
        <w:iCs w:val="0"/>
        <w:color w:val="1A1A1A"/>
        <w:spacing w:val="0"/>
        <w:w w:val="99"/>
        <w:sz w:val="20"/>
        <w:szCs w:val="20"/>
        <w:lang w:val="en-US" w:eastAsia="en-US" w:bidi="ar-SA"/>
      </w:rPr>
    </w:lvl>
    <w:lvl w:ilvl="1" w:tplc="DE0E83BE">
      <w:numFmt w:val="bullet"/>
      <w:lvlText w:val="•"/>
      <w:lvlJc w:val="left"/>
      <w:pPr>
        <w:ind w:left="438" w:hanging="233"/>
      </w:pPr>
      <w:rPr>
        <w:rFonts w:hint="default"/>
        <w:lang w:val="en-US" w:eastAsia="en-US" w:bidi="ar-SA"/>
      </w:rPr>
    </w:lvl>
    <w:lvl w:ilvl="2" w:tplc="9C5ACD06">
      <w:numFmt w:val="bullet"/>
      <w:lvlText w:val="•"/>
      <w:lvlJc w:val="left"/>
      <w:pPr>
        <w:ind w:left="757" w:hanging="233"/>
      </w:pPr>
      <w:rPr>
        <w:rFonts w:hint="default"/>
        <w:lang w:val="en-US" w:eastAsia="en-US" w:bidi="ar-SA"/>
      </w:rPr>
    </w:lvl>
    <w:lvl w:ilvl="3" w:tplc="D4682FC4">
      <w:numFmt w:val="bullet"/>
      <w:lvlText w:val="•"/>
      <w:lvlJc w:val="left"/>
      <w:pPr>
        <w:ind w:left="1075" w:hanging="233"/>
      </w:pPr>
      <w:rPr>
        <w:rFonts w:hint="default"/>
        <w:lang w:val="en-US" w:eastAsia="en-US" w:bidi="ar-SA"/>
      </w:rPr>
    </w:lvl>
    <w:lvl w:ilvl="4" w:tplc="DB3885A6">
      <w:numFmt w:val="bullet"/>
      <w:lvlText w:val="•"/>
      <w:lvlJc w:val="left"/>
      <w:pPr>
        <w:ind w:left="1394" w:hanging="233"/>
      </w:pPr>
      <w:rPr>
        <w:rFonts w:hint="default"/>
        <w:lang w:val="en-US" w:eastAsia="en-US" w:bidi="ar-SA"/>
      </w:rPr>
    </w:lvl>
    <w:lvl w:ilvl="5" w:tplc="C58C08D8">
      <w:numFmt w:val="bullet"/>
      <w:lvlText w:val="•"/>
      <w:lvlJc w:val="left"/>
      <w:pPr>
        <w:ind w:left="1713" w:hanging="233"/>
      </w:pPr>
      <w:rPr>
        <w:rFonts w:hint="default"/>
        <w:lang w:val="en-US" w:eastAsia="en-US" w:bidi="ar-SA"/>
      </w:rPr>
    </w:lvl>
    <w:lvl w:ilvl="6" w:tplc="91A4DB0A">
      <w:numFmt w:val="bullet"/>
      <w:lvlText w:val="•"/>
      <w:lvlJc w:val="left"/>
      <w:pPr>
        <w:ind w:left="2031" w:hanging="233"/>
      </w:pPr>
      <w:rPr>
        <w:rFonts w:hint="default"/>
        <w:lang w:val="en-US" w:eastAsia="en-US" w:bidi="ar-SA"/>
      </w:rPr>
    </w:lvl>
    <w:lvl w:ilvl="7" w:tplc="BF26C582">
      <w:numFmt w:val="bullet"/>
      <w:lvlText w:val="•"/>
      <w:lvlJc w:val="left"/>
      <w:pPr>
        <w:ind w:left="2350" w:hanging="233"/>
      </w:pPr>
      <w:rPr>
        <w:rFonts w:hint="default"/>
        <w:lang w:val="en-US" w:eastAsia="en-US" w:bidi="ar-SA"/>
      </w:rPr>
    </w:lvl>
    <w:lvl w:ilvl="8" w:tplc="A1082DF6">
      <w:numFmt w:val="bullet"/>
      <w:lvlText w:val="•"/>
      <w:lvlJc w:val="left"/>
      <w:pPr>
        <w:ind w:left="2668" w:hanging="233"/>
      </w:pPr>
      <w:rPr>
        <w:rFonts w:hint="default"/>
        <w:lang w:val="en-US" w:eastAsia="en-US" w:bidi="ar-SA"/>
      </w:rPr>
    </w:lvl>
  </w:abstractNum>
  <w:abstractNum w:abstractNumId="4" w15:restartNumberingAfterBreak="0">
    <w:nsid w:val="09E65E5D"/>
    <w:multiLevelType w:val="hybridMultilevel"/>
    <w:tmpl w:val="CFDCC3C4"/>
    <w:lvl w:ilvl="0" w:tplc="C8A29C52">
      <w:start w:val="1"/>
      <w:numFmt w:val="lowerLetter"/>
      <w:lvlText w:val="%1)"/>
      <w:lvlJc w:val="left"/>
      <w:pPr>
        <w:ind w:left="351" w:hanging="233"/>
        <w:jc w:val="left"/>
      </w:pPr>
      <w:rPr>
        <w:rFonts w:ascii="Arial MT" w:eastAsia="Arial MT" w:hAnsi="Arial MT" w:cs="Arial MT" w:hint="default"/>
        <w:b w:val="0"/>
        <w:bCs w:val="0"/>
        <w:i w:val="0"/>
        <w:iCs w:val="0"/>
        <w:color w:val="1A1A1A"/>
        <w:spacing w:val="0"/>
        <w:w w:val="99"/>
        <w:sz w:val="20"/>
        <w:szCs w:val="20"/>
        <w:lang w:val="en-US" w:eastAsia="en-US" w:bidi="ar-SA"/>
      </w:rPr>
    </w:lvl>
    <w:lvl w:ilvl="1" w:tplc="816C821C">
      <w:numFmt w:val="bullet"/>
      <w:lvlText w:val="•"/>
      <w:lvlJc w:val="left"/>
      <w:pPr>
        <w:ind w:left="654" w:hanging="233"/>
      </w:pPr>
      <w:rPr>
        <w:rFonts w:hint="default"/>
        <w:lang w:val="en-US" w:eastAsia="en-US" w:bidi="ar-SA"/>
      </w:rPr>
    </w:lvl>
    <w:lvl w:ilvl="2" w:tplc="DA628516">
      <w:numFmt w:val="bullet"/>
      <w:lvlText w:val="•"/>
      <w:lvlJc w:val="left"/>
      <w:pPr>
        <w:ind w:left="949" w:hanging="233"/>
      </w:pPr>
      <w:rPr>
        <w:rFonts w:hint="default"/>
        <w:lang w:val="en-US" w:eastAsia="en-US" w:bidi="ar-SA"/>
      </w:rPr>
    </w:lvl>
    <w:lvl w:ilvl="3" w:tplc="FD94A2F6">
      <w:numFmt w:val="bullet"/>
      <w:lvlText w:val="•"/>
      <w:lvlJc w:val="left"/>
      <w:pPr>
        <w:ind w:left="1243" w:hanging="233"/>
      </w:pPr>
      <w:rPr>
        <w:rFonts w:hint="default"/>
        <w:lang w:val="en-US" w:eastAsia="en-US" w:bidi="ar-SA"/>
      </w:rPr>
    </w:lvl>
    <w:lvl w:ilvl="4" w:tplc="24368B08">
      <w:numFmt w:val="bullet"/>
      <w:lvlText w:val="•"/>
      <w:lvlJc w:val="left"/>
      <w:pPr>
        <w:ind w:left="1538" w:hanging="233"/>
      </w:pPr>
      <w:rPr>
        <w:rFonts w:hint="default"/>
        <w:lang w:val="en-US" w:eastAsia="en-US" w:bidi="ar-SA"/>
      </w:rPr>
    </w:lvl>
    <w:lvl w:ilvl="5" w:tplc="3F06364C">
      <w:numFmt w:val="bullet"/>
      <w:lvlText w:val="•"/>
      <w:lvlJc w:val="left"/>
      <w:pPr>
        <w:ind w:left="1833" w:hanging="233"/>
      </w:pPr>
      <w:rPr>
        <w:rFonts w:hint="default"/>
        <w:lang w:val="en-US" w:eastAsia="en-US" w:bidi="ar-SA"/>
      </w:rPr>
    </w:lvl>
    <w:lvl w:ilvl="6" w:tplc="5D40F134">
      <w:numFmt w:val="bullet"/>
      <w:lvlText w:val="•"/>
      <w:lvlJc w:val="left"/>
      <w:pPr>
        <w:ind w:left="2127" w:hanging="233"/>
      </w:pPr>
      <w:rPr>
        <w:rFonts w:hint="default"/>
        <w:lang w:val="en-US" w:eastAsia="en-US" w:bidi="ar-SA"/>
      </w:rPr>
    </w:lvl>
    <w:lvl w:ilvl="7" w:tplc="E718372A">
      <w:numFmt w:val="bullet"/>
      <w:lvlText w:val="•"/>
      <w:lvlJc w:val="left"/>
      <w:pPr>
        <w:ind w:left="2422" w:hanging="233"/>
      </w:pPr>
      <w:rPr>
        <w:rFonts w:hint="default"/>
        <w:lang w:val="en-US" w:eastAsia="en-US" w:bidi="ar-SA"/>
      </w:rPr>
    </w:lvl>
    <w:lvl w:ilvl="8" w:tplc="A7D88D84">
      <w:numFmt w:val="bullet"/>
      <w:lvlText w:val="•"/>
      <w:lvlJc w:val="left"/>
      <w:pPr>
        <w:ind w:left="2716" w:hanging="233"/>
      </w:pPr>
      <w:rPr>
        <w:rFonts w:hint="default"/>
        <w:lang w:val="en-US" w:eastAsia="en-US" w:bidi="ar-SA"/>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27D7943"/>
    <w:multiLevelType w:val="multilevel"/>
    <w:tmpl w:val="5232A8F2"/>
    <w:lvl w:ilvl="0">
      <w:start w:val="2"/>
      <w:numFmt w:val="decimal"/>
      <w:lvlText w:val="%1"/>
      <w:lvlJc w:val="left"/>
      <w:pPr>
        <w:ind w:left="543" w:hanging="403"/>
        <w:jc w:val="left"/>
      </w:pPr>
      <w:rPr>
        <w:rFonts w:hint="default"/>
        <w:lang w:val="en-US" w:eastAsia="en-US" w:bidi="ar-SA"/>
      </w:rPr>
    </w:lvl>
    <w:lvl w:ilvl="1">
      <w:start w:val="1"/>
      <w:numFmt w:val="decimal"/>
      <w:lvlText w:val="%1.%2"/>
      <w:lvlJc w:val="left"/>
      <w:pPr>
        <w:ind w:left="543" w:hanging="403"/>
        <w:jc w:val="left"/>
      </w:pPr>
      <w:rPr>
        <w:rFonts w:ascii="Arial" w:eastAsia="Arial" w:hAnsi="Arial" w:cs="Arial" w:hint="default"/>
        <w:b/>
        <w:bCs/>
        <w:i w:val="0"/>
        <w:iCs w:val="0"/>
        <w:color w:val="0D1F4E"/>
        <w:spacing w:val="-1"/>
        <w:w w:val="100"/>
        <w:sz w:val="24"/>
        <w:szCs w:val="24"/>
        <w:lang w:val="en-US" w:eastAsia="en-US" w:bidi="ar-SA"/>
      </w:rPr>
    </w:lvl>
    <w:lvl w:ilvl="2">
      <w:numFmt w:val="bullet"/>
      <w:lvlText w:val="•"/>
      <w:lvlJc w:val="left"/>
      <w:pPr>
        <w:ind w:left="861" w:hanging="360"/>
      </w:pPr>
      <w:rPr>
        <w:rFonts w:ascii="Arial MT" w:eastAsia="Arial MT" w:hAnsi="Arial MT" w:cs="Arial MT" w:hint="default"/>
        <w:b w:val="0"/>
        <w:bCs w:val="0"/>
        <w:i w:val="0"/>
        <w:iCs w:val="0"/>
        <w:color w:val="1A1A1A"/>
        <w:spacing w:val="0"/>
        <w:w w:val="100"/>
        <w:sz w:val="22"/>
        <w:szCs w:val="22"/>
        <w:lang w:val="en-US" w:eastAsia="en-US" w:bidi="ar-SA"/>
      </w:rPr>
    </w:lvl>
    <w:lvl w:ilvl="3">
      <w:numFmt w:val="bullet"/>
      <w:lvlText w:val="•"/>
      <w:lvlJc w:val="left"/>
      <w:pPr>
        <w:ind w:left="2873" w:hanging="360"/>
      </w:pPr>
      <w:rPr>
        <w:rFonts w:hint="default"/>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6901"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7" w15:restartNumberingAfterBreak="0">
    <w:nsid w:val="13E439A4"/>
    <w:multiLevelType w:val="hybridMultilevel"/>
    <w:tmpl w:val="F710DA26"/>
    <w:lvl w:ilvl="0" w:tplc="6082B81C">
      <w:start w:val="3"/>
      <w:numFmt w:val="lowerLetter"/>
      <w:lvlText w:val="%1)"/>
      <w:lvlJc w:val="left"/>
      <w:pPr>
        <w:ind w:left="118" w:hanging="223"/>
        <w:jc w:val="left"/>
      </w:pPr>
      <w:rPr>
        <w:rFonts w:ascii="Arial MT" w:eastAsia="Arial MT" w:hAnsi="Arial MT" w:cs="Arial MT" w:hint="default"/>
        <w:b w:val="0"/>
        <w:bCs w:val="0"/>
        <w:i w:val="0"/>
        <w:iCs w:val="0"/>
        <w:color w:val="1A1A1A"/>
        <w:spacing w:val="0"/>
        <w:w w:val="99"/>
        <w:sz w:val="20"/>
        <w:szCs w:val="20"/>
        <w:lang w:val="en-US" w:eastAsia="en-US" w:bidi="ar-SA"/>
      </w:rPr>
    </w:lvl>
    <w:lvl w:ilvl="1" w:tplc="9A1A80B8">
      <w:numFmt w:val="bullet"/>
      <w:lvlText w:val="•"/>
      <w:lvlJc w:val="left"/>
      <w:pPr>
        <w:ind w:left="438" w:hanging="223"/>
      </w:pPr>
      <w:rPr>
        <w:rFonts w:hint="default"/>
        <w:lang w:val="en-US" w:eastAsia="en-US" w:bidi="ar-SA"/>
      </w:rPr>
    </w:lvl>
    <w:lvl w:ilvl="2" w:tplc="8E34DE7A">
      <w:numFmt w:val="bullet"/>
      <w:lvlText w:val="•"/>
      <w:lvlJc w:val="left"/>
      <w:pPr>
        <w:ind w:left="757" w:hanging="223"/>
      </w:pPr>
      <w:rPr>
        <w:rFonts w:hint="default"/>
        <w:lang w:val="en-US" w:eastAsia="en-US" w:bidi="ar-SA"/>
      </w:rPr>
    </w:lvl>
    <w:lvl w:ilvl="3" w:tplc="7F0A22EE">
      <w:numFmt w:val="bullet"/>
      <w:lvlText w:val="•"/>
      <w:lvlJc w:val="left"/>
      <w:pPr>
        <w:ind w:left="1075" w:hanging="223"/>
      </w:pPr>
      <w:rPr>
        <w:rFonts w:hint="default"/>
        <w:lang w:val="en-US" w:eastAsia="en-US" w:bidi="ar-SA"/>
      </w:rPr>
    </w:lvl>
    <w:lvl w:ilvl="4" w:tplc="8734613C">
      <w:numFmt w:val="bullet"/>
      <w:lvlText w:val="•"/>
      <w:lvlJc w:val="left"/>
      <w:pPr>
        <w:ind w:left="1394" w:hanging="223"/>
      </w:pPr>
      <w:rPr>
        <w:rFonts w:hint="default"/>
        <w:lang w:val="en-US" w:eastAsia="en-US" w:bidi="ar-SA"/>
      </w:rPr>
    </w:lvl>
    <w:lvl w:ilvl="5" w:tplc="D518B7E8">
      <w:numFmt w:val="bullet"/>
      <w:lvlText w:val="•"/>
      <w:lvlJc w:val="left"/>
      <w:pPr>
        <w:ind w:left="1713" w:hanging="223"/>
      </w:pPr>
      <w:rPr>
        <w:rFonts w:hint="default"/>
        <w:lang w:val="en-US" w:eastAsia="en-US" w:bidi="ar-SA"/>
      </w:rPr>
    </w:lvl>
    <w:lvl w:ilvl="6" w:tplc="C4E63E9C">
      <w:numFmt w:val="bullet"/>
      <w:lvlText w:val="•"/>
      <w:lvlJc w:val="left"/>
      <w:pPr>
        <w:ind w:left="2031" w:hanging="223"/>
      </w:pPr>
      <w:rPr>
        <w:rFonts w:hint="default"/>
        <w:lang w:val="en-US" w:eastAsia="en-US" w:bidi="ar-SA"/>
      </w:rPr>
    </w:lvl>
    <w:lvl w:ilvl="7" w:tplc="408E171C">
      <w:numFmt w:val="bullet"/>
      <w:lvlText w:val="•"/>
      <w:lvlJc w:val="left"/>
      <w:pPr>
        <w:ind w:left="2350" w:hanging="223"/>
      </w:pPr>
      <w:rPr>
        <w:rFonts w:hint="default"/>
        <w:lang w:val="en-US" w:eastAsia="en-US" w:bidi="ar-SA"/>
      </w:rPr>
    </w:lvl>
    <w:lvl w:ilvl="8" w:tplc="E350025C">
      <w:numFmt w:val="bullet"/>
      <w:lvlText w:val="•"/>
      <w:lvlJc w:val="left"/>
      <w:pPr>
        <w:ind w:left="2668" w:hanging="223"/>
      </w:pPr>
      <w:rPr>
        <w:rFonts w:hint="default"/>
        <w:lang w:val="en-US" w:eastAsia="en-US" w:bidi="ar-SA"/>
      </w:rPr>
    </w:lvl>
  </w:abstractNum>
  <w:abstractNum w:abstractNumId="8" w15:restartNumberingAfterBreak="0">
    <w:nsid w:val="15150307"/>
    <w:multiLevelType w:val="multilevel"/>
    <w:tmpl w:val="F4BC867E"/>
    <w:lvl w:ilvl="0">
      <w:start w:val="5"/>
      <w:numFmt w:val="decimal"/>
      <w:lvlText w:val="%1"/>
      <w:lvlJc w:val="left"/>
      <w:pPr>
        <w:ind w:left="543" w:hanging="403"/>
        <w:jc w:val="left"/>
      </w:pPr>
      <w:rPr>
        <w:rFonts w:hint="default"/>
        <w:lang w:val="en-US" w:eastAsia="en-US" w:bidi="ar-SA"/>
      </w:rPr>
    </w:lvl>
    <w:lvl w:ilvl="1">
      <w:start w:val="1"/>
      <w:numFmt w:val="decimal"/>
      <w:lvlText w:val="%1.%2"/>
      <w:lvlJc w:val="left"/>
      <w:pPr>
        <w:ind w:left="543" w:hanging="403"/>
        <w:jc w:val="left"/>
      </w:pPr>
      <w:rPr>
        <w:rFonts w:ascii="Arial" w:eastAsia="Arial" w:hAnsi="Arial" w:cs="Arial" w:hint="default"/>
        <w:b/>
        <w:bCs/>
        <w:i w:val="0"/>
        <w:iCs w:val="0"/>
        <w:color w:val="0D1F4E"/>
        <w:spacing w:val="-1"/>
        <w:w w:val="100"/>
        <w:sz w:val="24"/>
        <w:szCs w:val="24"/>
        <w:lang w:val="en-US" w:eastAsia="en-US" w:bidi="ar-SA"/>
      </w:rPr>
    </w:lvl>
    <w:lvl w:ilvl="2">
      <w:numFmt w:val="bullet"/>
      <w:lvlText w:val="•"/>
      <w:lvlJc w:val="left"/>
      <w:pPr>
        <w:ind w:left="861" w:hanging="360"/>
      </w:pPr>
      <w:rPr>
        <w:rFonts w:ascii="Arial MT" w:eastAsia="Arial MT" w:hAnsi="Arial MT" w:cs="Arial MT" w:hint="default"/>
        <w:b w:val="0"/>
        <w:bCs w:val="0"/>
        <w:i w:val="0"/>
        <w:iCs w:val="0"/>
        <w:color w:val="1A1A1A"/>
        <w:spacing w:val="0"/>
        <w:w w:val="100"/>
        <w:sz w:val="22"/>
        <w:szCs w:val="22"/>
        <w:lang w:val="en-US" w:eastAsia="en-US" w:bidi="ar-SA"/>
      </w:rPr>
    </w:lvl>
    <w:lvl w:ilvl="3">
      <w:numFmt w:val="bullet"/>
      <w:lvlText w:val="•"/>
      <w:lvlJc w:val="left"/>
      <w:pPr>
        <w:ind w:left="2873" w:hanging="360"/>
      </w:pPr>
      <w:rPr>
        <w:rFonts w:hint="default"/>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6901"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6D1059"/>
    <w:multiLevelType w:val="hybridMultilevel"/>
    <w:tmpl w:val="A9467E5C"/>
    <w:lvl w:ilvl="0" w:tplc="ED1E5BDC">
      <w:start w:val="1"/>
      <w:numFmt w:val="lowerLetter"/>
      <w:lvlText w:val="%1)"/>
      <w:lvlJc w:val="left"/>
      <w:pPr>
        <w:ind w:left="351" w:hanging="233"/>
        <w:jc w:val="left"/>
      </w:pPr>
      <w:rPr>
        <w:rFonts w:ascii="Arial MT" w:eastAsia="Arial MT" w:hAnsi="Arial MT" w:cs="Arial MT" w:hint="default"/>
        <w:b w:val="0"/>
        <w:bCs w:val="0"/>
        <w:i w:val="0"/>
        <w:iCs w:val="0"/>
        <w:color w:val="1A1A1A"/>
        <w:spacing w:val="0"/>
        <w:w w:val="99"/>
        <w:sz w:val="20"/>
        <w:szCs w:val="20"/>
        <w:lang w:val="en-US" w:eastAsia="en-US" w:bidi="ar-SA"/>
      </w:rPr>
    </w:lvl>
    <w:lvl w:ilvl="1" w:tplc="5FBACF18">
      <w:numFmt w:val="bullet"/>
      <w:lvlText w:val="•"/>
      <w:lvlJc w:val="left"/>
      <w:pPr>
        <w:ind w:left="654" w:hanging="233"/>
      </w:pPr>
      <w:rPr>
        <w:rFonts w:hint="default"/>
        <w:lang w:val="en-US" w:eastAsia="en-US" w:bidi="ar-SA"/>
      </w:rPr>
    </w:lvl>
    <w:lvl w:ilvl="2" w:tplc="7638DEEE">
      <w:numFmt w:val="bullet"/>
      <w:lvlText w:val="•"/>
      <w:lvlJc w:val="left"/>
      <w:pPr>
        <w:ind w:left="949" w:hanging="233"/>
      </w:pPr>
      <w:rPr>
        <w:rFonts w:hint="default"/>
        <w:lang w:val="en-US" w:eastAsia="en-US" w:bidi="ar-SA"/>
      </w:rPr>
    </w:lvl>
    <w:lvl w:ilvl="3" w:tplc="F60856C0">
      <w:numFmt w:val="bullet"/>
      <w:lvlText w:val="•"/>
      <w:lvlJc w:val="left"/>
      <w:pPr>
        <w:ind w:left="1243" w:hanging="233"/>
      </w:pPr>
      <w:rPr>
        <w:rFonts w:hint="default"/>
        <w:lang w:val="en-US" w:eastAsia="en-US" w:bidi="ar-SA"/>
      </w:rPr>
    </w:lvl>
    <w:lvl w:ilvl="4" w:tplc="56E26EC2">
      <w:numFmt w:val="bullet"/>
      <w:lvlText w:val="•"/>
      <w:lvlJc w:val="left"/>
      <w:pPr>
        <w:ind w:left="1538" w:hanging="233"/>
      </w:pPr>
      <w:rPr>
        <w:rFonts w:hint="default"/>
        <w:lang w:val="en-US" w:eastAsia="en-US" w:bidi="ar-SA"/>
      </w:rPr>
    </w:lvl>
    <w:lvl w:ilvl="5" w:tplc="721E70BE">
      <w:numFmt w:val="bullet"/>
      <w:lvlText w:val="•"/>
      <w:lvlJc w:val="left"/>
      <w:pPr>
        <w:ind w:left="1833" w:hanging="233"/>
      </w:pPr>
      <w:rPr>
        <w:rFonts w:hint="default"/>
        <w:lang w:val="en-US" w:eastAsia="en-US" w:bidi="ar-SA"/>
      </w:rPr>
    </w:lvl>
    <w:lvl w:ilvl="6" w:tplc="8FAC53D4">
      <w:numFmt w:val="bullet"/>
      <w:lvlText w:val="•"/>
      <w:lvlJc w:val="left"/>
      <w:pPr>
        <w:ind w:left="2127" w:hanging="233"/>
      </w:pPr>
      <w:rPr>
        <w:rFonts w:hint="default"/>
        <w:lang w:val="en-US" w:eastAsia="en-US" w:bidi="ar-SA"/>
      </w:rPr>
    </w:lvl>
    <w:lvl w:ilvl="7" w:tplc="7096BEB2">
      <w:numFmt w:val="bullet"/>
      <w:lvlText w:val="•"/>
      <w:lvlJc w:val="left"/>
      <w:pPr>
        <w:ind w:left="2422" w:hanging="233"/>
      </w:pPr>
      <w:rPr>
        <w:rFonts w:hint="default"/>
        <w:lang w:val="en-US" w:eastAsia="en-US" w:bidi="ar-SA"/>
      </w:rPr>
    </w:lvl>
    <w:lvl w:ilvl="8" w:tplc="50402D9E">
      <w:numFmt w:val="bullet"/>
      <w:lvlText w:val="•"/>
      <w:lvlJc w:val="left"/>
      <w:pPr>
        <w:ind w:left="2716" w:hanging="233"/>
      </w:pPr>
      <w:rPr>
        <w:rFonts w:hint="default"/>
        <w:lang w:val="en-US" w:eastAsia="en-US" w:bidi="ar-SA"/>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E443FC0"/>
    <w:multiLevelType w:val="hybridMultilevel"/>
    <w:tmpl w:val="B4F245B2"/>
    <w:lvl w:ilvl="0" w:tplc="7042F65C">
      <w:start w:val="13"/>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1581E"/>
    <w:multiLevelType w:val="multilevel"/>
    <w:tmpl w:val="D69A7E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5153F29"/>
    <w:multiLevelType w:val="hybridMultilevel"/>
    <w:tmpl w:val="AB9628FE"/>
    <w:lvl w:ilvl="0" w:tplc="7042F65C">
      <w:start w:val="1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7" w15:restartNumberingAfterBreak="0">
    <w:nsid w:val="26DD1EA9"/>
    <w:multiLevelType w:val="multilevel"/>
    <w:tmpl w:val="F3361524"/>
    <w:lvl w:ilvl="0">
      <w:start w:val="8"/>
      <w:numFmt w:val="decimal"/>
      <w:lvlText w:val="%1"/>
      <w:lvlJc w:val="left"/>
      <w:pPr>
        <w:ind w:left="543" w:hanging="403"/>
        <w:jc w:val="left"/>
      </w:pPr>
      <w:rPr>
        <w:rFonts w:hint="default"/>
        <w:lang w:val="en-US" w:eastAsia="en-US" w:bidi="ar-SA"/>
      </w:rPr>
    </w:lvl>
    <w:lvl w:ilvl="1">
      <w:start w:val="1"/>
      <w:numFmt w:val="decimal"/>
      <w:lvlText w:val="%1.%2"/>
      <w:lvlJc w:val="left"/>
      <w:pPr>
        <w:ind w:left="543" w:hanging="403"/>
        <w:jc w:val="left"/>
      </w:pPr>
      <w:rPr>
        <w:rFonts w:ascii="Arial" w:eastAsia="Arial" w:hAnsi="Arial" w:cs="Arial" w:hint="default"/>
        <w:b/>
        <w:bCs/>
        <w:i w:val="0"/>
        <w:iCs w:val="0"/>
        <w:color w:val="0D1F4E"/>
        <w:spacing w:val="-1"/>
        <w:w w:val="100"/>
        <w:sz w:val="24"/>
        <w:szCs w:val="24"/>
        <w:lang w:val="en-US" w:eastAsia="en-US" w:bidi="ar-SA"/>
      </w:rPr>
    </w:lvl>
    <w:lvl w:ilvl="2">
      <w:numFmt w:val="bullet"/>
      <w:lvlText w:val="•"/>
      <w:lvlJc w:val="left"/>
      <w:pPr>
        <w:ind w:left="861" w:hanging="360"/>
      </w:pPr>
      <w:rPr>
        <w:rFonts w:ascii="Arial MT" w:eastAsia="Arial MT" w:hAnsi="Arial MT" w:cs="Arial MT" w:hint="default"/>
        <w:b w:val="0"/>
        <w:bCs w:val="0"/>
        <w:i w:val="0"/>
        <w:iCs w:val="0"/>
        <w:color w:val="1A1A1A"/>
        <w:spacing w:val="0"/>
        <w:w w:val="100"/>
        <w:sz w:val="22"/>
        <w:szCs w:val="22"/>
        <w:lang w:val="en-US" w:eastAsia="en-US" w:bidi="ar-SA"/>
      </w:rPr>
    </w:lvl>
    <w:lvl w:ilvl="3">
      <w:numFmt w:val="bullet"/>
      <w:lvlText w:val="•"/>
      <w:lvlJc w:val="left"/>
      <w:pPr>
        <w:ind w:left="2873" w:hanging="360"/>
      </w:pPr>
      <w:rPr>
        <w:rFonts w:hint="default"/>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6901"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8F2820"/>
    <w:multiLevelType w:val="multilevel"/>
    <w:tmpl w:val="777C525A"/>
    <w:lvl w:ilvl="0">
      <w:start w:val="7"/>
      <w:numFmt w:val="decimal"/>
      <w:lvlText w:val="%1"/>
      <w:lvlJc w:val="left"/>
      <w:pPr>
        <w:ind w:left="543" w:hanging="403"/>
        <w:jc w:val="left"/>
      </w:pPr>
      <w:rPr>
        <w:rFonts w:hint="default"/>
        <w:lang w:val="en-US" w:eastAsia="en-US" w:bidi="ar-SA"/>
      </w:rPr>
    </w:lvl>
    <w:lvl w:ilvl="1">
      <w:start w:val="1"/>
      <w:numFmt w:val="decimal"/>
      <w:lvlText w:val="%1.%2"/>
      <w:lvlJc w:val="left"/>
      <w:pPr>
        <w:ind w:left="543" w:hanging="403"/>
        <w:jc w:val="left"/>
      </w:pPr>
      <w:rPr>
        <w:rFonts w:ascii="Arial" w:eastAsia="Arial" w:hAnsi="Arial" w:cs="Arial" w:hint="default"/>
        <w:b/>
        <w:bCs/>
        <w:i w:val="0"/>
        <w:iCs w:val="0"/>
        <w:color w:val="0D1F4E"/>
        <w:spacing w:val="-1"/>
        <w:w w:val="100"/>
        <w:sz w:val="24"/>
        <w:szCs w:val="24"/>
        <w:lang w:val="en-US" w:eastAsia="en-US" w:bidi="ar-SA"/>
      </w:rPr>
    </w:lvl>
    <w:lvl w:ilvl="2">
      <w:numFmt w:val="bullet"/>
      <w:lvlText w:val="•"/>
      <w:lvlJc w:val="left"/>
      <w:pPr>
        <w:ind w:left="861" w:hanging="360"/>
      </w:pPr>
      <w:rPr>
        <w:rFonts w:ascii="Arial MT" w:eastAsia="Arial MT" w:hAnsi="Arial MT" w:cs="Arial MT" w:hint="default"/>
        <w:b w:val="0"/>
        <w:bCs w:val="0"/>
        <w:i w:val="0"/>
        <w:iCs w:val="0"/>
        <w:color w:val="1A1A1A"/>
        <w:spacing w:val="0"/>
        <w:w w:val="100"/>
        <w:sz w:val="22"/>
        <w:szCs w:val="22"/>
        <w:lang w:val="en-US" w:eastAsia="en-US" w:bidi="ar-SA"/>
      </w:rPr>
    </w:lvl>
    <w:lvl w:ilvl="3">
      <w:numFmt w:val="bullet"/>
      <w:lvlText w:val="•"/>
      <w:lvlJc w:val="left"/>
      <w:pPr>
        <w:ind w:left="2873" w:hanging="360"/>
      </w:pPr>
      <w:rPr>
        <w:rFonts w:hint="default"/>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6901"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0E336F2"/>
    <w:multiLevelType w:val="multilevel"/>
    <w:tmpl w:val="1C09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5" w15:restartNumberingAfterBreak="0">
    <w:nsid w:val="37207481"/>
    <w:multiLevelType w:val="hybridMultilevel"/>
    <w:tmpl w:val="7CE49558"/>
    <w:lvl w:ilvl="0" w:tplc="EC18FF26">
      <w:start w:val="1"/>
      <w:numFmt w:val="lowerLetter"/>
      <w:lvlText w:val="%1)"/>
      <w:lvlJc w:val="left"/>
      <w:pPr>
        <w:ind w:left="118" w:hanging="233"/>
        <w:jc w:val="left"/>
      </w:pPr>
      <w:rPr>
        <w:rFonts w:ascii="Arial MT" w:eastAsia="Arial MT" w:hAnsi="Arial MT" w:cs="Arial MT" w:hint="default"/>
        <w:b w:val="0"/>
        <w:bCs w:val="0"/>
        <w:i w:val="0"/>
        <w:iCs w:val="0"/>
        <w:color w:val="1A1A1A"/>
        <w:spacing w:val="0"/>
        <w:w w:val="99"/>
        <w:sz w:val="20"/>
        <w:szCs w:val="20"/>
        <w:lang w:val="en-US" w:eastAsia="en-US" w:bidi="ar-SA"/>
      </w:rPr>
    </w:lvl>
    <w:lvl w:ilvl="1" w:tplc="FFEEEFC0">
      <w:numFmt w:val="bullet"/>
      <w:lvlText w:val="•"/>
      <w:lvlJc w:val="left"/>
      <w:pPr>
        <w:ind w:left="438" w:hanging="233"/>
      </w:pPr>
      <w:rPr>
        <w:rFonts w:hint="default"/>
        <w:lang w:val="en-US" w:eastAsia="en-US" w:bidi="ar-SA"/>
      </w:rPr>
    </w:lvl>
    <w:lvl w:ilvl="2" w:tplc="419449AE">
      <w:numFmt w:val="bullet"/>
      <w:lvlText w:val="•"/>
      <w:lvlJc w:val="left"/>
      <w:pPr>
        <w:ind w:left="757" w:hanging="233"/>
      </w:pPr>
      <w:rPr>
        <w:rFonts w:hint="default"/>
        <w:lang w:val="en-US" w:eastAsia="en-US" w:bidi="ar-SA"/>
      </w:rPr>
    </w:lvl>
    <w:lvl w:ilvl="3" w:tplc="069E3D38">
      <w:numFmt w:val="bullet"/>
      <w:lvlText w:val="•"/>
      <w:lvlJc w:val="left"/>
      <w:pPr>
        <w:ind w:left="1075" w:hanging="233"/>
      </w:pPr>
      <w:rPr>
        <w:rFonts w:hint="default"/>
        <w:lang w:val="en-US" w:eastAsia="en-US" w:bidi="ar-SA"/>
      </w:rPr>
    </w:lvl>
    <w:lvl w:ilvl="4" w:tplc="EA44CE0C">
      <w:numFmt w:val="bullet"/>
      <w:lvlText w:val="•"/>
      <w:lvlJc w:val="left"/>
      <w:pPr>
        <w:ind w:left="1394" w:hanging="233"/>
      </w:pPr>
      <w:rPr>
        <w:rFonts w:hint="default"/>
        <w:lang w:val="en-US" w:eastAsia="en-US" w:bidi="ar-SA"/>
      </w:rPr>
    </w:lvl>
    <w:lvl w:ilvl="5" w:tplc="1818B76E">
      <w:numFmt w:val="bullet"/>
      <w:lvlText w:val="•"/>
      <w:lvlJc w:val="left"/>
      <w:pPr>
        <w:ind w:left="1713" w:hanging="233"/>
      </w:pPr>
      <w:rPr>
        <w:rFonts w:hint="default"/>
        <w:lang w:val="en-US" w:eastAsia="en-US" w:bidi="ar-SA"/>
      </w:rPr>
    </w:lvl>
    <w:lvl w:ilvl="6" w:tplc="6978B584">
      <w:numFmt w:val="bullet"/>
      <w:lvlText w:val="•"/>
      <w:lvlJc w:val="left"/>
      <w:pPr>
        <w:ind w:left="2031" w:hanging="233"/>
      </w:pPr>
      <w:rPr>
        <w:rFonts w:hint="default"/>
        <w:lang w:val="en-US" w:eastAsia="en-US" w:bidi="ar-SA"/>
      </w:rPr>
    </w:lvl>
    <w:lvl w:ilvl="7" w:tplc="2564DF4E">
      <w:numFmt w:val="bullet"/>
      <w:lvlText w:val="•"/>
      <w:lvlJc w:val="left"/>
      <w:pPr>
        <w:ind w:left="2350" w:hanging="233"/>
      </w:pPr>
      <w:rPr>
        <w:rFonts w:hint="default"/>
        <w:lang w:val="en-US" w:eastAsia="en-US" w:bidi="ar-SA"/>
      </w:rPr>
    </w:lvl>
    <w:lvl w:ilvl="8" w:tplc="58ECC1AC">
      <w:numFmt w:val="bullet"/>
      <w:lvlText w:val="•"/>
      <w:lvlJc w:val="left"/>
      <w:pPr>
        <w:ind w:left="2668" w:hanging="233"/>
      </w:pPr>
      <w:rPr>
        <w:rFonts w:hint="default"/>
        <w:lang w:val="en-US" w:eastAsia="en-US" w:bidi="ar-SA"/>
      </w:rPr>
    </w:lvl>
  </w:abstractNum>
  <w:abstractNum w:abstractNumId="26"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7" w15:restartNumberingAfterBreak="0">
    <w:nsid w:val="3AC7242D"/>
    <w:multiLevelType w:val="hybridMultilevel"/>
    <w:tmpl w:val="FA8A2874"/>
    <w:lvl w:ilvl="0" w:tplc="69148E00">
      <w:start w:val="1"/>
      <w:numFmt w:val="lowerLetter"/>
      <w:lvlText w:val="%1)"/>
      <w:lvlJc w:val="left"/>
      <w:pPr>
        <w:ind w:left="118" w:hanging="233"/>
        <w:jc w:val="left"/>
      </w:pPr>
      <w:rPr>
        <w:rFonts w:ascii="Arial MT" w:eastAsia="Arial MT" w:hAnsi="Arial MT" w:cs="Arial MT" w:hint="default"/>
        <w:b w:val="0"/>
        <w:bCs w:val="0"/>
        <w:i w:val="0"/>
        <w:iCs w:val="0"/>
        <w:color w:val="1A1A1A"/>
        <w:spacing w:val="0"/>
        <w:w w:val="99"/>
        <w:sz w:val="20"/>
        <w:szCs w:val="20"/>
        <w:lang w:val="en-US" w:eastAsia="en-US" w:bidi="ar-SA"/>
      </w:rPr>
    </w:lvl>
    <w:lvl w:ilvl="1" w:tplc="2BC4462A">
      <w:numFmt w:val="bullet"/>
      <w:lvlText w:val="•"/>
      <w:lvlJc w:val="left"/>
      <w:pPr>
        <w:ind w:left="438" w:hanging="233"/>
      </w:pPr>
      <w:rPr>
        <w:rFonts w:hint="default"/>
        <w:lang w:val="en-US" w:eastAsia="en-US" w:bidi="ar-SA"/>
      </w:rPr>
    </w:lvl>
    <w:lvl w:ilvl="2" w:tplc="0DEC93CC">
      <w:numFmt w:val="bullet"/>
      <w:lvlText w:val="•"/>
      <w:lvlJc w:val="left"/>
      <w:pPr>
        <w:ind w:left="757" w:hanging="233"/>
      </w:pPr>
      <w:rPr>
        <w:rFonts w:hint="default"/>
        <w:lang w:val="en-US" w:eastAsia="en-US" w:bidi="ar-SA"/>
      </w:rPr>
    </w:lvl>
    <w:lvl w:ilvl="3" w:tplc="62D4C400">
      <w:numFmt w:val="bullet"/>
      <w:lvlText w:val="•"/>
      <w:lvlJc w:val="left"/>
      <w:pPr>
        <w:ind w:left="1075" w:hanging="233"/>
      </w:pPr>
      <w:rPr>
        <w:rFonts w:hint="default"/>
        <w:lang w:val="en-US" w:eastAsia="en-US" w:bidi="ar-SA"/>
      </w:rPr>
    </w:lvl>
    <w:lvl w:ilvl="4" w:tplc="D60AEF60">
      <w:numFmt w:val="bullet"/>
      <w:lvlText w:val="•"/>
      <w:lvlJc w:val="left"/>
      <w:pPr>
        <w:ind w:left="1394" w:hanging="233"/>
      </w:pPr>
      <w:rPr>
        <w:rFonts w:hint="default"/>
        <w:lang w:val="en-US" w:eastAsia="en-US" w:bidi="ar-SA"/>
      </w:rPr>
    </w:lvl>
    <w:lvl w:ilvl="5" w:tplc="F0B2A48C">
      <w:numFmt w:val="bullet"/>
      <w:lvlText w:val="•"/>
      <w:lvlJc w:val="left"/>
      <w:pPr>
        <w:ind w:left="1713" w:hanging="233"/>
      </w:pPr>
      <w:rPr>
        <w:rFonts w:hint="default"/>
        <w:lang w:val="en-US" w:eastAsia="en-US" w:bidi="ar-SA"/>
      </w:rPr>
    </w:lvl>
    <w:lvl w:ilvl="6" w:tplc="1B48238C">
      <w:numFmt w:val="bullet"/>
      <w:lvlText w:val="•"/>
      <w:lvlJc w:val="left"/>
      <w:pPr>
        <w:ind w:left="2031" w:hanging="233"/>
      </w:pPr>
      <w:rPr>
        <w:rFonts w:hint="default"/>
        <w:lang w:val="en-US" w:eastAsia="en-US" w:bidi="ar-SA"/>
      </w:rPr>
    </w:lvl>
    <w:lvl w:ilvl="7" w:tplc="F6E07CD6">
      <w:numFmt w:val="bullet"/>
      <w:lvlText w:val="•"/>
      <w:lvlJc w:val="left"/>
      <w:pPr>
        <w:ind w:left="2350" w:hanging="233"/>
      </w:pPr>
      <w:rPr>
        <w:rFonts w:hint="default"/>
        <w:lang w:val="en-US" w:eastAsia="en-US" w:bidi="ar-SA"/>
      </w:rPr>
    </w:lvl>
    <w:lvl w:ilvl="8" w:tplc="C4CEB1CE">
      <w:numFmt w:val="bullet"/>
      <w:lvlText w:val="•"/>
      <w:lvlJc w:val="left"/>
      <w:pPr>
        <w:ind w:left="2668" w:hanging="233"/>
      </w:pPr>
      <w:rPr>
        <w:rFonts w:hint="default"/>
        <w:lang w:val="en-US" w:eastAsia="en-US" w:bidi="ar-SA"/>
      </w:rPr>
    </w:lvl>
  </w:abstractNum>
  <w:abstractNum w:abstractNumId="28" w15:restartNumberingAfterBreak="0">
    <w:nsid w:val="3BE908EE"/>
    <w:multiLevelType w:val="hybridMultilevel"/>
    <w:tmpl w:val="7F14A6B0"/>
    <w:lvl w:ilvl="0" w:tplc="4E1AAAFE">
      <w:start w:val="1"/>
      <w:numFmt w:val="lowerLetter"/>
      <w:lvlText w:val="%1)"/>
      <w:lvlJc w:val="left"/>
      <w:pPr>
        <w:ind w:left="118" w:hanging="233"/>
        <w:jc w:val="left"/>
      </w:pPr>
      <w:rPr>
        <w:rFonts w:ascii="Arial MT" w:eastAsia="Arial MT" w:hAnsi="Arial MT" w:cs="Arial MT" w:hint="default"/>
        <w:b w:val="0"/>
        <w:bCs w:val="0"/>
        <w:i w:val="0"/>
        <w:iCs w:val="0"/>
        <w:color w:val="1A1A1A"/>
        <w:spacing w:val="0"/>
        <w:w w:val="99"/>
        <w:sz w:val="20"/>
        <w:szCs w:val="20"/>
        <w:lang w:val="en-US" w:eastAsia="en-US" w:bidi="ar-SA"/>
      </w:rPr>
    </w:lvl>
    <w:lvl w:ilvl="1" w:tplc="51E08828">
      <w:numFmt w:val="bullet"/>
      <w:lvlText w:val="•"/>
      <w:lvlJc w:val="left"/>
      <w:pPr>
        <w:ind w:left="438" w:hanging="233"/>
      </w:pPr>
      <w:rPr>
        <w:rFonts w:hint="default"/>
        <w:lang w:val="en-US" w:eastAsia="en-US" w:bidi="ar-SA"/>
      </w:rPr>
    </w:lvl>
    <w:lvl w:ilvl="2" w:tplc="EE70FBEE">
      <w:numFmt w:val="bullet"/>
      <w:lvlText w:val="•"/>
      <w:lvlJc w:val="left"/>
      <w:pPr>
        <w:ind w:left="757" w:hanging="233"/>
      </w:pPr>
      <w:rPr>
        <w:rFonts w:hint="default"/>
        <w:lang w:val="en-US" w:eastAsia="en-US" w:bidi="ar-SA"/>
      </w:rPr>
    </w:lvl>
    <w:lvl w:ilvl="3" w:tplc="A34C1590">
      <w:numFmt w:val="bullet"/>
      <w:lvlText w:val="•"/>
      <w:lvlJc w:val="left"/>
      <w:pPr>
        <w:ind w:left="1075" w:hanging="233"/>
      </w:pPr>
      <w:rPr>
        <w:rFonts w:hint="default"/>
        <w:lang w:val="en-US" w:eastAsia="en-US" w:bidi="ar-SA"/>
      </w:rPr>
    </w:lvl>
    <w:lvl w:ilvl="4" w:tplc="91389932">
      <w:numFmt w:val="bullet"/>
      <w:lvlText w:val="•"/>
      <w:lvlJc w:val="left"/>
      <w:pPr>
        <w:ind w:left="1394" w:hanging="233"/>
      </w:pPr>
      <w:rPr>
        <w:rFonts w:hint="default"/>
        <w:lang w:val="en-US" w:eastAsia="en-US" w:bidi="ar-SA"/>
      </w:rPr>
    </w:lvl>
    <w:lvl w:ilvl="5" w:tplc="87368AEA">
      <w:numFmt w:val="bullet"/>
      <w:lvlText w:val="•"/>
      <w:lvlJc w:val="left"/>
      <w:pPr>
        <w:ind w:left="1713" w:hanging="233"/>
      </w:pPr>
      <w:rPr>
        <w:rFonts w:hint="default"/>
        <w:lang w:val="en-US" w:eastAsia="en-US" w:bidi="ar-SA"/>
      </w:rPr>
    </w:lvl>
    <w:lvl w:ilvl="6" w:tplc="B15A7064">
      <w:numFmt w:val="bullet"/>
      <w:lvlText w:val="•"/>
      <w:lvlJc w:val="left"/>
      <w:pPr>
        <w:ind w:left="2031" w:hanging="233"/>
      </w:pPr>
      <w:rPr>
        <w:rFonts w:hint="default"/>
        <w:lang w:val="en-US" w:eastAsia="en-US" w:bidi="ar-SA"/>
      </w:rPr>
    </w:lvl>
    <w:lvl w:ilvl="7" w:tplc="4FD88950">
      <w:numFmt w:val="bullet"/>
      <w:lvlText w:val="•"/>
      <w:lvlJc w:val="left"/>
      <w:pPr>
        <w:ind w:left="2350" w:hanging="233"/>
      </w:pPr>
      <w:rPr>
        <w:rFonts w:hint="default"/>
        <w:lang w:val="en-US" w:eastAsia="en-US" w:bidi="ar-SA"/>
      </w:rPr>
    </w:lvl>
    <w:lvl w:ilvl="8" w:tplc="409E820A">
      <w:numFmt w:val="bullet"/>
      <w:lvlText w:val="•"/>
      <w:lvlJc w:val="left"/>
      <w:pPr>
        <w:ind w:left="2668" w:hanging="233"/>
      </w:pPr>
      <w:rPr>
        <w:rFonts w:hint="default"/>
        <w:lang w:val="en-US" w:eastAsia="en-US" w:bidi="ar-SA"/>
      </w:rPr>
    </w:lvl>
  </w:abstractNum>
  <w:abstractNum w:abstractNumId="29" w15:restartNumberingAfterBreak="0">
    <w:nsid w:val="3D005687"/>
    <w:multiLevelType w:val="multilevel"/>
    <w:tmpl w:val="990A83D2"/>
    <w:lvl w:ilvl="0">
      <w:start w:val="4"/>
      <w:numFmt w:val="decimal"/>
      <w:lvlText w:val="%1"/>
      <w:lvlJc w:val="left"/>
      <w:pPr>
        <w:ind w:left="543" w:hanging="403"/>
        <w:jc w:val="left"/>
      </w:pPr>
      <w:rPr>
        <w:rFonts w:hint="default"/>
        <w:lang w:val="en-US" w:eastAsia="en-US" w:bidi="ar-SA"/>
      </w:rPr>
    </w:lvl>
    <w:lvl w:ilvl="1">
      <w:start w:val="1"/>
      <w:numFmt w:val="decimal"/>
      <w:lvlText w:val="%1.%2"/>
      <w:lvlJc w:val="left"/>
      <w:pPr>
        <w:ind w:left="543" w:hanging="403"/>
        <w:jc w:val="left"/>
      </w:pPr>
      <w:rPr>
        <w:rFonts w:ascii="Arial" w:eastAsia="Arial" w:hAnsi="Arial" w:cs="Arial" w:hint="default"/>
        <w:b/>
        <w:bCs/>
        <w:i w:val="0"/>
        <w:iCs w:val="0"/>
        <w:color w:val="0D1F4E"/>
        <w:spacing w:val="-1"/>
        <w:w w:val="100"/>
        <w:sz w:val="24"/>
        <w:szCs w:val="24"/>
        <w:lang w:val="en-US" w:eastAsia="en-US" w:bidi="ar-SA"/>
      </w:rPr>
    </w:lvl>
    <w:lvl w:ilvl="2">
      <w:start w:val="1"/>
      <w:numFmt w:val="decimal"/>
      <w:lvlText w:val="%1.%2.%3"/>
      <w:lvlJc w:val="left"/>
      <w:pPr>
        <w:ind w:left="692" w:hanging="552"/>
        <w:jc w:val="left"/>
      </w:pPr>
      <w:rPr>
        <w:rFonts w:ascii="Arial" w:eastAsia="Arial" w:hAnsi="Arial" w:cs="Arial" w:hint="default"/>
        <w:b/>
        <w:bCs/>
        <w:i w:val="0"/>
        <w:iCs w:val="0"/>
        <w:color w:val="00AFAF"/>
        <w:spacing w:val="0"/>
        <w:w w:val="100"/>
        <w:sz w:val="22"/>
        <w:szCs w:val="22"/>
        <w:lang w:val="en-US" w:eastAsia="en-US" w:bidi="ar-SA"/>
      </w:rPr>
    </w:lvl>
    <w:lvl w:ilvl="3">
      <w:numFmt w:val="bullet"/>
      <w:lvlText w:val="•"/>
      <w:lvlJc w:val="left"/>
      <w:pPr>
        <w:ind w:left="861" w:hanging="360"/>
      </w:pPr>
      <w:rPr>
        <w:rFonts w:ascii="Arial MT" w:eastAsia="Arial MT" w:hAnsi="Arial MT" w:cs="Arial MT" w:hint="default"/>
        <w:b w:val="0"/>
        <w:bCs w:val="0"/>
        <w:i w:val="0"/>
        <w:iCs w:val="0"/>
        <w:color w:val="1A1A1A"/>
        <w:spacing w:val="0"/>
        <w:w w:val="100"/>
        <w:sz w:val="22"/>
        <w:szCs w:val="22"/>
        <w:lang w:val="en-US" w:eastAsia="en-US" w:bidi="ar-SA"/>
      </w:rPr>
    </w:lvl>
    <w:lvl w:ilvl="4">
      <w:numFmt w:val="bullet"/>
      <w:lvlText w:val="•"/>
      <w:lvlJc w:val="left"/>
      <w:pPr>
        <w:ind w:left="3125" w:hanging="360"/>
      </w:pPr>
      <w:rPr>
        <w:rFonts w:hint="default"/>
        <w:lang w:val="en-US" w:eastAsia="en-US" w:bidi="ar-SA"/>
      </w:rPr>
    </w:lvl>
    <w:lvl w:ilvl="5">
      <w:numFmt w:val="bullet"/>
      <w:lvlText w:val="•"/>
      <w:lvlJc w:val="left"/>
      <w:pPr>
        <w:ind w:left="4258" w:hanging="360"/>
      </w:pPr>
      <w:rPr>
        <w:rFonts w:hint="default"/>
        <w:lang w:val="en-US" w:eastAsia="en-US" w:bidi="ar-SA"/>
      </w:rPr>
    </w:lvl>
    <w:lvl w:ilvl="6">
      <w:numFmt w:val="bullet"/>
      <w:lvlText w:val="•"/>
      <w:lvlJc w:val="left"/>
      <w:pPr>
        <w:ind w:left="5391" w:hanging="360"/>
      </w:pPr>
      <w:rPr>
        <w:rFonts w:hint="default"/>
        <w:lang w:val="en-US" w:eastAsia="en-US" w:bidi="ar-SA"/>
      </w:rPr>
    </w:lvl>
    <w:lvl w:ilvl="7">
      <w:numFmt w:val="bullet"/>
      <w:lvlText w:val="•"/>
      <w:lvlJc w:val="left"/>
      <w:pPr>
        <w:ind w:left="6524" w:hanging="360"/>
      </w:pPr>
      <w:rPr>
        <w:rFonts w:hint="default"/>
        <w:lang w:val="en-US" w:eastAsia="en-US" w:bidi="ar-SA"/>
      </w:rPr>
    </w:lvl>
    <w:lvl w:ilvl="8">
      <w:numFmt w:val="bullet"/>
      <w:lvlText w:val="•"/>
      <w:lvlJc w:val="left"/>
      <w:pPr>
        <w:ind w:left="7656" w:hanging="360"/>
      </w:pPr>
      <w:rPr>
        <w:rFonts w:hint="default"/>
        <w:lang w:val="en-US" w:eastAsia="en-US" w:bidi="ar-SA"/>
      </w:rPr>
    </w:lvl>
  </w:abstractNum>
  <w:abstractNum w:abstractNumId="30" w15:restartNumberingAfterBreak="0">
    <w:nsid w:val="3FD3449A"/>
    <w:multiLevelType w:val="hybridMultilevel"/>
    <w:tmpl w:val="B354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8161D1"/>
    <w:multiLevelType w:val="multilevel"/>
    <w:tmpl w:val="9A342B28"/>
    <w:lvl w:ilvl="0">
      <w:start w:val="1"/>
      <w:numFmt w:val="decimal"/>
      <w:lvlText w:val="%1"/>
      <w:lvlJc w:val="left"/>
      <w:pPr>
        <w:ind w:left="543" w:hanging="403"/>
        <w:jc w:val="left"/>
      </w:pPr>
      <w:rPr>
        <w:rFonts w:hint="default"/>
        <w:lang w:val="en-US" w:eastAsia="en-US" w:bidi="ar-SA"/>
      </w:rPr>
    </w:lvl>
    <w:lvl w:ilvl="1">
      <w:start w:val="1"/>
      <w:numFmt w:val="decimal"/>
      <w:lvlText w:val="%1.%2"/>
      <w:lvlJc w:val="left"/>
      <w:pPr>
        <w:ind w:left="543" w:hanging="403"/>
        <w:jc w:val="left"/>
      </w:pPr>
      <w:rPr>
        <w:rFonts w:ascii="Arial" w:eastAsia="Arial" w:hAnsi="Arial" w:cs="Arial" w:hint="default"/>
        <w:b/>
        <w:bCs/>
        <w:i w:val="0"/>
        <w:iCs w:val="0"/>
        <w:color w:val="0D1F4E"/>
        <w:spacing w:val="-1"/>
        <w:w w:val="100"/>
        <w:sz w:val="24"/>
        <w:szCs w:val="24"/>
        <w:lang w:val="en-US" w:eastAsia="en-US" w:bidi="ar-SA"/>
      </w:rPr>
    </w:lvl>
    <w:lvl w:ilvl="2">
      <w:numFmt w:val="bullet"/>
      <w:lvlText w:val="•"/>
      <w:lvlJc w:val="left"/>
      <w:pPr>
        <w:ind w:left="2416" w:hanging="403"/>
      </w:pPr>
      <w:rPr>
        <w:rFonts w:hint="default"/>
        <w:lang w:val="en-US" w:eastAsia="en-US" w:bidi="ar-SA"/>
      </w:rPr>
    </w:lvl>
    <w:lvl w:ilvl="3">
      <w:numFmt w:val="bullet"/>
      <w:lvlText w:val="•"/>
      <w:lvlJc w:val="left"/>
      <w:pPr>
        <w:ind w:left="3354" w:hanging="403"/>
      </w:pPr>
      <w:rPr>
        <w:rFonts w:hint="default"/>
        <w:lang w:val="en-US" w:eastAsia="en-US" w:bidi="ar-SA"/>
      </w:rPr>
    </w:lvl>
    <w:lvl w:ilvl="4">
      <w:numFmt w:val="bullet"/>
      <w:lvlText w:val="•"/>
      <w:lvlJc w:val="left"/>
      <w:pPr>
        <w:ind w:left="4292" w:hanging="403"/>
      </w:pPr>
      <w:rPr>
        <w:rFonts w:hint="default"/>
        <w:lang w:val="en-US" w:eastAsia="en-US" w:bidi="ar-SA"/>
      </w:rPr>
    </w:lvl>
    <w:lvl w:ilvl="5">
      <w:numFmt w:val="bullet"/>
      <w:lvlText w:val="•"/>
      <w:lvlJc w:val="left"/>
      <w:pPr>
        <w:ind w:left="5231" w:hanging="403"/>
      </w:pPr>
      <w:rPr>
        <w:rFonts w:hint="default"/>
        <w:lang w:val="en-US" w:eastAsia="en-US" w:bidi="ar-SA"/>
      </w:rPr>
    </w:lvl>
    <w:lvl w:ilvl="6">
      <w:numFmt w:val="bullet"/>
      <w:lvlText w:val="•"/>
      <w:lvlJc w:val="left"/>
      <w:pPr>
        <w:ind w:left="6169" w:hanging="403"/>
      </w:pPr>
      <w:rPr>
        <w:rFonts w:hint="default"/>
        <w:lang w:val="en-US" w:eastAsia="en-US" w:bidi="ar-SA"/>
      </w:rPr>
    </w:lvl>
    <w:lvl w:ilvl="7">
      <w:numFmt w:val="bullet"/>
      <w:lvlText w:val="•"/>
      <w:lvlJc w:val="left"/>
      <w:pPr>
        <w:ind w:left="7107" w:hanging="403"/>
      </w:pPr>
      <w:rPr>
        <w:rFonts w:hint="default"/>
        <w:lang w:val="en-US" w:eastAsia="en-US" w:bidi="ar-SA"/>
      </w:rPr>
    </w:lvl>
    <w:lvl w:ilvl="8">
      <w:numFmt w:val="bullet"/>
      <w:lvlText w:val="•"/>
      <w:lvlJc w:val="left"/>
      <w:pPr>
        <w:ind w:left="8045" w:hanging="403"/>
      </w:pPr>
      <w:rPr>
        <w:rFonts w:hint="default"/>
        <w:lang w:val="en-US" w:eastAsia="en-US" w:bidi="ar-SA"/>
      </w:rPr>
    </w:lvl>
  </w:abstractNum>
  <w:abstractNum w:abstractNumId="3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D6612F3"/>
    <w:multiLevelType w:val="hybridMultilevel"/>
    <w:tmpl w:val="64B4C9E2"/>
    <w:lvl w:ilvl="0" w:tplc="8318A058">
      <w:start w:val="2"/>
      <w:numFmt w:val="lowerLetter"/>
      <w:lvlText w:val="%1)"/>
      <w:lvlJc w:val="left"/>
      <w:pPr>
        <w:ind w:left="118" w:hanging="233"/>
        <w:jc w:val="left"/>
      </w:pPr>
      <w:rPr>
        <w:rFonts w:ascii="Arial MT" w:eastAsia="Arial MT" w:hAnsi="Arial MT" w:cs="Arial MT" w:hint="default"/>
        <w:b w:val="0"/>
        <w:bCs w:val="0"/>
        <w:i w:val="0"/>
        <w:iCs w:val="0"/>
        <w:color w:val="1A1A1A"/>
        <w:spacing w:val="0"/>
        <w:w w:val="99"/>
        <w:sz w:val="20"/>
        <w:szCs w:val="20"/>
        <w:lang w:val="en-US" w:eastAsia="en-US" w:bidi="ar-SA"/>
      </w:rPr>
    </w:lvl>
    <w:lvl w:ilvl="1" w:tplc="FB80E366">
      <w:numFmt w:val="bullet"/>
      <w:lvlText w:val="•"/>
      <w:lvlJc w:val="left"/>
      <w:pPr>
        <w:ind w:left="438" w:hanging="233"/>
      </w:pPr>
      <w:rPr>
        <w:rFonts w:hint="default"/>
        <w:lang w:val="en-US" w:eastAsia="en-US" w:bidi="ar-SA"/>
      </w:rPr>
    </w:lvl>
    <w:lvl w:ilvl="2" w:tplc="69C64F9C">
      <w:numFmt w:val="bullet"/>
      <w:lvlText w:val="•"/>
      <w:lvlJc w:val="left"/>
      <w:pPr>
        <w:ind w:left="757" w:hanging="233"/>
      </w:pPr>
      <w:rPr>
        <w:rFonts w:hint="default"/>
        <w:lang w:val="en-US" w:eastAsia="en-US" w:bidi="ar-SA"/>
      </w:rPr>
    </w:lvl>
    <w:lvl w:ilvl="3" w:tplc="81727DF8">
      <w:numFmt w:val="bullet"/>
      <w:lvlText w:val="•"/>
      <w:lvlJc w:val="left"/>
      <w:pPr>
        <w:ind w:left="1075" w:hanging="233"/>
      </w:pPr>
      <w:rPr>
        <w:rFonts w:hint="default"/>
        <w:lang w:val="en-US" w:eastAsia="en-US" w:bidi="ar-SA"/>
      </w:rPr>
    </w:lvl>
    <w:lvl w:ilvl="4" w:tplc="1F5694FA">
      <w:numFmt w:val="bullet"/>
      <w:lvlText w:val="•"/>
      <w:lvlJc w:val="left"/>
      <w:pPr>
        <w:ind w:left="1394" w:hanging="233"/>
      </w:pPr>
      <w:rPr>
        <w:rFonts w:hint="default"/>
        <w:lang w:val="en-US" w:eastAsia="en-US" w:bidi="ar-SA"/>
      </w:rPr>
    </w:lvl>
    <w:lvl w:ilvl="5" w:tplc="C854F3B0">
      <w:numFmt w:val="bullet"/>
      <w:lvlText w:val="•"/>
      <w:lvlJc w:val="left"/>
      <w:pPr>
        <w:ind w:left="1713" w:hanging="233"/>
      </w:pPr>
      <w:rPr>
        <w:rFonts w:hint="default"/>
        <w:lang w:val="en-US" w:eastAsia="en-US" w:bidi="ar-SA"/>
      </w:rPr>
    </w:lvl>
    <w:lvl w:ilvl="6" w:tplc="5EF8C968">
      <w:numFmt w:val="bullet"/>
      <w:lvlText w:val="•"/>
      <w:lvlJc w:val="left"/>
      <w:pPr>
        <w:ind w:left="2031" w:hanging="233"/>
      </w:pPr>
      <w:rPr>
        <w:rFonts w:hint="default"/>
        <w:lang w:val="en-US" w:eastAsia="en-US" w:bidi="ar-SA"/>
      </w:rPr>
    </w:lvl>
    <w:lvl w:ilvl="7" w:tplc="2CD09B94">
      <w:numFmt w:val="bullet"/>
      <w:lvlText w:val="•"/>
      <w:lvlJc w:val="left"/>
      <w:pPr>
        <w:ind w:left="2350" w:hanging="233"/>
      </w:pPr>
      <w:rPr>
        <w:rFonts w:hint="default"/>
        <w:lang w:val="en-US" w:eastAsia="en-US" w:bidi="ar-SA"/>
      </w:rPr>
    </w:lvl>
    <w:lvl w:ilvl="8" w:tplc="040C7848">
      <w:numFmt w:val="bullet"/>
      <w:lvlText w:val="•"/>
      <w:lvlJc w:val="left"/>
      <w:pPr>
        <w:ind w:left="2668" w:hanging="233"/>
      </w:pPr>
      <w:rPr>
        <w:rFonts w:hint="default"/>
        <w:lang w:val="en-US" w:eastAsia="en-US" w:bidi="ar-SA"/>
      </w:rPr>
    </w:lvl>
  </w:abstractNum>
  <w:abstractNum w:abstractNumId="35" w15:restartNumberingAfterBreak="0">
    <w:nsid w:val="5EA3622A"/>
    <w:multiLevelType w:val="multilevel"/>
    <w:tmpl w:val="1C123578"/>
    <w:lvl w:ilvl="0">
      <w:start w:val="3"/>
      <w:numFmt w:val="decimal"/>
      <w:lvlText w:val="%1"/>
      <w:lvlJc w:val="left"/>
      <w:pPr>
        <w:ind w:left="543" w:hanging="403"/>
        <w:jc w:val="left"/>
      </w:pPr>
      <w:rPr>
        <w:rFonts w:hint="default"/>
        <w:lang w:val="en-US" w:eastAsia="en-US" w:bidi="ar-SA"/>
      </w:rPr>
    </w:lvl>
    <w:lvl w:ilvl="1">
      <w:start w:val="1"/>
      <w:numFmt w:val="decimal"/>
      <w:lvlText w:val="%1.%2"/>
      <w:lvlJc w:val="left"/>
      <w:pPr>
        <w:ind w:left="543" w:hanging="403"/>
        <w:jc w:val="left"/>
      </w:pPr>
      <w:rPr>
        <w:rFonts w:ascii="Arial" w:eastAsia="Arial" w:hAnsi="Arial" w:cs="Arial" w:hint="default"/>
        <w:b/>
        <w:bCs/>
        <w:i w:val="0"/>
        <w:iCs w:val="0"/>
        <w:color w:val="0D1F4E"/>
        <w:spacing w:val="-1"/>
        <w:w w:val="100"/>
        <w:sz w:val="24"/>
        <w:szCs w:val="24"/>
        <w:lang w:val="en-US" w:eastAsia="en-US" w:bidi="ar-SA"/>
      </w:rPr>
    </w:lvl>
    <w:lvl w:ilvl="2">
      <w:numFmt w:val="bullet"/>
      <w:lvlText w:val="•"/>
      <w:lvlJc w:val="left"/>
      <w:pPr>
        <w:ind w:left="861" w:hanging="360"/>
      </w:pPr>
      <w:rPr>
        <w:rFonts w:ascii="Arial MT" w:eastAsia="Arial MT" w:hAnsi="Arial MT" w:cs="Arial MT" w:hint="default"/>
        <w:b w:val="0"/>
        <w:bCs w:val="0"/>
        <w:i w:val="0"/>
        <w:iCs w:val="0"/>
        <w:color w:val="1A1A1A"/>
        <w:spacing w:val="0"/>
        <w:w w:val="100"/>
        <w:sz w:val="22"/>
        <w:szCs w:val="22"/>
        <w:lang w:val="en-US" w:eastAsia="en-US" w:bidi="ar-SA"/>
      </w:rPr>
    </w:lvl>
    <w:lvl w:ilvl="3">
      <w:numFmt w:val="bullet"/>
      <w:lvlText w:val="•"/>
      <w:lvlJc w:val="left"/>
      <w:pPr>
        <w:ind w:left="2873" w:hanging="360"/>
      </w:pPr>
      <w:rPr>
        <w:rFonts w:hint="default"/>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6901"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36" w15:restartNumberingAfterBreak="0">
    <w:nsid w:val="5EE11DB1"/>
    <w:multiLevelType w:val="hybridMultilevel"/>
    <w:tmpl w:val="A85A07C4"/>
    <w:lvl w:ilvl="0" w:tplc="6EE6E402">
      <w:start w:val="1"/>
      <w:numFmt w:val="lowerLetter"/>
      <w:lvlText w:val="%1)"/>
      <w:lvlJc w:val="left"/>
      <w:pPr>
        <w:ind w:left="352" w:hanging="233"/>
        <w:jc w:val="left"/>
      </w:pPr>
      <w:rPr>
        <w:rFonts w:ascii="Arial MT" w:eastAsia="Arial MT" w:hAnsi="Arial MT" w:cs="Arial MT" w:hint="default"/>
        <w:b w:val="0"/>
        <w:bCs w:val="0"/>
        <w:i w:val="0"/>
        <w:iCs w:val="0"/>
        <w:color w:val="1A1A1A"/>
        <w:spacing w:val="0"/>
        <w:w w:val="99"/>
        <w:sz w:val="20"/>
        <w:szCs w:val="20"/>
        <w:lang w:val="en-US" w:eastAsia="en-US" w:bidi="ar-SA"/>
      </w:rPr>
    </w:lvl>
    <w:lvl w:ilvl="1" w:tplc="DF2A0C56">
      <w:numFmt w:val="bullet"/>
      <w:lvlText w:val="•"/>
      <w:lvlJc w:val="left"/>
      <w:pPr>
        <w:ind w:left="610" w:hanging="233"/>
      </w:pPr>
      <w:rPr>
        <w:rFonts w:hint="default"/>
        <w:lang w:val="en-US" w:eastAsia="en-US" w:bidi="ar-SA"/>
      </w:rPr>
    </w:lvl>
    <w:lvl w:ilvl="2" w:tplc="7BD86B56">
      <w:numFmt w:val="bullet"/>
      <w:lvlText w:val="•"/>
      <w:lvlJc w:val="left"/>
      <w:pPr>
        <w:ind w:left="860" w:hanging="233"/>
      </w:pPr>
      <w:rPr>
        <w:rFonts w:hint="default"/>
        <w:lang w:val="en-US" w:eastAsia="en-US" w:bidi="ar-SA"/>
      </w:rPr>
    </w:lvl>
    <w:lvl w:ilvl="3" w:tplc="53A6599E">
      <w:numFmt w:val="bullet"/>
      <w:lvlText w:val="•"/>
      <w:lvlJc w:val="left"/>
      <w:pPr>
        <w:ind w:left="1111" w:hanging="233"/>
      </w:pPr>
      <w:rPr>
        <w:rFonts w:hint="default"/>
        <w:lang w:val="en-US" w:eastAsia="en-US" w:bidi="ar-SA"/>
      </w:rPr>
    </w:lvl>
    <w:lvl w:ilvl="4" w:tplc="60761334">
      <w:numFmt w:val="bullet"/>
      <w:lvlText w:val="•"/>
      <w:lvlJc w:val="left"/>
      <w:pPr>
        <w:ind w:left="1361" w:hanging="233"/>
      </w:pPr>
      <w:rPr>
        <w:rFonts w:hint="default"/>
        <w:lang w:val="en-US" w:eastAsia="en-US" w:bidi="ar-SA"/>
      </w:rPr>
    </w:lvl>
    <w:lvl w:ilvl="5" w:tplc="05ACF056">
      <w:numFmt w:val="bullet"/>
      <w:lvlText w:val="•"/>
      <w:lvlJc w:val="left"/>
      <w:pPr>
        <w:ind w:left="1612" w:hanging="233"/>
      </w:pPr>
      <w:rPr>
        <w:rFonts w:hint="default"/>
        <w:lang w:val="en-US" w:eastAsia="en-US" w:bidi="ar-SA"/>
      </w:rPr>
    </w:lvl>
    <w:lvl w:ilvl="6" w:tplc="BE52DC84">
      <w:numFmt w:val="bullet"/>
      <w:lvlText w:val="•"/>
      <w:lvlJc w:val="left"/>
      <w:pPr>
        <w:ind w:left="1862" w:hanging="233"/>
      </w:pPr>
      <w:rPr>
        <w:rFonts w:hint="default"/>
        <w:lang w:val="en-US" w:eastAsia="en-US" w:bidi="ar-SA"/>
      </w:rPr>
    </w:lvl>
    <w:lvl w:ilvl="7" w:tplc="311A2FC6">
      <w:numFmt w:val="bullet"/>
      <w:lvlText w:val="•"/>
      <w:lvlJc w:val="left"/>
      <w:pPr>
        <w:ind w:left="2112" w:hanging="233"/>
      </w:pPr>
      <w:rPr>
        <w:rFonts w:hint="default"/>
        <w:lang w:val="en-US" w:eastAsia="en-US" w:bidi="ar-SA"/>
      </w:rPr>
    </w:lvl>
    <w:lvl w:ilvl="8" w:tplc="4FDE8784">
      <w:numFmt w:val="bullet"/>
      <w:lvlText w:val="•"/>
      <w:lvlJc w:val="left"/>
      <w:pPr>
        <w:ind w:left="2363" w:hanging="233"/>
      </w:pPr>
      <w:rPr>
        <w:rFonts w:hint="default"/>
        <w:lang w:val="en-US" w:eastAsia="en-US" w:bidi="ar-SA"/>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B8641C3"/>
    <w:multiLevelType w:val="hybridMultilevel"/>
    <w:tmpl w:val="14241518"/>
    <w:lvl w:ilvl="0" w:tplc="7A1C26A6">
      <w:numFmt w:val="bullet"/>
      <w:lvlText w:val="•"/>
      <w:lvlJc w:val="left"/>
      <w:pPr>
        <w:ind w:left="861" w:hanging="360"/>
      </w:pPr>
      <w:rPr>
        <w:rFonts w:ascii="Arial MT" w:eastAsia="Arial MT" w:hAnsi="Arial MT" w:cs="Arial MT" w:hint="default"/>
        <w:b w:val="0"/>
        <w:bCs w:val="0"/>
        <w:i w:val="0"/>
        <w:iCs w:val="0"/>
        <w:color w:val="1A1A1A"/>
        <w:spacing w:val="0"/>
        <w:w w:val="100"/>
        <w:sz w:val="22"/>
        <w:szCs w:val="22"/>
        <w:lang w:val="en-US" w:eastAsia="en-US" w:bidi="ar-SA"/>
      </w:rPr>
    </w:lvl>
    <w:lvl w:ilvl="1" w:tplc="FA948134">
      <w:numFmt w:val="bullet"/>
      <w:lvlText w:val="•"/>
      <w:lvlJc w:val="left"/>
      <w:pPr>
        <w:ind w:left="1766" w:hanging="360"/>
      </w:pPr>
      <w:rPr>
        <w:rFonts w:hint="default"/>
        <w:lang w:val="en-US" w:eastAsia="en-US" w:bidi="ar-SA"/>
      </w:rPr>
    </w:lvl>
    <w:lvl w:ilvl="2" w:tplc="07AEFCCC">
      <w:numFmt w:val="bullet"/>
      <w:lvlText w:val="•"/>
      <w:lvlJc w:val="left"/>
      <w:pPr>
        <w:ind w:left="2672" w:hanging="360"/>
      </w:pPr>
      <w:rPr>
        <w:rFonts w:hint="default"/>
        <w:lang w:val="en-US" w:eastAsia="en-US" w:bidi="ar-SA"/>
      </w:rPr>
    </w:lvl>
    <w:lvl w:ilvl="3" w:tplc="B740B3EA">
      <w:numFmt w:val="bullet"/>
      <w:lvlText w:val="•"/>
      <w:lvlJc w:val="left"/>
      <w:pPr>
        <w:ind w:left="3578" w:hanging="360"/>
      </w:pPr>
      <w:rPr>
        <w:rFonts w:hint="default"/>
        <w:lang w:val="en-US" w:eastAsia="en-US" w:bidi="ar-SA"/>
      </w:rPr>
    </w:lvl>
    <w:lvl w:ilvl="4" w:tplc="9AE25D10">
      <w:numFmt w:val="bullet"/>
      <w:lvlText w:val="•"/>
      <w:lvlJc w:val="left"/>
      <w:pPr>
        <w:ind w:left="4484" w:hanging="360"/>
      </w:pPr>
      <w:rPr>
        <w:rFonts w:hint="default"/>
        <w:lang w:val="en-US" w:eastAsia="en-US" w:bidi="ar-SA"/>
      </w:rPr>
    </w:lvl>
    <w:lvl w:ilvl="5" w:tplc="98EAE4EA">
      <w:numFmt w:val="bullet"/>
      <w:lvlText w:val="•"/>
      <w:lvlJc w:val="left"/>
      <w:pPr>
        <w:ind w:left="5391" w:hanging="360"/>
      </w:pPr>
      <w:rPr>
        <w:rFonts w:hint="default"/>
        <w:lang w:val="en-US" w:eastAsia="en-US" w:bidi="ar-SA"/>
      </w:rPr>
    </w:lvl>
    <w:lvl w:ilvl="6" w:tplc="78EA436C">
      <w:numFmt w:val="bullet"/>
      <w:lvlText w:val="•"/>
      <w:lvlJc w:val="left"/>
      <w:pPr>
        <w:ind w:left="6297" w:hanging="360"/>
      </w:pPr>
      <w:rPr>
        <w:rFonts w:hint="default"/>
        <w:lang w:val="en-US" w:eastAsia="en-US" w:bidi="ar-SA"/>
      </w:rPr>
    </w:lvl>
    <w:lvl w:ilvl="7" w:tplc="18D05368">
      <w:numFmt w:val="bullet"/>
      <w:lvlText w:val="•"/>
      <w:lvlJc w:val="left"/>
      <w:pPr>
        <w:ind w:left="7203" w:hanging="360"/>
      </w:pPr>
      <w:rPr>
        <w:rFonts w:hint="default"/>
        <w:lang w:val="en-US" w:eastAsia="en-US" w:bidi="ar-SA"/>
      </w:rPr>
    </w:lvl>
    <w:lvl w:ilvl="8" w:tplc="0C603E78">
      <w:numFmt w:val="bullet"/>
      <w:lvlText w:val="•"/>
      <w:lvlJc w:val="left"/>
      <w:pPr>
        <w:ind w:left="8109" w:hanging="360"/>
      </w:pPr>
      <w:rPr>
        <w:rFonts w:hint="default"/>
        <w:lang w:val="en-US" w:eastAsia="en-US" w:bidi="ar-SA"/>
      </w:rPr>
    </w:lvl>
  </w:abstractNum>
  <w:abstractNum w:abstractNumId="39" w15:restartNumberingAfterBreak="0">
    <w:nsid w:val="6BA558F9"/>
    <w:multiLevelType w:val="hybridMultilevel"/>
    <w:tmpl w:val="1F28BB58"/>
    <w:lvl w:ilvl="0" w:tplc="AE1840F2">
      <w:numFmt w:val="bullet"/>
      <w:lvlText w:val=""/>
      <w:lvlJc w:val="left"/>
      <w:pPr>
        <w:ind w:left="861" w:hanging="360"/>
      </w:pPr>
      <w:rPr>
        <w:rFonts w:ascii="Symbol" w:eastAsia="Symbol" w:hAnsi="Symbol" w:cs="Symbol" w:hint="default"/>
        <w:b w:val="0"/>
        <w:bCs w:val="0"/>
        <w:i w:val="0"/>
        <w:iCs w:val="0"/>
        <w:color w:val="1A1A1A"/>
        <w:spacing w:val="0"/>
        <w:w w:val="99"/>
        <w:sz w:val="20"/>
        <w:szCs w:val="20"/>
        <w:lang w:val="en-US" w:eastAsia="en-US" w:bidi="ar-SA"/>
      </w:rPr>
    </w:lvl>
    <w:lvl w:ilvl="1" w:tplc="0A140B4A">
      <w:numFmt w:val="bullet"/>
      <w:lvlText w:val="•"/>
      <w:lvlJc w:val="left"/>
      <w:pPr>
        <w:ind w:left="1766" w:hanging="360"/>
      </w:pPr>
      <w:rPr>
        <w:rFonts w:hint="default"/>
        <w:lang w:val="en-US" w:eastAsia="en-US" w:bidi="ar-SA"/>
      </w:rPr>
    </w:lvl>
    <w:lvl w:ilvl="2" w:tplc="814842D4">
      <w:numFmt w:val="bullet"/>
      <w:lvlText w:val="•"/>
      <w:lvlJc w:val="left"/>
      <w:pPr>
        <w:ind w:left="2672" w:hanging="360"/>
      </w:pPr>
      <w:rPr>
        <w:rFonts w:hint="default"/>
        <w:lang w:val="en-US" w:eastAsia="en-US" w:bidi="ar-SA"/>
      </w:rPr>
    </w:lvl>
    <w:lvl w:ilvl="3" w:tplc="22381F44">
      <w:numFmt w:val="bullet"/>
      <w:lvlText w:val="•"/>
      <w:lvlJc w:val="left"/>
      <w:pPr>
        <w:ind w:left="3578" w:hanging="360"/>
      </w:pPr>
      <w:rPr>
        <w:rFonts w:hint="default"/>
        <w:lang w:val="en-US" w:eastAsia="en-US" w:bidi="ar-SA"/>
      </w:rPr>
    </w:lvl>
    <w:lvl w:ilvl="4" w:tplc="BB5674C0">
      <w:numFmt w:val="bullet"/>
      <w:lvlText w:val="•"/>
      <w:lvlJc w:val="left"/>
      <w:pPr>
        <w:ind w:left="4484" w:hanging="360"/>
      </w:pPr>
      <w:rPr>
        <w:rFonts w:hint="default"/>
        <w:lang w:val="en-US" w:eastAsia="en-US" w:bidi="ar-SA"/>
      </w:rPr>
    </w:lvl>
    <w:lvl w:ilvl="5" w:tplc="4954962E">
      <w:numFmt w:val="bullet"/>
      <w:lvlText w:val="•"/>
      <w:lvlJc w:val="left"/>
      <w:pPr>
        <w:ind w:left="5391" w:hanging="360"/>
      </w:pPr>
      <w:rPr>
        <w:rFonts w:hint="default"/>
        <w:lang w:val="en-US" w:eastAsia="en-US" w:bidi="ar-SA"/>
      </w:rPr>
    </w:lvl>
    <w:lvl w:ilvl="6" w:tplc="E6642C6C">
      <w:numFmt w:val="bullet"/>
      <w:lvlText w:val="•"/>
      <w:lvlJc w:val="left"/>
      <w:pPr>
        <w:ind w:left="6297" w:hanging="360"/>
      </w:pPr>
      <w:rPr>
        <w:rFonts w:hint="default"/>
        <w:lang w:val="en-US" w:eastAsia="en-US" w:bidi="ar-SA"/>
      </w:rPr>
    </w:lvl>
    <w:lvl w:ilvl="7" w:tplc="B1E2AD64">
      <w:numFmt w:val="bullet"/>
      <w:lvlText w:val="•"/>
      <w:lvlJc w:val="left"/>
      <w:pPr>
        <w:ind w:left="7203" w:hanging="360"/>
      </w:pPr>
      <w:rPr>
        <w:rFonts w:hint="default"/>
        <w:lang w:val="en-US" w:eastAsia="en-US" w:bidi="ar-SA"/>
      </w:rPr>
    </w:lvl>
    <w:lvl w:ilvl="8" w:tplc="75D883DC">
      <w:numFmt w:val="bullet"/>
      <w:lvlText w:val="•"/>
      <w:lvlJc w:val="left"/>
      <w:pPr>
        <w:ind w:left="8109" w:hanging="360"/>
      </w:pPr>
      <w:rPr>
        <w:rFonts w:hint="default"/>
        <w:lang w:val="en-US" w:eastAsia="en-US" w:bidi="ar-SA"/>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DC50EA"/>
    <w:multiLevelType w:val="multilevel"/>
    <w:tmpl w:val="CE6C9E74"/>
    <w:lvl w:ilvl="0">
      <w:start w:val="6"/>
      <w:numFmt w:val="decimal"/>
      <w:lvlText w:val="%1"/>
      <w:lvlJc w:val="left"/>
      <w:pPr>
        <w:ind w:left="543" w:hanging="403"/>
        <w:jc w:val="left"/>
      </w:pPr>
      <w:rPr>
        <w:rFonts w:hint="default"/>
        <w:lang w:val="en-US" w:eastAsia="en-US" w:bidi="ar-SA"/>
      </w:rPr>
    </w:lvl>
    <w:lvl w:ilvl="1">
      <w:start w:val="1"/>
      <w:numFmt w:val="decimal"/>
      <w:lvlText w:val="%1.%2"/>
      <w:lvlJc w:val="left"/>
      <w:pPr>
        <w:ind w:left="543" w:hanging="403"/>
        <w:jc w:val="left"/>
      </w:pPr>
      <w:rPr>
        <w:rFonts w:ascii="Arial" w:eastAsia="Arial" w:hAnsi="Arial" w:cs="Arial" w:hint="default"/>
        <w:b/>
        <w:bCs/>
        <w:i w:val="0"/>
        <w:iCs w:val="0"/>
        <w:color w:val="0D1F4E"/>
        <w:spacing w:val="-1"/>
        <w:w w:val="100"/>
        <w:sz w:val="24"/>
        <w:szCs w:val="24"/>
        <w:lang w:val="en-US" w:eastAsia="en-US" w:bidi="ar-SA"/>
      </w:rPr>
    </w:lvl>
    <w:lvl w:ilvl="2">
      <w:numFmt w:val="bullet"/>
      <w:lvlText w:val="•"/>
      <w:lvlJc w:val="left"/>
      <w:pPr>
        <w:ind w:left="2416" w:hanging="403"/>
      </w:pPr>
      <w:rPr>
        <w:rFonts w:hint="default"/>
        <w:lang w:val="en-US" w:eastAsia="en-US" w:bidi="ar-SA"/>
      </w:rPr>
    </w:lvl>
    <w:lvl w:ilvl="3">
      <w:numFmt w:val="bullet"/>
      <w:lvlText w:val="•"/>
      <w:lvlJc w:val="left"/>
      <w:pPr>
        <w:ind w:left="3354" w:hanging="403"/>
      </w:pPr>
      <w:rPr>
        <w:rFonts w:hint="default"/>
        <w:lang w:val="en-US" w:eastAsia="en-US" w:bidi="ar-SA"/>
      </w:rPr>
    </w:lvl>
    <w:lvl w:ilvl="4">
      <w:numFmt w:val="bullet"/>
      <w:lvlText w:val="•"/>
      <w:lvlJc w:val="left"/>
      <w:pPr>
        <w:ind w:left="4292" w:hanging="403"/>
      </w:pPr>
      <w:rPr>
        <w:rFonts w:hint="default"/>
        <w:lang w:val="en-US" w:eastAsia="en-US" w:bidi="ar-SA"/>
      </w:rPr>
    </w:lvl>
    <w:lvl w:ilvl="5">
      <w:numFmt w:val="bullet"/>
      <w:lvlText w:val="•"/>
      <w:lvlJc w:val="left"/>
      <w:pPr>
        <w:ind w:left="5231" w:hanging="403"/>
      </w:pPr>
      <w:rPr>
        <w:rFonts w:hint="default"/>
        <w:lang w:val="en-US" w:eastAsia="en-US" w:bidi="ar-SA"/>
      </w:rPr>
    </w:lvl>
    <w:lvl w:ilvl="6">
      <w:numFmt w:val="bullet"/>
      <w:lvlText w:val="•"/>
      <w:lvlJc w:val="left"/>
      <w:pPr>
        <w:ind w:left="6169" w:hanging="403"/>
      </w:pPr>
      <w:rPr>
        <w:rFonts w:hint="default"/>
        <w:lang w:val="en-US" w:eastAsia="en-US" w:bidi="ar-SA"/>
      </w:rPr>
    </w:lvl>
    <w:lvl w:ilvl="7">
      <w:numFmt w:val="bullet"/>
      <w:lvlText w:val="•"/>
      <w:lvlJc w:val="left"/>
      <w:pPr>
        <w:ind w:left="7107" w:hanging="403"/>
      </w:pPr>
      <w:rPr>
        <w:rFonts w:hint="default"/>
        <w:lang w:val="en-US" w:eastAsia="en-US" w:bidi="ar-SA"/>
      </w:rPr>
    </w:lvl>
    <w:lvl w:ilvl="8">
      <w:numFmt w:val="bullet"/>
      <w:lvlText w:val="•"/>
      <w:lvlJc w:val="left"/>
      <w:pPr>
        <w:ind w:left="8045" w:hanging="403"/>
      </w:pPr>
      <w:rPr>
        <w:rFonts w:hint="default"/>
        <w:lang w:val="en-US" w:eastAsia="en-US" w:bidi="ar-SA"/>
      </w:rPr>
    </w:lvl>
  </w:abstractNum>
  <w:abstractNum w:abstractNumId="43" w15:restartNumberingAfterBreak="0">
    <w:nsid w:val="6F13686B"/>
    <w:multiLevelType w:val="multilevel"/>
    <w:tmpl w:val="1C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745ECE"/>
    <w:multiLevelType w:val="hybridMultilevel"/>
    <w:tmpl w:val="9258C990"/>
    <w:lvl w:ilvl="0" w:tplc="46B84C3E">
      <w:numFmt w:val="bullet"/>
      <w:lvlText w:val="—"/>
      <w:lvlJc w:val="left"/>
      <w:pPr>
        <w:ind w:left="120" w:hanging="255"/>
      </w:pPr>
      <w:rPr>
        <w:rFonts w:ascii="Arial MT" w:eastAsia="Arial MT" w:hAnsi="Arial MT" w:cs="Arial MT" w:hint="default"/>
        <w:b w:val="0"/>
        <w:bCs w:val="0"/>
        <w:i w:val="0"/>
        <w:iCs w:val="0"/>
        <w:color w:val="1A1A1A"/>
        <w:spacing w:val="0"/>
        <w:w w:val="99"/>
        <w:sz w:val="20"/>
        <w:szCs w:val="20"/>
        <w:lang w:val="en-US" w:eastAsia="en-US" w:bidi="ar-SA"/>
      </w:rPr>
    </w:lvl>
    <w:lvl w:ilvl="1" w:tplc="796467B2">
      <w:numFmt w:val="bullet"/>
      <w:lvlText w:val="•"/>
      <w:lvlJc w:val="left"/>
      <w:pPr>
        <w:ind w:left="394" w:hanging="255"/>
      </w:pPr>
      <w:rPr>
        <w:rFonts w:hint="default"/>
        <w:lang w:val="en-US" w:eastAsia="en-US" w:bidi="ar-SA"/>
      </w:rPr>
    </w:lvl>
    <w:lvl w:ilvl="2" w:tplc="A9B8AB20">
      <w:numFmt w:val="bullet"/>
      <w:lvlText w:val="•"/>
      <w:lvlJc w:val="left"/>
      <w:pPr>
        <w:ind w:left="668" w:hanging="255"/>
      </w:pPr>
      <w:rPr>
        <w:rFonts w:hint="default"/>
        <w:lang w:val="en-US" w:eastAsia="en-US" w:bidi="ar-SA"/>
      </w:rPr>
    </w:lvl>
    <w:lvl w:ilvl="3" w:tplc="73BA2936">
      <w:numFmt w:val="bullet"/>
      <w:lvlText w:val="•"/>
      <w:lvlJc w:val="left"/>
      <w:pPr>
        <w:ind w:left="943" w:hanging="255"/>
      </w:pPr>
      <w:rPr>
        <w:rFonts w:hint="default"/>
        <w:lang w:val="en-US" w:eastAsia="en-US" w:bidi="ar-SA"/>
      </w:rPr>
    </w:lvl>
    <w:lvl w:ilvl="4" w:tplc="790C4A48">
      <w:numFmt w:val="bullet"/>
      <w:lvlText w:val="•"/>
      <w:lvlJc w:val="left"/>
      <w:pPr>
        <w:ind w:left="1217" w:hanging="255"/>
      </w:pPr>
      <w:rPr>
        <w:rFonts w:hint="default"/>
        <w:lang w:val="en-US" w:eastAsia="en-US" w:bidi="ar-SA"/>
      </w:rPr>
    </w:lvl>
    <w:lvl w:ilvl="5" w:tplc="35DEFB78">
      <w:numFmt w:val="bullet"/>
      <w:lvlText w:val="•"/>
      <w:lvlJc w:val="left"/>
      <w:pPr>
        <w:ind w:left="1492" w:hanging="255"/>
      </w:pPr>
      <w:rPr>
        <w:rFonts w:hint="default"/>
        <w:lang w:val="en-US" w:eastAsia="en-US" w:bidi="ar-SA"/>
      </w:rPr>
    </w:lvl>
    <w:lvl w:ilvl="6" w:tplc="B35A3930">
      <w:numFmt w:val="bullet"/>
      <w:lvlText w:val="•"/>
      <w:lvlJc w:val="left"/>
      <w:pPr>
        <w:ind w:left="1766" w:hanging="255"/>
      </w:pPr>
      <w:rPr>
        <w:rFonts w:hint="default"/>
        <w:lang w:val="en-US" w:eastAsia="en-US" w:bidi="ar-SA"/>
      </w:rPr>
    </w:lvl>
    <w:lvl w:ilvl="7" w:tplc="66B80616">
      <w:numFmt w:val="bullet"/>
      <w:lvlText w:val="•"/>
      <w:lvlJc w:val="left"/>
      <w:pPr>
        <w:ind w:left="2040" w:hanging="255"/>
      </w:pPr>
      <w:rPr>
        <w:rFonts w:hint="default"/>
        <w:lang w:val="en-US" w:eastAsia="en-US" w:bidi="ar-SA"/>
      </w:rPr>
    </w:lvl>
    <w:lvl w:ilvl="8" w:tplc="DE422CE8">
      <w:numFmt w:val="bullet"/>
      <w:lvlText w:val="•"/>
      <w:lvlJc w:val="left"/>
      <w:pPr>
        <w:ind w:left="2315" w:hanging="255"/>
      </w:pPr>
      <w:rPr>
        <w:rFonts w:hint="default"/>
        <w:lang w:val="en-US" w:eastAsia="en-US" w:bidi="ar-SA"/>
      </w:rPr>
    </w:lvl>
  </w:abstractNum>
  <w:abstractNum w:abstractNumId="47" w15:restartNumberingAfterBreak="0">
    <w:nsid w:val="78E652FA"/>
    <w:multiLevelType w:val="hybridMultilevel"/>
    <w:tmpl w:val="2B0AAC0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98247C7"/>
    <w:multiLevelType w:val="multilevel"/>
    <w:tmpl w:val="48D2F1D0"/>
    <w:lvl w:ilvl="0">
      <w:start w:val="9"/>
      <w:numFmt w:val="decimal"/>
      <w:lvlText w:val="%1"/>
      <w:lvlJc w:val="left"/>
      <w:pPr>
        <w:ind w:left="543" w:hanging="403"/>
        <w:jc w:val="left"/>
      </w:pPr>
      <w:rPr>
        <w:rFonts w:hint="default"/>
        <w:lang w:val="en-US" w:eastAsia="en-US" w:bidi="ar-SA"/>
      </w:rPr>
    </w:lvl>
    <w:lvl w:ilvl="1">
      <w:start w:val="1"/>
      <w:numFmt w:val="decimal"/>
      <w:lvlText w:val="%1.%2"/>
      <w:lvlJc w:val="left"/>
      <w:pPr>
        <w:ind w:left="543" w:hanging="403"/>
        <w:jc w:val="left"/>
      </w:pPr>
      <w:rPr>
        <w:rFonts w:ascii="Arial" w:eastAsia="Arial" w:hAnsi="Arial" w:cs="Arial" w:hint="default"/>
        <w:b/>
        <w:bCs/>
        <w:i w:val="0"/>
        <w:iCs w:val="0"/>
        <w:color w:val="0D1F4E"/>
        <w:spacing w:val="-1"/>
        <w:w w:val="100"/>
        <w:sz w:val="24"/>
        <w:szCs w:val="24"/>
        <w:lang w:val="en-US" w:eastAsia="en-US" w:bidi="ar-SA"/>
      </w:rPr>
    </w:lvl>
    <w:lvl w:ilvl="2">
      <w:numFmt w:val="bullet"/>
      <w:lvlText w:val="•"/>
      <w:lvlJc w:val="left"/>
      <w:pPr>
        <w:ind w:left="861" w:hanging="360"/>
      </w:pPr>
      <w:rPr>
        <w:rFonts w:ascii="Arial MT" w:eastAsia="Arial MT" w:hAnsi="Arial MT" w:cs="Arial MT" w:hint="default"/>
        <w:b w:val="0"/>
        <w:bCs w:val="0"/>
        <w:i w:val="0"/>
        <w:iCs w:val="0"/>
        <w:color w:val="1A1A1A"/>
        <w:spacing w:val="0"/>
        <w:w w:val="100"/>
        <w:sz w:val="22"/>
        <w:szCs w:val="22"/>
        <w:lang w:val="en-US" w:eastAsia="en-US" w:bidi="ar-SA"/>
      </w:rPr>
    </w:lvl>
    <w:lvl w:ilvl="3">
      <w:numFmt w:val="bullet"/>
      <w:lvlText w:val="•"/>
      <w:lvlJc w:val="left"/>
      <w:pPr>
        <w:ind w:left="2873" w:hanging="360"/>
      </w:pPr>
      <w:rPr>
        <w:rFonts w:hint="default"/>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6901"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49" w15:restartNumberingAfterBreak="0">
    <w:nsid w:val="7E037EFF"/>
    <w:multiLevelType w:val="hybridMultilevel"/>
    <w:tmpl w:val="BE0A25E6"/>
    <w:lvl w:ilvl="0" w:tplc="5DE6CE18">
      <w:start w:val="1"/>
      <w:numFmt w:val="lowerLetter"/>
      <w:lvlText w:val="%1)"/>
      <w:lvlJc w:val="left"/>
      <w:pPr>
        <w:ind w:left="118" w:hanging="233"/>
        <w:jc w:val="left"/>
      </w:pPr>
      <w:rPr>
        <w:rFonts w:ascii="Arial MT" w:eastAsia="Arial MT" w:hAnsi="Arial MT" w:cs="Arial MT" w:hint="default"/>
        <w:b w:val="0"/>
        <w:bCs w:val="0"/>
        <w:i w:val="0"/>
        <w:iCs w:val="0"/>
        <w:color w:val="1A1A1A"/>
        <w:spacing w:val="0"/>
        <w:w w:val="99"/>
        <w:sz w:val="20"/>
        <w:szCs w:val="20"/>
        <w:lang w:val="en-US" w:eastAsia="en-US" w:bidi="ar-SA"/>
      </w:rPr>
    </w:lvl>
    <w:lvl w:ilvl="1" w:tplc="E52A04E4">
      <w:numFmt w:val="bullet"/>
      <w:lvlText w:val="•"/>
      <w:lvlJc w:val="left"/>
      <w:pPr>
        <w:ind w:left="438" w:hanging="233"/>
      </w:pPr>
      <w:rPr>
        <w:rFonts w:hint="default"/>
        <w:lang w:val="en-US" w:eastAsia="en-US" w:bidi="ar-SA"/>
      </w:rPr>
    </w:lvl>
    <w:lvl w:ilvl="2" w:tplc="EE8889FC">
      <w:numFmt w:val="bullet"/>
      <w:lvlText w:val="•"/>
      <w:lvlJc w:val="left"/>
      <w:pPr>
        <w:ind w:left="757" w:hanging="233"/>
      </w:pPr>
      <w:rPr>
        <w:rFonts w:hint="default"/>
        <w:lang w:val="en-US" w:eastAsia="en-US" w:bidi="ar-SA"/>
      </w:rPr>
    </w:lvl>
    <w:lvl w:ilvl="3" w:tplc="1CB47C62">
      <w:numFmt w:val="bullet"/>
      <w:lvlText w:val="•"/>
      <w:lvlJc w:val="left"/>
      <w:pPr>
        <w:ind w:left="1075" w:hanging="233"/>
      </w:pPr>
      <w:rPr>
        <w:rFonts w:hint="default"/>
        <w:lang w:val="en-US" w:eastAsia="en-US" w:bidi="ar-SA"/>
      </w:rPr>
    </w:lvl>
    <w:lvl w:ilvl="4" w:tplc="5A700C32">
      <w:numFmt w:val="bullet"/>
      <w:lvlText w:val="•"/>
      <w:lvlJc w:val="left"/>
      <w:pPr>
        <w:ind w:left="1394" w:hanging="233"/>
      </w:pPr>
      <w:rPr>
        <w:rFonts w:hint="default"/>
        <w:lang w:val="en-US" w:eastAsia="en-US" w:bidi="ar-SA"/>
      </w:rPr>
    </w:lvl>
    <w:lvl w:ilvl="5" w:tplc="2C24E13E">
      <w:numFmt w:val="bullet"/>
      <w:lvlText w:val="•"/>
      <w:lvlJc w:val="left"/>
      <w:pPr>
        <w:ind w:left="1713" w:hanging="233"/>
      </w:pPr>
      <w:rPr>
        <w:rFonts w:hint="default"/>
        <w:lang w:val="en-US" w:eastAsia="en-US" w:bidi="ar-SA"/>
      </w:rPr>
    </w:lvl>
    <w:lvl w:ilvl="6" w:tplc="CB32B5D0">
      <w:numFmt w:val="bullet"/>
      <w:lvlText w:val="•"/>
      <w:lvlJc w:val="left"/>
      <w:pPr>
        <w:ind w:left="2031" w:hanging="233"/>
      </w:pPr>
      <w:rPr>
        <w:rFonts w:hint="default"/>
        <w:lang w:val="en-US" w:eastAsia="en-US" w:bidi="ar-SA"/>
      </w:rPr>
    </w:lvl>
    <w:lvl w:ilvl="7" w:tplc="8A9CF208">
      <w:numFmt w:val="bullet"/>
      <w:lvlText w:val="•"/>
      <w:lvlJc w:val="left"/>
      <w:pPr>
        <w:ind w:left="2350" w:hanging="233"/>
      </w:pPr>
      <w:rPr>
        <w:rFonts w:hint="default"/>
        <w:lang w:val="en-US" w:eastAsia="en-US" w:bidi="ar-SA"/>
      </w:rPr>
    </w:lvl>
    <w:lvl w:ilvl="8" w:tplc="A60477C2">
      <w:numFmt w:val="bullet"/>
      <w:lvlText w:val="•"/>
      <w:lvlJc w:val="left"/>
      <w:pPr>
        <w:ind w:left="2668" w:hanging="233"/>
      </w:pPr>
      <w:rPr>
        <w:rFonts w:hint="default"/>
        <w:lang w:val="en-US" w:eastAsia="en-US" w:bidi="ar-SA"/>
      </w:rPr>
    </w:lvl>
  </w:abstractNum>
  <w:abstractNum w:abstractNumId="5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8"/>
  </w:num>
  <w:num w:numId="2">
    <w:abstractNumId w:val="39"/>
  </w:num>
  <w:num w:numId="3">
    <w:abstractNumId w:val="48"/>
  </w:num>
  <w:num w:numId="4">
    <w:abstractNumId w:val="17"/>
  </w:num>
  <w:num w:numId="5">
    <w:abstractNumId w:val="20"/>
  </w:num>
  <w:num w:numId="6">
    <w:abstractNumId w:val="49"/>
  </w:num>
  <w:num w:numId="7">
    <w:abstractNumId w:val="36"/>
  </w:num>
  <w:num w:numId="8">
    <w:abstractNumId w:val="10"/>
  </w:num>
  <w:num w:numId="9">
    <w:abstractNumId w:val="28"/>
  </w:num>
  <w:num w:numId="10">
    <w:abstractNumId w:val="7"/>
  </w:num>
  <w:num w:numId="11">
    <w:abstractNumId w:val="3"/>
  </w:num>
  <w:num w:numId="12">
    <w:abstractNumId w:val="34"/>
  </w:num>
  <w:num w:numId="13">
    <w:abstractNumId w:val="46"/>
  </w:num>
  <w:num w:numId="14">
    <w:abstractNumId w:val="4"/>
  </w:num>
  <w:num w:numId="15">
    <w:abstractNumId w:val="25"/>
  </w:num>
  <w:num w:numId="16">
    <w:abstractNumId w:val="27"/>
  </w:num>
  <w:num w:numId="17">
    <w:abstractNumId w:val="42"/>
  </w:num>
  <w:num w:numId="18">
    <w:abstractNumId w:val="8"/>
  </w:num>
  <w:num w:numId="19">
    <w:abstractNumId w:val="29"/>
  </w:num>
  <w:num w:numId="20">
    <w:abstractNumId w:val="35"/>
  </w:num>
  <w:num w:numId="21">
    <w:abstractNumId w:val="6"/>
  </w:num>
  <w:num w:numId="22">
    <w:abstractNumId w:val="31"/>
  </w:num>
  <w:num w:numId="23">
    <w:abstractNumId w:val="0"/>
    <w:lvlOverride w:ilvl="0">
      <w:startOverride w:val="1"/>
      <w:lvl w:ilvl="0">
        <w:start w:val="1"/>
        <w:numFmt w:val="decimal"/>
        <w:lvlText w:val="·"/>
        <w:lvlJc w:val="left"/>
        <w:rPr>
          <w:rFonts w:cs="Times New Roman"/>
        </w:rPr>
      </w:lvl>
    </w:lvlOverride>
    <w:lvlOverride w:ilvl="1">
      <w:startOverride w:val="1"/>
      <w:lvl w:ilvl="1">
        <w:start w:val="1"/>
        <w:numFmt w:val="decimal"/>
        <w:lvlText w:val="·"/>
        <w:lvlJc w:val="left"/>
        <w:rPr>
          <w:rFonts w:cs="Times New Roman"/>
        </w:rPr>
      </w:lvl>
    </w:lvlOverride>
    <w:lvlOverride w:ilvl="2">
      <w:startOverride w:val="1"/>
      <w:lvl w:ilvl="2">
        <w:start w:val="1"/>
        <w:numFmt w:val="lowerRoman"/>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num>
  <w:num w:numId="24">
    <w:abstractNumId w:val="1"/>
    <w:lvlOverride w:ilvl="0">
      <w:startOverride w:val="5"/>
      <w:lvl w:ilvl="0">
        <w:start w:val="5"/>
        <w:numFmt w:val="lowerLetter"/>
        <w:pStyle w:val="Level1"/>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25">
    <w:abstractNumId w:val="13"/>
  </w:num>
  <w:num w:numId="26">
    <w:abstractNumId w:val="43"/>
  </w:num>
  <w:num w:numId="27">
    <w:abstractNumId w:val="23"/>
  </w:num>
  <w:num w:numId="28">
    <w:abstractNumId w:val="16"/>
  </w:num>
  <w:num w:numId="29">
    <w:abstractNumId w:val="44"/>
  </w:num>
  <w:num w:numId="30">
    <w:abstractNumId w:val="24"/>
  </w:num>
  <w:num w:numId="31">
    <w:abstractNumId w:val="26"/>
  </w:num>
  <w:num w:numId="32">
    <w:abstractNumId w:val="40"/>
  </w:num>
  <w:num w:numId="33">
    <w:abstractNumId w:val="50"/>
  </w:num>
  <w:num w:numId="34">
    <w:abstractNumId w:val="2"/>
  </w:num>
  <w:num w:numId="35">
    <w:abstractNumId w:val="11"/>
  </w:num>
  <w:num w:numId="36">
    <w:abstractNumId w:val="41"/>
  </w:num>
  <w:num w:numId="37">
    <w:abstractNumId w:val="32"/>
  </w:num>
  <w:num w:numId="38">
    <w:abstractNumId w:val="37"/>
  </w:num>
  <w:num w:numId="39">
    <w:abstractNumId w:val="45"/>
  </w:num>
  <w:num w:numId="40">
    <w:abstractNumId w:val="9"/>
  </w:num>
  <w:num w:numId="41">
    <w:abstractNumId w:val="18"/>
  </w:num>
  <w:num w:numId="42">
    <w:abstractNumId w:val="19"/>
  </w:num>
  <w:num w:numId="43">
    <w:abstractNumId w:val="14"/>
  </w:num>
  <w:num w:numId="44">
    <w:abstractNumId w:val="33"/>
  </w:num>
  <w:num w:numId="45">
    <w:abstractNumId w:val="21"/>
  </w:num>
  <w:num w:numId="46">
    <w:abstractNumId w:val="5"/>
  </w:num>
  <w:num w:numId="47">
    <w:abstractNumId w:val="15"/>
  </w:num>
  <w:num w:numId="48">
    <w:abstractNumId w:val="12"/>
  </w:num>
  <w:num w:numId="49">
    <w:abstractNumId w:val="22"/>
  </w:num>
  <w:num w:numId="50">
    <w:abstractNumId w:val="47"/>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E0"/>
    <w:rsid w:val="000126CD"/>
    <w:rsid w:val="00346C4B"/>
    <w:rsid w:val="004C06B7"/>
    <w:rsid w:val="005B2AFC"/>
    <w:rsid w:val="007B709D"/>
    <w:rsid w:val="00A36BCC"/>
    <w:rsid w:val="00AE431D"/>
    <w:rsid w:val="00F9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53FB96A"/>
  <w15:docId w15:val="{F4B8A90F-6A4E-462B-AF8A-842D1DBB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link w:val="Heading1Char"/>
    <w:qFormat/>
    <w:pPr>
      <w:spacing w:before="34"/>
      <w:ind w:left="112"/>
      <w:outlineLvl w:val="0"/>
    </w:pPr>
    <w:rPr>
      <w:rFonts w:ascii="Arial" w:eastAsia="Arial" w:hAnsi="Arial" w:cs="Arial"/>
      <w:b/>
      <w:bCs/>
      <w:sz w:val="28"/>
      <w:szCs w:val="28"/>
      <w:u w:val="single" w:color="000000"/>
    </w:rPr>
  </w:style>
  <w:style w:type="paragraph" w:styleId="Heading2">
    <w:name w:val="heading 2"/>
    <w:basedOn w:val="Normal"/>
    <w:link w:val="Heading2Char"/>
    <w:qFormat/>
    <w:pPr>
      <w:ind w:left="543" w:hanging="402"/>
      <w:outlineLvl w:val="1"/>
    </w:pPr>
    <w:rPr>
      <w:rFonts w:ascii="Arial" w:eastAsia="Arial" w:hAnsi="Arial" w:cs="Arial"/>
      <w:b/>
      <w:bCs/>
      <w:sz w:val="26"/>
      <w:szCs w:val="26"/>
    </w:rPr>
  </w:style>
  <w:style w:type="paragraph" w:styleId="Heading3">
    <w:name w:val="heading 3"/>
    <w:basedOn w:val="Normal"/>
    <w:link w:val="Heading3Char"/>
    <w:uiPriority w:val="99"/>
    <w:qFormat/>
    <w:pPr>
      <w:ind w:left="541" w:hanging="400"/>
      <w:outlineLvl w:val="2"/>
    </w:pPr>
    <w:rPr>
      <w:rFonts w:ascii="Arial" w:eastAsia="Arial" w:hAnsi="Arial" w:cs="Arial"/>
      <w:b/>
      <w:bCs/>
      <w:sz w:val="24"/>
      <w:szCs w:val="24"/>
    </w:rPr>
  </w:style>
  <w:style w:type="paragraph" w:styleId="Heading4">
    <w:name w:val="heading 4"/>
    <w:basedOn w:val="Normal"/>
    <w:link w:val="Heading4Char"/>
    <w:uiPriority w:val="99"/>
    <w:qFormat/>
    <w:pPr>
      <w:spacing w:before="160"/>
      <w:ind w:left="692" w:hanging="551"/>
      <w:outlineLvl w:val="3"/>
    </w:pPr>
    <w:rPr>
      <w:rFonts w:ascii="Arial" w:eastAsia="Arial" w:hAnsi="Arial" w:cs="Arial"/>
      <w:b/>
      <w:bCs/>
    </w:rPr>
  </w:style>
  <w:style w:type="paragraph" w:styleId="Heading5">
    <w:name w:val="heading 5"/>
    <w:basedOn w:val="Normal"/>
    <w:next w:val="Normal"/>
    <w:link w:val="Heading5Char"/>
    <w:uiPriority w:val="99"/>
    <w:qFormat/>
    <w:rsid w:val="000126CD"/>
    <w:pPr>
      <w:widowControl/>
      <w:autoSpaceDE/>
      <w:autoSpaceDN/>
      <w:spacing w:before="240" w:after="60"/>
      <w:outlineLvl w:val="4"/>
    </w:pPr>
    <w:rPr>
      <w:rFonts w:ascii="Times New Roman" w:eastAsia="Calibri" w:hAnsi="Times New Roman" w:cs="Times New Roman"/>
      <w:b/>
      <w:bCs/>
      <w:i/>
      <w:iCs/>
      <w:sz w:val="26"/>
      <w:szCs w:val="26"/>
      <w:lang w:val="en-GB"/>
    </w:rPr>
  </w:style>
  <w:style w:type="paragraph" w:styleId="Heading6">
    <w:name w:val="heading 6"/>
    <w:basedOn w:val="Normal"/>
    <w:next w:val="Normal"/>
    <w:link w:val="Heading6Char"/>
    <w:uiPriority w:val="99"/>
    <w:qFormat/>
    <w:rsid w:val="000126CD"/>
    <w:pPr>
      <w:widowControl/>
      <w:autoSpaceDE/>
      <w:autoSpaceDN/>
      <w:spacing w:before="240" w:after="60"/>
      <w:outlineLvl w:val="5"/>
    </w:pPr>
    <w:rPr>
      <w:rFonts w:ascii="Times New Roman" w:eastAsia="Calibri" w:hAnsi="Times New Roman" w:cs="Times New Roman"/>
      <w:b/>
      <w:bCs/>
      <w:sz w:val="20"/>
      <w:szCs w:val="20"/>
    </w:rPr>
  </w:style>
  <w:style w:type="paragraph" w:styleId="Heading8">
    <w:name w:val="heading 8"/>
    <w:basedOn w:val="Normal"/>
    <w:next w:val="Normal"/>
    <w:link w:val="Heading8Char"/>
    <w:uiPriority w:val="99"/>
    <w:qFormat/>
    <w:rsid w:val="000126CD"/>
    <w:pPr>
      <w:widowControl/>
      <w:autoSpaceDE/>
      <w:autoSpaceDN/>
      <w:spacing w:before="240" w:after="60"/>
      <w:outlineLvl w:val="7"/>
    </w:pPr>
    <w:rPr>
      <w:rFonts w:ascii="Times New Roman" w:eastAsia="Calibri" w:hAnsi="Times New Roman" w:cs="Times New Roman"/>
      <w:i/>
      <w:i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Title">
    <w:name w:val="Title"/>
    <w:basedOn w:val="Normal"/>
    <w:link w:val="TitleChar"/>
    <w:uiPriority w:val="99"/>
    <w:qFormat/>
    <w:pPr>
      <w:spacing w:before="120"/>
      <w:ind w:left="300" w:right="302"/>
      <w:jc w:val="center"/>
    </w:pPr>
    <w:rPr>
      <w:rFonts w:ascii="Arial" w:eastAsia="Arial" w:hAnsi="Arial" w:cs="Arial"/>
      <w:b/>
      <w:bCs/>
      <w:sz w:val="48"/>
      <w:szCs w:val="48"/>
    </w:rPr>
  </w:style>
  <w:style w:type="paragraph" w:styleId="ListParagraph">
    <w:name w:val="List Paragraph"/>
    <w:aliases w:val="List Paragraph1,List[1:1],subsubpara,(bullets,main),Table of contents numbered,lp1,EOH bullet,Use Case List Paragraph,Bulletted,AB List 1,Num Bullet 1,lp11,Bullet List,FooterText,numbered,Paragraphe de liste1,Bulletr List Paragraph,列出段落"/>
    <w:basedOn w:val="Normal"/>
    <w:link w:val="ListParagraphChar"/>
    <w:uiPriority w:val="34"/>
    <w:qFormat/>
    <w:pPr>
      <w:spacing w:before="59"/>
      <w:ind w:left="8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26CD"/>
    <w:pPr>
      <w:tabs>
        <w:tab w:val="center" w:pos="4680"/>
        <w:tab w:val="right" w:pos="9360"/>
      </w:tabs>
    </w:pPr>
  </w:style>
  <w:style w:type="character" w:customStyle="1" w:styleId="HeaderChar">
    <w:name w:val="Header Char"/>
    <w:basedOn w:val="DefaultParagraphFont"/>
    <w:link w:val="Header"/>
    <w:uiPriority w:val="99"/>
    <w:rsid w:val="000126CD"/>
    <w:rPr>
      <w:rFonts w:ascii="Arial MT" w:eastAsia="Arial MT" w:hAnsi="Arial MT" w:cs="Arial MT"/>
    </w:rPr>
  </w:style>
  <w:style w:type="paragraph" w:styleId="Footer">
    <w:name w:val="footer"/>
    <w:aliases w:val="Footer1"/>
    <w:basedOn w:val="Normal"/>
    <w:link w:val="FooterChar"/>
    <w:uiPriority w:val="99"/>
    <w:unhideWhenUsed/>
    <w:rsid w:val="000126CD"/>
    <w:pPr>
      <w:tabs>
        <w:tab w:val="center" w:pos="4680"/>
        <w:tab w:val="right" w:pos="9360"/>
      </w:tabs>
    </w:pPr>
  </w:style>
  <w:style w:type="character" w:customStyle="1" w:styleId="FooterChar">
    <w:name w:val="Footer Char"/>
    <w:aliases w:val="Footer1 Char"/>
    <w:basedOn w:val="DefaultParagraphFont"/>
    <w:link w:val="Footer"/>
    <w:uiPriority w:val="99"/>
    <w:rsid w:val="000126CD"/>
    <w:rPr>
      <w:rFonts w:ascii="Arial MT" w:eastAsia="Arial MT" w:hAnsi="Arial MT" w:cs="Arial MT"/>
    </w:rPr>
  </w:style>
  <w:style w:type="character" w:customStyle="1" w:styleId="Heading5Char">
    <w:name w:val="Heading 5 Char"/>
    <w:basedOn w:val="DefaultParagraphFont"/>
    <w:link w:val="Heading5"/>
    <w:uiPriority w:val="99"/>
    <w:rsid w:val="000126CD"/>
    <w:rPr>
      <w:rFonts w:ascii="Times New Roman" w:eastAsia="Calibri" w:hAnsi="Times New Roman" w:cs="Times New Roman"/>
      <w:b/>
      <w:bCs/>
      <w:i/>
      <w:iCs/>
      <w:sz w:val="26"/>
      <w:szCs w:val="26"/>
      <w:lang w:val="en-GB"/>
    </w:rPr>
  </w:style>
  <w:style w:type="character" w:customStyle="1" w:styleId="Heading6Char">
    <w:name w:val="Heading 6 Char"/>
    <w:basedOn w:val="DefaultParagraphFont"/>
    <w:link w:val="Heading6"/>
    <w:uiPriority w:val="99"/>
    <w:rsid w:val="000126CD"/>
    <w:rPr>
      <w:rFonts w:ascii="Times New Roman" w:eastAsia="Calibri" w:hAnsi="Times New Roman" w:cs="Times New Roman"/>
      <w:b/>
      <w:bCs/>
      <w:sz w:val="20"/>
      <w:szCs w:val="20"/>
    </w:rPr>
  </w:style>
  <w:style w:type="character" w:customStyle="1" w:styleId="Heading8Char">
    <w:name w:val="Heading 8 Char"/>
    <w:basedOn w:val="DefaultParagraphFont"/>
    <w:link w:val="Heading8"/>
    <w:uiPriority w:val="99"/>
    <w:rsid w:val="000126CD"/>
    <w:rPr>
      <w:rFonts w:ascii="Times New Roman" w:eastAsia="Calibri" w:hAnsi="Times New Roman" w:cs="Times New Roman"/>
      <w:i/>
      <w:iCs/>
      <w:sz w:val="24"/>
      <w:szCs w:val="24"/>
      <w:lang w:val="en-GB"/>
    </w:rPr>
  </w:style>
  <w:style w:type="numbering" w:customStyle="1" w:styleId="NoList1">
    <w:name w:val="No List1"/>
    <w:next w:val="NoList"/>
    <w:uiPriority w:val="99"/>
    <w:semiHidden/>
    <w:unhideWhenUsed/>
    <w:rsid w:val="000126CD"/>
  </w:style>
  <w:style w:type="character" w:customStyle="1" w:styleId="Heading1Char">
    <w:name w:val="Heading 1 Char"/>
    <w:basedOn w:val="DefaultParagraphFont"/>
    <w:link w:val="Heading1"/>
    <w:locked/>
    <w:rsid w:val="000126CD"/>
    <w:rPr>
      <w:rFonts w:ascii="Arial" w:eastAsia="Arial" w:hAnsi="Arial" w:cs="Arial"/>
      <w:b/>
      <w:bCs/>
      <w:sz w:val="28"/>
      <w:szCs w:val="28"/>
      <w:u w:val="single" w:color="000000"/>
    </w:rPr>
  </w:style>
  <w:style w:type="character" w:customStyle="1" w:styleId="Heading2Char">
    <w:name w:val="Heading 2 Char"/>
    <w:basedOn w:val="DefaultParagraphFont"/>
    <w:link w:val="Heading2"/>
    <w:locked/>
    <w:rsid w:val="000126CD"/>
    <w:rPr>
      <w:rFonts w:ascii="Arial" w:eastAsia="Arial" w:hAnsi="Arial" w:cs="Arial"/>
      <w:b/>
      <w:bCs/>
      <w:sz w:val="26"/>
      <w:szCs w:val="26"/>
    </w:rPr>
  </w:style>
  <w:style w:type="character" w:customStyle="1" w:styleId="Heading3Char">
    <w:name w:val="Heading 3 Char"/>
    <w:basedOn w:val="DefaultParagraphFont"/>
    <w:link w:val="Heading3"/>
    <w:uiPriority w:val="99"/>
    <w:locked/>
    <w:rsid w:val="000126CD"/>
    <w:rPr>
      <w:rFonts w:ascii="Arial" w:eastAsia="Arial" w:hAnsi="Arial" w:cs="Arial"/>
      <w:b/>
      <w:bCs/>
      <w:sz w:val="24"/>
      <w:szCs w:val="24"/>
    </w:rPr>
  </w:style>
  <w:style w:type="character" w:customStyle="1" w:styleId="Heading4Char">
    <w:name w:val="Heading 4 Char"/>
    <w:basedOn w:val="DefaultParagraphFont"/>
    <w:link w:val="Heading4"/>
    <w:uiPriority w:val="99"/>
    <w:locked/>
    <w:rsid w:val="000126CD"/>
    <w:rPr>
      <w:rFonts w:ascii="Arial" w:eastAsia="Arial" w:hAnsi="Arial" w:cs="Arial"/>
      <w:b/>
      <w:bCs/>
    </w:rPr>
  </w:style>
  <w:style w:type="table" w:styleId="TableGrid">
    <w:name w:val="Table Grid"/>
    <w:basedOn w:val="TableNormal"/>
    <w:uiPriority w:val="39"/>
    <w:rsid w:val="000126C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126CD"/>
    <w:rPr>
      <w:rFonts w:cs="Times New Roman"/>
      <w:color w:val="0000FF"/>
      <w:u w:val="single"/>
    </w:rPr>
  </w:style>
  <w:style w:type="character" w:styleId="PageNumber">
    <w:name w:val="page number"/>
    <w:basedOn w:val="DefaultParagraphFont"/>
    <w:rsid w:val="000126CD"/>
    <w:rPr>
      <w:rFonts w:cs="Times New Roman"/>
    </w:rPr>
  </w:style>
  <w:style w:type="paragraph" w:customStyle="1" w:styleId="Level1">
    <w:name w:val="Level 1"/>
    <w:basedOn w:val="Normal"/>
    <w:rsid w:val="000126CD"/>
    <w:pPr>
      <w:numPr>
        <w:numId w:val="24"/>
      </w:numPr>
      <w:adjustRightInd w:val="0"/>
      <w:outlineLvl w:val="0"/>
    </w:pPr>
    <w:rPr>
      <w:rFonts w:ascii="Times New Roman" w:eastAsia="Times New Roman" w:hAnsi="Times New Roman" w:cs="Times New Roman"/>
      <w:sz w:val="24"/>
      <w:szCs w:val="24"/>
      <w:lang w:val="en-GB"/>
    </w:rPr>
  </w:style>
  <w:style w:type="paragraph" w:customStyle="1" w:styleId="Level3">
    <w:name w:val="Level 3"/>
    <w:basedOn w:val="Normal"/>
    <w:rsid w:val="000126CD"/>
    <w:pPr>
      <w:numPr>
        <w:ilvl w:val="2"/>
        <w:numId w:val="23"/>
      </w:numPr>
      <w:adjustRightInd w:val="0"/>
      <w:outlineLvl w:val="2"/>
    </w:pPr>
    <w:rPr>
      <w:rFonts w:ascii="Times New Roman" w:eastAsia="Times New Roman" w:hAnsi="Times New Roman" w:cs="Times New Roman"/>
      <w:sz w:val="24"/>
      <w:szCs w:val="24"/>
      <w:lang w:val="en-GB"/>
    </w:rPr>
  </w:style>
  <w:style w:type="paragraph" w:customStyle="1" w:styleId="1Paragraph">
    <w:name w:val="1Paragraph"/>
    <w:basedOn w:val="Normal"/>
    <w:next w:val="Normal"/>
    <w:rsid w:val="000126CD"/>
    <w:pPr>
      <w:adjustRightInd w:val="0"/>
    </w:pPr>
    <w:rPr>
      <w:rFonts w:ascii="BMLGAK+TimesNewRoman,Bold" w:eastAsia="Times New Roman" w:hAnsi="BMLGAK+TimesNewRoman,Bold" w:cs="BMLGAK+TimesNewRoman,Bold"/>
      <w:sz w:val="24"/>
      <w:szCs w:val="24"/>
      <w:lang w:val="en-GB"/>
    </w:rPr>
  </w:style>
  <w:style w:type="character" w:customStyle="1" w:styleId="BodyTextChar">
    <w:name w:val="Body Text Char"/>
    <w:basedOn w:val="DefaultParagraphFont"/>
    <w:link w:val="BodyText"/>
    <w:locked/>
    <w:rsid w:val="000126CD"/>
    <w:rPr>
      <w:rFonts w:ascii="Arial MT" w:eastAsia="Arial MT" w:hAnsi="Arial MT" w:cs="Arial MT"/>
    </w:rPr>
  </w:style>
  <w:style w:type="paragraph" w:styleId="BalloonText">
    <w:name w:val="Balloon Text"/>
    <w:basedOn w:val="Normal"/>
    <w:link w:val="BalloonTextChar"/>
    <w:semiHidden/>
    <w:rsid w:val="000126CD"/>
    <w:pPr>
      <w:widowControl/>
      <w:autoSpaceDE/>
      <w:autoSpaceDN/>
    </w:pPr>
    <w:rPr>
      <w:rFonts w:ascii="Tahoma" w:eastAsia="Calibri" w:hAnsi="Tahoma" w:cs="Tahoma"/>
      <w:sz w:val="16"/>
      <w:szCs w:val="16"/>
      <w:lang w:val="en-GB"/>
    </w:rPr>
  </w:style>
  <w:style w:type="character" w:customStyle="1" w:styleId="BalloonTextChar">
    <w:name w:val="Balloon Text Char"/>
    <w:basedOn w:val="DefaultParagraphFont"/>
    <w:link w:val="BalloonText"/>
    <w:semiHidden/>
    <w:rsid w:val="000126CD"/>
    <w:rPr>
      <w:rFonts w:ascii="Tahoma" w:eastAsia="Calibri" w:hAnsi="Tahoma" w:cs="Tahoma"/>
      <w:sz w:val="16"/>
      <w:szCs w:val="16"/>
      <w:lang w:val="en-GB"/>
    </w:rPr>
  </w:style>
  <w:style w:type="paragraph" w:styleId="BodyTextIndent2">
    <w:name w:val="Body Text Indent 2"/>
    <w:basedOn w:val="Normal"/>
    <w:link w:val="BodyTextIndent2Char"/>
    <w:rsid w:val="000126CD"/>
    <w:pPr>
      <w:widowControl/>
      <w:autoSpaceDE/>
      <w:autoSpaceDN/>
      <w:spacing w:after="120" w:line="480" w:lineRule="auto"/>
      <w:ind w:left="360"/>
    </w:pPr>
    <w:rPr>
      <w:rFonts w:ascii="Times New Roman" w:eastAsia="Calibri" w:hAnsi="Times New Roman" w:cs="Times New Roman"/>
      <w:sz w:val="24"/>
      <w:szCs w:val="24"/>
      <w:lang w:val="en-GB"/>
    </w:rPr>
  </w:style>
  <w:style w:type="character" w:customStyle="1" w:styleId="BodyTextIndent2Char">
    <w:name w:val="Body Text Indent 2 Char"/>
    <w:basedOn w:val="DefaultParagraphFont"/>
    <w:link w:val="BodyTextIndent2"/>
    <w:rsid w:val="000126CD"/>
    <w:rPr>
      <w:rFonts w:ascii="Times New Roman" w:eastAsia="Calibri" w:hAnsi="Times New Roman" w:cs="Times New Roman"/>
      <w:sz w:val="24"/>
      <w:szCs w:val="24"/>
      <w:lang w:val="en-GB"/>
    </w:rPr>
  </w:style>
  <w:style w:type="paragraph" w:styleId="BodyText2">
    <w:name w:val="Body Text 2"/>
    <w:basedOn w:val="Normal"/>
    <w:link w:val="BodyText2Char"/>
    <w:rsid w:val="000126CD"/>
    <w:pPr>
      <w:widowControl/>
      <w:autoSpaceDE/>
      <w:autoSpaceDN/>
      <w:spacing w:after="120" w:line="480" w:lineRule="auto"/>
    </w:pPr>
    <w:rPr>
      <w:rFonts w:ascii="Times New Roman" w:eastAsia="Calibri" w:hAnsi="Times New Roman" w:cs="Times New Roman"/>
      <w:sz w:val="24"/>
      <w:szCs w:val="24"/>
      <w:lang w:val="en-GB"/>
    </w:rPr>
  </w:style>
  <w:style w:type="character" w:customStyle="1" w:styleId="BodyText2Char">
    <w:name w:val="Body Text 2 Char"/>
    <w:basedOn w:val="DefaultParagraphFont"/>
    <w:link w:val="BodyText2"/>
    <w:rsid w:val="000126CD"/>
    <w:rPr>
      <w:rFonts w:ascii="Times New Roman" w:eastAsia="Calibri" w:hAnsi="Times New Roman" w:cs="Times New Roman"/>
      <w:sz w:val="24"/>
      <w:szCs w:val="24"/>
      <w:lang w:val="en-GB"/>
    </w:rPr>
  </w:style>
  <w:style w:type="paragraph" w:styleId="BodyTextIndent">
    <w:name w:val="Body Text Indent"/>
    <w:basedOn w:val="Normal"/>
    <w:link w:val="BodyTextIndentChar"/>
    <w:rsid w:val="000126CD"/>
    <w:pPr>
      <w:widowControl/>
      <w:autoSpaceDE/>
      <w:autoSpaceDN/>
      <w:spacing w:after="120"/>
      <w:ind w:left="360"/>
    </w:pPr>
    <w:rPr>
      <w:rFonts w:ascii="Times New Roman" w:eastAsia="Calibri" w:hAnsi="Times New Roman" w:cs="Times New Roman"/>
      <w:sz w:val="24"/>
      <w:szCs w:val="24"/>
      <w:lang w:val="en-GB"/>
    </w:rPr>
  </w:style>
  <w:style w:type="character" w:customStyle="1" w:styleId="BodyTextIndentChar">
    <w:name w:val="Body Text Indent Char"/>
    <w:basedOn w:val="DefaultParagraphFont"/>
    <w:link w:val="BodyTextIndent"/>
    <w:rsid w:val="000126CD"/>
    <w:rPr>
      <w:rFonts w:ascii="Times New Roman" w:eastAsia="Calibri" w:hAnsi="Times New Roman" w:cs="Times New Roman"/>
      <w:sz w:val="24"/>
      <w:szCs w:val="24"/>
      <w:lang w:val="en-GB"/>
    </w:rPr>
  </w:style>
  <w:style w:type="character" w:styleId="FollowedHyperlink">
    <w:name w:val="FollowedHyperlink"/>
    <w:basedOn w:val="DefaultParagraphFont"/>
    <w:uiPriority w:val="99"/>
    <w:rsid w:val="000126CD"/>
    <w:rPr>
      <w:rFonts w:cs="Times New Roman"/>
      <w:color w:val="800080"/>
      <w:u w:val="single"/>
    </w:rPr>
  </w:style>
  <w:style w:type="paragraph" w:customStyle="1" w:styleId="TableText">
    <w:name w:val="Table Text"/>
    <w:basedOn w:val="Normal"/>
    <w:uiPriority w:val="99"/>
    <w:rsid w:val="000126CD"/>
    <w:pPr>
      <w:widowControl/>
      <w:tabs>
        <w:tab w:val="left" w:pos="360"/>
      </w:tabs>
      <w:autoSpaceDE/>
      <w:autoSpaceDN/>
      <w:spacing w:before="40" w:after="40"/>
    </w:pPr>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0126CD"/>
    <w:pPr>
      <w:widowControl/>
      <w:shd w:val="clear" w:color="auto" w:fill="000080"/>
      <w:autoSpaceDE/>
      <w:autoSpaceDN/>
    </w:pPr>
    <w:rPr>
      <w:rFonts w:ascii="Tahoma" w:eastAsia="Calibri" w:hAnsi="Tahoma" w:cs="Tahoma"/>
      <w:sz w:val="20"/>
      <w:szCs w:val="20"/>
      <w:lang w:val="en-GB"/>
    </w:rPr>
  </w:style>
  <w:style w:type="character" w:customStyle="1" w:styleId="DocumentMapChar">
    <w:name w:val="Document Map Char"/>
    <w:basedOn w:val="DefaultParagraphFont"/>
    <w:link w:val="DocumentMap"/>
    <w:uiPriority w:val="99"/>
    <w:semiHidden/>
    <w:rsid w:val="000126CD"/>
    <w:rPr>
      <w:rFonts w:ascii="Tahoma" w:eastAsia="Calibri" w:hAnsi="Tahoma" w:cs="Tahoma"/>
      <w:sz w:val="20"/>
      <w:szCs w:val="20"/>
      <w:shd w:val="clear" w:color="auto" w:fill="000080"/>
      <w:lang w:val="en-GB"/>
    </w:rPr>
  </w:style>
  <w:style w:type="character" w:customStyle="1" w:styleId="TitleChar">
    <w:name w:val="Title Char"/>
    <w:basedOn w:val="DefaultParagraphFont"/>
    <w:link w:val="Title"/>
    <w:uiPriority w:val="99"/>
    <w:locked/>
    <w:rsid w:val="000126CD"/>
    <w:rPr>
      <w:rFonts w:ascii="Arial" w:eastAsia="Arial" w:hAnsi="Arial" w:cs="Arial"/>
      <w:b/>
      <w:bCs/>
      <w:sz w:val="48"/>
      <w:szCs w:val="48"/>
    </w:rPr>
  </w:style>
  <w:style w:type="paragraph" w:styleId="BodyTextIndent3">
    <w:name w:val="Body Text Indent 3"/>
    <w:basedOn w:val="Normal"/>
    <w:link w:val="BodyTextIndent3Char"/>
    <w:uiPriority w:val="99"/>
    <w:rsid w:val="000126CD"/>
    <w:pPr>
      <w:widowControl/>
      <w:autoSpaceDE/>
      <w:autoSpaceDN/>
      <w:spacing w:after="120"/>
      <w:ind w:left="283"/>
    </w:pPr>
    <w:rPr>
      <w:rFonts w:ascii="Times New Roman" w:eastAsia="Calibri"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0126CD"/>
    <w:rPr>
      <w:rFonts w:ascii="Times New Roman" w:eastAsia="Calibri" w:hAnsi="Times New Roman" w:cs="Times New Roman"/>
      <w:sz w:val="16"/>
      <w:szCs w:val="16"/>
      <w:lang w:val="en-GB"/>
    </w:rPr>
  </w:style>
  <w:style w:type="paragraph" w:styleId="NormalWeb">
    <w:name w:val="Normal (Web)"/>
    <w:basedOn w:val="Normal"/>
    <w:uiPriority w:val="99"/>
    <w:rsid w:val="000126C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0126CD"/>
    <w:pPr>
      <w:widowControl/>
      <w:autoSpaceDE/>
      <w:autoSpaceDN/>
      <w:spacing w:after="120"/>
    </w:pPr>
    <w:rPr>
      <w:rFonts w:ascii="Times New Roman" w:eastAsia="Calibri" w:hAnsi="Times New Roman" w:cs="Times New Roman"/>
      <w:sz w:val="16"/>
      <w:szCs w:val="16"/>
      <w:lang w:val="en-GB"/>
    </w:rPr>
  </w:style>
  <w:style w:type="character" w:customStyle="1" w:styleId="BodyText3Char">
    <w:name w:val="Body Text 3 Char"/>
    <w:basedOn w:val="DefaultParagraphFont"/>
    <w:link w:val="BodyText3"/>
    <w:uiPriority w:val="99"/>
    <w:rsid w:val="000126CD"/>
    <w:rPr>
      <w:rFonts w:ascii="Times New Roman" w:eastAsia="Calibri" w:hAnsi="Times New Roman" w:cs="Times New Roman"/>
      <w:sz w:val="16"/>
      <w:szCs w:val="16"/>
      <w:lang w:val="en-GB"/>
    </w:rPr>
  </w:style>
  <w:style w:type="table" w:customStyle="1" w:styleId="TableGrid1">
    <w:name w:val="Table Grid1"/>
    <w:uiPriority w:val="99"/>
    <w:rsid w:val="000126CD"/>
    <w:pPr>
      <w:widowControl/>
      <w:autoSpaceDE/>
      <w:autoSpaceDN/>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uiPriority w:val="99"/>
    <w:rsid w:val="000126CD"/>
    <w:pPr>
      <w:widowControl/>
      <w:autoSpaceDE/>
      <w:autoSpaceDN/>
      <w:spacing w:before="100" w:beforeAutospacing="1" w:after="100" w:afterAutospacing="1"/>
    </w:pPr>
    <w:rPr>
      <w:rFonts w:ascii="Arial" w:eastAsia="Times New Roman" w:hAnsi="Arial" w:cs="Arial"/>
      <w:b/>
      <w:bCs/>
      <w:sz w:val="24"/>
      <w:szCs w:val="24"/>
      <w:lang w:val="en-ZA" w:eastAsia="en-ZA"/>
    </w:rPr>
  </w:style>
  <w:style w:type="paragraph" w:customStyle="1" w:styleId="font6">
    <w:name w:val="font6"/>
    <w:basedOn w:val="Normal"/>
    <w:uiPriority w:val="99"/>
    <w:rsid w:val="000126CD"/>
    <w:pPr>
      <w:widowControl/>
      <w:autoSpaceDE/>
      <w:autoSpaceDN/>
      <w:spacing w:before="100" w:beforeAutospacing="1" w:after="100" w:afterAutospacing="1"/>
    </w:pPr>
    <w:rPr>
      <w:rFonts w:ascii="Arial" w:eastAsia="Times New Roman" w:hAnsi="Arial" w:cs="Arial"/>
      <w:sz w:val="24"/>
      <w:szCs w:val="24"/>
      <w:lang w:val="en-ZA" w:eastAsia="en-ZA"/>
    </w:rPr>
  </w:style>
  <w:style w:type="paragraph" w:customStyle="1" w:styleId="font7">
    <w:name w:val="font7"/>
    <w:basedOn w:val="Normal"/>
    <w:uiPriority w:val="99"/>
    <w:rsid w:val="000126CD"/>
    <w:pPr>
      <w:widowControl/>
      <w:autoSpaceDE/>
      <w:autoSpaceDN/>
      <w:spacing w:before="100" w:beforeAutospacing="1" w:after="100" w:afterAutospacing="1"/>
    </w:pPr>
    <w:rPr>
      <w:rFonts w:ascii="Calibri" w:eastAsia="Times New Roman" w:hAnsi="Calibri" w:cs="Calibri"/>
      <w:lang w:val="en-ZA" w:eastAsia="en-ZA"/>
    </w:rPr>
  </w:style>
  <w:style w:type="paragraph" w:customStyle="1" w:styleId="font8">
    <w:name w:val="font8"/>
    <w:basedOn w:val="Normal"/>
    <w:uiPriority w:val="99"/>
    <w:rsid w:val="000126CD"/>
    <w:pPr>
      <w:widowControl/>
      <w:autoSpaceDE/>
      <w:autoSpaceDN/>
      <w:spacing w:before="100" w:beforeAutospacing="1" w:after="100" w:afterAutospacing="1"/>
    </w:pPr>
    <w:rPr>
      <w:rFonts w:ascii="Calibri" w:eastAsia="Times New Roman" w:hAnsi="Calibri" w:cs="Calibri"/>
      <w:sz w:val="24"/>
      <w:szCs w:val="24"/>
      <w:lang w:val="en-ZA" w:eastAsia="en-ZA"/>
    </w:rPr>
  </w:style>
  <w:style w:type="paragraph" w:customStyle="1" w:styleId="font9">
    <w:name w:val="font9"/>
    <w:basedOn w:val="Normal"/>
    <w:uiPriority w:val="99"/>
    <w:rsid w:val="000126CD"/>
    <w:pPr>
      <w:widowControl/>
      <w:autoSpaceDE/>
      <w:autoSpaceDN/>
      <w:spacing w:before="100" w:beforeAutospacing="1" w:after="100" w:afterAutospacing="1"/>
    </w:pPr>
    <w:rPr>
      <w:rFonts w:ascii="Calibri" w:eastAsia="Times New Roman" w:hAnsi="Calibri" w:cs="Calibri"/>
      <w:b/>
      <w:bCs/>
      <w:lang w:val="en-ZA" w:eastAsia="en-ZA"/>
    </w:rPr>
  </w:style>
  <w:style w:type="paragraph" w:customStyle="1" w:styleId="font10">
    <w:name w:val="font10"/>
    <w:basedOn w:val="Normal"/>
    <w:uiPriority w:val="99"/>
    <w:rsid w:val="000126CD"/>
    <w:pPr>
      <w:widowControl/>
      <w:autoSpaceDE/>
      <w:autoSpaceDN/>
      <w:spacing w:before="100" w:beforeAutospacing="1" w:after="100" w:afterAutospacing="1"/>
    </w:pPr>
    <w:rPr>
      <w:rFonts w:ascii="Calibri" w:eastAsia="Times New Roman" w:hAnsi="Calibri" w:cs="Calibri"/>
      <w:b/>
      <w:bCs/>
      <w:sz w:val="24"/>
      <w:szCs w:val="24"/>
      <w:lang w:val="en-ZA" w:eastAsia="en-ZA"/>
    </w:rPr>
  </w:style>
  <w:style w:type="paragraph" w:customStyle="1" w:styleId="font11">
    <w:name w:val="font11"/>
    <w:basedOn w:val="Normal"/>
    <w:uiPriority w:val="99"/>
    <w:rsid w:val="000126CD"/>
    <w:pPr>
      <w:widowControl/>
      <w:autoSpaceDE/>
      <w:autoSpaceDN/>
      <w:spacing w:before="100" w:beforeAutospacing="1" w:after="100" w:afterAutospacing="1"/>
    </w:pPr>
    <w:rPr>
      <w:rFonts w:ascii="Times New Roman" w:eastAsia="Times New Roman" w:hAnsi="Times New Roman" w:cs="Times New Roman"/>
      <w:b/>
      <w:bCs/>
      <w:sz w:val="14"/>
      <w:szCs w:val="14"/>
      <w:lang w:val="en-ZA" w:eastAsia="en-ZA"/>
    </w:rPr>
  </w:style>
  <w:style w:type="paragraph" w:customStyle="1" w:styleId="font12">
    <w:name w:val="font12"/>
    <w:basedOn w:val="Normal"/>
    <w:uiPriority w:val="99"/>
    <w:rsid w:val="000126CD"/>
    <w:pPr>
      <w:widowControl/>
      <w:autoSpaceDE/>
      <w:autoSpaceDN/>
      <w:spacing w:before="100" w:beforeAutospacing="1" w:after="100" w:afterAutospacing="1"/>
    </w:pPr>
    <w:rPr>
      <w:rFonts w:ascii="Times New Roman" w:eastAsia="Times New Roman" w:hAnsi="Times New Roman" w:cs="Times New Roman"/>
      <w:sz w:val="14"/>
      <w:szCs w:val="14"/>
      <w:lang w:val="en-ZA" w:eastAsia="en-ZA"/>
    </w:rPr>
  </w:style>
  <w:style w:type="paragraph" w:customStyle="1" w:styleId="font13">
    <w:name w:val="font13"/>
    <w:basedOn w:val="Normal"/>
    <w:uiPriority w:val="99"/>
    <w:rsid w:val="000126CD"/>
    <w:pPr>
      <w:widowControl/>
      <w:autoSpaceDE/>
      <w:autoSpaceDN/>
      <w:spacing w:before="100" w:beforeAutospacing="1" w:after="100" w:afterAutospacing="1"/>
    </w:pPr>
    <w:rPr>
      <w:rFonts w:ascii="Calibri" w:eastAsia="Times New Roman" w:hAnsi="Calibri" w:cs="Calibri"/>
      <w:b/>
      <w:bCs/>
      <w:color w:val="000000"/>
      <w:sz w:val="24"/>
      <w:szCs w:val="24"/>
      <w:lang w:val="en-ZA" w:eastAsia="en-ZA"/>
    </w:rPr>
  </w:style>
  <w:style w:type="paragraph" w:customStyle="1" w:styleId="font14">
    <w:name w:val="font14"/>
    <w:basedOn w:val="Normal"/>
    <w:uiPriority w:val="99"/>
    <w:rsid w:val="000126CD"/>
    <w:pPr>
      <w:widowControl/>
      <w:autoSpaceDE/>
      <w:autoSpaceDN/>
      <w:spacing w:before="100" w:beforeAutospacing="1" w:after="100" w:afterAutospacing="1"/>
    </w:pPr>
    <w:rPr>
      <w:rFonts w:ascii="Times New Roman" w:eastAsia="Times New Roman" w:hAnsi="Times New Roman" w:cs="Times New Roman"/>
      <w:b/>
      <w:bCs/>
      <w:color w:val="000000"/>
      <w:sz w:val="14"/>
      <w:szCs w:val="14"/>
      <w:lang w:val="en-ZA" w:eastAsia="en-ZA"/>
    </w:rPr>
  </w:style>
  <w:style w:type="paragraph" w:customStyle="1" w:styleId="font15">
    <w:name w:val="font15"/>
    <w:basedOn w:val="Normal"/>
    <w:uiPriority w:val="99"/>
    <w:rsid w:val="000126CD"/>
    <w:pPr>
      <w:widowControl/>
      <w:autoSpaceDE/>
      <w:autoSpaceDN/>
      <w:spacing w:before="100" w:beforeAutospacing="1" w:after="100" w:afterAutospacing="1"/>
    </w:pPr>
    <w:rPr>
      <w:rFonts w:ascii="Calibri" w:eastAsia="Times New Roman" w:hAnsi="Calibri" w:cs="Calibri"/>
      <w:color w:val="000000"/>
      <w:sz w:val="24"/>
      <w:szCs w:val="24"/>
      <w:lang w:val="en-ZA" w:eastAsia="en-ZA"/>
    </w:rPr>
  </w:style>
  <w:style w:type="paragraph" w:customStyle="1" w:styleId="font16">
    <w:name w:val="font16"/>
    <w:basedOn w:val="Normal"/>
    <w:uiPriority w:val="99"/>
    <w:rsid w:val="000126CD"/>
    <w:pPr>
      <w:widowControl/>
      <w:autoSpaceDE/>
      <w:autoSpaceDN/>
      <w:spacing w:before="100" w:beforeAutospacing="1" w:after="100" w:afterAutospacing="1"/>
    </w:pPr>
    <w:rPr>
      <w:rFonts w:ascii="Arial" w:eastAsia="Times New Roman" w:hAnsi="Arial" w:cs="Arial"/>
      <w:color w:val="000000"/>
      <w:sz w:val="24"/>
      <w:szCs w:val="24"/>
      <w:lang w:val="en-ZA" w:eastAsia="en-ZA"/>
    </w:rPr>
  </w:style>
  <w:style w:type="paragraph" w:customStyle="1" w:styleId="font17">
    <w:name w:val="font17"/>
    <w:basedOn w:val="Normal"/>
    <w:uiPriority w:val="99"/>
    <w:rsid w:val="000126CD"/>
    <w:pPr>
      <w:widowControl/>
      <w:autoSpaceDE/>
      <w:autoSpaceDN/>
      <w:spacing w:before="100" w:beforeAutospacing="1" w:after="100" w:afterAutospacing="1"/>
    </w:pPr>
    <w:rPr>
      <w:rFonts w:ascii="Arial" w:eastAsia="Times New Roman" w:hAnsi="Arial" w:cs="Arial"/>
      <w:b/>
      <w:bCs/>
      <w:color w:val="000000"/>
      <w:sz w:val="24"/>
      <w:szCs w:val="24"/>
      <w:lang w:val="en-ZA" w:eastAsia="en-ZA"/>
    </w:rPr>
  </w:style>
  <w:style w:type="paragraph" w:customStyle="1" w:styleId="xl65">
    <w:name w:val="xl65"/>
    <w:basedOn w:val="Normal"/>
    <w:uiPriority w:val="99"/>
    <w:rsid w:val="000126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xl66">
    <w:name w:val="xl66"/>
    <w:basedOn w:val="Normal"/>
    <w:uiPriority w:val="99"/>
    <w:rsid w:val="000126CD"/>
    <w:pPr>
      <w:widowControl/>
      <w:autoSpaceDE/>
      <w:autoSpaceDN/>
      <w:spacing w:before="100" w:beforeAutospacing="1" w:after="100" w:afterAutospacing="1"/>
      <w:textAlignment w:val="center"/>
    </w:pPr>
    <w:rPr>
      <w:rFonts w:ascii="Calibri" w:eastAsia="Times New Roman" w:hAnsi="Calibri" w:cs="Calibri"/>
      <w:lang w:val="en-ZA" w:eastAsia="en-ZA"/>
    </w:rPr>
  </w:style>
  <w:style w:type="paragraph" w:customStyle="1" w:styleId="xl67">
    <w:name w:val="xl67"/>
    <w:basedOn w:val="Normal"/>
    <w:uiPriority w:val="99"/>
    <w:rsid w:val="000126CD"/>
    <w:pPr>
      <w:widowControl/>
      <w:autoSpaceDE/>
      <w:autoSpaceDN/>
      <w:spacing w:before="100" w:beforeAutospacing="1" w:after="100" w:afterAutospacing="1"/>
      <w:jc w:val="both"/>
      <w:textAlignment w:val="center"/>
    </w:pPr>
    <w:rPr>
      <w:rFonts w:ascii="Calibri" w:eastAsia="Times New Roman" w:hAnsi="Calibri" w:cs="Calibri"/>
      <w:sz w:val="24"/>
      <w:szCs w:val="24"/>
      <w:lang w:val="en-ZA" w:eastAsia="en-ZA"/>
    </w:rPr>
  </w:style>
  <w:style w:type="paragraph" w:customStyle="1" w:styleId="xl68">
    <w:name w:val="xl68"/>
    <w:basedOn w:val="Normal"/>
    <w:uiPriority w:val="99"/>
    <w:rsid w:val="000126CD"/>
    <w:pPr>
      <w:widowControl/>
      <w:autoSpaceDE/>
      <w:autoSpaceDN/>
      <w:spacing w:before="100" w:beforeAutospacing="1" w:after="100" w:afterAutospacing="1"/>
      <w:ind w:firstLineChars="200" w:firstLine="200"/>
      <w:textAlignment w:val="center"/>
    </w:pPr>
    <w:rPr>
      <w:rFonts w:ascii="Calibri" w:eastAsia="Times New Roman" w:hAnsi="Calibri" w:cs="Calibri"/>
      <w:b/>
      <w:bCs/>
      <w:sz w:val="24"/>
      <w:szCs w:val="24"/>
      <w:lang w:val="en-ZA" w:eastAsia="en-ZA"/>
    </w:rPr>
  </w:style>
  <w:style w:type="paragraph" w:customStyle="1" w:styleId="xl69">
    <w:name w:val="xl69"/>
    <w:basedOn w:val="Normal"/>
    <w:uiPriority w:val="99"/>
    <w:rsid w:val="000126CD"/>
    <w:pPr>
      <w:widowControl/>
      <w:autoSpaceDE/>
      <w:autoSpaceDN/>
      <w:spacing w:before="100" w:beforeAutospacing="1" w:after="100" w:afterAutospacing="1"/>
      <w:textAlignment w:val="center"/>
    </w:pPr>
    <w:rPr>
      <w:rFonts w:ascii="Calibri" w:eastAsia="Times New Roman" w:hAnsi="Calibri" w:cs="Calibri"/>
      <w:b/>
      <w:bCs/>
      <w:lang w:val="en-ZA" w:eastAsia="en-ZA"/>
    </w:rPr>
  </w:style>
  <w:style w:type="paragraph" w:customStyle="1" w:styleId="xl70">
    <w:name w:val="xl70"/>
    <w:basedOn w:val="Normal"/>
    <w:uiPriority w:val="99"/>
    <w:rsid w:val="000126CD"/>
    <w:pPr>
      <w:widowControl/>
      <w:autoSpaceDE/>
      <w:autoSpaceDN/>
      <w:spacing w:before="100" w:beforeAutospacing="1" w:after="100" w:afterAutospacing="1"/>
      <w:textAlignment w:val="center"/>
    </w:pPr>
    <w:rPr>
      <w:rFonts w:ascii="Calibri" w:eastAsia="Times New Roman" w:hAnsi="Calibri" w:cs="Calibri"/>
      <w:b/>
      <w:bCs/>
      <w:sz w:val="24"/>
      <w:szCs w:val="24"/>
      <w:lang w:val="en-ZA" w:eastAsia="en-ZA"/>
    </w:rPr>
  </w:style>
  <w:style w:type="paragraph" w:customStyle="1" w:styleId="xl71">
    <w:name w:val="xl71"/>
    <w:basedOn w:val="Normal"/>
    <w:uiPriority w:val="99"/>
    <w:rsid w:val="000126CD"/>
    <w:pPr>
      <w:widowControl/>
      <w:autoSpaceDE/>
      <w:autoSpaceDN/>
      <w:spacing w:before="100" w:beforeAutospacing="1" w:after="100" w:afterAutospacing="1"/>
      <w:ind w:firstLineChars="400" w:firstLine="400"/>
      <w:textAlignment w:val="center"/>
    </w:pPr>
    <w:rPr>
      <w:rFonts w:ascii="Arial" w:eastAsia="Times New Roman" w:hAnsi="Arial" w:cs="Arial"/>
      <w:color w:val="000000"/>
      <w:sz w:val="24"/>
      <w:szCs w:val="24"/>
      <w:lang w:val="en-ZA" w:eastAsia="en-ZA"/>
    </w:rPr>
  </w:style>
  <w:style w:type="paragraph" w:customStyle="1" w:styleId="xl72">
    <w:name w:val="xl72"/>
    <w:basedOn w:val="Normal"/>
    <w:uiPriority w:val="99"/>
    <w:rsid w:val="000126CD"/>
    <w:pPr>
      <w:widowControl/>
      <w:autoSpaceDE/>
      <w:autoSpaceDN/>
      <w:spacing w:before="100" w:beforeAutospacing="1" w:after="100" w:afterAutospacing="1"/>
      <w:ind w:firstLineChars="400" w:firstLine="400"/>
      <w:textAlignment w:val="center"/>
    </w:pPr>
    <w:rPr>
      <w:rFonts w:ascii="Arial" w:eastAsia="Times New Roman" w:hAnsi="Arial" w:cs="Arial"/>
      <w:b/>
      <w:bCs/>
      <w:sz w:val="24"/>
      <w:szCs w:val="24"/>
      <w:lang w:val="en-ZA" w:eastAsia="en-ZA"/>
    </w:rPr>
  </w:style>
  <w:style w:type="paragraph" w:customStyle="1" w:styleId="xl73">
    <w:name w:val="xl73"/>
    <w:basedOn w:val="Normal"/>
    <w:uiPriority w:val="99"/>
    <w:rsid w:val="000126CD"/>
    <w:pPr>
      <w:widowControl/>
      <w:autoSpaceDE/>
      <w:autoSpaceDN/>
      <w:spacing w:before="100" w:beforeAutospacing="1" w:after="100" w:afterAutospacing="1"/>
      <w:ind w:firstLineChars="1400" w:firstLine="1400"/>
      <w:textAlignment w:val="center"/>
    </w:pPr>
    <w:rPr>
      <w:rFonts w:ascii="Calibri" w:eastAsia="Times New Roman" w:hAnsi="Calibri" w:cs="Calibri"/>
      <w:b/>
      <w:bCs/>
      <w:sz w:val="24"/>
      <w:szCs w:val="24"/>
      <w:lang w:val="en-ZA" w:eastAsia="en-ZA"/>
    </w:rPr>
  </w:style>
  <w:style w:type="paragraph" w:customStyle="1" w:styleId="xl74">
    <w:name w:val="xl74"/>
    <w:basedOn w:val="Normal"/>
    <w:uiPriority w:val="99"/>
    <w:rsid w:val="000126CD"/>
    <w:pPr>
      <w:widowControl/>
      <w:autoSpaceDE/>
      <w:autoSpaceDN/>
      <w:spacing w:before="100" w:beforeAutospacing="1" w:after="100" w:afterAutospacing="1"/>
      <w:ind w:firstLineChars="400" w:firstLine="400"/>
      <w:textAlignment w:val="center"/>
    </w:pPr>
    <w:rPr>
      <w:rFonts w:ascii="Arial" w:eastAsia="Times New Roman" w:hAnsi="Arial" w:cs="Arial"/>
      <w:sz w:val="24"/>
      <w:szCs w:val="24"/>
      <w:lang w:val="en-ZA" w:eastAsia="en-ZA"/>
    </w:rPr>
  </w:style>
  <w:style w:type="paragraph" w:customStyle="1" w:styleId="xl75">
    <w:name w:val="xl75"/>
    <w:basedOn w:val="Normal"/>
    <w:uiPriority w:val="99"/>
    <w:rsid w:val="000126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Symbol" w:eastAsia="Times New Roman" w:hAnsi="Symbol" w:cs="Symbol"/>
      <w:sz w:val="24"/>
      <w:szCs w:val="24"/>
      <w:lang w:val="en-ZA" w:eastAsia="en-ZA"/>
    </w:rPr>
  </w:style>
  <w:style w:type="paragraph" w:customStyle="1" w:styleId="xl76">
    <w:name w:val="xl76"/>
    <w:basedOn w:val="Normal"/>
    <w:uiPriority w:val="99"/>
    <w:rsid w:val="000126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Wingdings" w:eastAsia="Times New Roman" w:hAnsi="Wingdings" w:cs="Wingdings"/>
      <w:sz w:val="24"/>
      <w:szCs w:val="24"/>
      <w:lang w:val="en-ZA" w:eastAsia="en-ZA"/>
    </w:rPr>
  </w:style>
  <w:style w:type="paragraph" w:customStyle="1" w:styleId="xl77">
    <w:name w:val="xl77"/>
    <w:basedOn w:val="Normal"/>
    <w:uiPriority w:val="99"/>
    <w:rsid w:val="000126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Calibri" w:eastAsia="Times New Roman" w:hAnsi="Calibri" w:cs="Calibri"/>
      <w:sz w:val="24"/>
      <w:szCs w:val="24"/>
      <w:lang w:val="en-ZA" w:eastAsia="en-ZA"/>
    </w:rPr>
  </w:style>
  <w:style w:type="paragraph" w:customStyle="1" w:styleId="xl78">
    <w:name w:val="xl78"/>
    <w:basedOn w:val="Normal"/>
    <w:uiPriority w:val="99"/>
    <w:rsid w:val="000126CD"/>
    <w:pPr>
      <w:widowControl/>
      <w:pBdr>
        <w:top w:val="single" w:sz="4" w:space="0" w:color="auto"/>
        <w:left w:val="single" w:sz="4" w:space="18"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Calibri" w:eastAsia="Times New Roman" w:hAnsi="Calibri" w:cs="Calibri"/>
      <w:b/>
      <w:bCs/>
      <w:sz w:val="24"/>
      <w:szCs w:val="24"/>
      <w:lang w:val="en-ZA" w:eastAsia="en-ZA"/>
    </w:rPr>
  </w:style>
  <w:style w:type="paragraph" w:customStyle="1" w:styleId="xl79">
    <w:name w:val="xl79"/>
    <w:basedOn w:val="Normal"/>
    <w:uiPriority w:val="99"/>
    <w:rsid w:val="000126CD"/>
    <w:pPr>
      <w:widowControl/>
      <w:pBdr>
        <w:top w:val="single" w:sz="4" w:space="0" w:color="auto"/>
        <w:left w:val="single" w:sz="4" w:space="27" w:color="auto"/>
        <w:bottom w:val="single" w:sz="4" w:space="0" w:color="auto"/>
        <w:right w:val="single" w:sz="4" w:space="0" w:color="auto"/>
      </w:pBdr>
      <w:autoSpaceDE/>
      <w:autoSpaceDN/>
      <w:spacing w:before="100" w:beforeAutospacing="1" w:after="100" w:afterAutospacing="1"/>
      <w:ind w:firstLineChars="300" w:firstLine="300"/>
      <w:textAlignment w:val="center"/>
    </w:pPr>
    <w:rPr>
      <w:rFonts w:ascii="Calibri" w:eastAsia="Times New Roman" w:hAnsi="Calibri" w:cs="Calibri"/>
      <w:b/>
      <w:bCs/>
      <w:sz w:val="24"/>
      <w:szCs w:val="24"/>
      <w:lang w:val="en-ZA" w:eastAsia="en-ZA"/>
    </w:rPr>
  </w:style>
  <w:style w:type="paragraph" w:customStyle="1" w:styleId="xl80">
    <w:name w:val="xl80"/>
    <w:basedOn w:val="Normal"/>
    <w:uiPriority w:val="99"/>
    <w:rsid w:val="000126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Calibri" w:eastAsia="Times New Roman" w:hAnsi="Calibri" w:cs="Calibri"/>
      <w:b/>
      <w:bCs/>
      <w:sz w:val="24"/>
      <w:szCs w:val="24"/>
      <w:lang w:val="en-ZA" w:eastAsia="en-ZA"/>
    </w:rPr>
  </w:style>
  <w:style w:type="paragraph" w:customStyle="1" w:styleId="xl81">
    <w:name w:val="xl81"/>
    <w:basedOn w:val="Normal"/>
    <w:uiPriority w:val="99"/>
    <w:rsid w:val="000126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b/>
      <w:bCs/>
      <w:sz w:val="24"/>
      <w:szCs w:val="24"/>
      <w:lang w:val="en-ZA" w:eastAsia="en-ZA"/>
    </w:rPr>
  </w:style>
  <w:style w:type="paragraph" w:customStyle="1" w:styleId="xl82">
    <w:name w:val="xl82"/>
    <w:basedOn w:val="Normal"/>
    <w:uiPriority w:val="99"/>
    <w:rsid w:val="000126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b/>
      <w:bCs/>
      <w:lang w:val="en-ZA" w:eastAsia="en-ZA"/>
    </w:rPr>
  </w:style>
  <w:style w:type="paragraph" w:customStyle="1" w:styleId="xl83">
    <w:name w:val="xl83"/>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600" w:firstLine="600"/>
      <w:textAlignment w:val="center"/>
    </w:pPr>
    <w:rPr>
      <w:rFonts w:ascii="Arial" w:eastAsia="Times New Roman" w:hAnsi="Arial" w:cs="Arial"/>
      <w:b/>
      <w:bCs/>
      <w:sz w:val="24"/>
      <w:szCs w:val="24"/>
      <w:lang w:val="en-ZA" w:eastAsia="en-ZA"/>
    </w:rPr>
  </w:style>
  <w:style w:type="paragraph" w:customStyle="1" w:styleId="xl84">
    <w:name w:val="xl84"/>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400" w:firstLine="400"/>
      <w:textAlignment w:val="center"/>
    </w:pPr>
    <w:rPr>
      <w:rFonts w:ascii="Symbol" w:eastAsia="Times New Roman" w:hAnsi="Symbol" w:cs="Symbol"/>
      <w:sz w:val="24"/>
      <w:szCs w:val="24"/>
      <w:lang w:val="en-ZA" w:eastAsia="en-ZA"/>
    </w:rPr>
  </w:style>
  <w:style w:type="paragraph" w:customStyle="1" w:styleId="xl85">
    <w:name w:val="xl85"/>
    <w:basedOn w:val="Normal"/>
    <w:uiPriority w:val="99"/>
    <w:rsid w:val="000126CD"/>
    <w:pPr>
      <w:widowControl/>
      <w:pBdr>
        <w:top w:val="single" w:sz="4" w:space="0" w:color="auto"/>
        <w:left w:val="single" w:sz="4" w:space="18"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Calibri" w:eastAsia="Times New Roman" w:hAnsi="Calibri" w:cs="Calibri"/>
      <w:b/>
      <w:bCs/>
      <w:sz w:val="24"/>
      <w:szCs w:val="24"/>
      <w:lang w:val="en-ZA" w:eastAsia="en-ZA"/>
    </w:rPr>
  </w:style>
  <w:style w:type="paragraph" w:customStyle="1" w:styleId="xl86">
    <w:name w:val="xl86"/>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600" w:firstLine="600"/>
      <w:textAlignment w:val="center"/>
    </w:pPr>
    <w:rPr>
      <w:rFonts w:ascii="Arial" w:eastAsia="Times New Roman" w:hAnsi="Arial" w:cs="Arial"/>
      <w:b/>
      <w:bCs/>
      <w:sz w:val="24"/>
      <w:szCs w:val="24"/>
      <w:lang w:val="en-ZA" w:eastAsia="en-ZA"/>
    </w:rPr>
  </w:style>
  <w:style w:type="paragraph" w:customStyle="1" w:styleId="xl87">
    <w:name w:val="xl87"/>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800" w:firstLine="800"/>
      <w:textAlignment w:val="center"/>
    </w:pPr>
    <w:rPr>
      <w:rFonts w:ascii="Symbol" w:eastAsia="Times New Roman" w:hAnsi="Symbol" w:cs="Symbol"/>
      <w:sz w:val="24"/>
      <w:szCs w:val="24"/>
      <w:lang w:val="en-ZA" w:eastAsia="en-ZA"/>
    </w:rPr>
  </w:style>
  <w:style w:type="paragraph" w:customStyle="1" w:styleId="xl88">
    <w:name w:val="xl88"/>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400" w:firstLine="400"/>
      <w:textAlignment w:val="center"/>
    </w:pPr>
    <w:rPr>
      <w:rFonts w:ascii="Arial" w:eastAsia="Times New Roman" w:hAnsi="Arial" w:cs="Arial"/>
      <w:sz w:val="24"/>
      <w:szCs w:val="24"/>
      <w:lang w:val="en-ZA" w:eastAsia="en-ZA"/>
    </w:rPr>
  </w:style>
  <w:style w:type="paragraph" w:customStyle="1" w:styleId="xl89">
    <w:name w:val="xl89"/>
    <w:basedOn w:val="Normal"/>
    <w:uiPriority w:val="99"/>
    <w:rsid w:val="000126CD"/>
    <w:pPr>
      <w:widowControl/>
      <w:pBdr>
        <w:top w:val="single" w:sz="4" w:space="0" w:color="auto"/>
        <w:left w:val="single" w:sz="4" w:space="18"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Calibri" w:eastAsia="Times New Roman" w:hAnsi="Calibri" w:cs="Calibri"/>
      <w:b/>
      <w:bCs/>
      <w:color w:val="000000"/>
      <w:sz w:val="24"/>
      <w:szCs w:val="24"/>
      <w:lang w:val="en-ZA" w:eastAsia="en-ZA"/>
    </w:rPr>
  </w:style>
  <w:style w:type="paragraph" w:customStyle="1" w:styleId="xl90">
    <w:name w:val="xl90"/>
    <w:basedOn w:val="Normal"/>
    <w:uiPriority w:val="99"/>
    <w:rsid w:val="000126CD"/>
    <w:pPr>
      <w:widowControl/>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Arial" w:eastAsia="Times New Roman" w:hAnsi="Arial" w:cs="Arial"/>
      <w:color w:val="000000"/>
      <w:sz w:val="24"/>
      <w:szCs w:val="24"/>
      <w:lang w:val="en-ZA" w:eastAsia="en-ZA"/>
    </w:rPr>
  </w:style>
  <w:style w:type="paragraph" w:customStyle="1" w:styleId="xl91">
    <w:name w:val="xl91"/>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600" w:firstLine="600"/>
      <w:textAlignment w:val="center"/>
    </w:pPr>
    <w:rPr>
      <w:rFonts w:ascii="Arial" w:eastAsia="Times New Roman" w:hAnsi="Arial" w:cs="Arial"/>
      <w:b/>
      <w:bCs/>
      <w:color w:val="000000"/>
      <w:sz w:val="24"/>
      <w:szCs w:val="24"/>
      <w:lang w:val="en-ZA" w:eastAsia="en-ZA"/>
    </w:rPr>
  </w:style>
  <w:style w:type="paragraph" w:customStyle="1" w:styleId="xl92">
    <w:name w:val="xl92"/>
    <w:basedOn w:val="Normal"/>
    <w:uiPriority w:val="99"/>
    <w:rsid w:val="000126CD"/>
    <w:pPr>
      <w:widowControl/>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en-ZA" w:eastAsia="en-ZA"/>
    </w:rPr>
  </w:style>
  <w:style w:type="paragraph" w:customStyle="1" w:styleId="xl93">
    <w:name w:val="xl93"/>
    <w:basedOn w:val="Normal"/>
    <w:uiPriority w:val="99"/>
    <w:rsid w:val="000126CD"/>
    <w:pPr>
      <w:widowControl/>
      <w:pBdr>
        <w:top w:val="single" w:sz="4" w:space="0" w:color="auto"/>
        <w:left w:val="single" w:sz="4" w:space="18"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Calibri" w:eastAsia="Times New Roman" w:hAnsi="Calibri" w:cs="Calibri"/>
      <w:b/>
      <w:bCs/>
      <w:color w:val="000000"/>
      <w:sz w:val="24"/>
      <w:szCs w:val="24"/>
      <w:lang w:val="en-ZA" w:eastAsia="en-ZA"/>
    </w:rPr>
  </w:style>
  <w:style w:type="paragraph" w:customStyle="1" w:styleId="xl94">
    <w:name w:val="xl94"/>
    <w:basedOn w:val="Normal"/>
    <w:uiPriority w:val="99"/>
    <w:rsid w:val="000126CD"/>
    <w:pPr>
      <w:widowControl/>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Calibri" w:eastAsia="Times New Roman" w:hAnsi="Calibri" w:cs="Calibri"/>
      <w:b/>
      <w:bCs/>
      <w:sz w:val="24"/>
      <w:szCs w:val="24"/>
      <w:lang w:val="en-ZA" w:eastAsia="en-ZA"/>
    </w:rPr>
  </w:style>
  <w:style w:type="paragraph" w:customStyle="1" w:styleId="xl95">
    <w:name w:val="xl95"/>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600" w:firstLine="600"/>
      <w:textAlignment w:val="center"/>
    </w:pPr>
    <w:rPr>
      <w:rFonts w:ascii="Calibri" w:eastAsia="Times New Roman" w:hAnsi="Calibri" w:cs="Calibri"/>
      <w:b/>
      <w:bCs/>
      <w:sz w:val="24"/>
      <w:szCs w:val="24"/>
      <w:lang w:val="en-ZA" w:eastAsia="en-ZA"/>
    </w:rPr>
  </w:style>
  <w:style w:type="paragraph" w:customStyle="1" w:styleId="xl96">
    <w:name w:val="xl96"/>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600" w:firstLine="600"/>
      <w:textAlignment w:val="center"/>
    </w:pPr>
    <w:rPr>
      <w:rFonts w:ascii="Symbol" w:eastAsia="Times New Roman" w:hAnsi="Symbol" w:cs="Symbol"/>
      <w:sz w:val="24"/>
      <w:szCs w:val="24"/>
      <w:lang w:val="en-ZA" w:eastAsia="en-ZA"/>
    </w:rPr>
  </w:style>
  <w:style w:type="paragraph" w:customStyle="1" w:styleId="xl97">
    <w:name w:val="xl97"/>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600" w:firstLine="600"/>
      <w:textAlignment w:val="center"/>
    </w:pPr>
    <w:rPr>
      <w:rFonts w:ascii="Wingdings" w:eastAsia="Times New Roman" w:hAnsi="Wingdings" w:cs="Wingdings"/>
      <w:sz w:val="24"/>
      <w:szCs w:val="24"/>
      <w:lang w:val="en-ZA" w:eastAsia="en-ZA"/>
    </w:rPr>
  </w:style>
  <w:style w:type="paragraph" w:customStyle="1" w:styleId="xl98">
    <w:name w:val="xl98"/>
    <w:basedOn w:val="Normal"/>
    <w:uiPriority w:val="99"/>
    <w:rsid w:val="000126CD"/>
    <w:pPr>
      <w:widowControl/>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Calibri" w:eastAsia="Times New Roman" w:hAnsi="Calibri" w:cs="Calibri"/>
      <w:b/>
      <w:bCs/>
      <w:sz w:val="24"/>
      <w:szCs w:val="24"/>
      <w:lang w:val="en-ZA" w:eastAsia="en-ZA"/>
    </w:rPr>
  </w:style>
  <w:style w:type="paragraph" w:customStyle="1" w:styleId="xl99">
    <w:name w:val="xl99"/>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1500" w:firstLine="1500"/>
      <w:textAlignment w:val="center"/>
    </w:pPr>
    <w:rPr>
      <w:rFonts w:ascii="Symbol" w:eastAsia="Times New Roman" w:hAnsi="Symbol" w:cs="Symbol"/>
      <w:sz w:val="24"/>
      <w:szCs w:val="24"/>
      <w:lang w:val="en-ZA" w:eastAsia="en-ZA"/>
    </w:rPr>
  </w:style>
  <w:style w:type="paragraph" w:customStyle="1" w:styleId="xl100">
    <w:name w:val="xl100"/>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600" w:firstLine="600"/>
      <w:textAlignment w:val="center"/>
    </w:pPr>
    <w:rPr>
      <w:rFonts w:ascii="Calibri" w:eastAsia="Times New Roman" w:hAnsi="Calibri" w:cs="Calibri"/>
      <w:b/>
      <w:bCs/>
      <w:lang w:val="en-ZA" w:eastAsia="en-ZA"/>
    </w:rPr>
  </w:style>
  <w:style w:type="paragraph" w:customStyle="1" w:styleId="xl101">
    <w:name w:val="xl101"/>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800" w:firstLine="800"/>
      <w:textAlignment w:val="center"/>
    </w:pPr>
    <w:rPr>
      <w:rFonts w:ascii="Symbol" w:eastAsia="Times New Roman" w:hAnsi="Symbol" w:cs="Symbol"/>
      <w:sz w:val="24"/>
      <w:szCs w:val="24"/>
      <w:lang w:val="en-ZA" w:eastAsia="en-ZA"/>
    </w:rPr>
  </w:style>
  <w:style w:type="paragraph" w:customStyle="1" w:styleId="xl102">
    <w:name w:val="xl102"/>
    <w:basedOn w:val="Normal"/>
    <w:uiPriority w:val="99"/>
    <w:rsid w:val="000126CD"/>
    <w:pPr>
      <w:widowControl/>
      <w:pBdr>
        <w:top w:val="single" w:sz="4" w:space="0" w:color="auto"/>
        <w:left w:val="single" w:sz="4" w:space="18"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Calibri" w:eastAsia="Times New Roman" w:hAnsi="Calibri" w:cs="Calibri"/>
      <w:sz w:val="24"/>
      <w:szCs w:val="24"/>
      <w:lang w:val="en-ZA" w:eastAsia="en-ZA"/>
    </w:rPr>
  </w:style>
  <w:style w:type="paragraph" w:customStyle="1" w:styleId="xl103">
    <w:name w:val="xl103"/>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1000" w:firstLine="1000"/>
      <w:textAlignment w:val="center"/>
    </w:pPr>
    <w:rPr>
      <w:rFonts w:ascii="Wingdings" w:eastAsia="Times New Roman" w:hAnsi="Wingdings" w:cs="Wingdings"/>
      <w:sz w:val="24"/>
      <w:szCs w:val="24"/>
      <w:lang w:val="en-ZA" w:eastAsia="en-ZA"/>
    </w:rPr>
  </w:style>
  <w:style w:type="paragraph" w:customStyle="1" w:styleId="xl104">
    <w:name w:val="xl104"/>
    <w:basedOn w:val="Normal"/>
    <w:uiPriority w:val="99"/>
    <w:rsid w:val="000126CD"/>
    <w:pPr>
      <w:widowControl/>
      <w:pBdr>
        <w:top w:val="single" w:sz="4" w:space="0" w:color="auto"/>
        <w:left w:val="single" w:sz="4" w:space="31" w:color="auto"/>
        <w:bottom w:val="single" w:sz="4" w:space="0" w:color="auto"/>
        <w:right w:val="single" w:sz="4" w:space="0" w:color="auto"/>
      </w:pBdr>
      <w:autoSpaceDE/>
      <w:autoSpaceDN/>
      <w:spacing w:before="100" w:beforeAutospacing="1" w:after="100" w:afterAutospacing="1"/>
      <w:ind w:firstLineChars="400" w:firstLine="400"/>
      <w:textAlignment w:val="center"/>
    </w:pPr>
    <w:rPr>
      <w:rFonts w:ascii="Arial" w:eastAsia="Times New Roman" w:hAnsi="Arial" w:cs="Arial"/>
      <w:sz w:val="24"/>
      <w:szCs w:val="24"/>
      <w:lang w:val="en-ZA" w:eastAsia="en-ZA"/>
    </w:rPr>
  </w:style>
  <w:style w:type="paragraph" w:customStyle="1" w:styleId="xl105">
    <w:name w:val="xl105"/>
    <w:basedOn w:val="Normal"/>
    <w:uiPriority w:val="99"/>
    <w:rsid w:val="000126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4"/>
      <w:szCs w:val="24"/>
      <w:lang w:val="en-ZA" w:eastAsia="en-ZA"/>
    </w:rPr>
  </w:style>
  <w:style w:type="paragraph" w:styleId="NoSpacing">
    <w:name w:val="No Spacing"/>
    <w:link w:val="NoSpacingChar"/>
    <w:uiPriority w:val="99"/>
    <w:qFormat/>
    <w:rsid w:val="000126CD"/>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99"/>
    <w:locked/>
    <w:rsid w:val="000126CD"/>
    <w:rPr>
      <w:rFonts w:ascii="Calibri" w:eastAsia="MS Mincho" w:hAnsi="Calibri" w:cs="Times New Roman"/>
      <w:lang w:eastAsia="ja-JP"/>
    </w:rPr>
  </w:style>
  <w:style w:type="table" w:customStyle="1" w:styleId="TableGrid2">
    <w:name w:val="Table Grid2"/>
    <w:uiPriority w:val="99"/>
    <w:rsid w:val="000126CD"/>
    <w:pPr>
      <w:widowControl/>
      <w:autoSpaceDE/>
      <w:autoSpaceDN/>
    </w:pPr>
    <w:rPr>
      <w:rFonts w:ascii="Calibri" w:eastAsia="Calibri" w:hAnsi="Calibri" w:cs="Times New Roman"/>
      <w:sz w:val="20"/>
      <w:szCs w:val="20"/>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0126CD"/>
    <w:pPr>
      <w:widowControl/>
      <w:autoSpaceDE/>
      <w:autoSpaceDN/>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ListParagraphChar">
    <w:name w:val="List Paragraph Char"/>
    <w:aliases w:val="List Paragraph1 Char,List[1:1] Char,subsubpara Char,(bullets Char,main) Char,Table of contents numbered Char,lp1 Char,EOH bullet Char,Use Case List Paragraph Char,Bulletted Char,AB List 1 Char,Num Bullet 1 Char,lp11 Char,列出段落 Char"/>
    <w:link w:val="ListParagraph"/>
    <w:uiPriority w:val="34"/>
    <w:locked/>
    <w:rsid w:val="000126CD"/>
    <w:rPr>
      <w:rFonts w:ascii="Arial MT" w:eastAsia="Arial MT" w:hAnsi="Arial MT" w:cs="Arial MT"/>
    </w:rPr>
  </w:style>
  <w:style w:type="paragraph" w:styleId="FootnoteText">
    <w:name w:val="footnote text"/>
    <w:basedOn w:val="Normal"/>
    <w:link w:val="FootnoteTextChar"/>
    <w:rsid w:val="000126CD"/>
    <w:pPr>
      <w:widowControl/>
      <w:autoSpaceDE/>
      <w:autoSpaceDN/>
      <w:spacing w:after="200" w:line="276" w:lineRule="auto"/>
    </w:pPr>
    <w:rPr>
      <w:rFonts w:ascii="Calibri" w:eastAsia="Calibri" w:hAnsi="Calibri" w:cs="Times New Roman"/>
      <w:sz w:val="20"/>
      <w:szCs w:val="20"/>
      <w:lang w:val="en-ZA"/>
    </w:rPr>
  </w:style>
  <w:style w:type="character" w:customStyle="1" w:styleId="FootnoteTextChar">
    <w:name w:val="Footnote Text Char"/>
    <w:basedOn w:val="DefaultParagraphFont"/>
    <w:link w:val="FootnoteText"/>
    <w:rsid w:val="000126CD"/>
    <w:rPr>
      <w:rFonts w:ascii="Calibri" w:eastAsia="Calibri" w:hAnsi="Calibri" w:cs="Times New Roman"/>
      <w:sz w:val="20"/>
      <w:szCs w:val="20"/>
      <w:lang w:val="en-ZA"/>
    </w:rPr>
  </w:style>
  <w:style w:type="character" w:styleId="FootnoteReference">
    <w:name w:val="footnote reference"/>
    <w:rsid w:val="000126CD"/>
    <w:rPr>
      <w:vertAlign w:val="superscript"/>
    </w:rPr>
  </w:style>
  <w:style w:type="numbering" w:customStyle="1" w:styleId="Style1">
    <w:name w:val="Style1"/>
    <w:uiPriority w:val="99"/>
    <w:rsid w:val="000126CD"/>
    <w:pPr>
      <w:numPr>
        <w:numId w:val="26"/>
      </w:numPr>
    </w:pPr>
  </w:style>
  <w:style w:type="table" w:styleId="LightShading-Accent1">
    <w:name w:val="Light Shading Accent 1"/>
    <w:basedOn w:val="TableNormal"/>
    <w:uiPriority w:val="60"/>
    <w:rsid w:val="000126CD"/>
    <w:pPr>
      <w:widowControl/>
      <w:autoSpaceDE/>
      <w:autoSpaceDN/>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Style2">
    <w:name w:val="Style2"/>
    <w:uiPriority w:val="99"/>
    <w:rsid w:val="000126CD"/>
    <w:pPr>
      <w:numPr>
        <w:numId w:val="27"/>
      </w:numPr>
    </w:pPr>
  </w:style>
  <w:style w:type="numbering" w:customStyle="1" w:styleId="NoList11">
    <w:name w:val="No List11"/>
    <w:next w:val="NoList"/>
    <w:semiHidden/>
    <w:rsid w:val="000126CD"/>
  </w:style>
  <w:style w:type="table" w:customStyle="1" w:styleId="TableGrid3">
    <w:name w:val="Table Grid3"/>
    <w:basedOn w:val="TableNormal"/>
    <w:next w:val="TableGrid"/>
    <w:rsid w:val="000126CD"/>
    <w:pPr>
      <w:widowControl/>
      <w:autoSpaceDE/>
      <w:autoSpaceDN/>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126CD"/>
  </w:style>
  <w:style w:type="table" w:customStyle="1" w:styleId="TableGrid4">
    <w:name w:val="Table Grid4"/>
    <w:basedOn w:val="TableNormal"/>
    <w:next w:val="TableGrid"/>
    <w:uiPriority w:val="59"/>
    <w:rsid w:val="000126C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0126CD"/>
    <w:pPr>
      <w:widowControl/>
      <w:autoSpaceDE/>
      <w:autoSpaceDN/>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0126CD"/>
    <w:pPr>
      <w:widowControl/>
      <w:autoSpaceDE/>
      <w:autoSpaceDN/>
    </w:pPr>
    <w:rPr>
      <w:rFonts w:ascii="Calibri" w:eastAsia="Calibri" w:hAnsi="Calibri" w:cs="Times New Roman"/>
      <w:sz w:val="20"/>
      <w:szCs w:val="20"/>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99"/>
    <w:rsid w:val="000126CD"/>
    <w:pPr>
      <w:widowControl/>
      <w:autoSpaceDE/>
      <w:autoSpaceDN/>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numbering" w:customStyle="1" w:styleId="NoList111">
    <w:name w:val="No List111"/>
    <w:next w:val="NoList"/>
    <w:semiHidden/>
    <w:rsid w:val="000126CD"/>
  </w:style>
  <w:style w:type="table" w:customStyle="1" w:styleId="TableGrid31">
    <w:name w:val="Table Grid31"/>
    <w:basedOn w:val="TableNormal"/>
    <w:next w:val="TableGrid"/>
    <w:rsid w:val="000126CD"/>
    <w:pPr>
      <w:widowControl/>
      <w:autoSpaceDE/>
      <w:autoSpaceDN/>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126CD"/>
    <w:rPr>
      <w:i/>
      <w:iCs/>
    </w:rPr>
  </w:style>
  <w:style w:type="table" w:customStyle="1" w:styleId="TableGrid5">
    <w:name w:val="Table Grid5"/>
    <w:basedOn w:val="TableNormal"/>
    <w:next w:val="TableGrid"/>
    <w:uiPriority w:val="39"/>
    <w:rsid w:val="000126CD"/>
    <w:pPr>
      <w:widowControl/>
      <w:autoSpaceDE/>
      <w:autoSpaceDN/>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thashanacollege.co.za" TargetMode="External"/><Relationship Id="rId18" Type="http://schemas.openxmlformats.org/officeDocument/2006/relationships/hyperlink" Target="mailto:NompumeleloM@mthashana.edu.za"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hyperlink" Target="http://www.sars.gov.za" TargetMode="Externa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NompumeleloM1@Mthashana.edu.za"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Ayandam@mthashana.edu.z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AyandaM@Mthashana.edu.za" TargetMode="External"/><Relationship Id="rId22" Type="http://schemas.openxmlformats.org/officeDocument/2006/relationships/header" Target="header3.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60</Pages>
  <Words>15480</Words>
  <Characters>88238</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Ayanda Mnikathi</cp:lastModifiedBy>
  <cp:revision>5</cp:revision>
  <dcterms:created xsi:type="dcterms:W3CDTF">2026-06-17T08:58:00Z</dcterms:created>
  <dcterms:modified xsi:type="dcterms:W3CDTF">2026-06-17T09:20:00Z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2026-06-08T00:00:00Z</vt:filetime>
  </property>
  <property fmtid="{D5CDD505-2E9C-101B-9397-08002B2CF9AE}" pid="4" name="Creator">
    <vt:lpwstr>Microsoft® Word for Microsoft 365</vt:lpwstr>
  </property>
  <property fmtid="{D5CDD505-2E9C-101B-9397-08002B2CF9AE}" pid="5" name="LastSaved">
    <vt:filetime>2026-06-09T00:00:00Z</vt:filetime>
  </property>
  <property fmtid="{D5CDD505-2E9C-101B-9397-08002B2CF9AE}" pid="6" name="Producer">
    <vt:lpwstr>Microsoft® Word for Microsoft 365</vt:lpwstr>
  </property>
  <property fmtid="{D5CDD505-2E9C-101B-9397-08002B2CF9AE}" pid="7" name="GrammarlyDocumentId">
    <vt:lpwstr>d2ac84f7-0cd4-439f-8229-0608dce9071d</vt:lpwstr>
  </property>
</Properties>
</file>