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13F47302"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53F1E">
              <w:rPr>
                <w:rFonts w:ascii="Tahoma" w:hAnsi="Tahoma" w:cs="Tahoma"/>
                <w:b/>
                <w:sz w:val="18"/>
                <w:szCs w:val="18"/>
              </w:rPr>
              <w:t>10113</w:t>
            </w:r>
            <w:r w:rsidR="00370FE6">
              <w:rPr>
                <w:rFonts w:ascii="Tahoma" w:hAnsi="Tahoma" w:cs="Tahoma"/>
                <w:b/>
                <w:sz w:val="18"/>
                <w:szCs w:val="18"/>
              </w:rPr>
              <w:t>551</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1E4C6263" w:rsidR="003F59FE" w:rsidRPr="00400F69" w:rsidRDefault="000B1312" w:rsidP="00DC3427">
            <w:pPr>
              <w:spacing w:before="60" w:after="60" w:line="360" w:lineRule="auto"/>
              <w:rPr>
                <w:rFonts w:ascii="Tahoma" w:hAnsi="Tahoma" w:cs="Tahoma"/>
                <w:sz w:val="18"/>
                <w:szCs w:val="18"/>
              </w:rPr>
            </w:pPr>
            <w:bookmarkStart w:id="0" w:name="_Hlk170307383"/>
            <w:bookmarkStart w:id="1" w:name="_Hlk174701018"/>
            <w:r>
              <w:rPr>
                <w:rFonts w:ascii="Tahoma" w:hAnsi="Tahoma" w:cs="Tahoma"/>
                <w:sz w:val="18"/>
                <w:szCs w:val="18"/>
              </w:rPr>
              <w:t xml:space="preserve">The Road Accident Fund (RAF) wishes to appoint a suitable service provider to provide </w:t>
            </w:r>
            <w:bookmarkEnd w:id="0"/>
            <w:r w:rsidR="00A47D9B">
              <w:rPr>
                <w:rFonts w:ascii="Tahoma" w:hAnsi="Tahoma" w:cs="Tahoma"/>
                <w:sz w:val="18"/>
                <w:szCs w:val="18"/>
              </w:rPr>
              <w:t>CCSA procedural training</w:t>
            </w:r>
            <w:r>
              <w:rPr>
                <w:rFonts w:ascii="Tahoma" w:hAnsi="Tahoma" w:cs="Tahoma"/>
                <w:sz w:val="18"/>
                <w:szCs w:val="18"/>
              </w:rPr>
              <w:t xml:space="preserve"> for the Cape Town Office.</w:t>
            </w:r>
            <w:bookmarkEnd w:id="1"/>
            <w:r>
              <w:rPr>
                <w:rFonts w:ascii="Tahoma" w:hAnsi="Tahoma" w:cs="Tahoma"/>
                <w:sz w:val="18"/>
                <w:szCs w:val="18"/>
              </w:rPr>
              <w:t xml:space="preserve"> </w:t>
            </w:r>
            <w:r>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7E31787" w:rsidR="00606057" w:rsidRPr="00766895" w:rsidRDefault="004F3E9C" w:rsidP="0043222B">
            <w:pPr>
              <w:spacing w:line="360" w:lineRule="auto"/>
              <w:rPr>
                <w:rFonts w:ascii="Tahoma" w:hAnsi="Tahoma" w:cs="Tahoma"/>
                <w:b/>
                <w:bCs/>
                <w:sz w:val="18"/>
                <w:szCs w:val="18"/>
              </w:rPr>
            </w:pPr>
            <w:r>
              <w:rPr>
                <w:rFonts w:ascii="Tahoma" w:hAnsi="Tahoma" w:cs="Tahoma"/>
                <w:b/>
                <w:bCs/>
                <w:sz w:val="18"/>
                <w:szCs w:val="18"/>
              </w:rPr>
              <w:t>1</w:t>
            </w:r>
            <w:r w:rsidR="00CA7627">
              <w:rPr>
                <w:rFonts w:ascii="Tahoma" w:hAnsi="Tahoma" w:cs="Tahoma"/>
                <w:b/>
                <w:bCs/>
                <w:sz w:val="18"/>
                <w:szCs w:val="18"/>
              </w:rPr>
              <w:t>4</w:t>
            </w:r>
            <w:r w:rsidR="00370FE6">
              <w:rPr>
                <w:rFonts w:ascii="Tahoma" w:hAnsi="Tahoma" w:cs="Tahoma"/>
                <w:b/>
                <w:bCs/>
                <w:sz w:val="18"/>
                <w:szCs w:val="18"/>
              </w:rPr>
              <w:t xml:space="preserve"> January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FB576D2" w:rsidR="00EB431B" w:rsidRPr="00766895" w:rsidRDefault="00E161AD" w:rsidP="00D325A0">
            <w:pPr>
              <w:spacing w:line="360" w:lineRule="auto"/>
              <w:rPr>
                <w:rFonts w:ascii="Tahoma" w:hAnsi="Tahoma" w:cs="Tahoma"/>
                <w:b/>
                <w:bCs/>
                <w:sz w:val="18"/>
                <w:szCs w:val="18"/>
              </w:rPr>
            </w:pPr>
            <w:r>
              <w:rPr>
                <w:rFonts w:ascii="Tahoma" w:hAnsi="Tahoma" w:cs="Tahoma"/>
                <w:b/>
                <w:bCs/>
                <w:sz w:val="18"/>
                <w:szCs w:val="18"/>
              </w:rPr>
              <w:t>2</w:t>
            </w:r>
            <w:r w:rsidR="00CA7627">
              <w:rPr>
                <w:rFonts w:ascii="Tahoma" w:hAnsi="Tahoma" w:cs="Tahoma"/>
                <w:b/>
                <w:bCs/>
                <w:sz w:val="18"/>
                <w:szCs w:val="18"/>
              </w:rPr>
              <w:t>1</w:t>
            </w:r>
            <w:r w:rsidR="00370FE6">
              <w:rPr>
                <w:rFonts w:ascii="Tahoma" w:hAnsi="Tahoma" w:cs="Tahoma"/>
                <w:b/>
                <w:bCs/>
                <w:sz w:val="18"/>
                <w:szCs w:val="18"/>
              </w:rPr>
              <w:t xml:space="preserve"> January 2026 at 1</w:t>
            </w:r>
            <w:r w:rsidR="004F3E9C">
              <w:rPr>
                <w:rFonts w:ascii="Tahoma" w:hAnsi="Tahoma" w:cs="Tahoma"/>
                <w:b/>
                <w:bCs/>
                <w:sz w:val="18"/>
                <w:szCs w:val="18"/>
              </w:rPr>
              <w:t>3</w:t>
            </w:r>
            <w:r w:rsidR="00370FE6">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B2F663F" w:rsidR="00F36B52" w:rsidRPr="009B0EAD" w:rsidRDefault="00A47D9B"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Will be confirmed upon appointment </w:t>
            </w:r>
            <w:r w:rsidR="00400F69">
              <w:rPr>
                <w:rFonts w:ascii="Tahoma" w:hAnsi="Tahoma" w:cs="Tahoma"/>
                <w:b/>
                <w:sz w:val="18"/>
                <w:szCs w:val="18"/>
                <w:lang w:eastAsia="en-ZA" w:bidi="he-IL"/>
              </w:rPr>
              <w:t xml:space="preserve">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29EB8586" w:rsidR="00C32157" w:rsidRPr="00A01E17" w:rsidRDefault="00A47D9B" w:rsidP="009C0C70">
            <w:pPr>
              <w:spacing w:line="360" w:lineRule="auto"/>
              <w:jc w:val="left"/>
              <w:rPr>
                <w:rFonts w:ascii="Tahoma" w:hAnsi="Tahoma" w:cs="Tahoma"/>
                <w:b/>
                <w:sz w:val="18"/>
                <w:szCs w:val="18"/>
              </w:rPr>
            </w:pPr>
            <w:r>
              <w:rPr>
                <w:rFonts w:ascii="Tahoma" w:hAnsi="Tahoma" w:cs="Tahoma"/>
                <w:b/>
                <w:sz w:val="18"/>
                <w:szCs w:val="18"/>
              </w:rPr>
              <w:t>Online – MS Teams platform</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03DF0ED7" w:rsidR="00C32157" w:rsidRPr="00766895" w:rsidRDefault="00400F69" w:rsidP="00C32157">
            <w:pPr>
              <w:spacing w:line="360" w:lineRule="auto"/>
              <w:jc w:val="left"/>
              <w:rPr>
                <w:rFonts w:ascii="Tahoma" w:hAnsi="Tahoma" w:cs="Tahoma"/>
                <w:b/>
                <w:sz w:val="18"/>
                <w:szCs w:val="18"/>
              </w:rPr>
            </w:pPr>
            <w:hyperlink r:id="rId9" w:history="1">
              <w:r w:rsidRPr="00475B97">
                <w:rPr>
                  <w:rStyle w:val="Hyperlink"/>
                  <w:rFonts w:ascii="Tahoma" w:hAnsi="Tahoma" w:cs="Tahoma"/>
                  <w:b/>
                  <w:sz w:val="18"/>
                  <w:szCs w:val="18"/>
                  <w:lang w:val="en-GB"/>
                </w:rPr>
                <w:t>Rfq-CapeTown.procurement@raf.co.za</w:t>
              </w:r>
            </w:hyperlink>
            <w:r>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D91CE87"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Pr="00475B97">
                <w:rPr>
                  <w:rStyle w:val="Hyperlink"/>
                  <w:b/>
                  <w:sz w:val="18"/>
                  <w:szCs w:val="18"/>
                </w:rPr>
                <w:t>haroldn@raf.co.za</w:t>
              </w:r>
            </w:hyperlink>
            <w:r>
              <w:rPr>
                <w:b/>
                <w:sz w:val="18"/>
                <w:szCs w:val="18"/>
              </w:rPr>
              <w:t xml:space="preserve"> </w:t>
            </w:r>
          </w:p>
        </w:tc>
      </w:tr>
    </w:tbl>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076A53A9"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C32157" w:rsidRPr="00A42CC3">
          <w:rPr>
            <w:rStyle w:val="Hyperlink"/>
            <w:rFonts w:ascii="Tahoma" w:hAnsi="Tahoma" w:cs="Tahoma"/>
            <w:sz w:val="18"/>
            <w:szCs w:val="18"/>
            <w:lang w:val="en-US"/>
          </w:rPr>
          <w:t>Rfq-CapeTown.procurement@raf.co.za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1A2BEE60" w14:textId="77777777" w:rsidR="000B1312" w:rsidRDefault="008B7CF5" w:rsidP="007D6F25">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0CD673FA"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1949125B"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0B1312">
          <w:rPr>
            <w:rFonts w:ascii="Tahoma" w:hAnsi="Tahoma" w:cs="Tahoma"/>
            <w:noProof/>
            <w:webHidden/>
            <w:sz w:val="18"/>
            <w:szCs w:val="18"/>
          </w:rPr>
          <w:t>8</w:t>
        </w:r>
      </w:hyperlink>
    </w:p>
    <w:p w14:paraId="7FFB346B" w14:textId="0A73FBD0"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0B1312">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15C571A9" w14:textId="353B436B" w:rsidR="000B1312" w:rsidRDefault="00A47D9B"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Pr>
          <w:rFonts w:ascii="Tahoma" w:hAnsi="Tahoma" w:cs="Tahoma"/>
          <w:sz w:val="18"/>
          <w:szCs w:val="18"/>
        </w:rPr>
        <w:t xml:space="preserve">The Road Accident Fund (RAF) wishes to appoint a suitable service provider to provide CCSA procedural training for the Cape Town Office. </w:t>
      </w:r>
      <w:r>
        <w:rPr>
          <w:rFonts w:ascii="Tahoma" w:hAnsi="Tahoma" w:cs="Tahoma"/>
          <w:sz w:val="18"/>
          <w:szCs w:val="18"/>
          <w:lang w:val="en-US"/>
        </w:rPr>
        <w:t xml:space="preserve">    </w:t>
      </w:r>
    </w:p>
    <w:p w14:paraId="2280C0C0" w14:textId="77777777" w:rsidR="00A47D9B" w:rsidRPr="00902C25" w:rsidRDefault="00A47D9B" w:rsidP="009F1A1A">
      <w:pPr>
        <w:spacing w:line="360" w:lineRule="auto"/>
        <w:rPr>
          <w:rFonts w:ascii="Tahoma" w:hAnsi="Tahoma" w:cs="Tahoma"/>
          <w:b/>
          <w:sz w:val="18"/>
          <w:szCs w:val="18"/>
        </w:rPr>
      </w:pPr>
    </w:p>
    <w:p w14:paraId="1E93CF27" w14:textId="3C7A34CB" w:rsidR="009F1A1A" w:rsidRPr="00A47D9B"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6407D2D8" w14:textId="3ABDD146" w:rsidR="00A47D9B" w:rsidRPr="00C42B64" w:rsidRDefault="00A45FD6" w:rsidP="00A47D9B">
      <w:pPr>
        <w:autoSpaceDE w:val="0"/>
        <w:autoSpaceDN w:val="0"/>
        <w:adjustRightInd w:val="0"/>
        <w:spacing w:after="30"/>
        <w:rPr>
          <w:rFonts w:ascii="Tahoma" w:hAnsi="Tahoma" w:cs="Tahoma"/>
          <w:color w:val="000000"/>
          <w:sz w:val="18"/>
          <w:szCs w:val="18"/>
          <w:u w:val="single"/>
          <w:lang w:val="en-US" w:eastAsia="en-GB"/>
        </w:rPr>
      </w:pPr>
      <w:r w:rsidRPr="00F62E81">
        <w:rPr>
          <w:rStyle w:val="Strong"/>
          <w:rFonts w:ascii="Tahoma" w:hAnsi="Tahoma" w:cs="Tahoma"/>
          <w:sz w:val="18"/>
          <w:szCs w:val="18"/>
          <w:u w:val="single"/>
        </w:rPr>
        <w:t xml:space="preserve">Basic </w:t>
      </w:r>
      <w:r w:rsidR="00A47D9B" w:rsidRPr="00F62E81">
        <w:rPr>
          <w:rStyle w:val="Strong"/>
          <w:rFonts w:ascii="Tahoma" w:hAnsi="Tahoma" w:cs="Tahoma"/>
          <w:sz w:val="18"/>
          <w:szCs w:val="18"/>
          <w:u w:val="single"/>
        </w:rPr>
        <w:t>CCSA</w:t>
      </w:r>
      <w:r w:rsidR="00A47D9B" w:rsidRPr="00C42B64">
        <w:rPr>
          <w:rStyle w:val="Strong"/>
          <w:rFonts w:ascii="Tahoma" w:hAnsi="Tahoma" w:cs="Tahoma"/>
          <w:sz w:val="18"/>
          <w:szCs w:val="18"/>
          <w:u w:val="single"/>
        </w:rPr>
        <w:t xml:space="preserve">: </w:t>
      </w:r>
      <w:r>
        <w:rPr>
          <w:rStyle w:val="Strong"/>
          <w:rFonts w:ascii="Tahoma" w:hAnsi="Tahoma" w:cs="Tahoma"/>
          <w:sz w:val="18"/>
          <w:szCs w:val="18"/>
          <w:u w:val="single"/>
        </w:rPr>
        <w:t xml:space="preserve"> </w:t>
      </w:r>
      <w:r w:rsidR="00A47D9B" w:rsidRPr="00C42B64">
        <w:rPr>
          <w:rStyle w:val="Strong"/>
          <w:rFonts w:ascii="Tahoma" w:hAnsi="Tahoma" w:cs="Tahoma"/>
          <w:sz w:val="18"/>
          <w:szCs w:val="18"/>
          <w:u w:val="single"/>
        </w:rPr>
        <w:t xml:space="preserve">Complete Current Procedural Terminology for South Africa Training </w:t>
      </w:r>
    </w:p>
    <w:p w14:paraId="1698C5FD" w14:textId="77777777" w:rsidR="00A47D9B" w:rsidRPr="00A47D9B" w:rsidRDefault="00A47D9B" w:rsidP="00A47D9B">
      <w:pPr>
        <w:jc w:val="left"/>
        <w:rPr>
          <w:rFonts w:ascii="Tahoma" w:hAnsi="Tahoma" w:cs="Tahoma"/>
          <w:sz w:val="18"/>
          <w:szCs w:val="18"/>
          <w:u w:val="single"/>
          <w:lang w:val="en-US"/>
        </w:rPr>
      </w:pPr>
      <w:r w:rsidRPr="00A47D9B">
        <w:rPr>
          <w:rFonts w:ascii="Tahoma" w:hAnsi="Tahoma" w:cs="Tahoma"/>
          <w:sz w:val="18"/>
          <w:szCs w:val="18"/>
          <w:u w:val="single"/>
          <w:lang w:val="en-US"/>
        </w:rPr>
        <w:t xml:space="preserve">Scope and objectives  </w:t>
      </w:r>
    </w:p>
    <w:p w14:paraId="78880E48" w14:textId="77777777" w:rsidR="00A47D9B" w:rsidRDefault="00A47D9B" w:rsidP="00A47D9B">
      <w:pPr>
        <w:autoSpaceDE w:val="0"/>
        <w:autoSpaceDN w:val="0"/>
        <w:adjustRightInd w:val="0"/>
        <w:spacing w:after="30"/>
        <w:rPr>
          <w:rFonts w:ascii="Tahoma" w:hAnsi="Tahoma" w:cs="Tahoma"/>
          <w:color w:val="000000"/>
          <w:sz w:val="18"/>
          <w:szCs w:val="18"/>
          <w:lang w:val="en-US" w:eastAsia="en-GB"/>
        </w:rPr>
      </w:pPr>
    </w:p>
    <w:p w14:paraId="69F0F20E" w14:textId="77777777" w:rsidR="00A47D9B" w:rsidRDefault="00A47D9B"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Apply </w:t>
      </w:r>
      <w:r w:rsidRPr="00A47D9B">
        <w:rPr>
          <w:rFonts w:ascii="Tahoma" w:hAnsi="Tahoma" w:cs="Tahoma"/>
          <w:b/>
          <w:bCs/>
          <w:color w:val="000000"/>
          <w:sz w:val="18"/>
          <w:szCs w:val="18"/>
          <w:lang w:val="en-US" w:eastAsia="en-GB"/>
        </w:rPr>
        <w:t xml:space="preserve">CCSA principles </w:t>
      </w:r>
      <w:r w:rsidRPr="00A47D9B">
        <w:rPr>
          <w:rFonts w:ascii="Tahoma" w:hAnsi="Tahoma" w:cs="Tahoma"/>
          <w:color w:val="000000"/>
          <w:sz w:val="18"/>
          <w:szCs w:val="18"/>
          <w:lang w:val="en-US" w:eastAsia="en-GB"/>
        </w:rPr>
        <w:t xml:space="preserve">to maintain consistency, accuracy, and compliance in coding. </w:t>
      </w:r>
    </w:p>
    <w:p w14:paraId="59184A77" w14:textId="77777777" w:rsidR="00A47D9B" w:rsidRDefault="00A47D9B"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Contribute to </w:t>
      </w:r>
      <w:r w:rsidRPr="00A47D9B">
        <w:rPr>
          <w:rFonts w:ascii="Tahoma" w:hAnsi="Tahoma" w:cs="Tahoma"/>
          <w:b/>
          <w:bCs/>
          <w:color w:val="000000"/>
          <w:sz w:val="18"/>
          <w:szCs w:val="18"/>
          <w:lang w:val="en-US" w:eastAsia="en-GB"/>
        </w:rPr>
        <w:t xml:space="preserve">efficient claims processing </w:t>
      </w:r>
      <w:r w:rsidRPr="00A47D9B">
        <w:rPr>
          <w:rFonts w:ascii="Tahoma" w:hAnsi="Tahoma" w:cs="Tahoma"/>
          <w:color w:val="000000"/>
          <w:sz w:val="18"/>
          <w:szCs w:val="18"/>
          <w:lang w:val="en-US" w:eastAsia="en-GB"/>
        </w:rPr>
        <w:t xml:space="preserve">and improved data quality for the RAF. </w:t>
      </w:r>
    </w:p>
    <w:p w14:paraId="66451960" w14:textId="12C56CA6" w:rsidR="00A47D9B" w:rsidRDefault="00A47D9B"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sidRPr="00A47D9B">
        <w:rPr>
          <w:rFonts w:ascii="Tahoma" w:hAnsi="Tahoma" w:cs="Tahoma"/>
          <w:color w:val="000000"/>
          <w:sz w:val="18"/>
          <w:szCs w:val="18"/>
          <w:lang w:val="en-US" w:eastAsia="en-GB"/>
        </w:rPr>
        <w:t xml:space="preserve">Support </w:t>
      </w:r>
      <w:r w:rsidRPr="00A47D9B">
        <w:rPr>
          <w:rFonts w:ascii="Tahoma" w:hAnsi="Tahoma" w:cs="Tahoma"/>
          <w:b/>
          <w:bCs/>
          <w:color w:val="000000"/>
          <w:sz w:val="18"/>
          <w:szCs w:val="18"/>
          <w:lang w:val="en-US" w:eastAsia="en-GB"/>
        </w:rPr>
        <w:t xml:space="preserve">effective communication </w:t>
      </w:r>
      <w:r w:rsidRPr="00A47D9B">
        <w:rPr>
          <w:rFonts w:ascii="Tahoma" w:hAnsi="Tahoma" w:cs="Tahoma"/>
          <w:color w:val="000000"/>
          <w:sz w:val="18"/>
          <w:szCs w:val="18"/>
          <w:lang w:val="en-US" w:eastAsia="en-GB"/>
        </w:rPr>
        <w:t xml:space="preserve">between clinicians, case managers, and administrators through </w:t>
      </w:r>
      <w:r w:rsidR="00C42B64" w:rsidRPr="00A47D9B">
        <w:rPr>
          <w:rFonts w:ascii="Tahoma" w:hAnsi="Tahoma" w:cs="Tahoma"/>
          <w:color w:val="000000"/>
          <w:sz w:val="18"/>
          <w:szCs w:val="18"/>
          <w:lang w:val="en-US" w:eastAsia="en-GB"/>
        </w:rPr>
        <w:t>standardized</w:t>
      </w:r>
      <w:r w:rsidRPr="00A47D9B">
        <w:rPr>
          <w:rFonts w:ascii="Tahoma" w:hAnsi="Tahoma" w:cs="Tahoma"/>
          <w:color w:val="000000"/>
          <w:sz w:val="18"/>
          <w:szCs w:val="18"/>
          <w:lang w:val="en-US" w:eastAsia="en-GB"/>
        </w:rPr>
        <w:t xml:space="preserve"> coding practices. </w:t>
      </w:r>
    </w:p>
    <w:p w14:paraId="478EBB05" w14:textId="17519C9C" w:rsidR="00A47D9B" w:rsidRDefault="00A47D9B"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Pr>
          <w:rFonts w:ascii="Tahoma" w:hAnsi="Tahoma" w:cs="Tahoma"/>
          <w:color w:val="000000"/>
          <w:sz w:val="18"/>
          <w:szCs w:val="18"/>
          <w:lang w:val="en-US" w:eastAsia="en-GB"/>
        </w:rPr>
        <w:t>Total Attendees</w:t>
      </w:r>
      <w:proofErr w:type="gramStart"/>
      <w:r>
        <w:rPr>
          <w:rFonts w:ascii="Tahoma" w:hAnsi="Tahoma" w:cs="Tahoma"/>
          <w:color w:val="000000"/>
          <w:sz w:val="18"/>
          <w:szCs w:val="18"/>
          <w:lang w:val="en-US" w:eastAsia="en-GB"/>
        </w:rPr>
        <w:t>:  8</w:t>
      </w:r>
      <w:proofErr w:type="gramEnd"/>
      <w:r w:rsidR="00A45FD6">
        <w:rPr>
          <w:rFonts w:ascii="Tahoma" w:hAnsi="Tahoma" w:cs="Tahoma"/>
          <w:color w:val="000000"/>
          <w:sz w:val="18"/>
          <w:szCs w:val="18"/>
          <w:lang w:val="en-US" w:eastAsia="en-GB"/>
        </w:rPr>
        <w:t xml:space="preserve"> </w:t>
      </w:r>
    </w:p>
    <w:p w14:paraId="2F4F8522" w14:textId="45D6C333" w:rsidR="00A47D9B" w:rsidRDefault="00A47D9B"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Pr>
          <w:rFonts w:ascii="Tahoma" w:hAnsi="Tahoma" w:cs="Tahoma"/>
          <w:color w:val="000000"/>
          <w:sz w:val="18"/>
          <w:szCs w:val="18"/>
          <w:lang w:val="en-US" w:eastAsia="en-GB"/>
        </w:rPr>
        <w:t>Duration:</w:t>
      </w:r>
      <w:r>
        <w:rPr>
          <w:rFonts w:ascii="Tahoma" w:hAnsi="Tahoma" w:cs="Tahoma"/>
          <w:color w:val="000000"/>
          <w:sz w:val="18"/>
          <w:szCs w:val="18"/>
          <w:lang w:val="en-US" w:eastAsia="en-GB"/>
        </w:rPr>
        <w:tab/>
        <w:t>1 day</w:t>
      </w:r>
    </w:p>
    <w:p w14:paraId="1A4C55D3" w14:textId="7824ED14" w:rsidR="004B0ADC" w:rsidRPr="00A47D9B" w:rsidRDefault="004B0ADC" w:rsidP="00A47D9B">
      <w:pPr>
        <w:pStyle w:val="ListParagraph"/>
        <w:numPr>
          <w:ilvl w:val="0"/>
          <w:numId w:val="44"/>
        </w:numPr>
        <w:autoSpaceDE w:val="0"/>
        <w:autoSpaceDN w:val="0"/>
        <w:adjustRightInd w:val="0"/>
        <w:spacing w:after="30"/>
        <w:rPr>
          <w:rFonts w:ascii="Tahoma" w:hAnsi="Tahoma" w:cs="Tahoma"/>
          <w:color w:val="000000"/>
          <w:sz w:val="18"/>
          <w:szCs w:val="18"/>
          <w:lang w:val="en-US" w:eastAsia="en-GB"/>
        </w:rPr>
      </w:pPr>
      <w:r>
        <w:rPr>
          <w:rFonts w:ascii="Tahoma" w:hAnsi="Tahoma" w:cs="Tahoma"/>
          <w:color w:val="000000"/>
          <w:sz w:val="18"/>
          <w:szCs w:val="18"/>
          <w:lang w:val="en-US" w:eastAsia="en-GB"/>
        </w:rPr>
        <w:t>Platform:</w:t>
      </w:r>
      <w:r>
        <w:rPr>
          <w:rFonts w:ascii="Tahoma" w:hAnsi="Tahoma" w:cs="Tahoma"/>
          <w:color w:val="000000"/>
          <w:sz w:val="18"/>
          <w:szCs w:val="18"/>
          <w:lang w:val="en-US" w:eastAsia="en-GB"/>
        </w:rPr>
        <w:tab/>
        <w:t>Online MS Teams</w:t>
      </w:r>
    </w:p>
    <w:p w14:paraId="1D2522BB" w14:textId="77777777" w:rsidR="00A47D9B" w:rsidRPr="00A47D9B" w:rsidRDefault="00A47D9B" w:rsidP="00A47D9B">
      <w:pPr>
        <w:autoSpaceDE w:val="0"/>
        <w:autoSpaceDN w:val="0"/>
        <w:adjustRightInd w:val="0"/>
        <w:spacing w:after="30"/>
        <w:rPr>
          <w:rFonts w:ascii="Tahoma" w:hAnsi="Tahoma" w:cs="Tahoma"/>
          <w:color w:val="000000"/>
          <w:sz w:val="18"/>
          <w:szCs w:val="18"/>
          <w:lang w:val="en-US" w:eastAsia="en-GB"/>
        </w:rPr>
      </w:pPr>
    </w:p>
    <w:p w14:paraId="03EB6B0B" w14:textId="3AF2D1DC" w:rsidR="00A47D9B" w:rsidRPr="00A47D9B" w:rsidRDefault="00A47D9B" w:rsidP="00A47D9B">
      <w:pPr>
        <w:autoSpaceDE w:val="0"/>
        <w:autoSpaceDN w:val="0"/>
        <w:adjustRightInd w:val="0"/>
        <w:jc w:val="left"/>
        <w:rPr>
          <w:rFonts w:ascii="Tahoma" w:hAnsi="Tahoma" w:cs="Tahoma"/>
          <w:color w:val="000000"/>
          <w:sz w:val="18"/>
          <w:szCs w:val="18"/>
          <w:lang w:val="en-US" w:eastAsia="en-GB"/>
        </w:rPr>
      </w:pPr>
      <w:r w:rsidRPr="00A47D9B">
        <w:rPr>
          <w:rFonts w:ascii="Tahoma" w:hAnsi="Tahoma" w:cs="Tahoma"/>
          <w:color w:val="000000"/>
          <w:sz w:val="18"/>
          <w:szCs w:val="18"/>
          <w:lang w:val="en-US" w:eastAsia="en-GB"/>
        </w:rPr>
        <w:t>The focus of the training</w:t>
      </w:r>
      <w:r>
        <w:rPr>
          <w:rFonts w:ascii="Tahoma" w:hAnsi="Tahoma" w:cs="Tahoma"/>
          <w:color w:val="000000"/>
          <w:sz w:val="18"/>
          <w:szCs w:val="18"/>
          <w:lang w:val="en-US" w:eastAsia="en-GB"/>
        </w:rPr>
        <w:t xml:space="preserve"> </w:t>
      </w:r>
      <w:r w:rsidRPr="00A47D9B">
        <w:rPr>
          <w:rFonts w:ascii="Tahoma" w:hAnsi="Tahoma" w:cs="Tahoma"/>
          <w:color w:val="000000"/>
          <w:sz w:val="18"/>
          <w:szCs w:val="18"/>
          <w:lang w:val="en-US" w:eastAsia="en-GB"/>
        </w:rPr>
        <w:t>will be specific to M</w:t>
      </w:r>
      <w:r>
        <w:rPr>
          <w:rFonts w:ascii="Tahoma" w:hAnsi="Tahoma" w:cs="Tahoma"/>
          <w:color w:val="000000"/>
          <w:sz w:val="18"/>
          <w:szCs w:val="18"/>
          <w:lang w:val="en-US" w:eastAsia="en-GB"/>
        </w:rPr>
        <w:t xml:space="preserve">otor </w:t>
      </w:r>
      <w:r w:rsidRPr="00A47D9B">
        <w:rPr>
          <w:rFonts w:ascii="Tahoma" w:hAnsi="Tahoma" w:cs="Tahoma"/>
          <w:color w:val="000000"/>
          <w:sz w:val="18"/>
          <w:szCs w:val="18"/>
          <w:lang w:val="en-US" w:eastAsia="en-GB"/>
        </w:rPr>
        <w:t>V</w:t>
      </w:r>
      <w:r>
        <w:rPr>
          <w:rFonts w:ascii="Tahoma" w:hAnsi="Tahoma" w:cs="Tahoma"/>
          <w:color w:val="000000"/>
          <w:sz w:val="18"/>
          <w:szCs w:val="18"/>
          <w:lang w:val="en-US" w:eastAsia="en-GB"/>
        </w:rPr>
        <w:t xml:space="preserve">ehicle </w:t>
      </w:r>
      <w:r w:rsidRPr="00A47D9B">
        <w:rPr>
          <w:rFonts w:ascii="Tahoma" w:hAnsi="Tahoma" w:cs="Tahoma"/>
          <w:color w:val="000000"/>
          <w:sz w:val="18"/>
          <w:szCs w:val="18"/>
          <w:lang w:val="en-US" w:eastAsia="en-GB"/>
        </w:rPr>
        <w:t>A</w:t>
      </w:r>
      <w:r>
        <w:rPr>
          <w:rFonts w:ascii="Tahoma" w:hAnsi="Tahoma" w:cs="Tahoma"/>
          <w:color w:val="000000"/>
          <w:sz w:val="18"/>
          <w:szCs w:val="18"/>
          <w:lang w:val="en-US" w:eastAsia="en-GB"/>
        </w:rPr>
        <w:t>ccident (MVA)</w:t>
      </w:r>
      <w:r w:rsidRPr="00A47D9B">
        <w:rPr>
          <w:rFonts w:ascii="Tahoma" w:hAnsi="Tahoma" w:cs="Tahoma"/>
          <w:color w:val="000000"/>
          <w:sz w:val="18"/>
          <w:szCs w:val="18"/>
          <w:lang w:val="en-US" w:eastAsia="en-GB"/>
        </w:rPr>
        <w:t xml:space="preserve"> </w:t>
      </w:r>
      <w:r w:rsidR="00653F1E">
        <w:rPr>
          <w:rFonts w:ascii="Tahoma" w:hAnsi="Tahoma" w:cs="Tahoma"/>
          <w:color w:val="000000"/>
          <w:sz w:val="18"/>
          <w:szCs w:val="18"/>
          <w:lang w:val="en-US" w:eastAsia="en-GB"/>
        </w:rPr>
        <w:t>p</w:t>
      </w:r>
      <w:r w:rsidR="00F62E81">
        <w:rPr>
          <w:rFonts w:ascii="Tahoma" w:hAnsi="Tahoma" w:cs="Tahoma"/>
          <w:color w:val="000000"/>
          <w:sz w:val="18"/>
          <w:szCs w:val="18"/>
          <w:lang w:val="en-US" w:eastAsia="en-GB"/>
        </w:rPr>
        <w:t>rocedural coding</w:t>
      </w:r>
      <w:r w:rsidR="00653F1E">
        <w:rPr>
          <w:rFonts w:ascii="Tahoma" w:hAnsi="Tahoma" w:cs="Tahoma"/>
          <w:color w:val="000000"/>
          <w:sz w:val="18"/>
          <w:szCs w:val="18"/>
          <w:lang w:val="en-US" w:eastAsia="en-GB"/>
        </w:rPr>
        <w:t>.</w:t>
      </w:r>
    </w:p>
    <w:p w14:paraId="1D3202B2" w14:textId="77777777" w:rsidR="00C42B64" w:rsidRPr="00C42B64" w:rsidRDefault="00C42B64" w:rsidP="00C42B64">
      <w:pPr>
        <w:shd w:val="clear" w:color="auto" w:fill="FFFFFF"/>
        <w:spacing w:before="100" w:beforeAutospacing="1" w:after="100" w:afterAutospacing="1"/>
        <w:jc w:val="left"/>
        <w:rPr>
          <w:rFonts w:ascii="Tahoma" w:hAnsi="Tahoma" w:cs="Tahoma"/>
          <w:color w:val="1E1E1E"/>
          <w:sz w:val="18"/>
          <w:szCs w:val="18"/>
          <w:lang w:val="en-US"/>
        </w:rPr>
      </w:pPr>
      <w:r w:rsidRPr="00C42B64">
        <w:rPr>
          <w:rFonts w:ascii="Tahoma" w:hAnsi="Tahoma" w:cs="Tahoma"/>
          <w:color w:val="1E1E1E"/>
          <w:sz w:val="18"/>
          <w:szCs w:val="18"/>
          <w:lang w:val="en-US"/>
        </w:rPr>
        <w:t>A</w:t>
      </w:r>
      <w:r w:rsidRPr="00C42B64">
        <w:rPr>
          <w:rFonts w:ascii="Tahoma" w:hAnsi="Tahoma" w:cs="Tahoma"/>
          <w:b/>
          <w:bCs/>
          <w:color w:val="1E1E1E"/>
          <w:sz w:val="18"/>
          <w:szCs w:val="18"/>
          <w:lang w:val="en-US"/>
        </w:rPr>
        <w:t xml:space="preserve"> certificate </w:t>
      </w:r>
      <w:r w:rsidRPr="00C42B64">
        <w:rPr>
          <w:rFonts w:ascii="Tahoma" w:hAnsi="Tahoma" w:cs="Tahoma"/>
          <w:color w:val="1E1E1E"/>
          <w:sz w:val="18"/>
          <w:szCs w:val="18"/>
          <w:lang w:val="en-US"/>
        </w:rPr>
        <w:t>of completion </w:t>
      </w:r>
      <w:r>
        <w:rPr>
          <w:rFonts w:ascii="Tahoma" w:hAnsi="Tahoma" w:cs="Tahoma"/>
          <w:color w:val="1E1E1E"/>
          <w:sz w:val="18"/>
          <w:szCs w:val="18"/>
          <w:lang w:val="en-US"/>
        </w:rPr>
        <w:t>should be</w:t>
      </w:r>
      <w:r w:rsidRPr="00C42B64">
        <w:rPr>
          <w:rFonts w:ascii="Tahoma" w:hAnsi="Tahoma" w:cs="Tahoma"/>
          <w:color w:val="1E1E1E"/>
          <w:sz w:val="18"/>
          <w:szCs w:val="18"/>
          <w:lang w:val="en-US"/>
        </w:rPr>
        <w:t xml:space="preserve"> issued to</w:t>
      </w:r>
      <w:r>
        <w:rPr>
          <w:rFonts w:ascii="Tahoma" w:hAnsi="Tahoma" w:cs="Tahoma"/>
          <w:color w:val="1E1E1E"/>
          <w:sz w:val="18"/>
          <w:szCs w:val="18"/>
          <w:lang w:val="en-US"/>
        </w:rPr>
        <w:t xml:space="preserve"> the</w:t>
      </w:r>
      <w:r w:rsidRPr="00C42B64">
        <w:rPr>
          <w:rFonts w:ascii="Tahoma" w:hAnsi="Tahoma" w:cs="Tahoma"/>
          <w:color w:val="1E1E1E"/>
          <w:sz w:val="18"/>
          <w:szCs w:val="18"/>
          <w:lang w:val="en-US"/>
        </w:rPr>
        <w:t xml:space="preserve"> participants on </w:t>
      </w:r>
      <w:r>
        <w:rPr>
          <w:rFonts w:ascii="Tahoma" w:hAnsi="Tahoma" w:cs="Tahoma"/>
          <w:color w:val="1E1E1E"/>
          <w:sz w:val="18"/>
          <w:szCs w:val="18"/>
          <w:lang w:val="en-US"/>
        </w:rPr>
        <w:t xml:space="preserve">the </w:t>
      </w:r>
      <w:r w:rsidRPr="00C42B64">
        <w:rPr>
          <w:rFonts w:ascii="Tahoma" w:hAnsi="Tahoma" w:cs="Tahoma"/>
          <w:color w:val="1E1E1E"/>
          <w:sz w:val="18"/>
          <w:szCs w:val="18"/>
          <w:lang w:val="en-US"/>
        </w:rPr>
        <w:t xml:space="preserve">successful completion of the </w:t>
      </w:r>
      <w:r>
        <w:rPr>
          <w:rFonts w:ascii="Tahoma" w:hAnsi="Tahoma" w:cs="Tahoma"/>
          <w:color w:val="1E1E1E"/>
          <w:sz w:val="18"/>
          <w:szCs w:val="18"/>
          <w:lang w:val="en-US"/>
        </w:rPr>
        <w:t>training.</w:t>
      </w:r>
    </w:p>
    <w:p w14:paraId="5E701333" w14:textId="499181A8" w:rsidR="00A47D9B" w:rsidRPr="00A47D9B" w:rsidRDefault="00A47D9B" w:rsidP="00A47D9B">
      <w:pPr>
        <w:spacing w:line="360" w:lineRule="auto"/>
        <w:rPr>
          <w:rFonts w:ascii="Tahoma" w:hAnsi="Tahoma" w:cs="Tahoma"/>
          <w:sz w:val="18"/>
          <w:szCs w:val="18"/>
        </w:rPr>
      </w:pPr>
      <w:r w:rsidRPr="00A47D9B">
        <w:rPr>
          <w:rFonts w:ascii="Tahoma" w:hAnsi="Tahoma" w:cs="Tahoma"/>
          <w:color w:val="000000"/>
          <w:sz w:val="18"/>
          <w:szCs w:val="18"/>
          <w:lang w:val="en-US" w:eastAsia="en-GB"/>
        </w:rPr>
        <w:t xml:space="preserve">Training to be provided </w:t>
      </w:r>
      <w:proofErr w:type="gramStart"/>
      <w:r w:rsidRPr="00A47D9B">
        <w:rPr>
          <w:rFonts w:ascii="Tahoma" w:hAnsi="Tahoma" w:cs="Tahoma"/>
          <w:color w:val="000000"/>
          <w:sz w:val="18"/>
          <w:szCs w:val="18"/>
          <w:lang w:val="en-US" w:eastAsia="en-GB"/>
        </w:rPr>
        <w:t>online</w:t>
      </w:r>
      <w:proofErr w:type="gramEnd"/>
      <w:r w:rsidRPr="00A47D9B">
        <w:rPr>
          <w:rFonts w:ascii="Tahoma" w:hAnsi="Tahoma" w:cs="Tahoma"/>
          <w:color w:val="000000"/>
          <w:sz w:val="18"/>
          <w:szCs w:val="18"/>
          <w:lang w:val="en-US" w:eastAsia="en-GB"/>
        </w:rPr>
        <w:t xml:space="preserve"> making use of the MS Teams platform.</w:t>
      </w:r>
    </w:p>
    <w:p w14:paraId="639F3FF9" w14:textId="77777777" w:rsidR="00A47D9B" w:rsidRPr="00A47D9B" w:rsidRDefault="00A47D9B" w:rsidP="00A47D9B">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51517" w:rsidRPr="00686360" w14:paraId="042746CB" w14:textId="77777777" w:rsidTr="006E4FB6">
        <w:tc>
          <w:tcPr>
            <w:tcW w:w="739" w:type="dxa"/>
          </w:tcPr>
          <w:p w14:paraId="41FE8946" w14:textId="77777777" w:rsidR="00E51517" w:rsidRPr="00686360" w:rsidRDefault="00E51517" w:rsidP="006E4FB6">
            <w:pPr>
              <w:spacing w:after="200" w:line="360" w:lineRule="auto"/>
              <w:rPr>
                <w:rFonts w:ascii="Tahoma" w:hAnsi="Tahoma" w:cs="Tahoma"/>
                <w:b/>
                <w:bCs/>
                <w:sz w:val="18"/>
                <w:szCs w:val="18"/>
              </w:rPr>
            </w:pPr>
            <w:bookmarkStart w:id="22" w:name="_Hlk142570618"/>
            <w:bookmarkStart w:id="23" w:name="_Hlk119331709"/>
            <w:r w:rsidRPr="00686360">
              <w:rPr>
                <w:rFonts w:ascii="Tahoma" w:hAnsi="Tahoma" w:cs="Tahoma"/>
                <w:b/>
                <w:bCs/>
                <w:sz w:val="18"/>
                <w:szCs w:val="18"/>
              </w:rPr>
              <w:t>No</w:t>
            </w:r>
          </w:p>
        </w:tc>
        <w:tc>
          <w:tcPr>
            <w:tcW w:w="6693" w:type="dxa"/>
          </w:tcPr>
          <w:p w14:paraId="5CE5129A"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5B07856C"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4A965427"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E51517" w:rsidRPr="00686360" w14:paraId="483F2F3A" w14:textId="77777777" w:rsidTr="006E4FB6">
        <w:tc>
          <w:tcPr>
            <w:tcW w:w="739" w:type="dxa"/>
          </w:tcPr>
          <w:p w14:paraId="71D39F6D" w14:textId="77777777" w:rsidR="00E51517" w:rsidRPr="00686360" w:rsidRDefault="00E51517" w:rsidP="006E4FB6">
            <w:pPr>
              <w:spacing w:after="200" w:line="360" w:lineRule="auto"/>
              <w:rPr>
                <w:rFonts w:ascii="Tahoma" w:hAnsi="Tahoma" w:cs="Tahoma"/>
                <w:b/>
                <w:sz w:val="18"/>
                <w:szCs w:val="18"/>
              </w:rPr>
            </w:pPr>
            <w:r w:rsidRPr="00686360">
              <w:rPr>
                <w:rFonts w:ascii="Tahoma" w:hAnsi="Tahoma" w:cs="Tahoma"/>
                <w:b/>
                <w:sz w:val="18"/>
                <w:szCs w:val="18"/>
              </w:rPr>
              <w:t>1</w:t>
            </w:r>
          </w:p>
        </w:tc>
        <w:tc>
          <w:tcPr>
            <w:tcW w:w="6693" w:type="dxa"/>
          </w:tcPr>
          <w:p w14:paraId="5E9815F3" w14:textId="77777777" w:rsidR="00E51517" w:rsidRPr="00F67A40" w:rsidRDefault="00E51517" w:rsidP="006E4FB6">
            <w:pPr>
              <w:spacing w:line="360" w:lineRule="auto"/>
              <w:rPr>
                <w:rFonts w:ascii="Tahoma" w:hAnsi="Tahoma" w:cs="Tahoma"/>
                <w:b/>
                <w:sz w:val="18"/>
                <w:szCs w:val="18"/>
                <w:lang w:val="en-GB"/>
              </w:rPr>
            </w:pPr>
            <w:r>
              <w:rPr>
                <w:rFonts w:ascii="Tahoma" w:hAnsi="Tahoma" w:cs="Tahoma"/>
                <w:b/>
                <w:sz w:val="18"/>
                <w:szCs w:val="18"/>
                <w:lang w:val="en-GB"/>
              </w:rPr>
              <w:t xml:space="preserve">Certificate </w:t>
            </w:r>
          </w:p>
          <w:p w14:paraId="0B8F0723" w14:textId="77777777" w:rsidR="00E51517" w:rsidRDefault="00E51517" w:rsidP="006E4FB6">
            <w:pPr>
              <w:spacing w:line="360" w:lineRule="auto"/>
              <w:rPr>
                <w:rFonts w:ascii="Tahoma" w:hAnsi="Tahoma" w:cs="Tahoma"/>
                <w:bCs/>
                <w:sz w:val="18"/>
                <w:szCs w:val="18"/>
                <w:lang w:val="en-GB"/>
              </w:rPr>
            </w:pPr>
          </w:p>
          <w:p w14:paraId="091186DC" w14:textId="43F79D13" w:rsidR="00E51517" w:rsidRDefault="00E51517" w:rsidP="006E4FB6">
            <w:pPr>
              <w:spacing w:line="360" w:lineRule="auto"/>
              <w:rPr>
                <w:rFonts w:ascii="Tahoma" w:hAnsi="Tahoma" w:cs="Tahoma"/>
                <w:bCs/>
                <w:sz w:val="18"/>
                <w:szCs w:val="18"/>
                <w:lang w:val="en-GB"/>
              </w:rPr>
            </w:pPr>
            <w:r w:rsidRPr="002F0F00">
              <w:rPr>
                <w:rFonts w:ascii="Tahoma" w:hAnsi="Tahoma" w:cs="Tahoma"/>
                <w:bCs/>
                <w:sz w:val="18"/>
                <w:szCs w:val="18"/>
                <w:lang w:val="en-GB"/>
              </w:rPr>
              <w:t xml:space="preserve">The </w:t>
            </w:r>
            <w:r>
              <w:rPr>
                <w:rFonts w:ascii="Tahoma" w:hAnsi="Tahoma" w:cs="Tahoma"/>
                <w:bCs/>
                <w:sz w:val="18"/>
                <w:szCs w:val="18"/>
                <w:lang w:val="en-GB"/>
              </w:rPr>
              <w:t>s</w:t>
            </w:r>
            <w:r w:rsidRPr="002F0F00">
              <w:rPr>
                <w:rFonts w:ascii="Tahoma" w:hAnsi="Tahoma" w:cs="Tahoma"/>
                <w:bCs/>
                <w:sz w:val="18"/>
                <w:szCs w:val="18"/>
                <w:lang w:val="en-GB"/>
              </w:rPr>
              <w:t xml:space="preserve">ervice provider must submit </w:t>
            </w:r>
            <w:r>
              <w:rPr>
                <w:rFonts w:ascii="Tahoma" w:hAnsi="Tahoma" w:cs="Tahoma"/>
                <w:bCs/>
                <w:sz w:val="18"/>
                <w:szCs w:val="18"/>
                <w:lang w:val="en-GB"/>
              </w:rPr>
              <w:t>proof in the form of a</w:t>
            </w:r>
            <w:r w:rsidRPr="002F0F00">
              <w:rPr>
                <w:rFonts w:ascii="Tahoma" w:hAnsi="Tahoma" w:cs="Tahoma"/>
                <w:bCs/>
                <w:sz w:val="18"/>
                <w:szCs w:val="18"/>
                <w:lang w:val="en-GB"/>
              </w:rPr>
              <w:t xml:space="preserve"> certificate</w:t>
            </w:r>
            <w:r w:rsidR="00292CBF">
              <w:rPr>
                <w:rFonts w:ascii="Tahoma" w:hAnsi="Tahoma" w:cs="Tahoma"/>
                <w:bCs/>
                <w:sz w:val="18"/>
                <w:szCs w:val="18"/>
                <w:lang w:val="en-GB"/>
              </w:rPr>
              <w:t xml:space="preserve"> from the </w:t>
            </w:r>
            <w:r w:rsidR="00292CBF" w:rsidRPr="00CA70CA">
              <w:rPr>
                <w:rFonts w:ascii="Tahoma" w:hAnsi="Tahoma" w:cs="Tahoma"/>
                <w:b/>
                <w:sz w:val="18"/>
                <w:szCs w:val="18"/>
                <w:lang w:val="en-GB"/>
              </w:rPr>
              <w:t>American Academy of Professional Coders</w:t>
            </w:r>
            <w:r w:rsidR="00CA70CA">
              <w:rPr>
                <w:rFonts w:ascii="Tahoma" w:hAnsi="Tahoma" w:cs="Tahoma"/>
                <w:b/>
                <w:sz w:val="18"/>
                <w:szCs w:val="18"/>
                <w:lang w:val="en-GB"/>
              </w:rPr>
              <w:t xml:space="preserve"> (AAPC)</w:t>
            </w:r>
            <w:r>
              <w:rPr>
                <w:rFonts w:ascii="Tahoma" w:hAnsi="Tahoma" w:cs="Tahoma"/>
                <w:bCs/>
                <w:sz w:val="18"/>
                <w:szCs w:val="18"/>
                <w:lang w:val="en-GB"/>
              </w:rPr>
              <w:t xml:space="preserve"> that </w:t>
            </w:r>
            <w:r w:rsidR="00292CBF">
              <w:rPr>
                <w:rFonts w:ascii="Tahoma" w:hAnsi="Tahoma" w:cs="Tahoma"/>
                <w:bCs/>
                <w:sz w:val="18"/>
                <w:szCs w:val="18"/>
                <w:lang w:val="en-GB"/>
              </w:rPr>
              <w:t xml:space="preserve">their facilitator / trainer is duly qualified as a </w:t>
            </w:r>
            <w:r w:rsidR="00292CBF" w:rsidRPr="00CA70CA">
              <w:rPr>
                <w:rFonts w:ascii="Tahoma" w:hAnsi="Tahoma" w:cs="Tahoma"/>
                <w:b/>
                <w:sz w:val="18"/>
                <w:szCs w:val="18"/>
                <w:lang w:val="en-GB"/>
              </w:rPr>
              <w:t>Certified Professional Coder</w:t>
            </w:r>
            <w:r w:rsidR="00CA70CA" w:rsidRPr="00CA70CA">
              <w:rPr>
                <w:rFonts w:ascii="Tahoma" w:hAnsi="Tahoma" w:cs="Tahoma"/>
                <w:b/>
                <w:sz w:val="18"/>
                <w:szCs w:val="18"/>
                <w:lang w:val="en-GB"/>
              </w:rPr>
              <w:t>.</w:t>
            </w:r>
            <w:r w:rsidR="00292CBF">
              <w:rPr>
                <w:rFonts w:ascii="Tahoma" w:hAnsi="Tahoma" w:cs="Tahoma"/>
                <w:bCs/>
                <w:sz w:val="18"/>
                <w:szCs w:val="18"/>
                <w:lang w:val="en-GB"/>
              </w:rPr>
              <w:t xml:space="preserve"> </w:t>
            </w:r>
          </w:p>
          <w:p w14:paraId="159C82EA" w14:textId="77777777" w:rsidR="00292CBF" w:rsidRDefault="00292CBF" w:rsidP="006E4FB6">
            <w:pPr>
              <w:spacing w:line="360" w:lineRule="auto"/>
              <w:rPr>
                <w:rFonts w:ascii="Tahoma" w:hAnsi="Tahoma" w:cs="Tahoma"/>
                <w:bCs/>
                <w:sz w:val="18"/>
                <w:szCs w:val="18"/>
                <w:lang w:val="en-GB"/>
              </w:rPr>
            </w:pPr>
          </w:p>
          <w:p w14:paraId="4C07613E" w14:textId="77777777" w:rsidR="00E51517" w:rsidRDefault="00E51517" w:rsidP="006E4FB6">
            <w:pPr>
              <w:spacing w:line="360" w:lineRule="auto"/>
              <w:rPr>
                <w:rFonts w:ascii="Tahoma" w:hAnsi="Tahoma" w:cs="Tahoma"/>
                <w:sz w:val="18"/>
                <w:szCs w:val="18"/>
                <w:lang w:eastAsia="en-GB"/>
              </w:rPr>
            </w:pPr>
            <w:r>
              <w:rPr>
                <w:rFonts w:ascii="Tahoma" w:hAnsi="Tahoma" w:cs="Tahoma"/>
                <w:sz w:val="18"/>
                <w:szCs w:val="18"/>
                <w:lang w:val="en-GB" w:eastAsia="en-GB"/>
              </w:rPr>
              <w:t>The RAF reserves the right to validate and to confirm the information.</w:t>
            </w:r>
          </w:p>
          <w:p w14:paraId="522A5FB7" w14:textId="1D502E2C" w:rsidR="00E51517" w:rsidRPr="00237C25" w:rsidRDefault="00E51517" w:rsidP="006E4FB6">
            <w:pPr>
              <w:spacing w:line="360" w:lineRule="auto"/>
              <w:rPr>
                <w:rFonts w:ascii="Tahoma" w:hAnsi="Tahoma" w:cs="Tahoma"/>
                <w:bCs/>
                <w:sz w:val="18"/>
                <w:szCs w:val="18"/>
                <w:lang w:val="en-GB" w:eastAsia="en-GB"/>
              </w:rPr>
            </w:pPr>
            <w:r>
              <w:rPr>
                <w:rFonts w:ascii="Tahoma" w:hAnsi="Tahoma" w:cs="Tahoma"/>
                <w:sz w:val="18"/>
                <w:szCs w:val="18"/>
                <w:lang w:val="en-GB" w:eastAsia="en-ZA"/>
              </w:rPr>
              <w:t>The service provider must submit the certificate by the closing date and time of the RFQ.  </w:t>
            </w:r>
          </w:p>
        </w:tc>
        <w:tc>
          <w:tcPr>
            <w:tcW w:w="1134" w:type="dxa"/>
            <w:tcBorders>
              <w:bottom w:val="single" w:sz="4" w:space="0" w:color="auto"/>
            </w:tcBorders>
          </w:tcPr>
          <w:p w14:paraId="3EA6CCC4" w14:textId="77777777" w:rsidR="00E51517" w:rsidRPr="00686360" w:rsidRDefault="00E51517" w:rsidP="006E4FB6">
            <w:pPr>
              <w:spacing w:after="200" w:line="360" w:lineRule="auto"/>
              <w:rPr>
                <w:rFonts w:ascii="Tahoma" w:hAnsi="Tahoma" w:cs="Tahoma"/>
                <w:bCs/>
                <w:sz w:val="18"/>
                <w:szCs w:val="18"/>
              </w:rPr>
            </w:pPr>
          </w:p>
        </w:tc>
        <w:tc>
          <w:tcPr>
            <w:tcW w:w="1247" w:type="dxa"/>
            <w:tcBorders>
              <w:bottom w:val="single" w:sz="4" w:space="0" w:color="auto"/>
            </w:tcBorders>
          </w:tcPr>
          <w:p w14:paraId="200A5A84" w14:textId="77777777" w:rsidR="00E51517" w:rsidRPr="00686360" w:rsidRDefault="00E51517" w:rsidP="006E4FB6">
            <w:pPr>
              <w:spacing w:after="200" w:line="360" w:lineRule="auto"/>
              <w:rPr>
                <w:rFonts w:ascii="Tahoma" w:hAnsi="Tahoma" w:cs="Tahoma"/>
                <w:bCs/>
                <w:sz w:val="18"/>
                <w:szCs w:val="18"/>
              </w:rPr>
            </w:pPr>
          </w:p>
        </w:tc>
      </w:tr>
      <w:bookmarkEnd w:id="22"/>
      <w:bookmarkEnd w:id="23"/>
    </w:tbl>
    <w:p w14:paraId="3B03A388" w14:textId="77777777" w:rsidR="00E51517" w:rsidRDefault="00E51517" w:rsidP="00E51517">
      <w:pPr>
        <w:jc w:val="left"/>
        <w:rPr>
          <w:rFonts w:ascii="Tahoma" w:hAnsi="Tahoma" w:cs="Tahoma"/>
          <w:b/>
          <w:bCs/>
          <w:sz w:val="18"/>
          <w:szCs w:val="18"/>
        </w:rPr>
      </w:pPr>
    </w:p>
    <w:p w14:paraId="15A55B9F" w14:textId="77777777" w:rsidR="00E51517" w:rsidRDefault="00E51517" w:rsidP="00E51517">
      <w:pPr>
        <w:jc w:val="left"/>
        <w:rPr>
          <w:rFonts w:ascii="Tahoma" w:hAnsi="Tahoma" w:cs="Tahoma"/>
          <w:b/>
          <w:bCs/>
          <w:sz w:val="18"/>
          <w:szCs w:val="18"/>
        </w:rPr>
      </w:pPr>
    </w:p>
    <w:p w14:paraId="03B8939E" w14:textId="77777777" w:rsidR="00E51517" w:rsidRDefault="00E51517" w:rsidP="00E51517">
      <w:pPr>
        <w:jc w:val="left"/>
        <w:rPr>
          <w:rFonts w:ascii="Tahoma" w:hAnsi="Tahoma" w:cs="Tahoma"/>
          <w:b/>
          <w:bCs/>
          <w:sz w:val="18"/>
          <w:szCs w:val="18"/>
        </w:rPr>
      </w:pPr>
    </w:p>
    <w:tbl>
      <w:tblPr>
        <w:tblW w:w="98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693"/>
        <w:gridCol w:w="1134"/>
        <w:gridCol w:w="1247"/>
      </w:tblGrid>
      <w:tr w:rsidR="00E51517" w:rsidRPr="00686360" w14:paraId="120EB1C1" w14:textId="77777777" w:rsidTr="006E4FB6">
        <w:tc>
          <w:tcPr>
            <w:tcW w:w="739" w:type="dxa"/>
          </w:tcPr>
          <w:p w14:paraId="5B03D85B"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w:t>
            </w:r>
          </w:p>
        </w:tc>
        <w:tc>
          <w:tcPr>
            <w:tcW w:w="6693" w:type="dxa"/>
          </w:tcPr>
          <w:p w14:paraId="3D901198"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Description</w:t>
            </w:r>
          </w:p>
        </w:tc>
        <w:tc>
          <w:tcPr>
            <w:tcW w:w="1134" w:type="dxa"/>
          </w:tcPr>
          <w:p w14:paraId="5AFFDBB2"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Comply</w:t>
            </w:r>
          </w:p>
        </w:tc>
        <w:tc>
          <w:tcPr>
            <w:tcW w:w="1247" w:type="dxa"/>
          </w:tcPr>
          <w:p w14:paraId="249C0F96" w14:textId="77777777" w:rsidR="00E51517" w:rsidRPr="00686360" w:rsidRDefault="00E51517" w:rsidP="006E4FB6">
            <w:pPr>
              <w:spacing w:after="200" w:line="360" w:lineRule="auto"/>
              <w:rPr>
                <w:rFonts w:ascii="Tahoma" w:hAnsi="Tahoma" w:cs="Tahoma"/>
                <w:b/>
                <w:bCs/>
                <w:sz w:val="18"/>
                <w:szCs w:val="18"/>
              </w:rPr>
            </w:pPr>
            <w:r w:rsidRPr="00686360">
              <w:rPr>
                <w:rFonts w:ascii="Tahoma" w:hAnsi="Tahoma" w:cs="Tahoma"/>
                <w:b/>
                <w:bCs/>
                <w:sz w:val="18"/>
                <w:szCs w:val="18"/>
              </w:rPr>
              <w:t>Not comply</w:t>
            </w:r>
          </w:p>
        </w:tc>
      </w:tr>
      <w:tr w:rsidR="00E51517" w:rsidRPr="00686360" w14:paraId="53BA6DEC" w14:textId="77777777" w:rsidTr="006E4FB6">
        <w:tc>
          <w:tcPr>
            <w:tcW w:w="739" w:type="dxa"/>
          </w:tcPr>
          <w:p w14:paraId="58C5FECC" w14:textId="77777777" w:rsidR="00E51517" w:rsidRPr="00686360" w:rsidRDefault="00E51517" w:rsidP="006E4FB6">
            <w:pPr>
              <w:spacing w:after="200" w:line="360" w:lineRule="auto"/>
              <w:rPr>
                <w:rFonts w:ascii="Tahoma" w:hAnsi="Tahoma" w:cs="Tahoma"/>
                <w:b/>
                <w:sz w:val="18"/>
                <w:szCs w:val="18"/>
              </w:rPr>
            </w:pPr>
            <w:r>
              <w:rPr>
                <w:rFonts w:ascii="Tahoma" w:hAnsi="Tahoma" w:cs="Tahoma"/>
                <w:b/>
                <w:sz w:val="18"/>
                <w:szCs w:val="18"/>
              </w:rPr>
              <w:t>2</w:t>
            </w:r>
          </w:p>
        </w:tc>
        <w:tc>
          <w:tcPr>
            <w:tcW w:w="6693" w:type="dxa"/>
          </w:tcPr>
          <w:p w14:paraId="3ECCAF1A" w14:textId="70C42C84" w:rsidR="00E51517" w:rsidRPr="00AA7A00" w:rsidRDefault="00561B91" w:rsidP="006E4FB6">
            <w:pPr>
              <w:autoSpaceDE w:val="0"/>
              <w:autoSpaceDN w:val="0"/>
              <w:spacing w:line="276" w:lineRule="auto"/>
              <w:rPr>
                <w:rFonts w:ascii="Tahoma" w:hAnsi="Tahoma" w:cs="Tahoma"/>
                <w:b/>
                <w:bCs/>
                <w:sz w:val="18"/>
                <w:szCs w:val="18"/>
              </w:rPr>
            </w:pPr>
            <w:r>
              <w:rPr>
                <w:rFonts w:ascii="Tahoma" w:hAnsi="Tahoma" w:cs="Tahoma"/>
                <w:b/>
                <w:bCs/>
                <w:sz w:val="18"/>
                <w:szCs w:val="18"/>
              </w:rPr>
              <w:t xml:space="preserve">Accreditation </w:t>
            </w:r>
          </w:p>
          <w:p w14:paraId="4D664DDD" w14:textId="77777777" w:rsidR="00E51517" w:rsidRDefault="00E51517" w:rsidP="006E4FB6">
            <w:pPr>
              <w:autoSpaceDE w:val="0"/>
              <w:autoSpaceDN w:val="0"/>
              <w:spacing w:line="276" w:lineRule="auto"/>
              <w:rPr>
                <w:rFonts w:ascii="Tahoma" w:hAnsi="Tahoma" w:cs="Tahoma"/>
                <w:sz w:val="18"/>
                <w:szCs w:val="18"/>
              </w:rPr>
            </w:pPr>
          </w:p>
          <w:p w14:paraId="7AF55603" w14:textId="355A8831" w:rsidR="00561B91" w:rsidRPr="00653F1E" w:rsidRDefault="00561B91" w:rsidP="00561B91">
            <w:pPr>
              <w:spacing w:line="360" w:lineRule="auto"/>
              <w:rPr>
                <w:rFonts w:ascii="Tahoma" w:hAnsi="Tahoma" w:cs="Tahoma"/>
                <w:bCs/>
                <w:sz w:val="18"/>
                <w:szCs w:val="18"/>
                <w:lang w:val="en-GB"/>
              </w:rPr>
            </w:pPr>
            <w:r w:rsidRPr="002F0F00">
              <w:rPr>
                <w:rFonts w:ascii="Tahoma" w:hAnsi="Tahoma" w:cs="Tahoma"/>
                <w:bCs/>
                <w:sz w:val="18"/>
                <w:szCs w:val="18"/>
                <w:lang w:val="en-GB"/>
              </w:rPr>
              <w:t xml:space="preserve">The </w:t>
            </w:r>
            <w:r>
              <w:rPr>
                <w:rFonts w:ascii="Tahoma" w:hAnsi="Tahoma" w:cs="Tahoma"/>
                <w:bCs/>
                <w:sz w:val="18"/>
                <w:szCs w:val="18"/>
                <w:lang w:val="en-GB"/>
              </w:rPr>
              <w:t>s</w:t>
            </w:r>
            <w:r w:rsidRPr="002F0F00">
              <w:rPr>
                <w:rFonts w:ascii="Tahoma" w:hAnsi="Tahoma" w:cs="Tahoma"/>
                <w:bCs/>
                <w:sz w:val="18"/>
                <w:szCs w:val="18"/>
                <w:lang w:val="en-GB"/>
              </w:rPr>
              <w:t xml:space="preserve">ervice provider must submit </w:t>
            </w:r>
            <w:r w:rsidR="007F66C1">
              <w:rPr>
                <w:rFonts w:ascii="Tahoma" w:hAnsi="Tahoma" w:cs="Tahoma"/>
                <w:bCs/>
                <w:sz w:val="18"/>
                <w:szCs w:val="18"/>
                <w:lang w:val="en-GB"/>
              </w:rPr>
              <w:t xml:space="preserve">valid </w:t>
            </w:r>
            <w:r>
              <w:rPr>
                <w:rFonts w:ascii="Tahoma" w:hAnsi="Tahoma" w:cs="Tahoma"/>
                <w:bCs/>
                <w:sz w:val="18"/>
                <w:szCs w:val="18"/>
                <w:lang w:val="en-GB"/>
              </w:rPr>
              <w:t xml:space="preserve">proof </w:t>
            </w:r>
            <w:r w:rsidRPr="00653F1E">
              <w:rPr>
                <w:rFonts w:ascii="Tahoma" w:hAnsi="Tahoma" w:cs="Tahoma"/>
                <w:bCs/>
                <w:sz w:val="18"/>
                <w:szCs w:val="18"/>
                <w:lang w:val="en-GB"/>
              </w:rPr>
              <w:t xml:space="preserve">that their facilitator / trainer is accredited by the </w:t>
            </w:r>
            <w:r w:rsidRPr="00653F1E">
              <w:rPr>
                <w:rFonts w:ascii="Tahoma" w:hAnsi="Tahoma" w:cs="Tahoma"/>
                <w:b/>
                <w:bCs/>
                <w:sz w:val="18"/>
                <w:szCs w:val="18"/>
              </w:rPr>
              <w:t>Education, Training and Development Practices Sector Education and Training Authority</w:t>
            </w:r>
            <w:r w:rsidRPr="00653F1E">
              <w:rPr>
                <w:rFonts w:ascii="Tahoma" w:hAnsi="Tahoma" w:cs="Tahoma"/>
                <w:bCs/>
                <w:sz w:val="18"/>
                <w:szCs w:val="18"/>
                <w:lang w:val="en-GB"/>
              </w:rPr>
              <w:t xml:space="preserve"> (ETDP SETA).</w:t>
            </w:r>
          </w:p>
          <w:p w14:paraId="2CA2A2B5" w14:textId="7FE4F5DE" w:rsidR="00561B91" w:rsidRPr="00653F1E" w:rsidRDefault="00561B91" w:rsidP="00561B91">
            <w:pPr>
              <w:spacing w:line="360" w:lineRule="auto"/>
              <w:rPr>
                <w:rFonts w:ascii="Tahoma" w:hAnsi="Tahoma" w:cs="Tahoma"/>
                <w:bCs/>
                <w:sz w:val="18"/>
                <w:szCs w:val="18"/>
                <w:lang w:val="en-GB"/>
              </w:rPr>
            </w:pPr>
          </w:p>
          <w:p w14:paraId="7090531B" w14:textId="26366F0F" w:rsidR="00E51517" w:rsidRPr="00653F1E" w:rsidRDefault="00E51517" w:rsidP="006E4FB6">
            <w:pPr>
              <w:spacing w:line="360" w:lineRule="auto"/>
              <w:rPr>
                <w:rFonts w:ascii="Tahoma" w:hAnsi="Tahoma" w:cs="Tahoma"/>
                <w:sz w:val="18"/>
                <w:szCs w:val="18"/>
                <w:lang w:eastAsia="en-GB"/>
              </w:rPr>
            </w:pPr>
            <w:r w:rsidRPr="00653F1E">
              <w:rPr>
                <w:rFonts w:ascii="Tahoma" w:hAnsi="Tahoma" w:cs="Tahoma"/>
                <w:sz w:val="18"/>
                <w:szCs w:val="18"/>
                <w:lang w:val="en-GB" w:eastAsia="en-GB"/>
              </w:rPr>
              <w:t>The RAF reserves the right to validate and to confirm the information.</w:t>
            </w:r>
          </w:p>
          <w:p w14:paraId="6BD11842" w14:textId="51C3E7D4" w:rsidR="00E51517" w:rsidRPr="00237C25" w:rsidRDefault="00E51517" w:rsidP="006E4FB6">
            <w:pPr>
              <w:spacing w:line="360" w:lineRule="auto"/>
              <w:rPr>
                <w:rFonts w:ascii="Tahoma" w:hAnsi="Tahoma" w:cs="Tahoma"/>
                <w:bCs/>
                <w:sz w:val="18"/>
                <w:szCs w:val="18"/>
                <w:lang w:val="en-GB" w:eastAsia="en-GB"/>
              </w:rPr>
            </w:pPr>
            <w:r w:rsidRPr="00653F1E">
              <w:rPr>
                <w:rFonts w:ascii="Tahoma" w:hAnsi="Tahoma" w:cs="Tahoma"/>
                <w:sz w:val="18"/>
                <w:szCs w:val="18"/>
                <w:lang w:val="en-GB" w:eastAsia="en-ZA"/>
              </w:rPr>
              <w:t xml:space="preserve">The service provider must submit the </w:t>
            </w:r>
            <w:r w:rsidR="00561B91" w:rsidRPr="00653F1E">
              <w:rPr>
                <w:rFonts w:ascii="Tahoma" w:hAnsi="Tahoma" w:cs="Tahoma"/>
                <w:sz w:val="18"/>
                <w:szCs w:val="18"/>
                <w:lang w:val="en-GB" w:eastAsia="en-ZA"/>
              </w:rPr>
              <w:t>valid copy of the accreditation certificate / document of their facilitator / trainer by the closing</w:t>
            </w:r>
            <w:r w:rsidR="00561B91">
              <w:rPr>
                <w:rFonts w:ascii="Tahoma" w:hAnsi="Tahoma" w:cs="Tahoma"/>
                <w:sz w:val="18"/>
                <w:szCs w:val="18"/>
                <w:lang w:val="en-GB" w:eastAsia="en-ZA"/>
              </w:rPr>
              <w:t xml:space="preserve"> date and time of the RFQ</w:t>
            </w:r>
          </w:p>
        </w:tc>
        <w:tc>
          <w:tcPr>
            <w:tcW w:w="1134" w:type="dxa"/>
            <w:tcBorders>
              <w:bottom w:val="single" w:sz="4" w:space="0" w:color="auto"/>
            </w:tcBorders>
          </w:tcPr>
          <w:p w14:paraId="4F9C9A15" w14:textId="77777777" w:rsidR="00E51517" w:rsidRPr="00686360" w:rsidRDefault="00E51517" w:rsidP="006E4FB6">
            <w:pPr>
              <w:spacing w:after="200" w:line="360" w:lineRule="auto"/>
              <w:rPr>
                <w:rFonts w:ascii="Tahoma" w:hAnsi="Tahoma" w:cs="Tahoma"/>
                <w:bCs/>
                <w:sz w:val="18"/>
                <w:szCs w:val="18"/>
              </w:rPr>
            </w:pPr>
          </w:p>
        </w:tc>
        <w:tc>
          <w:tcPr>
            <w:tcW w:w="1247" w:type="dxa"/>
            <w:tcBorders>
              <w:bottom w:val="single" w:sz="4" w:space="0" w:color="auto"/>
            </w:tcBorders>
          </w:tcPr>
          <w:p w14:paraId="45CFE614" w14:textId="77777777" w:rsidR="00E51517" w:rsidRPr="00686360" w:rsidRDefault="00E51517" w:rsidP="006E4FB6">
            <w:pPr>
              <w:spacing w:after="200" w:line="360" w:lineRule="auto"/>
              <w:rPr>
                <w:rFonts w:ascii="Tahoma" w:hAnsi="Tahoma" w:cs="Tahoma"/>
                <w:bCs/>
                <w:sz w:val="18"/>
                <w:szCs w:val="18"/>
              </w:rPr>
            </w:pPr>
          </w:p>
        </w:tc>
      </w:tr>
    </w:tbl>
    <w:p w14:paraId="4CE890DD" w14:textId="77777777" w:rsidR="00CE73DD" w:rsidRDefault="00CE73DD"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45919AFC" w14:textId="77777777" w:rsidR="00561B91" w:rsidRDefault="00561B91" w:rsidP="00CE73DD">
      <w:pPr>
        <w:spacing w:line="360" w:lineRule="auto"/>
        <w:rPr>
          <w:rFonts w:ascii="Tahoma" w:hAnsi="Tahoma" w:cs="Tahoma"/>
          <w:sz w:val="18"/>
          <w:szCs w:val="18"/>
        </w:rPr>
      </w:pPr>
    </w:p>
    <w:p w14:paraId="014F977B" w14:textId="77777777" w:rsidR="00561B91" w:rsidRDefault="00561B91" w:rsidP="00CE73DD">
      <w:pPr>
        <w:spacing w:line="360" w:lineRule="auto"/>
        <w:rPr>
          <w:rFonts w:ascii="Tahoma" w:hAnsi="Tahoma" w:cs="Tahoma"/>
          <w:sz w:val="18"/>
          <w:szCs w:val="18"/>
        </w:rPr>
      </w:pPr>
    </w:p>
    <w:p w14:paraId="07166331" w14:textId="77777777" w:rsidR="00561B91" w:rsidRDefault="00561B91" w:rsidP="00CE73DD">
      <w:pPr>
        <w:spacing w:line="360" w:lineRule="auto"/>
        <w:rPr>
          <w:rFonts w:ascii="Tahoma" w:hAnsi="Tahoma" w:cs="Tahoma"/>
          <w:sz w:val="18"/>
          <w:szCs w:val="18"/>
        </w:rPr>
      </w:pPr>
    </w:p>
    <w:p w14:paraId="615E3BEF" w14:textId="77777777" w:rsidR="00561B91" w:rsidRDefault="00561B91" w:rsidP="00CE73DD">
      <w:pPr>
        <w:spacing w:line="360" w:lineRule="auto"/>
        <w:rPr>
          <w:rFonts w:ascii="Tahoma" w:hAnsi="Tahoma" w:cs="Tahoma"/>
          <w:sz w:val="18"/>
          <w:szCs w:val="18"/>
        </w:rPr>
      </w:pPr>
    </w:p>
    <w:p w14:paraId="43051912" w14:textId="77777777" w:rsidR="00561B91" w:rsidRDefault="00561B91"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3CA74107" w14:textId="77777777" w:rsidR="0039434D" w:rsidRDefault="0039434D" w:rsidP="0039434D">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561B91" w14:paraId="3CF5AD3F" w14:textId="77777777" w:rsidTr="002B79AA">
        <w:trPr>
          <w:trHeight w:val="501"/>
        </w:trPr>
        <w:tc>
          <w:tcPr>
            <w:tcW w:w="553" w:type="dxa"/>
          </w:tcPr>
          <w:p w14:paraId="341B0CC4" w14:textId="01F622B8" w:rsidR="00561B91" w:rsidRDefault="00653F1E"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0CC57820" w14:textId="6D875BAF" w:rsidR="00561B91" w:rsidRPr="002E183A" w:rsidRDefault="00561B91" w:rsidP="002B79AA">
            <w:pPr>
              <w:jc w:val="left"/>
              <w:rPr>
                <w:rFonts w:ascii="Tahoma" w:hAnsi="Tahoma" w:cs="Tahoma"/>
                <w:sz w:val="18"/>
                <w:szCs w:val="18"/>
              </w:rPr>
            </w:pPr>
            <w:r>
              <w:rPr>
                <w:rFonts w:ascii="Tahoma" w:hAnsi="Tahoma" w:cs="Tahoma"/>
                <w:bCs/>
                <w:sz w:val="18"/>
                <w:szCs w:val="18"/>
              </w:rPr>
              <w:t>CCSA Training (As per annexure C specifications)</w:t>
            </w:r>
          </w:p>
        </w:tc>
        <w:tc>
          <w:tcPr>
            <w:tcW w:w="2034" w:type="dxa"/>
          </w:tcPr>
          <w:p w14:paraId="0E9E0A97" w14:textId="4509479D" w:rsidR="00561B91" w:rsidRPr="000B1312" w:rsidRDefault="0037793B" w:rsidP="002B79A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8</w:t>
            </w:r>
          </w:p>
        </w:tc>
        <w:tc>
          <w:tcPr>
            <w:tcW w:w="2021" w:type="dxa"/>
          </w:tcPr>
          <w:p w14:paraId="600907B7" w14:textId="77777777" w:rsidR="00561B91" w:rsidRDefault="00561B91" w:rsidP="002B79AA">
            <w:pPr>
              <w:spacing w:after="200" w:line="360" w:lineRule="auto"/>
              <w:rPr>
                <w:rFonts w:ascii="Tahoma" w:hAnsi="Tahoma" w:cs="Tahoma"/>
                <w:b/>
                <w:sz w:val="18"/>
                <w:szCs w:val="18"/>
                <w:lang w:eastAsia="en-ZA"/>
              </w:rPr>
            </w:pPr>
          </w:p>
        </w:tc>
        <w:tc>
          <w:tcPr>
            <w:tcW w:w="2020" w:type="dxa"/>
          </w:tcPr>
          <w:p w14:paraId="5579CE8C" w14:textId="77777777" w:rsidR="00561B91" w:rsidRDefault="00561B91" w:rsidP="002B79AA">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12C3F81B" w:rsidR="002E183A" w:rsidRDefault="00653F1E"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B9851AC" w14:textId="77777777" w:rsidR="002E183A" w:rsidRPr="002E183A" w:rsidRDefault="002E183A" w:rsidP="002B79AA">
            <w:pPr>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44C62517" w:rsidR="002E183A" w:rsidRPr="000B1312" w:rsidRDefault="000B1312" w:rsidP="002B79AA">
            <w:pPr>
              <w:spacing w:after="200" w:line="360" w:lineRule="auto"/>
              <w:jc w:val="center"/>
              <w:rPr>
                <w:rFonts w:ascii="Tahoma" w:hAnsi="Tahoma" w:cs="Tahoma"/>
                <w:bCs/>
                <w:sz w:val="18"/>
                <w:szCs w:val="18"/>
                <w:lang w:eastAsia="en-ZA"/>
              </w:rPr>
            </w:pPr>
            <w:r w:rsidRPr="000B1312">
              <w:rPr>
                <w:rFonts w:ascii="Tahoma" w:hAnsi="Tahoma" w:cs="Tahoma"/>
                <w:bCs/>
                <w:sz w:val="18"/>
                <w:szCs w:val="18"/>
                <w:lang w:eastAsia="en-ZA"/>
              </w:rPr>
              <w:t>1</w:t>
            </w:r>
          </w:p>
        </w:tc>
        <w:tc>
          <w:tcPr>
            <w:tcW w:w="2021" w:type="dxa"/>
          </w:tcPr>
          <w:p w14:paraId="50ADA1AE"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D5C7" w14:textId="77777777" w:rsidR="00686C01" w:rsidRDefault="00686C01">
      <w:r>
        <w:separator/>
      </w:r>
    </w:p>
  </w:endnote>
  <w:endnote w:type="continuationSeparator" w:id="0">
    <w:p w14:paraId="571BEE8C" w14:textId="77777777" w:rsidR="00686C01" w:rsidRDefault="0068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014C4BF2"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653F1E">
      <w:rPr>
        <w:rFonts w:ascii="Tahoma" w:hAnsi="Tahoma" w:cs="Tahoma"/>
        <w:bCs/>
        <w:sz w:val="18"/>
        <w:szCs w:val="18"/>
        <w:lang w:val="en-ZA"/>
      </w:rPr>
      <w:t>10113</w:t>
    </w:r>
    <w:r w:rsidR="00370FE6">
      <w:rPr>
        <w:rFonts w:ascii="Tahoma" w:hAnsi="Tahoma" w:cs="Tahoma"/>
        <w:bCs/>
        <w:sz w:val="18"/>
        <w:szCs w:val="18"/>
        <w:lang w:val="en-ZA"/>
      </w:rPr>
      <w:t xml:space="preserve">551 – CCSA Training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190E" w14:textId="77777777" w:rsidR="00686C01" w:rsidRDefault="00686C01">
      <w:r>
        <w:separator/>
      </w:r>
    </w:p>
  </w:footnote>
  <w:footnote w:type="continuationSeparator" w:id="0">
    <w:p w14:paraId="18ED5A0C" w14:textId="77777777" w:rsidR="00686C01" w:rsidRDefault="0068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C040088"/>
    <w:multiLevelType w:val="hybridMultilevel"/>
    <w:tmpl w:val="2A2A0B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F103FCD"/>
    <w:multiLevelType w:val="hybridMultilevel"/>
    <w:tmpl w:val="B98CC7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D4CAC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9DD63B3"/>
    <w:multiLevelType w:val="hybridMultilevel"/>
    <w:tmpl w:val="21B2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7"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C7C68FA"/>
    <w:multiLevelType w:val="hybridMultilevel"/>
    <w:tmpl w:val="23FCD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5"/>
  </w:num>
  <w:num w:numId="4" w16cid:durableId="732001554">
    <w:abstractNumId w:val="7"/>
  </w:num>
  <w:num w:numId="5" w16cid:durableId="15442908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6"/>
  </w:num>
  <w:num w:numId="7" w16cid:durableId="1909994653">
    <w:abstractNumId w:val="38"/>
  </w:num>
  <w:num w:numId="8" w16cid:durableId="1915969152">
    <w:abstractNumId w:val="1"/>
  </w:num>
  <w:num w:numId="9" w16cid:durableId="1723287274">
    <w:abstractNumId w:val="25"/>
  </w:num>
  <w:num w:numId="10" w16cid:durableId="1509562158">
    <w:abstractNumId w:val="13"/>
  </w:num>
  <w:num w:numId="11" w16cid:durableId="1567181830">
    <w:abstractNumId w:val="39"/>
  </w:num>
  <w:num w:numId="12" w16cid:durableId="1737822088">
    <w:abstractNumId w:val="9"/>
  </w:num>
  <w:num w:numId="13" w16cid:durableId="344283141">
    <w:abstractNumId w:val="40"/>
  </w:num>
  <w:num w:numId="14" w16cid:durableId="1241066102">
    <w:abstractNumId w:val="31"/>
  </w:num>
  <w:num w:numId="15" w16cid:durableId="755320827">
    <w:abstractNumId w:val="18"/>
  </w:num>
  <w:num w:numId="16" w16cid:durableId="2009476835">
    <w:abstractNumId w:val="33"/>
  </w:num>
  <w:num w:numId="17" w16cid:durableId="239607111">
    <w:abstractNumId w:val="3"/>
  </w:num>
  <w:num w:numId="18" w16cid:durableId="289943842">
    <w:abstractNumId w:val="29"/>
  </w:num>
  <w:num w:numId="19" w16cid:durableId="1186093103">
    <w:abstractNumId w:val="34"/>
  </w:num>
  <w:num w:numId="20" w16cid:durableId="485316744">
    <w:abstractNumId w:val="11"/>
  </w:num>
  <w:num w:numId="21" w16cid:durableId="1063530985">
    <w:abstractNumId w:val="5"/>
  </w:num>
  <w:num w:numId="22" w16cid:durableId="1048260815">
    <w:abstractNumId w:val="12"/>
  </w:num>
  <w:num w:numId="23" w16cid:durableId="1696734911">
    <w:abstractNumId w:val="22"/>
  </w:num>
  <w:num w:numId="24" w16cid:durableId="1283805266">
    <w:abstractNumId w:val="37"/>
  </w:num>
  <w:num w:numId="25" w16cid:durableId="1436516346">
    <w:abstractNumId w:val="17"/>
  </w:num>
  <w:num w:numId="26" w16cid:durableId="57410841">
    <w:abstractNumId w:val="23"/>
  </w:num>
  <w:num w:numId="27" w16cid:durableId="471289637">
    <w:abstractNumId w:val="20"/>
  </w:num>
  <w:num w:numId="28" w16cid:durableId="328532582">
    <w:abstractNumId w:val="41"/>
  </w:num>
  <w:num w:numId="29" w16cid:durableId="682901671">
    <w:abstractNumId w:val="30"/>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0"/>
  </w:num>
  <w:num w:numId="33" w16cid:durableId="617101061">
    <w:abstractNumId w:val="32"/>
  </w:num>
  <w:num w:numId="34" w16cid:durableId="1812940803">
    <w:abstractNumId w:val="28"/>
  </w:num>
  <w:num w:numId="35" w16cid:durableId="375740556">
    <w:abstractNumId w:val="16"/>
  </w:num>
  <w:num w:numId="36" w16cid:durableId="2112310582">
    <w:abstractNumId w:val="27"/>
  </w:num>
  <w:num w:numId="37" w16cid:durableId="1759279928">
    <w:abstractNumId w:val="2"/>
  </w:num>
  <w:num w:numId="38" w16cid:durableId="608926925">
    <w:abstractNumId w:val="36"/>
  </w:num>
  <w:num w:numId="39" w16cid:durableId="201733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17530477">
    <w:abstractNumId w:val="14"/>
  </w:num>
  <w:num w:numId="42" w16cid:durableId="913585204">
    <w:abstractNumId w:val="21"/>
  </w:num>
  <w:num w:numId="43" w16cid:durableId="1120294395">
    <w:abstractNumId w:val="26"/>
  </w:num>
  <w:num w:numId="44" w16cid:durableId="1672678496">
    <w:abstractNumId w:val="42"/>
  </w:num>
  <w:num w:numId="45" w16cid:durableId="21138511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1D5"/>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30CD"/>
    <w:rsid w:val="000A39BC"/>
    <w:rsid w:val="000A46F8"/>
    <w:rsid w:val="000A58EA"/>
    <w:rsid w:val="000A5AF8"/>
    <w:rsid w:val="000A675E"/>
    <w:rsid w:val="000A71AE"/>
    <w:rsid w:val="000A7553"/>
    <w:rsid w:val="000A7B2C"/>
    <w:rsid w:val="000B006F"/>
    <w:rsid w:val="000B0575"/>
    <w:rsid w:val="000B0B62"/>
    <w:rsid w:val="000B1128"/>
    <w:rsid w:val="000B1312"/>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628"/>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2CBF"/>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0FE6"/>
    <w:rsid w:val="00371DAD"/>
    <w:rsid w:val="00372523"/>
    <w:rsid w:val="00372991"/>
    <w:rsid w:val="0037307E"/>
    <w:rsid w:val="003739AD"/>
    <w:rsid w:val="00373F8C"/>
    <w:rsid w:val="00375234"/>
    <w:rsid w:val="00375239"/>
    <w:rsid w:val="00375547"/>
    <w:rsid w:val="00376760"/>
    <w:rsid w:val="003767E1"/>
    <w:rsid w:val="003770D9"/>
    <w:rsid w:val="00377780"/>
    <w:rsid w:val="0037793B"/>
    <w:rsid w:val="00380FEB"/>
    <w:rsid w:val="00381C44"/>
    <w:rsid w:val="00384A6C"/>
    <w:rsid w:val="00386014"/>
    <w:rsid w:val="00387518"/>
    <w:rsid w:val="003906D9"/>
    <w:rsid w:val="003908AA"/>
    <w:rsid w:val="00390C88"/>
    <w:rsid w:val="00390FA6"/>
    <w:rsid w:val="00391174"/>
    <w:rsid w:val="00391772"/>
    <w:rsid w:val="00392140"/>
    <w:rsid w:val="00392CC4"/>
    <w:rsid w:val="0039434D"/>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9E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ADC"/>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198"/>
    <w:rsid w:val="004E306C"/>
    <w:rsid w:val="004E383A"/>
    <w:rsid w:val="004E3F28"/>
    <w:rsid w:val="004E45AC"/>
    <w:rsid w:val="004E5332"/>
    <w:rsid w:val="004E6684"/>
    <w:rsid w:val="004E7528"/>
    <w:rsid w:val="004E7B30"/>
    <w:rsid w:val="004F00E2"/>
    <w:rsid w:val="004F2CC4"/>
    <w:rsid w:val="004F3BF9"/>
    <w:rsid w:val="004F3E9C"/>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1B91"/>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0B9"/>
    <w:rsid w:val="005F75CA"/>
    <w:rsid w:val="005F790D"/>
    <w:rsid w:val="00600C77"/>
    <w:rsid w:val="006017CC"/>
    <w:rsid w:val="00601B11"/>
    <w:rsid w:val="00602F5C"/>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3F1E"/>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C01"/>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06C"/>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6C1"/>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6A57"/>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18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97787"/>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E7429"/>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2D0C"/>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5FD6"/>
    <w:rsid w:val="00A47089"/>
    <w:rsid w:val="00A4787C"/>
    <w:rsid w:val="00A47D9B"/>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678CA"/>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C7515"/>
    <w:rsid w:val="00BD04C6"/>
    <w:rsid w:val="00BD0908"/>
    <w:rsid w:val="00BD0B59"/>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10"/>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2B64"/>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A70CA"/>
    <w:rsid w:val="00CA7627"/>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0A06"/>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57A5"/>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01F"/>
    <w:rsid w:val="00DB6290"/>
    <w:rsid w:val="00DB7651"/>
    <w:rsid w:val="00DB7A27"/>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61AD"/>
    <w:rsid w:val="00E17902"/>
    <w:rsid w:val="00E21C66"/>
    <w:rsid w:val="00E2230E"/>
    <w:rsid w:val="00E22ADD"/>
    <w:rsid w:val="00E2681D"/>
    <w:rsid w:val="00E26BF0"/>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517"/>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7F7"/>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2E8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75765919">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0649818">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41307074">
      <w:bodyDiv w:val="1"/>
      <w:marLeft w:val="0"/>
      <w:marRight w:val="0"/>
      <w:marTop w:val="0"/>
      <w:marBottom w:val="0"/>
      <w:divBdr>
        <w:top w:val="none" w:sz="0" w:space="0" w:color="auto"/>
        <w:left w:val="none" w:sz="0" w:space="0" w:color="auto"/>
        <w:bottom w:val="none" w:sz="0" w:space="0" w:color="auto"/>
        <w:right w:val="none" w:sz="0" w:space="0" w:color="auto"/>
      </w:divBdr>
      <w:divsChild>
        <w:div w:id="2051176391">
          <w:marLeft w:val="0"/>
          <w:marRight w:val="0"/>
          <w:marTop w:val="0"/>
          <w:marBottom w:val="0"/>
          <w:divBdr>
            <w:top w:val="none" w:sz="0" w:space="0" w:color="auto"/>
            <w:left w:val="none" w:sz="0" w:space="0" w:color="auto"/>
            <w:bottom w:val="none" w:sz="0" w:space="0" w:color="auto"/>
            <w:right w:val="none" w:sz="0" w:space="0" w:color="auto"/>
          </w:divBdr>
        </w:div>
      </w:divsChild>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45636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47714567">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CapeTow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haroldn@raf.co.za" TargetMode="External"/><Relationship Id="rId4" Type="http://schemas.openxmlformats.org/officeDocument/2006/relationships/settings" Target="settings.xml"/><Relationship Id="rId9" Type="http://schemas.openxmlformats.org/officeDocument/2006/relationships/hyperlink" Target="mailto:Rfq-CapeTow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17</TotalTime>
  <Pages>9</Pages>
  <Words>1637</Words>
  <Characters>8971</Characters>
  <Application>Microsoft Office Word</Application>
  <DocSecurity>0</DocSecurity>
  <Lines>283</Lines>
  <Paragraphs>160</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10912</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Jonathan Matjila</cp:lastModifiedBy>
  <cp:revision>3</cp:revision>
  <cp:lastPrinted>2020-03-06T06:59:00Z</cp:lastPrinted>
  <dcterms:created xsi:type="dcterms:W3CDTF">2026-01-14T05:55:00Z</dcterms:created>
  <dcterms:modified xsi:type="dcterms:W3CDTF">2026-01-14T06:11:00Z</dcterms:modified>
</cp:coreProperties>
</file>