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31561" w14:textId="77777777" w:rsidR="001A58F3" w:rsidRDefault="001A58F3" w:rsidP="001A58F3">
      <w:pPr>
        <w:rPr>
          <w:b/>
          <w:bCs/>
        </w:rPr>
      </w:pPr>
      <w:r>
        <w:rPr>
          <w:b/>
          <w:bCs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0FCE4" wp14:editId="47529F81">
                <wp:simplePos x="0" y="0"/>
                <wp:positionH relativeFrom="column">
                  <wp:posOffset>-444411</wp:posOffset>
                </wp:positionH>
                <wp:positionV relativeFrom="paragraph">
                  <wp:posOffset>-469989</wp:posOffset>
                </wp:positionV>
                <wp:extent cx="7594600" cy="558800"/>
                <wp:effectExtent l="0" t="0" r="635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0" cy="558800"/>
                        </a:xfrm>
                        <a:prstGeom prst="rect">
                          <a:avLst/>
                        </a:prstGeom>
                        <a:solidFill>
                          <a:srgbClr val="0C5F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4AAD8C5" id="Rectangle 1" o:spid="_x0000_s1026" style="position:absolute;margin-left:-35pt;margin-top:-37pt;width:598pt;height:4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" fillcolor="#0c5fa2" stroked="f" strokeweight="1pt"/>
            </w:pict>
          </mc:Fallback>
        </mc:AlternateContent>
      </w:r>
    </w:p>
    <w:p w14:paraId="5FCE36AD" w14:textId="77777777" w:rsidR="001A58F3" w:rsidRDefault="001A58F3" w:rsidP="004B5932">
      <w:pPr>
        <w:ind w:firstLine="720"/>
        <w:rPr>
          <w:b/>
          <w:bCs/>
        </w:rPr>
      </w:pPr>
    </w:p>
    <w:p w14:paraId="05146BE2" w14:textId="77777777" w:rsidR="001A58F3" w:rsidRDefault="001A58F3" w:rsidP="001A58F3">
      <w:pPr>
        <w:rPr>
          <w:b/>
          <w:bCs/>
        </w:rPr>
      </w:pPr>
    </w:p>
    <w:p w14:paraId="4AE54091" w14:textId="0719DE10" w:rsidR="001A58F3" w:rsidRDefault="004B5932" w:rsidP="004B5932">
      <w:pPr>
        <w:tabs>
          <w:tab w:val="left" w:pos="1313"/>
        </w:tabs>
        <w:rPr>
          <w:b/>
          <w:bCs/>
        </w:rPr>
      </w:pPr>
      <w:r>
        <w:rPr>
          <w:b/>
          <w:bCs/>
        </w:rPr>
        <w:tab/>
      </w:r>
    </w:p>
    <w:p w14:paraId="234A2C12" w14:textId="77777777" w:rsidR="004B5932" w:rsidRDefault="004B5932" w:rsidP="004B5932">
      <w:pPr>
        <w:jc w:val="center"/>
        <w:rPr>
          <w:rFonts w:cs="Arial"/>
          <w:b/>
        </w:rPr>
      </w:pPr>
    </w:p>
    <w:p w14:paraId="536CDB94" w14:textId="2AAD390D" w:rsidR="003A2A01" w:rsidRDefault="003A2A01" w:rsidP="00115D30">
      <w:pPr>
        <w:rPr>
          <w:b/>
          <w:bCs/>
        </w:rPr>
      </w:pPr>
    </w:p>
    <w:p w14:paraId="70FB4207" w14:textId="77777777" w:rsidR="00FA1114" w:rsidRDefault="00FA1114" w:rsidP="00115D30">
      <w:pPr>
        <w:rPr>
          <w:b/>
          <w:bCs/>
        </w:rPr>
      </w:pPr>
    </w:p>
    <w:p w14:paraId="32F231D5" w14:textId="77777777" w:rsidR="00FB3597" w:rsidRPr="008A0016" w:rsidRDefault="00FB3597" w:rsidP="00FB3597">
      <w:pPr>
        <w:tabs>
          <w:tab w:val="left" w:pos="1840"/>
          <w:tab w:val="left" w:pos="8440"/>
        </w:tabs>
        <w:ind w:left="426"/>
        <w:rPr>
          <w:rFonts w:cs="Arial"/>
          <w:b/>
          <w:bCs/>
          <w:sz w:val="22"/>
          <w:szCs w:val="22"/>
          <w:u w:val="single"/>
        </w:rPr>
      </w:pPr>
      <w:r w:rsidRPr="008A0016">
        <w:rPr>
          <w:rFonts w:cs="Arial"/>
          <w:b/>
          <w:bCs/>
          <w:sz w:val="22"/>
          <w:szCs w:val="22"/>
          <w:u w:val="single"/>
        </w:rPr>
        <w:t xml:space="preserve">Procurement Specification: </w:t>
      </w:r>
      <w:bookmarkStart w:id="0" w:name="_GoBack"/>
      <w:r w:rsidRPr="008A0016">
        <w:rPr>
          <w:rFonts w:cs="Arial"/>
          <w:b/>
          <w:bCs/>
          <w:sz w:val="22"/>
          <w:szCs w:val="22"/>
          <w:u w:val="single"/>
        </w:rPr>
        <w:t>Good Clinical Practice Training</w:t>
      </w:r>
      <w:bookmarkEnd w:id="0"/>
    </w:p>
    <w:p w14:paraId="106E7AC5" w14:textId="77777777" w:rsidR="00FB3597" w:rsidRDefault="00FB3597" w:rsidP="00FB3597">
      <w:pPr>
        <w:tabs>
          <w:tab w:val="left" w:pos="1840"/>
          <w:tab w:val="left" w:pos="8440"/>
        </w:tabs>
        <w:ind w:left="426"/>
        <w:rPr>
          <w:rFonts w:cs="Arial"/>
          <w:sz w:val="22"/>
          <w:szCs w:val="22"/>
        </w:rPr>
      </w:pPr>
    </w:p>
    <w:p w14:paraId="7968887E" w14:textId="77777777" w:rsidR="00FB3597" w:rsidRDefault="00FB3597" w:rsidP="00FB3597">
      <w:pPr>
        <w:tabs>
          <w:tab w:val="left" w:pos="1840"/>
          <w:tab w:val="left" w:pos="8440"/>
        </w:tabs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Centre for Community Based Research (CCBR), in the</w:t>
      </w:r>
      <w:r w:rsidRPr="00E04F7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Division of Public Health, Societies and Belonging</w:t>
      </w:r>
      <w:r w:rsidRPr="00E04F7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(PHSB)</w:t>
      </w:r>
      <w:r w:rsidRPr="00E04F7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requires a service provider for Good Clinical Practice training for the project staff on the projects that will be implemented at the Sweetwaters Office of the HSRC.</w:t>
      </w:r>
    </w:p>
    <w:p w14:paraId="3A493B11" w14:textId="77777777" w:rsidR="00FB3597" w:rsidRDefault="00FB3597" w:rsidP="00FB3597">
      <w:pPr>
        <w:tabs>
          <w:tab w:val="left" w:pos="1840"/>
          <w:tab w:val="left" w:pos="8440"/>
        </w:tabs>
        <w:ind w:left="426"/>
        <w:rPr>
          <w:rFonts w:cs="Arial"/>
          <w:sz w:val="22"/>
          <w:szCs w:val="22"/>
        </w:rPr>
      </w:pPr>
    </w:p>
    <w:p w14:paraId="266BC73B" w14:textId="77777777" w:rsidR="00FB3597" w:rsidRDefault="00FB3597" w:rsidP="00FB3597">
      <w:pPr>
        <w:tabs>
          <w:tab w:val="left" w:pos="1840"/>
          <w:tab w:val="left" w:pos="8440"/>
        </w:tabs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multi-site study requires South African based HPCSA accredited GCP training project personnel.</w:t>
      </w:r>
    </w:p>
    <w:p w14:paraId="0FC6E3ED" w14:textId="77777777" w:rsidR="00FB3597" w:rsidRDefault="00FB3597" w:rsidP="00FB3597">
      <w:pPr>
        <w:tabs>
          <w:tab w:val="left" w:pos="1840"/>
          <w:tab w:val="left" w:pos="8440"/>
        </w:tabs>
        <w:ind w:left="426"/>
        <w:rPr>
          <w:rFonts w:cs="Arial"/>
          <w:sz w:val="22"/>
          <w:szCs w:val="22"/>
        </w:rPr>
      </w:pPr>
    </w:p>
    <w:p w14:paraId="5C22A522" w14:textId="77777777" w:rsidR="00FB3597" w:rsidRDefault="00FB3597" w:rsidP="00FB3597">
      <w:pPr>
        <w:tabs>
          <w:tab w:val="left" w:pos="1840"/>
          <w:tab w:val="left" w:pos="8440"/>
        </w:tabs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Proposals are requested from suitable providers who meet the requirements below: </w:t>
      </w:r>
    </w:p>
    <w:p w14:paraId="3825DF5F" w14:textId="77777777" w:rsidR="00FB3597" w:rsidRDefault="00FB3597" w:rsidP="00FB3597">
      <w:pPr>
        <w:tabs>
          <w:tab w:val="left" w:pos="1840"/>
          <w:tab w:val="left" w:pos="8440"/>
        </w:tabs>
        <w:ind w:left="426"/>
        <w:rPr>
          <w:rFonts w:cs="Arial"/>
          <w:sz w:val="22"/>
          <w:szCs w:val="22"/>
        </w:rPr>
      </w:pPr>
    </w:p>
    <w:p w14:paraId="1FF70712" w14:textId="77777777" w:rsidR="00FB3597" w:rsidRDefault="00FB3597" w:rsidP="00FB3597">
      <w:pPr>
        <w:tabs>
          <w:tab w:val="left" w:pos="1840"/>
          <w:tab w:val="left" w:pos="8440"/>
        </w:tabs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course must cover the following topic areas:</w:t>
      </w:r>
    </w:p>
    <w:p w14:paraId="62D702EC" w14:textId="77777777" w:rsidR="00FB3597" w:rsidRPr="008A0016" w:rsidRDefault="00FB3597" w:rsidP="00FB3597">
      <w:pPr>
        <w:pStyle w:val="ListParagraph"/>
        <w:numPr>
          <w:ilvl w:val="0"/>
          <w:numId w:val="2"/>
        </w:numPr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8A0016">
        <w:rPr>
          <w:rFonts w:cs="Arial"/>
          <w:sz w:val="22"/>
          <w:szCs w:val="22"/>
        </w:rPr>
        <w:t>Drug Development Process</w:t>
      </w:r>
    </w:p>
    <w:p w14:paraId="6D97F937" w14:textId="77777777" w:rsidR="00FB3597" w:rsidRPr="008A0016" w:rsidRDefault="00FB3597" w:rsidP="00FB3597">
      <w:pPr>
        <w:pStyle w:val="ListParagraph"/>
        <w:numPr>
          <w:ilvl w:val="0"/>
          <w:numId w:val="2"/>
        </w:numPr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8A0016">
        <w:rPr>
          <w:rFonts w:cs="Arial"/>
          <w:sz w:val="22"/>
          <w:szCs w:val="22"/>
        </w:rPr>
        <w:t>Historical Review of GCP</w:t>
      </w:r>
    </w:p>
    <w:p w14:paraId="7A4098E1" w14:textId="77777777" w:rsidR="00FB3597" w:rsidRPr="008A0016" w:rsidRDefault="00FB3597" w:rsidP="00FB3597">
      <w:pPr>
        <w:pStyle w:val="ListParagraph"/>
        <w:numPr>
          <w:ilvl w:val="0"/>
          <w:numId w:val="2"/>
        </w:numPr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8A0016">
        <w:rPr>
          <w:rFonts w:cs="Arial"/>
          <w:sz w:val="22"/>
          <w:szCs w:val="22"/>
        </w:rPr>
        <w:t>South African GCP</w:t>
      </w:r>
    </w:p>
    <w:p w14:paraId="1B35F124" w14:textId="77777777" w:rsidR="00FB3597" w:rsidRPr="008A0016" w:rsidRDefault="00FB3597" w:rsidP="00FB3597">
      <w:pPr>
        <w:pStyle w:val="ListParagraph"/>
        <w:numPr>
          <w:ilvl w:val="0"/>
          <w:numId w:val="2"/>
        </w:numPr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8A0016">
        <w:rPr>
          <w:rFonts w:cs="Arial"/>
          <w:sz w:val="22"/>
          <w:szCs w:val="22"/>
        </w:rPr>
        <w:t>Regulatory process in South Africa</w:t>
      </w:r>
    </w:p>
    <w:p w14:paraId="7F70C03A" w14:textId="77777777" w:rsidR="00FB3597" w:rsidRPr="008A0016" w:rsidRDefault="00FB3597" w:rsidP="00FB3597">
      <w:pPr>
        <w:pStyle w:val="ListParagraph"/>
        <w:numPr>
          <w:ilvl w:val="0"/>
          <w:numId w:val="2"/>
        </w:numPr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8A0016">
        <w:rPr>
          <w:rFonts w:cs="Arial"/>
          <w:sz w:val="22"/>
          <w:szCs w:val="22"/>
        </w:rPr>
        <w:t>Study Documents</w:t>
      </w:r>
    </w:p>
    <w:p w14:paraId="238B5C38" w14:textId="77777777" w:rsidR="00FB3597" w:rsidRPr="008A0016" w:rsidRDefault="00FB3597" w:rsidP="00FB3597">
      <w:pPr>
        <w:pStyle w:val="ListParagraph"/>
        <w:numPr>
          <w:ilvl w:val="0"/>
          <w:numId w:val="2"/>
        </w:numPr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8A0016">
        <w:rPr>
          <w:rFonts w:cs="Arial"/>
          <w:sz w:val="22"/>
          <w:szCs w:val="22"/>
        </w:rPr>
        <w:t>Patient Recruitment and Retention</w:t>
      </w:r>
    </w:p>
    <w:p w14:paraId="345DA098" w14:textId="77777777" w:rsidR="00FB3597" w:rsidRPr="008A0016" w:rsidRDefault="00FB3597" w:rsidP="00FB3597">
      <w:pPr>
        <w:pStyle w:val="ListParagraph"/>
        <w:numPr>
          <w:ilvl w:val="0"/>
          <w:numId w:val="2"/>
        </w:numPr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8A0016">
        <w:rPr>
          <w:rFonts w:cs="Arial"/>
          <w:sz w:val="22"/>
          <w:szCs w:val="22"/>
        </w:rPr>
        <w:t>Informed Consent</w:t>
      </w:r>
    </w:p>
    <w:p w14:paraId="06E6AF4E" w14:textId="77777777" w:rsidR="00FB3597" w:rsidRPr="008A0016" w:rsidRDefault="00FB3597" w:rsidP="00FB3597">
      <w:pPr>
        <w:pStyle w:val="ListParagraph"/>
        <w:numPr>
          <w:ilvl w:val="0"/>
          <w:numId w:val="2"/>
        </w:numPr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8A0016">
        <w:rPr>
          <w:rFonts w:cs="Arial"/>
          <w:sz w:val="22"/>
          <w:szCs w:val="22"/>
        </w:rPr>
        <w:t>Investigational Product</w:t>
      </w:r>
    </w:p>
    <w:p w14:paraId="5ADFECC5" w14:textId="77777777" w:rsidR="00FB3597" w:rsidRPr="008A0016" w:rsidRDefault="00FB3597" w:rsidP="00FB3597">
      <w:pPr>
        <w:pStyle w:val="ListParagraph"/>
        <w:numPr>
          <w:ilvl w:val="0"/>
          <w:numId w:val="2"/>
        </w:numPr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8A0016">
        <w:rPr>
          <w:rFonts w:cs="Arial"/>
          <w:sz w:val="22"/>
          <w:szCs w:val="22"/>
        </w:rPr>
        <w:t>Safety Reporting</w:t>
      </w:r>
    </w:p>
    <w:p w14:paraId="5B8B2C90" w14:textId="77777777" w:rsidR="00FB3597" w:rsidRPr="008A0016" w:rsidRDefault="00FB3597" w:rsidP="00FB3597">
      <w:pPr>
        <w:pStyle w:val="ListParagraph"/>
        <w:numPr>
          <w:ilvl w:val="0"/>
          <w:numId w:val="2"/>
        </w:numPr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8A0016">
        <w:rPr>
          <w:rFonts w:cs="Arial"/>
          <w:sz w:val="22"/>
          <w:szCs w:val="22"/>
        </w:rPr>
        <w:t>Responsibility of the Study Team</w:t>
      </w:r>
    </w:p>
    <w:p w14:paraId="053978D7" w14:textId="77777777" w:rsidR="00FB3597" w:rsidRPr="008A0016" w:rsidRDefault="00FB3597" w:rsidP="00FB3597">
      <w:pPr>
        <w:pStyle w:val="ListParagraph"/>
        <w:numPr>
          <w:ilvl w:val="0"/>
          <w:numId w:val="2"/>
        </w:numPr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8A0016">
        <w:rPr>
          <w:rFonts w:cs="Arial"/>
          <w:sz w:val="22"/>
          <w:szCs w:val="22"/>
        </w:rPr>
        <w:t>Standard Operating Procedures</w:t>
      </w:r>
    </w:p>
    <w:p w14:paraId="08DD927F" w14:textId="77777777" w:rsidR="00FB3597" w:rsidRPr="008A0016" w:rsidRDefault="00FB3597" w:rsidP="00FB3597">
      <w:pPr>
        <w:pStyle w:val="ListParagraph"/>
        <w:numPr>
          <w:ilvl w:val="0"/>
          <w:numId w:val="2"/>
        </w:numPr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8A0016">
        <w:rPr>
          <w:rFonts w:cs="Arial"/>
          <w:sz w:val="22"/>
          <w:szCs w:val="22"/>
        </w:rPr>
        <w:t>Laboratory Issues</w:t>
      </w:r>
    </w:p>
    <w:p w14:paraId="3749C311" w14:textId="77777777" w:rsidR="00FB3597" w:rsidRPr="008A0016" w:rsidRDefault="00FB3597" w:rsidP="00FB3597">
      <w:pPr>
        <w:pStyle w:val="ListParagraph"/>
        <w:numPr>
          <w:ilvl w:val="0"/>
          <w:numId w:val="2"/>
        </w:numPr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8A0016">
        <w:rPr>
          <w:rFonts w:cs="Arial"/>
          <w:sz w:val="22"/>
          <w:szCs w:val="22"/>
        </w:rPr>
        <w:t>Monitoring</w:t>
      </w:r>
    </w:p>
    <w:p w14:paraId="23CD2E1B" w14:textId="77777777" w:rsidR="00FB3597" w:rsidRPr="008A0016" w:rsidRDefault="00FB3597" w:rsidP="00FB3597">
      <w:pPr>
        <w:pStyle w:val="ListParagraph"/>
        <w:numPr>
          <w:ilvl w:val="0"/>
          <w:numId w:val="2"/>
        </w:numPr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8A0016">
        <w:rPr>
          <w:rFonts w:cs="Arial"/>
          <w:sz w:val="22"/>
          <w:szCs w:val="22"/>
        </w:rPr>
        <w:t>Audits</w:t>
      </w:r>
    </w:p>
    <w:p w14:paraId="116E8DDD" w14:textId="77777777" w:rsidR="00FB3597" w:rsidRDefault="00FB3597" w:rsidP="00FB3597">
      <w:pPr>
        <w:tabs>
          <w:tab w:val="left" w:pos="1840"/>
          <w:tab w:val="left" w:pos="8440"/>
        </w:tabs>
        <w:ind w:left="426"/>
        <w:rPr>
          <w:rFonts w:cs="Arial"/>
          <w:sz w:val="22"/>
          <w:szCs w:val="22"/>
        </w:rPr>
      </w:pPr>
    </w:p>
    <w:p w14:paraId="594518C5" w14:textId="77777777" w:rsidR="00FB3597" w:rsidRPr="003A733F" w:rsidRDefault="00FB3597" w:rsidP="00FB3597">
      <w:pPr>
        <w:tabs>
          <w:tab w:val="left" w:pos="1840"/>
          <w:tab w:val="left" w:pos="8440"/>
        </w:tabs>
        <w:ind w:left="426"/>
        <w:rPr>
          <w:rFonts w:cs="Arial"/>
          <w:b/>
          <w:bCs/>
          <w:sz w:val="22"/>
          <w:szCs w:val="22"/>
        </w:rPr>
      </w:pPr>
      <w:r w:rsidRPr="003A733F">
        <w:rPr>
          <w:rFonts w:cs="Arial"/>
          <w:b/>
          <w:bCs/>
          <w:sz w:val="22"/>
          <w:szCs w:val="22"/>
        </w:rPr>
        <w:t>Mandatory Requirements</w:t>
      </w:r>
    </w:p>
    <w:p w14:paraId="4AD43454" w14:textId="77777777" w:rsidR="00FB3597" w:rsidRPr="00EB3BC2" w:rsidRDefault="00FB3597" w:rsidP="00FB3597">
      <w:pPr>
        <w:pStyle w:val="ListParagraph"/>
        <w:numPr>
          <w:ilvl w:val="0"/>
          <w:numId w:val="4"/>
        </w:numPr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Accreditation of the facilitator from an appropriate regulatory body (ethics committee or HPCSA) </w:t>
      </w:r>
      <w:r w:rsidRPr="00EB3BC2">
        <w:rPr>
          <w:rFonts w:cs="Arial"/>
          <w:sz w:val="22"/>
          <w:szCs w:val="22"/>
        </w:rPr>
        <w:t>confirming content is accredited- submit a valid certificate.</w:t>
      </w:r>
    </w:p>
    <w:p w14:paraId="49E85088" w14:textId="77777777" w:rsidR="00FB3597" w:rsidRPr="00EB3BC2" w:rsidRDefault="00FB3597" w:rsidP="00FB3597">
      <w:pPr>
        <w:pStyle w:val="ListParagraph"/>
        <w:numPr>
          <w:ilvl w:val="0"/>
          <w:numId w:val="4"/>
        </w:numPr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EB3BC2">
        <w:rPr>
          <w:rFonts w:cs="Arial"/>
          <w:sz w:val="22"/>
          <w:szCs w:val="22"/>
        </w:rPr>
        <w:t>Letter confirming the HPCSA accreditation number for the training provider.</w:t>
      </w:r>
    </w:p>
    <w:p w14:paraId="70665F53" w14:textId="77777777" w:rsidR="00FB3597" w:rsidRPr="00EB3BC2" w:rsidRDefault="00FB3597" w:rsidP="00FB3597">
      <w:pPr>
        <w:pStyle w:val="ListParagraph"/>
        <w:numPr>
          <w:ilvl w:val="0"/>
          <w:numId w:val="4"/>
        </w:numPr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EB3BC2">
        <w:rPr>
          <w:rFonts w:cs="Arial"/>
          <w:sz w:val="22"/>
          <w:szCs w:val="22"/>
        </w:rPr>
        <w:t>Content must be in line with ICH (International Council on Harmonisation) and SA GCP (South African Good Clinical Practice) standards.</w:t>
      </w:r>
    </w:p>
    <w:p w14:paraId="2263DEE7" w14:textId="77777777" w:rsidR="00FB3597" w:rsidRDefault="00FB3597" w:rsidP="00FB3597">
      <w:pPr>
        <w:pStyle w:val="ListParagraph"/>
        <w:numPr>
          <w:ilvl w:val="0"/>
          <w:numId w:val="4"/>
        </w:numPr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3A733F">
        <w:rPr>
          <w:rFonts w:cs="Arial"/>
          <w:sz w:val="22"/>
          <w:szCs w:val="22"/>
        </w:rPr>
        <w:t>Bidder to provide complete course outline and sample slides.</w:t>
      </w:r>
    </w:p>
    <w:p w14:paraId="6C6AFF2F" w14:textId="77777777" w:rsidR="00FB3597" w:rsidRPr="00EB3BC2" w:rsidRDefault="00FB3597" w:rsidP="00FB3597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EB3BC2">
        <w:rPr>
          <w:rFonts w:cs="Arial"/>
          <w:sz w:val="22"/>
          <w:szCs w:val="22"/>
        </w:rPr>
        <w:t>Provider CV/</w:t>
      </w:r>
      <w:proofErr w:type="spellStart"/>
      <w:r w:rsidRPr="00EB3BC2">
        <w:rPr>
          <w:rFonts w:cs="Arial"/>
          <w:sz w:val="22"/>
          <w:szCs w:val="22"/>
        </w:rPr>
        <w:t>biosketch</w:t>
      </w:r>
      <w:proofErr w:type="spellEnd"/>
      <w:r w:rsidRPr="00EB3BC2">
        <w:rPr>
          <w:rFonts w:cs="Arial"/>
          <w:sz w:val="22"/>
          <w:szCs w:val="22"/>
        </w:rPr>
        <w:t xml:space="preserve"> for the designated trainer Training must have minimum 5 </w:t>
      </w:r>
      <w:proofErr w:type="spellStart"/>
      <w:r w:rsidRPr="00EB3BC2">
        <w:rPr>
          <w:rFonts w:cs="Arial"/>
          <w:sz w:val="22"/>
          <w:szCs w:val="22"/>
        </w:rPr>
        <w:t>years experience</w:t>
      </w:r>
      <w:proofErr w:type="spellEnd"/>
      <w:r w:rsidRPr="00EB3BC2">
        <w:rPr>
          <w:rFonts w:cs="Arial"/>
          <w:sz w:val="22"/>
          <w:szCs w:val="22"/>
        </w:rPr>
        <w:t xml:space="preserve"> as an accredited GCP trainer.</w:t>
      </w:r>
    </w:p>
    <w:p w14:paraId="5FCCA1E9" w14:textId="77777777" w:rsidR="00FB3597" w:rsidRDefault="00FB3597" w:rsidP="00FB3597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3A733F">
        <w:rPr>
          <w:rFonts w:cs="Arial"/>
          <w:sz w:val="22"/>
          <w:szCs w:val="22"/>
        </w:rPr>
        <w:t>Provider should be South African based.</w:t>
      </w:r>
    </w:p>
    <w:p w14:paraId="486C60F4" w14:textId="77777777" w:rsidR="00FB3597" w:rsidRDefault="00FB3597" w:rsidP="00FB3597">
      <w:pPr>
        <w:shd w:val="clear" w:color="auto" w:fill="FFFFFF" w:themeFill="background1"/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00D04D68" w14:textId="7E70D413" w:rsidR="00FB3597" w:rsidRDefault="00FB3597" w:rsidP="00FB3597">
      <w:pPr>
        <w:shd w:val="clear" w:color="auto" w:fill="FFFFFF" w:themeFill="background1"/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Please note the evaluation criteria to be applied below:</w:t>
      </w:r>
    </w:p>
    <w:p w14:paraId="4984E7BF" w14:textId="77777777" w:rsidR="00FB3597" w:rsidRDefault="00FB3597">
      <w:p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52363D50" w14:textId="77777777" w:rsidR="00FB3597" w:rsidRPr="0005007B" w:rsidRDefault="00FB3597" w:rsidP="00FB3597">
      <w:pPr>
        <w:shd w:val="clear" w:color="auto" w:fill="FFFFFF" w:themeFill="background1"/>
        <w:tabs>
          <w:tab w:val="left" w:pos="1840"/>
          <w:tab w:val="left" w:pos="8440"/>
        </w:tabs>
        <w:rPr>
          <w:rFonts w:cs="Arial"/>
          <w:sz w:val="22"/>
          <w:szCs w:val="22"/>
        </w:rPr>
      </w:pPr>
    </w:p>
    <w:tbl>
      <w:tblPr>
        <w:tblStyle w:val="TableGrid"/>
        <w:tblW w:w="10296" w:type="dxa"/>
        <w:tblLayout w:type="fixed"/>
        <w:tblLook w:val="04A0" w:firstRow="1" w:lastRow="0" w:firstColumn="1" w:lastColumn="0" w:noHBand="0" w:noVBand="1"/>
      </w:tblPr>
      <w:tblGrid>
        <w:gridCol w:w="8217"/>
        <w:gridCol w:w="1134"/>
        <w:gridCol w:w="945"/>
      </w:tblGrid>
      <w:tr w:rsidR="009013C3" w14:paraId="442DDEDD" w14:textId="77777777" w:rsidTr="00B313F0">
        <w:trPr>
          <w:trHeight w:val="23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B6A4" w14:textId="3722BE9F" w:rsidR="00FB3597" w:rsidRPr="00B313F0" w:rsidRDefault="00FB3597" w:rsidP="008F13B4">
            <w:pPr>
              <w:rPr>
                <w:b/>
                <w:bCs/>
                <w:sz w:val="20"/>
                <w:szCs w:val="20"/>
              </w:rPr>
            </w:pPr>
            <w:r w:rsidRPr="00B313F0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7C5B" w14:textId="4101AF53" w:rsidR="00FB3597" w:rsidRPr="00B313F0" w:rsidRDefault="00FB3597" w:rsidP="008F13B4">
            <w:pPr>
              <w:rPr>
                <w:rFonts w:cs="Calibri"/>
                <w:b/>
                <w:bCs/>
                <w:sz w:val="20"/>
                <w:szCs w:val="20"/>
                <w:lang w:eastAsia="en-ZA"/>
              </w:rPr>
            </w:pPr>
            <w:r w:rsidRPr="00B313F0">
              <w:rPr>
                <w:rFonts w:cs="Calibri"/>
                <w:b/>
                <w:bCs/>
                <w:sz w:val="20"/>
                <w:szCs w:val="20"/>
                <w:lang w:eastAsia="en-ZA"/>
              </w:rPr>
              <w:t>Weighting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938B" w14:textId="5EC64FF9" w:rsidR="00FB3597" w:rsidRPr="00B313F0" w:rsidRDefault="00FB3597" w:rsidP="008F13B4">
            <w:pPr>
              <w:rPr>
                <w:rFonts w:cs="Calibri"/>
                <w:b/>
                <w:bCs/>
                <w:sz w:val="20"/>
                <w:szCs w:val="20"/>
                <w:lang w:eastAsia="en-ZA"/>
              </w:rPr>
            </w:pPr>
            <w:r w:rsidRPr="00B313F0">
              <w:rPr>
                <w:rFonts w:cs="Calibri"/>
                <w:b/>
                <w:bCs/>
                <w:sz w:val="20"/>
                <w:szCs w:val="20"/>
                <w:lang w:eastAsia="en-ZA"/>
              </w:rPr>
              <w:t>Score</w:t>
            </w:r>
          </w:p>
        </w:tc>
      </w:tr>
      <w:tr w:rsidR="009013C3" w14:paraId="274EE20B" w14:textId="77777777" w:rsidTr="00B313F0">
        <w:trPr>
          <w:trHeight w:val="549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93EF" w14:textId="77777777" w:rsidR="00FB3597" w:rsidRDefault="00FB3597" w:rsidP="00FB359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13"/>
              <w:jc w:val="left"/>
              <w:rPr>
                <w:rFonts w:eastAsia="Malgun Gothic" w:cs="Arial"/>
                <w:b/>
                <w:bCs/>
                <w:iCs/>
                <w:lang w:val="en-GB" w:eastAsia="en-GB"/>
              </w:rPr>
            </w:pPr>
            <w:r>
              <w:rPr>
                <w:rFonts w:eastAsia="Malgun Gothic" w:cs="Arial"/>
                <w:b/>
                <w:bCs/>
                <w:iCs/>
                <w:lang w:val="en-GB" w:eastAsia="en-GB"/>
              </w:rPr>
              <w:t>Experience</w:t>
            </w:r>
          </w:p>
          <w:p w14:paraId="2E4B15A6" w14:textId="77777777" w:rsidR="00FB3597" w:rsidRDefault="00FB3597" w:rsidP="00FB3597">
            <w:pPr>
              <w:pStyle w:val="ListParagraph"/>
              <w:ind w:left="313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6785B6A6" w14:textId="5FB11F3B" w:rsidR="00FB3597" w:rsidRDefault="00FB3597" w:rsidP="00FB3597">
            <w:pPr>
              <w:pStyle w:val="ListParagraph"/>
              <w:ind w:left="313"/>
              <w:rPr>
                <w:rFonts w:eastAsia="Malgun Gothic" w:cs="Arial"/>
                <w:b/>
                <w:bCs/>
                <w:iCs/>
                <w:lang w:val="en-GB" w:eastAsia="en-GB"/>
              </w:rPr>
            </w:pPr>
            <w:r w:rsidRPr="00FB3597">
              <w:rPr>
                <w:rFonts w:eastAsia="Malgun Gothic" w:cs="Arial"/>
                <w:b/>
                <w:iCs/>
                <w:lang w:val="en-GB" w:eastAsia="en-GB"/>
              </w:rPr>
              <w:t>1.1 Track record:</w:t>
            </w:r>
            <w:r>
              <w:rPr>
                <w:rFonts w:eastAsia="Malgun Gothic" w:cs="Arial"/>
                <w:bCs/>
                <w:iCs/>
                <w:lang w:val="en-GB" w:eastAsia="en-GB"/>
              </w:rPr>
              <w:t xml:space="preserve"> The service provider performing the assignment should have a track- record in offering GCP training.</w:t>
            </w:r>
            <w:r w:rsidRPr="006343F1">
              <w:rPr>
                <w:rFonts w:eastAsia="Malgun Gothic" w:cs="Arial"/>
                <w:bCs/>
                <w:iCs/>
                <w:lang w:val="en-GB" w:eastAsia="en-GB"/>
              </w:rPr>
              <w:t xml:space="preserve"> The </w:t>
            </w:r>
            <w:r>
              <w:rPr>
                <w:rFonts w:eastAsia="Malgun Gothic" w:cs="Arial"/>
                <w:bCs/>
                <w:iCs/>
                <w:lang w:val="en-GB" w:eastAsia="en-GB"/>
              </w:rPr>
              <w:t>service provider</w:t>
            </w:r>
            <w:r w:rsidRPr="006343F1">
              <w:rPr>
                <w:rFonts w:eastAsia="Malgun Gothic" w:cs="Arial"/>
                <w:bCs/>
                <w:iCs/>
                <w:lang w:val="en-GB" w:eastAsia="en-GB"/>
              </w:rPr>
              <w:t xml:space="preserve"> should have not less than 5 years’ </w:t>
            </w:r>
            <w:r>
              <w:rPr>
                <w:rFonts w:eastAsia="Malgun Gothic" w:cs="Arial"/>
                <w:bCs/>
                <w:iCs/>
                <w:lang w:val="en-GB" w:eastAsia="en-GB"/>
              </w:rPr>
              <w:t xml:space="preserve">training </w:t>
            </w:r>
            <w:r w:rsidRPr="006343F1">
              <w:rPr>
                <w:rFonts w:eastAsia="Malgun Gothic" w:cs="Arial"/>
                <w:bCs/>
                <w:iCs/>
                <w:lang w:val="en-GB" w:eastAsia="en-GB"/>
              </w:rPr>
              <w:t xml:space="preserve">experience in the area of </w:t>
            </w:r>
            <w:r>
              <w:rPr>
                <w:rFonts w:eastAsia="Malgun Gothic" w:cs="Arial"/>
                <w:bCs/>
                <w:iCs/>
                <w:lang w:val="en-GB" w:eastAsia="en-GB"/>
              </w:rPr>
              <w:t xml:space="preserve">Good Clinical Practice. Service provider must submit a company profile </w:t>
            </w:r>
            <w:r w:rsidRPr="00CC3626">
              <w:rPr>
                <w:rFonts w:eastAsia="Malgun Gothic" w:cs="Arial"/>
                <w:b/>
                <w:bCs/>
                <w:iCs/>
                <w:lang w:val="en-GB" w:eastAsia="en-GB"/>
              </w:rPr>
              <w:t>(15).</w:t>
            </w:r>
          </w:p>
          <w:p w14:paraId="0FBCDCA5" w14:textId="77777777" w:rsidR="00FB3597" w:rsidRPr="00E678F2" w:rsidRDefault="00FB3597" w:rsidP="008F13B4">
            <w:pPr>
              <w:pStyle w:val="ListParagraph"/>
              <w:ind w:left="142"/>
              <w:rPr>
                <w:rFonts w:eastAsia="Malgun Gothic" w:cs="Arial"/>
                <w:bCs/>
                <w:iCs/>
                <w:lang w:val="en-GB" w:eastAsia="en-GB"/>
              </w:rPr>
            </w:pPr>
          </w:p>
          <w:tbl>
            <w:tblPr>
              <w:tblStyle w:val="TableGrid"/>
              <w:tblW w:w="0" w:type="auto"/>
              <w:tblInd w:w="983" w:type="dxa"/>
              <w:tblLayout w:type="fixed"/>
              <w:tblLook w:val="04A0" w:firstRow="1" w:lastRow="0" w:firstColumn="1" w:lastColumn="0" w:noHBand="0" w:noVBand="1"/>
            </w:tblPr>
            <w:tblGrid>
              <w:gridCol w:w="5136"/>
              <w:gridCol w:w="1276"/>
            </w:tblGrid>
            <w:tr w:rsidR="00FB3597" w14:paraId="561C287D" w14:textId="77777777" w:rsidTr="00B313F0">
              <w:trPr>
                <w:trHeight w:val="18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94D5A" w14:textId="77777777" w:rsidR="00FB3597" w:rsidRPr="00FB3597" w:rsidRDefault="00FB3597" w:rsidP="008F13B4">
                  <w:pPr>
                    <w:pStyle w:val="ListParagraph"/>
                    <w:ind w:left="0"/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&lt;5 years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9645D" w14:textId="77777777" w:rsidR="00FB3597" w:rsidRPr="00FB3597" w:rsidRDefault="00FB3597" w:rsidP="008F13B4">
                  <w:pPr>
                    <w:pStyle w:val="ListParagraph"/>
                    <w:ind w:left="0"/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0 points</w:t>
                  </w:r>
                </w:p>
              </w:tc>
            </w:tr>
            <w:tr w:rsidR="00FB3597" w14:paraId="44F83D20" w14:textId="77777777" w:rsidTr="00B313F0">
              <w:trPr>
                <w:trHeight w:val="18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4A220C" w14:textId="77777777" w:rsidR="00FB3597" w:rsidRPr="00FB3597" w:rsidRDefault="00FB3597" w:rsidP="008F13B4">
                  <w:pPr>
                    <w:pStyle w:val="ListParagraph"/>
                    <w:ind w:left="0"/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5-10 years’ experience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08E9A5" w14:textId="77777777" w:rsidR="00FB3597" w:rsidRPr="00FB3597" w:rsidRDefault="00FB3597" w:rsidP="008F13B4">
                  <w:pPr>
                    <w:pStyle w:val="ListParagraph"/>
                    <w:ind w:left="0"/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5 points</w:t>
                  </w:r>
                </w:p>
              </w:tc>
            </w:tr>
            <w:tr w:rsidR="00FB3597" w14:paraId="0784C346" w14:textId="77777777" w:rsidTr="00B313F0">
              <w:trPr>
                <w:trHeight w:val="267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4DDAD5" w14:textId="77777777" w:rsidR="00FB3597" w:rsidRPr="00FB3597" w:rsidRDefault="00FB3597" w:rsidP="008F13B4">
                  <w:pPr>
                    <w:pStyle w:val="ListParagraph"/>
                    <w:ind w:left="0"/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11-15 years’ experience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0C78F" w14:textId="77777777" w:rsidR="00FB3597" w:rsidRPr="00FB3597" w:rsidRDefault="00FB3597" w:rsidP="008F13B4">
                  <w:pPr>
                    <w:pStyle w:val="ListParagraph"/>
                    <w:ind w:left="0"/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10 points</w:t>
                  </w:r>
                </w:p>
              </w:tc>
            </w:tr>
            <w:tr w:rsidR="00FB3597" w14:paraId="05860310" w14:textId="77777777" w:rsidTr="00B313F0">
              <w:trPr>
                <w:trHeight w:val="267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40476" w14:textId="77777777" w:rsidR="00FB3597" w:rsidRPr="00FB3597" w:rsidRDefault="00FB3597" w:rsidP="008F13B4">
                  <w:pPr>
                    <w:pStyle w:val="ListParagraph"/>
                    <w:ind w:left="0"/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16-20 years’ experience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6BE6E7" w14:textId="77777777" w:rsidR="00FB3597" w:rsidRPr="00FB3597" w:rsidRDefault="00FB3597" w:rsidP="008F13B4">
                  <w:pPr>
                    <w:jc w:val="left"/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15points</w:t>
                  </w:r>
                </w:p>
              </w:tc>
            </w:tr>
          </w:tbl>
          <w:p w14:paraId="0675A118" w14:textId="719F32AD" w:rsidR="00FB3597" w:rsidRPr="00E678F2" w:rsidRDefault="00FB3597" w:rsidP="00FB3597">
            <w:pPr>
              <w:keepNext/>
              <w:spacing w:before="240" w:after="60" w:line="276" w:lineRule="auto"/>
              <w:ind w:left="313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  <w:r w:rsidRPr="00FB3597">
              <w:rPr>
                <w:rFonts w:eastAsia="Malgun Gothic" w:cs="Arial"/>
                <w:b/>
                <w:iCs/>
                <w:lang w:eastAsia="en-GB"/>
              </w:rPr>
              <w:t xml:space="preserve">1.2 References: </w:t>
            </w:r>
            <w:r w:rsidRPr="00E678F2">
              <w:rPr>
                <w:rFonts w:eastAsia="Malgun Gothic" w:cs="Arial"/>
                <w:bCs/>
                <w:iCs/>
                <w:lang w:eastAsia="en-GB"/>
              </w:rPr>
              <w:t>The portfolio of evidence must include</w:t>
            </w:r>
            <w:r>
              <w:rPr>
                <w:rFonts w:eastAsia="Malgun Gothic" w:cs="Arial"/>
                <w:bCs/>
                <w:iCs/>
                <w:lang w:eastAsia="en-GB"/>
              </w:rPr>
              <w:t xml:space="preserve"> t</w:t>
            </w:r>
            <w:r w:rsidRPr="00E678F2">
              <w:rPr>
                <w:rFonts w:eastAsia="Malgun Gothic" w:cs="Arial"/>
                <w:bCs/>
                <w:iCs/>
                <w:lang w:eastAsia="en-GB"/>
              </w:rPr>
              <w:t>hree</w:t>
            </w:r>
            <w:r>
              <w:rPr>
                <w:rFonts w:eastAsia="Malgun Gothic" w:cs="Arial"/>
                <w:bCs/>
                <w:iCs/>
                <w:lang w:eastAsia="en-GB"/>
              </w:rPr>
              <w:t xml:space="preserve"> (3)</w:t>
            </w:r>
            <w:r w:rsidRPr="00E678F2">
              <w:rPr>
                <w:rFonts w:eastAsia="Malgun Gothic" w:cs="Arial"/>
                <w:bCs/>
                <w:iCs/>
                <w:lang w:eastAsia="en-GB"/>
              </w:rPr>
              <w:t xml:space="preserve"> contactable references and letters of reference with telephone numbers and e-mail addresses from companies who can attest to the providers’ experience in facilitating </w:t>
            </w:r>
            <w:r>
              <w:rPr>
                <w:rFonts w:eastAsia="Malgun Gothic" w:cs="Arial"/>
                <w:bCs/>
                <w:iCs/>
                <w:lang w:val="en-GB" w:eastAsia="en-GB"/>
              </w:rPr>
              <w:t>GCP training</w:t>
            </w:r>
            <w:r w:rsidRPr="00E678F2">
              <w:rPr>
                <w:rFonts w:eastAsia="Malgun Gothic" w:cs="Arial"/>
                <w:bCs/>
                <w:iCs/>
                <w:lang w:eastAsia="en-GB"/>
              </w:rPr>
              <w:t>.</w:t>
            </w:r>
            <w:r w:rsidRPr="00E678F2">
              <w:rPr>
                <w:rFonts w:eastAsia="Malgun Gothic" w:cs="Arial"/>
                <w:bCs/>
                <w:iCs/>
                <w:lang w:val="en-GB" w:eastAsia="en-GB"/>
              </w:rPr>
              <w:t xml:space="preserve"> Letters must not be older than </w:t>
            </w:r>
            <w:r>
              <w:rPr>
                <w:rFonts w:eastAsia="Malgun Gothic" w:cs="Arial"/>
                <w:bCs/>
                <w:iCs/>
                <w:lang w:val="en-GB" w:eastAsia="en-GB"/>
              </w:rPr>
              <w:t>five</w:t>
            </w:r>
            <w:r w:rsidRPr="00E678F2">
              <w:rPr>
                <w:rFonts w:eastAsia="Malgun Gothic" w:cs="Arial"/>
                <w:bCs/>
                <w:iCs/>
                <w:lang w:val="en-GB" w:eastAsia="en-GB"/>
              </w:rPr>
              <w:t xml:space="preserve"> years and must </w:t>
            </w:r>
            <w:r>
              <w:rPr>
                <w:rFonts w:eastAsia="Malgun Gothic" w:cs="Arial"/>
                <w:bCs/>
                <w:iCs/>
                <w:lang w:val="en-GB" w:eastAsia="en-GB"/>
              </w:rPr>
              <w:t>be on the relevant</w:t>
            </w:r>
            <w:r w:rsidRPr="00E678F2">
              <w:rPr>
                <w:rFonts w:eastAsia="Malgun Gothic" w:cs="Arial"/>
                <w:bCs/>
                <w:iCs/>
                <w:lang w:val="en-GB" w:eastAsia="en-GB"/>
              </w:rPr>
              <w:t xml:space="preserve"> </w:t>
            </w:r>
            <w:r>
              <w:rPr>
                <w:rFonts w:eastAsia="Malgun Gothic" w:cs="Arial"/>
                <w:bCs/>
                <w:iCs/>
                <w:lang w:val="en-GB" w:eastAsia="en-GB"/>
              </w:rPr>
              <w:t xml:space="preserve">client </w:t>
            </w:r>
            <w:r w:rsidRPr="00E678F2">
              <w:rPr>
                <w:rFonts w:eastAsia="Malgun Gothic" w:cs="Arial"/>
                <w:bCs/>
                <w:iCs/>
                <w:lang w:val="en-GB" w:eastAsia="en-GB"/>
              </w:rPr>
              <w:t>company letterhead</w:t>
            </w:r>
            <w:r>
              <w:rPr>
                <w:rFonts w:eastAsia="Malgun Gothic" w:cs="Arial"/>
                <w:bCs/>
                <w:iCs/>
                <w:lang w:val="en-GB" w:eastAsia="en-GB"/>
              </w:rPr>
              <w:t>.</w:t>
            </w:r>
            <w:r w:rsidRPr="00E678F2">
              <w:rPr>
                <w:rFonts w:eastAsia="Malgun Gothic" w:cs="Arial"/>
                <w:bCs/>
                <w:iCs/>
                <w:lang w:val="en-GB" w:eastAsia="en-GB"/>
              </w:rPr>
              <w:t xml:space="preserve"> </w:t>
            </w:r>
            <w:r w:rsidRPr="00E678F2">
              <w:rPr>
                <w:rFonts w:eastAsia="Malgun Gothic" w:cs="Arial"/>
                <w:b/>
                <w:bCs/>
                <w:iCs/>
                <w:lang w:val="en-GB" w:eastAsia="en-GB"/>
              </w:rPr>
              <w:t>(15)</w:t>
            </w:r>
          </w:p>
          <w:tbl>
            <w:tblPr>
              <w:tblStyle w:val="TableGrid"/>
              <w:tblW w:w="0" w:type="auto"/>
              <w:tblInd w:w="983" w:type="dxa"/>
              <w:tblLayout w:type="fixed"/>
              <w:tblLook w:val="04A0" w:firstRow="1" w:lastRow="0" w:firstColumn="1" w:lastColumn="0" w:noHBand="0" w:noVBand="1"/>
            </w:tblPr>
            <w:tblGrid>
              <w:gridCol w:w="5136"/>
              <w:gridCol w:w="1276"/>
            </w:tblGrid>
            <w:tr w:rsidR="00FB3597" w:rsidRPr="00FB3597" w14:paraId="74615526" w14:textId="77777777" w:rsidTr="00B313F0">
              <w:trPr>
                <w:trHeight w:val="252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F6F4A" w14:textId="4E882B1B" w:rsidR="00FB3597" w:rsidRPr="00FB3597" w:rsidRDefault="00FB3597" w:rsidP="008F13B4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No response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D5DBA" w14:textId="6874C067" w:rsidR="00FB3597" w:rsidRPr="00FB3597" w:rsidRDefault="00FB3597" w:rsidP="008F13B4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0 points</w:t>
                  </w:r>
                </w:p>
              </w:tc>
            </w:tr>
            <w:tr w:rsidR="00FB3597" w14:paraId="00AEB0D0" w14:textId="77777777" w:rsidTr="00B313F0">
              <w:trPr>
                <w:trHeight w:val="252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B1D24C" w14:textId="3C72DD0D" w:rsidR="00FB3597" w:rsidRPr="00FB3597" w:rsidRDefault="00FB3597" w:rsidP="008F13B4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1 relevant letter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DD951F" w14:textId="77777777" w:rsidR="00FB3597" w:rsidRPr="00FB3597" w:rsidRDefault="00FB3597" w:rsidP="008F13B4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5 points</w:t>
                  </w:r>
                </w:p>
              </w:tc>
            </w:tr>
            <w:tr w:rsidR="00FB3597" w14:paraId="539294CA" w14:textId="77777777" w:rsidTr="00B313F0">
              <w:trPr>
                <w:trHeight w:val="187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C1DA47" w14:textId="77777777" w:rsidR="00FB3597" w:rsidRPr="00FB3597" w:rsidRDefault="00FB3597" w:rsidP="008F13B4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2 relevant letters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DFB0E8" w14:textId="77777777" w:rsidR="00FB3597" w:rsidRPr="00FB3597" w:rsidRDefault="00FB3597" w:rsidP="008F13B4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10 points</w:t>
                  </w:r>
                </w:p>
              </w:tc>
            </w:tr>
            <w:tr w:rsidR="00FB3597" w14:paraId="34271C41" w14:textId="77777777" w:rsidTr="00B313F0">
              <w:trPr>
                <w:trHeight w:val="193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62E16D" w14:textId="77777777" w:rsidR="00FB3597" w:rsidRPr="00FB3597" w:rsidRDefault="00FB3597" w:rsidP="008F13B4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3 relevant letters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6ED67C" w14:textId="77777777" w:rsidR="00FB3597" w:rsidRPr="00FB3597" w:rsidRDefault="00FB3597" w:rsidP="008F13B4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15 points</w:t>
                  </w:r>
                </w:p>
              </w:tc>
            </w:tr>
          </w:tbl>
          <w:p w14:paraId="5B73AED8" w14:textId="77777777" w:rsidR="00FB3597" w:rsidRPr="00E678F2" w:rsidRDefault="00FB3597" w:rsidP="008F13B4">
            <w:pPr>
              <w:rPr>
                <w:rFonts w:eastAsia="Malgun Gothic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67D4" w14:textId="77777777" w:rsidR="00B313F0" w:rsidRDefault="00B313F0" w:rsidP="008F13B4">
            <w:pPr>
              <w:keepNext/>
              <w:autoSpaceDE w:val="0"/>
              <w:autoSpaceDN w:val="0"/>
              <w:adjustRightInd w:val="0"/>
              <w:spacing w:before="240" w:after="60"/>
              <w:jc w:val="left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30339339" w14:textId="77777777" w:rsidR="00B313F0" w:rsidRDefault="00B313F0" w:rsidP="008F13B4">
            <w:pPr>
              <w:keepNext/>
              <w:autoSpaceDE w:val="0"/>
              <w:autoSpaceDN w:val="0"/>
              <w:adjustRightInd w:val="0"/>
              <w:spacing w:before="240" w:after="60"/>
              <w:jc w:val="left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00078E62" w14:textId="3B15037D" w:rsidR="00FB3597" w:rsidRDefault="00FB3597" w:rsidP="008F13B4">
            <w:pPr>
              <w:keepNext/>
              <w:autoSpaceDE w:val="0"/>
              <w:autoSpaceDN w:val="0"/>
              <w:adjustRightInd w:val="0"/>
              <w:spacing w:before="240" w:after="60"/>
              <w:jc w:val="left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  <w:r>
              <w:rPr>
                <w:rFonts w:eastAsia="Malgun Gothic" w:cs="Arial"/>
                <w:bCs/>
                <w:iCs/>
                <w:lang w:val="en-GB" w:eastAsia="en-GB"/>
              </w:rPr>
              <w:t>15</w:t>
            </w:r>
          </w:p>
          <w:p w14:paraId="47333F90" w14:textId="77777777" w:rsidR="00FB3597" w:rsidRDefault="00FB3597" w:rsidP="008F13B4">
            <w:pPr>
              <w:keepNext/>
              <w:autoSpaceDE w:val="0"/>
              <w:autoSpaceDN w:val="0"/>
              <w:adjustRightInd w:val="0"/>
              <w:spacing w:before="240" w:after="60"/>
              <w:jc w:val="left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141A6097" w14:textId="77777777" w:rsidR="00FB3597" w:rsidRDefault="00FB3597" w:rsidP="008F13B4">
            <w:pPr>
              <w:keepNext/>
              <w:autoSpaceDE w:val="0"/>
              <w:autoSpaceDN w:val="0"/>
              <w:adjustRightInd w:val="0"/>
              <w:spacing w:before="240" w:after="60"/>
              <w:jc w:val="left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182A44F9" w14:textId="77777777" w:rsidR="00FB3597" w:rsidRDefault="00FB3597" w:rsidP="008F13B4">
            <w:pPr>
              <w:keepNext/>
              <w:autoSpaceDE w:val="0"/>
              <w:autoSpaceDN w:val="0"/>
              <w:adjustRightInd w:val="0"/>
              <w:spacing w:before="240" w:after="60"/>
              <w:jc w:val="left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3873E3A5" w14:textId="77777777" w:rsidR="00B313F0" w:rsidRDefault="00B313F0" w:rsidP="008F13B4">
            <w:pPr>
              <w:keepNext/>
              <w:autoSpaceDE w:val="0"/>
              <w:autoSpaceDN w:val="0"/>
              <w:adjustRightInd w:val="0"/>
              <w:spacing w:before="240" w:after="60"/>
              <w:jc w:val="left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77033C22" w14:textId="77777777" w:rsidR="00B313F0" w:rsidRDefault="00B313F0" w:rsidP="008F13B4">
            <w:pPr>
              <w:keepNext/>
              <w:autoSpaceDE w:val="0"/>
              <w:autoSpaceDN w:val="0"/>
              <w:adjustRightInd w:val="0"/>
              <w:spacing w:before="240" w:after="60"/>
              <w:jc w:val="left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2C3CE6BC" w14:textId="77777777" w:rsidR="009013C3" w:rsidRDefault="009013C3" w:rsidP="008F13B4">
            <w:pPr>
              <w:keepNext/>
              <w:autoSpaceDE w:val="0"/>
              <w:autoSpaceDN w:val="0"/>
              <w:adjustRightInd w:val="0"/>
              <w:spacing w:before="240" w:after="60"/>
              <w:jc w:val="left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77A30A88" w14:textId="77777777" w:rsidR="00FB3597" w:rsidRDefault="00FB3597" w:rsidP="008F13B4">
            <w:pPr>
              <w:keepNext/>
              <w:autoSpaceDE w:val="0"/>
              <w:autoSpaceDN w:val="0"/>
              <w:adjustRightInd w:val="0"/>
              <w:spacing w:before="240" w:after="60"/>
              <w:jc w:val="left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  <w:r>
              <w:rPr>
                <w:rFonts w:eastAsia="Malgun Gothic" w:cs="Arial"/>
                <w:bCs/>
                <w:iCs/>
                <w:lang w:val="en-GB" w:eastAsia="en-GB"/>
              </w:rPr>
              <w:t>15</w:t>
            </w:r>
          </w:p>
          <w:p w14:paraId="1DD60335" w14:textId="77777777" w:rsidR="009013C3" w:rsidRDefault="009013C3" w:rsidP="008F13B4">
            <w:pPr>
              <w:keepNext/>
              <w:autoSpaceDE w:val="0"/>
              <w:autoSpaceDN w:val="0"/>
              <w:adjustRightInd w:val="0"/>
              <w:spacing w:before="240" w:after="60"/>
              <w:jc w:val="left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5C08AE0C" w14:textId="77777777" w:rsidR="009013C3" w:rsidRDefault="009013C3" w:rsidP="008F13B4">
            <w:pPr>
              <w:keepNext/>
              <w:autoSpaceDE w:val="0"/>
              <w:autoSpaceDN w:val="0"/>
              <w:adjustRightInd w:val="0"/>
              <w:spacing w:before="240" w:after="60"/>
              <w:jc w:val="left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584104C3" w14:textId="77777777" w:rsidR="009013C3" w:rsidRPr="00A3006E" w:rsidRDefault="009013C3" w:rsidP="008F13B4">
            <w:pPr>
              <w:keepNext/>
              <w:autoSpaceDE w:val="0"/>
              <w:autoSpaceDN w:val="0"/>
              <w:adjustRightInd w:val="0"/>
              <w:spacing w:before="240" w:after="60"/>
              <w:jc w:val="left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A04E" w14:textId="77777777" w:rsidR="00FB3597" w:rsidRDefault="00FB3597" w:rsidP="008F13B4">
            <w:pPr>
              <w:keepNext/>
              <w:autoSpaceDE w:val="0"/>
              <w:autoSpaceDN w:val="0"/>
              <w:adjustRightInd w:val="0"/>
              <w:spacing w:before="240" w:after="6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02F2A6A8" w14:textId="77777777" w:rsidR="00FB3597" w:rsidRPr="00E678F2" w:rsidRDefault="00FB3597" w:rsidP="008F13B4">
            <w:pPr>
              <w:rPr>
                <w:rFonts w:eastAsia="Malgun Gothic" w:cs="Arial"/>
                <w:lang w:val="en-GB" w:eastAsia="en-GB"/>
              </w:rPr>
            </w:pPr>
          </w:p>
          <w:p w14:paraId="31F03819" w14:textId="77777777" w:rsidR="00FB3597" w:rsidRPr="00E678F2" w:rsidRDefault="00FB3597" w:rsidP="008F13B4">
            <w:pPr>
              <w:rPr>
                <w:rFonts w:eastAsia="Malgun Gothic" w:cs="Arial"/>
                <w:lang w:val="en-GB" w:eastAsia="en-GB"/>
              </w:rPr>
            </w:pPr>
          </w:p>
          <w:p w14:paraId="67A4F258" w14:textId="77777777" w:rsidR="00FB3597" w:rsidRPr="00E678F2" w:rsidRDefault="00FB3597" w:rsidP="008F13B4">
            <w:pPr>
              <w:rPr>
                <w:rFonts w:eastAsia="Malgun Gothic" w:cs="Arial"/>
                <w:lang w:val="en-GB" w:eastAsia="en-GB"/>
              </w:rPr>
            </w:pPr>
          </w:p>
          <w:p w14:paraId="3DF213F4" w14:textId="77777777" w:rsidR="00FB3597" w:rsidRPr="00E678F2" w:rsidRDefault="00FB3597" w:rsidP="008F13B4">
            <w:pPr>
              <w:rPr>
                <w:rFonts w:eastAsia="Malgun Gothic" w:cs="Arial"/>
                <w:lang w:val="en-GB" w:eastAsia="en-GB"/>
              </w:rPr>
            </w:pPr>
          </w:p>
          <w:p w14:paraId="0AF44665" w14:textId="77777777" w:rsidR="00FB3597" w:rsidRPr="00E678F2" w:rsidRDefault="00FB3597" w:rsidP="008F13B4">
            <w:pPr>
              <w:rPr>
                <w:rFonts w:eastAsia="Malgun Gothic" w:cs="Arial"/>
                <w:lang w:val="en-GB" w:eastAsia="en-GB"/>
              </w:rPr>
            </w:pPr>
          </w:p>
          <w:p w14:paraId="583D407F" w14:textId="77777777" w:rsidR="00FB3597" w:rsidRPr="00E678F2" w:rsidRDefault="00FB3597" w:rsidP="008F13B4">
            <w:pPr>
              <w:rPr>
                <w:rFonts w:eastAsia="Malgun Gothic" w:cs="Arial"/>
                <w:lang w:val="en-GB" w:eastAsia="en-GB"/>
              </w:rPr>
            </w:pPr>
          </w:p>
          <w:p w14:paraId="40E01DA1" w14:textId="77777777" w:rsidR="00FB3597" w:rsidRPr="00E678F2" w:rsidRDefault="00FB3597" w:rsidP="008F13B4">
            <w:pPr>
              <w:rPr>
                <w:rFonts w:eastAsia="Malgun Gothic" w:cs="Arial"/>
                <w:lang w:val="en-GB" w:eastAsia="en-GB"/>
              </w:rPr>
            </w:pPr>
          </w:p>
          <w:p w14:paraId="70DD8CFE" w14:textId="77777777" w:rsidR="00FB3597" w:rsidRPr="00E678F2" w:rsidRDefault="00FB3597" w:rsidP="008F13B4">
            <w:pPr>
              <w:rPr>
                <w:rFonts w:eastAsia="Malgun Gothic" w:cs="Arial"/>
                <w:lang w:val="en-GB" w:eastAsia="en-GB"/>
              </w:rPr>
            </w:pPr>
          </w:p>
          <w:p w14:paraId="7E76CE80" w14:textId="77777777" w:rsidR="00FB3597" w:rsidRPr="00E678F2" w:rsidRDefault="00FB3597" w:rsidP="008F13B4">
            <w:pPr>
              <w:rPr>
                <w:rFonts w:eastAsia="Malgun Gothic" w:cs="Arial"/>
                <w:lang w:val="en-GB" w:eastAsia="en-GB"/>
              </w:rPr>
            </w:pPr>
          </w:p>
          <w:p w14:paraId="2EDD09CC" w14:textId="77777777" w:rsidR="00FB3597" w:rsidRPr="00E678F2" w:rsidRDefault="00FB3597" w:rsidP="008F13B4">
            <w:pPr>
              <w:rPr>
                <w:rFonts w:eastAsia="Malgun Gothic" w:cs="Arial"/>
                <w:lang w:val="en-GB" w:eastAsia="en-GB"/>
              </w:rPr>
            </w:pPr>
          </w:p>
          <w:p w14:paraId="70CDB657" w14:textId="77777777" w:rsidR="00FB3597" w:rsidRPr="00E678F2" w:rsidRDefault="00FB3597" w:rsidP="008F13B4">
            <w:pPr>
              <w:rPr>
                <w:rFonts w:eastAsia="Malgun Gothic" w:cs="Arial"/>
                <w:lang w:val="en-GB" w:eastAsia="en-GB"/>
              </w:rPr>
            </w:pPr>
          </w:p>
          <w:p w14:paraId="1ED922A4" w14:textId="77777777" w:rsidR="00FB3597" w:rsidRPr="00E678F2" w:rsidRDefault="00FB3597" w:rsidP="008F13B4">
            <w:pPr>
              <w:rPr>
                <w:rFonts w:eastAsia="Malgun Gothic" w:cs="Arial"/>
                <w:lang w:val="en-GB" w:eastAsia="en-GB"/>
              </w:rPr>
            </w:pPr>
          </w:p>
          <w:p w14:paraId="0B12AAF3" w14:textId="77777777" w:rsidR="00FB3597" w:rsidRPr="00E678F2" w:rsidRDefault="00FB3597" w:rsidP="008F13B4">
            <w:pPr>
              <w:rPr>
                <w:rFonts w:eastAsia="Malgun Gothic" w:cs="Arial"/>
                <w:lang w:val="en-GB" w:eastAsia="en-GB"/>
              </w:rPr>
            </w:pPr>
          </w:p>
          <w:p w14:paraId="6634D6AF" w14:textId="77777777" w:rsidR="00FB3597" w:rsidRPr="00E678F2" w:rsidRDefault="00FB3597" w:rsidP="008F13B4">
            <w:pPr>
              <w:rPr>
                <w:rFonts w:eastAsia="Malgun Gothic" w:cs="Arial"/>
                <w:lang w:val="en-GB" w:eastAsia="en-GB"/>
              </w:rPr>
            </w:pPr>
          </w:p>
          <w:p w14:paraId="141CF070" w14:textId="77777777" w:rsidR="00FB3597" w:rsidRPr="00E678F2" w:rsidRDefault="00FB3597" w:rsidP="008F13B4">
            <w:pPr>
              <w:rPr>
                <w:rFonts w:eastAsia="Malgun Gothic" w:cs="Arial"/>
                <w:lang w:val="en-GB" w:eastAsia="en-GB"/>
              </w:rPr>
            </w:pPr>
          </w:p>
          <w:p w14:paraId="3540ABA4" w14:textId="77777777" w:rsidR="00FB3597" w:rsidRDefault="00FB3597" w:rsidP="008F13B4">
            <w:pPr>
              <w:rPr>
                <w:rFonts w:eastAsia="Malgun Gothic" w:cs="Arial"/>
                <w:lang w:val="en-GB" w:eastAsia="en-GB"/>
              </w:rPr>
            </w:pPr>
          </w:p>
          <w:p w14:paraId="0D0579D7" w14:textId="77777777" w:rsidR="00FB3597" w:rsidRDefault="00FB3597" w:rsidP="008F13B4">
            <w:pPr>
              <w:rPr>
                <w:rFonts w:eastAsia="Malgun Gothic" w:cs="Arial"/>
                <w:lang w:val="en-GB" w:eastAsia="en-GB"/>
              </w:rPr>
            </w:pPr>
          </w:p>
          <w:p w14:paraId="261FD69E" w14:textId="77777777" w:rsidR="00FB3597" w:rsidRDefault="00FB3597" w:rsidP="008F13B4">
            <w:pPr>
              <w:rPr>
                <w:rFonts w:eastAsia="Malgun Gothic" w:cs="Arial"/>
                <w:lang w:val="en-GB" w:eastAsia="en-GB"/>
              </w:rPr>
            </w:pPr>
          </w:p>
          <w:p w14:paraId="7C88CDDF" w14:textId="77777777" w:rsidR="00FB3597" w:rsidRPr="00E678F2" w:rsidRDefault="00FB3597" w:rsidP="008F13B4">
            <w:pPr>
              <w:rPr>
                <w:rFonts w:eastAsia="Malgun Gothic" w:cs="Arial"/>
                <w:lang w:val="en-GB" w:eastAsia="en-GB"/>
              </w:rPr>
            </w:pPr>
          </w:p>
        </w:tc>
      </w:tr>
      <w:tr w:rsidR="009013C3" w14:paraId="1E346F1F" w14:textId="77777777" w:rsidTr="00B313F0">
        <w:trPr>
          <w:trHeight w:val="376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878E" w14:textId="77777777" w:rsidR="00FB3597" w:rsidRDefault="00FB3597" w:rsidP="009013C3">
            <w:pPr>
              <w:pStyle w:val="ListParagraph"/>
              <w:keepNext/>
              <w:spacing w:before="240" w:after="60"/>
              <w:ind w:left="454" w:hanging="454"/>
              <w:outlineLvl w:val="1"/>
              <w:rPr>
                <w:rFonts w:eastAsia="Malgun Gothic" w:cs="Arial"/>
                <w:b/>
                <w:bCs/>
                <w:iCs/>
                <w:lang w:val="en-GB" w:eastAsia="en-GB"/>
              </w:rPr>
            </w:pPr>
            <w:r>
              <w:rPr>
                <w:rFonts w:eastAsia="Malgun Gothic" w:cs="Arial"/>
                <w:b/>
              </w:rPr>
              <w:t xml:space="preserve">2. Methodology: </w:t>
            </w:r>
          </w:p>
          <w:p w14:paraId="4B5717F8" w14:textId="77777777" w:rsidR="00FB3597" w:rsidRPr="00444456" w:rsidRDefault="00FB3597" w:rsidP="009013C3">
            <w:pPr>
              <w:pStyle w:val="ListParagraph"/>
              <w:keepNext/>
              <w:numPr>
                <w:ilvl w:val="1"/>
                <w:numId w:val="6"/>
              </w:numPr>
              <w:spacing w:before="240" w:after="60" w:line="276" w:lineRule="auto"/>
              <w:ind w:left="313" w:firstLine="0"/>
              <w:jc w:val="left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  <w:r>
              <w:rPr>
                <w:rFonts w:eastAsia="Malgun Gothic" w:cs="Arial"/>
              </w:rPr>
              <w:t xml:space="preserve">Providers should outline in detail the approach, tools and resources they will use in facilitating the </w:t>
            </w:r>
            <w:proofErr w:type="gramStart"/>
            <w:r>
              <w:rPr>
                <w:rFonts w:eastAsia="Malgun Gothic" w:cs="Arial"/>
              </w:rPr>
              <w:t>workshop.</w:t>
            </w:r>
            <w:r w:rsidRPr="00444456">
              <w:rPr>
                <w:rFonts w:eastAsia="Malgun Gothic" w:cs="Arial"/>
                <w:b/>
              </w:rPr>
              <w:t>(</w:t>
            </w:r>
            <w:proofErr w:type="gramEnd"/>
            <w:r w:rsidRPr="00444456">
              <w:rPr>
                <w:rFonts w:eastAsia="Malgun Gothic" w:cs="Arial"/>
                <w:b/>
              </w:rPr>
              <w:t>20)</w:t>
            </w:r>
          </w:p>
          <w:tbl>
            <w:tblPr>
              <w:tblStyle w:val="TableGrid"/>
              <w:tblW w:w="0" w:type="auto"/>
              <w:tblInd w:w="983" w:type="dxa"/>
              <w:tblLayout w:type="fixed"/>
              <w:tblLook w:val="04A0" w:firstRow="1" w:lastRow="0" w:firstColumn="1" w:lastColumn="0" w:noHBand="0" w:noVBand="1"/>
            </w:tblPr>
            <w:tblGrid>
              <w:gridCol w:w="5136"/>
              <w:gridCol w:w="1276"/>
            </w:tblGrid>
            <w:tr w:rsidR="009013C3" w:rsidRPr="009013C3" w14:paraId="5011582A" w14:textId="77777777" w:rsidTr="00B313F0">
              <w:trPr>
                <w:trHeight w:val="274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0B108" w14:textId="0A57BFFE" w:rsidR="009013C3" w:rsidRPr="009013C3" w:rsidRDefault="009013C3" w:rsidP="00FB3597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9013C3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No response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44F41" w14:textId="70C8B9E8" w:rsidR="009013C3" w:rsidRPr="009013C3" w:rsidRDefault="009013C3" w:rsidP="00FB3597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9013C3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0 points</w:t>
                  </w:r>
                </w:p>
              </w:tc>
            </w:tr>
            <w:tr w:rsidR="00FB3597" w14:paraId="68B5D7F5" w14:textId="77777777" w:rsidTr="00B313F0">
              <w:trPr>
                <w:trHeight w:val="274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29C5D9" w14:textId="0CF17496" w:rsidR="00FB3597" w:rsidRPr="00FB3597" w:rsidRDefault="00FB3597" w:rsidP="00FB3597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Proposal responds to some of the elements in brief.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97E842" w14:textId="5153DFCF" w:rsidR="00FB3597" w:rsidRPr="00FB3597" w:rsidRDefault="00FB3597" w:rsidP="00FB3597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10</w:t>
                  </w: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 xml:space="preserve"> points</w:t>
                  </w:r>
                </w:p>
              </w:tc>
            </w:tr>
            <w:tr w:rsidR="00FB3597" w14:paraId="4B19E497" w14:textId="77777777" w:rsidTr="00B313F0">
              <w:trPr>
                <w:trHeight w:val="203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AC3BF" w14:textId="64920A62" w:rsidR="00FB3597" w:rsidRPr="00FB3597" w:rsidRDefault="00FB3597" w:rsidP="00FB3597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Proposal responds to all the elements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A445E3" w14:textId="28733055" w:rsidR="00FB3597" w:rsidRPr="00FB3597" w:rsidRDefault="00FB3597" w:rsidP="00FB3597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1</w:t>
                  </w:r>
                  <w: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5</w:t>
                  </w: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 xml:space="preserve"> points</w:t>
                  </w:r>
                </w:p>
              </w:tc>
            </w:tr>
            <w:tr w:rsidR="00FB3597" w14:paraId="1E4D0B21" w14:textId="77777777" w:rsidTr="00B313F0">
              <w:trPr>
                <w:trHeight w:val="209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634781" w14:textId="2CF5C228" w:rsidR="00FB3597" w:rsidRPr="00FB3597" w:rsidRDefault="00FB3597" w:rsidP="00FB3597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Proposal responds to all elements in detail.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BAE0C0" w14:textId="387FD47A" w:rsidR="00FB3597" w:rsidRPr="00FB3597" w:rsidRDefault="00FB3597" w:rsidP="00FB3597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20</w:t>
                  </w: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 xml:space="preserve"> points</w:t>
                  </w:r>
                </w:p>
              </w:tc>
            </w:tr>
          </w:tbl>
          <w:p w14:paraId="58100A3E" w14:textId="41AD1C44" w:rsidR="00FB3597" w:rsidRPr="00FB3597" w:rsidRDefault="00FB3597" w:rsidP="009013C3">
            <w:pPr>
              <w:pStyle w:val="ListParagraph"/>
              <w:keepNext/>
              <w:numPr>
                <w:ilvl w:val="1"/>
                <w:numId w:val="6"/>
              </w:numPr>
              <w:spacing w:before="240" w:after="60" w:line="276" w:lineRule="auto"/>
              <w:ind w:left="313" w:firstLine="0"/>
              <w:jc w:val="left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  <w:r>
              <w:rPr>
                <w:rFonts w:eastAsia="Malgun Gothic" w:cs="Arial"/>
              </w:rPr>
              <w:t xml:space="preserve">Service Provider must provide a Sample of Course content </w:t>
            </w:r>
            <w:r w:rsidR="009013C3">
              <w:rPr>
                <w:rFonts w:eastAsia="Malgun Gothic" w:cs="Arial"/>
              </w:rPr>
              <w:t xml:space="preserve">including slides and slide notes </w:t>
            </w:r>
            <w:r>
              <w:rPr>
                <w:rFonts w:eastAsia="Malgun Gothic" w:cs="Arial"/>
              </w:rPr>
              <w:t xml:space="preserve">to demonstrate what the training course will cover. </w:t>
            </w:r>
            <w:r>
              <w:rPr>
                <w:rFonts w:eastAsia="Malgun Gothic" w:cs="Arial"/>
                <w:b/>
              </w:rPr>
              <w:t xml:space="preserve">(25) </w:t>
            </w:r>
          </w:p>
          <w:tbl>
            <w:tblPr>
              <w:tblStyle w:val="TableGrid"/>
              <w:tblW w:w="0" w:type="auto"/>
              <w:tblInd w:w="983" w:type="dxa"/>
              <w:tblLayout w:type="fixed"/>
              <w:tblLook w:val="04A0" w:firstRow="1" w:lastRow="0" w:firstColumn="1" w:lastColumn="0" w:noHBand="0" w:noVBand="1"/>
            </w:tblPr>
            <w:tblGrid>
              <w:gridCol w:w="5136"/>
              <w:gridCol w:w="1276"/>
            </w:tblGrid>
            <w:tr w:rsidR="009013C3" w:rsidRPr="009013C3" w14:paraId="1F39A20A" w14:textId="77777777" w:rsidTr="00B313F0">
              <w:trPr>
                <w:trHeight w:val="28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0FB0A" w14:textId="54F13382" w:rsidR="009013C3" w:rsidRPr="009013C3" w:rsidRDefault="009013C3" w:rsidP="00FB3597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9013C3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No sample slides provided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B7239" w14:textId="6F83B130" w:rsidR="009013C3" w:rsidRPr="009013C3" w:rsidRDefault="009013C3" w:rsidP="00FB3597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9013C3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0 points</w:t>
                  </w:r>
                </w:p>
              </w:tc>
            </w:tr>
            <w:tr w:rsidR="00FB3597" w14:paraId="35C388AF" w14:textId="77777777" w:rsidTr="00B313F0">
              <w:trPr>
                <w:trHeight w:val="280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65DB1D" w14:textId="096CD718" w:rsidR="00FB3597" w:rsidRPr="00FB3597" w:rsidRDefault="00FB3597" w:rsidP="00FB3597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Sample slides</w:t>
                  </w:r>
                  <w:r w:rsidR="009013C3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 xml:space="preserve"> only and no notes, content is </w:t>
                  </w:r>
                  <w:proofErr w:type="gramStart"/>
                  <w:r w:rsidR="009013C3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brief..</w:t>
                  </w:r>
                  <w:proofErr w:type="gramEnd"/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93EBA3" w14:textId="3672F7D4" w:rsidR="00FB3597" w:rsidRPr="00FB3597" w:rsidRDefault="00FB3597" w:rsidP="00FB3597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10</w:t>
                  </w: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 xml:space="preserve"> points</w:t>
                  </w:r>
                </w:p>
              </w:tc>
            </w:tr>
            <w:tr w:rsidR="00FB3597" w14:paraId="35699A64" w14:textId="77777777" w:rsidTr="00B313F0">
              <w:trPr>
                <w:trHeight w:val="208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5F6B75" w14:textId="6EBC1DA8" w:rsidR="00FB3597" w:rsidRPr="00FB3597" w:rsidRDefault="00FB3597" w:rsidP="00FB3597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Sample slides, slide notes provided. Content is relevant.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AA1EBA" w14:textId="2C8329EB" w:rsidR="00FB3597" w:rsidRPr="00FB3597" w:rsidRDefault="00FB3597" w:rsidP="00FB3597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1</w:t>
                  </w:r>
                  <w: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5</w:t>
                  </w: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 xml:space="preserve"> points</w:t>
                  </w:r>
                </w:p>
              </w:tc>
            </w:tr>
            <w:tr w:rsidR="00FB3597" w14:paraId="58596310" w14:textId="77777777" w:rsidTr="00B313F0">
              <w:trPr>
                <w:trHeight w:val="214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54B97C" w14:textId="61F59BAE" w:rsidR="00FB3597" w:rsidRPr="00FB3597" w:rsidRDefault="00FB3597" w:rsidP="00FB3597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Sample slides, slide notes provided. Content is detailed.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5C84A4" w14:textId="4C9721F5" w:rsidR="00FB3597" w:rsidRPr="00FB3597" w:rsidRDefault="00FB3597" w:rsidP="00FB3597">
                  <w:pP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2</w:t>
                  </w:r>
                  <w:r w:rsidRPr="00FB3597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5 points</w:t>
                  </w:r>
                </w:p>
              </w:tc>
            </w:tr>
          </w:tbl>
          <w:p w14:paraId="4BB8C875" w14:textId="77777777" w:rsidR="00FB3597" w:rsidRDefault="00FB3597" w:rsidP="00FB3597">
            <w:pPr>
              <w:pStyle w:val="ListParagraph"/>
              <w:keepNext/>
              <w:spacing w:before="240" w:after="60" w:line="276" w:lineRule="auto"/>
              <w:ind w:left="1080"/>
              <w:jc w:val="left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675C" w14:textId="77777777" w:rsidR="009013C3" w:rsidRDefault="009013C3" w:rsidP="00FB3597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1A16F15E" w14:textId="77777777" w:rsidR="009013C3" w:rsidRDefault="009013C3" w:rsidP="00FB3597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005DD403" w14:textId="77777777" w:rsidR="009013C3" w:rsidRDefault="009013C3" w:rsidP="00FB3597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0E2ECDD8" w14:textId="1FEE6BA2" w:rsidR="00FB3597" w:rsidRDefault="009013C3" w:rsidP="00FB3597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  <w:r>
              <w:rPr>
                <w:rFonts w:eastAsia="Malgun Gothic" w:cs="Arial"/>
                <w:bCs/>
                <w:iCs/>
                <w:lang w:val="en-GB" w:eastAsia="en-GB"/>
              </w:rPr>
              <w:t>20</w:t>
            </w:r>
          </w:p>
          <w:p w14:paraId="6280939F" w14:textId="0CDA8467" w:rsidR="009013C3" w:rsidRDefault="009013C3" w:rsidP="00FB3597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  <w:r>
              <w:rPr>
                <w:rFonts w:eastAsia="Malgun Gothic" w:cs="Arial"/>
                <w:bCs/>
                <w:iCs/>
                <w:lang w:val="en-GB" w:eastAsia="en-GB"/>
              </w:rPr>
              <w:t xml:space="preserve"> </w:t>
            </w:r>
          </w:p>
          <w:p w14:paraId="07459A35" w14:textId="77777777" w:rsidR="009013C3" w:rsidRDefault="009013C3" w:rsidP="00FB3597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7F91FE86" w14:textId="77777777" w:rsidR="009013C3" w:rsidRDefault="009013C3" w:rsidP="00FB3597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4BE7CB95" w14:textId="77777777" w:rsidR="009013C3" w:rsidRDefault="009013C3" w:rsidP="00FB3597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3EC6D92E" w14:textId="77777777" w:rsidR="009013C3" w:rsidRDefault="009013C3" w:rsidP="00FB3597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5D73A40D" w14:textId="77777777" w:rsidR="009013C3" w:rsidRDefault="009013C3" w:rsidP="00FB3597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559EA743" w14:textId="77777777" w:rsidR="009013C3" w:rsidRDefault="009013C3" w:rsidP="00FB3597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385D46BC" w14:textId="01148FBA" w:rsidR="009013C3" w:rsidRDefault="009013C3" w:rsidP="00FB3597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  <w:r>
              <w:rPr>
                <w:rFonts w:eastAsia="Malgun Gothic" w:cs="Arial"/>
                <w:bCs/>
                <w:iCs/>
                <w:lang w:val="en-GB" w:eastAsia="en-GB"/>
              </w:rPr>
              <w:t>25</w:t>
            </w:r>
          </w:p>
          <w:p w14:paraId="4D7EDF79" w14:textId="77777777" w:rsidR="009013C3" w:rsidRDefault="009013C3" w:rsidP="00FB3597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760AE5F4" w14:textId="77777777" w:rsidR="009013C3" w:rsidRDefault="009013C3" w:rsidP="00FB3597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60DFA27C" w14:textId="77777777" w:rsidR="009013C3" w:rsidRDefault="009013C3" w:rsidP="00FB3597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2B42D9ED" w14:textId="77777777" w:rsidR="009013C3" w:rsidRDefault="009013C3" w:rsidP="00FB3597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61C3788C" w14:textId="77777777" w:rsidR="009013C3" w:rsidRDefault="009013C3" w:rsidP="00FB3597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0AEF04BA" w14:textId="77777777" w:rsidR="009013C3" w:rsidRDefault="009013C3" w:rsidP="00FB3597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0D58" w14:textId="77777777" w:rsidR="00FB3597" w:rsidRDefault="00FB3597" w:rsidP="008F13B4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jc w:val="center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072D9E2C" w14:textId="77777777" w:rsidR="00FB3597" w:rsidRDefault="00FB3597" w:rsidP="008F13B4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jc w:val="center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7C19B01C" w14:textId="77777777" w:rsidR="00FB3597" w:rsidRDefault="00FB3597" w:rsidP="008F13B4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jc w:val="center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00860FDF" w14:textId="77777777" w:rsidR="00FB3597" w:rsidRDefault="00FB3597" w:rsidP="008F13B4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jc w:val="center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321B8E7E" w14:textId="77777777" w:rsidR="00FB3597" w:rsidRDefault="00FB3597" w:rsidP="008F13B4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jc w:val="center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66363F41" w14:textId="77777777" w:rsidR="00FB3597" w:rsidRDefault="00FB3597" w:rsidP="008F13B4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  <w:p w14:paraId="4A2590E5" w14:textId="77777777" w:rsidR="00FB3597" w:rsidRDefault="00FB3597" w:rsidP="008F13B4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</w:p>
        </w:tc>
      </w:tr>
      <w:tr w:rsidR="009013C3" w14:paraId="20B16423" w14:textId="77777777" w:rsidTr="00B313F0">
        <w:trPr>
          <w:trHeight w:val="3301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A824" w14:textId="77777777" w:rsidR="00FB3597" w:rsidRPr="00352512" w:rsidRDefault="00FB3597" w:rsidP="00B313F0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171"/>
              </w:tabs>
              <w:autoSpaceDE w:val="0"/>
              <w:autoSpaceDN w:val="0"/>
              <w:adjustRightInd w:val="0"/>
              <w:spacing w:before="240" w:after="60" w:line="276" w:lineRule="auto"/>
              <w:ind w:left="313" w:hanging="283"/>
              <w:jc w:val="left"/>
              <w:outlineLvl w:val="1"/>
              <w:rPr>
                <w:rFonts w:eastAsia="Malgun Gothic" w:cs="Arial"/>
                <w:b/>
                <w:bCs/>
                <w:iCs/>
                <w:lang w:val="en-GB" w:eastAsia="en-GB"/>
              </w:rPr>
            </w:pPr>
            <w:r>
              <w:rPr>
                <w:rFonts w:eastAsia="Malgun Gothic" w:cs="Arial"/>
                <w:b/>
                <w:bCs/>
                <w:iCs/>
                <w:lang w:val="en-GB" w:eastAsia="en-GB"/>
              </w:rPr>
              <w:t xml:space="preserve">Capacity </w:t>
            </w:r>
          </w:p>
          <w:p w14:paraId="411A498A" w14:textId="1D2739DB" w:rsidR="00FB3597" w:rsidRPr="00352512" w:rsidRDefault="00FB3597" w:rsidP="00B313F0">
            <w:pPr>
              <w:pStyle w:val="ListParagraph"/>
              <w:numPr>
                <w:ilvl w:val="1"/>
                <w:numId w:val="9"/>
              </w:numPr>
              <w:spacing w:after="200" w:line="276" w:lineRule="auto"/>
              <w:ind w:left="313" w:firstLine="0"/>
              <w:jc w:val="left"/>
              <w:rPr>
                <w:rFonts w:eastAsia="Malgun Gothic" w:cs="Arial"/>
                <w:bCs/>
                <w:iCs/>
                <w:lang w:val="en-GB" w:eastAsia="en-GB"/>
              </w:rPr>
            </w:pPr>
            <w:r w:rsidRPr="009E2D95">
              <w:rPr>
                <w:rFonts w:eastAsia="Malgun Gothic" w:cs="Arial"/>
                <w:bCs/>
                <w:iCs/>
                <w:lang w:val="en-GB" w:eastAsia="en-GB"/>
              </w:rPr>
              <w:t>The facilit</w:t>
            </w:r>
            <w:r>
              <w:rPr>
                <w:rFonts w:eastAsia="Malgun Gothic" w:cs="Arial"/>
                <w:bCs/>
                <w:iCs/>
                <w:lang w:val="en-GB" w:eastAsia="en-GB"/>
              </w:rPr>
              <w:t xml:space="preserve">ator should have not less than 5 </w:t>
            </w:r>
            <w:r w:rsidRPr="009E2D95">
              <w:rPr>
                <w:rFonts w:eastAsia="Malgun Gothic" w:cs="Arial"/>
                <w:bCs/>
                <w:iCs/>
                <w:lang w:val="en-GB" w:eastAsia="en-GB"/>
              </w:rPr>
              <w:t>years</w:t>
            </w:r>
            <w:r>
              <w:rPr>
                <w:rFonts w:eastAsia="Malgun Gothic" w:cs="Arial"/>
                <w:bCs/>
                <w:iCs/>
                <w:lang w:val="en-GB" w:eastAsia="en-GB"/>
              </w:rPr>
              <w:t>’</w:t>
            </w:r>
            <w:r w:rsidRPr="009E2D95">
              <w:rPr>
                <w:rFonts w:eastAsia="Malgun Gothic" w:cs="Arial"/>
                <w:bCs/>
                <w:iCs/>
                <w:lang w:val="en-GB" w:eastAsia="en-GB"/>
              </w:rPr>
              <w:t xml:space="preserve"> experience in offering </w:t>
            </w:r>
            <w:r>
              <w:rPr>
                <w:rFonts w:eastAsia="Malgun Gothic" w:cs="Arial"/>
                <w:bCs/>
                <w:iCs/>
                <w:lang w:val="en-GB" w:eastAsia="en-GB"/>
              </w:rPr>
              <w:t xml:space="preserve">GCP training. A detailed CV of the facilitator and copies of </w:t>
            </w:r>
            <w:r w:rsidR="00B313F0">
              <w:rPr>
                <w:rFonts w:eastAsia="Malgun Gothic" w:cs="Arial"/>
                <w:bCs/>
                <w:iCs/>
                <w:lang w:val="en-GB" w:eastAsia="en-GB"/>
              </w:rPr>
              <w:t>q</w:t>
            </w:r>
            <w:r>
              <w:rPr>
                <w:rFonts w:eastAsia="Malgun Gothic" w:cs="Arial"/>
                <w:bCs/>
                <w:iCs/>
                <w:lang w:val="en-GB" w:eastAsia="en-GB"/>
              </w:rPr>
              <w:t>ualifications</w:t>
            </w:r>
            <w:r w:rsidR="00B313F0">
              <w:rPr>
                <w:rFonts w:eastAsia="Malgun Gothic" w:cs="Arial"/>
                <w:bCs/>
                <w:iCs/>
                <w:lang w:val="en-GB" w:eastAsia="en-GB"/>
              </w:rPr>
              <w:t>/ certificates</w:t>
            </w:r>
            <w:r>
              <w:rPr>
                <w:rFonts w:eastAsia="Malgun Gothic" w:cs="Arial"/>
                <w:bCs/>
                <w:iCs/>
                <w:lang w:val="en-GB" w:eastAsia="en-GB"/>
              </w:rPr>
              <w:t xml:space="preserve"> must be submitted confirming the facilitator’s experience in facilitating GCP training.</w:t>
            </w:r>
            <w:r w:rsidRPr="009E2D95">
              <w:rPr>
                <w:rFonts w:eastAsia="Malgun Gothic" w:cs="Arial"/>
                <w:bCs/>
                <w:iCs/>
                <w:lang w:val="en-GB" w:eastAsia="en-GB"/>
              </w:rPr>
              <w:t xml:space="preserve"> </w:t>
            </w:r>
            <w:r w:rsidRPr="009E2D95">
              <w:rPr>
                <w:rFonts w:eastAsia="Malgun Gothic" w:cs="Arial"/>
                <w:b/>
                <w:bCs/>
                <w:iCs/>
                <w:lang w:val="en-GB" w:eastAsia="en-GB"/>
              </w:rPr>
              <w:t>(</w:t>
            </w:r>
            <w:r>
              <w:rPr>
                <w:rFonts w:eastAsia="Malgun Gothic" w:cs="Arial"/>
                <w:b/>
                <w:bCs/>
                <w:iCs/>
                <w:lang w:val="en-GB" w:eastAsia="en-GB"/>
              </w:rPr>
              <w:t>25</w:t>
            </w:r>
            <w:r w:rsidRPr="009E2D95">
              <w:rPr>
                <w:rFonts w:eastAsia="Malgun Gothic" w:cs="Arial"/>
                <w:b/>
                <w:bCs/>
                <w:iCs/>
                <w:lang w:val="en-GB" w:eastAsia="en-GB"/>
              </w:rPr>
              <w:t>)</w:t>
            </w:r>
            <w:r>
              <w:rPr>
                <w:rFonts w:eastAsia="Malgun Gothic" w:cs="Arial"/>
                <w:b/>
                <w:bCs/>
                <w:iCs/>
                <w:lang w:val="en-GB" w:eastAsia="en-GB"/>
              </w:rPr>
              <w:t xml:space="preserve"> </w:t>
            </w:r>
          </w:p>
          <w:tbl>
            <w:tblPr>
              <w:tblStyle w:val="TableGrid"/>
              <w:tblW w:w="0" w:type="auto"/>
              <w:tblInd w:w="983" w:type="dxa"/>
              <w:tblLayout w:type="fixed"/>
              <w:tblLook w:val="04A0" w:firstRow="1" w:lastRow="0" w:firstColumn="1" w:lastColumn="0" w:noHBand="0" w:noVBand="1"/>
            </w:tblPr>
            <w:tblGrid>
              <w:gridCol w:w="5136"/>
              <w:gridCol w:w="1276"/>
            </w:tblGrid>
            <w:tr w:rsidR="009013C3" w14:paraId="1C2E338C" w14:textId="77777777" w:rsidTr="00B313F0">
              <w:trPr>
                <w:trHeight w:val="224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7348E" w14:textId="77777777" w:rsidR="00FB3597" w:rsidRPr="009013C3" w:rsidRDefault="00FB3597" w:rsidP="008F13B4">
                  <w:pPr>
                    <w:pStyle w:val="ListParagraph"/>
                    <w:ind w:left="0"/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9013C3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&lt;5 years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82D4A" w14:textId="77777777" w:rsidR="00FB3597" w:rsidRPr="009013C3" w:rsidRDefault="00FB3597" w:rsidP="008F13B4">
                  <w:pPr>
                    <w:pStyle w:val="ListParagraph"/>
                    <w:ind w:left="0"/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9013C3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0 points</w:t>
                  </w:r>
                </w:p>
              </w:tc>
            </w:tr>
            <w:tr w:rsidR="009013C3" w14:paraId="2BEB7832" w14:textId="77777777" w:rsidTr="00B313F0">
              <w:trPr>
                <w:trHeight w:val="244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7C3629" w14:textId="77777777" w:rsidR="00FB3597" w:rsidRPr="009013C3" w:rsidRDefault="00FB3597" w:rsidP="008F13B4">
                  <w:pPr>
                    <w:pStyle w:val="ListParagraph"/>
                    <w:ind w:left="0"/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9013C3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5-10 years’ experience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36947E" w14:textId="77777777" w:rsidR="00FB3597" w:rsidRPr="009013C3" w:rsidRDefault="00FB3597" w:rsidP="008F13B4">
                  <w:pPr>
                    <w:pStyle w:val="ListParagraph"/>
                    <w:ind w:left="0"/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9013C3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10 points</w:t>
                  </w:r>
                </w:p>
              </w:tc>
            </w:tr>
            <w:tr w:rsidR="009013C3" w14:paraId="715D5D97" w14:textId="77777777" w:rsidTr="00B313F0">
              <w:trPr>
                <w:trHeight w:val="244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6EE884" w14:textId="77777777" w:rsidR="00FB3597" w:rsidRPr="009013C3" w:rsidRDefault="00FB3597" w:rsidP="008F13B4">
                  <w:pPr>
                    <w:pStyle w:val="ListParagraph"/>
                    <w:ind w:left="0"/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9013C3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11-15 years’ experience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DAB4F8" w14:textId="77777777" w:rsidR="00FB3597" w:rsidRPr="009013C3" w:rsidRDefault="00FB3597" w:rsidP="008F13B4">
                  <w:pPr>
                    <w:pStyle w:val="ListParagraph"/>
                    <w:ind w:left="0"/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9013C3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15 points</w:t>
                  </w:r>
                </w:p>
              </w:tc>
            </w:tr>
            <w:tr w:rsidR="009013C3" w14:paraId="1D0CBF4A" w14:textId="77777777" w:rsidTr="00B313F0">
              <w:trPr>
                <w:trHeight w:val="241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DC5F58" w14:textId="77777777" w:rsidR="00FB3597" w:rsidRPr="009013C3" w:rsidRDefault="00FB3597" w:rsidP="008F13B4">
                  <w:pPr>
                    <w:pStyle w:val="ListParagraph"/>
                    <w:ind w:left="0"/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9013C3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16-20 years’ experience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42859E" w14:textId="77777777" w:rsidR="00FB3597" w:rsidRPr="009013C3" w:rsidRDefault="00FB3597" w:rsidP="008F13B4">
                  <w:pPr>
                    <w:pStyle w:val="ListParagraph"/>
                    <w:ind w:left="0"/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</w:pPr>
                  <w:r w:rsidRPr="009013C3">
                    <w:rPr>
                      <w:rFonts w:eastAsia="Malgun Gothic" w:cs="Arial"/>
                      <w:iCs/>
                      <w:sz w:val="20"/>
                      <w:szCs w:val="20"/>
                      <w:lang w:val="en-GB" w:eastAsia="en-GB"/>
                    </w:rPr>
                    <w:t>25 points</w:t>
                  </w:r>
                </w:p>
              </w:tc>
            </w:tr>
          </w:tbl>
          <w:p w14:paraId="7A7DE9A1" w14:textId="77777777" w:rsidR="00FB3597" w:rsidRPr="008D5621" w:rsidRDefault="00FB3597" w:rsidP="008F13B4">
            <w:pPr>
              <w:spacing w:after="200" w:line="276" w:lineRule="auto"/>
              <w:rPr>
                <w:rFonts w:eastAsia="Malgun Gothic" w:cs="Arial"/>
                <w:bCs/>
                <w:iCs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C2C5" w14:textId="77777777" w:rsidR="00FB3597" w:rsidRDefault="00FB3597" w:rsidP="009013C3">
            <w:pPr>
              <w:pStyle w:val="ListParagraph"/>
              <w:keepNext/>
              <w:autoSpaceDE w:val="0"/>
              <w:autoSpaceDN w:val="0"/>
              <w:adjustRightInd w:val="0"/>
              <w:spacing w:before="240" w:after="60"/>
              <w:ind w:left="0"/>
              <w:outlineLvl w:val="1"/>
              <w:rPr>
                <w:rFonts w:eastAsia="Malgun Gothic" w:cs="Arial"/>
                <w:bCs/>
                <w:iCs/>
                <w:lang w:val="en-GB" w:eastAsia="en-GB"/>
              </w:rPr>
            </w:pPr>
            <w:r>
              <w:rPr>
                <w:rFonts w:eastAsia="Malgun Gothic" w:cs="Arial"/>
                <w:bCs/>
                <w:iCs/>
                <w:lang w:val="en-GB" w:eastAsia="en-GB"/>
              </w:rPr>
              <w:t>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CE03" w14:textId="77777777" w:rsidR="00FB3597" w:rsidRDefault="00FB3597" w:rsidP="008F13B4">
            <w:pPr>
              <w:rPr>
                <w:rFonts w:eastAsia="Malgun Gothic"/>
                <w:lang w:val="en-GB" w:eastAsia="en-GB"/>
              </w:rPr>
            </w:pPr>
          </w:p>
          <w:p w14:paraId="68F0501C" w14:textId="77777777" w:rsidR="00FB3597" w:rsidRPr="00E678F2" w:rsidRDefault="00FB3597" w:rsidP="008F13B4">
            <w:pPr>
              <w:rPr>
                <w:rFonts w:eastAsia="Malgun Gothic"/>
                <w:lang w:val="en-GB" w:eastAsia="en-GB"/>
              </w:rPr>
            </w:pPr>
          </w:p>
          <w:p w14:paraId="663E284C" w14:textId="77777777" w:rsidR="00FB3597" w:rsidRPr="00E678F2" w:rsidRDefault="00FB3597" w:rsidP="008F13B4">
            <w:pPr>
              <w:rPr>
                <w:rFonts w:eastAsia="Malgun Gothic"/>
                <w:lang w:val="en-GB" w:eastAsia="en-GB"/>
              </w:rPr>
            </w:pPr>
          </w:p>
          <w:p w14:paraId="799CDB8D" w14:textId="77777777" w:rsidR="00FB3597" w:rsidRPr="00E678F2" w:rsidRDefault="00FB3597" w:rsidP="008F13B4">
            <w:pPr>
              <w:rPr>
                <w:rFonts w:eastAsia="Malgun Gothic"/>
                <w:lang w:val="en-GB" w:eastAsia="en-GB"/>
              </w:rPr>
            </w:pPr>
          </w:p>
          <w:p w14:paraId="119F984D" w14:textId="77777777" w:rsidR="00FB3597" w:rsidRPr="00E678F2" w:rsidRDefault="00FB3597" w:rsidP="008F13B4">
            <w:pPr>
              <w:rPr>
                <w:rFonts w:eastAsia="Malgun Gothic"/>
                <w:lang w:val="en-GB" w:eastAsia="en-GB"/>
              </w:rPr>
            </w:pPr>
          </w:p>
          <w:p w14:paraId="32A280FD" w14:textId="77777777" w:rsidR="00FB3597" w:rsidRDefault="00FB3597" w:rsidP="008F13B4">
            <w:pPr>
              <w:rPr>
                <w:rFonts w:eastAsia="Malgun Gothic"/>
                <w:lang w:val="en-GB" w:eastAsia="en-GB"/>
              </w:rPr>
            </w:pPr>
          </w:p>
          <w:p w14:paraId="1F3B3A89" w14:textId="77777777" w:rsidR="00FB3597" w:rsidRDefault="00FB3597" w:rsidP="008F13B4">
            <w:pPr>
              <w:rPr>
                <w:rFonts w:eastAsia="Malgun Gothic"/>
                <w:lang w:val="en-GB" w:eastAsia="en-GB"/>
              </w:rPr>
            </w:pPr>
          </w:p>
          <w:p w14:paraId="00D9056A" w14:textId="77777777" w:rsidR="00FB3597" w:rsidRPr="00E678F2" w:rsidRDefault="00FB3597" w:rsidP="008F13B4">
            <w:pPr>
              <w:rPr>
                <w:rFonts w:eastAsia="Malgun Gothic"/>
                <w:lang w:val="en-GB" w:eastAsia="en-GB"/>
              </w:rPr>
            </w:pPr>
          </w:p>
        </w:tc>
      </w:tr>
    </w:tbl>
    <w:p w14:paraId="05DAF830" w14:textId="77777777" w:rsidR="00FB3597" w:rsidRDefault="00FB3597" w:rsidP="00FB3597">
      <w:pPr>
        <w:shd w:val="clear" w:color="auto" w:fill="FFFFFF" w:themeFill="background1"/>
        <w:tabs>
          <w:tab w:val="left" w:pos="1840"/>
          <w:tab w:val="left" w:pos="8440"/>
        </w:tabs>
        <w:rPr>
          <w:rFonts w:cs="Arial"/>
          <w:sz w:val="22"/>
          <w:szCs w:val="22"/>
        </w:rPr>
      </w:pPr>
    </w:p>
    <w:p w14:paraId="3C700B60" w14:textId="77777777" w:rsidR="00FB3597" w:rsidRPr="0005007B" w:rsidRDefault="00FB3597" w:rsidP="00FB3597">
      <w:pPr>
        <w:shd w:val="clear" w:color="auto" w:fill="FFFFFF" w:themeFill="background1"/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317135B9" w14:textId="77777777" w:rsidR="00FB3597" w:rsidRDefault="00FB3597" w:rsidP="00FB3597">
      <w:pPr>
        <w:shd w:val="clear" w:color="auto" w:fill="FFFFFF" w:themeFill="background1"/>
        <w:tabs>
          <w:tab w:val="left" w:pos="1840"/>
          <w:tab w:val="left" w:pos="8440"/>
        </w:tabs>
        <w:ind w:left="426"/>
        <w:rPr>
          <w:rFonts w:cs="Arial"/>
          <w:sz w:val="22"/>
          <w:szCs w:val="22"/>
        </w:rPr>
      </w:pPr>
    </w:p>
    <w:p w14:paraId="5AA14447" w14:textId="77777777" w:rsidR="009013C3" w:rsidRDefault="009013C3" w:rsidP="00FB3597">
      <w:pPr>
        <w:shd w:val="clear" w:color="auto" w:fill="FFFFFF" w:themeFill="background1"/>
        <w:tabs>
          <w:tab w:val="left" w:pos="1840"/>
          <w:tab w:val="left" w:pos="8440"/>
        </w:tabs>
        <w:ind w:left="426"/>
        <w:rPr>
          <w:rFonts w:cs="Arial"/>
          <w:sz w:val="22"/>
          <w:szCs w:val="22"/>
        </w:rPr>
      </w:pPr>
    </w:p>
    <w:p w14:paraId="62FF862B" w14:textId="77777777" w:rsidR="009013C3" w:rsidRPr="00DC491B" w:rsidRDefault="009013C3" w:rsidP="00FB3597">
      <w:pPr>
        <w:shd w:val="clear" w:color="auto" w:fill="FFFFFF" w:themeFill="background1"/>
        <w:tabs>
          <w:tab w:val="left" w:pos="1840"/>
          <w:tab w:val="left" w:pos="8440"/>
        </w:tabs>
        <w:ind w:left="426"/>
        <w:rPr>
          <w:rFonts w:cs="Arial"/>
          <w:sz w:val="22"/>
          <w:szCs w:val="22"/>
        </w:rPr>
      </w:pPr>
    </w:p>
    <w:p w14:paraId="5F26B77F" w14:textId="77777777" w:rsidR="00FB3597" w:rsidRDefault="00FB3597" w:rsidP="00FB3597">
      <w:pPr>
        <w:shd w:val="clear" w:color="auto" w:fill="FFFFFF" w:themeFill="background1"/>
        <w:tabs>
          <w:tab w:val="left" w:pos="1840"/>
          <w:tab w:val="left" w:pos="8440"/>
        </w:tabs>
        <w:ind w:left="426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Specifications</w:t>
      </w:r>
    </w:p>
    <w:p w14:paraId="2BD9129F" w14:textId="77777777" w:rsidR="009013C3" w:rsidRDefault="009013C3" w:rsidP="00FB3597">
      <w:pPr>
        <w:shd w:val="clear" w:color="auto" w:fill="FFFFFF" w:themeFill="background1"/>
        <w:tabs>
          <w:tab w:val="left" w:pos="1840"/>
          <w:tab w:val="left" w:pos="8440"/>
        </w:tabs>
        <w:ind w:left="426"/>
        <w:rPr>
          <w:rFonts w:cs="Arial"/>
          <w:b/>
          <w:bCs/>
          <w:sz w:val="22"/>
          <w:szCs w:val="22"/>
        </w:rPr>
      </w:pPr>
    </w:p>
    <w:p w14:paraId="06C6E1A8" w14:textId="4EC58E32" w:rsidR="009013C3" w:rsidRDefault="009013C3" w:rsidP="00FB3597">
      <w:pPr>
        <w:shd w:val="clear" w:color="auto" w:fill="FFFFFF" w:themeFill="background1"/>
        <w:tabs>
          <w:tab w:val="left" w:pos="1840"/>
          <w:tab w:val="left" w:pos="8440"/>
        </w:tabs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Quote to ensure the following are considered and included:</w:t>
      </w:r>
    </w:p>
    <w:p w14:paraId="1DC95323" w14:textId="77777777" w:rsidR="009013C3" w:rsidRPr="009013C3" w:rsidRDefault="009013C3" w:rsidP="00FB3597">
      <w:pPr>
        <w:shd w:val="clear" w:color="auto" w:fill="FFFFFF" w:themeFill="background1"/>
        <w:tabs>
          <w:tab w:val="left" w:pos="1840"/>
          <w:tab w:val="left" w:pos="8440"/>
        </w:tabs>
        <w:ind w:left="426"/>
        <w:rPr>
          <w:rFonts w:cs="Arial"/>
          <w:sz w:val="22"/>
          <w:szCs w:val="22"/>
        </w:rPr>
      </w:pPr>
    </w:p>
    <w:p w14:paraId="6B5A734D" w14:textId="77777777" w:rsidR="00FB3597" w:rsidRPr="003A733F" w:rsidRDefault="00FB3597" w:rsidP="00FB3597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3A733F">
        <w:rPr>
          <w:rFonts w:cs="Arial"/>
          <w:sz w:val="22"/>
          <w:szCs w:val="22"/>
        </w:rPr>
        <w:t xml:space="preserve">Interactive </w:t>
      </w:r>
      <w:r>
        <w:rPr>
          <w:rFonts w:cs="Arial"/>
          <w:sz w:val="22"/>
          <w:szCs w:val="22"/>
        </w:rPr>
        <w:t>webinar/</w:t>
      </w:r>
      <w:r w:rsidRPr="003A733F">
        <w:rPr>
          <w:rFonts w:cs="Arial"/>
          <w:sz w:val="22"/>
          <w:szCs w:val="22"/>
        </w:rPr>
        <w:t xml:space="preserve">virtual training with trainer </w:t>
      </w:r>
    </w:p>
    <w:p w14:paraId="08064DF5" w14:textId="77777777" w:rsidR="00FB3597" w:rsidRPr="003A733F" w:rsidRDefault="00FB3597" w:rsidP="00FB3597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3A733F">
        <w:rPr>
          <w:rFonts w:cs="Arial"/>
          <w:sz w:val="22"/>
          <w:szCs w:val="22"/>
        </w:rPr>
        <w:t>Supplier to quote as follows:</w:t>
      </w:r>
    </w:p>
    <w:p w14:paraId="74E96294" w14:textId="77777777" w:rsidR="00FB3597" w:rsidRPr="003A733F" w:rsidRDefault="00FB3597" w:rsidP="00FB3597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3A733F">
        <w:rPr>
          <w:rFonts w:cs="Arial"/>
          <w:sz w:val="22"/>
          <w:szCs w:val="22"/>
        </w:rPr>
        <w:t>36 delegates Basic training</w:t>
      </w:r>
    </w:p>
    <w:p w14:paraId="3877B8E8" w14:textId="77777777" w:rsidR="00FB3597" w:rsidRPr="003A733F" w:rsidRDefault="00FB3597" w:rsidP="00FB3597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3A733F">
        <w:rPr>
          <w:rFonts w:cs="Arial"/>
          <w:sz w:val="22"/>
          <w:szCs w:val="22"/>
        </w:rPr>
        <w:t>36 delegates Refresher training</w:t>
      </w:r>
    </w:p>
    <w:p w14:paraId="63FD80E8" w14:textId="6F3081DA" w:rsidR="00FB3597" w:rsidRDefault="00FB3597" w:rsidP="00FB3597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left" w:pos="1840"/>
          <w:tab w:val="left" w:pos="8440"/>
        </w:tabs>
        <w:rPr>
          <w:rFonts w:cs="Arial"/>
          <w:sz w:val="22"/>
          <w:szCs w:val="22"/>
        </w:rPr>
      </w:pPr>
      <w:r w:rsidRPr="003A733F">
        <w:rPr>
          <w:rFonts w:cs="Arial"/>
          <w:sz w:val="22"/>
          <w:szCs w:val="22"/>
        </w:rPr>
        <w:t>To allow up to 4 sessions for Basic and Refresher training sep</w:t>
      </w:r>
      <w:r w:rsidR="00B313F0">
        <w:rPr>
          <w:rFonts w:cs="Arial"/>
          <w:sz w:val="22"/>
          <w:szCs w:val="22"/>
        </w:rPr>
        <w:t>a</w:t>
      </w:r>
      <w:r w:rsidRPr="003A733F">
        <w:rPr>
          <w:rFonts w:cs="Arial"/>
          <w:sz w:val="22"/>
          <w:szCs w:val="22"/>
        </w:rPr>
        <w:t>rately of between 6-18</w:t>
      </w:r>
      <w:r w:rsidRPr="003A733F">
        <w:rPr>
          <w:rFonts w:cs="Arial"/>
          <w:sz w:val="22"/>
          <w:szCs w:val="22"/>
        </w:rPr>
        <w:tab/>
        <w:t xml:space="preserve"> delegates per session depending on project requirements</w:t>
      </w:r>
      <w:r w:rsidR="009013C3">
        <w:rPr>
          <w:rFonts w:cs="Arial"/>
          <w:sz w:val="22"/>
          <w:szCs w:val="22"/>
        </w:rPr>
        <w:t>.</w:t>
      </w:r>
    </w:p>
    <w:p w14:paraId="6BD40143" w14:textId="77777777" w:rsidR="009013C3" w:rsidRPr="003A733F" w:rsidRDefault="009013C3" w:rsidP="009013C3">
      <w:pPr>
        <w:pStyle w:val="ListParagraph"/>
        <w:shd w:val="clear" w:color="auto" w:fill="FFFFFF" w:themeFill="background1"/>
        <w:tabs>
          <w:tab w:val="left" w:pos="1840"/>
          <w:tab w:val="left" w:pos="8440"/>
        </w:tabs>
        <w:ind w:left="1506"/>
        <w:rPr>
          <w:rFonts w:cs="Arial"/>
          <w:sz w:val="22"/>
          <w:szCs w:val="22"/>
        </w:rPr>
      </w:pPr>
    </w:p>
    <w:p w14:paraId="6D7BC510" w14:textId="0F474250" w:rsidR="003A2A01" w:rsidRDefault="00FB3597" w:rsidP="009013C3">
      <w:pPr>
        <w:ind w:left="426"/>
        <w:rPr>
          <w:b/>
          <w:bCs/>
        </w:rPr>
      </w:pPr>
      <w:r w:rsidRPr="003A733F">
        <w:rPr>
          <w:rFonts w:cs="Arial"/>
          <w:sz w:val="22"/>
          <w:szCs w:val="22"/>
        </w:rPr>
        <w:t xml:space="preserve">Costing must be valid for sessions </w:t>
      </w:r>
      <w:r>
        <w:rPr>
          <w:rFonts w:cs="Arial"/>
          <w:sz w:val="22"/>
          <w:szCs w:val="22"/>
        </w:rPr>
        <w:t xml:space="preserve">from 01 March 2024 </w:t>
      </w:r>
      <w:r w:rsidRPr="003A733F">
        <w:rPr>
          <w:rFonts w:cs="Arial"/>
          <w:sz w:val="22"/>
          <w:szCs w:val="22"/>
        </w:rPr>
        <w:t>up to and until 31 March 2025</w:t>
      </w:r>
      <w:r>
        <w:rPr>
          <w:rFonts w:cs="Arial"/>
          <w:sz w:val="22"/>
          <w:szCs w:val="22"/>
        </w:rPr>
        <w:t>.</w:t>
      </w:r>
    </w:p>
    <w:p w14:paraId="4043F36B" w14:textId="5BE4A8E2" w:rsidR="003A2A01" w:rsidRDefault="003A2A01" w:rsidP="00115D30">
      <w:pPr>
        <w:rPr>
          <w:b/>
          <w:bCs/>
        </w:rPr>
      </w:pPr>
    </w:p>
    <w:p w14:paraId="5BA64634" w14:textId="05751567" w:rsidR="00404F4B" w:rsidRPr="00A51D40" w:rsidRDefault="00404F4B" w:rsidP="00A51D40">
      <w:pPr>
        <w:tabs>
          <w:tab w:val="left" w:pos="7940"/>
        </w:tabs>
        <w:rPr>
          <w:lang w:val="en-US"/>
        </w:rPr>
      </w:pPr>
    </w:p>
    <w:sectPr w:rsidR="00404F4B" w:rsidRPr="00A51D40" w:rsidSect="003A2A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20" w:right="720" w:bottom="720" w:left="72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AB783" w14:textId="77777777" w:rsidR="001724A6" w:rsidRDefault="001724A6" w:rsidP="00460A1D">
      <w:r>
        <w:separator/>
      </w:r>
    </w:p>
  </w:endnote>
  <w:endnote w:type="continuationSeparator" w:id="0">
    <w:p w14:paraId="7BC443F1" w14:textId="77777777" w:rsidR="001724A6" w:rsidRDefault="001724A6" w:rsidP="0046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621661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27165D" w14:textId="19ED7BE8" w:rsidR="00DC4831" w:rsidRDefault="00DC4831" w:rsidP="00115D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26FBF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391B6D7" w14:textId="77777777" w:rsidR="00DC4831" w:rsidRDefault="00DC4831" w:rsidP="00DC4831">
    <w:pPr>
      <w:pStyle w:val="Footer"/>
      <w:ind w:right="360"/>
    </w:pPr>
  </w:p>
  <w:p w14:paraId="0444060F" w14:textId="77777777" w:rsidR="00593FD3" w:rsidRDefault="00593F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626154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6EC1FE" w14:textId="77777777" w:rsidR="00DC4831" w:rsidRDefault="00DC4831" w:rsidP="00582B92">
        <w:pPr>
          <w:pStyle w:val="Footer"/>
          <w:framePr w:wrap="none" w:vAnchor="text" w:hAnchor="page" w:x="11126" w:y="-39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31C3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214F44E" w14:textId="612D8C27" w:rsidR="00460A1D" w:rsidRDefault="000706C5" w:rsidP="00DC483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B66AE27" wp14:editId="3300E772">
              <wp:simplePos x="0" y="0"/>
              <wp:positionH relativeFrom="column">
                <wp:posOffset>-167640</wp:posOffset>
              </wp:positionH>
              <wp:positionV relativeFrom="paragraph">
                <wp:posOffset>-892810</wp:posOffset>
              </wp:positionV>
              <wp:extent cx="7157544" cy="5651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7544" cy="565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150FA" w14:textId="2CC5FA3A" w:rsidR="006D1F62" w:rsidRPr="005B7431" w:rsidRDefault="006D1F62" w:rsidP="006D1F62">
                          <w:pPr>
                            <w:jc w:val="left"/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</w:pPr>
                          <w:r w:rsidRPr="005B7431">
                            <w:rPr>
                              <w:rFonts w:ascii="Calibri Light" w:hAnsi="Calibri Light" w:cs="Calibri Light"/>
                              <w:b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HSRC Board:</w:t>
                          </w:r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Dr Reginald Cassius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Lubisi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(Chairperson), Dr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Kgomotso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William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Kasonkola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Dr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Deenadayalen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Konar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Prof. Ibbo Day Joseph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Mandaza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Ms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Shameme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Manjoo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Dr Alex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Mohubetswane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Mashilo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Prof.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Zerish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Zethu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Nkosi, Adv Faith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Dikeledi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Pansy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Tlakula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Prof. Fiona Tregenna, </w:t>
                          </w:r>
                          <w:r w:rsidR="00026FBF"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Prof. </w:t>
                          </w:r>
                          <w:r w:rsidR="00026FBF" w:rsidRPr="00DA0D23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Sarah Mosoetsa</w:t>
                          </w:r>
                          <w:r w:rsidR="00026FBF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r w:rsidR="00026FBF"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(CEO)</w:t>
                          </w:r>
                          <w:r w:rsidR="00026FBF" w:rsidRPr="005B7431"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5A5C5CB0" w14:textId="77777777" w:rsidR="006D1F62" w:rsidRDefault="006D1F62" w:rsidP="006D1F62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 w:rsidRPr="005B7431"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245CABEC" w14:textId="77777777" w:rsidR="006D1F62" w:rsidRPr="005B7431" w:rsidRDefault="006D1F62" w:rsidP="006D1F62">
                          <w:pP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  <w:r w:rsidRPr="005B7431"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>www.hsrc.ac.za</w:t>
                          </w:r>
                        </w:p>
                        <w:p w14:paraId="34F19191" w14:textId="77777777" w:rsidR="000706C5" w:rsidRPr="009F13B9" w:rsidRDefault="000706C5" w:rsidP="000706C5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326A3108" w14:textId="77777777" w:rsidR="000706C5" w:rsidRPr="009F13B9" w:rsidRDefault="000706C5" w:rsidP="000706C5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2EE7D314" w14:textId="77777777" w:rsidR="000706C5" w:rsidRPr="009F13B9" w:rsidRDefault="000706C5" w:rsidP="000706C5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0E997192" w14:textId="77777777" w:rsidR="000706C5" w:rsidRPr="009F13B9" w:rsidRDefault="000706C5" w:rsidP="000706C5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2FA6B692" w14:textId="77777777" w:rsidR="000706C5" w:rsidRPr="009F13B9" w:rsidRDefault="000706C5" w:rsidP="000706C5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29B6D249" w14:textId="77777777" w:rsidR="000706C5" w:rsidRPr="00435E26" w:rsidRDefault="000706C5" w:rsidP="000706C5">
                          <w:pPr>
                            <w:jc w:val="left"/>
                            <w:rPr>
                              <w:rFonts w:ascii="Calibri Light" w:hAnsi="Calibri Light" w:cs="Calibri Light"/>
                              <w:color w:val="62A6CF"/>
                              <w:sz w:val="21"/>
                              <w:szCs w:val="24"/>
                            </w:rPr>
                          </w:pPr>
                        </w:p>
                        <w:p w14:paraId="65AE0CCA" w14:textId="77777777" w:rsidR="000706C5" w:rsidRPr="00435E26" w:rsidRDefault="000706C5" w:rsidP="000706C5">
                          <w:pPr>
                            <w:rPr>
                              <w:rFonts w:ascii="Calibri Light" w:hAnsi="Calibri Light" w:cs="Calibri Light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B66AE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3.2pt;margin-top:-70.3pt;width:563.6pt;height: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" filled="f" stroked="f" strokeweight=".5pt">
              <v:textbox>
                <w:txbxContent>
                  <w:p w14:paraId="531150FA" w14:textId="2CC5FA3A" w:rsidR="006D1F62" w:rsidRPr="005B7431" w:rsidRDefault="006D1F62" w:rsidP="006D1F62">
                    <w:pPr>
                      <w:jc w:val="left"/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</w:pPr>
                    <w:r w:rsidRPr="005B7431">
                      <w:rPr>
                        <w:rFonts w:ascii="Calibri Light" w:hAnsi="Calibri Light" w:cs="Calibri Light"/>
                        <w:b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HSRC Board:</w:t>
                    </w:r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Dr Reginald Cassius Lubisi (Chairperson), Dr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Kgomotso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William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Kasonkola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Dr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Deenadayalen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Konar, Prof. Ibbo Day Joseph Mandaza, Ms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Shameme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Manjoo, Dr Alex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Mohubetswane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Mashilo, Prof.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Zerish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Zethu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Nkosi, Adv Faith Dikeledi Pansy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Tlakula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Prof. Fiona Tregenna, </w:t>
                    </w:r>
                    <w:r w:rsidR="00026FBF"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Prof. </w:t>
                    </w:r>
                    <w:r w:rsidR="00026FBF" w:rsidRPr="00DA0D23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Sarah Mosoetsa</w:t>
                    </w:r>
                    <w:r w:rsidR="00026FBF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r w:rsidR="00026FBF"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(CEO)</w:t>
                    </w:r>
                    <w:r w:rsidR="00026FBF" w:rsidRPr="005B7431"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14:paraId="5A5C5CB0" w14:textId="77777777" w:rsidR="006D1F62" w:rsidRDefault="006D1F62" w:rsidP="006D1F62">
                    <w:pPr>
                      <w:jc w:val="center"/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 w:rsidRPr="005B7431"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14:paraId="245CABEC" w14:textId="77777777" w:rsidR="006D1F62" w:rsidRPr="005B7431" w:rsidRDefault="006D1F62" w:rsidP="006D1F62">
                    <w:pP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  <w:r w:rsidRPr="005B7431"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>www.hsrc.ac.za</w:t>
                    </w:r>
                  </w:p>
                  <w:p w14:paraId="34F19191" w14:textId="77777777" w:rsidR="000706C5" w:rsidRPr="009F13B9" w:rsidRDefault="000706C5" w:rsidP="000706C5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326A3108" w14:textId="77777777" w:rsidR="000706C5" w:rsidRPr="009F13B9" w:rsidRDefault="000706C5" w:rsidP="000706C5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2EE7D314" w14:textId="77777777" w:rsidR="000706C5" w:rsidRPr="009F13B9" w:rsidRDefault="000706C5" w:rsidP="000706C5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0E997192" w14:textId="77777777" w:rsidR="000706C5" w:rsidRPr="009F13B9" w:rsidRDefault="000706C5" w:rsidP="000706C5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2FA6B692" w14:textId="77777777" w:rsidR="000706C5" w:rsidRPr="009F13B9" w:rsidRDefault="000706C5" w:rsidP="000706C5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29B6D249" w14:textId="77777777" w:rsidR="000706C5" w:rsidRPr="00435E26" w:rsidRDefault="000706C5" w:rsidP="000706C5">
                    <w:pPr>
                      <w:jc w:val="left"/>
                      <w:rPr>
                        <w:rFonts w:ascii="Calibri Light" w:hAnsi="Calibri Light" w:cs="Calibri Light"/>
                        <w:color w:val="62A6CF"/>
                        <w:sz w:val="21"/>
                        <w:szCs w:val="24"/>
                      </w:rPr>
                    </w:pPr>
                  </w:p>
                  <w:p w14:paraId="65AE0CCA" w14:textId="77777777" w:rsidR="000706C5" w:rsidRPr="00435E26" w:rsidRDefault="000706C5" w:rsidP="000706C5">
                    <w:pPr>
                      <w:rPr>
                        <w:rFonts w:ascii="Calibri Light" w:hAnsi="Calibri Light" w:cs="Calibri Light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6E4739" w14:textId="77777777" w:rsidR="00593FD3" w:rsidRDefault="00593FD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0B916" w14:textId="7A1DAA96" w:rsidR="00115D30" w:rsidRDefault="00C047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20745F" wp14:editId="671C28C9">
              <wp:simplePos x="0" y="0"/>
              <wp:positionH relativeFrom="column">
                <wp:posOffset>-190500</wp:posOffset>
              </wp:positionH>
              <wp:positionV relativeFrom="paragraph">
                <wp:posOffset>-1639570</wp:posOffset>
              </wp:positionV>
              <wp:extent cx="7157085" cy="5956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7085" cy="595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3203D8" w14:textId="73B775D5" w:rsidR="006D1F62" w:rsidRPr="005B7431" w:rsidRDefault="006D1F62" w:rsidP="006D1F62">
                          <w:pPr>
                            <w:jc w:val="left"/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</w:pPr>
                          <w:r w:rsidRPr="005B7431">
                            <w:rPr>
                              <w:rFonts w:ascii="Calibri Light" w:hAnsi="Calibri Light" w:cs="Calibri Light"/>
                              <w:b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HSRC Board:</w:t>
                          </w:r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Dr Reginald Cassius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Lubisi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(Chairperson), Dr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Kgomotso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William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Kasonkola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Dr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Deenadayalen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Konar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Prof. Ibbo Day Joseph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Mandaza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Ms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Shameme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Manjoo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Dr Alex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Mohubetswane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Mashilo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Prof.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Zerish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Zethu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Nkosi, Adv Faith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Dikeledi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Pansy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Tlakula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Prof. Fiona Tregenna, </w:t>
                          </w:r>
                          <w:r w:rsidR="00026FBF"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Prof. </w:t>
                          </w:r>
                          <w:r w:rsidR="00026FBF" w:rsidRPr="00DA0D23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Sarah Mosoetsa</w:t>
                          </w:r>
                          <w:r w:rsidR="00026FBF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r w:rsidR="00026FBF"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(CEO)</w:t>
                          </w:r>
                          <w:r w:rsidR="00026FBF" w:rsidRPr="005B7431"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1ACA615E" w14:textId="77777777" w:rsidR="006D1F62" w:rsidRDefault="006D1F62" w:rsidP="006D1F62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 w:rsidRPr="005B7431"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61061C34" w14:textId="77777777" w:rsidR="006D1F62" w:rsidRPr="005B7431" w:rsidRDefault="006D1F62" w:rsidP="006D1F62">
                          <w:pP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  <w:r w:rsidRPr="005B7431"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>www.hsrc.ac.za</w:t>
                          </w:r>
                        </w:p>
                        <w:p w14:paraId="47202CC9" w14:textId="77777777" w:rsidR="005D20CD" w:rsidRPr="009F13B9" w:rsidRDefault="005D20CD" w:rsidP="005D20CD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3862E93F" w14:textId="77777777" w:rsidR="005D20CD" w:rsidRPr="009F13B9" w:rsidRDefault="005D20CD" w:rsidP="005D20CD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459AE1A4" w14:textId="77777777" w:rsidR="005D20CD" w:rsidRPr="009F13B9" w:rsidRDefault="005D20CD" w:rsidP="005D20CD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61CF1C8E" w14:textId="77777777" w:rsidR="005D20CD" w:rsidRPr="009F13B9" w:rsidRDefault="005D20CD" w:rsidP="005D20CD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61875477" w14:textId="77777777" w:rsidR="005D20CD" w:rsidRPr="009F13B9" w:rsidRDefault="005D20CD" w:rsidP="005D20CD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1FC0541D" w14:textId="77777777" w:rsidR="005D20CD" w:rsidRPr="00435E26" w:rsidRDefault="005D20CD" w:rsidP="005D20CD">
                          <w:pPr>
                            <w:jc w:val="left"/>
                            <w:rPr>
                              <w:rFonts w:ascii="Calibri Light" w:hAnsi="Calibri Light" w:cs="Calibri Light"/>
                              <w:color w:val="62A6CF"/>
                              <w:sz w:val="21"/>
                              <w:szCs w:val="24"/>
                            </w:rPr>
                          </w:pPr>
                        </w:p>
                        <w:p w14:paraId="3067B22E" w14:textId="77777777" w:rsidR="005D20CD" w:rsidRPr="00435E26" w:rsidRDefault="005D20CD" w:rsidP="005D20CD">
                          <w:pPr>
                            <w:rPr>
                              <w:rFonts w:ascii="Calibri Light" w:hAnsi="Calibri Light" w:cs="Calibri Light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B2074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15pt;margin-top:-129.1pt;width:563.55pt;height:4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" filled="f" stroked="f" strokeweight=".5pt">
              <v:textbox>
                <w:txbxContent>
                  <w:p w14:paraId="753203D8" w14:textId="73B775D5" w:rsidR="006D1F62" w:rsidRPr="005B7431" w:rsidRDefault="006D1F62" w:rsidP="006D1F62">
                    <w:pPr>
                      <w:jc w:val="left"/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</w:pPr>
                    <w:r w:rsidRPr="005B7431">
                      <w:rPr>
                        <w:rFonts w:ascii="Calibri Light" w:hAnsi="Calibri Light" w:cs="Calibri Light"/>
                        <w:b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HSRC Board:</w:t>
                    </w:r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Dr Reginald Cassius Lubisi (Chairperson), Dr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Kgomotso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William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Kasonkola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Dr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Deenadayalen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Konar, Prof. Ibbo Day Joseph Mandaza, Ms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Shameme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Manjoo, Dr Alex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Mohubetswane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Mashilo, Prof.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Zerish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Zethu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Nkosi, Adv Faith Dikeledi Pansy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Tlakula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Prof. Fiona Tregenna, </w:t>
                    </w:r>
                    <w:r w:rsidR="00026FBF"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Prof. </w:t>
                    </w:r>
                    <w:r w:rsidR="00026FBF" w:rsidRPr="00DA0D23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Sarah Mosoetsa</w:t>
                    </w:r>
                    <w:r w:rsidR="00026FBF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r w:rsidR="00026FBF"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(CEO)</w:t>
                    </w:r>
                    <w:r w:rsidR="00026FBF" w:rsidRPr="005B7431"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14:paraId="1ACA615E" w14:textId="77777777" w:rsidR="006D1F62" w:rsidRDefault="006D1F62" w:rsidP="006D1F62">
                    <w:pPr>
                      <w:jc w:val="center"/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 w:rsidRPr="005B7431"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14:paraId="61061C34" w14:textId="77777777" w:rsidR="006D1F62" w:rsidRPr="005B7431" w:rsidRDefault="006D1F62" w:rsidP="006D1F62">
                    <w:pP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  <w:r w:rsidRPr="005B7431"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>www.hsrc.ac.za</w:t>
                    </w:r>
                  </w:p>
                  <w:p w14:paraId="47202CC9" w14:textId="77777777" w:rsidR="005D20CD" w:rsidRPr="009F13B9" w:rsidRDefault="005D20CD" w:rsidP="005D20CD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3862E93F" w14:textId="77777777" w:rsidR="005D20CD" w:rsidRPr="009F13B9" w:rsidRDefault="005D20CD" w:rsidP="005D20CD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459AE1A4" w14:textId="77777777" w:rsidR="005D20CD" w:rsidRPr="009F13B9" w:rsidRDefault="005D20CD" w:rsidP="005D20CD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61CF1C8E" w14:textId="77777777" w:rsidR="005D20CD" w:rsidRPr="009F13B9" w:rsidRDefault="005D20CD" w:rsidP="005D20CD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61875477" w14:textId="77777777" w:rsidR="005D20CD" w:rsidRPr="009F13B9" w:rsidRDefault="005D20CD" w:rsidP="005D20CD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1FC0541D" w14:textId="77777777" w:rsidR="005D20CD" w:rsidRPr="00435E26" w:rsidRDefault="005D20CD" w:rsidP="005D20CD">
                    <w:pPr>
                      <w:jc w:val="left"/>
                      <w:rPr>
                        <w:rFonts w:ascii="Calibri Light" w:hAnsi="Calibri Light" w:cs="Calibri Light"/>
                        <w:color w:val="62A6CF"/>
                        <w:sz w:val="21"/>
                        <w:szCs w:val="24"/>
                      </w:rPr>
                    </w:pPr>
                  </w:p>
                  <w:p w14:paraId="3067B22E" w14:textId="77777777" w:rsidR="005D20CD" w:rsidRPr="00435E26" w:rsidRDefault="005D20CD" w:rsidP="005D20CD">
                    <w:pPr>
                      <w:rPr>
                        <w:rFonts w:ascii="Calibri Light" w:hAnsi="Calibri Light" w:cs="Calibri Light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D20CD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497A4B" wp14:editId="5F263101">
              <wp:simplePos x="0" y="0"/>
              <wp:positionH relativeFrom="column">
                <wp:posOffset>-133350</wp:posOffset>
              </wp:positionH>
              <wp:positionV relativeFrom="paragraph">
                <wp:posOffset>-843915</wp:posOffset>
              </wp:positionV>
              <wp:extent cx="7137400" cy="800100"/>
              <wp:effectExtent l="0" t="0" r="0" b="0"/>
              <wp:wrapNone/>
              <wp:docPr id="9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7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AEEA8" w14:textId="556BAF40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 xml:space="preserve">Pretoria Office: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134 Pretorius Street, Pretoria, 0002, South Africa. Private Bag X41, Pretoria, 0001, South Africa.  </w:t>
                          </w:r>
                        </w:p>
                        <w:p w14:paraId="1732680B" w14:textId="77777777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Tel: +27 12 302 2000 Fax: +27 12 302 2299/2149</w:t>
                          </w:r>
                        </w:p>
                        <w:p w14:paraId="03CE2CA4" w14:textId="7C1D29B1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 xml:space="preserve">Cape Town Office: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  <w:r w:rsidR="00404F4B" w:rsidRPr="00EA604A"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Spaces 50 Long Street,</w:t>
                          </w:r>
                          <w:r w:rsidR="00404F4B"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 Cape Town, 8001, South Africa. </w:t>
                          </w: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Private Bag X9182, Cape Town, 8000, South Africa.  </w:t>
                          </w:r>
                        </w:p>
                        <w:p w14:paraId="17933D5D" w14:textId="77777777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Tel: +27 21 466 8000 Fax: +27 21 461 2099</w:t>
                          </w:r>
                        </w:p>
                        <w:p w14:paraId="06A5CB97" w14:textId="77777777" w:rsidR="002A4463" w:rsidRDefault="002A4463" w:rsidP="002A4463">
                          <w:pP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 xml:space="preserve">Durban Office: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The Atrium, 5th Floor, 430 Peter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Mokaba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 Street, Berea, South Africa. PO Box 37429, Durban, South Africa.</w:t>
                          </w:r>
                        </w:p>
                        <w:p w14:paraId="2180192E" w14:textId="77777777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Tel: +27 31 242 5400 Fax: +27 31 242 5401</w:t>
                          </w:r>
                        </w:p>
                        <w:p w14:paraId="4A52AB77" w14:textId="1F2F0943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 xml:space="preserve">Pietermaritzburg Office: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Old Bus Depot, Mbubu Road, Sweetwaters. PO Box 90,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Msunduzi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, 3200, South Africa.  </w:t>
                          </w:r>
                        </w:p>
                        <w:p w14:paraId="6088BF15" w14:textId="77777777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 w:themeColor="background1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Tel: +27 33 324 5000 Fax: +27 33 324 1131</w:t>
                          </w:r>
                        </w:p>
                        <w:p w14:paraId="79177413" w14:textId="77777777" w:rsidR="00115D30" w:rsidRPr="008169D3" w:rsidRDefault="00115D30" w:rsidP="00115D30">
                          <w:pPr>
                            <w:tabs>
                              <w:tab w:val="left" w:pos="709"/>
                            </w:tabs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Calibri" w:hAnsi="Calibri" w:cs="Calibri"/>
                              <w:color w:val="FFFFFF" w:themeColor="background1"/>
                              <w:sz w:val="11"/>
                              <w:szCs w:val="1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11497A4B" id="Text Box 44" o:spid="_x0000_s1028" type="#_x0000_t202" style="position:absolute;left:0;text-align:left;margin-left:-10.5pt;margin-top:-66.45pt;width:562pt;height:6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" filled="f" stroked="f">
              <v:textbox inset="0,0,0,0">
                <w:txbxContent>
                  <w:p w14:paraId="2FCAEEA8" w14:textId="556BAF40" w:rsidR="002A4463" w:rsidRDefault="002A4463" w:rsidP="002A4463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 xml:space="preserve">Pretoria Office: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134 Pretorius Street, Pretoria, 0002, South Africa. Private Bag X41, Pretoria, 0001, South Africa.  </w:t>
                    </w:r>
                  </w:p>
                  <w:p w14:paraId="1732680B" w14:textId="77777777" w:rsidR="002A4463" w:rsidRDefault="002A4463" w:rsidP="002A4463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Tel: +27 12 302 2000 Fax: +27 12 302 2299/2149</w:t>
                    </w:r>
                  </w:p>
                  <w:p w14:paraId="03CE2CA4" w14:textId="7C1D29B1" w:rsidR="002A4463" w:rsidRDefault="002A4463" w:rsidP="002A4463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 xml:space="preserve">Cape Town Office: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ab/>
                    </w:r>
                    <w:r w:rsidR="00404F4B" w:rsidRPr="00EA604A"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Spaces 50 Long Street,</w:t>
                    </w:r>
                    <w:r w:rsidR="00404F4B"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 Cape Town, 8001, South Africa. </w:t>
                    </w: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Private Bag X9182, Cape Town, 8000, South Africa.  </w:t>
                    </w:r>
                  </w:p>
                  <w:p w14:paraId="17933D5D" w14:textId="77777777" w:rsidR="002A4463" w:rsidRDefault="002A4463" w:rsidP="002A4463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Tel: +27 21 466 8000 Fax: +27 21 461 2099</w:t>
                    </w:r>
                  </w:p>
                  <w:p w14:paraId="06A5CB97" w14:textId="77777777" w:rsidR="002A4463" w:rsidRDefault="002A4463" w:rsidP="002A4463">
                    <w:pP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 xml:space="preserve">Durban Office: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The Atrium, 5th Floor, 430 Peter </w:t>
                    </w:r>
                    <w:proofErr w:type="spellStart"/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Mokaba</w:t>
                    </w:r>
                    <w:proofErr w:type="spellEnd"/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 Street, Berea, South Africa. PO Box 37429, Durban, South Africa.</w:t>
                    </w:r>
                  </w:p>
                  <w:p w14:paraId="2180192E" w14:textId="77777777" w:rsidR="002A4463" w:rsidRDefault="002A4463" w:rsidP="002A4463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Tel: +27 31 242 5400 Fax: +27 31 242 5401</w:t>
                    </w:r>
                  </w:p>
                  <w:p w14:paraId="4A52AB77" w14:textId="1F2F0943" w:rsidR="002A4463" w:rsidRDefault="002A4463" w:rsidP="002A4463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 xml:space="preserve">Pietermaritzburg Office: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Old Bus Depot, Mbubu Road, Sweetwaters. PO Box 90, </w:t>
                    </w:r>
                    <w:proofErr w:type="spellStart"/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Msunduzi</w:t>
                    </w:r>
                    <w:proofErr w:type="spellEnd"/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, 3200, South Africa.  </w:t>
                    </w:r>
                  </w:p>
                  <w:p w14:paraId="6088BF15" w14:textId="77777777" w:rsidR="002A4463" w:rsidRDefault="002A4463" w:rsidP="002A4463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 w:themeColor="background1"/>
                        <w:sz w:val="11"/>
                        <w:szCs w:val="11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Tel: +27 33 324 5000 Fax: +27 33 324 1131</w:t>
                    </w:r>
                  </w:p>
                  <w:p w14:paraId="79177413" w14:textId="77777777" w:rsidR="00115D30" w:rsidRPr="008169D3" w:rsidRDefault="00115D30" w:rsidP="00115D30">
                    <w:pPr>
                      <w:tabs>
                        <w:tab w:val="left" w:pos="709"/>
                      </w:tabs>
                      <w:autoSpaceDE w:val="0"/>
                      <w:autoSpaceDN w:val="0"/>
                      <w:adjustRightInd w:val="0"/>
                      <w:jc w:val="left"/>
                      <w:rPr>
                        <w:rFonts w:ascii="Calibri" w:hAnsi="Calibri" w:cs="Calibri"/>
                        <w:color w:val="FFFFFF" w:themeColor="background1"/>
                        <w:sz w:val="11"/>
                        <w:szCs w:val="11"/>
                      </w:rPr>
                    </w:pPr>
                  </w:p>
                </w:txbxContent>
              </v:textbox>
            </v:shape>
          </w:pict>
        </mc:Fallback>
      </mc:AlternateContent>
    </w:r>
    <w:r w:rsidR="001D514B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9663D5" wp14:editId="4FD45BD2">
              <wp:simplePos x="0" y="0"/>
              <wp:positionH relativeFrom="column">
                <wp:posOffset>-787400</wp:posOffset>
              </wp:positionH>
              <wp:positionV relativeFrom="paragraph">
                <wp:posOffset>-1047750</wp:posOffset>
              </wp:positionV>
              <wp:extent cx="7924800" cy="12065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206500"/>
                      </a:xfrm>
                      <a:prstGeom prst="rect">
                        <a:avLst/>
                      </a:prstGeom>
                      <a:solidFill>
                        <a:srgbClr val="0E68B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7F01D66" id="Rectangle 8" o:spid="_x0000_s1026" style="position:absolute;margin-left:-62pt;margin-top:-82.5pt;width:624pt;height: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" fillcolor="#0e68b1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15785" w14:textId="77777777" w:rsidR="001724A6" w:rsidRDefault="001724A6" w:rsidP="00460A1D">
      <w:r>
        <w:separator/>
      </w:r>
    </w:p>
  </w:footnote>
  <w:footnote w:type="continuationSeparator" w:id="0">
    <w:p w14:paraId="1B0A13E1" w14:textId="77777777" w:rsidR="001724A6" w:rsidRDefault="001724A6" w:rsidP="00460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2D55A" w14:textId="77777777" w:rsidR="00A51D40" w:rsidRDefault="00A51D40">
    <w:pPr>
      <w:pStyle w:val="Header"/>
    </w:pPr>
  </w:p>
  <w:p w14:paraId="0A1A9162" w14:textId="77777777" w:rsidR="00593FD3" w:rsidRDefault="00593F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C9A63" w14:textId="77777777" w:rsidR="00A51D40" w:rsidRDefault="00A51D40">
    <w:pPr>
      <w:pStyle w:val="Header"/>
    </w:pPr>
  </w:p>
  <w:p w14:paraId="6053BF45" w14:textId="77777777" w:rsidR="00593FD3" w:rsidRDefault="00593F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B5BBE" w14:textId="7D98D469" w:rsidR="00760011" w:rsidRDefault="00760011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70528" behindDoc="0" locked="0" layoutInCell="1" allowOverlap="1" wp14:anchorId="58E0227F" wp14:editId="595E0605">
          <wp:simplePos x="0" y="0"/>
          <wp:positionH relativeFrom="margin">
            <wp:posOffset>31115</wp:posOffset>
          </wp:positionH>
          <wp:positionV relativeFrom="paragraph">
            <wp:posOffset>670877</wp:posOffset>
          </wp:positionV>
          <wp:extent cx="1349851" cy="470900"/>
          <wp:effectExtent l="0" t="0" r="3175" b="5715"/>
          <wp:wrapNone/>
          <wp:docPr id="898238522" name="Picture 8982385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877DE"/>
    <w:multiLevelType w:val="hybridMultilevel"/>
    <w:tmpl w:val="5C905FD0"/>
    <w:lvl w:ilvl="0" w:tplc="A7669A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54F2F"/>
    <w:multiLevelType w:val="hybridMultilevel"/>
    <w:tmpl w:val="E644411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EB18CC"/>
    <w:multiLevelType w:val="multilevel"/>
    <w:tmpl w:val="9B20C8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41552C45"/>
    <w:multiLevelType w:val="hybridMultilevel"/>
    <w:tmpl w:val="09AA2FC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2E16A8B"/>
    <w:multiLevelType w:val="multilevel"/>
    <w:tmpl w:val="85324E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" w15:restartNumberingAfterBreak="0">
    <w:nsid w:val="4848288D"/>
    <w:multiLevelType w:val="hybridMultilevel"/>
    <w:tmpl w:val="09AA2FC4"/>
    <w:lvl w:ilvl="0" w:tplc="B8EE1F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A270F60"/>
    <w:multiLevelType w:val="hybridMultilevel"/>
    <w:tmpl w:val="71B48BA8"/>
    <w:lvl w:ilvl="0" w:tplc="D40A2B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A34E97"/>
    <w:multiLevelType w:val="hybridMultilevel"/>
    <w:tmpl w:val="788ADFEC"/>
    <w:lvl w:ilvl="0" w:tplc="F2AAE8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81A76"/>
    <w:multiLevelType w:val="multilevel"/>
    <w:tmpl w:val="C046BB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yNDAwsLAwtjCyNDNV0lEKTi0uzszPAykwrAUAG98+KywAAAA="/>
  </w:docVars>
  <w:rsids>
    <w:rsidRoot w:val="002D3832"/>
    <w:rsid w:val="00006F92"/>
    <w:rsid w:val="000118D7"/>
    <w:rsid w:val="00011AB7"/>
    <w:rsid w:val="00013DCD"/>
    <w:rsid w:val="00026003"/>
    <w:rsid w:val="00026FBF"/>
    <w:rsid w:val="000418D0"/>
    <w:rsid w:val="00041A11"/>
    <w:rsid w:val="00056E73"/>
    <w:rsid w:val="00066DAD"/>
    <w:rsid w:val="000706C5"/>
    <w:rsid w:val="00087355"/>
    <w:rsid w:val="00093F7C"/>
    <w:rsid w:val="0009499B"/>
    <w:rsid w:val="00094A8D"/>
    <w:rsid w:val="000A24C7"/>
    <w:rsid w:val="000A4F00"/>
    <w:rsid w:val="000B0A1F"/>
    <w:rsid w:val="000B2E3F"/>
    <w:rsid w:val="000C1C26"/>
    <w:rsid w:val="000E1489"/>
    <w:rsid w:val="000E3F93"/>
    <w:rsid w:val="000E4B41"/>
    <w:rsid w:val="00115D30"/>
    <w:rsid w:val="0012382F"/>
    <w:rsid w:val="00135D87"/>
    <w:rsid w:val="001425E0"/>
    <w:rsid w:val="00153248"/>
    <w:rsid w:val="00161248"/>
    <w:rsid w:val="00164777"/>
    <w:rsid w:val="001648CC"/>
    <w:rsid w:val="00167C23"/>
    <w:rsid w:val="001724A6"/>
    <w:rsid w:val="0017310D"/>
    <w:rsid w:val="001A04EE"/>
    <w:rsid w:val="001A58F3"/>
    <w:rsid w:val="001B2374"/>
    <w:rsid w:val="001B6F05"/>
    <w:rsid w:val="001D514B"/>
    <w:rsid w:val="001F65B0"/>
    <w:rsid w:val="002028BE"/>
    <w:rsid w:val="00203E2A"/>
    <w:rsid w:val="00212EA4"/>
    <w:rsid w:val="002205C7"/>
    <w:rsid w:val="002401A3"/>
    <w:rsid w:val="0024152B"/>
    <w:rsid w:val="00253C24"/>
    <w:rsid w:val="002540FB"/>
    <w:rsid w:val="00272F1D"/>
    <w:rsid w:val="002804D0"/>
    <w:rsid w:val="00293D26"/>
    <w:rsid w:val="00297CEA"/>
    <w:rsid w:val="002A4463"/>
    <w:rsid w:val="002B5752"/>
    <w:rsid w:val="002C11EB"/>
    <w:rsid w:val="002C45FC"/>
    <w:rsid w:val="002D3832"/>
    <w:rsid w:val="002E130C"/>
    <w:rsid w:val="003220E0"/>
    <w:rsid w:val="00345AA7"/>
    <w:rsid w:val="00381E58"/>
    <w:rsid w:val="003864DD"/>
    <w:rsid w:val="003A2A01"/>
    <w:rsid w:val="003B5F30"/>
    <w:rsid w:val="003D4761"/>
    <w:rsid w:val="003D737D"/>
    <w:rsid w:val="003E685F"/>
    <w:rsid w:val="00401B32"/>
    <w:rsid w:val="00404F4B"/>
    <w:rsid w:val="0042023E"/>
    <w:rsid w:val="0042205B"/>
    <w:rsid w:val="00432339"/>
    <w:rsid w:val="00434BF3"/>
    <w:rsid w:val="0044219D"/>
    <w:rsid w:val="00447C24"/>
    <w:rsid w:val="004512ED"/>
    <w:rsid w:val="004534FF"/>
    <w:rsid w:val="004544E0"/>
    <w:rsid w:val="004562FE"/>
    <w:rsid w:val="00460A1D"/>
    <w:rsid w:val="004641DC"/>
    <w:rsid w:val="004A3202"/>
    <w:rsid w:val="004B4716"/>
    <w:rsid w:val="004B5932"/>
    <w:rsid w:val="004D3342"/>
    <w:rsid w:val="004D3EC1"/>
    <w:rsid w:val="004D5046"/>
    <w:rsid w:val="004F4EDE"/>
    <w:rsid w:val="004F5709"/>
    <w:rsid w:val="00503AC6"/>
    <w:rsid w:val="00503F79"/>
    <w:rsid w:val="005255EE"/>
    <w:rsid w:val="0053668A"/>
    <w:rsid w:val="0054059C"/>
    <w:rsid w:val="00543A60"/>
    <w:rsid w:val="00566ACE"/>
    <w:rsid w:val="00571DA8"/>
    <w:rsid w:val="00580646"/>
    <w:rsid w:val="00582B92"/>
    <w:rsid w:val="005912F2"/>
    <w:rsid w:val="00593FD3"/>
    <w:rsid w:val="005B1DB1"/>
    <w:rsid w:val="005D20CD"/>
    <w:rsid w:val="005D2A60"/>
    <w:rsid w:val="00600861"/>
    <w:rsid w:val="0061606B"/>
    <w:rsid w:val="0063754A"/>
    <w:rsid w:val="00663BA2"/>
    <w:rsid w:val="006746E4"/>
    <w:rsid w:val="006A23C8"/>
    <w:rsid w:val="006B2171"/>
    <w:rsid w:val="006C23AD"/>
    <w:rsid w:val="006C4E11"/>
    <w:rsid w:val="006D1F62"/>
    <w:rsid w:val="006D37B4"/>
    <w:rsid w:val="00722E4B"/>
    <w:rsid w:val="00740AFE"/>
    <w:rsid w:val="00742BBB"/>
    <w:rsid w:val="0075357E"/>
    <w:rsid w:val="007564EF"/>
    <w:rsid w:val="00760011"/>
    <w:rsid w:val="00764041"/>
    <w:rsid w:val="007810B8"/>
    <w:rsid w:val="007A4FD9"/>
    <w:rsid w:val="007F4D31"/>
    <w:rsid w:val="008012BC"/>
    <w:rsid w:val="0080139F"/>
    <w:rsid w:val="00803D2E"/>
    <w:rsid w:val="00831C36"/>
    <w:rsid w:val="00834F5C"/>
    <w:rsid w:val="008403A8"/>
    <w:rsid w:val="00844FF3"/>
    <w:rsid w:val="008758AD"/>
    <w:rsid w:val="00880099"/>
    <w:rsid w:val="00890370"/>
    <w:rsid w:val="00897FF2"/>
    <w:rsid w:val="008A50D7"/>
    <w:rsid w:val="008C189C"/>
    <w:rsid w:val="008F3937"/>
    <w:rsid w:val="009013C3"/>
    <w:rsid w:val="00907595"/>
    <w:rsid w:val="009078D6"/>
    <w:rsid w:val="00913108"/>
    <w:rsid w:val="00920681"/>
    <w:rsid w:val="0092523C"/>
    <w:rsid w:val="00967399"/>
    <w:rsid w:val="0097625B"/>
    <w:rsid w:val="009A0E89"/>
    <w:rsid w:val="009D30C8"/>
    <w:rsid w:val="009E716F"/>
    <w:rsid w:val="00A02D03"/>
    <w:rsid w:val="00A055B0"/>
    <w:rsid w:val="00A25115"/>
    <w:rsid w:val="00A30709"/>
    <w:rsid w:val="00A4576E"/>
    <w:rsid w:val="00A511C7"/>
    <w:rsid w:val="00A51D40"/>
    <w:rsid w:val="00A55314"/>
    <w:rsid w:val="00A607F8"/>
    <w:rsid w:val="00A620B4"/>
    <w:rsid w:val="00A773E5"/>
    <w:rsid w:val="00A81EF1"/>
    <w:rsid w:val="00AB2504"/>
    <w:rsid w:val="00AD1252"/>
    <w:rsid w:val="00AD64F4"/>
    <w:rsid w:val="00AD6DD8"/>
    <w:rsid w:val="00AE1582"/>
    <w:rsid w:val="00AF242B"/>
    <w:rsid w:val="00AF2726"/>
    <w:rsid w:val="00AF3689"/>
    <w:rsid w:val="00AF3E7E"/>
    <w:rsid w:val="00AF4731"/>
    <w:rsid w:val="00AF617B"/>
    <w:rsid w:val="00B0479F"/>
    <w:rsid w:val="00B13783"/>
    <w:rsid w:val="00B14969"/>
    <w:rsid w:val="00B2408F"/>
    <w:rsid w:val="00B313F0"/>
    <w:rsid w:val="00B35562"/>
    <w:rsid w:val="00B608DD"/>
    <w:rsid w:val="00B70FF6"/>
    <w:rsid w:val="00B80B52"/>
    <w:rsid w:val="00B906CA"/>
    <w:rsid w:val="00BA1FAF"/>
    <w:rsid w:val="00BC0E50"/>
    <w:rsid w:val="00BC316F"/>
    <w:rsid w:val="00BE18CF"/>
    <w:rsid w:val="00BF7FF9"/>
    <w:rsid w:val="00C03CF3"/>
    <w:rsid w:val="00C04730"/>
    <w:rsid w:val="00C4063D"/>
    <w:rsid w:val="00C43A1E"/>
    <w:rsid w:val="00C52822"/>
    <w:rsid w:val="00C52D9A"/>
    <w:rsid w:val="00C556F2"/>
    <w:rsid w:val="00C674B2"/>
    <w:rsid w:val="00C67DEE"/>
    <w:rsid w:val="00C77E22"/>
    <w:rsid w:val="00C903B5"/>
    <w:rsid w:val="00C909C4"/>
    <w:rsid w:val="00CB22DB"/>
    <w:rsid w:val="00CD5928"/>
    <w:rsid w:val="00CD6756"/>
    <w:rsid w:val="00CE2A04"/>
    <w:rsid w:val="00D11FEF"/>
    <w:rsid w:val="00D331B3"/>
    <w:rsid w:val="00D51CE4"/>
    <w:rsid w:val="00D56F7C"/>
    <w:rsid w:val="00D66AEB"/>
    <w:rsid w:val="00DA2E2B"/>
    <w:rsid w:val="00DA3234"/>
    <w:rsid w:val="00DA75E3"/>
    <w:rsid w:val="00DC1B6B"/>
    <w:rsid w:val="00DC4831"/>
    <w:rsid w:val="00DD4484"/>
    <w:rsid w:val="00DE0D6C"/>
    <w:rsid w:val="00DF435B"/>
    <w:rsid w:val="00E00023"/>
    <w:rsid w:val="00E05493"/>
    <w:rsid w:val="00E20B84"/>
    <w:rsid w:val="00E253B9"/>
    <w:rsid w:val="00E275EF"/>
    <w:rsid w:val="00E60789"/>
    <w:rsid w:val="00E80168"/>
    <w:rsid w:val="00EA6C19"/>
    <w:rsid w:val="00EC2686"/>
    <w:rsid w:val="00EC4A11"/>
    <w:rsid w:val="00EC56FC"/>
    <w:rsid w:val="00F066D4"/>
    <w:rsid w:val="00F10A77"/>
    <w:rsid w:val="00F37CC9"/>
    <w:rsid w:val="00F72C48"/>
    <w:rsid w:val="00F968A0"/>
    <w:rsid w:val="00FA1114"/>
    <w:rsid w:val="00FA22C7"/>
    <w:rsid w:val="00FB3597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6019E"/>
  <w15:chartTrackingRefBased/>
  <w15:docId w15:val="{2F4E3175-5109-4A2A-9524-E40472F2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A58F3"/>
    <w:pPr>
      <w:widowControl w:val="0"/>
      <w:ind w:left="719"/>
      <w:jc w:val="left"/>
      <w:outlineLvl w:val="0"/>
    </w:pPr>
    <w:rPr>
      <w:rFonts w:eastAsia="Arial"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2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2BC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53C24"/>
    <w:rPr>
      <w:rFonts w:ascii="Arial" w:hAnsi="Arial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C4831"/>
  </w:style>
  <w:style w:type="paragraph" w:styleId="BodyText">
    <w:name w:val="Body Text"/>
    <w:basedOn w:val="Normal"/>
    <w:link w:val="BodyTextChar"/>
    <w:uiPriority w:val="1"/>
    <w:qFormat/>
    <w:rsid w:val="00913108"/>
    <w:pPr>
      <w:widowControl w:val="0"/>
      <w:ind w:left="360"/>
      <w:jc w:val="left"/>
    </w:pPr>
    <w:rPr>
      <w:rFonts w:eastAsia="Arial" w:cstheme="minorBid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13108"/>
    <w:rPr>
      <w:rFonts w:ascii="Arial" w:eastAsia="Arial" w:hAnsi="Arial" w:cstheme="minorBidi"/>
      <w:lang w:val="en-US" w:eastAsia="en-US"/>
    </w:rPr>
  </w:style>
  <w:style w:type="table" w:styleId="TableGrid">
    <w:name w:val="Table Grid"/>
    <w:basedOn w:val="TableNormal"/>
    <w:uiPriority w:val="59"/>
    <w:rsid w:val="0091310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075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58F3"/>
    <w:rPr>
      <w:rFonts w:ascii="Arial" w:eastAsia="Arial" w:hAnsi="Arial" w:cstheme="minorBidi"/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A58F3"/>
    <w:rPr>
      <w:color w:val="0563C1" w:themeColor="hyperlink"/>
      <w:u w:val="single"/>
    </w:rPr>
  </w:style>
  <w:style w:type="paragraph" w:styleId="ListParagraph">
    <w:name w:val="List Paragraph"/>
    <w:aliases w:val="List Paragraph1,List Paragraph 1,Bullets,Table of contents numbered,Bulleted list,footer text,Normal for Tables,LIST,BULLETS,normal,EOH bullet,Use Case List Paragraph,EOH paragraph,Figure_name,Table (List),Bullet 1,Numbered List Paragraph"/>
    <w:basedOn w:val="Normal"/>
    <w:link w:val="ListParagraphChar"/>
    <w:uiPriority w:val="34"/>
    <w:qFormat/>
    <w:rsid w:val="001A58F3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A58F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1A58F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3F7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List Paragraph 1 Char,Bullets Char,Table of contents numbered Char,Bulleted list Char,footer text Char,Normal for Tables Char,LIST Char,BULLETS Char,normal Char,EOH bullet Char,Use Case List Paragraph Char"/>
    <w:basedOn w:val="DefaultParagraphFont"/>
    <w:link w:val="ListParagraph"/>
    <w:uiPriority w:val="34"/>
    <w:qFormat/>
    <w:locked/>
    <w:rsid w:val="00FB3597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7" ma:contentTypeDescription="Create a new document." ma:contentTypeScope="" ma:versionID="a8bb57fbe79ad63faa8f2a82056ee858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57a5cf17e0987037728d9f30cbe0fb5a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86299C-A79D-4570-B3CE-73DC6100C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7E8C5-09BE-48ED-8A8B-CD967240500E}">
  <ds:schemaRefs>
    <ds:schemaRef ds:uri="http://schemas.openxmlformats.org/package/2006/metadata/core-properties"/>
    <ds:schemaRef ds:uri="a3f78d04-3495-492b-ab80-a3e0e7290dac"/>
    <ds:schemaRef ds:uri="http://purl.org/dc/elements/1.1/"/>
    <ds:schemaRef ds:uri="http://purl.org/dc/dcmitype/"/>
    <ds:schemaRef ds:uri="http://schemas.microsoft.com/office/2006/metadata/properties"/>
    <ds:schemaRef ds:uri="c4d85d91-8086-4d1f-852b-edd6d6fb5f33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78D04F-465E-4B83-A522-71C32AD5B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DE605-C1AE-43D7-AA3F-29FCB999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3494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HSRC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Bongiwe Moni</dc:creator>
  <cp:keywords/>
  <dc:description/>
  <cp:lastModifiedBy>Mavis Magoleng</cp:lastModifiedBy>
  <cp:revision>2</cp:revision>
  <cp:lastPrinted>2024-02-20T11:28:00Z</cp:lastPrinted>
  <dcterms:created xsi:type="dcterms:W3CDTF">2024-02-22T08:27:00Z</dcterms:created>
  <dcterms:modified xsi:type="dcterms:W3CDTF">2024-02-22T08:27:00Z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  <property fmtid="{D5CDD505-2E9C-101B-9397-08002B2CF9AE}" pid="3" name="GrammarlyDocumentId">
    <vt:lpwstr>f1b123f1aaca6fed1aba2b561614931898228d947ec419e1ef26a11c4b106a90</vt:lpwstr>
  </property>
</Properties>
</file>