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3D" w:rsidRPr="00C847F8" w:rsidRDefault="00A670D7" w:rsidP="007C643D">
      <w:pPr>
        <w:tabs>
          <w:tab w:val="right" w:pos="9000"/>
        </w:tabs>
        <w:rPr>
          <w:rFonts w:ascii="Times New Roman" w:hAnsi="Times New Roman"/>
          <w:b/>
          <w:bCs/>
          <w:iCs/>
        </w:rPr>
      </w:pPr>
      <w:r w:rsidRPr="00C847F8">
        <w:rPr>
          <w:rFonts w:ascii="Times New Roman" w:hAnsi="Times New Roman"/>
          <w:noProof/>
          <w:lang w:val="en-ZA" w:eastAsia="en-ZA"/>
        </w:rPr>
        <w:drawing>
          <wp:anchor distT="0" distB="0" distL="114300" distR="114300" simplePos="0" relativeHeight="251667456" behindDoc="1" locked="0" layoutInCell="1" allowOverlap="1" wp14:anchorId="5512F7CE" wp14:editId="70C184B3">
            <wp:simplePos x="0" y="0"/>
            <wp:positionH relativeFrom="margin">
              <wp:align>center</wp:align>
            </wp:positionH>
            <wp:positionV relativeFrom="margin">
              <wp:posOffset>-251460</wp:posOffset>
            </wp:positionV>
            <wp:extent cx="1190625" cy="1019175"/>
            <wp:effectExtent l="0" t="0" r="9525" b="9525"/>
            <wp:wrapSquare wrapText="bothSides"/>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7849">
        <w:rPr>
          <w:rFonts w:ascii="Times New Roman" w:eastAsia="Times New Roman" w:hAnsi="Times New Roman" w:cs="Times New Roman"/>
          <w:noProof/>
          <w:sz w:val="24"/>
          <w:szCs w:val="24"/>
          <w:lang w:val="en-ZA" w:eastAsia="en-ZA"/>
        </w:rPr>
        <w:drawing>
          <wp:anchor distT="0" distB="0" distL="114300" distR="114300" simplePos="0" relativeHeight="251675648" behindDoc="0" locked="0" layoutInCell="1" allowOverlap="1" wp14:anchorId="453F8500" wp14:editId="7D255699">
            <wp:simplePos x="0" y="0"/>
            <wp:positionH relativeFrom="margin">
              <wp:posOffset>4740910</wp:posOffset>
            </wp:positionH>
            <wp:positionV relativeFrom="margin">
              <wp:posOffset>-110490</wp:posOffset>
            </wp:positionV>
            <wp:extent cx="1190625" cy="693420"/>
            <wp:effectExtent l="0" t="0" r="9525"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en-ZA" w:eastAsia="en-ZA"/>
        </w:rPr>
        <w:drawing>
          <wp:anchor distT="0" distB="0" distL="114300" distR="114300" simplePos="0" relativeHeight="251678720" behindDoc="0" locked="0" layoutInCell="1" allowOverlap="1" wp14:anchorId="50A25EE3" wp14:editId="22BFC2E4">
            <wp:simplePos x="0" y="0"/>
            <wp:positionH relativeFrom="column">
              <wp:posOffset>184150</wp:posOffset>
            </wp:positionH>
            <wp:positionV relativeFrom="paragraph">
              <wp:posOffset>-262890</wp:posOffset>
            </wp:positionV>
            <wp:extent cx="1876425" cy="1162050"/>
            <wp:effectExtent l="0" t="0" r="9525" b="0"/>
            <wp:wrapNone/>
            <wp:docPr id="4" name="Picture 4" descr="C:\Users\Thaelamj\AppData\Local\Microsoft\Windows\INetCache\Content.MSO\6E3B30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aelamj\AppData\Local\Microsoft\Windows\INetCache\Content.MSO\6E3B30A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277" w:rsidRDefault="007C643D" w:rsidP="007C643D">
      <w:pPr>
        <w:jc w:val="left"/>
        <w:rPr>
          <w:rFonts w:ascii="Arial Narrow" w:hAnsi="Arial Narrow"/>
          <w:sz w:val="24"/>
          <w:szCs w:val="24"/>
        </w:rPr>
      </w:pPr>
      <w:r>
        <w:rPr>
          <w:rFonts w:ascii="Arial Narrow" w:hAnsi="Arial Narrow"/>
          <w:noProof/>
          <w:lang w:val="en-ZA" w:eastAsia="en-ZA"/>
        </w:rPr>
        <w:t xml:space="preserve"> </w:t>
      </w:r>
    </w:p>
    <w:p w:rsidR="00896DA5" w:rsidRDefault="00896DA5" w:rsidP="00AD6702">
      <w:pPr>
        <w:rPr>
          <w:rFonts w:ascii="Arial Narrow" w:hAnsi="Arial Narrow"/>
          <w:sz w:val="24"/>
          <w:szCs w:val="24"/>
        </w:rPr>
      </w:pPr>
    </w:p>
    <w:p w:rsidR="001C645F" w:rsidRPr="000C4C8B" w:rsidRDefault="001C645F" w:rsidP="001C645F">
      <w:pPr>
        <w:spacing w:after="19" w:line="259" w:lineRule="auto"/>
        <w:ind w:left="115"/>
        <w:jc w:val="center"/>
        <w:rPr>
          <w:rFonts w:ascii="Calibri" w:eastAsia="Calibri" w:hAnsi="Calibri" w:cs="Calibri"/>
          <w:color w:val="000000"/>
          <w:sz w:val="36"/>
          <w:szCs w:val="36"/>
          <w:lang w:val="en-ZA" w:eastAsia="en-ZA"/>
        </w:rPr>
      </w:pPr>
      <w:r w:rsidRPr="000C4C8B">
        <w:rPr>
          <w:rFonts w:ascii="Calibri" w:eastAsia="Calibri" w:hAnsi="Calibri" w:cs="Calibri"/>
          <w:color w:val="000000"/>
          <w:sz w:val="36"/>
          <w:szCs w:val="36"/>
          <w:lang w:val="en-ZA" w:eastAsia="en-ZA"/>
        </w:rPr>
        <w:t>SPECIFICATION</w:t>
      </w:r>
    </w:p>
    <w:p w:rsidR="001C645F" w:rsidRPr="001C645F" w:rsidRDefault="001C645F" w:rsidP="000C4C8B">
      <w:pPr>
        <w:spacing w:after="19" w:line="259" w:lineRule="auto"/>
        <w:ind w:left="115"/>
        <w:jc w:val="center"/>
        <w:rPr>
          <w:rFonts w:ascii="Calibri" w:eastAsia="Calibri" w:hAnsi="Calibri" w:cs="Calibri"/>
          <w:color w:val="000000"/>
          <w:sz w:val="36"/>
          <w:szCs w:val="36"/>
          <w:lang w:val="en-ZA" w:eastAsia="en-ZA"/>
        </w:rPr>
      </w:pPr>
      <w:r w:rsidRPr="001C645F">
        <w:rPr>
          <w:rFonts w:ascii="Calibri" w:eastAsia="Calibri" w:hAnsi="Calibri" w:cs="Calibri"/>
          <w:color w:val="000000"/>
          <w:sz w:val="36"/>
          <w:szCs w:val="36"/>
          <w:lang w:val="en-ZA" w:eastAsia="en-ZA"/>
        </w:rPr>
        <w:t xml:space="preserve">ARC </w:t>
      </w:r>
      <w:r w:rsidR="00CB22D1">
        <w:rPr>
          <w:rFonts w:ascii="Calibri" w:eastAsia="Calibri" w:hAnsi="Calibri" w:cs="Calibri"/>
          <w:color w:val="000000"/>
          <w:sz w:val="36"/>
          <w:szCs w:val="36"/>
          <w:lang w:val="en-ZA" w:eastAsia="en-ZA"/>
        </w:rPr>
        <w:t xml:space="preserve"> EXPANDABLE</w:t>
      </w:r>
      <w:r w:rsidR="001108FE">
        <w:rPr>
          <w:rFonts w:ascii="Calibri" w:eastAsia="Calibri" w:hAnsi="Calibri" w:cs="Calibri"/>
          <w:color w:val="000000"/>
          <w:sz w:val="36"/>
          <w:szCs w:val="36"/>
          <w:lang w:val="en-ZA" w:eastAsia="en-ZA"/>
        </w:rPr>
        <w:t>/SCALABLE</w:t>
      </w:r>
      <w:r w:rsidR="00CB22D1">
        <w:rPr>
          <w:rFonts w:ascii="Calibri" w:eastAsia="Calibri" w:hAnsi="Calibri" w:cs="Calibri"/>
          <w:color w:val="000000"/>
          <w:sz w:val="36"/>
          <w:szCs w:val="36"/>
          <w:lang w:val="en-ZA" w:eastAsia="en-ZA"/>
        </w:rPr>
        <w:t xml:space="preserve"> AQUAPONICS SYSTEMS</w:t>
      </w:r>
      <w:r w:rsidR="00677411">
        <w:rPr>
          <w:rFonts w:ascii="Calibri" w:eastAsia="Calibri" w:hAnsi="Calibri" w:cs="Calibri"/>
          <w:color w:val="000000"/>
          <w:sz w:val="36"/>
          <w:szCs w:val="36"/>
          <w:lang w:val="en-ZA" w:eastAsia="en-ZA"/>
        </w:rPr>
        <w:t xml:space="preserve"> WITH  SOLAR HEATING</w:t>
      </w:r>
      <w:r w:rsidR="00A43938">
        <w:rPr>
          <w:rFonts w:ascii="Calibri" w:eastAsia="Calibri" w:hAnsi="Calibri" w:cs="Calibri"/>
          <w:color w:val="000000"/>
          <w:sz w:val="36"/>
          <w:szCs w:val="36"/>
          <w:lang w:val="en-ZA" w:eastAsia="en-ZA"/>
        </w:rPr>
        <w:t xml:space="preserve">   (FIVE  UNITS)</w:t>
      </w:r>
      <w:r w:rsidRPr="001C645F">
        <w:rPr>
          <w:rFonts w:ascii="Calibri" w:eastAsia="Calibri" w:hAnsi="Calibri" w:cs="Calibri"/>
          <w:color w:val="000000"/>
          <w:sz w:val="36"/>
          <w:szCs w:val="36"/>
          <w:lang w:val="en-ZA" w:eastAsia="en-ZA"/>
        </w:rPr>
        <w:t>.</w:t>
      </w:r>
      <w:r w:rsidR="00657A76">
        <w:rPr>
          <w:rFonts w:ascii="Calibri" w:eastAsia="Calibri" w:hAnsi="Calibri" w:cs="Calibri"/>
          <w:color w:val="000000"/>
          <w:sz w:val="36"/>
          <w:szCs w:val="36"/>
          <w:lang w:val="en-ZA" w:eastAsia="en-ZA"/>
        </w:rPr>
        <w:t xml:space="preserve"> </w:t>
      </w:r>
    </w:p>
    <w:p w:rsidR="001C645F" w:rsidRPr="000C4C8B" w:rsidRDefault="001C645F" w:rsidP="001C645F">
      <w:pPr>
        <w:pStyle w:val="ListParagraph"/>
        <w:rPr>
          <w:b/>
          <w:bCs/>
        </w:rPr>
      </w:pPr>
    </w:p>
    <w:p w:rsidR="001C645F" w:rsidRDefault="00A670D7" w:rsidP="00A670D7">
      <w:pPr>
        <w:spacing w:after="19" w:line="259" w:lineRule="auto"/>
        <w:ind w:left="115"/>
        <w:jc w:val="left"/>
        <w:rPr>
          <w:rFonts w:ascii="Calibri" w:eastAsia="Calibri" w:hAnsi="Calibri" w:cs="Calibri"/>
          <w:b/>
          <w:bCs/>
          <w:color w:val="000000"/>
          <w:sz w:val="24"/>
          <w:szCs w:val="24"/>
          <w:lang w:val="en-ZA" w:eastAsia="en-ZA"/>
        </w:rPr>
      </w:pPr>
      <w:r w:rsidRPr="000C4C8B">
        <w:rPr>
          <w:rFonts w:ascii="Calibri" w:eastAsia="Calibri" w:hAnsi="Calibri" w:cs="Calibri"/>
          <w:b/>
          <w:bCs/>
          <w:color w:val="000000"/>
          <w:sz w:val="24"/>
          <w:szCs w:val="24"/>
          <w:lang w:val="en-ZA" w:eastAsia="en-ZA"/>
        </w:rPr>
        <w:t>SUMMAR</w:t>
      </w:r>
      <w:r>
        <w:rPr>
          <w:rFonts w:ascii="Calibri" w:eastAsia="Calibri" w:hAnsi="Calibri" w:cs="Calibri"/>
          <w:b/>
          <w:bCs/>
          <w:color w:val="000000"/>
          <w:sz w:val="24"/>
          <w:szCs w:val="24"/>
          <w:lang w:val="en-ZA" w:eastAsia="en-ZA"/>
        </w:rPr>
        <w:t>ISE THE SCOPE AND COSTING OF YOUR BID USING THE TABLE PROVIDED HERE</w:t>
      </w:r>
      <w:r w:rsidR="0041043D">
        <w:rPr>
          <w:rFonts w:ascii="Calibri" w:eastAsia="Calibri" w:hAnsi="Calibri" w:cs="Calibri"/>
          <w:b/>
          <w:bCs/>
          <w:color w:val="000000"/>
          <w:sz w:val="24"/>
          <w:szCs w:val="24"/>
          <w:lang w:val="en-ZA" w:eastAsia="en-ZA"/>
        </w:rPr>
        <w:t xml:space="preserve"> AND BELOW</w:t>
      </w:r>
      <w:r>
        <w:rPr>
          <w:rFonts w:ascii="Calibri" w:eastAsia="Calibri" w:hAnsi="Calibri" w:cs="Calibri"/>
          <w:b/>
          <w:bCs/>
          <w:color w:val="000000"/>
          <w:sz w:val="24"/>
          <w:szCs w:val="24"/>
          <w:lang w:val="en-ZA" w:eastAsia="en-ZA"/>
        </w:rPr>
        <w:t xml:space="preserve">: </w:t>
      </w:r>
    </w:p>
    <w:p w:rsidR="00A43938" w:rsidRDefault="00A43938" w:rsidP="00A670D7">
      <w:pPr>
        <w:spacing w:after="19" w:line="259" w:lineRule="auto"/>
        <w:ind w:left="115"/>
        <w:jc w:val="left"/>
        <w:rPr>
          <w:rFonts w:ascii="Calibri" w:eastAsia="Calibri" w:hAnsi="Calibri" w:cs="Calibri"/>
          <w:b/>
          <w:bCs/>
          <w:color w:val="000000"/>
          <w:sz w:val="24"/>
          <w:szCs w:val="24"/>
          <w:lang w:val="en-ZA" w:eastAsia="en-ZA"/>
        </w:rPr>
      </w:pPr>
    </w:p>
    <w:p w:rsidR="00A43938" w:rsidRPr="00A670D7" w:rsidRDefault="00A43938" w:rsidP="00A670D7">
      <w:pPr>
        <w:spacing w:after="19" w:line="259" w:lineRule="auto"/>
        <w:ind w:left="115"/>
        <w:jc w:val="left"/>
        <w:rPr>
          <w:rFonts w:ascii="Calibri" w:eastAsia="Calibri" w:hAnsi="Calibri" w:cs="Calibri"/>
          <w:b/>
          <w:bCs/>
          <w:color w:val="000000"/>
          <w:sz w:val="24"/>
          <w:szCs w:val="24"/>
          <w:lang w:val="en-ZA" w:eastAsia="en-ZA"/>
        </w:rPr>
      </w:pPr>
      <w:bookmarkStart w:id="0" w:name="_GoBack"/>
      <w:bookmarkEnd w:id="0"/>
    </w:p>
    <w:p w:rsidR="00A670D7" w:rsidRPr="001C645F" w:rsidRDefault="00A43938" w:rsidP="001C645F">
      <w:pPr>
        <w:spacing w:after="42" w:line="268" w:lineRule="auto"/>
        <w:ind w:left="125" w:hanging="10"/>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 xml:space="preserve">  TABLE 1. SPECIFICATION FOR 0NE UNIT</w:t>
      </w:r>
    </w:p>
    <w:tbl>
      <w:tblPr>
        <w:tblStyle w:val="TableGrid"/>
        <w:tblW w:w="0" w:type="auto"/>
        <w:tblInd w:w="836" w:type="dxa"/>
        <w:tblLook w:val="04A0" w:firstRow="1" w:lastRow="0" w:firstColumn="1" w:lastColumn="0" w:noHBand="0" w:noVBand="1"/>
      </w:tblPr>
      <w:tblGrid>
        <w:gridCol w:w="4603"/>
        <w:gridCol w:w="1807"/>
        <w:gridCol w:w="2104"/>
      </w:tblGrid>
      <w:tr w:rsidR="00657A76" w:rsidRPr="00424A1C" w:rsidTr="00657A76">
        <w:tc>
          <w:tcPr>
            <w:tcW w:w="4603" w:type="dxa"/>
          </w:tcPr>
          <w:p w:rsidR="00657A76" w:rsidRPr="00A439FA" w:rsidRDefault="00657A76" w:rsidP="00CF7FE3">
            <w:pPr>
              <w:spacing w:after="44" w:line="259" w:lineRule="auto"/>
              <w:jc w:val="left"/>
              <w:rPr>
                <w:rFonts w:ascii="Calibri" w:eastAsia="Calibri" w:hAnsi="Calibri" w:cs="Calibri"/>
                <w:b/>
                <w:color w:val="000000"/>
                <w:sz w:val="24"/>
                <w:szCs w:val="24"/>
                <w:lang w:val="en-ZA" w:eastAsia="en-ZA"/>
              </w:rPr>
            </w:pPr>
            <w:r>
              <w:rPr>
                <w:rFonts w:ascii="Calibri" w:eastAsia="Calibri" w:hAnsi="Calibri" w:cs="Calibri"/>
                <w:b/>
                <w:color w:val="000000"/>
                <w:sz w:val="24"/>
                <w:szCs w:val="24"/>
                <w:lang w:val="en-ZA" w:eastAsia="en-ZA"/>
              </w:rPr>
              <w:t>OBJECTIVE</w:t>
            </w:r>
          </w:p>
        </w:tc>
        <w:tc>
          <w:tcPr>
            <w:tcW w:w="1807" w:type="dxa"/>
          </w:tcPr>
          <w:p w:rsidR="00657A76" w:rsidRPr="00A439FA" w:rsidRDefault="00657A76" w:rsidP="00CF7FE3">
            <w:pPr>
              <w:spacing w:after="44" w:line="259" w:lineRule="auto"/>
              <w:jc w:val="left"/>
              <w:rPr>
                <w:rFonts w:ascii="Calibri" w:eastAsia="Calibri" w:hAnsi="Calibri" w:cs="Calibri"/>
                <w:b/>
                <w:color w:val="000000"/>
                <w:sz w:val="24"/>
                <w:szCs w:val="24"/>
                <w:lang w:val="en-ZA" w:eastAsia="en-ZA"/>
              </w:rPr>
            </w:pPr>
            <w:r>
              <w:rPr>
                <w:rFonts w:ascii="Calibri" w:eastAsia="Calibri" w:hAnsi="Calibri" w:cs="Calibri"/>
                <w:b/>
                <w:color w:val="000000"/>
                <w:sz w:val="24"/>
                <w:szCs w:val="24"/>
                <w:lang w:val="en-ZA" w:eastAsia="en-ZA"/>
              </w:rPr>
              <w:t>Units</w:t>
            </w:r>
          </w:p>
        </w:tc>
        <w:tc>
          <w:tcPr>
            <w:tcW w:w="2104" w:type="dxa"/>
          </w:tcPr>
          <w:p w:rsidR="00657A76" w:rsidRPr="00A439FA" w:rsidRDefault="00657A76" w:rsidP="00CF7FE3">
            <w:pPr>
              <w:spacing w:after="44" w:line="259" w:lineRule="auto"/>
              <w:jc w:val="left"/>
              <w:rPr>
                <w:rFonts w:ascii="Calibri" w:eastAsia="Calibri" w:hAnsi="Calibri" w:cs="Calibri"/>
                <w:b/>
                <w:color w:val="000000"/>
                <w:sz w:val="24"/>
                <w:szCs w:val="24"/>
                <w:lang w:val="en-ZA" w:eastAsia="en-ZA"/>
              </w:rPr>
            </w:pPr>
            <w:r w:rsidRPr="00A439FA">
              <w:rPr>
                <w:rFonts w:ascii="Calibri" w:eastAsia="Calibri" w:hAnsi="Calibri" w:cs="Calibri"/>
                <w:b/>
                <w:color w:val="000000"/>
                <w:sz w:val="24"/>
                <w:szCs w:val="24"/>
                <w:lang w:val="en-ZA" w:eastAsia="en-ZA"/>
              </w:rPr>
              <w:t>PRICE (RANDS)</w:t>
            </w:r>
          </w:p>
        </w:tc>
      </w:tr>
      <w:tr w:rsidR="00657A76" w:rsidRPr="00424A1C" w:rsidTr="00657A76">
        <w:tc>
          <w:tcPr>
            <w:tcW w:w="4603" w:type="dxa"/>
            <w:shd w:val="clear" w:color="auto" w:fill="FBE4D5" w:themeFill="accent2" w:themeFillTint="33"/>
          </w:tcPr>
          <w:p w:rsidR="00657A76" w:rsidRPr="001831C9" w:rsidRDefault="00657A76" w:rsidP="001831C9">
            <w:pPr>
              <w:pStyle w:val="ListParagraph"/>
              <w:numPr>
                <w:ilvl w:val="0"/>
                <w:numId w:val="39"/>
              </w:numPr>
              <w:spacing w:after="55" w:line="268" w:lineRule="auto"/>
              <w:ind w:right="2"/>
              <w:rPr>
                <w:rFonts w:ascii="Calibri" w:eastAsia="Calibri" w:hAnsi="Calibri" w:cs="Calibri"/>
                <w:b/>
                <w:bCs/>
                <w:color w:val="000000"/>
                <w:sz w:val="24"/>
                <w:szCs w:val="24"/>
                <w:lang w:val="en-ZA" w:eastAsia="en-ZA"/>
              </w:rPr>
            </w:pPr>
            <w:r w:rsidRPr="001831C9">
              <w:rPr>
                <w:rFonts w:ascii="Calibri" w:eastAsia="Calibri" w:hAnsi="Calibri" w:cs="Calibri"/>
                <w:b/>
                <w:bCs/>
                <w:color w:val="000000"/>
                <w:sz w:val="24"/>
                <w:szCs w:val="24"/>
                <w:lang w:val="en-ZA" w:eastAsia="en-ZA"/>
              </w:rPr>
              <w:t xml:space="preserve">ROOF </w:t>
            </w:r>
            <w:r>
              <w:rPr>
                <w:rFonts w:ascii="Calibri" w:eastAsia="Calibri" w:hAnsi="Calibri" w:cs="Calibri"/>
                <w:b/>
                <w:bCs/>
                <w:color w:val="000000"/>
                <w:sz w:val="24"/>
                <w:szCs w:val="24"/>
                <w:lang w:val="en-ZA" w:eastAsia="en-ZA"/>
              </w:rPr>
              <w:t>(REPLACE OR REPAIR)</w:t>
            </w:r>
          </w:p>
        </w:tc>
        <w:tc>
          <w:tcPr>
            <w:tcW w:w="1807" w:type="dxa"/>
            <w:shd w:val="clear" w:color="auto" w:fill="FBE4D5" w:themeFill="accent2" w:themeFillTint="33"/>
          </w:tcPr>
          <w:p w:rsidR="00657A76" w:rsidRPr="00424A1C" w:rsidRDefault="003D3054" w:rsidP="00CF7FE3">
            <w:pPr>
              <w:spacing w:after="55"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 xml:space="preserve">1 </w:t>
            </w:r>
          </w:p>
        </w:tc>
        <w:tc>
          <w:tcPr>
            <w:tcW w:w="2104" w:type="dxa"/>
            <w:shd w:val="clear" w:color="auto" w:fill="FBE4D5" w:themeFill="accent2" w:themeFillTint="33"/>
          </w:tcPr>
          <w:p w:rsidR="00657A76" w:rsidRPr="00424A1C" w:rsidRDefault="00657A76" w:rsidP="00CF7FE3">
            <w:pPr>
              <w:spacing w:after="55"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657A76" w:rsidRDefault="00657A76" w:rsidP="00657A76">
            <w:pPr>
              <w:pStyle w:val="ListParagraph"/>
              <w:numPr>
                <w:ilvl w:val="1"/>
                <w:numId w:val="39"/>
              </w:numPr>
              <w:spacing w:after="53" w:line="268" w:lineRule="auto"/>
              <w:ind w:right="2"/>
              <w:rPr>
                <w:rFonts w:ascii="Calibri" w:eastAsia="Calibri" w:hAnsi="Calibri" w:cs="Calibri"/>
                <w:color w:val="000000"/>
                <w:sz w:val="24"/>
                <w:szCs w:val="24"/>
                <w:lang w:val="en-ZA" w:eastAsia="en-ZA"/>
              </w:rPr>
            </w:pPr>
          </w:p>
          <w:tbl>
            <w:tblPr>
              <w:tblW w:w="0" w:type="auto"/>
              <w:tblBorders>
                <w:top w:val="nil"/>
                <w:left w:val="nil"/>
                <w:bottom w:val="nil"/>
                <w:right w:val="nil"/>
              </w:tblBorders>
              <w:tblLook w:val="0000" w:firstRow="0" w:lastRow="0" w:firstColumn="0" w:lastColumn="0" w:noHBand="0" w:noVBand="0"/>
            </w:tblPr>
            <w:tblGrid>
              <w:gridCol w:w="4387"/>
            </w:tblGrid>
            <w:tr w:rsidR="00657A76" w:rsidRPr="00657A76">
              <w:trPr>
                <w:trHeight w:val="112"/>
              </w:trPr>
              <w:tc>
                <w:tcPr>
                  <w:tcW w:w="0" w:type="auto"/>
                </w:tcPr>
                <w:p w:rsidR="00657A76" w:rsidRPr="00657A76" w:rsidRDefault="00657A76" w:rsidP="00445881">
                  <w:pPr>
                    <w:spacing w:after="53" w:line="268" w:lineRule="auto"/>
                    <w:ind w:right="2"/>
                    <w:rPr>
                      <w:rFonts w:ascii="Calibri" w:eastAsia="Calibri" w:hAnsi="Calibri" w:cs="Calibri"/>
                      <w:color w:val="000000"/>
                      <w:sz w:val="24"/>
                      <w:szCs w:val="24"/>
                      <w:lang w:val="en-ZA" w:eastAsia="en-ZA"/>
                    </w:rPr>
                  </w:pPr>
                  <w:r w:rsidRPr="00657A76">
                    <w:rPr>
                      <w:rFonts w:ascii="Calibri" w:eastAsia="Calibri" w:hAnsi="Calibri" w:cs="Calibri"/>
                      <w:color w:val="000000"/>
                      <w:sz w:val="24"/>
                      <w:szCs w:val="24"/>
                      <w:lang w:val="en-ZA" w:eastAsia="en-ZA"/>
                    </w:rPr>
                    <w:t xml:space="preserve"> </w:t>
                  </w:r>
                  <w:r w:rsidR="00445881">
                    <w:rPr>
                      <w:rFonts w:ascii="Calibri" w:eastAsia="Calibri" w:hAnsi="Calibri" w:cs="Calibri"/>
                      <w:color w:val="000000"/>
                      <w:sz w:val="24"/>
                      <w:szCs w:val="24"/>
                      <w:lang w:val="en-ZA" w:eastAsia="en-ZA"/>
                    </w:rPr>
                    <w:t xml:space="preserve">Poly Galv </w:t>
                  </w:r>
                  <w:r w:rsidR="00A20C1F">
                    <w:rPr>
                      <w:rFonts w:ascii="Calibri" w:eastAsia="Calibri" w:hAnsi="Calibri" w:cs="Calibri"/>
                      <w:color w:val="000000"/>
                      <w:sz w:val="24"/>
                      <w:szCs w:val="24"/>
                      <w:lang w:val="en-ZA" w:eastAsia="en-ZA"/>
                    </w:rPr>
                    <w:t xml:space="preserve">(Zincalume) </w:t>
                  </w:r>
                  <w:r w:rsidRPr="00657A76">
                    <w:rPr>
                      <w:rFonts w:ascii="Calibri" w:eastAsia="Calibri" w:hAnsi="Calibri" w:cs="Calibri"/>
                      <w:color w:val="000000"/>
                      <w:sz w:val="24"/>
                      <w:szCs w:val="24"/>
                      <w:lang w:val="en-ZA" w:eastAsia="en-ZA"/>
                    </w:rPr>
                    <w:t xml:space="preserve">Dam </w:t>
                  </w:r>
                  <w:r w:rsidR="00445881">
                    <w:rPr>
                      <w:rFonts w:ascii="Calibri" w:eastAsia="Calibri" w:hAnsi="Calibri" w:cs="Calibri"/>
                      <w:color w:val="000000"/>
                      <w:sz w:val="24"/>
                      <w:szCs w:val="24"/>
                      <w:lang w:val="en-ZA" w:eastAsia="en-ZA"/>
                    </w:rPr>
                    <w:t>3400</w:t>
                  </w:r>
                  <w:r w:rsidRPr="00657A76">
                    <w:rPr>
                      <w:rFonts w:ascii="Calibri" w:eastAsia="Calibri" w:hAnsi="Calibri" w:cs="Calibri"/>
                      <w:color w:val="000000"/>
                      <w:sz w:val="24"/>
                      <w:szCs w:val="24"/>
                      <w:lang w:val="en-ZA" w:eastAsia="en-ZA"/>
                    </w:rPr>
                    <w:t>l Expandable</w:t>
                  </w:r>
                  <w:r w:rsidR="00445881">
                    <w:rPr>
                      <w:rFonts w:ascii="Calibri" w:eastAsia="Calibri" w:hAnsi="Calibri" w:cs="Calibri"/>
                      <w:color w:val="000000"/>
                      <w:sz w:val="24"/>
                      <w:szCs w:val="24"/>
                      <w:lang w:val="en-ZA" w:eastAsia="en-ZA"/>
                    </w:rPr>
                    <w:t xml:space="preserve">, Inner lining overhang for 2 x expansion rings </w:t>
                  </w:r>
                </w:p>
              </w:tc>
            </w:tr>
          </w:tbl>
          <w:p w:rsidR="00657A76" w:rsidRPr="00657A76" w:rsidRDefault="00657A76" w:rsidP="00657A76">
            <w:pPr>
              <w:spacing w:after="53" w:line="268" w:lineRule="auto"/>
              <w:ind w:right="2"/>
              <w:rPr>
                <w:rFonts w:ascii="Calibri" w:eastAsia="Calibri" w:hAnsi="Calibri" w:cs="Calibri"/>
                <w:color w:val="000000"/>
                <w:sz w:val="24"/>
                <w:szCs w:val="24"/>
                <w:lang w:val="en-ZA" w:eastAsia="en-ZA"/>
              </w:rPr>
            </w:pPr>
          </w:p>
        </w:tc>
        <w:tc>
          <w:tcPr>
            <w:tcW w:w="1807" w:type="dxa"/>
            <w:shd w:val="clear" w:color="auto" w:fill="FBE4D5" w:themeFill="accent2" w:themeFillTint="33"/>
          </w:tcPr>
          <w:p w:rsidR="00657A76" w:rsidRPr="00424A1C" w:rsidRDefault="00445881" w:rsidP="00CF7FE3">
            <w:pPr>
              <w:spacing w:after="53"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F013B2" w:rsidRPr="00F013B2" w:rsidRDefault="00F013B2" w:rsidP="00F013B2">
            <w:pPr>
              <w:autoSpaceDE w:val="0"/>
              <w:autoSpaceDN w:val="0"/>
              <w:adjustRightInd w:val="0"/>
              <w:spacing w:after="0" w:line="240" w:lineRule="auto"/>
              <w:jc w:val="left"/>
              <w:rPr>
                <w:rFonts w:ascii="Arial" w:hAnsi="Arial" w:cs="Arial"/>
                <w:color w:val="000000"/>
                <w:sz w:val="24"/>
                <w:szCs w:val="24"/>
                <w:lang w:val="en-ZA"/>
              </w:rPr>
            </w:pPr>
          </w:p>
          <w:p w:rsidR="00657A76" w:rsidRPr="00424A1C" w:rsidRDefault="00657A76" w:rsidP="00CF7FE3">
            <w:pPr>
              <w:spacing w:after="53"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1831C9" w:rsidRDefault="00657A76" w:rsidP="00657A76">
            <w:pPr>
              <w:pStyle w:val="ListParagraph"/>
              <w:numPr>
                <w:ilvl w:val="1"/>
                <w:numId w:val="39"/>
              </w:numPr>
              <w:spacing w:after="28" w:line="268" w:lineRule="auto"/>
              <w:ind w:right="2"/>
              <w:rPr>
                <w:rFonts w:ascii="Calibri" w:eastAsia="Calibri" w:hAnsi="Calibri" w:cs="Calibri"/>
                <w:color w:val="000000"/>
                <w:sz w:val="24"/>
                <w:szCs w:val="24"/>
                <w:lang w:val="en-ZA" w:eastAsia="en-ZA"/>
              </w:rPr>
            </w:pPr>
            <w:r w:rsidRPr="00657A76">
              <w:rPr>
                <w:rFonts w:ascii="Calibri" w:eastAsia="Calibri" w:hAnsi="Calibri" w:cs="Calibri"/>
                <w:color w:val="000000"/>
                <w:sz w:val="24"/>
                <w:szCs w:val="24"/>
                <w:lang w:val="en-ZA" w:eastAsia="en-ZA"/>
              </w:rPr>
              <w:t>Inner Drain for Bottom exit Dam, and skimmer,</w:t>
            </w:r>
          </w:p>
        </w:tc>
        <w:tc>
          <w:tcPr>
            <w:tcW w:w="1807" w:type="dxa"/>
            <w:shd w:val="clear" w:color="auto" w:fill="FBE4D5" w:themeFill="accent2" w:themeFillTint="33"/>
          </w:tcPr>
          <w:p w:rsidR="00657A76" w:rsidRPr="00424A1C" w:rsidRDefault="00677411" w:rsidP="00CF7FE3">
            <w:pPr>
              <w:spacing w:after="28"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F013B2" w:rsidRPr="00F013B2" w:rsidRDefault="00F013B2" w:rsidP="00F013B2">
            <w:pPr>
              <w:autoSpaceDE w:val="0"/>
              <w:autoSpaceDN w:val="0"/>
              <w:adjustRightInd w:val="0"/>
              <w:spacing w:after="0" w:line="240" w:lineRule="auto"/>
              <w:jc w:val="left"/>
              <w:rPr>
                <w:rFonts w:ascii="Arial" w:hAnsi="Arial" w:cs="Arial"/>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222"/>
            </w:tblGrid>
            <w:tr w:rsidR="00F013B2" w:rsidRPr="00F013B2">
              <w:trPr>
                <w:trHeight w:val="112"/>
              </w:trPr>
              <w:tc>
                <w:tcPr>
                  <w:tcW w:w="0" w:type="auto"/>
                </w:tcPr>
                <w:p w:rsidR="00445881" w:rsidRDefault="00445881" w:rsidP="00F013B2">
                  <w:pPr>
                    <w:autoSpaceDE w:val="0"/>
                    <w:autoSpaceDN w:val="0"/>
                    <w:adjustRightInd w:val="0"/>
                    <w:spacing w:after="0" w:line="240" w:lineRule="auto"/>
                    <w:jc w:val="left"/>
                    <w:rPr>
                      <w:rFonts w:ascii="Arial" w:hAnsi="Arial" w:cs="Arial"/>
                      <w:color w:val="000000"/>
                      <w:sz w:val="24"/>
                      <w:szCs w:val="24"/>
                      <w:lang w:val="en-ZA"/>
                    </w:rPr>
                  </w:pPr>
                </w:p>
                <w:p w:rsidR="00F013B2" w:rsidRPr="00F013B2" w:rsidRDefault="00F013B2" w:rsidP="00F013B2">
                  <w:pPr>
                    <w:autoSpaceDE w:val="0"/>
                    <w:autoSpaceDN w:val="0"/>
                    <w:adjustRightInd w:val="0"/>
                    <w:spacing w:after="0" w:line="240" w:lineRule="auto"/>
                    <w:jc w:val="left"/>
                    <w:rPr>
                      <w:rFonts w:ascii="Arial" w:hAnsi="Arial" w:cs="Arial"/>
                      <w:color w:val="000000"/>
                      <w:sz w:val="23"/>
                      <w:szCs w:val="23"/>
                      <w:lang w:val="en-ZA"/>
                    </w:rPr>
                  </w:pPr>
                </w:p>
              </w:tc>
            </w:tr>
          </w:tbl>
          <w:p w:rsidR="00657A76" w:rsidRPr="00424A1C" w:rsidRDefault="00657A76" w:rsidP="00CF7FE3">
            <w:pPr>
              <w:spacing w:after="28"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1831C9" w:rsidRDefault="00657A76" w:rsidP="00657A76">
            <w:pPr>
              <w:pStyle w:val="ListParagraph"/>
              <w:numPr>
                <w:ilvl w:val="1"/>
                <w:numId w:val="39"/>
              </w:numPr>
              <w:spacing w:after="31" w:line="268" w:lineRule="auto"/>
              <w:ind w:right="2"/>
              <w:rPr>
                <w:rFonts w:ascii="Calibri" w:eastAsia="Calibri" w:hAnsi="Calibri" w:cs="Calibri"/>
                <w:color w:val="000000"/>
                <w:sz w:val="24"/>
                <w:szCs w:val="24"/>
                <w:lang w:val="en-ZA" w:eastAsia="en-ZA"/>
              </w:rPr>
            </w:pPr>
            <w:r w:rsidRPr="001108FE">
              <w:rPr>
                <w:rFonts w:ascii="Calibri" w:eastAsia="Calibri" w:hAnsi="Calibri" w:cs="Calibri"/>
                <w:color w:val="000000"/>
                <w:sz w:val="24"/>
                <w:szCs w:val="24"/>
                <w:lang w:val="en-ZA" w:eastAsia="en-ZA"/>
              </w:rPr>
              <w:t>Combination Filter, Swirl, Mechanical and Biofilter (36kg Tilapia/ 200 Combination plants, Fruiting, leafy and herbs</w:t>
            </w:r>
          </w:p>
        </w:tc>
        <w:tc>
          <w:tcPr>
            <w:tcW w:w="1807" w:type="dxa"/>
            <w:shd w:val="clear" w:color="auto" w:fill="FBE4D5" w:themeFill="accent2" w:themeFillTint="33"/>
          </w:tcPr>
          <w:p w:rsidR="00657A76" w:rsidRPr="00424A1C" w:rsidRDefault="00136116" w:rsidP="00CF7FE3">
            <w:pPr>
              <w:spacing w:after="31"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F013B2" w:rsidRPr="00F013B2" w:rsidRDefault="00F013B2" w:rsidP="00F013B2">
            <w:pPr>
              <w:autoSpaceDE w:val="0"/>
              <w:autoSpaceDN w:val="0"/>
              <w:adjustRightInd w:val="0"/>
              <w:spacing w:after="0" w:line="240" w:lineRule="auto"/>
              <w:jc w:val="left"/>
              <w:rPr>
                <w:rFonts w:ascii="Arial" w:hAnsi="Arial" w:cs="Arial"/>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222"/>
            </w:tblGrid>
            <w:tr w:rsidR="00F013B2" w:rsidRPr="00F013B2">
              <w:trPr>
                <w:trHeight w:val="112"/>
              </w:trPr>
              <w:tc>
                <w:tcPr>
                  <w:tcW w:w="0" w:type="auto"/>
                </w:tcPr>
                <w:p w:rsidR="00F013B2" w:rsidRPr="00F013B2" w:rsidRDefault="00F013B2" w:rsidP="00136116">
                  <w:pPr>
                    <w:autoSpaceDE w:val="0"/>
                    <w:autoSpaceDN w:val="0"/>
                    <w:adjustRightInd w:val="0"/>
                    <w:spacing w:after="0" w:line="240" w:lineRule="auto"/>
                    <w:jc w:val="left"/>
                    <w:rPr>
                      <w:rFonts w:ascii="Arial" w:hAnsi="Arial" w:cs="Arial"/>
                      <w:color w:val="000000"/>
                      <w:sz w:val="23"/>
                      <w:szCs w:val="23"/>
                      <w:lang w:val="en-ZA"/>
                    </w:rPr>
                  </w:pPr>
                </w:p>
              </w:tc>
            </w:tr>
          </w:tbl>
          <w:p w:rsidR="00657A76" w:rsidRPr="00424A1C" w:rsidRDefault="00657A76" w:rsidP="00CF7FE3">
            <w:pPr>
              <w:spacing w:after="31"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1831C9" w:rsidRDefault="00657A76" w:rsidP="00136116">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657A76">
              <w:rPr>
                <w:rFonts w:ascii="Calibri" w:eastAsia="Calibri" w:hAnsi="Calibri" w:cs="Calibri"/>
                <w:color w:val="000000"/>
                <w:sz w:val="24"/>
                <w:szCs w:val="24"/>
                <w:lang w:val="en-ZA" w:eastAsia="en-ZA"/>
              </w:rPr>
              <w:t xml:space="preserve">Flood and drain rafts, Free standing flood and drain rafts 2,5x 1,2 all included Grow medium </w:t>
            </w:r>
            <w:r w:rsidR="00136116">
              <w:rPr>
                <w:rFonts w:ascii="Calibri" w:eastAsia="Calibri" w:hAnsi="Calibri" w:cs="Calibri"/>
                <w:color w:val="000000"/>
                <w:sz w:val="24"/>
                <w:szCs w:val="24"/>
                <w:lang w:val="en-ZA" w:eastAsia="en-ZA"/>
              </w:rPr>
              <w:t xml:space="preserve">and Flow control </w:t>
            </w:r>
            <w:r w:rsidRPr="00657A76">
              <w:rPr>
                <w:rFonts w:ascii="Calibri" w:eastAsia="Calibri" w:hAnsi="Calibri" w:cs="Calibri"/>
                <w:color w:val="000000"/>
                <w:sz w:val="24"/>
                <w:szCs w:val="24"/>
                <w:lang w:val="en-ZA" w:eastAsia="en-ZA"/>
              </w:rPr>
              <w:t xml:space="preserve">and </w:t>
            </w:r>
            <w:r w:rsidR="00136116">
              <w:rPr>
                <w:rFonts w:ascii="Calibri" w:eastAsia="Calibri" w:hAnsi="Calibri" w:cs="Calibri"/>
                <w:color w:val="000000"/>
                <w:sz w:val="24"/>
                <w:szCs w:val="24"/>
                <w:lang w:val="en-ZA" w:eastAsia="en-ZA"/>
              </w:rPr>
              <w:t>Holding frame,</w:t>
            </w:r>
          </w:p>
        </w:tc>
        <w:tc>
          <w:tcPr>
            <w:tcW w:w="1807" w:type="dxa"/>
            <w:shd w:val="clear" w:color="auto" w:fill="FBE4D5" w:themeFill="accent2" w:themeFillTint="33"/>
          </w:tcPr>
          <w:p w:rsidR="00657A76" w:rsidRPr="00424A1C" w:rsidRDefault="00136116"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F013B2" w:rsidRPr="00F013B2" w:rsidRDefault="00F013B2" w:rsidP="00F013B2">
            <w:pPr>
              <w:autoSpaceDE w:val="0"/>
              <w:autoSpaceDN w:val="0"/>
              <w:adjustRightInd w:val="0"/>
              <w:spacing w:after="0" w:line="240" w:lineRule="auto"/>
              <w:jc w:val="left"/>
              <w:rPr>
                <w:rFonts w:ascii="Arial" w:hAnsi="Arial" w:cs="Arial"/>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222"/>
            </w:tblGrid>
            <w:tr w:rsidR="00F013B2" w:rsidRPr="00F013B2">
              <w:trPr>
                <w:trHeight w:val="112"/>
              </w:trPr>
              <w:tc>
                <w:tcPr>
                  <w:tcW w:w="0" w:type="auto"/>
                </w:tcPr>
                <w:p w:rsidR="00F013B2" w:rsidRPr="00F013B2" w:rsidRDefault="00F013B2" w:rsidP="00136116">
                  <w:pPr>
                    <w:autoSpaceDE w:val="0"/>
                    <w:autoSpaceDN w:val="0"/>
                    <w:adjustRightInd w:val="0"/>
                    <w:spacing w:after="0" w:line="240" w:lineRule="auto"/>
                    <w:jc w:val="left"/>
                    <w:rPr>
                      <w:rFonts w:ascii="Arial" w:hAnsi="Arial" w:cs="Arial"/>
                      <w:color w:val="000000"/>
                      <w:sz w:val="23"/>
                      <w:szCs w:val="23"/>
                      <w:lang w:val="en-ZA"/>
                    </w:rPr>
                  </w:pPr>
                </w:p>
              </w:tc>
            </w:tr>
          </w:tbl>
          <w:p w:rsidR="00657A76" w:rsidRPr="00424A1C" w:rsidRDefault="00657A76" w:rsidP="00CF7FE3">
            <w:pPr>
              <w:spacing w:after="4"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657A76" w:rsidRDefault="00657A76" w:rsidP="00657A76">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657A76">
              <w:rPr>
                <w:rFonts w:ascii="Calibri" w:eastAsia="Calibri" w:hAnsi="Calibri" w:cs="Calibri"/>
                <w:color w:val="000000"/>
                <w:sz w:val="24"/>
                <w:szCs w:val="24"/>
                <w:lang w:val="en-ZA" w:eastAsia="en-ZA"/>
              </w:rPr>
              <w:t>Grow Rafts DWC 3,7 x1,5 (6 sheets 192 plants)</w:t>
            </w:r>
          </w:p>
        </w:tc>
        <w:tc>
          <w:tcPr>
            <w:tcW w:w="1807" w:type="dxa"/>
            <w:shd w:val="clear" w:color="auto" w:fill="FBE4D5" w:themeFill="accent2" w:themeFillTint="33"/>
          </w:tcPr>
          <w:p w:rsidR="00657A76" w:rsidRPr="00424A1C" w:rsidRDefault="00136116"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657A76" w:rsidRPr="00424A1C" w:rsidRDefault="00657A76" w:rsidP="00CF7FE3">
            <w:pPr>
              <w:spacing w:after="4"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657A76" w:rsidRDefault="00657A76" w:rsidP="00657A76">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657A76">
              <w:rPr>
                <w:rFonts w:ascii="Calibri" w:eastAsia="Calibri" w:hAnsi="Calibri" w:cs="Calibri"/>
                <w:color w:val="000000"/>
                <w:sz w:val="24"/>
                <w:szCs w:val="24"/>
                <w:lang w:val="en-ZA" w:eastAsia="en-ZA"/>
              </w:rPr>
              <w:t>Return Piping Per Set Inc 3500L low energy pump</w:t>
            </w:r>
          </w:p>
        </w:tc>
        <w:tc>
          <w:tcPr>
            <w:tcW w:w="1807" w:type="dxa"/>
            <w:shd w:val="clear" w:color="auto" w:fill="FBE4D5" w:themeFill="accent2" w:themeFillTint="33"/>
          </w:tcPr>
          <w:p w:rsidR="00657A76" w:rsidRPr="00424A1C" w:rsidRDefault="00136116"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657A76" w:rsidRPr="00424A1C" w:rsidRDefault="00657A76" w:rsidP="00CF7FE3">
            <w:pPr>
              <w:spacing w:after="4"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FBE4D5" w:themeFill="accent2" w:themeFillTint="33"/>
          </w:tcPr>
          <w:p w:rsidR="00657A76" w:rsidRPr="00657A76" w:rsidRDefault="003D3054" w:rsidP="003D3054">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3D3054">
              <w:rPr>
                <w:rFonts w:ascii="Calibri" w:eastAsia="Calibri" w:hAnsi="Calibri" w:cs="Calibri"/>
                <w:color w:val="000000"/>
                <w:sz w:val="24"/>
                <w:szCs w:val="24"/>
                <w:lang w:val="en-ZA" w:eastAsia="en-ZA"/>
              </w:rPr>
              <w:t>Grow medium Narrow Rafts, Polystyrene pots and Leca 8.1x1.25m</w:t>
            </w:r>
          </w:p>
        </w:tc>
        <w:tc>
          <w:tcPr>
            <w:tcW w:w="1807" w:type="dxa"/>
            <w:shd w:val="clear" w:color="auto" w:fill="FBE4D5" w:themeFill="accent2" w:themeFillTint="33"/>
          </w:tcPr>
          <w:p w:rsidR="00657A76" w:rsidRPr="00424A1C" w:rsidRDefault="003D3054"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6</w:t>
            </w:r>
          </w:p>
        </w:tc>
        <w:tc>
          <w:tcPr>
            <w:tcW w:w="2104" w:type="dxa"/>
            <w:shd w:val="clear" w:color="auto" w:fill="FBE4D5" w:themeFill="accent2" w:themeFillTint="33"/>
          </w:tcPr>
          <w:p w:rsidR="00657A76" w:rsidRPr="00424A1C" w:rsidRDefault="00657A76" w:rsidP="00CF7FE3">
            <w:pPr>
              <w:spacing w:after="4" w:line="268" w:lineRule="auto"/>
              <w:ind w:right="2"/>
              <w:rPr>
                <w:rFonts w:ascii="Calibri" w:eastAsia="Calibri" w:hAnsi="Calibri" w:cs="Calibri"/>
                <w:color w:val="000000"/>
                <w:sz w:val="24"/>
                <w:szCs w:val="24"/>
                <w:lang w:val="en-ZA" w:eastAsia="en-ZA"/>
              </w:rPr>
            </w:pPr>
          </w:p>
        </w:tc>
      </w:tr>
      <w:tr w:rsidR="003D3054" w:rsidRPr="00424A1C" w:rsidTr="00657A76">
        <w:tc>
          <w:tcPr>
            <w:tcW w:w="4603" w:type="dxa"/>
            <w:shd w:val="clear" w:color="auto" w:fill="FBE4D5" w:themeFill="accent2" w:themeFillTint="33"/>
          </w:tcPr>
          <w:p w:rsidR="003D3054" w:rsidRPr="003D3054" w:rsidRDefault="003D3054" w:rsidP="003D3054">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3D3054">
              <w:rPr>
                <w:rFonts w:ascii="Calibri" w:eastAsia="Calibri" w:hAnsi="Calibri" w:cs="Calibri"/>
                <w:color w:val="000000"/>
                <w:sz w:val="24"/>
                <w:szCs w:val="24"/>
                <w:lang w:val="en-ZA" w:eastAsia="en-ZA"/>
              </w:rPr>
              <w:lastRenderedPageBreak/>
              <w:t xml:space="preserve">Tunnel 10x3m Fish 1/2 </w:t>
            </w:r>
            <w:r w:rsidR="00677411" w:rsidRPr="003D3054">
              <w:rPr>
                <w:rFonts w:ascii="Calibri" w:eastAsia="Calibri" w:hAnsi="Calibri" w:cs="Calibri"/>
                <w:color w:val="000000"/>
                <w:sz w:val="24"/>
                <w:szCs w:val="24"/>
                <w:lang w:val="en-ZA" w:eastAsia="en-ZA"/>
              </w:rPr>
              <w:t>Plastic</w:t>
            </w:r>
            <w:r w:rsidRPr="003D3054">
              <w:rPr>
                <w:rFonts w:ascii="Calibri" w:eastAsia="Calibri" w:hAnsi="Calibri" w:cs="Calibri"/>
                <w:color w:val="000000"/>
                <w:sz w:val="24"/>
                <w:szCs w:val="24"/>
                <w:lang w:val="en-ZA" w:eastAsia="en-ZA"/>
              </w:rPr>
              <w:t xml:space="preserve"> Plant 1/2 net</w:t>
            </w:r>
          </w:p>
        </w:tc>
        <w:tc>
          <w:tcPr>
            <w:tcW w:w="1807" w:type="dxa"/>
            <w:shd w:val="clear" w:color="auto" w:fill="FBE4D5" w:themeFill="accent2" w:themeFillTint="33"/>
          </w:tcPr>
          <w:p w:rsidR="003D3054" w:rsidRPr="00424A1C" w:rsidRDefault="00A20C1F"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3D3054" w:rsidRPr="00424A1C" w:rsidRDefault="003D3054" w:rsidP="00CF7FE3">
            <w:pPr>
              <w:spacing w:after="4" w:line="268" w:lineRule="auto"/>
              <w:ind w:right="2"/>
              <w:rPr>
                <w:rFonts w:ascii="Calibri" w:eastAsia="Calibri" w:hAnsi="Calibri" w:cs="Calibri"/>
                <w:color w:val="000000"/>
                <w:sz w:val="24"/>
                <w:szCs w:val="24"/>
                <w:lang w:val="en-ZA" w:eastAsia="en-ZA"/>
              </w:rPr>
            </w:pPr>
          </w:p>
        </w:tc>
      </w:tr>
      <w:tr w:rsidR="003D3054" w:rsidRPr="00424A1C" w:rsidTr="00657A76">
        <w:tc>
          <w:tcPr>
            <w:tcW w:w="4603" w:type="dxa"/>
            <w:shd w:val="clear" w:color="auto" w:fill="FBE4D5" w:themeFill="accent2" w:themeFillTint="33"/>
          </w:tcPr>
          <w:p w:rsidR="003D3054" w:rsidRPr="001108FE" w:rsidRDefault="003D3054" w:rsidP="003D3054">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1108FE">
              <w:rPr>
                <w:rFonts w:ascii="Calibri" w:eastAsia="Calibri" w:hAnsi="Calibri" w:cs="Calibri"/>
                <w:color w:val="000000"/>
                <w:sz w:val="24"/>
                <w:szCs w:val="24"/>
                <w:lang w:val="en-ZA" w:eastAsia="en-ZA"/>
              </w:rPr>
              <w:t>Heating Solar Pipe system</w:t>
            </w:r>
            <w:r w:rsidR="00240D9E">
              <w:rPr>
                <w:rFonts w:ascii="Calibri" w:eastAsia="Calibri" w:hAnsi="Calibri" w:cs="Calibri"/>
                <w:color w:val="000000"/>
                <w:sz w:val="24"/>
                <w:szCs w:val="24"/>
                <w:lang w:val="en-ZA" w:eastAsia="en-ZA"/>
              </w:rPr>
              <w:t xml:space="preserve"> </w:t>
            </w:r>
          </w:p>
        </w:tc>
        <w:tc>
          <w:tcPr>
            <w:tcW w:w="1807" w:type="dxa"/>
            <w:shd w:val="clear" w:color="auto" w:fill="FBE4D5" w:themeFill="accent2" w:themeFillTint="33"/>
          </w:tcPr>
          <w:p w:rsidR="003D3054" w:rsidRPr="00424A1C" w:rsidRDefault="00A20C1F"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3D3054" w:rsidRPr="00424A1C" w:rsidRDefault="003D3054" w:rsidP="00CF7FE3">
            <w:pPr>
              <w:spacing w:after="4" w:line="268" w:lineRule="auto"/>
              <w:ind w:right="2"/>
              <w:rPr>
                <w:rFonts w:ascii="Calibri" w:eastAsia="Calibri" w:hAnsi="Calibri" w:cs="Calibri"/>
                <w:color w:val="000000"/>
                <w:sz w:val="24"/>
                <w:szCs w:val="24"/>
                <w:lang w:val="en-ZA" w:eastAsia="en-ZA"/>
              </w:rPr>
            </w:pPr>
          </w:p>
        </w:tc>
      </w:tr>
      <w:tr w:rsidR="003D3054" w:rsidRPr="00424A1C" w:rsidTr="00657A76">
        <w:tc>
          <w:tcPr>
            <w:tcW w:w="4603" w:type="dxa"/>
            <w:shd w:val="clear" w:color="auto" w:fill="FBE4D5" w:themeFill="accent2" w:themeFillTint="33"/>
          </w:tcPr>
          <w:p w:rsidR="003D3054" w:rsidRPr="001108FE" w:rsidRDefault="003D3054" w:rsidP="003D3054">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1108FE">
              <w:rPr>
                <w:rFonts w:ascii="Calibri" w:eastAsia="Calibri" w:hAnsi="Calibri" w:cs="Calibri"/>
                <w:color w:val="000000"/>
                <w:sz w:val="24"/>
                <w:szCs w:val="24"/>
                <w:lang w:val="en-ZA" w:eastAsia="en-ZA"/>
              </w:rPr>
              <w:t>800W Solar system</w:t>
            </w:r>
          </w:p>
        </w:tc>
        <w:tc>
          <w:tcPr>
            <w:tcW w:w="1807" w:type="dxa"/>
            <w:shd w:val="clear" w:color="auto" w:fill="FBE4D5" w:themeFill="accent2" w:themeFillTint="33"/>
          </w:tcPr>
          <w:p w:rsidR="003D3054" w:rsidRPr="00424A1C" w:rsidRDefault="00A20C1F"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3D3054" w:rsidRDefault="003D3054" w:rsidP="00CF7FE3">
            <w:pPr>
              <w:spacing w:after="4" w:line="268" w:lineRule="auto"/>
              <w:ind w:right="2"/>
              <w:rPr>
                <w:rFonts w:ascii="Calibri" w:eastAsia="Calibri" w:hAnsi="Calibri" w:cs="Calibri"/>
                <w:color w:val="000000"/>
                <w:sz w:val="24"/>
                <w:szCs w:val="24"/>
                <w:lang w:val="en-ZA" w:eastAsia="en-ZA"/>
              </w:rPr>
            </w:pPr>
          </w:p>
          <w:p w:rsidR="00A20C1F" w:rsidRPr="00424A1C" w:rsidRDefault="00A20C1F" w:rsidP="00CF7FE3">
            <w:pPr>
              <w:spacing w:after="4" w:line="268" w:lineRule="auto"/>
              <w:ind w:right="2"/>
              <w:rPr>
                <w:rFonts w:ascii="Calibri" w:eastAsia="Calibri" w:hAnsi="Calibri" w:cs="Calibri"/>
                <w:color w:val="000000"/>
                <w:sz w:val="24"/>
                <w:szCs w:val="24"/>
                <w:lang w:val="en-ZA" w:eastAsia="en-ZA"/>
              </w:rPr>
            </w:pPr>
          </w:p>
        </w:tc>
      </w:tr>
      <w:tr w:rsidR="003D3054" w:rsidRPr="00424A1C" w:rsidTr="00657A76">
        <w:tc>
          <w:tcPr>
            <w:tcW w:w="4603" w:type="dxa"/>
            <w:shd w:val="clear" w:color="auto" w:fill="FBE4D5" w:themeFill="accent2" w:themeFillTint="33"/>
          </w:tcPr>
          <w:p w:rsidR="003D3054" w:rsidRPr="001108FE" w:rsidRDefault="003D3054" w:rsidP="003D3054">
            <w:pPr>
              <w:pStyle w:val="ListParagraph"/>
              <w:numPr>
                <w:ilvl w:val="1"/>
                <w:numId w:val="39"/>
              </w:numPr>
              <w:spacing w:after="4" w:line="268" w:lineRule="auto"/>
              <w:ind w:right="2"/>
              <w:rPr>
                <w:rFonts w:ascii="Calibri" w:eastAsia="Calibri" w:hAnsi="Calibri" w:cs="Calibri"/>
                <w:color w:val="000000"/>
                <w:sz w:val="24"/>
                <w:szCs w:val="24"/>
                <w:lang w:val="en-ZA" w:eastAsia="en-ZA"/>
              </w:rPr>
            </w:pPr>
            <w:r w:rsidRPr="001108FE">
              <w:rPr>
                <w:rFonts w:ascii="Calibri" w:eastAsia="Calibri" w:hAnsi="Calibri" w:cs="Calibri"/>
                <w:color w:val="000000"/>
                <w:sz w:val="24"/>
                <w:szCs w:val="24"/>
                <w:lang w:val="en-ZA" w:eastAsia="en-ZA"/>
              </w:rPr>
              <w:t xml:space="preserve">Smart automation Temp, </w:t>
            </w:r>
            <w:r w:rsidR="00240D9E">
              <w:rPr>
                <w:rFonts w:ascii="Calibri" w:eastAsia="Calibri" w:hAnsi="Calibri" w:cs="Calibri"/>
                <w:color w:val="000000"/>
                <w:sz w:val="24"/>
                <w:szCs w:val="24"/>
                <w:lang w:val="en-ZA" w:eastAsia="en-ZA"/>
              </w:rPr>
              <w:t xml:space="preserve">power monitor and Camera </w:t>
            </w:r>
          </w:p>
        </w:tc>
        <w:tc>
          <w:tcPr>
            <w:tcW w:w="1807" w:type="dxa"/>
            <w:shd w:val="clear" w:color="auto" w:fill="FBE4D5" w:themeFill="accent2" w:themeFillTint="33"/>
          </w:tcPr>
          <w:p w:rsidR="003D3054" w:rsidRPr="00424A1C" w:rsidRDefault="00A20C1F" w:rsidP="00CF7FE3">
            <w:pPr>
              <w:spacing w:after="4"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FBE4D5" w:themeFill="accent2" w:themeFillTint="33"/>
          </w:tcPr>
          <w:p w:rsidR="003D3054" w:rsidRPr="00424A1C" w:rsidRDefault="003D3054" w:rsidP="00CF7FE3">
            <w:pPr>
              <w:spacing w:after="4" w:line="268" w:lineRule="auto"/>
              <w:ind w:right="2"/>
              <w:rPr>
                <w:rFonts w:ascii="Calibri" w:eastAsia="Calibri" w:hAnsi="Calibri" w:cs="Calibri"/>
                <w:color w:val="000000"/>
                <w:sz w:val="24"/>
                <w:szCs w:val="24"/>
                <w:lang w:val="en-ZA" w:eastAsia="en-ZA"/>
              </w:rPr>
            </w:pPr>
          </w:p>
        </w:tc>
      </w:tr>
      <w:tr w:rsidR="003D3054" w:rsidRPr="00424A1C" w:rsidTr="00657A76">
        <w:tc>
          <w:tcPr>
            <w:tcW w:w="4603" w:type="dxa"/>
            <w:shd w:val="clear" w:color="auto" w:fill="FBE4D5" w:themeFill="accent2" w:themeFillTint="33"/>
          </w:tcPr>
          <w:p w:rsidR="003D3054" w:rsidRPr="001108FE" w:rsidRDefault="003D3054" w:rsidP="00CB22D1">
            <w:pPr>
              <w:spacing w:after="4" w:line="268" w:lineRule="auto"/>
              <w:ind w:right="2"/>
              <w:rPr>
                <w:rFonts w:ascii="Calibri" w:eastAsia="Calibri" w:hAnsi="Calibri" w:cs="Calibri"/>
                <w:color w:val="000000"/>
                <w:sz w:val="24"/>
                <w:szCs w:val="24"/>
                <w:lang w:val="en-ZA" w:eastAsia="en-ZA"/>
              </w:rPr>
            </w:pPr>
          </w:p>
        </w:tc>
        <w:tc>
          <w:tcPr>
            <w:tcW w:w="1807" w:type="dxa"/>
            <w:shd w:val="clear" w:color="auto" w:fill="FBE4D5" w:themeFill="accent2" w:themeFillTint="33"/>
          </w:tcPr>
          <w:p w:rsidR="003D3054" w:rsidRPr="00424A1C" w:rsidRDefault="003D3054" w:rsidP="00CF7FE3">
            <w:pPr>
              <w:spacing w:after="4" w:line="268" w:lineRule="auto"/>
              <w:ind w:right="2"/>
              <w:rPr>
                <w:rFonts w:ascii="Calibri" w:eastAsia="Calibri" w:hAnsi="Calibri" w:cs="Calibri"/>
                <w:color w:val="000000"/>
                <w:sz w:val="24"/>
                <w:szCs w:val="24"/>
                <w:lang w:val="en-ZA" w:eastAsia="en-ZA"/>
              </w:rPr>
            </w:pPr>
          </w:p>
        </w:tc>
        <w:tc>
          <w:tcPr>
            <w:tcW w:w="2104" w:type="dxa"/>
            <w:shd w:val="clear" w:color="auto" w:fill="FBE4D5" w:themeFill="accent2" w:themeFillTint="33"/>
          </w:tcPr>
          <w:p w:rsidR="003D3054" w:rsidRPr="00424A1C" w:rsidRDefault="003D3054" w:rsidP="00CF7FE3">
            <w:pPr>
              <w:spacing w:after="4"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DEEAF6" w:themeFill="accent1" w:themeFillTint="33"/>
          </w:tcPr>
          <w:p w:rsidR="00657A76" w:rsidRPr="001108FE" w:rsidRDefault="00657A76" w:rsidP="001831C9">
            <w:pPr>
              <w:numPr>
                <w:ilvl w:val="0"/>
                <w:numId w:val="35"/>
              </w:numPr>
              <w:spacing w:after="57" w:line="268" w:lineRule="auto"/>
              <w:ind w:left="0" w:right="2"/>
              <w:rPr>
                <w:rFonts w:ascii="Calibri" w:eastAsia="Calibri" w:hAnsi="Calibri" w:cs="Calibri"/>
                <w:b/>
                <w:bCs/>
                <w:color w:val="000000"/>
                <w:sz w:val="24"/>
                <w:szCs w:val="24"/>
                <w:lang w:val="en-ZA" w:eastAsia="en-ZA"/>
              </w:rPr>
            </w:pPr>
            <w:r w:rsidRPr="001108FE">
              <w:rPr>
                <w:rFonts w:ascii="Calibri" w:eastAsia="Calibri" w:hAnsi="Calibri" w:cs="Calibri"/>
                <w:b/>
                <w:bCs/>
                <w:color w:val="000000"/>
                <w:sz w:val="24"/>
                <w:szCs w:val="24"/>
                <w:lang w:val="en-ZA" w:eastAsia="en-ZA"/>
              </w:rPr>
              <w:t xml:space="preserve">2. </w:t>
            </w:r>
            <w:r w:rsidR="003D3054" w:rsidRPr="001108FE">
              <w:rPr>
                <w:rFonts w:ascii="Calibri" w:eastAsia="Calibri" w:hAnsi="Calibri" w:cs="Calibri"/>
                <w:b/>
                <w:bCs/>
                <w:color w:val="000000"/>
                <w:sz w:val="24"/>
                <w:szCs w:val="24"/>
                <w:lang w:val="en-ZA" w:eastAsia="en-ZA"/>
              </w:rPr>
              <w:t xml:space="preserve"> INSTILATION</w:t>
            </w:r>
          </w:p>
        </w:tc>
        <w:tc>
          <w:tcPr>
            <w:tcW w:w="1807" w:type="dxa"/>
            <w:shd w:val="clear" w:color="auto" w:fill="DEEAF6" w:themeFill="accent1" w:themeFillTint="33"/>
          </w:tcPr>
          <w:p w:rsidR="00657A76" w:rsidRPr="00424A1C" w:rsidRDefault="00657A76" w:rsidP="00CF7FE3">
            <w:pPr>
              <w:spacing w:after="57" w:line="268" w:lineRule="auto"/>
              <w:ind w:right="2"/>
              <w:rPr>
                <w:rFonts w:ascii="Calibri" w:eastAsia="Calibri" w:hAnsi="Calibri" w:cs="Calibri"/>
                <w:color w:val="000000"/>
                <w:sz w:val="24"/>
                <w:szCs w:val="24"/>
                <w:lang w:val="en-ZA" w:eastAsia="en-ZA"/>
              </w:rPr>
            </w:pPr>
          </w:p>
        </w:tc>
        <w:tc>
          <w:tcPr>
            <w:tcW w:w="2104" w:type="dxa"/>
            <w:shd w:val="clear" w:color="auto" w:fill="DEEAF6" w:themeFill="accent1" w:themeFillTint="33"/>
          </w:tcPr>
          <w:p w:rsidR="00657A76" w:rsidRPr="00424A1C" w:rsidRDefault="00657A76" w:rsidP="00CF7FE3">
            <w:pPr>
              <w:spacing w:after="57" w:line="268" w:lineRule="auto"/>
              <w:ind w:right="2"/>
              <w:rPr>
                <w:rFonts w:ascii="Calibri" w:eastAsia="Calibri" w:hAnsi="Calibri" w:cs="Calibri"/>
                <w:color w:val="000000"/>
                <w:sz w:val="24"/>
                <w:szCs w:val="24"/>
                <w:lang w:val="en-ZA" w:eastAsia="en-ZA"/>
              </w:rPr>
            </w:pPr>
          </w:p>
        </w:tc>
      </w:tr>
      <w:tr w:rsidR="00657A76" w:rsidRPr="00424A1C" w:rsidTr="00657A76">
        <w:tc>
          <w:tcPr>
            <w:tcW w:w="4603" w:type="dxa"/>
            <w:shd w:val="clear" w:color="auto" w:fill="DEEAF6" w:themeFill="accent1" w:themeFillTint="33"/>
          </w:tcPr>
          <w:p w:rsidR="00657A76" w:rsidRPr="001108FE" w:rsidRDefault="00657A76" w:rsidP="003D3054">
            <w:pPr>
              <w:numPr>
                <w:ilvl w:val="1"/>
                <w:numId w:val="35"/>
              </w:numPr>
              <w:spacing w:after="51" w:line="268" w:lineRule="auto"/>
              <w:ind w:left="0" w:right="2"/>
              <w:rPr>
                <w:rFonts w:ascii="Calibri" w:eastAsia="Calibri" w:hAnsi="Calibri" w:cs="Calibri"/>
                <w:color w:val="000000"/>
                <w:sz w:val="24"/>
                <w:szCs w:val="24"/>
                <w:lang w:val="en-ZA" w:eastAsia="en-ZA"/>
              </w:rPr>
            </w:pPr>
            <w:r w:rsidRPr="001108FE">
              <w:rPr>
                <w:rFonts w:ascii="Calibri" w:eastAsia="Calibri" w:hAnsi="Calibri" w:cs="Calibri"/>
                <w:color w:val="000000"/>
                <w:sz w:val="24"/>
                <w:szCs w:val="24"/>
                <w:lang w:val="en-ZA" w:eastAsia="en-ZA"/>
              </w:rPr>
              <w:t xml:space="preserve">2.1. </w:t>
            </w:r>
            <w:r w:rsidR="003D3054" w:rsidRPr="001108FE">
              <w:rPr>
                <w:rFonts w:ascii="Calibri" w:eastAsia="Calibri" w:hAnsi="Calibri" w:cs="Calibri"/>
                <w:color w:val="000000"/>
                <w:sz w:val="24"/>
                <w:szCs w:val="24"/>
                <w:lang w:val="en-ZA" w:eastAsia="en-ZA"/>
              </w:rPr>
              <w:t>SELF  INSTAL</w:t>
            </w:r>
            <w:r w:rsidR="001108FE">
              <w:rPr>
                <w:rFonts w:ascii="Calibri" w:eastAsia="Calibri" w:hAnsi="Calibri" w:cs="Calibri"/>
                <w:color w:val="000000"/>
                <w:sz w:val="24"/>
                <w:szCs w:val="24"/>
                <w:lang w:val="en-ZA" w:eastAsia="en-ZA"/>
              </w:rPr>
              <w:t xml:space="preserve"> </w:t>
            </w:r>
            <w:r w:rsidR="00A20C1F" w:rsidRPr="001108FE">
              <w:rPr>
                <w:rFonts w:ascii="Calibri" w:eastAsia="Calibri" w:hAnsi="Calibri" w:cs="Calibri"/>
                <w:color w:val="000000"/>
                <w:sz w:val="24"/>
                <w:szCs w:val="24"/>
                <w:lang w:val="en-ZA" w:eastAsia="en-ZA"/>
              </w:rPr>
              <w:t xml:space="preserve"> Manual</w:t>
            </w:r>
          </w:p>
        </w:tc>
        <w:tc>
          <w:tcPr>
            <w:tcW w:w="1807" w:type="dxa"/>
            <w:shd w:val="clear" w:color="auto" w:fill="DEEAF6" w:themeFill="accent1" w:themeFillTint="33"/>
          </w:tcPr>
          <w:p w:rsidR="00657A76" w:rsidRPr="00424A1C" w:rsidRDefault="00A20C1F" w:rsidP="00CF7FE3">
            <w:pPr>
              <w:spacing w:after="51" w:line="268" w:lineRule="auto"/>
              <w:ind w:right="2"/>
              <w:rPr>
                <w:rFonts w:ascii="Calibri" w:eastAsia="Calibri" w:hAnsi="Calibri" w:cs="Calibri"/>
                <w:color w:val="000000"/>
                <w:sz w:val="24"/>
                <w:szCs w:val="24"/>
                <w:lang w:val="en-ZA" w:eastAsia="en-ZA"/>
              </w:rPr>
            </w:pPr>
            <w:r>
              <w:rPr>
                <w:rFonts w:ascii="Calibri" w:eastAsia="Calibri" w:hAnsi="Calibri" w:cs="Calibri"/>
                <w:color w:val="000000"/>
                <w:sz w:val="24"/>
                <w:szCs w:val="24"/>
                <w:lang w:val="en-ZA" w:eastAsia="en-ZA"/>
              </w:rPr>
              <w:t>1</w:t>
            </w:r>
          </w:p>
        </w:tc>
        <w:tc>
          <w:tcPr>
            <w:tcW w:w="2104" w:type="dxa"/>
            <w:shd w:val="clear" w:color="auto" w:fill="DEEAF6" w:themeFill="accent1" w:themeFillTint="33"/>
          </w:tcPr>
          <w:p w:rsidR="00657A76" w:rsidRPr="00424A1C" w:rsidRDefault="00657A76" w:rsidP="00CF7FE3">
            <w:pPr>
              <w:spacing w:after="51" w:line="268" w:lineRule="auto"/>
              <w:ind w:right="2"/>
              <w:rPr>
                <w:rFonts w:ascii="Calibri" w:eastAsia="Calibri" w:hAnsi="Calibri" w:cs="Calibri"/>
                <w:color w:val="000000"/>
                <w:sz w:val="24"/>
                <w:szCs w:val="24"/>
                <w:lang w:val="en-ZA" w:eastAsia="en-ZA"/>
              </w:rPr>
            </w:pPr>
          </w:p>
        </w:tc>
      </w:tr>
    </w:tbl>
    <w:p w:rsidR="00266E8D" w:rsidRDefault="00266E8D" w:rsidP="00424A1C">
      <w:pPr>
        <w:keepNext/>
        <w:keepLines/>
        <w:tabs>
          <w:tab w:val="center" w:pos="1715"/>
        </w:tabs>
        <w:spacing w:after="0" w:line="268" w:lineRule="auto"/>
        <w:ind w:right="2"/>
        <w:jc w:val="left"/>
        <w:outlineLvl w:val="0"/>
        <w:rPr>
          <w:rFonts w:ascii="Calibri" w:eastAsia="Calibri" w:hAnsi="Calibri" w:cs="Calibri"/>
          <w:b/>
          <w:color w:val="000000"/>
          <w:sz w:val="24"/>
          <w:szCs w:val="24"/>
          <w:lang w:val="en-ZA" w:eastAsia="en-ZA"/>
        </w:rPr>
      </w:pPr>
    </w:p>
    <w:p w:rsidR="001C645F" w:rsidRPr="00807F3D" w:rsidRDefault="005F3EA7" w:rsidP="005F3EA7">
      <w:pPr>
        <w:keepNext/>
        <w:keepLines/>
        <w:tabs>
          <w:tab w:val="center" w:pos="1715"/>
        </w:tabs>
        <w:spacing w:after="0" w:line="268" w:lineRule="auto"/>
        <w:ind w:right="2"/>
        <w:jc w:val="left"/>
        <w:outlineLvl w:val="0"/>
        <w:rPr>
          <w:rFonts w:ascii="Calibri" w:eastAsia="Calibri" w:hAnsi="Calibri" w:cs="Calibri"/>
          <w:b/>
          <w:color w:val="000000"/>
          <w:sz w:val="36"/>
          <w:szCs w:val="36"/>
          <w:lang w:val="en-ZA" w:eastAsia="en-ZA"/>
        </w:rPr>
      </w:pPr>
      <w:r>
        <w:rPr>
          <w:rFonts w:ascii="Calibri" w:eastAsia="Calibri" w:hAnsi="Calibri" w:cs="Calibri"/>
          <w:b/>
          <w:color w:val="000000"/>
          <w:sz w:val="36"/>
          <w:szCs w:val="36"/>
          <w:lang w:val="en-ZA" w:eastAsia="en-ZA"/>
        </w:rPr>
        <w:t xml:space="preserve">NOTE: </w:t>
      </w:r>
      <w:r w:rsidR="00B5502F">
        <w:rPr>
          <w:rFonts w:ascii="Calibri" w:eastAsia="Calibri" w:hAnsi="Calibri" w:cs="Calibri"/>
          <w:b/>
          <w:color w:val="000000"/>
          <w:sz w:val="36"/>
          <w:szCs w:val="36"/>
          <w:lang w:val="en-ZA" w:eastAsia="en-ZA"/>
        </w:rPr>
        <w:t>SYSTEM</w:t>
      </w:r>
      <w:r w:rsidRPr="00807F3D">
        <w:rPr>
          <w:rFonts w:ascii="Calibri" w:eastAsia="Calibri" w:hAnsi="Calibri" w:cs="Calibri"/>
          <w:b/>
          <w:color w:val="000000"/>
          <w:sz w:val="36"/>
          <w:szCs w:val="36"/>
          <w:lang w:val="en-ZA" w:eastAsia="en-ZA"/>
        </w:rPr>
        <w:t xml:space="preserve"> REQUIREMENTS </w:t>
      </w:r>
    </w:p>
    <w:p w:rsidR="001C645F" w:rsidRPr="001C645F" w:rsidRDefault="001C645F" w:rsidP="00266E8D">
      <w:pPr>
        <w:spacing w:after="19"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rsidR="001C645F" w:rsidRPr="001C645F" w:rsidRDefault="001C645F" w:rsidP="001C645F">
      <w:pPr>
        <w:spacing w:after="19"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rsidR="00656D06" w:rsidRPr="00A244F5" w:rsidRDefault="00A20C1F" w:rsidP="0041043D">
      <w:pPr>
        <w:spacing w:after="160" w:line="259" w:lineRule="auto"/>
        <w:jc w:val="left"/>
        <w:rPr>
          <w:rFonts w:ascii="Calibri" w:eastAsia="Calibri" w:hAnsi="Calibri" w:cs="Calibri"/>
          <w:b/>
          <w:color w:val="000000"/>
          <w:lang w:val="en-ZA" w:eastAsia="en-ZA"/>
        </w:rPr>
      </w:pPr>
      <w:r w:rsidRPr="00A244F5">
        <w:rPr>
          <w:rFonts w:ascii="Calibri" w:eastAsia="Calibri" w:hAnsi="Calibri" w:cs="Calibri"/>
          <w:b/>
          <w:color w:val="000000"/>
          <w:lang w:val="en-ZA" w:eastAsia="en-ZA"/>
        </w:rPr>
        <w:t>Poly Gav Dam. (Zincalume)</w:t>
      </w:r>
    </w:p>
    <w:p w:rsidR="00A20C1F" w:rsidRDefault="00A20C1F"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dam is constructed of Poly Galv sheeting transportable in flat section, these sections are bolted together to form the outer ring of the dam.</w:t>
      </w:r>
    </w:p>
    <w:p w:rsidR="00A20C1F" w:rsidRDefault="00A20C1F"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A </w:t>
      </w:r>
      <w:r w:rsidR="00853C4E">
        <w:rPr>
          <w:rFonts w:ascii="Calibri" w:eastAsia="Calibri" w:hAnsi="Calibri" w:cs="Calibri"/>
          <w:color w:val="000000"/>
          <w:lang w:val="en-ZA" w:eastAsia="en-ZA"/>
        </w:rPr>
        <w:t>550g polyester reinforced PVC liner is to be pre</w:t>
      </w:r>
      <w:r w:rsidR="00CF7F22">
        <w:rPr>
          <w:rFonts w:ascii="Calibri" w:eastAsia="Calibri" w:hAnsi="Calibri" w:cs="Calibri"/>
          <w:color w:val="000000"/>
          <w:lang w:val="en-ZA" w:eastAsia="en-ZA"/>
        </w:rPr>
        <w:t>-manufactured</w:t>
      </w:r>
      <w:r w:rsidR="00853C4E">
        <w:rPr>
          <w:rFonts w:ascii="Calibri" w:eastAsia="Calibri" w:hAnsi="Calibri" w:cs="Calibri"/>
          <w:color w:val="000000"/>
          <w:lang w:val="en-ZA" w:eastAsia="en-ZA"/>
        </w:rPr>
        <w:t xml:space="preserve"> to fit the dam, with an overhang of 150cm </w:t>
      </w:r>
      <w:r w:rsidR="007B3739">
        <w:rPr>
          <w:rFonts w:ascii="Calibri" w:eastAsia="Calibri" w:hAnsi="Calibri" w:cs="Calibri"/>
          <w:color w:val="000000"/>
          <w:lang w:val="en-ZA" w:eastAsia="en-ZA"/>
        </w:rPr>
        <w:t>to allow for the future expansion rings.</w:t>
      </w:r>
    </w:p>
    <w:p w:rsidR="007B3739" w:rsidRDefault="007B3739"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A bottom side exit shall be installed with an inner outlet pipe spanning the length of the dam.  The sides of the outlet pipes shall have a slot on either side halfway to the centre point.  These slots are to be cut as low as possible to ensure the waste can enter the pipe slot.  </w:t>
      </w:r>
      <w:r w:rsidR="00ED6CC0">
        <w:rPr>
          <w:rFonts w:ascii="Calibri" w:eastAsia="Calibri" w:hAnsi="Calibri" w:cs="Calibri"/>
          <w:color w:val="000000"/>
          <w:lang w:val="en-ZA" w:eastAsia="en-ZA"/>
        </w:rPr>
        <w:t>A valve shall be installed on the outer side of the tank leading to the filter system.</w:t>
      </w:r>
    </w:p>
    <w:p w:rsidR="00ED6CC0" w:rsidRDefault="00ED6CC0"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The centre point has a 110mm T piece allowing for a stand pipe which will stand vertically with a stand pipe to the water level.  It should have a T piece at the top end to which a slotted skimmer pipe is connected leading to the side of the tank creating an outlet, overflow and a shimmer.  </w:t>
      </w:r>
    </w:p>
    <w:p w:rsidR="001E4857" w:rsidRDefault="001E4857"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An airlift set at the height of the dam with two 110mm elbows, one at the bottom and one at the top end to create water movement and aeration for the fish.  This uses a shared pump with the biofilter.</w:t>
      </w:r>
    </w:p>
    <w:p w:rsidR="00ED6CC0" w:rsidRDefault="00ED6CC0"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tank shall have an outlet at water height level leading to the outer side of the main bottom outlet valve.</w:t>
      </w:r>
    </w:p>
    <w:p w:rsidR="00ED6CC0" w:rsidRDefault="00ED6CC0"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The flow of water shall be directed towards the 3 bay filter.  Entry to the first section (Swirl Filter) should have two inlets to ensure flow even should a blockage occur.   The first bay thus contains a swirl bucket with an outlet to </w:t>
      </w:r>
      <w:r w:rsidR="001E4857">
        <w:rPr>
          <w:rFonts w:ascii="Calibri" w:eastAsia="Calibri" w:hAnsi="Calibri" w:cs="Calibri"/>
          <w:color w:val="000000"/>
          <w:lang w:val="en-ZA" w:eastAsia="en-ZA"/>
        </w:rPr>
        <w:t>rinse</w:t>
      </w:r>
      <w:r>
        <w:rPr>
          <w:rFonts w:ascii="Calibri" w:eastAsia="Calibri" w:hAnsi="Calibri" w:cs="Calibri"/>
          <w:color w:val="000000"/>
          <w:lang w:val="en-ZA" w:eastAsia="en-ZA"/>
        </w:rPr>
        <w:t xml:space="preserve"> the large pieces of the </w:t>
      </w:r>
      <w:r w:rsidR="001E4857">
        <w:rPr>
          <w:rFonts w:ascii="Calibri" w:eastAsia="Calibri" w:hAnsi="Calibri" w:cs="Calibri"/>
          <w:color w:val="000000"/>
          <w:lang w:val="en-ZA" w:eastAsia="en-ZA"/>
        </w:rPr>
        <w:t xml:space="preserve">fish waste captured.  </w:t>
      </w:r>
    </w:p>
    <w:p w:rsidR="001E4857" w:rsidRDefault="001E4857"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section then overflows via two outlets to the second filter bay.  This bay is the mechanical filtration section where the inlet pipes leading from the swirl filter are to allow water flow from the bottom to the top through TBX filter material.  This the overflows entering the third bay at the lower end which houses the biomedia form the nitrification process.</w:t>
      </w:r>
    </w:p>
    <w:p w:rsidR="001E4857" w:rsidRDefault="001E4857"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lastRenderedPageBreak/>
        <w:t>The Biofilter should also be fitted with a diffuser shared via a single aeration pump with the Dam.</w:t>
      </w:r>
    </w:p>
    <w:p w:rsidR="001E4857" w:rsidRDefault="001E4857"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The exit from the biofilter has two outlets, one leading to the raft (Deep water culture) and the other to the flood and drain stone based system.  </w:t>
      </w:r>
    </w:p>
    <w:p w:rsidR="00AE4309" w:rsidRDefault="001E4857"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The water enters the flood and drain system via a control valve.  The flood and drain cycle is defined by the </w:t>
      </w:r>
      <w:r w:rsidR="00AE4309">
        <w:rPr>
          <w:rFonts w:ascii="Calibri" w:eastAsia="Calibri" w:hAnsi="Calibri" w:cs="Calibri"/>
          <w:color w:val="000000"/>
          <w:lang w:val="en-ZA" w:eastAsia="en-ZA"/>
        </w:rPr>
        <w:t>elbow pipe that shall be installed at the outlet.  This water then enters the DWC at its end point.</w:t>
      </w:r>
    </w:p>
    <w:p w:rsidR="00D75D1B" w:rsidRDefault="00AE4309"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other outlet from the biofilter feeds the DWC waterfall pipe from its centre.  This pope stands 600</w:t>
      </w:r>
      <w:r w:rsidR="00D75D1B">
        <w:rPr>
          <w:rFonts w:ascii="Calibri" w:eastAsia="Calibri" w:hAnsi="Calibri" w:cs="Calibri"/>
          <w:color w:val="000000"/>
          <w:lang w:val="en-ZA" w:eastAsia="en-ZA"/>
        </w:rPr>
        <w:t>mm</w:t>
      </w:r>
      <w:r>
        <w:rPr>
          <w:rFonts w:ascii="Calibri" w:eastAsia="Calibri" w:hAnsi="Calibri" w:cs="Calibri"/>
          <w:color w:val="000000"/>
          <w:lang w:val="en-ZA" w:eastAsia="en-ZA"/>
        </w:rPr>
        <w:t xml:space="preserve"> above the side of the </w:t>
      </w:r>
      <w:r w:rsidR="00D75D1B">
        <w:rPr>
          <w:rFonts w:ascii="Calibri" w:eastAsia="Calibri" w:hAnsi="Calibri" w:cs="Calibri"/>
          <w:color w:val="000000"/>
          <w:lang w:val="en-ZA" w:eastAsia="en-ZA"/>
        </w:rPr>
        <w:t>DWC Raft.  The 50mm inlet waterfall pipe has holes along the length allowing for water to pour into the raft creating a waterfall effect creating oxygen from the plants.</w:t>
      </w:r>
    </w:p>
    <w:p w:rsidR="001E4857" w:rsidRDefault="00D75D1B"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DWC raft is constructed of a metal frame 3.7mx 1,5m wide.  The inlet side is 600mm high with the other three sides 400mm deep.  The raft is lined with a 550g polyester reinforced PVC liner.</w:t>
      </w:r>
    </w:p>
    <w:p w:rsidR="00D75D1B" w:rsidRDefault="00D75D1B"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The return 3500l / hour pump is placed in the raft closest to the dam.  The water is pimped from the raft to the dam and enters parallel to the side if the dam in a clockwise direction.</w:t>
      </w:r>
    </w:p>
    <w:p w:rsidR="00D75D1B" w:rsidRDefault="00DF0EA9"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A heat</w:t>
      </w:r>
      <w:r w:rsidR="00D75D1B">
        <w:rPr>
          <w:rFonts w:ascii="Calibri" w:eastAsia="Calibri" w:hAnsi="Calibri" w:cs="Calibri"/>
          <w:color w:val="000000"/>
          <w:lang w:val="en-ZA" w:eastAsia="en-ZA"/>
        </w:rPr>
        <w:t>ing system is to be installed as follows:</w:t>
      </w:r>
    </w:p>
    <w:p w:rsidR="00D75D1B" w:rsidRDefault="00D75D1B" w:rsidP="00D75D1B">
      <w:r>
        <w:t xml:space="preserve">The water pump, pumps water as is in the system from a DWC raft to the Fish Dam.  The entry to the fish tank is split allowing for water to flow from the DWC to piping which is installed on the roof of the tunnel or other area where full sun light is </w:t>
      </w:r>
      <w:r w:rsidR="001F2B0C">
        <w:t>maximized</w:t>
      </w:r>
      <w:r>
        <w:t xml:space="preserve">.  The flow to the (4 pipes installed on the tunnel roof) is controlled via manual control valves.  The inflow to the Fish tank is also controlled via the same type of value to </w:t>
      </w:r>
      <w:r w:rsidR="001F2B0C">
        <w:t>equalize</w:t>
      </w:r>
      <w:r>
        <w:t xml:space="preserve"> the flow both to the Fish Tank and the heating pipes. A relief valve is installed to control overpressure when the solenoid vales are closed.  </w:t>
      </w:r>
    </w:p>
    <w:p w:rsidR="00D75D1B" w:rsidRDefault="00D75D1B" w:rsidP="00D75D1B">
      <w:r>
        <w:t xml:space="preserve">The water pump thus pumps the water into the four heating pipes and returns additional water to the Fish Tank.  </w:t>
      </w:r>
    </w:p>
    <w:p w:rsidR="00D75D1B" w:rsidRDefault="00D75D1B" w:rsidP="00D75D1B">
      <w:r>
        <w:t>The heating pipes are filled and controlled via the solenoid valves set close to the outlet at the Fish Tank. These valves are initially closed.  A setting on the controller allows for this.  Should the pressure build up too much the relief valve will open and allow for the water to flow into the Fish Tank.  This only usually happens during setup BUT is a function of the system during the night when the valves should NOT be open.</w:t>
      </w:r>
    </w:p>
    <w:p w:rsidR="00D75D1B" w:rsidRDefault="00D75D1B" w:rsidP="00D75D1B">
      <w:r>
        <w:t>The night mode it in a closed mode not allowing water to flow through the heating pipes else it then functions as a cooling system.</w:t>
      </w:r>
    </w:p>
    <w:p w:rsidR="00D75D1B" w:rsidRDefault="001F2B0C" w:rsidP="00D75D1B">
      <w:r>
        <w:t xml:space="preserve">A </w:t>
      </w:r>
      <w:r w:rsidR="00D75D1B">
        <w:t xml:space="preserve">multi program Controller </w:t>
      </w:r>
      <w:r>
        <w:t xml:space="preserve">such as rain bird or such </w:t>
      </w:r>
      <w:r w:rsidR="00D75D1B">
        <w:t>allows for the valves to be opened and closed throughout the day with up to 12 settings per valve.</w:t>
      </w:r>
    </w:p>
    <w:p w:rsidR="00D75D1B" w:rsidRDefault="00D75D1B" w:rsidP="00D75D1B">
      <w:r>
        <w:t>Thus then allows for 12x4 (the 4 being the 4 solenoid valves) warm water releases pre day/cycle.</w:t>
      </w:r>
    </w:p>
    <w:p w:rsidR="00D75D1B" w:rsidRDefault="00D75D1B" w:rsidP="00D75D1B">
      <w:r>
        <w:lastRenderedPageBreak/>
        <w:t>This timing during setup is dependent on the length of the heating pipe and thus the time it takes for the water to be heated up enough in the individual pipe before release.  The geographical area is an important factor.</w:t>
      </w:r>
    </w:p>
    <w:p w:rsidR="00D75D1B" w:rsidRDefault="00D75D1B" w:rsidP="00D75D1B">
      <w:r>
        <w:t xml:space="preserve">To set this up takes some time and patience mainly because the time to heat.  Using one heating line as an example.  </w:t>
      </w:r>
    </w:p>
    <w:p w:rsidR="00D75D1B" w:rsidRDefault="00D75D1B" w:rsidP="00D75D1B">
      <w:pPr>
        <w:ind w:left="720"/>
      </w:pPr>
      <w:r>
        <w:t xml:space="preserve">The pipe is filled and the valve is shut.  It could take 30-45min to heat the water adequately before release.  The programming of the holding time and release time (max 3min) is </w:t>
      </w:r>
      <w:r w:rsidR="00BA793B">
        <w:t>dependent</w:t>
      </w:r>
      <w:r>
        <w:t xml:space="preserve"> thereupon.</w:t>
      </w:r>
    </w:p>
    <w:p w:rsidR="00D75D1B" w:rsidRDefault="00D75D1B" w:rsidP="00D75D1B">
      <w:r>
        <w:t>By utilising 4 heating pipes the system will then allow for holding (heating) time for pipe 1, then 2, 3 and 4.  As programmed pie one will be released and the other in succession whilst the sequence of filling the pipes also happens simultaneously,</w:t>
      </w:r>
    </w:p>
    <w:p w:rsidR="00D75D1B" w:rsidRDefault="00D75D1B" w:rsidP="00D75D1B">
      <w:r>
        <w:t>There can thus be 48 Water drops per cycle.  This should only happen during the day starting at around 09h30 allowing for the water that was retained in the pipe over night to heat up.  The final drop should be set for about 16h00.</w:t>
      </w:r>
    </w:p>
    <w:p w:rsidR="00D75D1B" w:rsidRDefault="00D75D1B" w:rsidP="00D75D1B">
      <w:r>
        <w:t>The temperature probe and controller is optional just to ensure the system is switched off automatically protecting the overheating of the water.</w:t>
      </w:r>
    </w:p>
    <w:p w:rsidR="00D75D1B" w:rsidRDefault="00BA793B"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Below </w:t>
      </w:r>
      <w:r w:rsidR="00D60EAC">
        <w:rPr>
          <w:rFonts w:ascii="Calibri" w:eastAsia="Calibri" w:hAnsi="Calibri" w:cs="Calibri"/>
          <w:color w:val="000000"/>
          <w:lang w:val="en-ZA" w:eastAsia="en-ZA"/>
        </w:rPr>
        <w:t>is a schematic of the heating system,</w:t>
      </w:r>
    </w:p>
    <w:p w:rsidR="00D75D1B" w:rsidRDefault="00D75D1B" w:rsidP="0041043D">
      <w:pPr>
        <w:spacing w:after="160" w:line="259" w:lineRule="auto"/>
        <w:jc w:val="left"/>
        <w:rPr>
          <w:rFonts w:ascii="Calibri" w:eastAsia="Calibri" w:hAnsi="Calibri" w:cs="Calibri"/>
          <w:color w:val="000000"/>
          <w:lang w:val="en-ZA" w:eastAsia="en-ZA"/>
        </w:rPr>
      </w:pPr>
      <w:r>
        <w:rPr>
          <w:rFonts w:ascii="Calibri" w:eastAsia="Calibri" w:hAnsi="Calibri" w:cs="Calibri"/>
          <w:color w:val="000000"/>
          <w:lang w:val="en-ZA" w:eastAsia="en-ZA"/>
        </w:rPr>
        <w:t xml:space="preserve">  </w:t>
      </w:r>
    </w:p>
    <w:p w:rsidR="00CB22D1" w:rsidRDefault="00CB22D1" w:rsidP="0041043D">
      <w:pPr>
        <w:spacing w:after="160" w:line="259" w:lineRule="auto"/>
        <w:jc w:val="left"/>
        <w:rPr>
          <w:rFonts w:ascii="Calibri" w:eastAsia="Calibri" w:hAnsi="Calibri" w:cs="Calibri"/>
          <w:color w:val="000000"/>
          <w:lang w:val="en-ZA" w:eastAsia="en-ZA"/>
        </w:rPr>
      </w:pPr>
    </w:p>
    <w:p w:rsidR="00D60EAC" w:rsidRDefault="00D60EAC" w:rsidP="0041043D">
      <w:pPr>
        <w:spacing w:after="160" w:line="259" w:lineRule="auto"/>
        <w:jc w:val="left"/>
        <w:rPr>
          <w:rFonts w:ascii="Calibri" w:eastAsia="Calibri" w:hAnsi="Calibri" w:cs="Calibri"/>
          <w:color w:val="000000"/>
          <w:lang w:val="en-ZA" w:eastAsia="en-ZA"/>
        </w:rPr>
      </w:pPr>
    </w:p>
    <w:p w:rsidR="00D60EAC" w:rsidRDefault="00D60EAC" w:rsidP="0041043D">
      <w:pPr>
        <w:spacing w:after="160" w:line="259" w:lineRule="auto"/>
        <w:jc w:val="left"/>
        <w:rPr>
          <w:rFonts w:ascii="Calibri" w:eastAsia="Calibri" w:hAnsi="Calibri" w:cs="Calibri"/>
          <w:color w:val="000000"/>
          <w:lang w:val="en-ZA" w:eastAsia="en-ZA"/>
        </w:rPr>
      </w:pPr>
    </w:p>
    <w:p w:rsidR="00CB22D1" w:rsidRDefault="00CB22D1"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1F2B0C" w:rsidRDefault="001F2B0C"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r>
        <w:object w:dxaOrig="15286" w:dyaOrig="10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3.75pt" o:ole="">
            <v:imagedata r:id="rId14" o:title=""/>
          </v:shape>
          <o:OLEObject Type="Embed" ProgID="Visio.Drawing.15" ShapeID="_x0000_i1025" DrawAspect="Content" ObjectID="_1770487660" r:id="rId15"/>
        </w:object>
      </w: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BA793B" w:rsidRDefault="00BA793B"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rPr>
          <w:rFonts w:ascii="Calibri" w:eastAsia="Calibri" w:hAnsi="Calibri" w:cs="Calibri"/>
          <w:color w:val="000000"/>
          <w:lang w:val="en-ZA" w:eastAsia="en-ZA"/>
        </w:rPr>
      </w:pPr>
    </w:p>
    <w:p w:rsidR="00656D06" w:rsidRDefault="00656D06" w:rsidP="0041043D">
      <w:pPr>
        <w:spacing w:after="160" w:line="259" w:lineRule="auto"/>
        <w:jc w:val="left"/>
      </w:pPr>
    </w:p>
    <w:sectPr w:rsidR="00656D06" w:rsidSect="0041043D">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2F" w:rsidRDefault="00660D2F" w:rsidP="00736216">
      <w:pPr>
        <w:spacing w:after="0" w:line="240" w:lineRule="auto"/>
      </w:pPr>
      <w:r>
        <w:separator/>
      </w:r>
    </w:p>
  </w:endnote>
  <w:endnote w:type="continuationSeparator" w:id="0">
    <w:p w:rsidR="00660D2F" w:rsidRDefault="00660D2F" w:rsidP="0073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5819"/>
      <w:docPartObj>
        <w:docPartGallery w:val="Page Numbers (Bottom of Page)"/>
        <w:docPartUnique/>
      </w:docPartObj>
    </w:sdtPr>
    <w:sdtEndPr>
      <w:rPr>
        <w:noProof/>
      </w:rPr>
    </w:sdtEndPr>
    <w:sdtContent>
      <w:p w:rsidR="00AE4309" w:rsidRDefault="00AE4309">
        <w:pPr>
          <w:pStyle w:val="Footer"/>
          <w:jc w:val="right"/>
        </w:pPr>
        <w:r>
          <w:fldChar w:fldCharType="begin"/>
        </w:r>
        <w:r>
          <w:instrText xml:space="preserve"> PAGE   \* MERGEFORMAT </w:instrText>
        </w:r>
        <w:r>
          <w:fldChar w:fldCharType="separate"/>
        </w:r>
        <w:r w:rsidR="00A43938">
          <w:rPr>
            <w:noProof/>
          </w:rPr>
          <w:t>1</w:t>
        </w:r>
        <w:r>
          <w:rPr>
            <w:noProof/>
          </w:rPr>
          <w:fldChar w:fldCharType="end"/>
        </w:r>
      </w:p>
    </w:sdtContent>
  </w:sdt>
  <w:p w:rsidR="00AE4309" w:rsidRDefault="00AE4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2F" w:rsidRDefault="00660D2F" w:rsidP="00736216">
      <w:pPr>
        <w:spacing w:after="0" w:line="240" w:lineRule="auto"/>
      </w:pPr>
      <w:r>
        <w:separator/>
      </w:r>
    </w:p>
  </w:footnote>
  <w:footnote w:type="continuationSeparator" w:id="0">
    <w:p w:rsidR="00660D2F" w:rsidRDefault="00660D2F" w:rsidP="00736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71B"/>
    <w:multiLevelType w:val="hybridMultilevel"/>
    <w:tmpl w:val="E056C54A"/>
    <w:lvl w:ilvl="0" w:tplc="FFFFFFFF">
      <w:start w:val="1"/>
      <w:numFmt w:val="decimal"/>
      <w:lvlText w:val="%1."/>
      <w:lvlJc w:val="left"/>
      <w:pPr>
        <w:ind w:left="720" w:hanging="360"/>
      </w:pPr>
      <w:rPr>
        <w:rFonts w:hint="default"/>
      </w:rPr>
    </w:lvl>
    <w:lvl w:ilvl="1" w:tplc="1C09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C0414"/>
    <w:multiLevelType w:val="hybridMultilevel"/>
    <w:tmpl w:val="2006D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34CDA"/>
    <w:multiLevelType w:val="hybridMultilevel"/>
    <w:tmpl w:val="4B6E2038"/>
    <w:lvl w:ilvl="0" w:tplc="2C2AB8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17DE7"/>
    <w:multiLevelType w:val="multilevel"/>
    <w:tmpl w:val="A9501304"/>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C29E9"/>
    <w:multiLevelType w:val="multilevel"/>
    <w:tmpl w:val="55561DB2"/>
    <w:lvl w:ilvl="0">
      <w:start w:val="1"/>
      <w:numFmt w:val="decimal"/>
      <w:lvlText w:val="%1."/>
      <w:lvlJc w:val="left"/>
      <w:pPr>
        <w:ind w:left="28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6"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805" w:hanging="1440"/>
      </w:pPr>
      <w:rPr>
        <w:rFonts w:hint="default"/>
      </w:rPr>
    </w:lvl>
    <w:lvl w:ilvl="7">
      <w:start w:val="1"/>
      <w:numFmt w:val="decimal"/>
      <w:isLgl/>
      <w:lvlText w:val="%1.%2.%3.%4.%5.%6.%7.%8."/>
      <w:lvlJc w:val="left"/>
      <w:pPr>
        <w:ind w:left="1878" w:hanging="1440"/>
      </w:pPr>
      <w:rPr>
        <w:rFonts w:hint="default"/>
      </w:rPr>
    </w:lvl>
    <w:lvl w:ilvl="8">
      <w:start w:val="1"/>
      <w:numFmt w:val="decimal"/>
      <w:isLgl/>
      <w:lvlText w:val="%1.%2.%3.%4.%5.%6.%7.%8.%9."/>
      <w:lvlJc w:val="left"/>
      <w:pPr>
        <w:ind w:left="2311" w:hanging="1800"/>
      </w:pPr>
      <w:rPr>
        <w:rFonts w:hint="default"/>
      </w:rPr>
    </w:lvl>
  </w:abstractNum>
  <w:abstractNum w:abstractNumId="5" w15:restartNumberingAfterBreak="0">
    <w:nsid w:val="0F543E2D"/>
    <w:multiLevelType w:val="multilevel"/>
    <w:tmpl w:val="03EA6288"/>
    <w:lvl w:ilvl="0">
      <w:start w:val="1"/>
      <w:numFmt w:val="decimal"/>
      <w:lvlText w:val="%1."/>
      <w:lvlJc w:val="left"/>
      <w:pPr>
        <w:ind w:left="360" w:hanging="360"/>
      </w:pPr>
      <w:rPr>
        <w:rFonts w:cs="Calibri" w:hint="default"/>
        <w:b/>
      </w:rPr>
    </w:lvl>
    <w:lvl w:ilvl="1">
      <w:start w:val="1"/>
      <w:numFmt w:val="decimal"/>
      <w:lvlText w:val="%1.%2."/>
      <w:lvlJc w:val="left"/>
      <w:pPr>
        <w:ind w:left="122" w:hanging="360"/>
      </w:pPr>
      <w:rPr>
        <w:rFonts w:cs="Calibri" w:hint="default"/>
        <w:b/>
      </w:rPr>
    </w:lvl>
    <w:lvl w:ilvl="2">
      <w:start w:val="1"/>
      <w:numFmt w:val="decimal"/>
      <w:lvlText w:val="%1.%2.%3."/>
      <w:lvlJc w:val="left"/>
      <w:pPr>
        <w:ind w:left="244" w:hanging="720"/>
      </w:pPr>
      <w:rPr>
        <w:rFonts w:cs="Calibri" w:hint="default"/>
        <w:b/>
      </w:rPr>
    </w:lvl>
    <w:lvl w:ilvl="3">
      <w:start w:val="1"/>
      <w:numFmt w:val="decimal"/>
      <w:lvlText w:val="%1.%2.%3.%4."/>
      <w:lvlJc w:val="left"/>
      <w:pPr>
        <w:ind w:left="6" w:hanging="720"/>
      </w:pPr>
      <w:rPr>
        <w:rFonts w:cs="Calibri" w:hint="default"/>
        <w:b/>
      </w:rPr>
    </w:lvl>
    <w:lvl w:ilvl="4">
      <w:start w:val="1"/>
      <w:numFmt w:val="decimal"/>
      <w:lvlText w:val="%1.%2.%3.%4.%5."/>
      <w:lvlJc w:val="left"/>
      <w:pPr>
        <w:ind w:left="128" w:hanging="1080"/>
      </w:pPr>
      <w:rPr>
        <w:rFonts w:cs="Calibri" w:hint="default"/>
        <w:b/>
      </w:rPr>
    </w:lvl>
    <w:lvl w:ilvl="5">
      <w:start w:val="1"/>
      <w:numFmt w:val="decimal"/>
      <w:lvlText w:val="%1.%2.%3.%4.%5.%6."/>
      <w:lvlJc w:val="left"/>
      <w:pPr>
        <w:ind w:left="-110" w:hanging="1080"/>
      </w:pPr>
      <w:rPr>
        <w:rFonts w:cs="Calibri" w:hint="default"/>
        <w:b/>
      </w:rPr>
    </w:lvl>
    <w:lvl w:ilvl="6">
      <w:start w:val="1"/>
      <w:numFmt w:val="decimal"/>
      <w:lvlText w:val="%1.%2.%3.%4.%5.%6.%7."/>
      <w:lvlJc w:val="left"/>
      <w:pPr>
        <w:ind w:left="12" w:hanging="1440"/>
      </w:pPr>
      <w:rPr>
        <w:rFonts w:cs="Calibri" w:hint="default"/>
        <w:b/>
      </w:rPr>
    </w:lvl>
    <w:lvl w:ilvl="7">
      <w:start w:val="1"/>
      <w:numFmt w:val="decimal"/>
      <w:lvlText w:val="%1.%2.%3.%4.%5.%6.%7.%8."/>
      <w:lvlJc w:val="left"/>
      <w:pPr>
        <w:ind w:left="-226" w:hanging="1440"/>
      </w:pPr>
      <w:rPr>
        <w:rFonts w:cs="Calibri" w:hint="default"/>
        <w:b/>
      </w:rPr>
    </w:lvl>
    <w:lvl w:ilvl="8">
      <w:start w:val="1"/>
      <w:numFmt w:val="decimal"/>
      <w:lvlText w:val="%1.%2.%3.%4.%5.%6.%7.%8.%9."/>
      <w:lvlJc w:val="left"/>
      <w:pPr>
        <w:ind w:left="-104" w:hanging="1800"/>
      </w:pPr>
      <w:rPr>
        <w:rFonts w:cs="Calibri" w:hint="default"/>
        <w:b/>
      </w:rPr>
    </w:lvl>
  </w:abstractNum>
  <w:abstractNum w:abstractNumId="6" w15:restartNumberingAfterBreak="0">
    <w:nsid w:val="0F816E10"/>
    <w:multiLevelType w:val="multilevel"/>
    <w:tmpl w:val="3CB2C4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1D50B0"/>
    <w:multiLevelType w:val="hybridMultilevel"/>
    <w:tmpl w:val="0ED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A5DBA"/>
    <w:multiLevelType w:val="hybridMultilevel"/>
    <w:tmpl w:val="56E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74449"/>
    <w:multiLevelType w:val="hybridMultilevel"/>
    <w:tmpl w:val="4F5E3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30F2F"/>
    <w:multiLevelType w:val="hybridMultilevel"/>
    <w:tmpl w:val="3D96214C"/>
    <w:lvl w:ilvl="0" w:tplc="52585A4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135C61"/>
    <w:multiLevelType w:val="hybridMultilevel"/>
    <w:tmpl w:val="DE3C2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C0194"/>
    <w:multiLevelType w:val="hybridMultilevel"/>
    <w:tmpl w:val="7AEC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17B52"/>
    <w:multiLevelType w:val="hybridMultilevel"/>
    <w:tmpl w:val="721A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6049D"/>
    <w:multiLevelType w:val="hybridMultilevel"/>
    <w:tmpl w:val="7022490A"/>
    <w:lvl w:ilvl="0" w:tplc="D7D6BD0E">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C26E9"/>
    <w:multiLevelType w:val="hybridMultilevel"/>
    <w:tmpl w:val="3D10F57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73F2D78"/>
    <w:multiLevelType w:val="hybridMultilevel"/>
    <w:tmpl w:val="434E6556"/>
    <w:lvl w:ilvl="0" w:tplc="18D864A6">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508F70">
      <w:start w:val="1"/>
      <w:numFmt w:val="bullet"/>
      <w:lvlText w:val="•"/>
      <w:lvlJc w:val="left"/>
      <w:pPr>
        <w:ind w:left="2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092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B8DD3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C381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0E15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E29C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9CA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3AB05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2779BD"/>
    <w:multiLevelType w:val="hybridMultilevel"/>
    <w:tmpl w:val="4D3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3B6974"/>
    <w:multiLevelType w:val="hybridMultilevel"/>
    <w:tmpl w:val="C9AC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31114"/>
    <w:multiLevelType w:val="multilevel"/>
    <w:tmpl w:val="E4E85BD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923FA7"/>
    <w:multiLevelType w:val="hybridMultilevel"/>
    <w:tmpl w:val="0494D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8488A"/>
    <w:multiLevelType w:val="hybridMultilevel"/>
    <w:tmpl w:val="3A24FCE0"/>
    <w:lvl w:ilvl="0" w:tplc="B3BA5BD8">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0010CF8"/>
    <w:multiLevelType w:val="hybridMultilevel"/>
    <w:tmpl w:val="6AB8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267F3"/>
    <w:multiLevelType w:val="hybridMultilevel"/>
    <w:tmpl w:val="D1EAB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90776"/>
    <w:multiLevelType w:val="hybridMultilevel"/>
    <w:tmpl w:val="77CE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16785"/>
    <w:multiLevelType w:val="hybridMultilevel"/>
    <w:tmpl w:val="2F90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F24ED"/>
    <w:multiLevelType w:val="hybridMultilevel"/>
    <w:tmpl w:val="AD6A3C56"/>
    <w:lvl w:ilvl="0" w:tplc="04090001">
      <w:start w:val="1"/>
      <w:numFmt w:val="bullet"/>
      <w:lvlText w:val=""/>
      <w:lvlJc w:val="left"/>
      <w:pPr>
        <w:ind w:left="152" w:hanging="360"/>
      </w:pPr>
      <w:rPr>
        <w:rFonts w:ascii="Symbol" w:hAnsi="Symbol"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7" w15:restartNumberingAfterBreak="0">
    <w:nsid w:val="680E2F8F"/>
    <w:multiLevelType w:val="hybridMultilevel"/>
    <w:tmpl w:val="D7EC267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D77463B"/>
    <w:multiLevelType w:val="hybridMultilevel"/>
    <w:tmpl w:val="1B584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B2920"/>
    <w:multiLevelType w:val="hybridMultilevel"/>
    <w:tmpl w:val="E95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7719A"/>
    <w:multiLevelType w:val="hybridMultilevel"/>
    <w:tmpl w:val="CD2223E6"/>
    <w:lvl w:ilvl="0" w:tplc="08090001">
      <w:start w:val="1"/>
      <w:numFmt w:val="bullet"/>
      <w:lvlText w:val=""/>
      <w:lvlJc w:val="left"/>
      <w:pPr>
        <w:ind w:left="87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5576E9"/>
    <w:multiLevelType w:val="multilevel"/>
    <w:tmpl w:val="20A0171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5C3622"/>
    <w:multiLevelType w:val="hybridMultilevel"/>
    <w:tmpl w:val="CD12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6691B"/>
    <w:multiLevelType w:val="hybridMultilevel"/>
    <w:tmpl w:val="E6D2C2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DEB662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24"/>
  </w:num>
  <w:num w:numId="3">
    <w:abstractNumId w:val="20"/>
  </w:num>
  <w:num w:numId="4">
    <w:abstractNumId w:val="5"/>
  </w:num>
  <w:num w:numId="5">
    <w:abstractNumId w:val="26"/>
  </w:num>
  <w:num w:numId="6">
    <w:abstractNumId w:val="4"/>
  </w:num>
  <w:num w:numId="7">
    <w:abstractNumId w:val="31"/>
  </w:num>
  <w:num w:numId="8">
    <w:abstractNumId w:val="3"/>
  </w:num>
  <w:num w:numId="9">
    <w:abstractNumId w:val="8"/>
  </w:num>
  <w:num w:numId="10">
    <w:abstractNumId w:val="10"/>
  </w:num>
  <w:num w:numId="11">
    <w:abstractNumId w:val="2"/>
  </w:num>
  <w:num w:numId="12">
    <w:abstractNumId w:val="34"/>
  </w:num>
  <w:num w:numId="13">
    <w:abstractNumId w:val="34"/>
  </w:num>
  <w:num w:numId="14">
    <w:abstractNumId w:val="22"/>
  </w:num>
  <w:num w:numId="15">
    <w:abstractNumId w:val="14"/>
  </w:num>
  <w:num w:numId="16">
    <w:abstractNumId w:val="30"/>
  </w:num>
  <w:num w:numId="17">
    <w:abstractNumId w:val="12"/>
  </w:num>
  <w:num w:numId="18">
    <w:abstractNumId w:val="13"/>
  </w:num>
  <w:num w:numId="19">
    <w:abstractNumId w:val="25"/>
  </w:num>
  <w:num w:numId="20">
    <w:abstractNumId w:val="32"/>
  </w:num>
  <w:num w:numId="21">
    <w:abstractNumId w:val="29"/>
  </w:num>
  <w:num w:numId="22">
    <w:abstractNumId w:val="18"/>
  </w:num>
  <w:num w:numId="23">
    <w:abstractNumId w:val="28"/>
  </w:num>
  <w:num w:numId="24">
    <w:abstractNumId w:val="9"/>
  </w:num>
  <w:num w:numId="25">
    <w:abstractNumId w:val="1"/>
  </w:num>
  <w:num w:numId="26">
    <w:abstractNumId w:val="11"/>
  </w:num>
  <w:num w:numId="27">
    <w:abstractNumId w:val="17"/>
  </w:num>
  <w:num w:numId="28">
    <w:abstractNumId w:val="23"/>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4"/>
  </w:num>
  <w:num w:numId="33">
    <w:abstractNumId w:val="16"/>
  </w:num>
  <w:num w:numId="34">
    <w:abstractNumId w:val="33"/>
  </w:num>
  <w:num w:numId="35">
    <w:abstractNumId w:val="27"/>
  </w:num>
  <w:num w:numId="36">
    <w:abstractNumId w:val="15"/>
  </w:num>
  <w:num w:numId="37">
    <w:abstractNumId w:val="19"/>
  </w:num>
  <w:num w:numId="38">
    <w:abstractNumId w:val="0"/>
  </w:num>
  <w:num w:numId="39">
    <w:abstractNumId w:val="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19"/>
    <w:rsid w:val="000041E0"/>
    <w:rsid w:val="000160AF"/>
    <w:rsid w:val="00022324"/>
    <w:rsid w:val="00022BD8"/>
    <w:rsid w:val="0002468D"/>
    <w:rsid w:val="00024E0E"/>
    <w:rsid w:val="00025073"/>
    <w:rsid w:val="00032159"/>
    <w:rsid w:val="000346A3"/>
    <w:rsid w:val="000400E0"/>
    <w:rsid w:val="0004383F"/>
    <w:rsid w:val="000525F9"/>
    <w:rsid w:val="0005760F"/>
    <w:rsid w:val="00092575"/>
    <w:rsid w:val="000B0CDC"/>
    <w:rsid w:val="000B37C0"/>
    <w:rsid w:val="000C4C8B"/>
    <w:rsid w:val="000D5549"/>
    <w:rsid w:val="000E01DF"/>
    <w:rsid w:val="000E26C4"/>
    <w:rsid w:val="000E7218"/>
    <w:rsid w:val="000F2DD3"/>
    <w:rsid w:val="001108FE"/>
    <w:rsid w:val="001116D8"/>
    <w:rsid w:val="00115C52"/>
    <w:rsid w:val="00135E9E"/>
    <w:rsid w:val="00136116"/>
    <w:rsid w:val="001413D9"/>
    <w:rsid w:val="00142572"/>
    <w:rsid w:val="0014486F"/>
    <w:rsid w:val="00152136"/>
    <w:rsid w:val="00160730"/>
    <w:rsid w:val="00160A16"/>
    <w:rsid w:val="00167CD0"/>
    <w:rsid w:val="00174458"/>
    <w:rsid w:val="001745FF"/>
    <w:rsid w:val="00176959"/>
    <w:rsid w:val="001831C9"/>
    <w:rsid w:val="001857FC"/>
    <w:rsid w:val="00191EC6"/>
    <w:rsid w:val="00197849"/>
    <w:rsid w:val="001A2338"/>
    <w:rsid w:val="001A3928"/>
    <w:rsid w:val="001B5613"/>
    <w:rsid w:val="001C645F"/>
    <w:rsid w:val="001D1281"/>
    <w:rsid w:val="001D1EFB"/>
    <w:rsid w:val="001D3001"/>
    <w:rsid w:val="001D3A6F"/>
    <w:rsid w:val="001E05FA"/>
    <w:rsid w:val="001E4857"/>
    <w:rsid w:val="001F2B0C"/>
    <w:rsid w:val="001F7C04"/>
    <w:rsid w:val="002028F3"/>
    <w:rsid w:val="00204067"/>
    <w:rsid w:val="00205441"/>
    <w:rsid w:val="00212361"/>
    <w:rsid w:val="00220474"/>
    <w:rsid w:val="002207B2"/>
    <w:rsid w:val="002273C4"/>
    <w:rsid w:val="002347F2"/>
    <w:rsid w:val="00236102"/>
    <w:rsid w:val="00240D9E"/>
    <w:rsid w:val="00244145"/>
    <w:rsid w:val="00251A03"/>
    <w:rsid w:val="00251CE0"/>
    <w:rsid w:val="00252F64"/>
    <w:rsid w:val="00262528"/>
    <w:rsid w:val="002666A6"/>
    <w:rsid w:val="00266E8D"/>
    <w:rsid w:val="002747D6"/>
    <w:rsid w:val="0027724C"/>
    <w:rsid w:val="00280B84"/>
    <w:rsid w:val="0029529C"/>
    <w:rsid w:val="002957AB"/>
    <w:rsid w:val="00295C55"/>
    <w:rsid w:val="00297A93"/>
    <w:rsid w:val="002A171E"/>
    <w:rsid w:val="002B0B02"/>
    <w:rsid w:val="002B3055"/>
    <w:rsid w:val="002B4B1A"/>
    <w:rsid w:val="002B762F"/>
    <w:rsid w:val="002C0FA4"/>
    <w:rsid w:val="002C387D"/>
    <w:rsid w:val="002C414C"/>
    <w:rsid w:val="002C4767"/>
    <w:rsid w:val="002C54C7"/>
    <w:rsid w:val="002C683F"/>
    <w:rsid w:val="002E0D4D"/>
    <w:rsid w:val="002E77A4"/>
    <w:rsid w:val="002F075A"/>
    <w:rsid w:val="003043B9"/>
    <w:rsid w:val="00314C4B"/>
    <w:rsid w:val="00323992"/>
    <w:rsid w:val="00331491"/>
    <w:rsid w:val="003340C4"/>
    <w:rsid w:val="00337B57"/>
    <w:rsid w:val="00360842"/>
    <w:rsid w:val="00370ABD"/>
    <w:rsid w:val="003779C5"/>
    <w:rsid w:val="003A5AB5"/>
    <w:rsid w:val="003A7845"/>
    <w:rsid w:val="003C5ABB"/>
    <w:rsid w:val="003D2CFB"/>
    <w:rsid w:val="003D3054"/>
    <w:rsid w:val="003D3673"/>
    <w:rsid w:val="003D44F4"/>
    <w:rsid w:val="003D4CDC"/>
    <w:rsid w:val="003D511A"/>
    <w:rsid w:val="003E0E19"/>
    <w:rsid w:val="003E3192"/>
    <w:rsid w:val="003F7A11"/>
    <w:rsid w:val="0041043D"/>
    <w:rsid w:val="00411842"/>
    <w:rsid w:val="00412C16"/>
    <w:rsid w:val="00424A1C"/>
    <w:rsid w:val="00445881"/>
    <w:rsid w:val="004517A9"/>
    <w:rsid w:val="0045229A"/>
    <w:rsid w:val="00453DF0"/>
    <w:rsid w:val="004540C1"/>
    <w:rsid w:val="00470EC5"/>
    <w:rsid w:val="00470EC6"/>
    <w:rsid w:val="00474BDC"/>
    <w:rsid w:val="00483152"/>
    <w:rsid w:val="0049522A"/>
    <w:rsid w:val="004953F7"/>
    <w:rsid w:val="00495FB4"/>
    <w:rsid w:val="004A11C3"/>
    <w:rsid w:val="004B0233"/>
    <w:rsid w:val="004D2BDA"/>
    <w:rsid w:val="004D4166"/>
    <w:rsid w:val="004D60EE"/>
    <w:rsid w:val="004E0008"/>
    <w:rsid w:val="004E16FA"/>
    <w:rsid w:val="004E6543"/>
    <w:rsid w:val="004E65EB"/>
    <w:rsid w:val="004F3599"/>
    <w:rsid w:val="004F541E"/>
    <w:rsid w:val="00506892"/>
    <w:rsid w:val="00516107"/>
    <w:rsid w:val="005166B6"/>
    <w:rsid w:val="00517F52"/>
    <w:rsid w:val="00520515"/>
    <w:rsid w:val="00523CD2"/>
    <w:rsid w:val="00534E90"/>
    <w:rsid w:val="00541A79"/>
    <w:rsid w:val="00545E13"/>
    <w:rsid w:val="00547804"/>
    <w:rsid w:val="00550DF6"/>
    <w:rsid w:val="00570E75"/>
    <w:rsid w:val="005712C0"/>
    <w:rsid w:val="00573CBE"/>
    <w:rsid w:val="00574B53"/>
    <w:rsid w:val="005764EE"/>
    <w:rsid w:val="00576DF2"/>
    <w:rsid w:val="00581A3C"/>
    <w:rsid w:val="00587B5A"/>
    <w:rsid w:val="005949E1"/>
    <w:rsid w:val="005A0DE9"/>
    <w:rsid w:val="005A4E19"/>
    <w:rsid w:val="005B228D"/>
    <w:rsid w:val="005B2471"/>
    <w:rsid w:val="005C1317"/>
    <w:rsid w:val="005C23E1"/>
    <w:rsid w:val="005D4395"/>
    <w:rsid w:val="005E104A"/>
    <w:rsid w:val="005E135D"/>
    <w:rsid w:val="005E4492"/>
    <w:rsid w:val="005F3EA7"/>
    <w:rsid w:val="00622A6C"/>
    <w:rsid w:val="00653472"/>
    <w:rsid w:val="00656D06"/>
    <w:rsid w:val="00657A76"/>
    <w:rsid w:val="00660D2F"/>
    <w:rsid w:val="00670F5D"/>
    <w:rsid w:val="0067189D"/>
    <w:rsid w:val="00677411"/>
    <w:rsid w:val="0068636B"/>
    <w:rsid w:val="00694B0B"/>
    <w:rsid w:val="006B0173"/>
    <w:rsid w:val="006B6467"/>
    <w:rsid w:val="006C00C7"/>
    <w:rsid w:val="006C2EC1"/>
    <w:rsid w:val="006C6660"/>
    <w:rsid w:val="006E1DB3"/>
    <w:rsid w:val="006E1E47"/>
    <w:rsid w:val="006E6FA3"/>
    <w:rsid w:val="006F0115"/>
    <w:rsid w:val="006F2EA0"/>
    <w:rsid w:val="00701522"/>
    <w:rsid w:val="00701CD5"/>
    <w:rsid w:val="00703FBA"/>
    <w:rsid w:val="00704659"/>
    <w:rsid w:val="007114AE"/>
    <w:rsid w:val="00722446"/>
    <w:rsid w:val="0072450F"/>
    <w:rsid w:val="00725CC8"/>
    <w:rsid w:val="00736216"/>
    <w:rsid w:val="007832FC"/>
    <w:rsid w:val="007901CF"/>
    <w:rsid w:val="00796EEA"/>
    <w:rsid w:val="00797183"/>
    <w:rsid w:val="00797F0C"/>
    <w:rsid w:val="007A161A"/>
    <w:rsid w:val="007B0A31"/>
    <w:rsid w:val="007B3739"/>
    <w:rsid w:val="007B5353"/>
    <w:rsid w:val="007B56B0"/>
    <w:rsid w:val="007C3DEA"/>
    <w:rsid w:val="007C643D"/>
    <w:rsid w:val="007D688B"/>
    <w:rsid w:val="007D7129"/>
    <w:rsid w:val="007E56AF"/>
    <w:rsid w:val="007F0D2D"/>
    <w:rsid w:val="007F4082"/>
    <w:rsid w:val="007F7935"/>
    <w:rsid w:val="0080012D"/>
    <w:rsid w:val="00800A9D"/>
    <w:rsid w:val="00807F3D"/>
    <w:rsid w:val="008110E1"/>
    <w:rsid w:val="008355F3"/>
    <w:rsid w:val="00837BBE"/>
    <w:rsid w:val="0085048E"/>
    <w:rsid w:val="0085088B"/>
    <w:rsid w:val="00853C4E"/>
    <w:rsid w:val="0086531D"/>
    <w:rsid w:val="00870FAE"/>
    <w:rsid w:val="00872D21"/>
    <w:rsid w:val="00873655"/>
    <w:rsid w:val="00884B31"/>
    <w:rsid w:val="008940E4"/>
    <w:rsid w:val="008968EE"/>
    <w:rsid w:val="00896DA5"/>
    <w:rsid w:val="00897B48"/>
    <w:rsid w:val="008A65E8"/>
    <w:rsid w:val="008B3A1F"/>
    <w:rsid w:val="008C392C"/>
    <w:rsid w:val="008C7E05"/>
    <w:rsid w:val="008D770E"/>
    <w:rsid w:val="008F0DED"/>
    <w:rsid w:val="008F4A6E"/>
    <w:rsid w:val="00904D09"/>
    <w:rsid w:val="00921859"/>
    <w:rsid w:val="0092751C"/>
    <w:rsid w:val="00930B5F"/>
    <w:rsid w:val="00941BB9"/>
    <w:rsid w:val="00942817"/>
    <w:rsid w:val="00947279"/>
    <w:rsid w:val="00950277"/>
    <w:rsid w:val="0096082F"/>
    <w:rsid w:val="009708FA"/>
    <w:rsid w:val="00973816"/>
    <w:rsid w:val="009761F5"/>
    <w:rsid w:val="00986D0F"/>
    <w:rsid w:val="00991BF1"/>
    <w:rsid w:val="009A5EFB"/>
    <w:rsid w:val="009C01DD"/>
    <w:rsid w:val="009D5E5C"/>
    <w:rsid w:val="009E65E6"/>
    <w:rsid w:val="009F2750"/>
    <w:rsid w:val="009F751B"/>
    <w:rsid w:val="00A05A7D"/>
    <w:rsid w:val="00A1117D"/>
    <w:rsid w:val="00A20C1F"/>
    <w:rsid w:val="00A2114E"/>
    <w:rsid w:val="00A244F5"/>
    <w:rsid w:val="00A25342"/>
    <w:rsid w:val="00A25CE3"/>
    <w:rsid w:val="00A43938"/>
    <w:rsid w:val="00A439FA"/>
    <w:rsid w:val="00A56C03"/>
    <w:rsid w:val="00A670D7"/>
    <w:rsid w:val="00A72083"/>
    <w:rsid w:val="00A812CA"/>
    <w:rsid w:val="00AA2F37"/>
    <w:rsid w:val="00AA4745"/>
    <w:rsid w:val="00AA719D"/>
    <w:rsid w:val="00AB0D86"/>
    <w:rsid w:val="00AB36D9"/>
    <w:rsid w:val="00AB69E6"/>
    <w:rsid w:val="00AC0293"/>
    <w:rsid w:val="00AD3409"/>
    <w:rsid w:val="00AD6702"/>
    <w:rsid w:val="00AE4309"/>
    <w:rsid w:val="00AE480F"/>
    <w:rsid w:val="00AF4C6B"/>
    <w:rsid w:val="00AF7233"/>
    <w:rsid w:val="00B22F77"/>
    <w:rsid w:val="00B32CC5"/>
    <w:rsid w:val="00B50B32"/>
    <w:rsid w:val="00B5502F"/>
    <w:rsid w:val="00B55353"/>
    <w:rsid w:val="00B734F7"/>
    <w:rsid w:val="00B83884"/>
    <w:rsid w:val="00B8588C"/>
    <w:rsid w:val="00BA793B"/>
    <w:rsid w:val="00BB0512"/>
    <w:rsid w:val="00BD0161"/>
    <w:rsid w:val="00BD7F41"/>
    <w:rsid w:val="00BE07A3"/>
    <w:rsid w:val="00BF1475"/>
    <w:rsid w:val="00C0346D"/>
    <w:rsid w:val="00C1018F"/>
    <w:rsid w:val="00C176FB"/>
    <w:rsid w:val="00C20886"/>
    <w:rsid w:val="00C42ACD"/>
    <w:rsid w:val="00C523BE"/>
    <w:rsid w:val="00C53041"/>
    <w:rsid w:val="00C55E60"/>
    <w:rsid w:val="00C62B0A"/>
    <w:rsid w:val="00C72084"/>
    <w:rsid w:val="00C82162"/>
    <w:rsid w:val="00C8385E"/>
    <w:rsid w:val="00C877AA"/>
    <w:rsid w:val="00C877E2"/>
    <w:rsid w:val="00C97DFE"/>
    <w:rsid w:val="00CA1BEE"/>
    <w:rsid w:val="00CB1A3B"/>
    <w:rsid w:val="00CB22D1"/>
    <w:rsid w:val="00CB5328"/>
    <w:rsid w:val="00CD7163"/>
    <w:rsid w:val="00CE418C"/>
    <w:rsid w:val="00CE661C"/>
    <w:rsid w:val="00CF1021"/>
    <w:rsid w:val="00CF5773"/>
    <w:rsid w:val="00CF7F22"/>
    <w:rsid w:val="00CF7FE3"/>
    <w:rsid w:val="00D03102"/>
    <w:rsid w:val="00D30E78"/>
    <w:rsid w:val="00D433CE"/>
    <w:rsid w:val="00D51E41"/>
    <w:rsid w:val="00D520E8"/>
    <w:rsid w:val="00D52BE0"/>
    <w:rsid w:val="00D60EAC"/>
    <w:rsid w:val="00D6501E"/>
    <w:rsid w:val="00D75D1B"/>
    <w:rsid w:val="00DA552E"/>
    <w:rsid w:val="00DA5F8C"/>
    <w:rsid w:val="00DD46C8"/>
    <w:rsid w:val="00DE4E50"/>
    <w:rsid w:val="00DF027C"/>
    <w:rsid w:val="00DF0EA9"/>
    <w:rsid w:val="00DF2619"/>
    <w:rsid w:val="00E0576F"/>
    <w:rsid w:val="00E074B5"/>
    <w:rsid w:val="00E12AD0"/>
    <w:rsid w:val="00E156AC"/>
    <w:rsid w:val="00E21702"/>
    <w:rsid w:val="00E34D04"/>
    <w:rsid w:val="00E50A27"/>
    <w:rsid w:val="00E51551"/>
    <w:rsid w:val="00E568FA"/>
    <w:rsid w:val="00E634A9"/>
    <w:rsid w:val="00E6772A"/>
    <w:rsid w:val="00E72135"/>
    <w:rsid w:val="00E73665"/>
    <w:rsid w:val="00E73E9C"/>
    <w:rsid w:val="00E82624"/>
    <w:rsid w:val="00E85FF2"/>
    <w:rsid w:val="00E9075C"/>
    <w:rsid w:val="00E92CC5"/>
    <w:rsid w:val="00E967A7"/>
    <w:rsid w:val="00EA0785"/>
    <w:rsid w:val="00EA533D"/>
    <w:rsid w:val="00EB6C28"/>
    <w:rsid w:val="00EC1D37"/>
    <w:rsid w:val="00ED3F15"/>
    <w:rsid w:val="00ED6CC0"/>
    <w:rsid w:val="00F00030"/>
    <w:rsid w:val="00F013B2"/>
    <w:rsid w:val="00F02396"/>
    <w:rsid w:val="00F2320A"/>
    <w:rsid w:val="00F315C9"/>
    <w:rsid w:val="00F73BA9"/>
    <w:rsid w:val="00F73EC2"/>
    <w:rsid w:val="00FA4F65"/>
    <w:rsid w:val="00FB54DB"/>
    <w:rsid w:val="00FC2EEB"/>
    <w:rsid w:val="00FD0E89"/>
    <w:rsid w:val="00FD38B3"/>
    <w:rsid w:val="00FD47F5"/>
    <w:rsid w:val="00FD4946"/>
    <w:rsid w:val="00FE3694"/>
    <w:rsid w:val="00FF0003"/>
    <w:rsid w:val="00FF126D"/>
    <w:rsid w:val="00FF3A63"/>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67F7"/>
  <w15:chartTrackingRefBased/>
  <w15:docId w15:val="{A24CE068-B94D-43A1-BB9F-04ABD76D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467"/>
    <w:pPr>
      <w:spacing w:after="120" w:line="360" w:lineRule="auto"/>
      <w:jc w:val="both"/>
    </w:pPr>
  </w:style>
  <w:style w:type="paragraph" w:styleId="Heading1">
    <w:name w:val="heading 1"/>
    <w:basedOn w:val="Normal"/>
    <w:next w:val="Normal"/>
    <w:link w:val="Heading1Char"/>
    <w:uiPriority w:val="9"/>
    <w:qFormat/>
    <w:rsid w:val="009F751B"/>
    <w:pPr>
      <w:keepNext/>
      <w:keepLines/>
      <w:numPr>
        <w:numId w:val="12"/>
      </w:numPr>
      <w:spacing w:before="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A719D"/>
    <w:pPr>
      <w:keepNext/>
      <w:keepLines/>
      <w:numPr>
        <w:ilvl w:val="1"/>
        <w:numId w:val="12"/>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04383F"/>
    <w:pPr>
      <w:keepNext/>
      <w:keepLines/>
      <w:numPr>
        <w:ilvl w:val="2"/>
        <w:numId w:val="12"/>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9F751B"/>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751B"/>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751B"/>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751B"/>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751B"/>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751B"/>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EFB"/>
    <w:pPr>
      <w:ind w:left="720"/>
      <w:contextualSpacing/>
    </w:pPr>
  </w:style>
  <w:style w:type="paragraph" w:styleId="Caption">
    <w:name w:val="caption"/>
    <w:basedOn w:val="Normal"/>
    <w:next w:val="Normal"/>
    <w:uiPriority w:val="35"/>
    <w:unhideWhenUsed/>
    <w:qFormat/>
    <w:rsid w:val="008B3A1F"/>
    <w:pPr>
      <w:spacing w:after="200" w:line="240" w:lineRule="auto"/>
    </w:pPr>
    <w:rPr>
      <w:iCs/>
      <w:color w:val="000000" w:themeColor="text1"/>
      <w:szCs w:val="18"/>
    </w:rPr>
  </w:style>
  <w:style w:type="paragraph" w:styleId="Header">
    <w:name w:val="header"/>
    <w:basedOn w:val="Normal"/>
    <w:link w:val="HeaderChar"/>
    <w:uiPriority w:val="99"/>
    <w:unhideWhenUsed/>
    <w:rsid w:val="00736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16"/>
  </w:style>
  <w:style w:type="paragraph" w:styleId="Footer">
    <w:name w:val="footer"/>
    <w:basedOn w:val="Normal"/>
    <w:link w:val="FooterChar"/>
    <w:uiPriority w:val="99"/>
    <w:unhideWhenUsed/>
    <w:rsid w:val="00736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16"/>
  </w:style>
  <w:style w:type="character" w:customStyle="1" w:styleId="Heading1Char">
    <w:name w:val="Heading 1 Char"/>
    <w:basedOn w:val="DefaultParagraphFont"/>
    <w:link w:val="Heading1"/>
    <w:uiPriority w:val="9"/>
    <w:rsid w:val="009F751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896DA5"/>
    <w:pPr>
      <w:outlineLvl w:val="9"/>
    </w:pPr>
  </w:style>
  <w:style w:type="paragraph" w:styleId="TOC1">
    <w:name w:val="toc 1"/>
    <w:basedOn w:val="Normal"/>
    <w:next w:val="Normal"/>
    <w:autoRedefine/>
    <w:uiPriority w:val="39"/>
    <w:unhideWhenUsed/>
    <w:rsid w:val="00896DA5"/>
    <w:pPr>
      <w:spacing w:after="100"/>
    </w:pPr>
  </w:style>
  <w:style w:type="paragraph" w:styleId="TOC2">
    <w:name w:val="toc 2"/>
    <w:basedOn w:val="Normal"/>
    <w:next w:val="Normal"/>
    <w:autoRedefine/>
    <w:uiPriority w:val="39"/>
    <w:unhideWhenUsed/>
    <w:rsid w:val="00896DA5"/>
    <w:pPr>
      <w:spacing w:after="100"/>
      <w:ind w:left="220"/>
    </w:pPr>
  </w:style>
  <w:style w:type="paragraph" w:styleId="TOC3">
    <w:name w:val="toc 3"/>
    <w:basedOn w:val="Normal"/>
    <w:next w:val="Normal"/>
    <w:autoRedefine/>
    <w:uiPriority w:val="39"/>
    <w:unhideWhenUsed/>
    <w:rsid w:val="00896DA5"/>
    <w:pPr>
      <w:spacing w:after="100"/>
      <w:ind w:left="440"/>
    </w:pPr>
  </w:style>
  <w:style w:type="character" w:styleId="Hyperlink">
    <w:name w:val="Hyperlink"/>
    <w:basedOn w:val="DefaultParagraphFont"/>
    <w:uiPriority w:val="99"/>
    <w:unhideWhenUsed/>
    <w:rsid w:val="00896DA5"/>
    <w:rPr>
      <w:color w:val="0563C1" w:themeColor="hyperlink"/>
      <w:u w:val="single"/>
    </w:rPr>
  </w:style>
  <w:style w:type="paragraph" w:styleId="Revision">
    <w:name w:val="Revision"/>
    <w:hidden/>
    <w:uiPriority w:val="99"/>
    <w:semiHidden/>
    <w:rsid w:val="000E7218"/>
    <w:pPr>
      <w:spacing w:after="0" w:line="240" w:lineRule="auto"/>
    </w:pPr>
  </w:style>
  <w:style w:type="character" w:styleId="CommentReference">
    <w:name w:val="annotation reference"/>
    <w:basedOn w:val="DefaultParagraphFont"/>
    <w:uiPriority w:val="99"/>
    <w:semiHidden/>
    <w:unhideWhenUsed/>
    <w:rsid w:val="007A161A"/>
    <w:rPr>
      <w:sz w:val="16"/>
      <w:szCs w:val="16"/>
    </w:rPr>
  </w:style>
  <w:style w:type="paragraph" w:styleId="CommentText">
    <w:name w:val="annotation text"/>
    <w:basedOn w:val="Normal"/>
    <w:link w:val="CommentTextChar"/>
    <w:uiPriority w:val="99"/>
    <w:unhideWhenUsed/>
    <w:rsid w:val="007A161A"/>
    <w:pPr>
      <w:spacing w:line="240" w:lineRule="auto"/>
    </w:pPr>
    <w:rPr>
      <w:sz w:val="20"/>
      <w:szCs w:val="20"/>
    </w:rPr>
  </w:style>
  <w:style w:type="character" w:customStyle="1" w:styleId="CommentTextChar">
    <w:name w:val="Comment Text Char"/>
    <w:basedOn w:val="DefaultParagraphFont"/>
    <w:link w:val="CommentText"/>
    <w:uiPriority w:val="99"/>
    <w:rsid w:val="007A161A"/>
    <w:rPr>
      <w:sz w:val="20"/>
      <w:szCs w:val="20"/>
    </w:rPr>
  </w:style>
  <w:style w:type="paragraph" w:styleId="CommentSubject">
    <w:name w:val="annotation subject"/>
    <w:basedOn w:val="CommentText"/>
    <w:next w:val="CommentText"/>
    <w:link w:val="CommentSubjectChar"/>
    <w:uiPriority w:val="99"/>
    <w:semiHidden/>
    <w:unhideWhenUsed/>
    <w:rsid w:val="007A161A"/>
    <w:rPr>
      <w:b/>
      <w:bCs/>
    </w:rPr>
  </w:style>
  <w:style w:type="character" w:customStyle="1" w:styleId="CommentSubjectChar">
    <w:name w:val="Comment Subject Char"/>
    <w:basedOn w:val="CommentTextChar"/>
    <w:link w:val="CommentSubject"/>
    <w:uiPriority w:val="99"/>
    <w:semiHidden/>
    <w:rsid w:val="007A161A"/>
    <w:rPr>
      <w:b/>
      <w:bCs/>
      <w:sz w:val="20"/>
      <w:szCs w:val="20"/>
    </w:rPr>
  </w:style>
  <w:style w:type="character" w:customStyle="1" w:styleId="Heading2Char">
    <w:name w:val="Heading 2 Char"/>
    <w:basedOn w:val="DefaultParagraphFont"/>
    <w:link w:val="Heading2"/>
    <w:uiPriority w:val="9"/>
    <w:rsid w:val="00AA719D"/>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4383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9F75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F75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F751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F751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F75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51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F0D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1018F"/>
    <w:rPr>
      <w:i/>
      <w:iCs/>
    </w:rPr>
  </w:style>
  <w:style w:type="paragraph" w:styleId="TableofFigures">
    <w:name w:val="table of figures"/>
    <w:basedOn w:val="Normal"/>
    <w:next w:val="Normal"/>
    <w:uiPriority w:val="99"/>
    <w:unhideWhenUsed/>
    <w:rsid w:val="008B3A1F"/>
    <w:pPr>
      <w:spacing w:after="0"/>
    </w:pPr>
  </w:style>
  <w:style w:type="paragraph" w:styleId="BalloonText">
    <w:name w:val="Balloon Text"/>
    <w:basedOn w:val="Normal"/>
    <w:link w:val="BalloonTextChar"/>
    <w:uiPriority w:val="99"/>
    <w:semiHidden/>
    <w:unhideWhenUsed/>
    <w:rsid w:val="00495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B4"/>
    <w:rPr>
      <w:rFonts w:ascii="Segoe UI" w:hAnsi="Segoe UI" w:cs="Segoe UI"/>
      <w:sz w:val="18"/>
      <w:szCs w:val="18"/>
    </w:rPr>
  </w:style>
  <w:style w:type="paragraph" w:styleId="Title">
    <w:name w:val="Title"/>
    <w:basedOn w:val="Normal"/>
    <w:next w:val="Normal"/>
    <w:link w:val="TitleChar"/>
    <w:uiPriority w:val="10"/>
    <w:qFormat/>
    <w:rsid w:val="001C64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45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2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135">
      <w:bodyDiv w:val="1"/>
      <w:marLeft w:val="0"/>
      <w:marRight w:val="0"/>
      <w:marTop w:val="0"/>
      <w:marBottom w:val="0"/>
      <w:divBdr>
        <w:top w:val="none" w:sz="0" w:space="0" w:color="auto"/>
        <w:left w:val="none" w:sz="0" w:space="0" w:color="auto"/>
        <w:bottom w:val="none" w:sz="0" w:space="0" w:color="auto"/>
        <w:right w:val="none" w:sz="0" w:space="0" w:color="auto"/>
      </w:divBdr>
    </w:div>
    <w:div w:id="18241282">
      <w:bodyDiv w:val="1"/>
      <w:marLeft w:val="0"/>
      <w:marRight w:val="0"/>
      <w:marTop w:val="0"/>
      <w:marBottom w:val="0"/>
      <w:divBdr>
        <w:top w:val="none" w:sz="0" w:space="0" w:color="auto"/>
        <w:left w:val="none" w:sz="0" w:space="0" w:color="auto"/>
        <w:bottom w:val="none" w:sz="0" w:space="0" w:color="auto"/>
        <w:right w:val="none" w:sz="0" w:space="0" w:color="auto"/>
      </w:divBdr>
    </w:div>
    <w:div w:id="152532616">
      <w:bodyDiv w:val="1"/>
      <w:marLeft w:val="0"/>
      <w:marRight w:val="0"/>
      <w:marTop w:val="0"/>
      <w:marBottom w:val="0"/>
      <w:divBdr>
        <w:top w:val="none" w:sz="0" w:space="0" w:color="auto"/>
        <w:left w:val="none" w:sz="0" w:space="0" w:color="auto"/>
        <w:bottom w:val="none" w:sz="0" w:space="0" w:color="auto"/>
        <w:right w:val="none" w:sz="0" w:space="0" w:color="auto"/>
      </w:divBdr>
    </w:div>
    <w:div w:id="171840221">
      <w:bodyDiv w:val="1"/>
      <w:marLeft w:val="0"/>
      <w:marRight w:val="0"/>
      <w:marTop w:val="0"/>
      <w:marBottom w:val="0"/>
      <w:divBdr>
        <w:top w:val="none" w:sz="0" w:space="0" w:color="auto"/>
        <w:left w:val="none" w:sz="0" w:space="0" w:color="auto"/>
        <w:bottom w:val="none" w:sz="0" w:space="0" w:color="auto"/>
        <w:right w:val="none" w:sz="0" w:space="0" w:color="auto"/>
      </w:divBdr>
    </w:div>
    <w:div w:id="240409511">
      <w:bodyDiv w:val="1"/>
      <w:marLeft w:val="0"/>
      <w:marRight w:val="0"/>
      <w:marTop w:val="0"/>
      <w:marBottom w:val="0"/>
      <w:divBdr>
        <w:top w:val="none" w:sz="0" w:space="0" w:color="auto"/>
        <w:left w:val="none" w:sz="0" w:space="0" w:color="auto"/>
        <w:bottom w:val="none" w:sz="0" w:space="0" w:color="auto"/>
        <w:right w:val="none" w:sz="0" w:space="0" w:color="auto"/>
      </w:divBdr>
    </w:div>
    <w:div w:id="373312915">
      <w:bodyDiv w:val="1"/>
      <w:marLeft w:val="0"/>
      <w:marRight w:val="0"/>
      <w:marTop w:val="0"/>
      <w:marBottom w:val="0"/>
      <w:divBdr>
        <w:top w:val="none" w:sz="0" w:space="0" w:color="auto"/>
        <w:left w:val="none" w:sz="0" w:space="0" w:color="auto"/>
        <w:bottom w:val="none" w:sz="0" w:space="0" w:color="auto"/>
        <w:right w:val="none" w:sz="0" w:space="0" w:color="auto"/>
      </w:divBdr>
    </w:div>
    <w:div w:id="539052911">
      <w:bodyDiv w:val="1"/>
      <w:marLeft w:val="0"/>
      <w:marRight w:val="0"/>
      <w:marTop w:val="0"/>
      <w:marBottom w:val="0"/>
      <w:divBdr>
        <w:top w:val="none" w:sz="0" w:space="0" w:color="auto"/>
        <w:left w:val="none" w:sz="0" w:space="0" w:color="auto"/>
        <w:bottom w:val="none" w:sz="0" w:space="0" w:color="auto"/>
        <w:right w:val="none" w:sz="0" w:space="0" w:color="auto"/>
      </w:divBdr>
    </w:div>
    <w:div w:id="603615058">
      <w:bodyDiv w:val="1"/>
      <w:marLeft w:val="0"/>
      <w:marRight w:val="0"/>
      <w:marTop w:val="0"/>
      <w:marBottom w:val="0"/>
      <w:divBdr>
        <w:top w:val="none" w:sz="0" w:space="0" w:color="auto"/>
        <w:left w:val="none" w:sz="0" w:space="0" w:color="auto"/>
        <w:bottom w:val="none" w:sz="0" w:space="0" w:color="auto"/>
        <w:right w:val="none" w:sz="0" w:space="0" w:color="auto"/>
      </w:divBdr>
    </w:div>
    <w:div w:id="685210388">
      <w:bodyDiv w:val="1"/>
      <w:marLeft w:val="0"/>
      <w:marRight w:val="0"/>
      <w:marTop w:val="0"/>
      <w:marBottom w:val="0"/>
      <w:divBdr>
        <w:top w:val="none" w:sz="0" w:space="0" w:color="auto"/>
        <w:left w:val="none" w:sz="0" w:space="0" w:color="auto"/>
        <w:bottom w:val="none" w:sz="0" w:space="0" w:color="auto"/>
        <w:right w:val="none" w:sz="0" w:space="0" w:color="auto"/>
      </w:divBdr>
    </w:div>
    <w:div w:id="697000283">
      <w:bodyDiv w:val="1"/>
      <w:marLeft w:val="0"/>
      <w:marRight w:val="0"/>
      <w:marTop w:val="0"/>
      <w:marBottom w:val="0"/>
      <w:divBdr>
        <w:top w:val="none" w:sz="0" w:space="0" w:color="auto"/>
        <w:left w:val="none" w:sz="0" w:space="0" w:color="auto"/>
        <w:bottom w:val="none" w:sz="0" w:space="0" w:color="auto"/>
        <w:right w:val="none" w:sz="0" w:space="0" w:color="auto"/>
      </w:divBdr>
    </w:div>
    <w:div w:id="758333095">
      <w:bodyDiv w:val="1"/>
      <w:marLeft w:val="0"/>
      <w:marRight w:val="0"/>
      <w:marTop w:val="0"/>
      <w:marBottom w:val="0"/>
      <w:divBdr>
        <w:top w:val="none" w:sz="0" w:space="0" w:color="auto"/>
        <w:left w:val="none" w:sz="0" w:space="0" w:color="auto"/>
        <w:bottom w:val="none" w:sz="0" w:space="0" w:color="auto"/>
        <w:right w:val="none" w:sz="0" w:space="0" w:color="auto"/>
      </w:divBdr>
    </w:div>
    <w:div w:id="790517012">
      <w:bodyDiv w:val="1"/>
      <w:marLeft w:val="0"/>
      <w:marRight w:val="0"/>
      <w:marTop w:val="0"/>
      <w:marBottom w:val="0"/>
      <w:divBdr>
        <w:top w:val="none" w:sz="0" w:space="0" w:color="auto"/>
        <w:left w:val="none" w:sz="0" w:space="0" w:color="auto"/>
        <w:bottom w:val="none" w:sz="0" w:space="0" w:color="auto"/>
        <w:right w:val="none" w:sz="0" w:space="0" w:color="auto"/>
      </w:divBdr>
    </w:div>
    <w:div w:id="816799340">
      <w:bodyDiv w:val="1"/>
      <w:marLeft w:val="0"/>
      <w:marRight w:val="0"/>
      <w:marTop w:val="0"/>
      <w:marBottom w:val="0"/>
      <w:divBdr>
        <w:top w:val="none" w:sz="0" w:space="0" w:color="auto"/>
        <w:left w:val="none" w:sz="0" w:space="0" w:color="auto"/>
        <w:bottom w:val="none" w:sz="0" w:space="0" w:color="auto"/>
        <w:right w:val="none" w:sz="0" w:space="0" w:color="auto"/>
      </w:divBdr>
    </w:div>
    <w:div w:id="957637991">
      <w:bodyDiv w:val="1"/>
      <w:marLeft w:val="0"/>
      <w:marRight w:val="0"/>
      <w:marTop w:val="0"/>
      <w:marBottom w:val="0"/>
      <w:divBdr>
        <w:top w:val="none" w:sz="0" w:space="0" w:color="auto"/>
        <w:left w:val="none" w:sz="0" w:space="0" w:color="auto"/>
        <w:bottom w:val="none" w:sz="0" w:space="0" w:color="auto"/>
        <w:right w:val="none" w:sz="0" w:space="0" w:color="auto"/>
      </w:divBdr>
    </w:div>
    <w:div w:id="963075410">
      <w:bodyDiv w:val="1"/>
      <w:marLeft w:val="0"/>
      <w:marRight w:val="0"/>
      <w:marTop w:val="0"/>
      <w:marBottom w:val="0"/>
      <w:divBdr>
        <w:top w:val="none" w:sz="0" w:space="0" w:color="auto"/>
        <w:left w:val="none" w:sz="0" w:space="0" w:color="auto"/>
        <w:bottom w:val="none" w:sz="0" w:space="0" w:color="auto"/>
        <w:right w:val="none" w:sz="0" w:space="0" w:color="auto"/>
      </w:divBdr>
    </w:div>
    <w:div w:id="1032262568">
      <w:bodyDiv w:val="1"/>
      <w:marLeft w:val="0"/>
      <w:marRight w:val="0"/>
      <w:marTop w:val="0"/>
      <w:marBottom w:val="0"/>
      <w:divBdr>
        <w:top w:val="none" w:sz="0" w:space="0" w:color="auto"/>
        <w:left w:val="none" w:sz="0" w:space="0" w:color="auto"/>
        <w:bottom w:val="none" w:sz="0" w:space="0" w:color="auto"/>
        <w:right w:val="none" w:sz="0" w:space="0" w:color="auto"/>
      </w:divBdr>
    </w:div>
    <w:div w:id="1040783249">
      <w:bodyDiv w:val="1"/>
      <w:marLeft w:val="0"/>
      <w:marRight w:val="0"/>
      <w:marTop w:val="0"/>
      <w:marBottom w:val="0"/>
      <w:divBdr>
        <w:top w:val="none" w:sz="0" w:space="0" w:color="auto"/>
        <w:left w:val="none" w:sz="0" w:space="0" w:color="auto"/>
        <w:bottom w:val="none" w:sz="0" w:space="0" w:color="auto"/>
        <w:right w:val="none" w:sz="0" w:space="0" w:color="auto"/>
      </w:divBdr>
    </w:div>
    <w:div w:id="1087312866">
      <w:bodyDiv w:val="1"/>
      <w:marLeft w:val="0"/>
      <w:marRight w:val="0"/>
      <w:marTop w:val="0"/>
      <w:marBottom w:val="0"/>
      <w:divBdr>
        <w:top w:val="none" w:sz="0" w:space="0" w:color="auto"/>
        <w:left w:val="none" w:sz="0" w:space="0" w:color="auto"/>
        <w:bottom w:val="none" w:sz="0" w:space="0" w:color="auto"/>
        <w:right w:val="none" w:sz="0" w:space="0" w:color="auto"/>
      </w:divBdr>
    </w:div>
    <w:div w:id="1130242801">
      <w:bodyDiv w:val="1"/>
      <w:marLeft w:val="0"/>
      <w:marRight w:val="0"/>
      <w:marTop w:val="0"/>
      <w:marBottom w:val="0"/>
      <w:divBdr>
        <w:top w:val="none" w:sz="0" w:space="0" w:color="auto"/>
        <w:left w:val="none" w:sz="0" w:space="0" w:color="auto"/>
        <w:bottom w:val="none" w:sz="0" w:space="0" w:color="auto"/>
        <w:right w:val="none" w:sz="0" w:space="0" w:color="auto"/>
      </w:divBdr>
    </w:div>
    <w:div w:id="1269777346">
      <w:bodyDiv w:val="1"/>
      <w:marLeft w:val="0"/>
      <w:marRight w:val="0"/>
      <w:marTop w:val="0"/>
      <w:marBottom w:val="0"/>
      <w:divBdr>
        <w:top w:val="none" w:sz="0" w:space="0" w:color="auto"/>
        <w:left w:val="none" w:sz="0" w:space="0" w:color="auto"/>
        <w:bottom w:val="none" w:sz="0" w:space="0" w:color="auto"/>
        <w:right w:val="none" w:sz="0" w:space="0" w:color="auto"/>
      </w:divBdr>
    </w:div>
    <w:div w:id="1403141269">
      <w:bodyDiv w:val="1"/>
      <w:marLeft w:val="0"/>
      <w:marRight w:val="0"/>
      <w:marTop w:val="0"/>
      <w:marBottom w:val="0"/>
      <w:divBdr>
        <w:top w:val="none" w:sz="0" w:space="0" w:color="auto"/>
        <w:left w:val="none" w:sz="0" w:space="0" w:color="auto"/>
        <w:bottom w:val="none" w:sz="0" w:space="0" w:color="auto"/>
        <w:right w:val="none" w:sz="0" w:space="0" w:color="auto"/>
      </w:divBdr>
    </w:div>
    <w:div w:id="1432698816">
      <w:bodyDiv w:val="1"/>
      <w:marLeft w:val="0"/>
      <w:marRight w:val="0"/>
      <w:marTop w:val="0"/>
      <w:marBottom w:val="0"/>
      <w:divBdr>
        <w:top w:val="none" w:sz="0" w:space="0" w:color="auto"/>
        <w:left w:val="none" w:sz="0" w:space="0" w:color="auto"/>
        <w:bottom w:val="none" w:sz="0" w:space="0" w:color="auto"/>
        <w:right w:val="none" w:sz="0" w:space="0" w:color="auto"/>
      </w:divBdr>
    </w:div>
    <w:div w:id="1471745661">
      <w:bodyDiv w:val="1"/>
      <w:marLeft w:val="0"/>
      <w:marRight w:val="0"/>
      <w:marTop w:val="0"/>
      <w:marBottom w:val="0"/>
      <w:divBdr>
        <w:top w:val="none" w:sz="0" w:space="0" w:color="auto"/>
        <w:left w:val="none" w:sz="0" w:space="0" w:color="auto"/>
        <w:bottom w:val="none" w:sz="0" w:space="0" w:color="auto"/>
        <w:right w:val="none" w:sz="0" w:space="0" w:color="auto"/>
      </w:divBdr>
    </w:div>
    <w:div w:id="1531644024">
      <w:bodyDiv w:val="1"/>
      <w:marLeft w:val="0"/>
      <w:marRight w:val="0"/>
      <w:marTop w:val="0"/>
      <w:marBottom w:val="0"/>
      <w:divBdr>
        <w:top w:val="none" w:sz="0" w:space="0" w:color="auto"/>
        <w:left w:val="none" w:sz="0" w:space="0" w:color="auto"/>
        <w:bottom w:val="none" w:sz="0" w:space="0" w:color="auto"/>
        <w:right w:val="none" w:sz="0" w:space="0" w:color="auto"/>
      </w:divBdr>
    </w:div>
    <w:div w:id="1705520254">
      <w:bodyDiv w:val="1"/>
      <w:marLeft w:val="0"/>
      <w:marRight w:val="0"/>
      <w:marTop w:val="0"/>
      <w:marBottom w:val="0"/>
      <w:divBdr>
        <w:top w:val="none" w:sz="0" w:space="0" w:color="auto"/>
        <w:left w:val="none" w:sz="0" w:space="0" w:color="auto"/>
        <w:bottom w:val="none" w:sz="0" w:space="0" w:color="auto"/>
        <w:right w:val="none" w:sz="0" w:space="0" w:color="auto"/>
      </w:divBdr>
    </w:div>
    <w:div w:id="1858932667">
      <w:bodyDiv w:val="1"/>
      <w:marLeft w:val="0"/>
      <w:marRight w:val="0"/>
      <w:marTop w:val="0"/>
      <w:marBottom w:val="0"/>
      <w:divBdr>
        <w:top w:val="none" w:sz="0" w:space="0" w:color="auto"/>
        <w:left w:val="none" w:sz="0" w:space="0" w:color="auto"/>
        <w:bottom w:val="none" w:sz="0" w:space="0" w:color="auto"/>
        <w:right w:val="none" w:sz="0" w:space="0" w:color="auto"/>
      </w:divBdr>
    </w:div>
    <w:div w:id="1916668026">
      <w:bodyDiv w:val="1"/>
      <w:marLeft w:val="0"/>
      <w:marRight w:val="0"/>
      <w:marTop w:val="0"/>
      <w:marBottom w:val="0"/>
      <w:divBdr>
        <w:top w:val="none" w:sz="0" w:space="0" w:color="auto"/>
        <w:left w:val="none" w:sz="0" w:space="0" w:color="auto"/>
        <w:bottom w:val="none" w:sz="0" w:space="0" w:color="auto"/>
        <w:right w:val="none" w:sz="0" w:space="0" w:color="auto"/>
      </w:divBdr>
    </w:div>
    <w:div w:id="1944606118">
      <w:bodyDiv w:val="1"/>
      <w:marLeft w:val="0"/>
      <w:marRight w:val="0"/>
      <w:marTop w:val="0"/>
      <w:marBottom w:val="0"/>
      <w:divBdr>
        <w:top w:val="none" w:sz="0" w:space="0" w:color="auto"/>
        <w:left w:val="none" w:sz="0" w:space="0" w:color="auto"/>
        <w:bottom w:val="none" w:sz="0" w:space="0" w:color="auto"/>
        <w:right w:val="none" w:sz="0" w:space="0" w:color="auto"/>
      </w:divBdr>
    </w:div>
    <w:div w:id="2001497108">
      <w:bodyDiv w:val="1"/>
      <w:marLeft w:val="0"/>
      <w:marRight w:val="0"/>
      <w:marTop w:val="0"/>
      <w:marBottom w:val="0"/>
      <w:divBdr>
        <w:top w:val="none" w:sz="0" w:space="0" w:color="auto"/>
        <w:left w:val="none" w:sz="0" w:space="0" w:color="auto"/>
        <w:bottom w:val="none" w:sz="0" w:space="0" w:color="auto"/>
        <w:right w:val="none" w:sz="0" w:space="0" w:color="auto"/>
      </w:divBdr>
    </w:div>
    <w:div w:id="2055542749">
      <w:bodyDiv w:val="1"/>
      <w:marLeft w:val="0"/>
      <w:marRight w:val="0"/>
      <w:marTop w:val="0"/>
      <w:marBottom w:val="0"/>
      <w:divBdr>
        <w:top w:val="none" w:sz="0" w:space="0" w:color="auto"/>
        <w:left w:val="none" w:sz="0" w:space="0" w:color="auto"/>
        <w:bottom w:val="none" w:sz="0" w:space="0" w:color="auto"/>
        <w:right w:val="none" w:sz="0" w:space="0" w:color="auto"/>
      </w:divBdr>
    </w:div>
    <w:div w:id="2125997577">
      <w:bodyDiv w:val="1"/>
      <w:marLeft w:val="0"/>
      <w:marRight w:val="0"/>
      <w:marTop w:val="0"/>
      <w:marBottom w:val="0"/>
      <w:divBdr>
        <w:top w:val="none" w:sz="0" w:space="0" w:color="auto"/>
        <w:left w:val="none" w:sz="0" w:space="0" w:color="auto"/>
        <w:bottom w:val="none" w:sz="0" w:space="0" w:color="auto"/>
        <w:right w:val="none" w:sz="0" w:space="0" w:color="auto"/>
      </w:divBdr>
    </w:div>
    <w:div w:id="21309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A289D572D00468D7B4EFB6E4A182F" ma:contentTypeVersion="10" ma:contentTypeDescription="Create a new document." ma:contentTypeScope="" ma:versionID="04d84347210fde708f9b9a774cbafc59">
  <xsd:schema xmlns:xsd="http://www.w3.org/2001/XMLSchema" xmlns:xs="http://www.w3.org/2001/XMLSchema" xmlns:p="http://schemas.microsoft.com/office/2006/metadata/properties" xmlns:ns3="bc53dc7d-8c0b-4001-afa5-1b57a43406b6" xmlns:ns4="643e22d6-09f3-41ac-be5f-db006fc39586" targetNamespace="http://schemas.microsoft.com/office/2006/metadata/properties" ma:root="true" ma:fieldsID="d91efbe1f7dec41a340364e4488f9ee0" ns3:_="" ns4:_="">
    <xsd:import namespace="bc53dc7d-8c0b-4001-afa5-1b57a43406b6"/>
    <xsd:import namespace="643e22d6-09f3-41ac-be5f-db006fc395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3dc7d-8c0b-4001-afa5-1b57a4340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e22d6-09f3-41ac-be5f-db006fc39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E721-D133-4348-A60E-97FF8951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3dc7d-8c0b-4001-afa5-1b57a43406b6"/>
    <ds:schemaRef ds:uri="643e22d6-09f3-41ac-be5f-db006fc39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6272-1824-4998-B2F8-DE1049037BD3}">
  <ds:schemaRefs>
    <ds:schemaRef ds:uri="http://schemas.microsoft.com/sharepoint/v3/contenttype/forms"/>
  </ds:schemaRefs>
</ds:datastoreItem>
</file>

<file path=customXml/itemProps3.xml><?xml version="1.0" encoding="utf-8"?>
<ds:datastoreItem xmlns:ds="http://schemas.openxmlformats.org/officeDocument/2006/customXml" ds:itemID="{64610590-F90E-46A6-B0B5-EC24A02ACE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BFFF4-BC89-417D-BD49-A7F86C44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Tshwarelo Ramokgopa</dc:creator>
  <cp:keywords/>
  <dc:description/>
  <cp:lastModifiedBy>Mary-Jane </cp:lastModifiedBy>
  <cp:revision>5</cp:revision>
  <dcterms:created xsi:type="dcterms:W3CDTF">2024-02-19T19:35:00Z</dcterms:created>
  <dcterms:modified xsi:type="dcterms:W3CDTF">2024-02-26T19:21:00Z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0x01010089CA289D572D00468D7B4EFB6E4A182F</vt:lpwstr>
  </property>
</Properties>
</file>