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B20B" w14:textId="3D5C0ADC" w:rsidR="006C553F" w:rsidRPr="00967244" w:rsidRDefault="00BB2F77">
      <w:pPr>
        <w:pStyle w:val="Title"/>
        <w:rPr>
          <w:color w:val="auto"/>
        </w:rPr>
      </w:pPr>
      <w:r w:rsidRPr="00967244">
        <w:rPr>
          <w:color w:val="auto"/>
        </w:rPr>
        <w:t xml:space="preserve">Sentech </w:t>
      </w:r>
      <w:r w:rsidR="000A73B0">
        <w:rPr>
          <w:color w:val="auto"/>
        </w:rPr>
        <w:t>Content and Media</w:t>
      </w:r>
      <w:r w:rsidRPr="00967244">
        <w:rPr>
          <w:color w:val="auto"/>
        </w:rPr>
        <w:t xml:space="preserve"> Operations </w:t>
      </w:r>
      <w:r w:rsidR="000A73B0">
        <w:rPr>
          <w:color w:val="auto"/>
        </w:rPr>
        <w:t>IP Managed Switched</w:t>
      </w:r>
      <w:r w:rsidR="00E45696">
        <w:rPr>
          <w:color w:val="auto"/>
        </w:rPr>
        <w:t xml:space="preserve"> Outlet</w:t>
      </w:r>
      <w:r w:rsidR="000A73B0">
        <w:rPr>
          <w:color w:val="auto"/>
        </w:rPr>
        <w:t xml:space="preserve"> PDU</w:t>
      </w:r>
    </w:p>
    <w:p w14:paraId="51B81D2C" w14:textId="77777777" w:rsidR="006C553F" w:rsidRPr="00967244" w:rsidRDefault="00BB2F77">
      <w:pPr>
        <w:pStyle w:val="Heading1"/>
        <w:rPr>
          <w:color w:val="auto"/>
        </w:rPr>
      </w:pPr>
      <w:r w:rsidRPr="00967244">
        <w:rPr>
          <w:color w:val="auto"/>
        </w:rPr>
        <w:t>Project Overview:</w:t>
      </w:r>
    </w:p>
    <w:p w14:paraId="1F43FE46" w14:textId="44C1F1EC" w:rsidR="006C553F" w:rsidRPr="00967244" w:rsidRDefault="00F96E69">
      <w:r w:rsidRPr="00F96E69">
        <w:t>Sentech  Content and Media Operations require IP Managed Switched Outlets PDU to power the new EFC Racks</w:t>
      </w:r>
      <w:r w:rsidR="00E45696">
        <w:t>.</w:t>
      </w:r>
    </w:p>
    <w:p w14:paraId="0E7E7C61" w14:textId="77777777" w:rsidR="006C553F" w:rsidRPr="00967244" w:rsidRDefault="00BB2F77">
      <w:pPr>
        <w:pStyle w:val="Heading1"/>
        <w:rPr>
          <w:color w:val="auto"/>
        </w:rPr>
      </w:pPr>
      <w:r w:rsidRPr="00967244">
        <w:rPr>
          <w:color w:val="auto"/>
        </w:rPr>
        <w:t>Specifications:</w:t>
      </w:r>
    </w:p>
    <w:p w14:paraId="25764A84" w14:textId="7B0B94EB" w:rsidR="006C553F" w:rsidRPr="00967244" w:rsidRDefault="00BB2F77">
      <w:r w:rsidRPr="00967244">
        <w:t>The following are the specifications for the PDUs that will be installed:</w:t>
      </w:r>
    </w:p>
    <w:p w14:paraId="3D85ACEF" w14:textId="60B33925" w:rsidR="006C553F" w:rsidRDefault="00BB2F77">
      <w:r w:rsidRPr="00967244">
        <w:t xml:space="preserve">• Power Distribution Units (PDUs): </w:t>
      </w:r>
      <w:r w:rsidR="00F205BE">
        <w:t>4</w:t>
      </w:r>
      <w:r w:rsidRPr="00967244">
        <w:t xml:space="preserve"> </w:t>
      </w:r>
      <w:r w:rsidR="00967244">
        <w:t xml:space="preserve"> x </w:t>
      </w:r>
      <w:r w:rsidRPr="00967244">
        <w:t>units of IP Managed Switched</w:t>
      </w:r>
      <w:r w:rsidR="00E45696">
        <w:t xml:space="preserve"> Outlet</w:t>
      </w:r>
      <w:r w:rsidRPr="00967244">
        <w:t xml:space="preserve"> PDUs, with </w:t>
      </w:r>
      <w:r w:rsidR="00E45696">
        <w:t xml:space="preserve">minimum of </w:t>
      </w:r>
      <w:r w:rsidRPr="00967244">
        <w:t xml:space="preserve">20 Switched </w:t>
      </w:r>
      <w:r w:rsidR="00F96E69">
        <w:t>Power Outlets</w:t>
      </w:r>
      <w:r w:rsidR="00C76182">
        <w:t>(</w:t>
      </w:r>
      <w:r w:rsidR="00C76182" w:rsidRPr="00967244">
        <w:t>IEC</w:t>
      </w:r>
      <w:r w:rsidR="00C76182">
        <w:t>)</w:t>
      </w:r>
      <w:r w:rsidR="00F96E69">
        <w:t xml:space="preserve"> </w:t>
      </w:r>
      <w:r w:rsidRPr="00967244">
        <w:t xml:space="preserve">per </w:t>
      </w:r>
      <w:r w:rsidR="00F96E69">
        <w:t>PDU.</w:t>
      </w:r>
    </w:p>
    <w:p w14:paraId="73F105E4" w14:textId="62501793" w:rsidR="008510AB" w:rsidRPr="00967244" w:rsidRDefault="006C37C8" w:rsidP="007B1027">
      <w:r w:rsidRPr="004A0348">
        <w:rPr>
          <w:b/>
          <w:bCs/>
        </w:rPr>
        <w:t xml:space="preserve">Note: </w:t>
      </w:r>
      <w:r w:rsidR="00FF5497" w:rsidRPr="004A0348">
        <w:rPr>
          <w:b/>
          <w:bCs/>
        </w:rPr>
        <w:t xml:space="preserve">Each </w:t>
      </w:r>
      <w:r w:rsidR="00D06723" w:rsidRPr="004A0348">
        <w:rPr>
          <w:b/>
          <w:bCs/>
        </w:rPr>
        <w:t xml:space="preserve">PDU should be </w:t>
      </w:r>
      <w:r w:rsidR="003870B5" w:rsidRPr="004A0348">
        <w:rPr>
          <w:b/>
          <w:bCs/>
        </w:rPr>
        <w:t>Managed by Web Browser or Application</w:t>
      </w:r>
      <w:r w:rsidRPr="004A0348">
        <w:rPr>
          <w:b/>
          <w:bCs/>
        </w:rPr>
        <w:t xml:space="preserve"> and </w:t>
      </w:r>
      <w:r w:rsidR="00CC0D22" w:rsidRPr="004A0348">
        <w:rPr>
          <w:b/>
          <w:bCs/>
        </w:rPr>
        <w:t xml:space="preserve">terminate on </w:t>
      </w:r>
      <w:r w:rsidR="0022329A" w:rsidRPr="004A0348">
        <w:rPr>
          <w:b/>
          <w:bCs/>
        </w:rPr>
        <w:t>32</w:t>
      </w:r>
      <w:r w:rsidR="00F556A0" w:rsidRPr="004A0348">
        <w:rPr>
          <w:b/>
          <w:bCs/>
        </w:rPr>
        <w:t xml:space="preserve">A </w:t>
      </w:r>
      <w:r w:rsidR="007B753F" w:rsidRPr="004A0348">
        <w:rPr>
          <w:b/>
          <w:bCs/>
        </w:rPr>
        <w:t xml:space="preserve">2P plus earth </w:t>
      </w:r>
      <w:r w:rsidR="00F556A0" w:rsidRPr="004A0348">
        <w:rPr>
          <w:b/>
          <w:bCs/>
        </w:rPr>
        <w:t>Industrial Plug</w:t>
      </w:r>
      <w:r w:rsidR="007B753F">
        <w:t>.</w:t>
      </w:r>
    </w:p>
    <w:p w14:paraId="4C48240A" w14:textId="77777777" w:rsidR="006C553F" w:rsidRPr="00967244" w:rsidRDefault="00BB2F77">
      <w:pPr>
        <w:pStyle w:val="Heading1"/>
        <w:rPr>
          <w:color w:val="auto"/>
        </w:rPr>
      </w:pPr>
      <w:r w:rsidRPr="00967244">
        <w:rPr>
          <w:color w:val="auto"/>
        </w:rPr>
        <w:t>Scope of Work:</w:t>
      </w:r>
    </w:p>
    <w:p w14:paraId="069B7DF6" w14:textId="77777777" w:rsidR="006C553F" w:rsidRPr="00967244" w:rsidRDefault="00BB2F77">
      <w:r w:rsidRPr="00967244">
        <w:t>The scope of work for this project includes several key activities:</w:t>
      </w:r>
    </w:p>
    <w:p w14:paraId="7AEF9037" w14:textId="39704249" w:rsidR="00967244" w:rsidRDefault="00967244" w:rsidP="00F96E69">
      <w:pPr>
        <w:pStyle w:val="ListParagraph"/>
        <w:numPr>
          <w:ilvl w:val="0"/>
          <w:numId w:val="13"/>
        </w:numPr>
      </w:pPr>
      <w:r>
        <w:t>Installation of PDUs supplied.</w:t>
      </w:r>
    </w:p>
    <w:p w14:paraId="7960C3C3" w14:textId="05F27871" w:rsidR="00F96E69" w:rsidRDefault="00F96E69" w:rsidP="00F96E69">
      <w:pPr>
        <w:pStyle w:val="ListParagraph"/>
        <w:numPr>
          <w:ilvl w:val="0"/>
          <w:numId w:val="13"/>
        </w:numPr>
      </w:pPr>
      <w:r>
        <w:t>On- Site Demonstration of how the PDU</w:t>
      </w:r>
      <w:r w:rsidR="00B3249D">
        <w:t>s</w:t>
      </w:r>
      <w:r>
        <w:t xml:space="preserve"> IP Address is configured</w:t>
      </w:r>
    </w:p>
    <w:p w14:paraId="058609E7" w14:textId="50D8748B" w:rsidR="00F96E69" w:rsidRDefault="00F96E69" w:rsidP="00F96E69">
      <w:pPr>
        <w:pStyle w:val="ListParagraph"/>
        <w:numPr>
          <w:ilvl w:val="0"/>
          <w:numId w:val="13"/>
        </w:numPr>
      </w:pPr>
      <w:r>
        <w:t>On- Site Demonstration of how the PDU</w:t>
      </w:r>
      <w:r w:rsidR="00B3249D">
        <w:t>s</w:t>
      </w:r>
      <w:r>
        <w:t xml:space="preserve"> power outlets are switched</w:t>
      </w:r>
      <w:r w:rsidR="006E3A15">
        <w:t xml:space="preserve"> individually </w:t>
      </w:r>
      <w:r>
        <w:t xml:space="preserve"> remotely(Web Browser or Application)</w:t>
      </w:r>
    </w:p>
    <w:p w14:paraId="5940390D" w14:textId="70B90B46" w:rsidR="00F96E69" w:rsidRDefault="00F96E69" w:rsidP="00F96E69">
      <w:pPr>
        <w:pStyle w:val="ListParagraph"/>
        <w:numPr>
          <w:ilvl w:val="0"/>
          <w:numId w:val="13"/>
        </w:numPr>
      </w:pPr>
      <w:r>
        <w:t>Provide full documentation of the PDU</w:t>
      </w:r>
      <w:r w:rsidR="00B3249D">
        <w:t>s</w:t>
      </w:r>
      <w:r>
        <w:t>, Datasheets and Manuals</w:t>
      </w:r>
    </w:p>
    <w:p w14:paraId="4415141B" w14:textId="4B419A0E" w:rsidR="00F96E69" w:rsidRDefault="00F96E69" w:rsidP="00F96E69">
      <w:pPr>
        <w:pStyle w:val="ListParagraph"/>
        <w:numPr>
          <w:ilvl w:val="0"/>
          <w:numId w:val="13"/>
        </w:numPr>
      </w:pPr>
      <w:r>
        <w:t xml:space="preserve">Perform User Acceptance Tests that will demonstrate all the Mandatory </w:t>
      </w:r>
      <w:r w:rsidR="00B3249D">
        <w:t xml:space="preserve">Criteria </w:t>
      </w:r>
      <w:r>
        <w:t>Items</w:t>
      </w:r>
      <w:r w:rsidR="00B3249D">
        <w:t xml:space="preserve"> 1 to 6.</w:t>
      </w:r>
    </w:p>
    <w:p w14:paraId="478B5282" w14:textId="53D56096" w:rsidR="00C76182" w:rsidRPr="00C76182" w:rsidRDefault="00C76182" w:rsidP="00C76182">
      <w:pPr>
        <w:rPr>
          <w:b/>
          <w:bCs/>
        </w:rPr>
      </w:pPr>
      <w:r w:rsidRPr="00C76182">
        <w:rPr>
          <w:b/>
          <w:bCs/>
        </w:rPr>
        <w:t>Administrative Compliance</w:t>
      </w:r>
      <w:r>
        <w:rPr>
          <w:b/>
          <w:bCs/>
        </w:rPr>
        <w:t xml:space="preserve"> Before Site Handover:</w:t>
      </w:r>
    </w:p>
    <w:p w14:paraId="26B5DACD" w14:textId="4631329D" w:rsidR="00C76182" w:rsidRDefault="00C76182" w:rsidP="00F96E69">
      <w:pPr>
        <w:pStyle w:val="ListParagraph"/>
        <w:numPr>
          <w:ilvl w:val="0"/>
          <w:numId w:val="13"/>
        </w:numPr>
      </w:pPr>
      <w:r>
        <w:t xml:space="preserve">Completion of </w:t>
      </w:r>
      <w:r w:rsidRPr="00C76182">
        <w:t>OHS/Safety file spec &amp; sect 37 agreement</w:t>
      </w:r>
      <w:r>
        <w:t xml:space="preserve"> to be provided</w:t>
      </w:r>
    </w:p>
    <w:p w14:paraId="49F1223F" w14:textId="1061171F" w:rsidR="00C76182" w:rsidRDefault="00C76182" w:rsidP="00F96E69">
      <w:pPr>
        <w:pStyle w:val="ListParagraph"/>
        <w:numPr>
          <w:ilvl w:val="0"/>
          <w:numId w:val="13"/>
        </w:numPr>
      </w:pPr>
      <w:r>
        <w:t>National Key Point Security Clearance of the person(s) for on-site for installations</w:t>
      </w:r>
    </w:p>
    <w:sectPr w:rsidR="00C761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E2BE6"/>
    <w:multiLevelType w:val="hybridMultilevel"/>
    <w:tmpl w:val="878EDC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D7A69"/>
    <w:multiLevelType w:val="hybridMultilevel"/>
    <w:tmpl w:val="B4A4A3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D0C45"/>
    <w:multiLevelType w:val="hybridMultilevel"/>
    <w:tmpl w:val="E3CC8B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80517"/>
    <w:multiLevelType w:val="hybridMultilevel"/>
    <w:tmpl w:val="3A0E8B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1691">
    <w:abstractNumId w:val="8"/>
  </w:num>
  <w:num w:numId="2" w16cid:durableId="820080771">
    <w:abstractNumId w:val="6"/>
  </w:num>
  <w:num w:numId="3" w16cid:durableId="53159448">
    <w:abstractNumId w:val="5"/>
  </w:num>
  <w:num w:numId="4" w16cid:durableId="428358379">
    <w:abstractNumId w:val="4"/>
  </w:num>
  <w:num w:numId="5" w16cid:durableId="338821791">
    <w:abstractNumId w:val="7"/>
  </w:num>
  <w:num w:numId="6" w16cid:durableId="475028413">
    <w:abstractNumId w:val="3"/>
  </w:num>
  <w:num w:numId="7" w16cid:durableId="661201785">
    <w:abstractNumId w:val="2"/>
  </w:num>
  <w:num w:numId="8" w16cid:durableId="1548026890">
    <w:abstractNumId w:val="1"/>
  </w:num>
  <w:num w:numId="9" w16cid:durableId="1657342480">
    <w:abstractNumId w:val="0"/>
  </w:num>
  <w:num w:numId="10" w16cid:durableId="565456346">
    <w:abstractNumId w:val="10"/>
  </w:num>
  <w:num w:numId="11" w16cid:durableId="383799463">
    <w:abstractNumId w:val="11"/>
  </w:num>
  <w:num w:numId="12" w16cid:durableId="500315606">
    <w:abstractNumId w:val="9"/>
  </w:num>
  <w:num w:numId="13" w16cid:durableId="20193836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D9D"/>
    <w:rsid w:val="00034616"/>
    <w:rsid w:val="0006063C"/>
    <w:rsid w:val="000A73B0"/>
    <w:rsid w:val="0011728B"/>
    <w:rsid w:val="0015074B"/>
    <w:rsid w:val="00217D04"/>
    <w:rsid w:val="0022329A"/>
    <w:rsid w:val="0029639D"/>
    <w:rsid w:val="00302714"/>
    <w:rsid w:val="0032158F"/>
    <w:rsid w:val="00326F90"/>
    <w:rsid w:val="003870B5"/>
    <w:rsid w:val="003E67C1"/>
    <w:rsid w:val="00421A7B"/>
    <w:rsid w:val="00460696"/>
    <w:rsid w:val="004A0348"/>
    <w:rsid w:val="005045BD"/>
    <w:rsid w:val="00532B30"/>
    <w:rsid w:val="006A21A1"/>
    <w:rsid w:val="006B7D20"/>
    <w:rsid w:val="006C37C8"/>
    <w:rsid w:val="006C553F"/>
    <w:rsid w:val="006E3A15"/>
    <w:rsid w:val="006F1EE1"/>
    <w:rsid w:val="007708BA"/>
    <w:rsid w:val="007B1027"/>
    <w:rsid w:val="007B753F"/>
    <w:rsid w:val="008510AB"/>
    <w:rsid w:val="00967244"/>
    <w:rsid w:val="00A6398E"/>
    <w:rsid w:val="00A725E4"/>
    <w:rsid w:val="00AA1D8D"/>
    <w:rsid w:val="00B3249D"/>
    <w:rsid w:val="00B47730"/>
    <w:rsid w:val="00BB2F77"/>
    <w:rsid w:val="00C76182"/>
    <w:rsid w:val="00CB0664"/>
    <w:rsid w:val="00CC0D22"/>
    <w:rsid w:val="00D06723"/>
    <w:rsid w:val="00D93CDC"/>
    <w:rsid w:val="00DA433E"/>
    <w:rsid w:val="00E45696"/>
    <w:rsid w:val="00E675CA"/>
    <w:rsid w:val="00F205BE"/>
    <w:rsid w:val="00F556A0"/>
    <w:rsid w:val="00F96E69"/>
    <w:rsid w:val="00FC099B"/>
    <w:rsid w:val="00FC693F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F65CA01"/>
  <w14:defaultImageDpi w14:val="300"/>
  <w15:docId w15:val="{97E53CD6-420E-4981-89B8-1A9F946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Moses Senyolo</cp:lastModifiedBy>
  <cp:revision>7</cp:revision>
  <dcterms:created xsi:type="dcterms:W3CDTF">2025-06-06T09:41:00Z</dcterms:created>
  <dcterms:modified xsi:type="dcterms:W3CDTF">2025-07-16T12:51:00Z</dcterms:modified>
  <cp:category/>
</cp:coreProperties>
</file>