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BEBE3" w14:textId="779CABF4" w:rsidR="008D113E" w:rsidRDefault="008D113E" w:rsidP="008D113E">
      <w:pPr>
        <w:jc w:val="center"/>
        <w:rPr>
          <w:b/>
          <w:sz w:val="36"/>
        </w:rPr>
      </w:pPr>
      <w:r>
        <w:rPr>
          <w:b/>
          <w:bCs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0A8D4FBD" wp14:editId="772B40E7">
            <wp:simplePos x="0" y="0"/>
            <wp:positionH relativeFrom="margin">
              <wp:posOffset>2247900</wp:posOffset>
            </wp:positionH>
            <wp:positionV relativeFrom="paragraph">
              <wp:posOffset>-302260</wp:posOffset>
            </wp:positionV>
            <wp:extent cx="1349851" cy="470900"/>
            <wp:effectExtent l="0" t="0" r="3175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851" cy="47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E9C09" w14:textId="7A4657A1" w:rsidR="001C0A19" w:rsidRPr="008D113E" w:rsidRDefault="001C0A19" w:rsidP="008D113E">
      <w:pPr>
        <w:jc w:val="center"/>
        <w:rPr>
          <w:sz w:val="36"/>
        </w:rPr>
      </w:pPr>
      <w:r w:rsidRPr="008D113E">
        <w:rPr>
          <w:b/>
          <w:sz w:val="36"/>
        </w:rPr>
        <w:t>Transcription Services</w:t>
      </w:r>
      <w:r w:rsidR="008E5911" w:rsidRPr="008D113E">
        <w:rPr>
          <w:b/>
          <w:sz w:val="36"/>
        </w:rPr>
        <w:t xml:space="preserve"> for one-on-one interviews</w:t>
      </w:r>
    </w:p>
    <w:p w14:paraId="73677D80" w14:textId="5CF5D2CC" w:rsidR="00C949F4" w:rsidRPr="008D113E" w:rsidRDefault="001C0A19" w:rsidP="00C949F4">
      <w:pPr>
        <w:rPr>
          <w:sz w:val="24"/>
        </w:rPr>
      </w:pPr>
      <w:r w:rsidRPr="008D113E">
        <w:rPr>
          <w:sz w:val="24"/>
        </w:rPr>
        <w:t>The HSRC requires the services of a c</w:t>
      </w:r>
      <w:r w:rsidR="00467A5D" w:rsidRPr="008D113E">
        <w:rPr>
          <w:sz w:val="24"/>
        </w:rPr>
        <w:t>ompany to provide transcription</w:t>
      </w:r>
      <w:r w:rsidR="00D0162C" w:rsidRPr="008D113E">
        <w:rPr>
          <w:sz w:val="24"/>
        </w:rPr>
        <w:t xml:space="preserve"> </w:t>
      </w:r>
      <w:r w:rsidR="00467A5D" w:rsidRPr="008D113E">
        <w:rPr>
          <w:sz w:val="24"/>
        </w:rPr>
        <w:t>of</w:t>
      </w:r>
      <w:r w:rsidRPr="008D113E">
        <w:rPr>
          <w:sz w:val="24"/>
        </w:rPr>
        <w:t xml:space="preserve"> </w:t>
      </w:r>
      <w:r w:rsidR="001A1367" w:rsidRPr="008D113E">
        <w:rPr>
          <w:sz w:val="24"/>
        </w:rPr>
        <w:t>+/-</w:t>
      </w:r>
      <w:r w:rsidR="004748A7" w:rsidRPr="008D113E">
        <w:rPr>
          <w:sz w:val="24"/>
        </w:rPr>
        <w:t>3</w:t>
      </w:r>
      <w:r w:rsidR="00CE1F72" w:rsidRPr="008D113E">
        <w:rPr>
          <w:sz w:val="24"/>
        </w:rPr>
        <w:t>0</w:t>
      </w:r>
      <w:r w:rsidR="001A1367" w:rsidRPr="008D113E">
        <w:rPr>
          <w:sz w:val="24"/>
        </w:rPr>
        <w:t xml:space="preserve"> </w:t>
      </w:r>
      <w:r w:rsidRPr="008D113E">
        <w:rPr>
          <w:sz w:val="24"/>
        </w:rPr>
        <w:t xml:space="preserve">interviews.  </w:t>
      </w:r>
      <w:r w:rsidR="00C949F4" w:rsidRPr="008D113E">
        <w:rPr>
          <w:sz w:val="24"/>
        </w:rPr>
        <w:t xml:space="preserve">We hereby invite companies that have provided similar services for the past </w:t>
      </w:r>
      <w:r w:rsidR="004A6B96" w:rsidRPr="008D113E">
        <w:rPr>
          <w:sz w:val="24"/>
        </w:rPr>
        <w:t>2</w:t>
      </w:r>
      <w:r w:rsidR="00C949F4" w:rsidRPr="008D113E">
        <w:rPr>
          <w:sz w:val="24"/>
        </w:rPr>
        <w:t xml:space="preserve"> years to apply</w:t>
      </w:r>
      <w:r w:rsidR="00CE1F72" w:rsidRPr="008D113E">
        <w:rPr>
          <w:sz w:val="24"/>
        </w:rPr>
        <w:t>.</w:t>
      </w:r>
    </w:p>
    <w:p w14:paraId="305CD25E" w14:textId="54BB87F6" w:rsidR="00DF2243" w:rsidRPr="008D113E" w:rsidRDefault="0037398A" w:rsidP="001C0A19">
      <w:pPr>
        <w:rPr>
          <w:sz w:val="24"/>
        </w:rPr>
      </w:pPr>
      <w:r w:rsidRPr="008D113E">
        <w:rPr>
          <w:sz w:val="24"/>
        </w:rPr>
        <w:t xml:space="preserve">The duration of interviews </w:t>
      </w:r>
      <w:r w:rsidR="003874C0" w:rsidRPr="008D113E">
        <w:rPr>
          <w:sz w:val="24"/>
        </w:rPr>
        <w:t xml:space="preserve">to be transcribed </w:t>
      </w:r>
      <w:r w:rsidRPr="008D113E">
        <w:rPr>
          <w:sz w:val="24"/>
        </w:rPr>
        <w:t xml:space="preserve">will vary between </w:t>
      </w:r>
      <w:r w:rsidR="004748A7" w:rsidRPr="008D113E">
        <w:rPr>
          <w:sz w:val="24"/>
        </w:rPr>
        <w:t>60</w:t>
      </w:r>
      <w:r w:rsidR="00DF2243" w:rsidRPr="008D113E">
        <w:rPr>
          <w:sz w:val="24"/>
        </w:rPr>
        <w:t xml:space="preserve"> </w:t>
      </w:r>
      <w:r w:rsidRPr="008D113E">
        <w:rPr>
          <w:sz w:val="24"/>
        </w:rPr>
        <w:t>and</w:t>
      </w:r>
      <w:r w:rsidR="00DF2243" w:rsidRPr="008D113E">
        <w:rPr>
          <w:sz w:val="24"/>
        </w:rPr>
        <w:t xml:space="preserve"> </w:t>
      </w:r>
      <w:r w:rsidR="004748A7" w:rsidRPr="008D113E">
        <w:rPr>
          <w:sz w:val="24"/>
        </w:rPr>
        <w:t>9</w:t>
      </w:r>
      <w:r w:rsidR="002D6161" w:rsidRPr="008D113E">
        <w:rPr>
          <w:sz w:val="24"/>
        </w:rPr>
        <w:t>0</w:t>
      </w:r>
      <w:r w:rsidR="00533392" w:rsidRPr="008D113E">
        <w:rPr>
          <w:sz w:val="24"/>
        </w:rPr>
        <w:t xml:space="preserve"> minutes</w:t>
      </w:r>
      <w:r w:rsidR="00120549" w:rsidRPr="008D113E">
        <w:rPr>
          <w:sz w:val="24"/>
        </w:rPr>
        <w:t>.</w:t>
      </w:r>
      <w:r w:rsidR="00DF2243" w:rsidRPr="008D113E">
        <w:rPr>
          <w:sz w:val="24"/>
        </w:rPr>
        <w:t xml:space="preserve"> Many of the interviews are conducted in person, but </w:t>
      </w:r>
      <w:r w:rsidR="001D771C" w:rsidRPr="008D113E">
        <w:rPr>
          <w:sz w:val="24"/>
        </w:rPr>
        <w:t>several are</w:t>
      </w:r>
      <w:r w:rsidR="00DF2243" w:rsidRPr="008D113E">
        <w:rPr>
          <w:sz w:val="24"/>
        </w:rPr>
        <w:t xml:space="preserve"> conducted via Zoom.</w:t>
      </w:r>
    </w:p>
    <w:p w14:paraId="23F69E50" w14:textId="4BB75EB8" w:rsidR="001C0A19" w:rsidRPr="008D113E" w:rsidRDefault="00120549" w:rsidP="001C0A19">
      <w:pPr>
        <w:rPr>
          <w:sz w:val="24"/>
        </w:rPr>
      </w:pPr>
      <w:r w:rsidRPr="008D113E">
        <w:rPr>
          <w:sz w:val="24"/>
        </w:rPr>
        <w:t xml:space="preserve">Although </w:t>
      </w:r>
      <w:r w:rsidR="00DF2243" w:rsidRPr="008D113E">
        <w:rPr>
          <w:sz w:val="24"/>
        </w:rPr>
        <w:t>interviews</w:t>
      </w:r>
      <w:r w:rsidRPr="008D113E">
        <w:rPr>
          <w:sz w:val="24"/>
        </w:rPr>
        <w:t xml:space="preserve"> will be conducted in English, </w:t>
      </w:r>
      <w:r w:rsidR="00C43021" w:rsidRPr="008D113E">
        <w:rPr>
          <w:sz w:val="24"/>
        </w:rPr>
        <w:t>all interviewees</w:t>
      </w:r>
      <w:r w:rsidRPr="008D113E">
        <w:rPr>
          <w:sz w:val="24"/>
        </w:rPr>
        <w:t xml:space="preserve"> </w:t>
      </w:r>
      <w:r w:rsidR="00C43021" w:rsidRPr="008D113E">
        <w:rPr>
          <w:sz w:val="24"/>
        </w:rPr>
        <w:t xml:space="preserve">hail from the African continent. </w:t>
      </w:r>
      <w:r w:rsidRPr="008D113E">
        <w:rPr>
          <w:sz w:val="24"/>
        </w:rPr>
        <w:t xml:space="preserve">  As a result, accents will come into play and the transcriber must</w:t>
      </w:r>
      <w:r w:rsidR="001C0A19" w:rsidRPr="008D113E">
        <w:rPr>
          <w:sz w:val="24"/>
        </w:rPr>
        <w:t xml:space="preserve"> make every effort to transcribe</w:t>
      </w:r>
      <w:r w:rsidRPr="008D113E">
        <w:rPr>
          <w:sz w:val="24"/>
        </w:rPr>
        <w:t xml:space="preserve"> these interviews accurately and </w:t>
      </w:r>
      <w:r w:rsidR="001C0A19" w:rsidRPr="008D113E">
        <w:rPr>
          <w:sz w:val="24"/>
        </w:rPr>
        <w:t>not list them as ‘inaudible’ unless the quality of the audio is poor.</w:t>
      </w:r>
    </w:p>
    <w:p w14:paraId="7859BC6A" w14:textId="04D74209" w:rsidR="00DF2243" w:rsidRPr="008D113E" w:rsidRDefault="004748A7" w:rsidP="001C0A19">
      <w:pPr>
        <w:rPr>
          <w:sz w:val="24"/>
        </w:rPr>
      </w:pPr>
      <w:r w:rsidRPr="008D113E">
        <w:rPr>
          <w:sz w:val="24"/>
        </w:rPr>
        <w:t xml:space="preserve">Transcriptions to be executed as per the </w:t>
      </w:r>
      <w:r w:rsidR="008E5911" w:rsidRPr="008D113E">
        <w:rPr>
          <w:sz w:val="24"/>
        </w:rPr>
        <w:t xml:space="preserve">instruction guide </w:t>
      </w:r>
      <w:r w:rsidRPr="008D113E">
        <w:rPr>
          <w:sz w:val="24"/>
        </w:rPr>
        <w:t xml:space="preserve">– attached. </w:t>
      </w:r>
    </w:p>
    <w:p w14:paraId="47242766" w14:textId="510D15E1" w:rsidR="0037398A" w:rsidRPr="008D113E" w:rsidRDefault="0037398A" w:rsidP="0037398A">
      <w:pPr>
        <w:rPr>
          <w:sz w:val="24"/>
        </w:rPr>
      </w:pPr>
      <w:r w:rsidRPr="008D113E">
        <w:rPr>
          <w:sz w:val="24"/>
        </w:rPr>
        <w:t>Audio files will be sent using secure cloud-based file transfer services</w:t>
      </w:r>
      <w:r w:rsidR="00A56533" w:rsidRPr="008D113E">
        <w:rPr>
          <w:sz w:val="24"/>
        </w:rPr>
        <w:t>, One Drive.</w:t>
      </w:r>
    </w:p>
    <w:p w14:paraId="7E0D44EE" w14:textId="314B7A5A" w:rsidR="004748A7" w:rsidRPr="008D113E" w:rsidRDefault="004748A7" w:rsidP="0037398A">
      <w:pPr>
        <w:rPr>
          <w:sz w:val="24"/>
        </w:rPr>
      </w:pPr>
      <w:r w:rsidRPr="008D113E">
        <w:rPr>
          <w:sz w:val="24"/>
        </w:rPr>
        <w:t>The work must be completed within 7 working days after receipt.</w:t>
      </w:r>
    </w:p>
    <w:p w14:paraId="510840B5" w14:textId="7F7C8D49" w:rsidR="001C0A19" w:rsidRPr="008D113E" w:rsidRDefault="001C0A19" w:rsidP="001C0A19">
      <w:pPr>
        <w:rPr>
          <w:rFonts w:ascii="Calibri" w:eastAsia="Times New Roman" w:hAnsi="Calibri" w:cs="Arial"/>
          <w:sz w:val="24"/>
          <w:lang w:eastAsia="en-ZA"/>
        </w:rPr>
      </w:pPr>
      <w:r w:rsidRPr="008D113E">
        <w:rPr>
          <w:rFonts w:ascii="Calibri" w:eastAsia="Times New Roman" w:hAnsi="Calibri" w:cs="Arial"/>
          <w:sz w:val="24"/>
          <w:lang w:eastAsia="en-ZA"/>
        </w:rPr>
        <w:t>The supplier must:</w:t>
      </w:r>
    </w:p>
    <w:p w14:paraId="44A732A0" w14:textId="57D5278F" w:rsidR="001C0A19" w:rsidRPr="008D113E" w:rsidRDefault="001C0A19" w:rsidP="001C0A19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sz w:val="24"/>
          <w:lang w:eastAsia="en-ZA"/>
        </w:rPr>
      </w:pPr>
      <w:r w:rsidRPr="008D113E">
        <w:rPr>
          <w:rFonts w:ascii="Calibri" w:eastAsia="Times New Roman" w:hAnsi="Calibri" w:cs="Arial"/>
          <w:sz w:val="24"/>
          <w:lang w:eastAsia="en-ZA"/>
        </w:rPr>
        <w:t>provide the transcription in a word document</w:t>
      </w:r>
      <w:r w:rsidR="00DF2243" w:rsidRPr="008D113E">
        <w:rPr>
          <w:rFonts w:ascii="Calibri" w:eastAsia="Times New Roman" w:hAnsi="Calibri" w:cs="Arial"/>
          <w:sz w:val="24"/>
          <w:lang w:eastAsia="en-ZA"/>
        </w:rPr>
        <w:t xml:space="preserve"> </w:t>
      </w:r>
      <w:r w:rsidR="00183753" w:rsidRPr="008D113E">
        <w:rPr>
          <w:rFonts w:ascii="Calibri" w:eastAsia="Times New Roman" w:hAnsi="Calibri" w:cs="Arial"/>
          <w:sz w:val="24"/>
          <w:lang w:eastAsia="en-ZA"/>
        </w:rPr>
        <w:t>using the</w:t>
      </w:r>
      <w:r w:rsidR="00701506" w:rsidRPr="008D113E">
        <w:rPr>
          <w:rFonts w:ascii="Calibri" w:eastAsia="Times New Roman" w:hAnsi="Calibri" w:cs="Arial"/>
          <w:sz w:val="24"/>
          <w:lang w:eastAsia="en-ZA"/>
        </w:rPr>
        <w:t xml:space="preserve"> instruction</w:t>
      </w:r>
      <w:r w:rsidR="00183753" w:rsidRPr="008D113E">
        <w:rPr>
          <w:rFonts w:ascii="Calibri" w:eastAsia="Times New Roman" w:hAnsi="Calibri" w:cs="Arial"/>
          <w:sz w:val="24"/>
          <w:lang w:eastAsia="en-ZA"/>
        </w:rPr>
        <w:t xml:space="preserve"> guide </w:t>
      </w:r>
      <w:r w:rsidR="00DF2243" w:rsidRPr="008D113E">
        <w:rPr>
          <w:rFonts w:ascii="Calibri" w:eastAsia="Times New Roman" w:hAnsi="Calibri" w:cs="Arial"/>
          <w:sz w:val="24"/>
          <w:lang w:eastAsia="en-ZA"/>
        </w:rPr>
        <w:t>provided</w:t>
      </w:r>
    </w:p>
    <w:p w14:paraId="5D4DF9EB" w14:textId="36D4CF70" w:rsidR="001C0A19" w:rsidRPr="008D113E" w:rsidRDefault="001C0A19" w:rsidP="001C0A19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sz w:val="24"/>
          <w:lang w:eastAsia="en-ZA"/>
        </w:rPr>
      </w:pPr>
      <w:r w:rsidRPr="008D113E">
        <w:rPr>
          <w:rFonts w:ascii="Calibri" w:eastAsia="Times New Roman" w:hAnsi="Calibri" w:cs="Arial"/>
          <w:sz w:val="24"/>
          <w:lang w:eastAsia="en-ZA"/>
        </w:rPr>
        <w:t xml:space="preserve">A log sheet must be maintained by the supplier, clearly indicating receipt of audio files, </w:t>
      </w:r>
      <w:r w:rsidR="00694CCB" w:rsidRPr="008D113E">
        <w:rPr>
          <w:rFonts w:ascii="Calibri" w:eastAsia="Times New Roman" w:hAnsi="Calibri" w:cs="Arial"/>
          <w:sz w:val="24"/>
          <w:lang w:eastAsia="en-ZA"/>
        </w:rPr>
        <w:t>duration,</w:t>
      </w:r>
      <w:r w:rsidRPr="008D113E">
        <w:rPr>
          <w:rFonts w:ascii="Calibri" w:eastAsia="Times New Roman" w:hAnsi="Calibri" w:cs="Arial"/>
          <w:sz w:val="24"/>
          <w:lang w:eastAsia="en-ZA"/>
        </w:rPr>
        <w:t xml:space="preserve"> </w:t>
      </w:r>
    </w:p>
    <w:p w14:paraId="13798564" w14:textId="4C0D3270" w:rsidR="001C0A19" w:rsidRPr="008D113E" w:rsidRDefault="001C0A19" w:rsidP="001C0A19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sz w:val="24"/>
          <w:lang w:eastAsia="en-ZA"/>
        </w:rPr>
      </w:pPr>
      <w:r w:rsidRPr="008D113E">
        <w:rPr>
          <w:rFonts w:ascii="Calibri" w:eastAsia="Times New Roman" w:hAnsi="Calibri" w:cs="Arial"/>
          <w:sz w:val="24"/>
          <w:lang w:eastAsia="en-ZA"/>
        </w:rPr>
        <w:t xml:space="preserve">ensure translations and the transcripts are quality checked.  Any errors </w:t>
      </w:r>
      <w:r w:rsidR="002327A9" w:rsidRPr="008D113E">
        <w:rPr>
          <w:rFonts w:ascii="Calibri" w:eastAsia="Times New Roman" w:hAnsi="Calibri" w:cs="Arial"/>
          <w:sz w:val="24"/>
          <w:lang w:eastAsia="en-ZA"/>
        </w:rPr>
        <w:t>detected</w:t>
      </w:r>
      <w:r w:rsidRPr="008D113E">
        <w:rPr>
          <w:rFonts w:ascii="Calibri" w:eastAsia="Times New Roman" w:hAnsi="Calibri" w:cs="Arial"/>
          <w:sz w:val="24"/>
          <w:lang w:eastAsia="en-ZA"/>
        </w:rPr>
        <w:t xml:space="preserve"> will be returned for correction at no additional charge to the </w:t>
      </w:r>
      <w:r w:rsidR="002327A9" w:rsidRPr="008D113E">
        <w:rPr>
          <w:rFonts w:ascii="Calibri" w:eastAsia="Times New Roman" w:hAnsi="Calibri" w:cs="Arial"/>
          <w:sz w:val="24"/>
          <w:lang w:eastAsia="en-ZA"/>
        </w:rPr>
        <w:t>HSRC</w:t>
      </w:r>
    </w:p>
    <w:p w14:paraId="6DA221EC" w14:textId="43914B41" w:rsidR="00C949F4" w:rsidRPr="008D113E" w:rsidRDefault="00120549" w:rsidP="006A7AC0">
      <w:pPr>
        <w:rPr>
          <w:rFonts w:ascii="Calibri" w:eastAsia="Times New Roman" w:hAnsi="Calibri" w:cs="Arial"/>
          <w:sz w:val="24"/>
          <w:lang w:eastAsia="en-ZA"/>
        </w:rPr>
      </w:pPr>
      <w:r w:rsidRPr="008D113E">
        <w:rPr>
          <w:rFonts w:ascii="Calibri" w:eastAsia="Times New Roman" w:hAnsi="Calibri" w:cs="Arial"/>
          <w:sz w:val="24"/>
          <w:lang w:eastAsia="en-ZA"/>
        </w:rPr>
        <w:t>For quotation purposes, the supplier must</w:t>
      </w:r>
      <w:r w:rsidR="00102D79" w:rsidRPr="008D113E">
        <w:rPr>
          <w:rFonts w:ascii="Calibri" w:eastAsia="Times New Roman" w:hAnsi="Calibri" w:cs="Arial"/>
          <w:sz w:val="24"/>
          <w:lang w:eastAsia="en-ZA"/>
        </w:rPr>
        <w:t xml:space="preserve"> </w:t>
      </w:r>
      <w:r w:rsidR="001C0A19" w:rsidRPr="008D113E">
        <w:rPr>
          <w:rFonts w:ascii="Calibri" w:eastAsia="Times New Roman" w:hAnsi="Calibri" w:cs="Arial"/>
          <w:sz w:val="24"/>
          <w:lang w:eastAsia="en-ZA"/>
        </w:rPr>
        <w:t xml:space="preserve">provide </w:t>
      </w:r>
      <w:r w:rsidRPr="008D113E">
        <w:rPr>
          <w:rFonts w:ascii="Calibri" w:eastAsia="Times New Roman" w:hAnsi="Calibri" w:cs="Arial"/>
          <w:sz w:val="24"/>
          <w:lang w:eastAsia="en-ZA"/>
        </w:rPr>
        <w:t>a rate of transcription</w:t>
      </w:r>
      <w:r w:rsidR="001C0A19" w:rsidRPr="008D113E">
        <w:rPr>
          <w:rFonts w:ascii="Calibri" w:eastAsia="Times New Roman" w:hAnsi="Calibri" w:cs="Arial"/>
          <w:sz w:val="24"/>
          <w:lang w:eastAsia="en-ZA"/>
        </w:rPr>
        <w:t xml:space="preserve"> </w:t>
      </w:r>
      <w:r w:rsidR="001A1367" w:rsidRPr="008D113E">
        <w:rPr>
          <w:rFonts w:ascii="Calibri" w:eastAsia="Times New Roman" w:hAnsi="Calibri" w:cs="Arial"/>
          <w:sz w:val="24"/>
          <w:u w:val="single"/>
          <w:lang w:eastAsia="en-ZA"/>
        </w:rPr>
        <w:t xml:space="preserve">per minute of audio recording, </w:t>
      </w:r>
      <w:r w:rsidR="001A1367" w:rsidRPr="008D113E">
        <w:rPr>
          <w:rFonts w:ascii="Calibri" w:eastAsia="Times New Roman" w:hAnsi="Calibri" w:cs="Arial"/>
          <w:sz w:val="24"/>
          <w:lang w:eastAsia="en-ZA"/>
        </w:rPr>
        <w:t>bearing in mind about</w:t>
      </w:r>
      <w:r w:rsidR="00CE1F72" w:rsidRPr="008D113E">
        <w:rPr>
          <w:rFonts w:ascii="Calibri" w:eastAsia="Times New Roman" w:hAnsi="Calibri" w:cs="Arial"/>
          <w:sz w:val="24"/>
          <w:lang w:eastAsia="en-ZA"/>
        </w:rPr>
        <w:t xml:space="preserve"> </w:t>
      </w:r>
      <w:r w:rsidR="00C6793C" w:rsidRPr="008D113E">
        <w:rPr>
          <w:rFonts w:ascii="Calibri" w:eastAsia="Times New Roman" w:hAnsi="Calibri" w:cs="Arial"/>
          <w:sz w:val="24"/>
          <w:lang w:eastAsia="en-ZA"/>
        </w:rPr>
        <w:t>3</w:t>
      </w:r>
      <w:r w:rsidR="00CE1F72" w:rsidRPr="008D113E">
        <w:rPr>
          <w:rFonts w:ascii="Calibri" w:eastAsia="Times New Roman" w:hAnsi="Calibri" w:cs="Arial"/>
          <w:sz w:val="24"/>
          <w:lang w:eastAsia="en-ZA"/>
        </w:rPr>
        <w:t>0</w:t>
      </w:r>
      <w:r w:rsidR="001A1367" w:rsidRPr="008D113E">
        <w:rPr>
          <w:rFonts w:ascii="Calibri" w:eastAsia="Times New Roman" w:hAnsi="Calibri" w:cs="Arial"/>
          <w:sz w:val="24"/>
          <w:lang w:eastAsia="en-ZA"/>
        </w:rPr>
        <w:t xml:space="preserve"> interviews </w:t>
      </w:r>
      <w:r w:rsidR="00F939E2" w:rsidRPr="008D113E">
        <w:rPr>
          <w:rFonts w:ascii="Calibri" w:eastAsia="Times New Roman" w:hAnsi="Calibri" w:cs="Arial"/>
          <w:sz w:val="24"/>
          <w:lang w:eastAsia="en-ZA"/>
        </w:rPr>
        <w:t>will be conducted</w:t>
      </w:r>
      <w:r w:rsidR="00D0162C" w:rsidRPr="008D113E">
        <w:rPr>
          <w:rFonts w:ascii="Calibri" w:eastAsia="Times New Roman" w:hAnsi="Calibri" w:cs="Arial"/>
          <w:sz w:val="24"/>
          <w:lang w:eastAsia="en-ZA"/>
        </w:rPr>
        <w:t>.</w:t>
      </w:r>
      <w:r w:rsidR="00F939E2" w:rsidRPr="008D113E">
        <w:rPr>
          <w:rFonts w:ascii="Calibri" w:eastAsia="Times New Roman" w:hAnsi="Calibri" w:cs="Arial"/>
          <w:sz w:val="24"/>
          <w:lang w:eastAsia="en-ZA"/>
        </w:rPr>
        <w:t xml:space="preserve"> </w:t>
      </w:r>
    </w:p>
    <w:p w14:paraId="3800E7E9" w14:textId="15CDB3AF" w:rsidR="008D113E" w:rsidRPr="008D113E" w:rsidRDefault="008D113E" w:rsidP="006A7AC0">
      <w:pPr>
        <w:rPr>
          <w:rFonts w:ascii="Calibri" w:eastAsia="Times New Roman" w:hAnsi="Calibri" w:cs="Arial"/>
          <w:sz w:val="24"/>
          <w:lang w:eastAsia="en-ZA"/>
        </w:rPr>
      </w:pPr>
    </w:p>
    <w:p w14:paraId="0F72F27B" w14:textId="47CD0B1C" w:rsidR="008D113E" w:rsidRPr="008D113E" w:rsidRDefault="008D113E" w:rsidP="006A7AC0">
      <w:pPr>
        <w:rPr>
          <w:rFonts w:ascii="Calibri" w:eastAsia="Times New Roman" w:hAnsi="Calibri" w:cs="Arial"/>
          <w:sz w:val="24"/>
          <w:lang w:eastAsia="en-ZA"/>
        </w:rPr>
      </w:pPr>
      <w:bookmarkStart w:id="0" w:name="_GoBack"/>
      <w:bookmarkEnd w:id="0"/>
    </w:p>
    <w:p w14:paraId="6F8A9398" w14:textId="3FC4A9DF" w:rsidR="008D113E" w:rsidRPr="008D113E" w:rsidRDefault="008D113E" w:rsidP="008D113E">
      <w:pPr>
        <w:spacing w:after="0" w:line="200" w:lineRule="exact"/>
        <w:rPr>
          <w:rFonts w:ascii="Candara" w:hAnsi="Candara"/>
          <w:b/>
          <w:sz w:val="24"/>
        </w:rPr>
      </w:pPr>
      <w:r w:rsidRPr="008D113E">
        <w:rPr>
          <w:rFonts w:ascii="Candara" w:hAnsi="Candara"/>
          <w:b/>
          <w:sz w:val="24"/>
        </w:rPr>
        <w:t xml:space="preserve">For any enquiries please contact Mavis on: </w:t>
      </w:r>
      <w:hyperlink r:id="rId7" w:history="1">
        <w:r w:rsidRPr="008D113E">
          <w:rPr>
            <w:rStyle w:val="Hyperlink"/>
            <w:rFonts w:ascii="Candara" w:hAnsi="Candara"/>
            <w:b/>
            <w:sz w:val="24"/>
          </w:rPr>
          <w:t>cmashego@hsrc.ac.za</w:t>
        </w:r>
      </w:hyperlink>
      <w:r w:rsidRPr="008D113E">
        <w:rPr>
          <w:rFonts w:ascii="Candara" w:hAnsi="Candara"/>
          <w:b/>
          <w:sz w:val="24"/>
        </w:rPr>
        <w:t xml:space="preserve"> --012 302 2180</w:t>
      </w:r>
    </w:p>
    <w:p w14:paraId="324D1D90" w14:textId="77777777" w:rsidR="008D113E" w:rsidRPr="008D113E" w:rsidRDefault="008D113E" w:rsidP="008D113E">
      <w:pPr>
        <w:spacing w:after="0" w:line="200" w:lineRule="exact"/>
        <w:rPr>
          <w:rFonts w:ascii="Candara" w:hAnsi="Candara"/>
          <w:b/>
          <w:sz w:val="24"/>
        </w:rPr>
      </w:pPr>
    </w:p>
    <w:p w14:paraId="5373F427" w14:textId="5BE01D75" w:rsidR="008D113E" w:rsidRPr="008D113E" w:rsidRDefault="008D113E" w:rsidP="008D113E">
      <w:pPr>
        <w:spacing w:after="0" w:line="200" w:lineRule="exact"/>
        <w:rPr>
          <w:rFonts w:ascii="Candara" w:hAnsi="Candara"/>
          <w:b/>
          <w:sz w:val="24"/>
        </w:rPr>
      </w:pPr>
      <w:r w:rsidRPr="008D113E">
        <w:rPr>
          <w:rFonts w:ascii="Candara" w:hAnsi="Candara"/>
          <w:b/>
          <w:sz w:val="24"/>
        </w:rPr>
        <w:t xml:space="preserve">Please note that all proposals must </w:t>
      </w:r>
      <w:r w:rsidRPr="008D113E">
        <w:rPr>
          <w:rFonts w:ascii="Candara" w:hAnsi="Candara"/>
          <w:b/>
          <w:sz w:val="24"/>
        </w:rPr>
        <w:t>be submitted electronically on:</w:t>
      </w:r>
      <w:r w:rsidRPr="008D113E">
        <w:rPr>
          <w:sz w:val="24"/>
          <w:lang w:val="en-US" w:eastAsia="en-ZA"/>
        </w:rPr>
        <w:t xml:space="preserve"> </w:t>
      </w:r>
      <w:hyperlink r:id="rId8" w:history="1">
        <w:r w:rsidRPr="008D113E">
          <w:rPr>
            <w:rStyle w:val="Hyperlink"/>
            <w:sz w:val="24"/>
            <w:lang w:val="en-US" w:eastAsia="en-ZA"/>
          </w:rPr>
          <w:t>cmashego@hsrc.ac.za</w:t>
        </w:r>
      </w:hyperlink>
    </w:p>
    <w:p w14:paraId="20301461" w14:textId="77777777" w:rsidR="008D113E" w:rsidRPr="00102D79" w:rsidRDefault="008D113E" w:rsidP="006A7AC0">
      <w:pPr>
        <w:rPr>
          <w:rFonts w:ascii="Calibri" w:eastAsia="Times New Roman" w:hAnsi="Calibri" w:cs="Arial"/>
          <w:lang w:eastAsia="en-ZA"/>
        </w:rPr>
      </w:pPr>
    </w:p>
    <w:p w14:paraId="58FDCFE6" w14:textId="3FE3EF67" w:rsidR="00C949F4" w:rsidRDefault="00C949F4" w:rsidP="00120549">
      <w:pPr>
        <w:rPr>
          <w:rFonts w:ascii="Calibri" w:eastAsia="Times New Roman" w:hAnsi="Calibri" w:cs="Arial"/>
          <w:lang w:eastAsia="en-ZA"/>
        </w:rPr>
      </w:pPr>
    </w:p>
    <w:p w14:paraId="26641A16" w14:textId="3D92C99A" w:rsidR="00C949F4" w:rsidRPr="00120549" w:rsidRDefault="00C949F4" w:rsidP="00120549">
      <w:pPr>
        <w:rPr>
          <w:rFonts w:ascii="Calibri" w:eastAsia="Times New Roman" w:hAnsi="Calibri" w:cs="Arial"/>
          <w:lang w:eastAsia="en-ZA"/>
        </w:rPr>
      </w:pPr>
    </w:p>
    <w:p w14:paraId="47E6C1D2" w14:textId="77777777" w:rsidR="00120549" w:rsidRDefault="00120549" w:rsidP="00120549">
      <w:pPr>
        <w:rPr>
          <w:rFonts w:ascii="Calibri" w:eastAsia="Times New Roman" w:hAnsi="Calibri" w:cs="Arial"/>
          <w:lang w:eastAsia="en-ZA"/>
        </w:rPr>
      </w:pPr>
    </w:p>
    <w:p w14:paraId="7AA66BD4" w14:textId="77777777" w:rsidR="001C0A19" w:rsidRDefault="001C0A19" w:rsidP="001C0A19"/>
    <w:p w14:paraId="5D839C59" w14:textId="77777777" w:rsidR="00931204" w:rsidRDefault="00931204"/>
    <w:sectPr w:rsidR="00931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1294B"/>
    <w:multiLevelType w:val="hybridMultilevel"/>
    <w:tmpl w:val="4EF2FA5A"/>
    <w:lvl w:ilvl="0" w:tplc="F5E618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B2507"/>
    <w:multiLevelType w:val="hybridMultilevel"/>
    <w:tmpl w:val="C4440D6C"/>
    <w:lvl w:ilvl="0" w:tplc="35AC635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19"/>
    <w:rsid w:val="000129AD"/>
    <w:rsid w:val="00022E3F"/>
    <w:rsid w:val="00102D79"/>
    <w:rsid w:val="00120549"/>
    <w:rsid w:val="00183753"/>
    <w:rsid w:val="001A1367"/>
    <w:rsid w:val="001C0A19"/>
    <w:rsid w:val="001D3330"/>
    <w:rsid w:val="001D771C"/>
    <w:rsid w:val="002327A9"/>
    <w:rsid w:val="00263D23"/>
    <w:rsid w:val="002D6161"/>
    <w:rsid w:val="0037398A"/>
    <w:rsid w:val="0038242C"/>
    <w:rsid w:val="003874C0"/>
    <w:rsid w:val="00410E69"/>
    <w:rsid w:val="00467A5D"/>
    <w:rsid w:val="004748A7"/>
    <w:rsid w:val="004A6B96"/>
    <w:rsid w:val="004C56A7"/>
    <w:rsid w:val="00533392"/>
    <w:rsid w:val="005438E6"/>
    <w:rsid w:val="00694CCB"/>
    <w:rsid w:val="00695BA7"/>
    <w:rsid w:val="006A7AC0"/>
    <w:rsid w:val="00701506"/>
    <w:rsid w:val="00754967"/>
    <w:rsid w:val="007903D0"/>
    <w:rsid w:val="007F08AE"/>
    <w:rsid w:val="008D113E"/>
    <w:rsid w:val="008E5911"/>
    <w:rsid w:val="00931204"/>
    <w:rsid w:val="00A56533"/>
    <w:rsid w:val="00A74875"/>
    <w:rsid w:val="00C43021"/>
    <w:rsid w:val="00C6793C"/>
    <w:rsid w:val="00C949F4"/>
    <w:rsid w:val="00CA551B"/>
    <w:rsid w:val="00CE1F72"/>
    <w:rsid w:val="00D0162C"/>
    <w:rsid w:val="00DC5DBF"/>
    <w:rsid w:val="00DF2243"/>
    <w:rsid w:val="00E90A86"/>
    <w:rsid w:val="00EE4A38"/>
    <w:rsid w:val="00F529FF"/>
    <w:rsid w:val="00F939E2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5A2610"/>
  <w15:chartTrackingRefBased/>
  <w15:docId w15:val="{F79C11C0-B9D7-4FC8-BA32-8E651F9D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A19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19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1D771C"/>
    <w:pPr>
      <w:spacing w:after="0" w:line="240" w:lineRule="auto"/>
    </w:pPr>
    <w:rPr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D01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62C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62C"/>
    <w:rPr>
      <w:b/>
      <w:bCs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8D1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shego@hsrc.ac.za" TargetMode="External"/><Relationship Id="rId3" Type="http://schemas.openxmlformats.org/officeDocument/2006/relationships/styles" Target="styles.xml"/><Relationship Id="rId7" Type="http://schemas.openxmlformats.org/officeDocument/2006/relationships/hyperlink" Target="mailto:cmashego@hsrc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0642-8171-47BA-9DDA-87450F9C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T. Fraser</dc:creator>
  <cp:keywords/>
  <dc:description/>
  <cp:lastModifiedBy>Cornet Mashego</cp:lastModifiedBy>
  <cp:revision>17</cp:revision>
  <dcterms:created xsi:type="dcterms:W3CDTF">2022-06-17T11:30:00Z</dcterms:created>
  <dcterms:modified xsi:type="dcterms:W3CDTF">2022-10-04T13:49:00Z</dcterms:modified>
</cp:coreProperties>
</file>