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A943" w14:textId="2B3FAF7A" w:rsidR="003B6EE1" w:rsidRDefault="003B6EE1" w:rsidP="003B6EE1">
      <w:pPr>
        <w:tabs>
          <w:tab w:val="center" w:pos="4513"/>
          <w:tab w:val="right" w:pos="9027"/>
        </w:tabs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0E286EDA" wp14:editId="143AB508">
            <wp:extent cx="20669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8DAAD" w14:textId="77777777" w:rsidR="001C45F8" w:rsidRDefault="00646A0B" w:rsidP="003B6EE1">
      <w:pPr>
        <w:tabs>
          <w:tab w:val="center" w:pos="4513"/>
          <w:tab w:val="right" w:pos="9027"/>
        </w:tabs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14:paraId="3F68A32F" w14:textId="43104367" w:rsidR="009940A2" w:rsidRDefault="001C45F8" w:rsidP="003B6EE1">
      <w:pPr>
        <w:tabs>
          <w:tab w:val="center" w:pos="4513"/>
          <w:tab w:val="right" w:pos="9027"/>
        </w:tabs>
        <w:spacing w:after="0"/>
        <w:rPr>
          <w:b/>
          <w:sz w:val="18"/>
        </w:rPr>
      </w:pPr>
      <w:r>
        <w:rPr>
          <w:b/>
          <w:sz w:val="24"/>
        </w:rPr>
        <w:tab/>
      </w:r>
      <w:r w:rsidR="003B6EE1">
        <w:rPr>
          <w:b/>
          <w:sz w:val="24"/>
        </w:rPr>
        <w:t>A</w:t>
      </w:r>
      <w:r>
        <w:rPr>
          <w:b/>
          <w:sz w:val="24"/>
        </w:rPr>
        <w:t>NNEXURE A</w:t>
      </w:r>
      <w:r w:rsidR="003B6EE1">
        <w:rPr>
          <w:b/>
          <w:sz w:val="24"/>
        </w:rPr>
        <w:t xml:space="preserve">1 </w:t>
      </w:r>
      <w:r>
        <w:rPr>
          <w:rFonts w:ascii="Arial" w:eastAsia="Arial" w:hAnsi="Arial" w:cs="Arial"/>
          <w:b/>
          <w:sz w:val="18"/>
        </w:rPr>
        <w:t>(</w:t>
      </w:r>
      <w:r w:rsidRPr="001C45F8">
        <w:rPr>
          <w:rFonts w:ascii="Arial" w:hAnsi="Arial" w:cs="Arial"/>
          <w:b/>
          <w:sz w:val="18"/>
        </w:rPr>
        <w:t>PRE-QUALIFICATION CHECKLIST</w:t>
      </w:r>
      <w:r>
        <w:rPr>
          <w:b/>
          <w:sz w:val="18"/>
        </w:rPr>
        <w:t xml:space="preserve">) </w:t>
      </w:r>
    </w:p>
    <w:p w14:paraId="61F699D0" w14:textId="77777777" w:rsidR="001C45F8" w:rsidRDefault="001C45F8" w:rsidP="003B6EE1">
      <w:pPr>
        <w:tabs>
          <w:tab w:val="center" w:pos="4513"/>
          <w:tab w:val="right" w:pos="9027"/>
        </w:tabs>
        <w:spacing w:after="0"/>
      </w:pPr>
    </w:p>
    <w:p w14:paraId="2C4923EF" w14:textId="77777777" w:rsidR="009940A2" w:rsidRDefault="00646A0B">
      <w:pPr>
        <w:tabs>
          <w:tab w:val="center" w:pos="2538"/>
        </w:tabs>
        <w:spacing w:after="0"/>
      </w:pPr>
      <w:r>
        <w:rPr>
          <w:rFonts w:ascii="Arial" w:eastAsia="Arial" w:hAnsi="Arial" w:cs="Arial"/>
        </w:rPr>
        <w:t xml:space="preserve">1.1.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Gate 0: Pre-qualification Criteria </w:t>
      </w:r>
    </w:p>
    <w:tbl>
      <w:tblPr>
        <w:tblStyle w:val="TableGrid"/>
        <w:tblW w:w="9628" w:type="dxa"/>
        <w:tblInd w:w="6" w:type="dxa"/>
        <w:tblCellMar>
          <w:top w:w="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628"/>
        <w:gridCol w:w="6745"/>
        <w:gridCol w:w="1128"/>
        <w:gridCol w:w="1127"/>
      </w:tblGrid>
      <w:tr w:rsidR="009940A2" w14:paraId="4FE332A0" w14:textId="77777777">
        <w:trPr>
          <w:trHeight w:val="46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DB7BE8" w14:textId="52C2E3CD" w:rsidR="009940A2" w:rsidRDefault="00646A0B"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Item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2D1CDE" w14:textId="77777777" w:rsidR="009940A2" w:rsidRDefault="00646A0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– GATE 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B94338" w14:textId="77777777" w:rsidR="009940A2" w:rsidRDefault="00646A0B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Complied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49BA1" w14:textId="77777777" w:rsidR="009940A2" w:rsidRDefault="00646A0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Not Complied </w:t>
            </w:r>
          </w:p>
        </w:tc>
      </w:tr>
      <w:tr w:rsidR="00E42022" w14:paraId="36AF571F" w14:textId="77777777">
        <w:trPr>
          <w:trHeight w:val="24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F45F" w14:textId="77777777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CEF5" w14:textId="3D0EE80A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Technical Proposal (1 original and 1 copy) submitted.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5CCD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F79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5C2F8FA3" w14:textId="77777777" w:rsidTr="00655193">
        <w:trPr>
          <w:trHeight w:val="9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02A5" w14:textId="77777777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76D7" w14:textId="77777777" w:rsidR="00E42022" w:rsidRPr="00E42022" w:rsidRDefault="00E42022" w:rsidP="00E42022">
            <w:pPr>
              <w:spacing w:line="259" w:lineRule="auto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Fully completed and signed documents listed below: </w:t>
            </w:r>
          </w:p>
          <w:p w14:paraId="2BC4CF47" w14:textId="77777777" w:rsidR="00E42022" w:rsidRPr="00E42022" w:rsidRDefault="00E42022" w:rsidP="00E42022">
            <w:pPr>
              <w:numPr>
                <w:ilvl w:val="0"/>
                <w:numId w:val="5"/>
              </w:numPr>
              <w:spacing w:line="259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Invitation Bid-SBD 1 </w:t>
            </w:r>
          </w:p>
          <w:p w14:paraId="3850A0F9" w14:textId="77777777" w:rsidR="00E42022" w:rsidRPr="00E42022" w:rsidRDefault="00E42022" w:rsidP="00E42022">
            <w:pPr>
              <w:numPr>
                <w:ilvl w:val="0"/>
                <w:numId w:val="5"/>
              </w:numPr>
              <w:spacing w:line="259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Declaration of Interest-SBD 4 </w:t>
            </w:r>
          </w:p>
          <w:p w14:paraId="6ACC9BF5" w14:textId="083C438E" w:rsidR="00E42022" w:rsidRPr="00E42022" w:rsidRDefault="00E42022" w:rsidP="00E42022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Preference Point Claim Form-SBD 6.1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ED41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BC24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59798197" w14:textId="77777777" w:rsidTr="00C800C8">
        <w:trPr>
          <w:trHeight w:val="176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2E6" w14:textId="77777777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C462" w14:textId="77777777" w:rsidR="00E42022" w:rsidRPr="00E42022" w:rsidRDefault="00E42022" w:rsidP="00E42022">
            <w:pPr>
              <w:spacing w:after="15" w:line="241" w:lineRule="auto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Proof of Registration on Central Supplier Database (CSD) (MAAA number) which confirms that: </w:t>
            </w:r>
          </w:p>
          <w:p w14:paraId="3D35DCD6" w14:textId="77777777" w:rsidR="00E42022" w:rsidRPr="00E42022" w:rsidRDefault="00E42022" w:rsidP="00E42022">
            <w:pPr>
              <w:numPr>
                <w:ilvl w:val="0"/>
                <w:numId w:val="7"/>
              </w:numPr>
              <w:spacing w:after="11" w:line="246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The bidder is Tax compliant (non-compliant bidders can be given 7 workings days to rectify tax compliance status) </w:t>
            </w:r>
          </w:p>
          <w:p w14:paraId="5665D3AF" w14:textId="77777777" w:rsidR="00E42022" w:rsidRPr="00E42022" w:rsidRDefault="00E42022" w:rsidP="00E42022">
            <w:pPr>
              <w:numPr>
                <w:ilvl w:val="0"/>
                <w:numId w:val="7"/>
              </w:numPr>
              <w:spacing w:after="8" w:line="248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No government employee is employed by the bidder or is a significant shareholder or board member of the bidder. </w:t>
            </w:r>
          </w:p>
          <w:p w14:paraId="0788D2EE" w14:textId="1B76C787" w:rsidR="00E42022" w:rsidRPr="00E42022" w:rsidRDefault="00E42022" w:rsidP="00E42022">
            <w:pPr>
              <w:numPr>
                <w:ilvl w:val="0"/>
                <w:numId w:val="2"/>
              </w:numPr>
              <w:spacing w:after="9" w:line="248" w:lineRule="auto"/>
              <w:ind w:hanging="360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The bidder is not on the list of tender defaulters and is not on the list of restricted bidders.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B158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33A1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210C3E4D" w14:textId="77777777" w:rsidTr="00C800C8">
        <w:trPr>
          <w:trHeight w:val="2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3BF" w14:textId="27FB3B3D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F12" w14:textId="16E58EF8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b/>
                <w:bCs/>
                <w:sz w:val="20"/>
              </w:rPr>
              <w:t>Proof that the bidder has an</w:t>
            </w:r>
            <w:r w:rsidRPr="00E42022">
              <w:rPr>
                <w:rFonts w:ascii="Arial" w:hAnsi="Arial" w:cs="Arial"/>
                <w:sz w:val="20"/>
              </w:rPr>
              <w:t xml:space="preserve"> </w:t>
            </w:r>
            <w:r w:rsidRPr="00E42022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E42022">
              <w:rPr>
                <w:rFonts w:ascii="Arial" w:hAnsi="Arial" w:cs="Arial"/>
                <w:b/>
                <w:sz w:val="20"/>
              </w:rPr>
              <w:t xml:space="preserve">nline Booking Tool (OBT).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305C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0373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793CA458" w14:textId="77777777">
        <w:trPr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DC9F" w14:textId="6C1C50E6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B8FF" w14:textId="4B765ED0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Valid IATA (International Air Transport Association) certificate/licence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E495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8B7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461CC57D" w14:textId="77777777">
        <w:trPr>
          <w:trHeight w:val="4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CB71" w14:textId="15587B2C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11D" w14:textId="4628775E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Fully completed price schedule as per Annexure A3 </w:t>
            </w:r>
            <w:r w:rsidRPr="00E42022">
              <w:rPr>
                <w:rFonts w:ascii="Arial" w:hAnsi="Arial" w:cs="Arial"/>
                <w:b/>
                <w:sz w:val="20"/>
              </w:rPr>
              <w:t xml:space="preserve">– Must be completed electronically in full including pricing for outsourced services.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ED0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421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7D9FFB2E" w14:textId="77777777">
        <w:trPr>
          <w:trHeight w:val="47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B89" w14:textId="7E7A04F2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96A" w14:textId="33F3281D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Audited annual financial statements of two (2) immediate prior financial years and a confirmation letter from a registered audit firm(s) that the financial statements were audited are attached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AEC3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2DDB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397F8409" w14:textId="77777777">
        <w:trPr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EA1" w14:textId="2A1CC06F" w:rsidR="00E42022" w:rsidRDefault="00E42022" w:rsidP="00E42022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6E7B" w14:textId="251EBC34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proofErr w:type="gramStart"/>
            <w:r w:rsidRPr="00E42022">
              <w:rPr>
                <w:rFonts w:ascii="Arial" w:hAnsi="Arial" w:cs="Arial"/>
                <w:sz w:val="20"/>
              </w:rPr>
              <w:t>CV’s</w:t>
            </w:r>
            <w:proofErr w:type="gramEnd"/>
            <w:r w:rsidRPr="00E42022">
              <w:rPr>
                <w:rFonts w:ascii="Arial" w:hAnsi="Arial" w:cs="Arial"/>
                <w:sz w:val="20"/>
              </w:rPr>
              <w:t xml:space="preserve"> of the project team (Key Account Manager, travel coordinator etc.) indicating relevant experience in managing travel account.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589A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F59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4A092387" w14:textId="77777777">
        <w:trPr>
          <w:trHeight w:val="4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2AC7" w14:textId="2C0F3A5E" w:rsidR="00E42022" w:rsidRDefault="00E42022" w:rsidP="00E42022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EFB3" w14:textId="77777777" w:rsidR="00E42022" w:rsidRPr="00E42022" w:rsidRDefault="00E42022" w:rsidP="00E42022">
            <w:pPr>
              <w:spacing w:after="13" w:line="241" w:lineRule="auto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At least three (3) trade references from other institutions including contact details.  References include duration of contract, size of institution and indication performance.  The trade references confirm that: </w:t>
            </w:r>
          </w:p>
          <w:p w14:paraId="0C626499" w14:textId="77777777" w:rsidR="00E42022" w:rsidRPr="00E42022" w:rsidRDefault="00E42022" w:rsidP="00E42022">
            <w:pPr>
              <w:numPr>
                <w:ilvl w:val="0"/>
                <w:numId w:val="8"/>
              </w:numPr>
              <w:spacing w:after="9" w:line="248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The bidder has provided similar (to DCOG scope) travel services to at least one organisation with 200 or more employees. </w:t>
            </w:r>
          </w:p>
          <w:p w14:paraId="35B9E865" w14:textId="77777777" w:rsidR="00E42022" w:rsidRPr="00E42022" w:rsidRDefault="00E42022" w:rsidP="00E42022">
            <w:pPr>
              <w:numPr>
                <w:ilvl w:val="0"/>
                <w:numId w:val="8"/>
              </w:numPr>
              <w:spacing w:after="45" w:line="246" w:lineRule="auto"/>
              <w:ind w:hanging="360"/>
              <w:jc w:val="both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All three trade references confirm that the service provided was satisfactory. </w:t>
            </w:r>
          </w:p>
          <w:p w14:paraId="50EB0882" w14:textId="381547FA" w:rsidR="00E42022" w:rsidRPr="00E42022" w:rsidRDefault="00E42022" w:rsidP="00E42022">
            <w:pPr>
              <w:ind w:left="1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The bidder has at least three years’ experience in providing travel management services.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3293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18F4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42022" w14:paraId="69B8CD19" w14:textId="77777777" w:rsidTr="00E42022">
        <w:trPr>
          <w:trHeight w:val="43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D88B" w14:textId="5F3EEC08" w:rsidR="00E42022" w:rsidRDefault="00E42022" w:rsidP="00E42022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D91" w14:textId="2C3ECAA1" w:rsidR="00E42022" w:rsidRPr="00E42022" w:rsidRDefault="00E42022" w:rsidP="00E42022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</w:rPr>
            </w:pPr>
            <w:r w:rsidRPr="00E42022">
              <w:rPr>
                <w:rFonts w:ascii="Arial" w:hAnsi="Arial" w:cs="Arial"/>
                <w:sz w:val="20"/>
              </w:rPr>
              <w:t xml:space="preserve">Technical Proposal (1 original and 1 copy) submitted.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D86B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B6B" w14:textId="77777777" w:rsidR="00E42022" w:rsidRDefault="00E42022" w:rsidP="00E4202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BBF3E38" w14:textId="77777777" w:rsidR="00E42022" w:rsidRDefault="00646A0B" w:rsidP="00E4202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D80E227" w14:textId="07A18D88" w:rsidR="009940A2" w:rsidRDefault="00646A0B" w:rsidP="00E42022">
      <w:pPr>
        <w:spacing w:after="0"/>
      </w:pPr>
      <w:r>
        <w:rPr>
          <w:rFonts w:ascii="Arial" w:eastAsia="Arial" w:hAnsi="Arial" w:cs="Arial"/>
        </w:rPr>
        <w:t xml:space="preserve">Signature: _____________________________ </w:t>
      </w:r>
      <w:r>
        <w:rPr>
          <w:rFonts w:ascii="Arial" w:eastAsia="Arial" w:hAnsi="Arial" w:cs="Arial"/>
          <w:i/>
        </w:rPr>
        <w:t xml:space="preserve">Date: </w:t>
      </w:r>
      <w:r>
        <w:rPr>
          <w:rFonts w:ascii="Arial" w:eastAsia="Arial" w:hAnsi="Arial" w:cs="Arial"/>
        </w:rPr>
        <w:t xml:space="preserve">__________________ </w:t>
      </w:r>
    </w:p>
    <w:p w14:paraId="6470D30C" w14:textId="77777777" w:rsidR="009940A2" w:rsidRDefault="00646A0B">
      <w:pPr>
        <w:spacing w:after="16"/>
      </w:pPr>
      <w:r>
        <w:rPr>
          <w:rFonts w:ascii="Arial" w:eastAsia="Arial" w:hAnsi="Arial" w:cs="Arial"/>
          <w:i/>
        </w:rPr>
        <w:t xml:space="preserve"> </w:t>
      </w:r>
    </w:p>
    <w:p w14:paraId="575D6E3E" w14:textId="77777777" w:rsidR="009940A2" w:rsidRDefault="00646A0B">
      <w:pPr>
        <w:spacing w:after="16"/>
        <w:ind w:left="-5" w:hanging="10"/>
      </w:pPr>
      <w:r>
        <w:rPr>
          <w:rFonts w:ascii="Arial" w:eastAsia="Arial" w:hAnsi="Arial" w:cs="Arial"/>
          <w:i/>
        </w:rPr>
        <w:t xml:space="preserve">Print Name of Signatory: ________________________________________ </w:t>
      </w:r>
    </w:p>
    <w:p w14:paraId="44658B06" w14:textId="2AD563B6" w:rsidR="003B6EE1" w:rsidRDefault="00646A0B" w:rsidP="00E42022">
      <w:pPr>
        <w:spacing w:after="19"/>
      </w:pPr>
      <w:r>
        <w:rPr>
          <w:rFonts w:ascii="Arial" w:eastAsia="Arial" w:hAnsi="Arial" w:cs="Arial"/>
          <w:i/>
        </w:rPr>
        <w:t xml:space="preserve"> </w:t>
      </w:r>
    </w:p>
    <w:p w14:paraId="43756BFE" w14:textId="77777777" w:rsidR="00E42022" w:rsidRDefault="00646A0B" w:rsidP="00E42022">
      <w:pPr>
        <w:pStyle w:val="Heading1"/>
        <w:ind w:left="-5"/>
      </w:pPr>
      <w:r>
        <w:t>Designation: _____________________________________________</w:t>
      </w:r>
    </w:p>
    <w:p w14:paraId="7082DC0F" w14:textId="4D835C36" w:rsidR="009940A2" w:rsidRPr="00E42022" w:rsidRDefault="00646A0B" w:rsidP="00E42022">
      <w:pPr>
        <w:pStyle w:val="Heading1"/>
        <w:ind w:left="-5"/>
      </w:pPr>
      <w:r>
        <w:t xml:space="preserve">FOR AND ON BEHALF OF: ________________________________ (Bidding Company’s Name) </w:t>
      </w:r>
    </w:p>
    <w:p w14:paraId="179A07E4" w14:textId="77777777" w:rsidR="001C45F8" w:rsidRDefault="001C45F8">
      <w:pPr>
        <w:spacing w:after="0"/>
      </w:pPr>
    </w:p>
    <w:p w14:paraId="67EE69DA" w14:textId="77777777" w:rsidR="001C45F8" w:rsidRDefault="001C45F8">
      <w:pPr>
        <w:spacing w:after="0"/>
      </w:pPr>
    </w:p>
    <w:p w14:paraId="331055AA" w14:textId="77777777" w:rsidR="001C45F8" w:rsidRDefault="001C45F8">
      <w:pPr>
        <w:spacing w:after="0"/>
      </w:pPr>
    </w:p>
    <w:p w14:paraId="674122F5" w14:textId="07920ACB" w:rsidR="009940A2" w:rsidRDefault="00646A0B">
      <w:pPr>
        <w:spacing w:after="0"/>
      </w:pPr>
      <w:r>
        <w:t>D</w:t>
      </w:r>
      <w:r w:rsidR="003B6EE1">
        <w:t>COG</w:t>
      </w:r>
      <w:r>
        <w:t xml:space="preserve"> -202</w:t>
      </w:r>
      <w:r w:rsidR="00243F47">
        <w:t>3</w:t>
      </w:r>
      <w:r>
        <w:t>/2</w:t>
      </w:r>
      <w:r w:rsidR="00243F47">
        <w:t>4</w:t>
      </w:r>
      <w:r>
        <w:t xml:space="preserve"> – TMC for 36 Months </w:t>
      </w:r>
      <w:r>
        <w:rPr>
          <w:b/>
        </w:rPr>
        <w:t xml:space="preserve"> </w:t>
      </w:r>
    </w:p>
    <w:sectPr w:rsidR="009940A2">
      <w:footerReference w:type="default" r:id="rId10"/>
      <w:pgSz w:w="11906" w:h="16838"/>
      <w:pgMar w:top="708" w:right="14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C633" w14:textId="77777777" w:rsidR="009B79D5" w:rsidRDefault="009B79D5" w:rsidP="003B6EE1">
      <w:pPr>
        <w:spacing w:after="0" w:line="240" w:lineRule="auto"/>
      </w:pPr>
      <w:r>
        <w:separator/>
      </w:r>
    </w:p>
  </w:endnote>
  <w:endnote w:type="continuationSeparator" w:id="0">
    <w:p w14:paraId="6E9C810C" w14:textId="77777777" w:rsidR="009B79D5" w:rsidRDefault="009B79D5" w:rsidP="003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597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289AA" w14:textId="68EF98CC" w:rsidR="003B6EE1" w:rsidRDefault="003B6EE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D592F" w14:textId="77777777" w:rsidR="003B6EE1" w:rsidRDefault="003B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9B80" w14:textId="77777777" w:rsidR="009B79D5" w:rsidRDefault="009B79D5" w:rsidP="003B6EE1">
      <w:pPr>
        <w:spacing w:after="0" w:line="240" w:lineRule="auto"/>
      </w:pPr>
      <w:r>
        <w:separator/>
      </w:r>
    </w:p>
  </w:footnote>
  <w:footnote w:type="continuationSeparator" w:id="0">
    <w:p w14:paraId="50ED6070" w14:textId="77777777" w:rsidR="009B79D5" w:rsidRDefault="009B79D5" w:rsidP="003B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14C"/>
    <w:multiLevelType w:val="hybridMultilevel"/>
    <w:tmpl w:val="AA6473BC"/>
    <w:lvl w:ilvl="0" w:tplc="7C4E2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7430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A65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018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4F5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669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086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614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705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37188"/>
    <w:multiLevelType w:val="hybridMultilevel"/>
    <w:tmpl w:val="77C06184"/>
    <w:lvl w:ilvl="0" w:tplc="6004F25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2F7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496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4AF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4DC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3860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5ACF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EB9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2B55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25747"/>
    <w:multiLevelType w:val="hybridMultilevel"/>
    <w:tmpl w:val="1518804E"/>
    <w:lvl w:ilvl="0" w:tplc="D2662F80">
      <w:start w:val="1"/>
      <w:numFmt w:val="lowerLetter"/>
      <w:lvlText w:val="%1)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4697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AE14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4E71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8125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20A8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A45A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CD42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2D0C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585EE0"/>
    <w:multiLevelType w:val="hybridMultilevel"/>
    <w:tmpl w:val="EDDA84BC"/>
    <w:lvl w:ilvl="0" w:tplc="BA000A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CCE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C2A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5062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A0A2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6E99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8C2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643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E647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230FF"/>
    <w:multiLevelType w:val="hybridMultilevel"/>
    <w:tmpl w:val="DF3811F8"/>
    <w:lvl w:ilvl="0" w:tplc="C22CADD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66E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CD9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F427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26F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8E9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AAD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A12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404E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C5260"/>
    <w:multiLevelType w:val="hybridMultilevel"/>
    <w:tmpl w:val="F582215A"/>
    <w:lvl w:ilvl="0" w:tplc="C9D2F910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1928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8483C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CB61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ADB24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CFBD4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826B6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AEE5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4B5F2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BC6744"/>
    <w:multiLevelType w:val="hybridMultilevel"/>
    <w:tmpl w:val="EEE8C68A"/>
    <w:lvl w:ilvl="0" w:tplc="5994EC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083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1214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C58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30F5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63C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3605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E5B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613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EA0040"/>
    <w:multiLevelType w:val="hybridMultilevel"/>
    <w:tmpl w:val="86167464"/>
    <w:lvl w:ilvl="0" w:tplc="A01CFA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4F4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988E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FC74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2FD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C836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072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58F5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4AC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827401">
    <w:abstractNumId w:val="1"/>
  </w:num>
  <w:num w:numId="2" w16cid:durableId="204678393">
    <w:abstractNumId w:val="4"/>
  </w:num>
  <w:num w:numId="3" w16cid:durableId="1175148109">
    <w:abstractNumId w:val="7"/>
  </w:num>
  <w:num w:numId="4" w16cid:durableId="1227377102">
    <w:abstractNumId w:val="5"/>
  </w:num>
  <w:num w:numId="5" w16cid:durableId="945578844">
    <w:abstractNumId w:val="0"/>
  </w:num>
  <w:num w:numId="6" w16cid:durableId="364990438">
    <w:abstractNumId w:val="2"/>
  </w:num>
  <w:num w:numId="7" w16cid:durableId="2121294480">
    <w:abstractNumId w:val="6"/>
  </w:num>
  <w:num w:numId="8" w16cid:durableId="83403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A2"/>
    <w:rsid w:val="001C45F8"/>
    <w:rsid w:val="001F431D"/>
    <w:rsid w:val="001F60E0"/>
    <w:rsid w:val="00243F47"/>
    <w:rsid w:val="003B6EE1"/>
    <w:rsid w:val="003E64E6"/>
    <w:rsid w:val="00505D37"/>
    <w:rsid w:val="00553701"/>
    <w:rsid w:val="00646A0B"/>
    <w:rsid w:val="00655193"/>
    <w:rsid w:val="007708CC"/>
    <w:rsid w:val="00910399"/>
    <w:rsid w:val="00977EF2"/>
    <w:rsid w:val="00992B7A"/>
    <w:rsid w:val="009940A2"/>
    <w:rsid w:val="009B79D5"/>
    <w:rsid w:val="00B66606"/>
    <w:rsid w:val="00C56F29"/>
    <w:rsid w:val="00C800C8"/>
    <w:rsid w:val="00DB4A48"/>
    <w:rsid w:val="00E42022"/>
    <w:rsid w:val="00E433EB"/>
    <w:rsid w:val="00F7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DC71"/>
  <w15:docId w15:val="{DFAE2349-34CB-4470-9CFC-8BB7B723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E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B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E1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7708C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70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8C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8C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63BA9787F724E9F4022E7773684EE" ma:contentTypeVersion="15" ma:contentTypeDescription="Create a new document." ma:contentTypeScope="" ma:versionID="46e7e9d4bae32ce43a60689a769b307f">
  <xsd:schema xmlns:xsd="http://www.w3.org/2001/XMLSchema" xmlns:xs="http://www.w3.org/2001/XMLSchema" xmlns:p="http://schemas.microsoft.com/office/2006/metadata/properties" xmlns:ns2="b113b710-a6c4-4396-bcd4-6eb7647347d7" xmlns:ns3="0afbe3c5-006f-4b16-93f8-8ebaea99f55e" targetNamespace="http://schemas.microsoft.com/office/2006/metadata/properties" ma:root="true" ma:fieldsID="c0e3f2975c3b4241e75274d77097a4f9" ns2:_="" ns3:_="">
    <xsd:import namespace="b113b710-a6c4-4396-bcd4-6eb7647347d7"/>
    <xsd:import namespace="0afbe3c5-006f-4b16-93f8-8ebaea99f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b710-a6c4-4396-bcd4-6eb764734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79e44b-08ae-4161-80bd-75025e536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e3c5-006f-4b16-93f8-8ebaea99f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2ddc96-e4bb-4ef2-a061-fa9e0d0a367b}" ma:internalName="TaxCatchAll" ma:showField="CatchAllData" ma:web="0afbe3c5-006f-4b16-93f8-8ebaea99f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12E6C-F299-41F0-ACC3-601081E52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3b710-a6c4-4396-bcd4-6eb7647347d7"/>
    <ds:schemaRef ds:uri="0afbe3c5-006f-4b16-93f8-8ebaea99f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9004A-6ADD-4462-9244-52113566E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Mafale</dc:creator>
  <cp:keywords/>
  <cp:lastModifiedBy>Kgaugelo Tselana</cp:lastModifiedBy>
  <cp:revision>2</cp:revision>
  <cp:lastPrinted>2023-12-01T12:45:00Z</cp:lastPrinted>
  <dcterms:created xsi:type="dcterms:W3CDTF">2023-12-01T12:46:00Z</dcterms:created>
  <dcterms:modified xsi:type="dcterms:W3CDTF">2023-12-01T12:46:00Z</dcterms:modified>
</cp:coreProperties>
</file>