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A0D3C" w14:textId="1A927325" w:rsidR="00861C6D" w:rsidRPr="00962BD3" w:rsidRDefault="00650F54" w:rsidP="002306D8">
      <w:pPr>
        <w:pBdr>
          <w:top w:val="single" w:sz="8" w:space="1" w:color="auto"/>
          <w:left w:val="single" w:sz="8" w:space="4" w:color="auto"/>
          <w:bottom w:val="single" w:sz="8" w:space="1" w:color="auto"/>
          <w:right w:val="single" w:sz="8" w:space="0" w:color="auto"/>
        </w:pBdr>
        <w:spacing w:line="360" w:lineRule="auto"/>
        <w:jc w:val="both"/>
        <w:rPr>
          <w:rFonts w:cs="Arial"/>
          <w:b/>
          <w:bCs/>
          <w:color w:val="000000" w:themeColor="text1"/>
          <w:szCs w:val="22"/>
        </w:rPr>
      </w:pPr>
      <w:r w:rsidRPr="00962BD3">
        <w:rPr>
          <w:rFonts w:cs="Arial"/>
          <w:b/>
          <w:bCs/>
          <w:color w:val="000000" w:themeColor="text1"/>
          <w:szCs w:val="22"/>
        </w:rPr>
        <w:t xml:space="preserve">BID NUMBER: </w:t>
      </w:r>
      <w:r w:rsidR="00B70874" w:rsidRPr="00962BD3">
        <w:rPr>
          <w:rFonts w:eastAsia="Calibri" w:cs="Arial"/>
          <w:b/>
          <w:bCs/>
          <w:color w:val="000000" w:themeColor="text1"/>
          <w:szCs w:val="22"/>
        </w:rPr>
        <w:t>ECR/SCM/PRCL</w:t>
      </w:r>
      <w:r w:rsidR="00554120" w:rsidRPr="00962BD3">
        <w:rPr>
          <w:rFonts w:eastAsia="Calibri" w:cs="Arial"/>
          <w:b/>
          <w:bCs/>
          <w:color w:val="000000" w:themeColor="text1"/>
          <w:szCs w:val="22"/>
        </w:rPr>
        <w:t>1/EL/10/2021</w:t>
      </w:r>
    </w:p>
    <w:p w14:paraId="749AAA2F" w14:textId="77777777" w:rsidR="004864B7" w:rsidRPr="00962BD3" w:rsidRDefault="004864B7" w:rsidP="002306D8">
      <w:pPr>
        <w:spacing w:line="360" w:lineRule="auto"/>
        <w:jc w:val="both"/>
        <w:rPr>
          <w:rFonts w:cs="Arial"/>
          <w:b/>
          <w:bCs/>
          <w:color w:val="000000" w:themeColor="text1"/>
          <w:szCs w:val="22"/>
        </w:rPr>
      </w:pPr>
      <w:bookmarkStart w:id="0" w:name="_Hlk56155046"/>
    </w:p>
    <w:p w14:paraId="6FC988F3" w14:textId="77777777" w:rsidR="00F755D6" w:rsidRPr="00962BD3" w:rsidRDefault="00F755D6" w:rsidP="00F755D6">
      <w:pPr>
        <w:pStyle w:val="Default"/>
        <w:rPr>
          <w:b/>
          <w:bCs/>
          <w:color w:val="000000" w:themeColor="text1"/>
          <w:sz w:val="22"/>
          <w:szCs w:val="22"/>
        </w:rPr>
      </w:pPr>
      <w:bookmarkStart w:id="1" w:name="_Hlk76651933"/>
    </w:p>
    <w:tbl>
      <w:tblPr>
        <w:tblW w:w="9307" w:type="dxa"/>
        <w:tblBorders>
          <w:top w:val="nil"/>
          <w:left w:val="nil"/>
          <w:bottom w:val="nil"/>
          <w:right w:val="nil"/>
        </w:tblBorders>
        <w:tblLayout w:type="fixed"/>
        <w:tblLook w:val="0000" w:firstRow="0" w:lastRow="0" w:firstColumn="0" w:lastColumn="0" w:noHBand="0" w:noVBand="0"/>
      </w:tblPr>
      <w:tblGrid>
        <w:gridCol w:w="9307"/>
      </w:tblGrid>
      <w:tr w:rsidR="00F755D6" w:rsidRPr="00962BD3" w14:paraId="55816C50" w14:textId="77777777" w:rsidTr="00504D0C">
        <w:trPr>
          <w:trHeight w:val="1060"/>
        </w:trPr>
        <w:tc>
          <w:tcPr>
            <w:tcW w:w="9307" w:type="dxa"/>
          </w:tcPr>
          <w:p w14:paraId="2197BEDA" w14:textId="1EDD8CB9" w:rsidR="00F755D6" w:rsidRPr="00962BD3" w:rsidRDefault="00F755D6">
            <w:pPr>
              <w:pStyle w:val="Default"/>
              <w:rPr>
                <w:b/>
                <w:bCs/>
                <w:color w:val="000000" w:themeColor="text1"/>
                <w:sz w:val="22"/>
                <w:szCs w:val="22"/>
              </w:rPr>
            </w:pPr>
            <w:r w:rsidRPr="00962BD3">
              <w:rPr>
                <w:b/>
                <w:bCs/>
                <w:color w:val="000000" w:themeColor="text1"/>
                <w:sz w:val="22"/>
                <w:szCs w:val="22"/>
              </w:rPr>
              <w:t>APPOINTMENT OF A SERVICE PROVIDER FOR THE PRE-QUALIFICATION OF CONTRACTORS FOR THE REFURBISHMENT, ALTERATIONS, AND ADDITIONS AT CLUSTER 1: (</w:t>
            </w:r>
            <w:r w:rsidR="00554120" w:rsidRPr="00962BD3">
              <w:rPr>
                <w:b/>
                <w:bCs/>
                <w:color w:val="000000" w:themeColor="text1"/>
                <w:sz w:val="22"/>
                <w:szCs w:val="22"/>
              </w:rPr>
              <w:t>PANMURE,</w:t>
            </w:r>
            <w:r w:rsidR="00B943B1" w:rsidRPr="00962BD3">
              <w:rPr>
                <w:b/>
                <w:bCs/>
                <w:color w:val="000000" w:themeColor="text1"/>
                <w:sz w:val="22"/>
                <w:szCs w:val="22"/>
              </w:rPr>
              <w:t xml:space="preserve"> CHISELHU</w:t>
            </w:r>
            <w:r w:rsidR="00A22D27" w:rsidRPr="00962BD3">
              <w:rPr>
                <w:b/>
                <w:bCs/>
                <w:color w:val="000000" w:themeColor="text1"/>
                <w:sz w:val="22"/>
                <w:szCs w:val="22"/>
              </w:rPr>
              <w:t>R</w:t>
            </w:r>
            <w:r w:rsidR="00B943B1" w:rsidRPr="00962BD3">
              <w:rPr>
                <w:b/>
                <w:bCs/>
                <w:color w:val="000000" w:themeColor="text1"/>
                <w:sz w:val="22"/>
                <w:szCs w:val="22"/>
              </w:rPr>
              <w:t>ST, HI</w:t>
            </w:r>
            <w:r w:rsidR="000818FE" w:rsidRPr="00962BD3">
              <w:rPr>
                <w:b/>
                <w:bCs/>
                <w:color w:val="000000" w:themeColor="text1"/>
                <w:sz w:val="22"/>
                <w:szCs w:val="22"/>
              </w:rPr>
              <w:t>GHGATE, WILSONIA, ARNOLDTON</w:t>
            </w:r>
            <w:r w:rsidR="00EA0B74" w:rsidRPr="00962BD3">
              <w:rPr>
                <w:b/>
                <w:bCs/>
                <w:color w:val="000000" w:themeColor="text1"/>
                <w:sz w:val="22"/>
                <w:szCs w:val="22"/>
              </w:rPr>
              <w:t xml:space="preserve"> STATION)</w:t>
            </w:r>
            <w:r w:rsidRPr="00962BD3">
              <w:rPr>
                <w:b/>
                <w:bCs/>
                <w:color w:val="000000" w:themeColor="text1"/>
                <w:sz w:val="22"/>
                <w:szCs w:val="22"/>
              </w:rPr>
              <w:t xml:space="preserve"> </w:t>
            </w:r>
            <w:r w:rsidR="0021653C" w:rsidRPr="00962BD3">
              <w:rPr>
                <w:b/>
                <w:bCs/>
                <w:color w:val="000000" w:themeColor="text1"/>
                <w:sz w:val="22"/>
                <w:szCs w:val="22"/>
              </w:rPr>
              <w:t xml:space="preserve">IN </w:t>
            </w:r>
            <w:r w:rsidR="003D301B" w:rsidRPr="00962BD3">
              <w:rPr>
                <w:b/>
                <w:bCs/>
                <w:color w:val="000000" w:themeColor="text1"/>
                <w:sz w:val="22"/>
                <w:szCs w:val="22"/>
              </w:rPr>
              <w:t>EAST</w:t>
            </w:r>
            <w:r w:rsidR="00A22D27" w:rsidRPr="00962BD3">
              <w:rPr>
                <w:b/>
                <w:bCs/>
                <w:color w:val="000000" w:themeColor="text1"/>
                <w:sz w:val="22"/>
                <w:szCs w:val="22"/>
              </w:rPr>
              <w:t xml:space="preserve"> </w:t>
            </w:r>
            <w:r w:rsidR="003D301B" w:rsidRPr="00962BD3">
              <w:rPr>
                <w:b/>
                <w:bCs/>
                <w:color w:val="000000" w:themeColor="text1"/>
                <w:sz w:val="22"/>
                <w:szCs w:val="22"/>
              </w:rPr>
              <w:t xml:space="preserve">LONDON </w:t>
            </w:r>
            <w:r w:rsidRPr="00962BD3">
              <w:rPr>
                <w:b/>
                <w:bCs/>
                <w:color w:val="000000" w:themeColor="text1"/>
                <w:sz w:val="22"/>
                <w:szCs w:val="22"/>
              </w:rPr>
              <w:t xml:space="preserve">STATION, TO BE DONE OVER </w:t>
            </w:r>
            <w:r w:rsidR="003D301B" w:rsidRPr="00962BD3">
              <w:rPr>
                <w:b/>
                <w:bCs/>
                <w:color w:val="000000" w:themeColor="text1"/>
                <w:sz w:val="22"/>
                <w:szCs w:val="22"/>
              </w:rPr>
              <w:t xml:space="preserve">A </w:t>
            </w:r>
            <w:r w:rsidRPr="00962BD3">
              <w:rPr>
                <w:b/>
                <w:bCs/>
                <w:color w:val="000000" w:themeColor="text1"/>
                <w:sz w:val="22"/>
                <w:szCs w:val="22"/>
              </w:rPr>
              <w:t xml:space="preserve">12 MONTHS CONSTRUCTION PERIOD. </w:t>
            </w:r>
          </w:p>
        </w:tc>
      </w:tr>
    </w:tbl>
    <w:p w14:paraId="6C7FC2C9" w14:textId="69339CCE" w:rsidR="004864B7" w:rsidRPr="00962BD3" w:rsidRDefault="004864B7" w:rsidP="002306D8">
      <w:pPr>
        <w:spacing w:line="360" w:lineRule="auto"/>
        <w:jc w:val="both"/>
        <w:rPr>
          <w:rFonts w:cs="Arial"/>
          <w:b/>
          <w:bCs/>
          <w:color w:val="000000" w:themeColor="text1"/>
          <w:szCs w:val="22"/>
        </w:rPr>
      </w:pPr>
    </w:p>
    <w:tbl>
      <w:tblPr>
        <w:tblStyle w:val="TableGrid1"/>
        <w:tblW w:w="0" w:type="auto"/>
        <w:tblLook w:val="04A0" w:firstRow="1" w:lastRow="0" w:firstColumn="1" w:lastColumn="0" w:noHBand="0" w:noVBand="1"/>
      </w:tblPr>
      <w:tblGrid>
        <w:gridCol w:w="3586"/>
        <w:gridCol w:w="5657"/>
      </w:tblGrid>
      <w:tr w:rsidR="00BA2738" w:rsidRPr="00962BD3" w14:paraId="731E236F" w14:textId="77777777" w:rsidTr="00BA2738">
        <w:trPr>
          <w:trHeight w:val="428"/>
        </w:trPr>
        <w:tc>
          <w:tcPr>
            <w:tcW w:w="3794" w:type="dxa"/>
            <w:vAlign w:val="center"/>
          </w:tcPr>
          <w:bookmarkEnd w:id="0"/>
          <w:bookmarkEnd w:id="1"/>
          <w:p w14:paraId="7C6080A4" w14:textId="77777777" w:rsidR="00BA2738" w:rsidRPr="00962BD3" w:rsidRDefault="00BA2738"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 xml:space="preserve">CLOSING DATE </w:t>
            </w:r>
          </w:p>
        </w:tc>
        <w:tc>
          <w:tcPr>
            <w:tcW w:w="5913" w:type="dxa"/>
          </w:tcPr>
          <w:p w14:paraId="1D341BE0" w14:textId="4D8F8B5C" w:rsidR="00BA2738" w:rsidRPr="00962BD3" w:rsidRDefault="001838D0" w:rsidP="008F4EFF">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r>
              <w:rPr>
                <w:rFonts w:cs="Arial"/>
                <w:bCs/>
                <w:color w:val="000000" w:themeColor="text1"/>
                <w:szCs w:val="22"/>
              </w:rPr>
              <w:t>20</w:t>
            </w:r>
            <w:r w:rsidR="00BE165C" w:rsidRPr="00962BD3">
              <w:rPr>
                <w:rFonts w:cs="Arial"/>
                <w:bCs/>
                <w:color w:val="000000" w:themeColor="text1"/>
                <w:szCs w:val="22"/>
              </w:rPr>
              <w:t xml:space="preserve"> JANUARY</w:t>
            </w:r>
            <w:r w:rsidR="0084330F" w:rsidRPr="00962BD3">
              <w:rPr>
                <w:rFonts w:cs="Arial"/>
                <w:bCs/>
                <w:color w:val="000000" w:themeColor="text1"/>
                <w:szCs w:val="22"/>
              </w:rPr>
              <w:t xml:space="preserve"> </w:t>
            </w:r>
            <w:r w:rsidR="003A0EF6" w:rsidRPr="00962BD3">
              <w:rPr>
                <w:rFonts w:cs="Arial"/>
                <w:bCs/>
                <w:color w:val="000000" w:themeColor="text1"/>
                <w:szCs w:val="22"/>
              </w:rPr>
              <w:t>202</w:t>
            </w:r>
            <w:r w:rsidR="00124768">
              <w:rPr>
                <w:rFonts w:cs="Arial"/>
                <w:bCs/>
                <w:color w:val="000000" w:themeColor="text1"/>
                <w:szCs w:val="22"/>
              </w:rPr>
              <w:t>2</w:t>
            </w:r>
          </w:p>
        </w:tc>
      </w:tr>
      <w:tr w:rsidR="00962BD3" w:rsidRPr="00962BD3" w14:paraId="57FAD8C6" w14:textId="77777777" w:rsidTr="00BA2738">
        <w:trPr>
          <w:trHeight w:val="420"/>
        </w:trPr>
        <w:tc>
          <w:tcPr>
            <w:tcW w:w="3794" w:type="dxa"/>
            <w:vAlign w:val="center"/>
          </w:tcPr>
          <w:p w14:paraId="664248F7" w14:textId="77777777" w:rsidR="00BA2738" w:rsidRPr="00962BD3" w:rsidRDefault="00BA2738"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CLOSING TIME</w:t>
            </w:r>
          </w:p>
        </w:tc>
        <w:tc>
          <w:tcPr>
            <w:tcW w:w="5913" w:type="dxa"/>
          </w:tcPr>
          <w:p w14:paraId="17F61E73" w14:textId="77777777" w:rsidR="00BA2738" w:rsidRPr="00962BD3" w:rsidRDefault="00861C6D" w:rsidP="00F755D6">
            <w:pPr>
              <w:tabs>
                <w:tab w:val="left" w:pos="362"/>
                <w:tab w:val="left" w:pos="725"/>
                <w:tab w:val="left" w:pos="1088"/>
                <w:tab w:val="left" w:pos="1451"/>
                <w:tab w:val="left" w:pos="1814"/>
              </w:tabs>
              <w:autoSpaceDE w:val="0"/>
              <w:autoSpaceDN w:val="0"/>
              <w:adjustRightInd w:val="0"/>
              <w:spacing w:line="360" w:lineRule="auto"/>
              <w:ind w:left="1236" w:hanging="1276"/>
              <w:jc w:val="both"/>
              <w:rPr>
                <w:rFonts w:cs="Arial"/>
                <w:bCs/>
                <w:color w:val="000000" w:themeColor="text1"/>
                <w:szCs w:val="22"/>
              </w:rPr>
            </w:pPr>
            <w:r w:rsidRPr="00962BD3">
              <w:rPr>
                <w:rFonts w:cs="Arial"/>
                <w:bCs/>
                <w:color w:val="000000" w:themeColor="text1"/>
                <w:szCs w:val="22"/>
              </w:rPr>
              <w:t>12:00</w:t>
            </w:r>
            <w:r w:rsidR="000D4FCE" w:rsidRPr="00962BD3">
              <w:rPr>
                <w:rFonts w:cs="Arial"/>
                <w:bCs/>
                <w:color w:val="000000" w:themeColor="text1"/>
                <w:szCs w:val="22"/>
              </w:rPr>
              <w:t xml:space="preserve"> NOON</w:t>
            </w:r>
            <w:r w:rsidRPr="00962BD3">
              <w:rPr>
                <w:rFonts w:cs="Arial"/>
                <w:bCs/>
                <w:color w:val="000000" w:themeColor="text1"/>
                <w:szCs w:val="22"/>
              </w:rPr>
              <w:t xml:space="preserve"> </w:t>
            </w:r>
          </w:p>
        </w:tc>
      </w:tr>
      <w:tr w:rsidR="00962BD3" w:rsidRPr="00962BD3" w14:paraId="27432DC7" w14:textId="77777777" w:rsidTr="00BA2738">
        <w:tc>
          <w:tcPr>
            <w:tcW w:w="3794" w:type="dxa"/>
            <w:vAlign w:val="center"/>
          </w:tcPr>
          <w:p w14:paraId="4D5B0A35" w14:textId="77777777" w:rsidR="00BA2738" w:rsidRPr="00962BD3" w:rsidRDefault="00BA2738"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BID DOCUMENTS DELIVERY ADDRESS</w:t>
            </w:r>
          </w:p>
        </w:tc>
        <w:tc>
          <w:tcPr>
            <w:tcW w:w="5913" w:type="dxa"/>
          </w:tcPr>
          <w:p w14:paraId="38A36AC5" w14:textId="77777777" w:rsidR="00BA2738" w:rsidRPr="00962BD3" w:rsidRDefault="00BA2738" w:rsidP="002306D8">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r w:rsidRPr="00962BD3">
              <w:rPr>
                <w:rFonts w:cs="Arial"/>
                <w:bCs/>
                <w:color w:val="000000" w:themeColor="text1"/>
                <w:szCs w:val="22"/>
              </w:rPr>
              <w:t>PASSENGER RAIL AGENCY OF SOUTH AFRICA</w:t>
            </w:r>
          </w:p>
          <w:p w14:paraId="7043E766" w14:textId="77777777" w:rsidR="000D4FCE" w:rsidRPr="00962BD3" w:rsidRDefault="006B5DAA" w:rsidP="002306D8">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r w:rsidRPr="00962BD3">
              <w:rPr>
                <w:rFonts w:cs="Arial"/>
                <w:bCs/>
                <w:color w:val="000000" w:themeColor="text1"/>
                <w:szCs w:val="22"/>
              </w:rPr>
              <w:t>PRASA CRES,</w:t>
            </w:r>
          </w:p>
          <w:p w14:paraId="78111A1B" w14:textId="4099EA66" w:rsidR="006B5DAA" w:rsidRPr="00962BD3" w:rsidRDefault="000D4FCE" w:rsidP="000D4FCE">
            <w:pPr>
              <w:widowControl w:val="0"/>
              <w:tabs>
                <w:tab w:val="left" w:pos="725"/>
                <w:tab w:val="left" w:pos="1134"/>
                <w:tab w:val="left" w:pos="1944"/>
                <w:tab w:val="left" w:pos="3384"/>
                <w:tab w:val="left" w:pos="3744"/>
                <w:tab w:val="left" w:pos="4644"/>
                <w:tab w:val="left" w:pos="5760"/>
                <w:tab w:val="left" w:pos="7920"/>
              </w:tabs>
              <w:jc w:val="both"/>
              <w:rPr>
                <w:rFonts w:cs="Arial"/>
                <w:b/>
                <w:color w:val="000000" w:themeColor="text1"/>
                <w:szCs w:val="22"/>
              </w:rPr>
            </w:pPr>
            <w:bookmarkStart w:id="2" w:name="_Hlk76643561"/>
            <w:r w:rsidRPr="00962BD3">
              <w:rPr>
                <w:rFonts w:cs="Arial"/>
                <w:b/>
                <w:color w:val="000000" w:themeColor="text1"/>
                <w:szCs w:val="22"/>
              </w:rPr>
              <w:t>8</w:t>
            </w:r>
            <w:r w:rsidR="00124768">
              <w:rPr>
                <w:rFonts w:cs="Arial"/>
                <w:b/>
                <w:color w:val="000000" w:themeColor="text1"/>
                <w:szCs w:val="22"/>
              </w:rPr>
              <w:t xml:space="preserve"> </w:t>
            </w:r>
            <w:r w:rsidRPr="00962BD3">
              <w:rPr>
                <w:rFonts w:cs="Arial"/>
                <w:b/>
                <w:color w:val="000000" w:themeColor="text1"/>
                <w:szCs w:val="22"/>
              </w:rPr>
              <w:t>STATION STREET STATION BUILDING EAST LONDON.</w:t>
            </w:r>
            <w:r w:rsidR="00C402E4" w:rsidRPr="00962BD3">
              <w:rPr>
                <w:rFonts w:cs="Arial"/>
                <w:b/>
                <w:color w:val="000000" w:themeColor="text1"/>
                <w:szCs w:val="22"/>
              </w:rPr>
              <w:t xml:space="preserve"> </w:t>
            </w:r>
          </w:p>
          <w:bookmarkEnd w:id="2"/>
          <w:p w14:paraId="432366EF" w14:textId="77777777" w:rsidR="000D4FCE" w:rsidRPr="00962BD3" w:rsidRDefault="000D4FCE" w:rsidP="000D4FCE">
            <w:pPr>
              <w:widowControl w:val="0"/>
              <w:tabs>
                <w:tab w:val="left" w:pos="725"/>
                <w:tab w:val="left" w:pos="1134"/>
                <w:tab w:val="left" w:pos="1944"/>
                <w:tab w:val="left" w:pos="3384"/>
                <w:tab w:val="left" w:pos="3744"/>
                <w:tab w:val="left" w:pos="4644"/>
                <w:tab w:val="left" w:pos="5760"/>
                <w:tab w:val="left" w:pos="7920"/>
              </w:tabs>
              <w:jc w:val="both"/>
              <w:rPr>
                <w:rFonts w:cs="Arial"/>
                <w:b/>
                <w:color w:val="000000" w:themeColor="text1"/>
                <w:szCs w:val="22"/>
              </w:rPr>
            </w:pPr>
          </w:p>
          <w:p w14:paraId="4030B2AB" w14:textId="34BF04E8" w:rsidR="00BA2738" w:rsidRPr="00962BD3" w:rsidRDefault="00655AB5" w:rsidP="002306D8">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r w:rsidRPr="00962BD3">
              <w:rPr>
                <w:rFonts w:cs="Arial"/>
                <w:bCs/>
                <w:color w:val="000000" w:themeColor="text1"/>
                <w:szCs w:val="22"/>
              </w:rPr>
              <w:t xml:space="preserve">PRASA CRES </w:t>
            </w:r>
            <w:r w:rsidR="00692B86" w:rsidRPr="00962BD3">
              <w:rPr>
                <w:rFonts w:cs="Arial"/>
                <w:bCs/>
                <w:color w:val="000000" w:themeColor="text1"/>
                <w:szCs w:val="22"/>
              </w:rPr>
              <w:t>ECR</w:t>
            </w:r>
          </w:p>
        </w:tc>
      </w:tr>
      <w:tr w:rsidR="00BA2738" w:rsidRPr="00962BD3" w14:paraId="4105BF81" w14:textId="77777777" w:rsidTr="00BA2738">
        <w:trPr>
          <w:trHeight w:val="432"/>
        </w:trPr>
        <w:tc>
          <w:tcPr>
            <w:tcW w:w="3794" w:type="dxa"/>
            <w:vAlign w:val="center"/>
          </w:tcPr>
          <w:p w14:paraId="573FF519" w14:textId="77777777" w:rsidR="00BA2738" w:rsidRPr="00962BD3" w:rsidRDefault="00BA2738"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BIDDER NAME</w:t>
            </w:r>
          </w:p>
        </w:tc>
        <w:tc>
          <w:tcPr>
            <w:tcW w:w="5913" w:type="dxa"/>
          </w:tcPr>
          <w:p w14:paraId="4BAA96B3" w14:textId="77777777" w:rsidR="003A0EF6" w:rsidRPr="00962BD3" w:rsidRDefault="003A0EF6" w:rsidP="002306D8">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p>
          <w:p w14:paraId="6A6429F7" w14:textId="77777777" w:rsidR="003A0EF6" w:rsidRPr="00962BD3" w:rsidRDefault="003A0EF6" w:rsidP="002306D8">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p>
          <w:p w14:paraId="1FAAD9E0" w14:textId="77777777" w:rsidR="00BA2738" w:rsidRPr="00962BD3" w:rsidRDefault="00BA2738" w:rsidP="002306D8">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r w:rsidRPr="00962BD3">
              <w:rPr>
                <w:rFonts w:cs="Arial"/>
                <w:bCs/>
                <w:color w:val="000000" w:themeColor="text1"/>
                <w:szCs w:val="22"/>
              </w:rPr>
              <w:t>……………………………….</w:t>
            </w:r>
          </w:p>
          <w:p w14:paraId="7875247D" w14:textId="77777777" w:rsidR="003A0EF6" w:rsidRPr="00962BD3" w:rsidRDefault="003A0EF6" w:rsidP="002306D8">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p>
        </w:tc>
      </w:tr>
      <w:tr w:rsidR="00962BD3" w:rsidRPr="00962BD3" w14:paraId="63D44DB0" w14:textId="77777777" w:rsidTr="00C402E4">
        <w:trPr>
          <w:trHeight w:val="1986"/>
        </w:trPr>
        <w:tc>
          <w:tcPr>
            <w:tcW w:w="3794" w:type="dxa"/>
            <w:vAlign w:val="center"/>
          </w:tcPr>
          <w:p w14:paraId="14908784" w14:textId="77777777" w:rsidR="00BA2738" w:rsidRPr="00962BD3" w:rsidRDefault="00BA2738"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BID RETURN ADDRESS</w:t>
            </w:r>
          </w:p>
        </w:tc>
        <w:tc>
          <w:tcPr>
            <w:tcW w:w="5913" w:type="dxa"/>
          </w:tcPr>
          <w:p w14:paraId="5B01CEDF" w14:textId="554F818F" w:rsidR="00BA2738" w:rsidRPr="00962BD3" w:rsidRDefault="00861C6D" w:rsidP="000D4FCE">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r w:rsidRPr="00962BD3">
              <w:rPr>
                <w:rFonts w:cs="Arial"/>
                <w:bCs/>
                <w:color w:val="000000" w:themeColor="text1"/>
                <w:szCs w:val="22"/>
              </w:rPr>
              <w:t xml:space="preserve"> </w:t>
            </w:r>
          </w:p>
          <w:p w14:paraId="56F65373" w14:textId="30818D04" w:rsidR="00692B86" w:rsidRPr="00962BD3" w:rsidRDefault="00692B86" w:rsidP="000D4FCE">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p>
          <w:p w14:paraId="750B8D6B" w14:textId="77777777" w:rsidR="00C402E4" w:rsidRPr="00962BD3" w:rsidRDefault="00C402E4" w:rsidP="000D4FCE">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p>
          <w:p w14:paraId="58377D71" w14:textId="42865257" w:rsidR="00692B86" w:rsidRPr="00962BD3" w:rsidRDefault="00692B86" w:rsidP="000D4FCE">
            <w:pPr>
              <w:tabs>
                <w:tab w:val="left" w:pos="362"/>
                <w:tab w:val="left" w:pos="725"/>
                <w:tab w:val="left" w:pos="1088"/>
                <w:tab w:val="left" w:pos="1451"/>
                <w:tab w:val="left" w:pos="1814"/>
              </w:tabs>
              <w:autoSpaceDE w:val="0"/>
              <w:autoSpaceDN w:val="0"/>
              <w:adjustRightInd w:val="0"/>
              <w:spacing w:line="360" w:lineRule="auto"/>
              <w:jc w:val="both"/>
              <w:rPr>
                <w:rFonts w:cs="Arial"/>
                <w:bCs/>
                <w:color w:val="000000" w:themeColor="text1"/>
                <w:szCs w:val="22"/>
              </w:rPr>
            </w:pPr>
            <w:r w:rsidRPr="00962BD3">
              <w:rPr>
                <w:rFonts w:cs="Arial"/>
                <w:bCs/>
                <w:color w:val="000000" w:themeColor="text1"/>
                <w:szCs w:val="22"/>
              </w:rPr>
              <w:t>…………………………………...</w:t>
            </w:r>
          </w:p>
        </w:tc>
      </w:tr>
    </w:tbl>
    <w:p w14:paraId="62B54728" w14:textId="77777777" w:rsidR="001637E5" w:rsidRPr="00962BD3" w:rsidRDefault="001637E5" w:rsidP="002306D8">
      <w:pPr>
        <w:pStyle w:val="BodyText2"/>
        <w:spacing w:line="360" w:lineRule="auto"/>
        <w:jc w:val="both"/>
        <w:rPr>
          <w:rFonts w:cs="Arial"/>
          <w:color w:val="000000" w:themeColor="text1"/>
          <w:szCs w:val="22"/>
        </w:rPr>
      </w:pPr>
    </w:p>
    <w:p w14:paraId="5F77AAC9" w14:textId="77777777" w:rsidR="001637E5" w:rsidRPr="00962BD3" w:rsidRDefault="001637E5" w:rsidP="002306D8">
      <w:pPr>
        <w:pStyle w:val="List"/>
        <w:spacing w:line="360" w:lineRule="auto"/>
        <w:ind w:left="0" w:firstLine="0"/>
        <w:jc w:val="both"/>
        <w:rPr>
          <w:rFonts w:cs="Arial"/>
          <w:color w:val="000000" w:themeColor="text1"/>
          <w:szCs w:val="22"/>
        </w:rPr>
      </w:pPr>
    </w:p>
    <w:p w14:paraId="0CDFD862" w14:textId="77777777" w:rsidR="001637E5" w:rsidRPr="00962BD3" w:rsidRDefault="001637E5" w:rsidP="002306D8">
      <w:pPr>
        <w:pStyle w:val="List"/>
        <w:spacing w:line="360" w:lineRule="auto"/>
        <w:ind w:left="0" w:firstLine="0"/>
        <w:jc w:val="both"/>
        <w:rPr>
          <w:rFonts w:cs="Arial"/>
          <w:color w:val="000000" w:themeColor="text1"/>
          <w:szCs w:val="22"/>
        </w:rPr>
      </w:pPr>
    </w:p>
    <w:p w14:paraId="027CE8A5" w14:textId="77777777" w:rsidR="000A7B8D" w:rsidRPr="00962BD3" w:rsidRDefault="003D2C65" w:rsidP="002306D8">
      <w:pPr>
        <w:pageBreakBefore/>
        <w:spacing w:line="360" w:lineRule="auto"/>
        <w:jc w:val="both"/>
        <w:rPr>
          <w:rFonts w:cs="Arial"/>
          <w:color w:val="000000" w:themeColor="text1"/>
          <w:szCs w:val="22"/>
        </w:rPr>
      </w:pPr>
      <w:r w:rsidRPr="00962BD3">
        <w:rPr>
          <w:rFonts w:cs="Arial"/>
          <w:b/>
          <w:color w:val="000000" w:themeColor="text1"/>
          <w:szCs w:val="22"/>
        </w:rPr>
        <w:lastRenderedPageBreak/>
        <w:t>Disclaimer</w:t>
      </w:r>
    </w:p>
    <w:p w14:paraId="0CF5A888" w14:textId="77777777" w:rsidR="000A7B8D" w:rsidRPr="00962BD3" w:rsidRDefault="000A7B8D" w:rsidP="002306D8">
      <w:pPr>
        <w:spacing w:line="360" w:lineRule="auto"/>
        <w:jc w:val="both"/>
        <w:rPr>
          <w:rFonts w:cs="Arial"/>
          <w:color w:val="000000" w:themeColor="text1"/>
          <w:szCs w:val="22"/>
        </w:rPr>
      </w:pPr>
    </w:p>
    <w:p w14:paraId="474F31CA"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t>This document is provided solely for the purpose set out in this RFP and is not intended to form any part or basis of any investment decision by Bidders.  The recipient should not consider the document as an investment recommendation by PRASA or any of its advisers.</w:t>
      </w:r>
    </w:p>
    <w:p w14:paraId="4435EEAF" w14:textId="77777777" w:rsidR="000A7B8D" w:rsidRPr="00962BD3" w:rsidRDefault="000A7B8D" w:rsidP="002306D8">
      <w:pPr>
        <w:pStyle w:val="Heading2"/>
        <w:keepNext w:val="0"/>
        <w:numPr>
          <w:ilvl w:val="0"/>
          <w:numId w:val="0"/>
        </w:numPr>
        <w:spacing w:line="360" w:lineRule="auto"/>
        <w:rPr>
          <w:rFonts w:cs="Arial"/>
          <w:color w:val="000000" w:themeColor="text1"/>
          <w:sz w:val="22"/>
          <w:szCs w:val="22"/>
        </w:rPr>
      </w:pPr>
      <w:r w:rsidRPr="00962BD3">
        <w:rPr>
          <w:rFonts w:cs="Arial"/>
          <w:b w:val="0"/>
          <w:bCs/>
          <w:color w:val="000000" w:themeColor="text1"/>
          <w:sz w:val="22"/>
          <w:szCs w:val="22"/>
        </w:rPr>
        <w:t xml:space="preserve">  </w:t>
      </w:r>
    </w:p>
    <w:p w14:paraId="64129819"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t>Each person to whom this document (and other later documents) is made available must make his own independent assessment of the Project after making such investigation and taking such professional advice as he/she or it deems necessary. Neither the receipt of this document or any related document by any person, nor any information contained in the documents or distributed with them or previously or subsequently communicated to any Bidder or its advisers, is to be taken as constituting the giving of an investment advice by PRASA or its advisers.</w:t>
      </w:r>
    </w:p>
    <w:p w14:paraId="3861DFD5" w14:textId="77777777" w:rsidR="000A7B8D" w:rsidRPr="00962BD3" w:rsidRDefault="000A7B8D" w:rsidP="002306D8">
      <w:pPr>
        <w:spacing w:line="360" w:lineRule="auto"/>
        <w:jc w:val="both"/>
        <w:rPr>
          <w:rFonts w:cs="Arial"/>
          <w:color w:val="000000" w:themeColor="text1"/>
          <w:szCs w:val="22"/>
        </w:rPr>
      </w:pPr>
    </w:p>
    <w:p w14:paraId="1DD4C5AC" w14:textId="77777777" w:rsidR="000A7B8D" w:rsidRPr="00962BD3" w:rsidRDefault="000A7B8D" w:rsidP="002306D8">
      <w:pPr>
        <w:pStyle w:val="Heading2"/>
        <w:keepNext w:val="0"/>
        <w:numPr>
          <w:ilvl w:val="0"/>
          <w:numId w:val="0"/>
        </w:numPr>
        <w:tabs>
          <w:tab w:val="num" w:pos="1134"/>
        </w:tabs>
        <w:spacing w:line="360" w:lineRule="auto"/>
        <w:rPr>
          <w:rFonts w:cs="Arial"/>
          <w:b w:val="0"/>
          <w:bCs/>
          <w:color w:val="000000" w:themeColor="text1"/>
          <w:sz w:val="22"/>
          <w:szCs w:val="22"/>
        </w:rPr>
      </w:pPr>
      <w:r w:rsidRPr="00962BD3">
        <w:rPr>
          <w:rFonts w:cs="Arial"/>
          <w:b w:val="0"/>
          <w:bCs/>
          <w:color w:val="000000" w:themeColor="text1"/>
          <w:sz w:val="22"/>
          <w:szCs w:val="22"/>
        </w:rPr>
        <w:t xml:space="preserve">Whilst reasonable care has been taken in preparing this RFP and other documents, they do not purport to be comprehensive or true and correct. Neither PRASA nor any of its advisers accept any liability or responsibility for the adequacy, accuracy or completeness of any of the information or opinions stated in any document. </w:t>
      </w:r>
    </w:p>
    <w:p w14:paraId="06B0226B"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p>
    <w:p w14:paraId="2E250890" w14:textId="77777777" w:rsidR="000A7B8D" w:rsidRPr="00962BD3" w:rsidRDefault="000A7B8D" w:rsidP="002306D8">
      <w:pPr>
        <w:pStyle w:val="Heading2"/>
        <w:keepNext w:val="0"/>
        <w:numPr>
          <w:ilvl w:val="0"/>
          <w:numId w:val="0"/>
        </w:numPr>
        <w:tabs>
          <w:tab w:val="num" w:pos="1134"/>
        </w:tabs>
        <w:spacing w:line="360" w:lineRule="auto"/>
        <w:rPr>
          <w:rFonts w:cs="Arial"/>
          <w:b w:val="0"/>
          <w:bCs/>
          <w:color w:val="000000" w:themeColor="text1"/>
          <w:sz w:val="22"/>
          <w:szCs w:val="22"/>
        </w:rPr>
      </w:pPr>
      <w:r w:rsidRPr="00962BD3">
        <w:rPr>
          <w:rFonts w:cs="Arial"/>
          <w:b w:val="0"/>
          <w:bCs/>
          <w:color w:val="000000" w:themeColor="text1"/>
          <w:sz w:val="22"/>
          <w:szCs w:val="22"/>
        </w:rPr>
        <w:t>They acquaint themselves with this RFP and take note that no representation or warranty, express or implied, is or will be given by PRASA, or any of its officers, employees, servants, agents or advisers with respect to the information or opinions contained in any document or on which any document is based.  Any liability in respect of such representations or warranties, howsoever arising is hereby expressly disclaimed.</w:t>
      </w:r>
    </w:p>
    <w:p w14:paraId="5DC63DCC" w14:textId="77777777" w:rsidR="000A7B8D" w:rsidRPr="00962BD3" w:rsidRDefault="000A7B8D" w:rsidP="002306D8">
      <w:pPr>
        <w:pStyle w:val="Heading2"/>
        <w:keepNext w:val="0"/>
        <w:numPr>
          <w:ilvl w:val="0"/>
          <w:numId w:val="0"/>
        </w:numPr>
        <w:tabs>
          <w:tab w:val="num" w:pos="1134"/>
        </w:tabs>
        <w:spacing w:line="360" w:lineRule="auto"/>
        <w:rPr>
          <w:rFonts w:cs="Arial"/>
          <w:b w:val="0"/>
          <w:bCs/>
          <w:color w:val="000000" w:themeColor="text1"/>
          <w:sz w:val="22"/>
          <w:szCs w:val="22"/>
        </w:rPr>
      </w:pPr>
    </w:p>
    <w:p w14:paraId="193DB1E0" w14:textId="77777777" w:rsidR="000A7B8D" w:rsidRPr="00962BD3" w:rsidRDefault="000A7B8D" w:rsidP="002306D8">
      <w:pPr>
        <w:pStyle w:val="Heading2"/>
        <w:keepNext w:val="0"/>
        <w:numPr>
          <w:ilvl w:val="0"/>
          <w:numId w:val="0"/>
        </w:numPr>
        <w:tabs>
          <w:tab w:val="num" w:pos="1134"/>
        </w:tabs>
        <w:spacing w:line="360" w:lineRule="auto"/>
        <w:rPr>
          <w:rFonts w:cs="Arial"/>
          <w:b w:val="0"/>
          <w:bCs/>
          <w:color w:val="000000" w:themeColor="text1"/>
          <w:sz w:val="22"/>
          <w:szCs w:val="22"/>
        </w:rPr>
      </w:pPr>
      <w:r w:rsidRPr="00962BD3">
        <w:rPr>
          <w:rFonts w:cs="Arial"/>
          <w:b w:val="0"/>
          <w:bCs/>
          <w:color w:val="000000" w:themeColor="text1"/>
          <w:sz w:val="22"/>
          <w:szCs w:val="22"/>
        </w:rPr>
        <w:t>If any recipient, or its employees, advisers or agents make or offers to make any gift to any of the employees of PRASA or consultant to PRASA on the RFP either directly or through an intermediary then such recipient, Bidder will be disqualified forthwith from participating in the RFP.</w:t>
      </w:r>
    </w:p>
    <w:p w14:paraId="6EDD8E07" w14:textId="77777777" w:rsidR="000A7B8D" w:rsidRPr="00962BD3" w:rsidRDefault="000A7B8D" w:rsidP="002306D8">
      <w:pPr>
        <w:pStyle w:val="Heading2"/>
        <w:keepNext w:val="0"/>
        <w:numPr>
          <w:ilvl w:val="0"/>
          <w:numId w:val="0"/>
        </w:numPr>
        <w:spacing w:line="360" w:lineRule="auto"/>
        <w:ind w:left="1134"/>
        <w:rPr>
          <w:rFonts w:cs="Arial"/>
          <w:b w:val="0"/>
          <w:bCs/>
          <w:color w:val="000000" w:themeColor="text1"/>
          <w:sz w:val="22"/>
          <w:szCs w:val="22"/>
        </w:rPr>
      </w:pPr>
    </w:p>
    <w:p w14:paraId="449E9076" w14:textId="77777777" w:rsidR="000A7B8D" w:rsidRPr="00962BD3" w:rsidRDefault="000A7B8D" w:rsidP="002306D8">
      <w:pPr>
        <w:pStyle w:val="Heading2"/>
        <w:keepNext w:val="0"/>
        <w:numPr>
          <w:ilvl w:val="0"/>
          <w:numId w:val="0"/>
        </w:numPr>
        <w:tabs>
          <w:tab w:val="num" w:pos="1134"/>
        </w:tabs>
        <w:spacing w:line="360" w:lineRule="auto"/>
        <w:rPr>
          <w:rFonts w:cs="Arial"/>
          <w:b w:val="0"/>
          <w:bCs/>
          <w:color w:val="000000" w:themeColor="text1"/>
          <w:sz w:val="22"/>
          <w:szCs w:val="22"/>
        </w:rPr>
      </w:pPr>
      <w:r w:rsidRPr="00962BD3">
        <w:rPr>
          <w:rFonts w:cs="Arial"/>
          <w:b w:val="0"/>
          <w:bCs/>
          <w:color w:val="000000" w:themeColor="text1"/>
          <w:sz w:val="22"/>
          <w:szCs w:val="22"/>
        </w:rPr>
        <w:t xml:space="preserve">Each recipient of this RFP agrees to keep confidential any information of a confidential nature which may be contained in the information provided (the “Confidential Information Provided”). The Confidential Information provided may be made available to Bidder’s subcontractors, employees and professional advisers who are directly involved in the appraisal of such information (who must be made aware of the obligation of confidentiality) but shall not, either in the whole or in part, be copied, reproduced, distributed or otherwise </w:t>
      </w:r>
      <w:r w:rsidRPr="00962BD3">
        <w:rPr>
          <w:rFonts w:cs="Arial"/>
          <w:b w:val="0"/>
          <w:bCs/>
          <w:color w:val="000000" w:themeColor="text1"/>
          <w:sz w:val="22"/>
          <w:szCs w:val="22"/>
        </w:rPr>
        <w:lastRenderedPageBreak/>
        <w:t>made available to any other party in any circumstances without the prior written consent of PRASA, nor may it be used for any other purpose than that for which it is intended.</w:t>
      </w:r>
    </w:p>
    <w:p w14:paraId="1218EAB1" w14:textId="77777777" w:rsidR="000A7B8D" w:rsidRPr="00962BD3" w:rsidRDefault="000A7B8D" w:rsidP="002306D8">
      <w:pPr>
        <w:pStyle w:val="Heading2"/>
        <w:keepNext w:val="0"/>
        <w:numPr>
          <w:ilvl w:val="0"/>
          <w:numId w:val="0"/>
        </w:numPr>
        <w:tabs>
          <w:tab w:val="num" w:pos="1134"/>
        </w:tabs>
        <w:spacing w:line="360" w:lineRule="auto"/>
        <w:rPr>
          <w:rFonts w:cs="Arial"/>
          <w:b w:val="0"/>
          <w:bCs/>
          <w:color w:val="000000" w:themeColor="text1"/>
          <w:sz w:val="22"/>
          <w:szCs w:val="22"/>
        </w:rPr>
      </w:pPr>
      <w:r w:rsidRPr="00962BD3">
        <w:rPr>
          <w:rFonts w:cs="Arial"/>
          <w:b w:val="0"/>
          <w:bCs/>
          <w:color w:val="000000" w:themeColor="text1"/>
          <w:sz w:val="22"/>
          <w:szCs w:val="22"/>
        </w:rPr>
        <w:t>These requirements do not apply to any information, which is or becomes publicly available or is shown to have been made available (otherwise than through a breach of a confidentiality obligation). Bidders, Key Contractors and their constituent members, agents and advisers, may be required to sign confidentiality Contracts/undertakings (in such form as PRASA may require from time to time).</w:t>
      </w:r>
    </w:p>
    <w:p w14:paraId="60F04A63" w14:textId="77777777" w:rsidR="000A7B8D" w:rsidRPr="00962BD3" w:rsidRDefault="000A7B8D" w:rsidP="002306D8">
      <w:pPr>
        <w:spacing w:line="360" w:lineRule="auto"/>
        <w:jc w:val="both"/>
        <w:rPr>
          <w:rFonts w:cs="Arial"/>
          <w:color w:val="000000" w:themeColor="text1"/>
          <w:szCs w:val="22"/>
        </w:rPr>
      </w:pPr>
    </w:p>
    <w:p w14:paraId="7D6299BE" w14:textId="77777777" w:rsidR="000A7B8D" w:rsidRPr="00962BD3" w:rsidRDefault="000A7B8D" w:rsidP="002306D8">
      <w:pPr>
        <w:pStyle w:val="Heading2"/>
        <w:keepNext w:val="0"/>
        <w:numPr>
          <w:ilvl w:val="0"/>
          <w:numId w:val="0"/>
        </w:numPr>
        <w:tabs>
          <w:tab w:val="num" w:pos="1134"/>
        </w:tabs>
        <w:spacing w:line="360" w:lineRule="auto"/>
        <w:rPr>
          <w:rFonts w:cs="Arial"/>
          <w:b w:val="0"/>
          <w:bCs/>
          <w:color w:val="000000" w:themeColor="text1"/>
          <w:sz w:val="22"/>
          <w:szCs w:val="22"/>
        </w:rPr>
      </w:pPr>
      <w:r w:rsidRPr="00962BD3">
        <w:rPr>
          <w:rFonts w:cs="Arial"/>
          <w:b w:val="0"/>
          <w:bCs/>
          <w:color w:val="000000" w:themeColor="text1"/>
          <w:sz w:val="22"/>
          <w:szCs w:val="22"/>
        </w:rPr>
        <w:t>All Confidential Information Provided (including all copies thereof) remains the property of PRASA and must be delivered to PRASA on demand. Further, by receiving this RFP each Bidder and each of its members agrees to maintain its submission in Bid to this RFP confidential from third parties other than PRASA and its officials, officers and advisers who are required to review the same for the purpose of procurement of the RFP.</w:t>
      </w:r>
    </w:p>
    <w:p w14:paraId="4AB10FCD" w14:textId="77777777" w:rsidR="000A7B8D" w:rsidRPr="00962BD3" w:rsidRDefault="000A7B8D" w:rsidP="002306D8">
      <w:pPr>
        <w:pStyle w:val="Heading2"/>
        <w:keepNext w:val="0"/>
        <w:numPr>
          <w:ilvl w:val="0"/>
          <w:numId w:val="0"/>
        </w:numPr>
        <w:spacing w:line="360" w:lineRule="auto"/>
        <w:ind w:left="1134"/>
        <w:rPr>
          <w:rFonts w:cs="Arial"/>
          <w:b w:val="0"/>
          <w:bCs/>
          <w:color w:val="000000" w:themeColor="text1"/>
          <w:sz w:val="22"/>
          <w:szCs w:val="22"/>
        </w:rPr>
      </w:pPr>
    </w:p>
    <w:p w14:paraId="05B7F608" w14:textId="77777777" w:rsidR="000A7B8D" w:rsidRPr="00962BD3" w:rsidRDefault="000A7B8D" w:rsidP="002306D8">
      <w:pPr>
        <w:pStyle w:val="Heading2"/>
        <w:keepNext w:val="0"/>
        <w:numPr>
          <w:ilvl w:val="0"/>
          <w:numId w:val="0"/>
        </w:numPr>
        <w:tabs>
          <w:tab w:val="num" w:pos="1134"/>
        </w:tabs>
        <w:spacing w:line="360" w:lineRule="auto"/>
        <w:rPr>
          <w:rFonts w:cs="Arial"/>
          <w:b w:val="0"/>
          <w:bCs/>
          <w:color w:val="000000" w:themeColor="text1"/>
          <w:sz w:val="22"/>
          <w:szCs w:val="22"/>
        </w:rPr>
      </w:pPr>
      <w:r w:rsidRPr="00962BD3">
        <w:rPr>
          <w:rFonts w:cs="Arial"/>
          <w:b w:val="0"/>
          <w:bCs/>
          <w:color w:val="000000" w:themeColor="text1"/>
          <w:sz w:val="22"/>
          <w:szCs w:val="22"/>
        </w:rPr>
        <w:t>Any recipient residing outside the Republic of South Africa is urged to familiarise themselves with and to observe any regulatory requirements relevant to the proposed transaction (whether these derive from a regulatory authority within or outside the Republic of South Africa).</w:t>
      </w:r>
    </w:p>
    <w:p w14:paraId="7D663A1D" w14:textId="77777777" w:rsidR="000A7B8D" w:rsidRPr="00962BD3" w:rsidRDefault="000A7B8D" w:rsidP="002306D8">
      <w:pPr>
        <w:pStyle w:val="Heading2"/>
        <w:keepNext w:val="0"/>
        <w:numPr>
          <w:ilvl w:val="0"/>
          <w:numId w:val="0"/>
        </w:numPr>
        <w:tabs>
          <w:tab w:val="num" w:pos="1134"/>
        </w:tabs>
        <w:spacing w:line="360" w:lineRule="auto"/>
        <w:rPr>
          <w:rFonts w:cs="Arial"/>
          <w:b w:val="0"/>
          <w:bCs/>
          <w:color w:val="000000" w:themeColor="text1"/>
          <w:sz w:val="22"/>
          <w:szCs w:val="22"/>
        </w:rPr>
      </w:pPr>
    </w:p>
    <w:p w14:paraId="55D066FD" w14:textId="77777777" w:rsidR="000A7B8D" w:rsidRPr="00962BD3" w:rsidRDefault="000A7B8D" w:rsidP="002306D8">
      <w:pPr>
        <w:pStyle w:val="Heading2"/>
        <w:keepNext w:val="0"/>
        <w:numPr>
          <w:ilvl w:val="0"/>
          <w:numId w:val="0"/>
        </w:numPr>
        <w:tabs>
          <w:tab w:val="num" w:pos="1134"/>
        </w:tabs>
        <w:spacing w:line="360" w:lineRule="auto"/>
        <w:rPr>
          <w:rFonts w:cs="Arial"/>
          <w:b w:val="0"/>
          <w:bCs/>
          <w:color w:val="000000" w:themeColor="text1"/>
          <w:sz w:val="22"/>
          <w:szCs w:val="22"/>
        </w:rPr>
      </w:pPr>
      <w:r w:rsidRPr="00962BD3">
        <w:rPr>
          <w:rFonts w:cs="Arial"/>
          <w:b w:val="0"/>
          <w:bCs/>
          <w:color w:val="000000" w:themeColor="text1"/>
          <w:sz w:val="22"/>
          <w:szCs w:val="22"/>
        </w:rPr>
        <w:t xml:space="preserve">Any requirement set out in this RFP regarding the content of a response to the RFP is stipulated for the sole benefit of PRASA, and serves as expressly stated to the contrary, may be waived at its discretion at any stage in the procurement process.  </w:t>
      </w:r>
    </w:p>
    <w:p w14:paraId="370BECE0" w14:textId="77777777" w:rsidR="003D2C65" w:rsidRPr="00962BD3" w:rsidRDefault="003D2C65" w:rsidP="002306D8">
      <w:pPr>
        <w:spacing w:line="360" w:lineRule="auto"/>
        <w:jc w:val="both"/>
        <w:rPr>
          <w:rFonts w:cs="Arial"/>
          <w:color w:val="000000" w:themeColor="text1"/>
          <w:szCs w:val="22"/>
        </w:rPr>
      </w:pPr>
    </w:p>
    <w:p w14:paraId="5F8B159B"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t xml:space="preserve">PRASA is not committed to any course of action as a result of its issuance of this RFP and/or its receipt of a Proposal in response to it. Please note that PRASA reserves the right to: </w:t>
      </w:r>
    </w:p>
    <w:p w14:paraId="75C8B90A" w14:textId="77777777" w:rsidR="000A7B8D" w:rsidRPr="00962BD3" w:rsidRDefault="000A7B8D" w:rsidP="002306D8">
      <w:pPr>
        <w:pStyle w:val="Default"/>
        <w:spacing w:line="360" w:lineRule="auto"/>
        <w:ind w:left="567"/>
        <w:jc w:val="both"/>
        <w:rPr>
          <w:color w:val="000000" w:themeColor="text1"/>
          <w:sz w:val="22"/>
          <w:szCs w:val="22"/>
        </w:rPr>
      </w:pPr>
    </w:p>
    <w:p w14:paraId="306FBDC1"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 xml:space="preserve">Modify the RFP’s goods / service(s) / works and request Respondents to re-bid on any changes; </w:t>
      </w:r>
    </w:p>
    <w:p w14:paraId="49CF582D"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Withdraw, amend the RFP at any time without prior notice and liability to compensate or reimburse any respondent;</w:t>
      </w:r>
    </w:p>
    <w:p w14:paraId="32767FA1"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Reject any Proposal which does not conform to instructions and specifications which are detailed herein</w:t>
      </w:r>
    </w:p>
    <w:p w14:paraId="070B0FB2"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Disqualify Proposals submitted after the stated submission deadline;</w:t>
      </w:r>
    </w:p>
    <w:p w14:paraId="4E65C8B9"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Call a respondent to provide additional documents which PRASA may require which have not been submitted to PRASA.</w:t>
      </w:r>
    </w:p>
    <w:p w14:paraId="31D24FBA"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lastRenderedPageBreak/>
        <w:t>Not necessarily accept the lowest priced Proposal or alternative bid;</w:t>
      </w:r>
    </w:p>
    <w:p w14:paraId="6C496956"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Not accept any response to the RFP or appoint a final bidder;</w:t>
      </w:r>
    </w:p>
    <w:p w14:paraId="575AEF1E"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Reject all proposals it if so decides;</w:t>
      </w:r>
    </w:p>
    <w:p w14:paraId="56943ADF"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Withdraw the RFP on good cause shown;</w:t>
      </w:r>
    </w:p>
    <w:p w14:paraId="0FA36936"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Award a contract in connection with this Proposal at any time after the RFP’s closing date;</w:t>
      </w:r>
    </w:p>
    <w:p w14:paraId="0B07FB30"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Award a contract for only a portion of the proposed goods/ service/s/ works which are reflected in the scope of this RFP;</w:t>
      </w:r>
    </w:p>
    <w:p w14:paraId="4C3C0740"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 xml:space="preserve">Split the award of the contract between more than one Service Provider, should it at PRASA’s discretion be more advantageous in terms of, </w:t>
      </w:r>
      <w:r w:rsidR="00950996" w:rsidRPr="00962BD3">
        <w:rPr>
          <w:rFonts w:cs="Arial"/>
          <w:b w:val="0"/>
          <w:bCs/>
          <w:color w:val="000000" w:themeColor="text1"/>
          <w:sz w:val="22"/>
          <w:szCs w:val="22"/>
        </w:rPr>
        <w:t>amongst</w:t>
      </w:r>
      <w:r w:rsidRPr="00962BD3">
        <w:rPr>
          <w:rFonts w:cs="Arial"/>
          <w:b w:val="0"/>
          <w:bCs/>
          <w:color w:val="000000" w:themeColor="text1"/>
          <w:sz w:val="22"/>
          <w:szCs w:val="22"/>
        </w:rPr>
        <w:t xml:space="preserve"> others, cost or development considerations;</w:t>
      </w:r>
    </w:p>
    <w:p w14:paraId="35EEFF89"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Make no award at all;</w:t>
      </w:r>
    </w:p>
    <w:p w14:paraId="2CCE0A14"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Validate any information submitted by Respondents in response to this bid. This would include, but is not limited to, requesting the Respondents to provide supporting evidence. By submitting a bid, Respondents hereby irrevocably grant the necessary consent to PRASA to do so;</w:t>
      </w:r>
    </w:p>
    <w:p w14:paraId="77657CE6" w14:textId="77777777" w:rsidR="000A7B8D" w:rsidRPr="00962BD3" w:rsidRDefault="00DC6826"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Request annual financial</w:t>
      </w:r>
      <w:r w:rsidR="000A7B8D" w:rsidRPr="00962BD3">
        <w:rPr>
          <w:rFonts w:cs="Arial"/>
          <w:b w:val="0"/>
          <w:bCs/>
          <w:color w:val="000000" w:themeColor="text1"/>
          <w:sz w:val="22"/>
          <w:szCs w:val="22"/>
        </w:rPr>
        <w:t xml:space="preserve"> statements </w:t>
      </w:r>
      <w:r w:rsidRPr="00962BD3">
        <w:rPr>
          <w:rFonts w:cs="Arial"/>
          <w:b w:val="0"/>
          <w:bCs/>
          <w:color w:val="000000" w:themeColor="text1"/>
          <w:sz w:val="22"/>
          <w:szCs w:val="22"/>
        </w:rPr>
        <w:t xml:space="preserve">prepared and signed off by a professional accountant </w:t>
      </w:r>
      <w:r w:rsidR="000A7B8D" w:rsidRPr="00962BD3">
        <w:rPr>
          <w:rFonts w:cs="Arial"/>
          <w:b w:val="0"/>
          <w:bCs/>
          <w:color w:val="000000" w:themeColor="text1"/>
          <w:sz w:val="22"/>
          <w:szCs w:val="22"/>
        </w:rPr>
        <w:t>or other documentation for the purposes of a due diligence exercise; and/or</w:t>
      </w:r>
    </w:p>
    <w:p w14:paraId="0B758961" w14:textId="77777777" w:rsidR="000A7B8D" w:rsidRPr="00962BD3" w:rsidRDefault="000A7B8D" w:rsidP="002306D8">
      <w:pPr>
        <w:pStyle w:val="Heading2"/>
        <w:keepNext w:val="0"/>
        <w:numPr>
          <w:ilvl w:val="1"/>
          <w:numId w:val="42"/>
        </w:numPr>
        <w:spacing w:line="360" w:lineRule="auto"/>
        <w:rPr>
          <w:rFonts w:cs="Arial"/>
          <w:b w:val="0"/>
          <w:bCs/>
          <w:color w:val="000000" w:themeColor="text1"/>
          <w:sz w:val="22"/>
          <w:szCs w:val="22"/>
        </w:rPr>
      </w:pPr>
      <w:r w:rsidRPr="00962BD3">
        <w:rPr>
          <w:rFonts w:cs="Arial"/>
          <w:b w:val="0"/>
          <w:bCs/>
          <w:color w:val="000000" w:themeColor="text1"/>
          <w:sz w:val="22"/>
          <w:szCs w:val="22"/>
        </w:rPr>
        <w:t>Not accept any changes or purported changes by the Respondent to the bid rates after the closing date and/or after the award of the business, unless the contract specifically provided for it.</w:t>
      </w:r>
    </w:p>
    <w:p w14:paraId="3724119A" w14:textId="77777777" w:rsidR="000A7B8D" w:rsidRPr="00962BD3" w:rsidRDefault="000A7B8D" w:rsidP="002306D8">
      <w:pPr>
        <w:spacing w:line="360" w:lineRule="auto"/>
        <w:jc w:val="both"/>
        <w:rPr>
          <w:rFonts w:cs="Arial"/>
          <w:color w:val="000000" w:themeColor="text1"/>
          <w:szCs w:val="22"/>
        </w:rPr>
      </w:pPr>
    </w:p>
    <w:p w14:paraId="7DC3FFBB"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t xml:space="preserve">To adopt any proposal made by any bidder at any time and to include such proposal in any procurement document which may or may not be made available </w:t>
      </w:r>
      <w:r w:rsidR="00950996" w:rsidRPr="00962BD3">
        <w:rPr>
          <w:rFonts w:cs="Arial"/>
          <w:b w:val="0"/>
          <w:bCs/>
          <w:color w:val="000000" w:themeColor="text1"/>
          <w:sz w:val="22"/>
          <w:szCs w:val="22"/>
        </w:rPr>
        <w:t>to other bidders.</w:t>
      </w:r>
    </w:p>
    <w:p w14:paraId="6336B160" w14:textId="77777777" w:rsidR="00950996" w:rsidRPr="00962BD3" w:rsidRDefault="00950996" w:rsidP="002306D8">
      <w:pPr>
        <w:pStyle w:val="Heading2"/>
        <w:keepNext w:val="0"/>
        <w:numPr>
          <w:ilvl w:val="0"/>
          <w:numId w:val="0"/>
        </w:numPr>
        <w:spacing w:line="360" w:lineRule="auto"/>
        <w:rPr>
          <w:rFonts w:cs="Arial"/>
          <w:b w:val="0"/>
          <w:bCs/>
          <w:color w:val="000000" w:themeColor="text1"/>
          <w:sz w:val="22"/>
          <w:szCs w:val="22"/>
        </w:rPr>
      </w:pPr>
    </w:p>
    <w:p w14:paraId="443FA73C"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t>All costs and expenses incurred by Bidders in submitting responses to this RFP shall be borne by the Bidders and PRASA shall not be liable for any costs or expenses whatsoever or any claim for reimbursement of such costs or expenses.</w:t>
      </w:r>
    </w:p>
    <w:p w14:paraId="58FF9032"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p>
    <w:p w14:paraId="5F4BC17A"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t xml:space="preserve">Should a contract be awarded on the strength of information furnished by the Respondent, which after conclusion of the contract, is proved to have been incorrect, PRASA reserves the right to cancel the contract and/or place the Respondent on PRASA’s list of Restricted Suppliers. </w:t>
      </w:r>
    </w:p>
    <w:p w14:paraId="784A5410" w14:textId="77777777" w:rsidR="000A7B8D" w:rsidRPr="00962BD3" w:rsidRDefault="000A7B8D" w:rsidP="002306D8">
      <w:pPr>
        <w:pStyle w:val="Heading2"/>
        <w:keepNext w:val="0"/>
        <w:numPr>
          <w:ilvl w:val="0"/>
          <w:numId w:val="0"/>
        </w:numPr>
        <w:spacing w:line="360" w:lineRule="auto"/>
        <w:ind w:left="1134"/>
        <w:rPr>
          <w:rFonts w:cs="Arial"/>
          <w:b w:val="0"/>
          <w:bCs/>
          <w:color w:val="000000" w:themeColor="text1"/>
          <w:sz w:val="22"/>
          <w:szCs w:val="22"/>
        </w:rPr>
      </w:pPr>
    </w:p>
    <w:p w14:paraId="5687D57C"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lastRenderedPageBreak/>
        <w:t xml:space="preserve">PRASA reserves the right to negotiate market-related price with the bidder scoring the highest points or cancel the bid; if the bidder does not agree to a market related price, negotiate a market related price with the bidder scoring the second highest points or cancel the </w:t>
      </w:r>
      <w:r w:rsidR="007D72B9" w:rsidRPr="00962BD3">
        <w:rPr>
          <w:rFonts w:cs="Arial"/>
          <w:b w:val="0"/>
          <w:bCs/>
          <w:color w:val="000000" w:themeColor="text1"/>
          <w:sz w:val="22"/>
          <w:szCs w:val="22"/>
        </w:rPr>
        <w:t>bid;</w:t>
      </w:r>
      <w:r w:rsidRPr="00962BD3">
        <w:rPr>
          <w:rFonts w:cs="Arial"/>
          <w:b w:val="0"/>
          <w:bCs/>
          <w:color w:val="000000" w:themeColor="text1"/>
          <w:sz w:val="22"/>
          <w:szCs w:val="22"/>
        </w:rPr>
        <w:t xml:space="preserve"> if the bidder scoring the second highest points does not agree to a market related price, negotiate a market related price with the bidder scoring the third highest points or cancel the bid. If the market related price is not agreed as envisaged in this </w:t>
      </w:r>
      <w:r w:rsidR="00950996" w:rsidRPr="00962BD3">
        <w:rPr>
          <w:rFonts w:cs="Arial"/>
          <w:b w:val="0"/>
          <w:bCs/>
          <w:color w:val="000000" w:themeColor="text1"/>
          <w:sz w:val="22"/>
          <w:szCs w:val="22"/>
        </w:rPr>
        <w:t>paragraph,</w:t>
      </w:r>
      <w:r w:rsidRPr="00962BD3">
        <w:rPr>
          <w:rFonts w:cs="Arial"/>
          <w:b w:val="0"/>
          <w:bCs/>
          <w:color w:val="000000" w:themeColor="text1"/>
          <w:sz w:val="22"/>
          <w:szCs w:val="22"/>
        </w:rPr>
        <w:t xml:space="preserve"> PRASA will cancel the bid.</w:t>
      </w:r>
    </w:p>
    <w:p w14:paraId="3415D0A3" w14:textId="77777777" w:rsidR="000A7B8D" w:rsidRPr="00962BD3" w:rsidRDefault="000A7B8D" w:rsidP="002306D8">
      <w:pPr>
        <w:pStyle w:val="Heading2"/>
        <w:keepNext w:val="0"/>
        <w:numPr>
          <w:ilvl w:val="0"/>
          <w:numId w:val="0"/>
        </w:numPr>
        <w:spacing w:line="360" w:lineRule="auto"/>
        <w:ind w:left="1134"/>
        <w:rPr>
          <w:rFonts w:cs="Arial"/>
          <w:b w:val="0"/>
          <w:bCs/>
          <w:color w:val="000000" w:themeColor="text1"/>
          <w:sz w:val="22"/>
          <w:szCs w:val="22"/>
        </w:rPr>
      </w:pPr>
    </w:p>
    <w:p w14:paraId="43F1C7D8"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t xml:space="preserve">PRASA reserves the right to negotiations Best and Final Offer (BAFO) with selected Respondents where none of the Proposals meet RFP requirement, are affordable and demonstrate value for money and there is no clear preferred response to the RFP </w:t>
      </w:r>
    </w:p>
    <w:p w14:paraId="2D8C8003" w14:textId="77777777" w:rsidR="000A7B8D" w:rsidRPr="00962BD3" w:rsidRDefault="000A7B8D" w:rsidP="002306D8">
      <w:pPr>
        <w:pStyle w:val="Heading2"/>
        <w:keepNext w:val="0"/>
        <w:numPr>
          <w:ilvl w:val="0"/>
          <w:numId w:val="0"/>
        </w:numPr>
        <w:spacing w:line="360" w:lineRule="auto"/>
        <w:ind w:left="1134"/>
        <w:rPr>
          <w:rFonts w:cs="Arial"/>
          <w:b w:val="0"/>
          <w:bCs/>
          <w:color w:val="000000" w:themeColor="text1"/>
          <w:sz w:val="22"/>
          <w:szCs w:val="22"/>
        </w:rPr>
      </w:pPr>
    </w:p>
    <w:p w14:paraId="0217C511" w14:textId="77777777" w:rsidR="00C509E6"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t xml:space="preserve">Should the preferred bidder fail to sign or commence with the contract within a reasonable period after being requested to do so, PRASA reserves the right to award the business to the next ranked bidder, provided that he/she is still prepared to provide the required goods at the quoted price. Under such circumstances, the validity of the bids of the next ranked bidder(s) will be deemed to remain valid, irrespective of whether the next ranked bidder(s) were issued with a Letter of Regret. </w:t>
      </w:r>
    </w:p>
    <w:p w14:paraId="64EFC5B6" w14:textId="77777777" w:rsidR="00C509E6" w:rsidRPr="00962BD3" w:rsidRDefault="00C509E6" w:rsidP="002306D8">
      <w:pPr>
        <w:pStyle w:val="Heading2"/>
        <w:keepNext w:val="0"/>
        <w:numPr>
          <w:ilvl w:val="0"/>
          <w:numId w:val="0"/>
        </w:numPr>
        <w:spacing w:line="360" w:lineRule="auto"/>
        <w:rPr>
          <w:rFonts w:cs="Arial"/>
          <w:b w:val="0"/>
          <w:bCs/>
          <w:color w:val="000000" w:themeColor="text1"/>
          <w:sz w:val="22"/>
          <w:szCs w:val="22"/>
        </w:rPr>
      </w:pPr>
    </w:p>
    <w:p w14:paraId="5D80BB39" w14:textId="77777777" w:rsidR="001C3B7D"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t>Bidders may therefore be requested to advise whether they would still be prepared to provide the required goods at their quoted price, even after they have been issued with a Letter of Regret.</w:t>
      </w:r>
      <w:r w:rsidR="001C3B7D" w:rsidRPr="00962BD3">
        <w:rPr>
          <w:rFonts w:cs="Arial"/>
          <w:b w:val="0"/>
          <w:bCs/>
          <w:color w:val="000000" w:themeColor="text1"/>
          <w:sz w:val="22"/>
          <w:szCs w:val="22"/>
        </w:rPr>
        <w:t xml:space="preserve"> (</w:t>
      </w:r>
      <w:r w:rsidR="00BF36DF" w:rsidRPr="00962BD3">
        <w:rPr>
          <w:rFonts w:cs="Arial"/>
          <w:b w:val="0"/>
          <w:bCs/>
          <w:color w:val="000000" w:themeColor="text1"/>
          <w:sz w:val="22"/>
          <w:szCs w:val="22"/>
        </w:rPr>
        <w:t>Yes/No</w:t>
      </w:r>
      <w:r w:rsidR="001C3B7D" w:rsidRPr="00962BD3">
        <w:rPr>
          <w:rFonts w:cs="Arial"/>
          <w:b w:val="0"/>
          <w:bCs/>
          <w:color w:val="000000" w:themeColor="text1"/>
          <w:sz w:val="22"/>
          <w:szCs w:val="22"/>
        </w:rPr>
        <w:t>)</w:t>
      </w:r>
    </w:p>
    <w:p w14:paraId="2E9B5DF6"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p>
    <w:p w14:paraId="1970818F" w14:textId="77777777" w:rsidR="000A7B8D" w:rsidRPr="00962BD3" w:rsidRDefault="000A7B8D" w:rsidP="002306D8">
      <w:pPr>
        <w:pStyle w:val="Heading2"/>
        <w:keepNext w:val="0"/>
        <w:numPr>
          <w:ilvl w:val="0"/>
          <w:numId w:val="0"/>
        </w:numPr>
        <w:spacing w:line="360" w:lineRule="auto"/>
        <w:rPr>
          <w:rFonts w:cs="Arial"/>
          <w:b w:val="0"/>
          <w:bCs/>
          <w:color w:val="000000" w:themeColor="text1"/>
          <w:sz w:val="22"/>
          <w:szCs w:val="22"/>
        </w:rPr>
      </w:pPr>
      <w:r w:rsidRPr="00962BD3">
        <w:rPr>
          <w:rFonts w:cs="Arial"/>
          <w:b w:val="0"/>
          <w:bCs/>
          <w:color w:val="000000" w:themeColor="text1"/>
          <w:sz w:val="22"/>
          <w:szCs w:val="22"/>
        </w:rPr>
        <w:t>PRASA will not reimburse any Respondent for any preparatory costs or other work performed in connection with its Proposal, whether or not the Respondent is awarded a contract.</w:t>
      </w:r>
    </w:p>
    <w:p w14:paraId="0C27009A" w14:textId="77777777" w:rsidR="000A7B8D" w:rsidRPr="00962BD3" w:rsidRDefault="000A7B8D" w:rsidP="002306D8">
      <w:pPr>
        <w:spacing w:line="360" w:lineRule="auto"/>
        <w:jc w:val="both"/>
        <w:rPr>
          <w:rFonts w:cs="Arial"/>
          <w:color w:val="000000" w:themeColor="text1"/>
          <w:szCs w:val="22"/>
        </w:rPr>
      </w:pPr>
    </w:p>
    <w:p w14:paraId="4F4EC985" w14:textId="77777777" w:rsidR="00525280" w:rsidRPr="00962BD3" w:rsidRDefault="00525280" w:rsidP="002306D8">
      <w:pPr>
        <w:pageBreakBefore/>
        <w:spacing w:line="360" w:lineRule="auto"/>
        <w:jc w:val="both"/>
        <w:rPr>
          <w:rFonts w:cs="Arial"/>
          <w:b/>
          <w:color w:val="000000" w:themeColor="text1"/>
          <w:szCs w:val="22"/>
        </w:rPr>
      </w:pPr>
      <w:bookmarkStart w:id="3" w:name="_Toc306029399"/>
      <w:bookmarkStart w:id="4" w:name="_Toc530564869"/>
      <w:r w:rsidRPr="00962BD3">
        <w:rPr>
          <w:rFonts w:cs="Arial"/>
          <w:b/>
          <w:color w:val="000000" w:themeColor="text1"/>
          <w:szCs w:val="22"/>
        </w:rPr>
        <w:lastRenderedPageBreak/>
        <w:t>SCHEDULE OF BID DOCUMENTS</w:t>
      </w:r>
    </w:p>
    <w:p w14:paraId="1C95C84A" w14:textId="77777777" w:rsidR="00525280" w:rsidRPr="00962BD3" w:rsidRDefault="00525280" w:rsidP="002306D8">
      <w:pPr>
        <w:pBdr>
          <w:bottom w:val="single" w:sz="6" w:space="1" w:color="auto"/>
        </w:pBdr>
        <w:tabs>
          <w:tab w:val="right" w:pos="9214"/>
        </w:tabs>
        <w:spacing w:line="360" w:lineRule="auto"/>
        <w:jc w:val="both"/>
        <w:rPr>
          <w:rFonts w:cs="Arial"/>
          <w:b/>
          <w:color w:val="000000" w:themeColor="text1"/>
          <w:szCs w:val="22"/>
        </w:rPr>
      </w:pPr>
    </w:p>
    <w:p w14:paraId="3931719C" w14:textId="7EBBD9D1" w:rsidR="00525280" w:rsidRPr="00962BD3" w:rsidRDefault="00525280" w:rsidP="002306D8">
      <w:pPr>
        <w:pBdr>
          <w:bottom w:val="single" w:sz="6" w:space="1" w:color="auto"/>
        </w:pBdr>
        <w:tabs>
          <w:tab w:val="right" w:pos="9214"/>
        </w:tabs>
        <w:spacing w:line="360" w:lineRule="auto"/>
        <w:jc w:val="both"/>
        <w:rPr>
          <w:rFonts w:cs="Arial"/>
          <w:b/>
          <w:color w:val="000000" w:themeColor="text1"/>
          <w:szCs w:val="22"/>
        </w:rPr>
      </w:pPr>
      <w:r w:rsidRPr="00962BD3">
        <w:rPr>
          <w:rFonts w:cs="Arial"/>
          <w:b/>
          <w:color w:val="000000" w:themeColor="text1"/>
          <w:szCs w:val="22"/>
        </w:rPr>
        <w:t>SECTION NO</w:t>
      </w:r>
      <w:r w:rsidR="001838D0">
        <w:rPr>
          <w:rFonts w:cs="Arial"/>
          <w:b/>
          <w:color w:val="000000" w:themeColor="text1"/>
          <w:szCs w:val="22"/>
        </w:rPr>
        <w:t>:</w:t>
      </w:r>
      <w:r w:rsidRPr="00962BD3">
        <w:rPr>
          <w:rFonts w:cs="Arial"/>
          <w:b/>
          <w:color w:val="000000" w:themeColor="text1"/>
          <w:szCs w:val="22"/>
        </w:rPr>
        <w:tab/>
        <w:t xml:space="preserve">                                                                                                              </w:t>
      </w:r>
      <w:r w:rsidRPr="00962BD3">
        <w:rPr>
          <w:rFonts w:cs="Arial"/>
          <w:b/>
          <w:color w:val="000000" w:themeColor="text1"/>
          <w:szCs w:val="22"/>
        </w:rPr>
        <w:tab/>
        <w:t xml:space="preserve"> PAGE</w:t>
      </w:r>
    </w:p>
    <w:p w14:paraId="38E04663" w14:textId="77777777" w:rsidR="00525280" w:rsidRPr="00962BD3" w:rsidRDefault="00525280" w:rsidP="002306D8">
      <w:pPr>
        <w:pStyle w:val="TOC1"/>
        <w:tabs>
          <w:tab w:val="right" w:leader="dot" w:pos="9016"/>
        </w:tabs>
        <w:spacing w:line="360" w:lineRule="auto"/>
        <w:jc w:val="both"/>
        <w:rPr>
          <w:rFonts w:ascii="Arial" w:eastAsiaTheme="minorEastAsia" w:hAnsi="Arial" w:cs="Arial"/>
          <w:caps w:val="0"/>
          <w:color w:val="000000" w:themeColor="text1"/>
          <w:szCs w:val="22"/>
          <w:lang w:val="en-ZA" w:eastAsia="en-ZA"/>
        </w:rPr>
      </w:pPr>
      <w:r w:rsidRPr="00962BD3">
        <w:rPr>
          <w:rFonts w:ascii="Arial" w:hAnsi="Arial" w:cs="Arial"/>
          <w:color w:val="000000" w:themeColor="text1"/>
          <w:szCs w:val="22"/>
        </w:rPr>
        <w:t>Section 1 : NOTICE TO BIDDERS</w:t>
      </w:r>
      <w:r w:rsidRPr="00962BD3">
        <w:rPr>
          <w:rFonts w:ascii="Arial" w:hAnsi="Arial" w:cs="Arial"/>
          <w:webHidden/>
          <w:color w:val="000000" w:themeColor="text1"/>
          <w:szCs w:val="22"/>
        </w:rPr>
        <w:tab/>
      </w:r>
    </w:p>
    <w:p w14:paraId="0EF92034" w14:textId="77777777" w:rsidR="00525280" w:rsidRPr="00962BD3" w:rsidRDefault="00124768" w:rsidP="002306D8">
      <w:pPr>
        <w:pStyle w:val="TOC1"/>
        <w:tabs>
          <w:tab w:val="left" w:pos="440"/>
          <w:tab w:val="right" w:leader="dot" w:pos="9016"/>
        </w:tabs>
        <w:spacing w:line="360" w:lineRule="auto"/>
        <w:jc w:val="both"/>
        <w:rPr>
          <w:rFonts w:ascii="Arial" w:hAnsi="Arial" w:cs="Arial"/>
          <w:color w:val="000000" w:themeColor="text1"/>
          <w:szCs w:val="22"/>
        </w:rPr>
      </w:pPr>
      <w:hyperlink w:anchor="_Toc410716127" w:history="1">
        <w:r w:rsidR="00525280" w:rsidRPr="00962BD3">
          <w:rPr>
            <w:rStyle w:val="Hyperlink"/>
            <w:rFonts w:ascii="Arial" w:hAnsi="Arial" w:cs="Arial"/>
            <w:color w:val="000000" w:themeColor="text1"/>
            <w:szCs w:val="22"/>
          </w:rPr>
          <w:t>1</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invitation to bid</w:t>
        </w:r>
        <w:r w:rsidR="00525280" w:rsidRPr="00962BD3">
          <w:rPr>
            <w:rFonts w:ascii="Arial" w:hAnsi="Arial" w:cs="Arial"/>
            <w:webHidden/>
            <w:color w:val="000000" w:themeColor="text1"/>
            <w:szCs w:val="22"/>
          </w:rPr>
          <w:tab/>
        </w:r>
      </w:hyperlink>
      <w:r w:rsidR="004C71AE" w:rsidRPr="00962BD3">
        <w:rPr>
          <w:rFonts w:ascii="Arial" w:hAnsi="Arial" w:cs="Arial"/>
          <w:color w:val="000000" w:themeColor="text1"/>
          <w:szCs w:val="22"/>
        </w:rPr>
        <w:t>13</w:t>
      </w:r>
    </w:p>
    <w:p w14:paraId="06553560" w14:textId="49C05CAF" w:rsidR="00525280" w:rsidRPr="00962BD3" w:rsidRDefault="00525280"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r w:rsidRPr="00962BD3">
        <w:rPr>
          <w:rStyle w:val="Hyperlink"/>
          <w:rFonts w:ascii="Arial" w:hAnsi="Arial" w:cs="Arial"/>
          <w:color w:val="000000" w:themeColor="text1"/>
          <w:szCs w:val="22"/>
        </w:rPr>
        <w:t>2</w:t>
      </w:r>
      <w:hyperlink w:anchor="_Toc410716128" w:history="1">
        <w:r w:rsidRPr="00962BD3">
          <w:rPr>
            <w:rFonts w:ascii="Arial" w:eastAsiaTheme="minorEastAsia" w:hAnsi="Arial" w:cs="Arial"/>
            <w:caps w:val="0"/>
            <w:color w:val="000000" w:themeColor="text1"/>
            <w:szCs w:val="22"/>
            <w:lang w:val="en-ZA" w:eastAsia="en-ZA"/>
          </w:rPr>
          <w:tab/>
        </w:r>
        <w:r w:rsidRPr="00962BD3">
          <w:rPr>
            <w:rStyle w:val="Hyperlink"/>
            <w:rFonts w:ascii="Arial" w:hAnsi="Arial" w:cs="Arial"/>
            <w:color w:val="000000" w:themeColor="text1"/>
            <w:szCs w:val="22"/>
          </w:rPr>
          <w:t>FORMAL BRIEFING</w:t>
        </w:r>
        <w:r w:rsidRPr="00962BD3">
          <w:rPr>
            <w:rFonts w:ascii="Arial" w:hAnsi="Arial" w:cs="Arial"/>
            <w:webHidden/>
            <w:color w:val="000000" w:themeColor="text1"/>
            <w:szCs w:val="22"/>
          </w:rPr>
          <w:tab/>
        </w:r>
      </w:hyperlink>
      <w:r w:rsidRPr="00962BD3">
        <w:rPr>
          <w:rFonts w:ascii="Arial" w:hAnsi="Arial" w:cs="Arial"/>
          <w:color w:val="000000" w:themeColor="text1"/>
          <w:szCs w:val="22"/>
        </w:rPr>
        <w:t>14</w:t>
      </w:r>
    </w:p>
    <w:p w14:paraId="0DED461F"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29" w:history="1">
        <w:r w:rsidR="00525280" w:rsidRPr="00962BD3">
          <w:rPr>
            <w:rStyle w:val="Hyperlink"/>
            <w:rFonts w:ascii="Arial" w:hAnsi="Arial" w:cs="Arial"/>
            <w:color w:val="000000" w:themeColor="text1"/>
            <w:szCs w:val="22"/>
          </w:rPr>
          <w:t>4</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PROPOSAL SUBMISSION</w:t>
        </w:r>
        <w:r w:rsidR="00525280" w:rsidRPr="00962BD3">
          <w:rPr>
            <w:rFonts w:ascii="Arial" w:hAnsi="Arial" w:cs="Arial"/>
            <w:webHidden/>
            <w:color w:val="000000" w:themeColor="text1"/>
            <w:szCs w:val="22"/>
          </w:rPr>
          <w:tab/>
        </w:r>
      </w:hyperlink>
      <w:r w:rsidR="00525280" w:rsidRPr="00962BD3">
        <w:rPr>
          <w:rFonts w:ascii="Arial" w:hAnsi="Arial" w:cs="Arial"/>
          <w:color w:val="000000" w:themeColor="text1"/>
          <w:szCs w:val="22"/>
        </w:rPr>
        <w:t>14</w:t>
      </w:r>
    </w:p>
    <w:p w14:paraId="62A7C71C" w14:textId="77777777" w:rsidR="00525280" w:rsidRPr="00962BD3" w:rsidRDefault="00525280"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r w:rsidRPr="00962BD3">
        <w:rPr>
          <w:rFonts w:ascii="Arial" w:hAnsi="Arial" w:cs="Arial"/>
          <w:color w:val="000000" w:themeColor="text1"/>
          <w:szCs w:val="22"/>
        </w:rPr>
        <w:t>5</w:t>
      </w:r>
      <w:hyperlink w:anchor="_Toc410716130" w:history="1">
        <w:r w:rsidRPr="00962BD3">
          <w:rPr>
            <w:rFonts w:ascii="Arial" w:eastAsiaTheme="minorEastAsia" w:hAnsi="Arial" w:cs="Arial"/>
            <w:caps w:val="0"/>
            <w:color w:val="000000" w:themeColor="text1"/>
            <w:szCs w:val="22"/>
            <w:lang w:val="en-ZA" w:eastAsia="en-ZA"/>
          </w:rPr>
          <w:tab/>
        </w:r>
        <w:r w:rsidRPr="00962BD3">
          <w:rPr>
            <w:rStyle w:val="Hyperlink"/>
            <w:rFonts w:ascii="Arial" w:hAnsi="Arial" w:cs="Arial"/>
            <w:color w:val="000000" w:themeColor="text1"/>
            <w:szCs w:val="22"/>
          </w:rPr>
          <w:t>DELIVERY INSTRUCTIONS FOR RFP</w:t>
        </w:r>
        <w:r w:rsidRPr="00962BD3">
          <w:rPr>
            <w:rFonts w:ascii="Arial" w:hAnsi="Arial" w:cs="Arial"/>
            <w:webHidden/>
            <w:color w:val="000000" w:themeColor="text1"/>
            <w:szCs w:val="22"/>
          </w:rPr>
          <w:tab/>
        </w:r>
      </w:hyperlink>
      <w:r w:rsidRPr="00962BD3">
        <w:rPr>
          <w:rFonts w:ascii="Arial" w:hAnsi="Arial" w:cs="Arial"/>
          <w:color w:val="000000" w:themeColor="text1"/>
          <w:szCs w:val="22"/>
        </w:rPr>
        <w:t>15</w:t>
      </w:r>
    </w:p>
    <w:p w14:paraId="598E71AF" w14:textId="77777777" w:rsidR="00525280" w:rsidRPr="00962BD3" w:rsidRDefault="00124768" w:rsidP="002306D8">
      <w:pPr>
        <w:pStyle w:val="TOC1"/>
        <w:tabs>
          <w:tab w:val="clear" w:pos="1276"/>
          <w:tab w:val="left" w:pos="426"/>
          <w:tab w:val="right" w:leader="dot" w:pos="9016"/>
        </w:tabs>
        <w:spacing w:line="360" w:lineRule="auto"/>
        <w:ind w:left="426" w:hanging="426"/>
        <w:jc w:val="both"/>
        <w:rPr>
          <w:rFonts w:ascii="Arial" w:eastAsiaTheme="minorEastAsia" w:hAnsi="Arial" w:cs="Arial"/>
          <w:caps w:val="0"/>
          <w:color w:val="000000" w:themeColor="text1"/>
          <w:szCs w:val="22"/>
          <w:lang w:val="en-ZA" w:eastAsia="en-ZA"/>
        </w:rPr>
      </w:pPr>
      <w:hyperlink w:anchor="_Toc410716131" w:history="1">
        <w:r w:rsidR="00525280" w:rsidRPr="00962BD3">
          <w:rPr>
            <w:rStyle w:val="Hyperlink"/>
            <w:rFonts w:ascii="Arial" w:hAnsi="Arial" w:cs="Arial"/>
            <w:color w:val="000000" w:themeColor="text1"/>
            <w:szCs w:val="22"/>
          </w:rPr>
          <w:t>6</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BROAD-BASED BLACK ECONOMIC EMPOWERMENT AND SOCIO-ECONOMIC OBLIGATIONS</w:t>
        </w:r>
        <w:r w:rsidR="00525280" w:rsidRPr="00962BD3">
          <w:rPr>
            <w:rFonts w:ascii="Arial" w:hAnsi="Arial" w:cs="Arial"/>
            <w:webHidden/>
            <w:color w:val="000000" w:themeColor="text1"/>
            <w:szCs w:val="22"/>
          </w:rPr>
          <w:tab/>
        </w:r>
      </w:hyperlink>
      <w:r w:rsidR="00525280" w:rsidRPr="00962BD3">
        <w:rPr>
          <w:rFonts w:ascii="Arial" w:hAnsi="Arial" w:cs="Arial"/>
          <w:color w:val="000000" w:themeColor="text1"/>
          <w:szCs w:val="22"/>
        </w:rPr>
        <w:t>15</w:t>
      </w:r>
    </w:p>
    <w:p w14:paraId="48AC31B9"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32" w:history="1">
        <w:r w:rsidR="00525280" w:rsidRPr="00962BD3">
          <w:rPr>
            <w:rStyle w:val="Hyperlink"/>
            <w:rFonts w:ascii="Arial" w:hAnsi="Arial" w:cs="Arial"/>
            <w:color w:val="000000" w:themeColor="text1"/>
            <w:szCs w:val="22"/>
          </w:rPr>
          <w:t>7</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COMMUNICATION</w:t>
        </w:r>
        <w:r w:rsidR="00525280" w:rsidRPr="00962BD3">
          <w:rPr>
            <w:rFonts w:ascii="Arial" w:hAnsi="Arial" w:cs="Arial"/>
            <w:webHidden/>
            <w:color w:val="000000" w:themeColor="text1"/>
            <w:szCs w:val="22"/>
          </w:rPr>
          <w:tab/>
          <w:t>18</w:t>
        </w:r>
      </w:hyperlink>
    </w:p>
    <w:p w14:paraId="10FC564F"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33" w:history="1">
        <w:r w:rsidR="00525280" w:rsidRPr="00962BD3">
          <w:rPr>
            <w:rStyle w:val="Hyperlink"/>
            <w:rFonts w:ascii="Arial" w:hAnsi="Arial" w:cs="Arial"/>
            <w:color w:val="000000" w:themeColor="text1"/>
            <w:szCs w:val="22"/>
          </w:rPr>
          <w:t>8</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CONFIDENTIALITY</w:t>
        </w:r>
        <w:r w:rsidR="00525280" w:rsidRPr="00962BD3">
          <w:rPr>
            <w:rFonts w:ascii="Arial" w:hAnsi="Arial" w:cs="Arial"/>
            <w:webHidden/>
            <w:color w:val="000000" w:themeColor="text1"/>
            <w:szCs w:val="22"/>
          </w:rPr>
          <w:tab/>
          <w:t>1</w:t>
        </w:r>
      </w:hyperlink>
      <w:r w:rsidR="004C24A2" w:rsidRPr="00962BD3">
        <w:rPr>
          <w:rFonts w:ascii="Arial" w:hAnsi="Arial" w:cs="Arial"/>
          <w:color w:val="000000" w:themeColor="text1"/>
          <w:szCs w:val="22"/>
        </w:rPr>
        <w:t>8</w:t>
      </w:r>
    </w:p>
    <w:p w14:paraId="3B87CED8" w14:textId="77777777" w:rsidR="00525280" w:rsidRPr="00962BD3" w:rsidRDefault="00124768" w:rsidP="002306D8">
      <w:pPr>
        <w:pStyle w:val="TOC1"/>
        <w:tabs>
          <w:tab w:val="left" w:pos="440"/>
          <w:tab w:val="right" w:leader="dot" w:pos="9016"/>
        </w:tabs>
        <w:spacing w:line="360" w:lineRule="auto"/>
        <w:jc w:val="both"/>
        <w:rPr>
          <w:rFonts w:ascii="Arial" w:hAnsi="Arial" w:cs="Arial"/>
          <w:color w:val="000000" w:themeColor="text1"/>
          <w:szCs w:val="22"/>
        </w:rPr>
      </w:pPr>
      <w:hyperlink w:anchor="_Toc410716134" w:history="1">
        <w:r w:rsidR="00525280" w:rsidRPr="00962BD3">
          <w:rPr>
            <w:rStyle w:val="Hyperlink"/>
            <w:rFonts w:ascii="Arial" w:hAnsi="Arial" w:cs="Arial"/>
            <w:color w:val="000000" w:themeColor="text1"/>
            <w:szCs w:val="22"/>
          </w:rPr>
          <w:t>9</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INSTRUCTIONS FOR COMPLETING THE RFP</w:t>
        </w:r>
        <w:r w:rsidR="00525280" w:rsidRPr="00962BD3">
          <w:rPr>
            <w:rFonts w:ascii="Arial" w:hAnsi="Arial" w:cs="Arial"/>
            <w:webHidden/>
            <w:color w:val="000000" w:themeColor="text1"/>
            <w:szCs w:val="22"/>
          </w:rPr>
          <w:tab/>
          <w:t>1</w:t>
        </w:r>
      </w:hyperlink>
      <w:r w:rsidR="004C24A2" w:rsidRPr="00962BD3">
        <w:rPr>
          <w:rFonts w:ascii="Arial" w:hAnsi="Arial" w:cs="Arial"/>
          <w:color w:val="000000" w:themeColor="text1"/>
          <w:szCs w:val="22"/>
        </w:rPr>
        <w:t>9</w:t>
      </w:r>
    </w:p>
    <w:p w14:paraId="64170C82"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35" w:history="1">
        <w:r w:rsidR="00525280" w:rsidRPr="00962BD3">
          <w:rPr>
            <w:rStyle w:val="Hyperlink"/>
            <w:rFonts w:ascii="Arial" w:hAnsi="Arial" w:cs="Arial"/>
            <w:color w:val="000000" w:themeColor="text1"/>
            <w:szCs w:val="22"/>
          </w:rPr>
          <w:t>10</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RFP TIMETABLE</w:t>
        </w:r>
        <w:r w:rsidR="00525280" w:rsidRPr="00962BD3">
          <w:rPr>
            <w:rFonts w:ascii="Arial" w:hAnsi="Arial" w:cs="Arial"/>
            <w:webHidden/>
            <w:color w:val="000000" w:themeColor="text1"/>
            <w:szCs w:val="22"/>
          </w:rPr>
          <w:tab/>
        </w:r>
      </w:hyperlink>
      <w:r w:rsidR="004C24A2" w:rsidRPr="00962BD3">
        <w:rPr>
          <w:rFonts w:ascii="Arial" w:hAnsi="Arial" w:cs="Arial"/>
          <w:color w:val="000000" w:themeColor="text1"/>
          <w:szCs w:val="22"/>
        </w:rPr>
        <w:t>21</w:t>
      </w:r>
    </w:p>
    <w:p w14:paraId="6347C179" w14:textId="77777777" w:rsidR="00525280" w:rsidRPr="00962BD3" w:rsidRDefault="00525280" w:rsidP="002306D8">
      <w:pPr>
        <w:pStyle w:val="TOC1"/>
        <w:tabs>
          <w:tab w:val="left" w:pos="440"/>
          <w:tab w:val="right" w:leader="dot" w:pos="9016"/>
        </w:tabs>
        <w:spacing w:line="360" w:lineRule="auto"/>
        <w:jc w:val="both"/>
        <w:rPr>
          <w:rFonts w:ascii="Arial" w:hAnsi="Arial" w:cs="Arial"/>
          <w:color w:val="000000" w:themeColor="text1"/>
          <w:szCs w:val="22"/>
        </w:rPr>
      </w:pPr>
      <w:r w:rsidRPr="00962BD3">
        <w:rPr>
          <w:rFonts w:ascii="Arial" w:hAnsi="Arial" w:cs="Arial"/>
          <w:color w:val="000000" w:themeColor="text1"/>
          <w:szCs w:val="22"/>
        </w:rPr>
        <w:t>1</w:t>
      </w:r>
      <w:r w:rsidR="004C24A2" w:rsidRPr="00962BD3">
        <w:rPr>
          <w:rFonts w:ascii="Arial" w:hAnsi="Arial" w:cs="Arial"/>
          <w:color w:val="000000" w:themeColor="text1"/>
          <w:szCs w:val="22"/>
        </w:rPr>
        <w:t>1</w:t>
      </w:r>
      <w:r w:rsidRPr="00962BD3">
        <w:rPr>
          <w:rFonts w:ascii="Arial" w:eastAsiaTheme="minorEastAsia" w:hAnsi="Arial" w:cs="Arial"/>
          <w:caps w:val="0"/>
          <w:color w:val="000000" w:themeColor="text1"/>
          <w:szCs w:val="22"/>
          <w:lang w:val="en-ZA" w:eastAsia="en-ZA"/>
        </w:rPr>
        <w:tab/>
      </w:r>
      <w:r w:rsidRPr="00962BD3">
        <w:rPr>
          <w:rFonts w:ascii="Arial" w:hAnsi="Arial" w:cs="Arial"/>
          <w:color w:val="000000" w:themeColor="text1"/>
          <w:szCs w:val="22"/>
        </w:rPr>
        <w:t>LEGAL COMPLIANCE</w:t>
      </w:r>
      <w:r w:rsidRPr="00962BD3">
        <w:rPr>
          <w:rFonts w:ascii="Arial" w:hAnsi="Arial" w:cs="Arial"/>
          <w:webHidden/>
          <w:color w:val="000000" w:themeColor="text1"/>
          <w:szCs w:val="22"/>
        </w:rPr>
        <w:tab/>
      </w:r>
      <w:r w:rsidR="004C24A2" w:rsidRPr="00962BD3">
        <w:rPr>
          <w:rFonts w:ascii="Arial" w:hAnsi="Arial" w:cs="Arial"/>
          <w:webHidden/>
          <w:color w:val="000000" w:themeColor="text1"/>
          <w:szCs w:val="22"/>
        </w:rPr>
        <w:t>2</w:t>
      </w:r>
      <w:r w:rsidRPr="00962BD3">
        <w:rPr>
          <w:rFonts w:ascii="Arial" w:hAnsi="Arial" w:cs="Arial"/>
          <w:webHidden/>
          <w:color w:val="000000" w:themeColor="text1"/>
          <w:szCs w:val="22"/>
        </w:rPr>
        <w:t>2</w:t>
      </w:r>
    </w:p>
    <w:p w14:paraId="52D62E86" w14:textId="77777777" w:rsidR="00525280" w:rsidRPr="00962BD3" w:rsidRDefault="00124768" w:rsidP="002306D8">
      <w:pPr>
        <w:pStyle w:val="TOC1"/>
        <w:tabs>
          <w:tab w:val="left" w:pos="440"/>
          <w:tab w:val="right" w:leader="dot" w:pos="9016"/>
        </w:tabs>
        <w:spacing w:line="360" w:lineRule="auto"/>
        <w:jc w:val="both"/>
        <w:rPr>
          <w:rFonts w:ascii="Arial" w:hAnsi="Arial" w:cs="Arial"/>
          <w:color w:val="000000" w:themeColor="text1"/>
          <w:szCs w:val="22"/>
        </w:rPr>
      </w:pPr>
      <w:hyperlink w:anchor="_Toc410716137" w:history="1">
        <w:r w:rsidR="00525280" w:rsidRPr="00962BD3">
          <w:rPr>
            <w:rStyle w:val="Hyperlink"/>
            <w:rFonts w:ascii="Arial" w:hAnsi="Arial" w:cs="Arial"/>
            <w:color w:val="000000" w:themeColor="text1"/>
            <w:szCs w:val="22"/>
          </w:rPr>
          <w:t>1</w:t>
        </w:r>
        <w:r w:rsidR="008C139F" w:rsidRPr="00962BD3">
          <w:rPr>
            <w:rStyle w:val="Hyperlink"/>
            <w:rFonts w:ascii="Arial" w:hAnsi="Arial" w:cs="Arial"/>
            <w:color w:val="000000" w:themeColor="text1"/>
            <w:szCs w:val="22"/>
          </w:rPr>
          <w:t>2</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NATIONAL TREASURY’S CENTRAL SUPPLIER DATABASE</w:t>
        </w:r>
        <w:r w:rsidR="00525280" w:rsidRPr="00962BD3">
          <w:rPr>
            <w:rFonts w:ascii="Arial" w:hAnsi="Arial" w:cs="Arial"/>
            <w:webHidden/>
            <w:color w:val="000000" w:themeColor="text1"/>
            <w:szCs w:val="22"/>
          </w:rPr>
          <w:tab/>
          <w:t>2</w:t>
        </w:r>
      </w:hyperlink>
      <w:r w:rsidR="008C139F" w:rsidRPr="00962BD3">
        <w:rPr>
          <w:rFonts w:ascii="Arial" w:hAnsi="Arial" w:cs="Arial"/>
          <w:color w:val="000000" w:themeColor="text1"/>
          <w:szCs w:val="22"/>
        </w:rPr>
        <w:t>2</w:t>
      </w:r>
    </w:p>
    <w:p w14:paraId="7DC3B646" w14:textId="77777777" w:rsidR="00525280" w:rsidRPr="00962BD3" w:rsidRDefault="00124768" w:rsidP="002306D8">
      <w:pPr>
        <w:pStyle w:val="TOC1"/>
        <w:tabs>
          <w:tab w:val="left" w:pos="440"/>
          <w:tab w:val="right" w:leader="dot" w:pos="9016"/>
        </w:tabs>
        <w:spacing w:line="360" w:lineRule="auto"/>
        <w:jc w:val="both"/>
        <w:rPr>
          <w:rFonts w:ascii="Arial" w:hAnsi="Arial" w:cs="Arial"/>
          <w:color w:val="000000" w:themeColor="text1"/>
          <w:szCs w:val="22"/>
        </w:rPr>
      </w:pPr>
      <w:hyperlink w:anchor="_Toc410716137" w:history="1">
        <w:r w:rsidR="00525280" w:rsidRPr="00962BD3">
          <w:rPr>
            <w:rStyle w:val="Hyperlink"/>
            <w:rFonts w:ascii="Arial" w:hAnsi="Arial" w:cs="Arial"/>
            <w:color w:val="000000" w:themeColor="text1"/>
            <w:szCs w:val="22"/>
          </w:rPr>
          <w:t>1</w:t>
        </w:r>
        <w:r w:rsidR="008C139F" w:rsidRPr="00962BD3">
          <w:rPr>
            <w:rStyle w:val="Hyperlink"/>
            <w:rFonts w:ascii="Arial" w:hAnsi="Arial" w:cs="Arial"/>
            <w:color w:val="000000" w:themeColor="text1"/>
            <w:szCs w:val="22"/>
          </w:rPr>
          <w:t>3</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TAX COMPLIANCE</w:t>
        </w:r>
        <w:r w:rsidR="00525280" w:rsidRPr="00962BD3">
          <w:rPr>
            <w:rFonts w:ascii="Arial" w:hAnsi="Arial" w:cs="Arial"/>
            <w:webHidden/>
            <w:color w:val="000000" w:themeColor="text1"/>
            <w:szCs w:val="22"/>
          </w:rPr>
          <w:tab/>
          <w:t>22</w:t>
        </w:r>
      </w:hyperlink>
    </w:p>
    <w:p w14:paraId="58349556" w14:textId="77777777" w:rsidR="00525280" w:rsidRPr="00962BD3" w:rsidRDefault="00124768" w:rsidP="002306D8">
      <w:pPr>
        <w:pStyle w:val="TOC1"/>
        <w:tabs>
          <w:tab w:val="left" w:pos="440"/>
          <w:tab w:val="right" w:leader="dot" w:pos="9016"/>
        </w:tabs>
        <w:spacing w:line="360" w:lineRule="auto"/>
        <w:jc w:val="both"/>
        <w:rPr>
          <w:rFonts w:ascii="Arial" w:hAnsi="Arial" w:cs="Arial"/>
          <w:color w:val="000000" w:themeColor="text1"/>
          <w:szCs w:val="22"/>
        </w:rPr>
      </w:pPr>
      <w:hyperlink w:anchor="_Toc410716137" w:history="1">
        <w:r w:rsidR="00525280" w:rsidRPr="00962BD3">
          <w:rPr>
            <w:rStyle w:val="Hyperlink"/>
            <w:rFonts w:ascii="Arial" w:hAnsi="Arial" w:cs="Arial"/>
            <w:color w:val="000000" w:themeColor="text1"/>
            <w:szCs w:val="22"/>
          </w:rPr>
          <w:t>1</w:t>
        </w:r>
        <w:r w:rsidR="008C139F" w:rsidRPr="00962BD3">
          <w:rPr>
            <w:rStyle w:val="Hyperlink"/>
            <w:rFonts w:ascii="Arial" w:hAnsi="Arial" w:cs="Arial"/>
            <w:color w:val="000000" w:themeColor="text1"/>
            <w:szCs w:val="22"/>
          </w:rPr>
          <w:t>4</w:t>
        </w:r>
        <w:r w:rsidR="00525280" w:rsidRPr="00962BD3">
          <w:rPr>
            <w:rFonts w:ascii="Arial" w:eastAsiaTheme="minorEastAsia" w:hAnsi="Arial" w:cs="Arial"/>
            <w:caps w:val="0"/>
            <w:color w:val="000000" w:themeColor="text1"/>
            <w:szCs w:val="22"/>
            <w:lang w:val="en-ZA" w:eastAsia="en-ZA"/>
          </w:rPr>
          <w:tab/>
        </w:r>
      </w:hyperlink>
      <w:hyperlink w:anchor="_Toc410716137" w:history="1">
        <w:r w:rsidR="00525280" w:rsidRPr="00962BD3">
          <w:rPr>
            <w:rStyle w:val="Hyperlink"/>
            <w:rFonts w:ascii="Arial" w:hAnsi="Arial" w:cs="Arial"/>
            <w:color w:val="000000" w:themeColor="text1"/>
            <w:szCs w:val="22"/>
          </w:rPr>
          <w:t>PROTECTION OF PERSONAL DATA</w:t>
        </w:r>
        <w:r w:rsidR="00525280" w:rsidRPr="00962BD3">
          <w:rPr>
            <w:rFonts w:ascii="Arial" w:hAnsi="Arial" w:cs="Arial"/>
            <w:webHidden/>
            <w:color w:val="000000" w:themeColor="text1"/>
            <w:szCs w:val="22"/>
          </w:rPr>
          <w:tab/>
          <w:t>23</w:t>
        </w:r>
      </w:hyperlink>
    </w:p>
    <w:p w14:paraId="7451F275" w14:textId="77777777" w:rsidR="00525280" w:rsidRPr="00962BD3" w:rsidRDefault="00124768" w:rsidP="002306D8">
      <w:pPr>
        <w:pStyle w:val="TOC1"/>
        <w:tabs>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38" w:history="1">
        <w:r w:rsidR="00525280" w:rsidRPr="00962BD3">
          <w:rPr>
            <w:rStyle w:val="Hyperlink"/>
            <w:rFonts w:ascii="Arial" w:hAnsi="Arial" w:cs="Arial"/>
            <w:color w:val="000000" w:themeColor="text1"/>
            <w:szCs w:val="22"/>
          </w:rPr>
          <w:t>Section 2 : BACKGROUND, OVERVIEW AND SCOPE OF REQUIREMENTS</w:t>
        </w:r>
        <w:r w:rsidR="00525280" w:rsidRPr="00962BD3">
          <w:rPr>
            <w:rFonts w:ascii="Arial" w:hAnsi="Arial" w:cs="Arial"/>
            <w:webHidden/>
            <w:color w:val="000000" w:themeColor="text1"/>
            <w:szCs w:val="22"/>
          </w:rPr>
          <w:tab/>
          <w:t>2</w:t>
        </w:r>
      </w:hyperlink>
      <w:r w:rsidR="008C139F" w:rsidRPr="00962BD3">
        <w:rPr>
          <w:rFonts w:ascii="Arial" w:hAnsi="Arial" w:cs="Arial"/>
          <w:color w:val="000000" w:themeColor="text1"/>
          <w:szCs w:val="22"/>
        </w:rPr>
        <w:t>4</w:t>
      </w:r>
    </w:p>
    <w:p w14:paraId="06CF7A21"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39" w:history="1">
        <w:r w:rsidR="00525280" w:rsidRPr="00962BD3">
          <w:rPr>
            <w:rStyle w:val="Hyperlink"/>
            <w:rFonts w:ascii="Arial" w:hAnsi="Arial" w:cs="Arial"/>
            <w:color w:val="000000" w:themeColor="text1"/>
            <w:szCs w:val="22"/>
          </w:rPr>
          <w:t>1</w:t>
        </w:r>
        <w:r w:rsidR="00525280" w:rsidRPr="00962BD3">
          <w:rPr>
            <w:rFonts w:ascii="Arial" w:eastAsiaTheme="minorEastAsia" w:hAnsi="Arial" w:cs="Arial"/>
            <w:caps w:val="0"/>
            <w:color w:val="000000" w:themeColor="text1"/>
            <w:szCs w:val="22"/>
            <w:lang w:val="en-ZA" w:eastAsia="en-ZA"/>
          </w:rPr>
          <w:tab/>
        </w:r>
        <w:r w:rsidR="00525280" w:rsidRPr="00962BD3">
          <w:rPr>
            <w:rFonts w:ascii="Arial" w:eastAsiaTheme="minorEastAsia" w:hAnsi="Arial" w:cs="Arial"/>
            <w:caps w:val="0"/>
            <w:color w:val="000000" w:themeColor="text1"/>
            <w:szCs w:val="22"/>
            <w:u w:val="single"/>
            <w:lang w:val="en-ZA" w:eastAsia="en-ZA"/>
          </w:rPr>
          <w:t xml:space="preserve">INTRODUCTION AND </w:t>
        </w:r>
        <w:r w:rsidR="00525280" w:rsidRPr="00962BD3">
          <w:rPr>
            <w:rStyle w:val="Hyperlink"/>
            <w:rFonts w:ascii="Arial" w:hAnsi="Arial" w:cs="Arial"/>
            <w:color w:val="000000" w:themeColor="text1"/>
            <w:szCs w:val="22"/>
          </w:rPr>
          <w:t>BACKGROUND</w:t>
        </w:r>
        <w:r w:rsidR="00525280" w:rsidRPr="00962BD3">
          <w:rPr>
            <w:rFonts w:ascii="Arial" w:hAnsi="Arial" w:cs="Arial"/>
            <w:webHidden/>
            <w:color w:val="000000" w:themeColor="text1"/>
            <w:szCs w:val="22"/>
          </w:rPr>
          <w:tab/>
          <w:t>2</w:t>
        </w:r>
      </w:hyperlink>
      <w:r w:rsidR="008C139F" w:rsidRPr="00962BD3">
        <w:rPr>
          <w:rFonts w:ascii="Arial" w:hAnsi="Arial" w:cs="Arial"/>
          <w:color w:val="000000" w:themeColor="text1"/>
          <w:szCs w:val="22"/>
        </w:rPr>
        <w:t>4</w:t>
      </w:r>
    </w:p>
    <w:p w14:paraId="608CEEC5" w14:textId="77777777" w:rsidR="00525280" w:rsidRPr="00962BD3" w:rsidRDefault="00124768" w:rsidP="002306D8">
      <w:pPr>
        <w:pStyle w:val="TOC1"/>
        <w:tabs>
          <w:tab w:val="left" w:pos="440"/>
          <w:tab w:val="right" w:leader="dot" w:pos="9016"/>
        </w:tabs>
        <w:spacing w:line="360" w:lineRule="auto"/>
        <w:jc w:val="both"/>
        <w:rPr>
          <w:rFonts w:ascii="Arial" w:hAnsi="Arial" w:cs="Arial"/>
          <w:color w:val="000000" w:themeColor="text1"/>
          <w:szCs w:val="22"/>
        </w:rPr>
      </w:pPr>
      <w:hyperlink w:anchor="_Toc410716140" w:history="1">
        <w:r w:rsidR="00525280" w:rsidRPr="00962BD3">
          <w:rPr>
            <w:rStyle w:val="Hyperlink"/>
            <w:rFonts w:ascii="Arial" w:hAnsi="Arial" w:cs="Arial"/>
            <w:color w:val="000000" w:themeColor="text1"/>
            <w:szCs w:val="22"/>
            <w:highlight w:val="yellow"/>
          </w:rPr>
          <w:t>2</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OVERVIEW</w:t>
        </w:r>
        <w:r w:rsidR="00525280" w:rsidRPr="00962BD3">
          <w:rPr>
            <w:rFonts w:ascii="Arial" w:hAnsi="Arial" w:cs="Arial"/>
            <w:webHidden/>
            <w:color w:val="000000" w:themeColor="text1"/>
            <w:szCs w:val="22"/>
          </w:rPr>
          <w:tab/>
          <w:t>2</w:t>
        </w:r>
      </w:hyperlink>
      <w:r w:rsidR="008C139F" w:rsidRPr="00962BD3">
        <w:rPr>
          <w:rFonts w:ascii="Arial" w:hAnsi="Arial" w:cs="Arial"/>
          <w:color w:val="000000" w:themeColor="text1"/>
          <w:szCs w:val="22"/>
        </w:rPr>
        <w:t>4</w:t>
      </w:r>
    </w:p>
    <w:p w14:paraId="19B0F0E8"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41" w:history="1">
        <w:r w:rsidR="00525280" w:rsidRPr="00962BD3">
          <w:rPr>
            <w:rStyle w:val="Hyperlink"/>
            <w:rFonts w:ascii="Arial" w:hAnsi="Arial" w:cs="Arial"/>
            <w:color w:val="000000" w:themeColor="text1"/>
            <w:szCs w:val="22"/>
          </w:rPr>
          <w:t>3</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KEY OBJECTIVES OF THE RFP</w:t>
        </w:r>
        <w:r w:rsidR="00525280" w:rsidRPr="00962BD3">
          <w:rPr>
            <w:rFonts w:ascii="Arial" w:hAnsi="Arial" w:cs="Arial"/>
            <w:webHidden/>
            <w:color w:val="000000" w:themeColor="text1"/>
            <w:szCs w:val="22"/>
          </w:rPr>
          <w:tab/>
          <w:t>25</w:t>
        </w:r>
      </w:hyperlink>
    </w:p>
    <w:p w14:paraId="3416B8FE"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41" w:history="1">
        <w:r w:rsidR="00525280" w:rsidRPr="00962BD3">
          <w:rPr>
            <w:rStyle w:val="Hyperlink"/>
            <w:rFonts w:ascii="Arial" w:hAnsi="Arial" w:cs="Arial"/>
            <w:color w:val="000000" w:themeColor="text1"/>
            <w:szCs w:val="22"/>
          </w:rPr>
          <w:t>4</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SCOPE OF WORK</w:t>
        </w:r>
        <w:r w:rsidR="00525280" w:rsidRPr="00962BD3">
          <w:rPr>
            <w:rFonts w:ascii="Arial" w:hAnsi="Arial" w:cs="Arial"/>
            <w:webHidden/>
            <w:color w:val="000000" w:themeColor="text1"/>
            <w:szCs w:val="22"/>
          </w:rPr>
          <w:tab/>
          <w:t>2</w:t>
        </w:r>
      </w:hyperlink>
      <w:r w:rsidR="008C139F" w:rsidRPr="00962BD3">
        <w:rPr>
          <w:rFonts w:ascii="Arial" w:hAnsi="Arial" w:cs="Arial"/>
          <w:color w:val="000000" w:themeColor="text1"/>
          <w:szCs w:val="22"/>
        </w:rPr>
        <w:t>5</w:t>
      </w:r>
    </w:p>
    <w:p w14:paraId="66C3B167" w14:textId="77777777" w:rsidR="00525280" w:rsidRPr="00962BD3" w:rsidRDefault="008C139F"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r w:rsidRPr="00962BD3">
        <w:rPr>
          <w:rFonts w:ascii="Arial" w:hAnsi="Arial" w:cs="Arial"/>
          <w:color w:val="000000" w:themeColor="text1"/>
          <w:szCs w:val="22"/>
        </w:rPr>
        <w:lastRenderedPageBreak/>
        <w:t>5</w:t>
      </w:r>
      <w:hyperlink w:anchor="_Toc410716144" w:history="1">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EVALUATION METHODOLOGY</w:t>
        </w:r>
        <w:r w:rsidR="00525280" w:rsidRPr="00962BD3">
          <w:rPr>
            <w:rFonts w:ascii="Arial" w:hAnsi="Arial" w:cs="Arial"/>
            <w:webHidden/>
            <w:color w:val="000000" w:themeColor="text1"/>
            <w:szCs w:val="22"/>
          </w:rPr>
          <w:tab/>
          <w:t>26</w:t>
        </w:r>
      </w:hyperlink>
    </w:p>
    <w:p w14:paraId="7C79A10B" w14:textId="77777777" w:rsidR="00525280" w:rsidRPr="00962BD3" w:rsidRDefault="008C139F"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r w:rsidRPr="00962BD3">
        <w:rPr>
          <w:rFonts w:ascii="Arial" w:hAnsi="Arial" w:cs="Arial"/>
          <w:color w:val="000000" w:themeColor="text1"/>
          <w:szCs w:val="22"/>
        </w:rPr>
        <w:t>6</w:t>
      </w:r>
      <w:r w:rsidR="00525280" w:rsidRPr="00962BD3">
        <w:rPr>
          <w:rFonts w:ascii="Arial" w:eastAsiaTheme="minorEastAsia" w:hAnsi="Arial" w:cs="Arial"/>
          <w:caps w:val="0"/>
          <w:color w:val="000000" w:themeColor="text1"/>
          <w:szCs w:val="22"/>
          <w:lang w:val="en-ZA" w:eastAsia="en-ZA"/>
        </w:rPr>
        <w:tab/>
      </w:r>
      <w:r w:rsidR="00525280" w:rsidRPr="00962BD3">
        <w:rPr>
          <w:rFonts w:ascii="Arial" w:hAnsi="Arial" w:cs="Arial"/>
          <w:color w:val="000000" w:themeColor="text1"/>
          <w:szCs w:val="22"/>
        </w:rPr>
        <w:t>POST TENDER NEGOTIATIONS (If applicable)</w:t>
      </w:r>
      <w:r w:rsidR="00525280" w:rsidRPr="00962BD3">
        <w:rPr>
          <w:rFonts w:ascii="Arial" w:hAnsi="Arial" w:cs="Arial"/>
          <w:webHidden/>
          <w:color w:val="000000" w:themeColor="text1"/>
          <w:szCs w:val="22"/>
        </w:rPr>
        <w:tab/>
        <w:t>3</w:t>
      </w:r>
      <w:r w:rsidRPr="00962BD3">
        <w:rPr>
          <w:rFonts w:ascii="Arial" w:hAnsi="Arial" w:cs="Arial"/>
          <w:webHidden/>
          <w:color w:val="000000" w:themeColor="text1"/>
          <w:szCs w:val="22"/>
        </w:rPr>
        <w:t>9</w:t>
      </w:r>
    </w:p>
    <w:p w14:paraId="61242106" w14:textId="77777777" w:rsidR="00525280" w:rsidRPr="00962BD3" w:rsidRDefault="00124768" w:rsidP="002306D8">
      <w:pPr>
        <w:pStyle w:val="TOC1"/>
        <w:tabs>
          <w:tab w:val="left" w:pos="440"/>
          <w:tab w:val="right" w:leader="dot" w:pos="9016"/>
        </w:tabs>
        <w:spacing w:line="360" w:lineRule="auto"/>
        <w:jc w:val="both"/>
        <w:rPr>
          <w:rFonts w:ascii="Arial" w:hAnsi="Arial" w:cs="Arial"/>
          <w:color w:val="000000" w:themeColor="text1"/>
          <w:szCs w:val="22"/>
        </w:rPr>
      </w:pPr>
      <w:hyperlink w:anchor="_Toc410716144" w:history="1">
        <w:r w:rsidR="008C139F" w:rsidRPr="00962BD3">
          <w:rPr>
            <w:rStyle w:val="Hyperlink"/>
            <w:rFonts w:ascii="Arial" w:hAnsi="Arial" w:cs="Arial"/>
            <w:color w:val="000000" w:themeColor="text1"/>
            <w:szCs w:val="22"/>
          </w:rPr>
          <w:t>7</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best and final offer</w:t>
        </w:r>
        <w:r w:rsidR="00525280" w:rsidRPr="00962BD3">
          <w:rPr>
            <w:rFonts w:ascii="Arial" w:hAnsi="Arial" w:cs="Arial"/>
            <w:webHidden/>
            <w:color w:val="000000" w:themeColor="text1"/>
            <w:szCs w:val="22"/>
          </w:rPr>
          <w:tab/>
          <w:t>3</w:t>
        </w:r>
      </w:hyperlink>
      <w:r w:rsidR="008C139F" w:rsidRPr="00962BD3">
        <w:rPr>
          <w:rFonts w:ascii="Arial" w:hAnsi="Arial" w:cs="Arial"/>
          <w:color w:val="000000" w:themeColor="text1"/>
          <w:szCs w:val="22"/>
        </w:rPr>
        <w:t>9</w:t>
      </w:r>
    </w:p>
    <w:p w14:paraId="4213D11A"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44" w:history="1">
        <w:r w:rsidR="008C139F" w:rsidRPr="00962BD3">
          <w:rPr>
            <w:rStyle w:val="Hyperlink"/>
            <w:rFonts w:ascii="Arial" w:hAnsi="Arial" w:cs="Arial"/>
            <w:color w:val="000000" w:themeColor="text1"/>
            <w:szCs w:val="22"/>
          </w:rPr>
          <w:t>8</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FINAL CONTRACT AWARD</w:t>
        </w:r>
        <w:r w:rsidR="00525280" w:rsidRPr="00962BD3">
          <w:rPr>
            <w:rFonts w:ascii="Arial" w:hAnsi="Arial" w:cs="Arial"/>
            <w:webHidden/>
            <w:color w:val="000000" w:themeColor="text1"/>
            <w:szCs w:val="22"/>
          </w:rPr>
          <w:tab/>
          <w:t>3</w:t>
        </w:r>
      </w:hyperlink>
      <w:r w:rsidR="008C139F" w:rsidRPr="00962BD3">
        <w:rPr>
          <w:rFonts w:ascii="Arial" w:hAnsi="Arial" w:cs="Arial"/>
          <w:color w:val="000000" w:themeColor="text1"/>
          <w:szCs w:val="22"/>
        </w:rPr>
        <w:t>9</w:t>
      </w:r>
    </w:p>
    <w:p w14:paraId="0D4997D5"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44" w:history="1">
        <w:r w:rsidR="008C139F" w:rsidRPr="00962BD3">
          <w:rPr>
            <w:rStyle w:val="Hyperlink"/>
            <w:rFonts w:ascii="Arial" w:hAnsi="Arial" w:cs="Arial"/>
            <w:color w:val="000000" w:themeColor="text1"/>
            <w:szCs w:val="22"/>
          </w:rPr>
          <w:t>9</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FAIRNESS AND TRANSPARENCY</w:t>
        </w:r>
        <w:r w:rsidR="00525280" w:rsidRPr="00962BD3">
          <w:rPr>
            <w:rFonts w:ascii="Arial" w:hAnsi="Arial" w:cs="Arial"/>
            <w:webHidden/>
            <w:color w:val="000000" w:themeColor="text1"/>
            <w:szCs w:val="22"/>
          </w:rPr>
          <w:tab/>
          <w:t>3</w:t>
        </w:r>
      </w:hyperlink>
      <w:r w:rsidR="008C139F" w:rsidRPr="00962BD3">
        <w:rPr>
          <w:rFonts w:ascii="Arial" w:hAnsi="Arial" w:cs="Arial"/>
          <w:color w:val="000000" w:themeColor="text1"/>
          <w:szCs w:val="22"/>
        </w:rPr>
        <w:t>9</w:t>
      </w:r>
    </w:p>
    <w:p w14:paraId="5B52817F" w14:textId="77777777" w:rsidR="00525280" w:rsidRPr="00962BD3" w:rsidRDefault="00124768" w:rsidP="002306D8">
      <w:pPr>
        <w:pStyle w:val="TOC1"/>
        <w:tabs>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45" w:history="1">
        <w:r w:rsidR="00525280" w:rsidRPr="00962BD3">
          <w:rPr>
            <w:rStyle w:val="Hyperlink"/>
            <w:rFonts w:ascii="Arial" w:hAnsi="Arial" w:cs="Arial"/>
            <w:color w:val="000000" w:themeColor="text1"/>
            <w:szCs w:val="22"/>
          </w:rPr>
          <w:t>Section 3 : PRICING AND DELIVERY SCHEDULE</w:t>
        </w:r>
        <w:r w:rsidR="00525280" w:rsidRPr="00962BD3">
          <w:rPr>
            <w:rFonts w:ascii="Arial" w:hAnsi="Arial" w:cs="Arial"/>
            <w:webHidden/>
            <w:color w:val="000000" w:themeColor="text1"/>
            <w:szCs w:val="22"/>
          </w:rPr>
          <w:tab/>
        </w:r>
      </w:hyperlink>
      <w:r w:rsidR="000F0062" w:rsidRPr="00962BD3">
        <w:rPr>
          <w:rFonts w:ascii="Arial" w:hAnsi="Arial" w:cs="Arial"/>
          <w:color w:val="000000" w:themeColor="text1"/>
          <w:szCs w:val="22"/>
        </w:rPr>
        <w:t>40</w:t>
      </w:r>
    </w:p>
    <w:p w14:paraId="073ECB0B"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46" w:history="1">
        <w:r w:rsidR="00525280" w:rsidRPr="00962BD3">
          <w:rPr>
            <w:rStyle w:val="Hyperlink"/>
            <w:rFonts w:ascii="Arial" w:hAnsi="Arial" w:cs="Arial"/>
            <w:color w:val="000000" w:themeColor="text1"/>
            <w:szCs w:val="22"/>
          </w:rPr>
          <w:t>1</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PRICING</w:t>
        </w:r>
        <w:r w:rsidR="00525280" w:rsidRPr="00962BD3">
          <w:rPr>
            <w:rFonts w:ascii="Arial" w:hAnsi="Arial" w:cs="Arial"/>
            <w:webHidden/>
            <w:color w:val="000000" w:themeColor="text1"/>
            <w:szCs w:val="22"/>
          </w:rPr>
          <w:tab/>
        </w:r>
      </w:hyperlink>
      <w:r w:rsidR="000F0062" w:rsidRPr="00962BD3">
        <w:rPr>
          <w:rFonts w:ascii="Arial" w:hAnsi="Arial" w:cs="Arial"/>
          <w:color w:val="000000" w:themeColor="text1"/>
          <w:szCs w:val="22"/>
        </w:rPr>
        <w:t>40</w:t>
      </w:r>
    </w:p>
    <w:p w14:paraId="0F0019AD"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47" w:history="1">
        <w:r w:rsidR="00525280" w:rsidRPr="00962BD3">
          <w:rPr>
            <w:rStyle w:val="Hyperlink"/>
            <w:rFonts w:ascii="Arial" w:hAnsi="Arial" w:cs="Arial"/>
            <w:color w:val="000000" w:themeColor="text1"/>
            <w:szCs w:val="22"/>
          </w:rPr>
          <w:t>2</w:t>
        </w:r>
        <w:r w:rsidR="00525280" w:rsidRPr="00962BD3">
          <w:rPr>
            <w:rFonts w:ascii="Arial" w:eastAsiaTheme="minorEastAsia" w:hAnsi="Arial" w:cs="Arial"/>
            <w:caps w:val="0"/>
            <w:color w:val="000000" w:themeColor="text1"/>
            <w:szCs w:val="22"/>
            <w:lang w:val="en-ZA" w:eastAsia="en-ZA"/>
          </w:rPr>
          <w:tab/>
          <w:t>DISCLOSURE OF PRICES QUOTED</w:t>
        </w:r>
        <w:r w:rsidR="00525280" w:rsidRPr="00962BD3">
          <w:rPr>
            <w:rFonts w:ascii="Arial" w:hAnsi="Arial" w:cs="Arial"/>
            <w:webHidden/>
            <w:color w:val="000000" w:themeColor="text1"/>
            <w:szCs w:val="22"/>
          </w:rPr>
          <w:tab/>
        </w:r>
      </w:hyperlink>
      <w:r w:rsidR="000F0062" w:rsidRPr="00962BD3">
        <w:rPr>
          <w:rFonts w:ascii="Arial" w:hAnsi="Arial" w:cs="Arial"/>
          <w:color w:val="000000" w:themeColor="text1"/>
          <w:szCs w:val="22"/>
        </w:rPr>
        <w:t>41</w:t>
      </w:r>
    </w:p>
    <w:p w14:paraId="11E5A990" w14:textId="77777777" w:rsidR="00525280" w:rsidRPr="00962BD3" w:rsidRDefault="00124768" w:rsidP="002306D8">
      <w:pPr>
        <w:pStyle w:val="TOC1"/>
        <w:tabs>
          <w:tab w:val="left" w:pos="440"/>
          <w:tab w:val="right" w:leader="dot" w:pos="9016"/>
        </w:tabs>
        <w:spacing w:line="360" w:lineRule="auto"/>
        <w:jc w:val="both"/>
        <w:rPr>
          <w:rFonts w:ascii="Arial" w:hAnsi="Arial" w:cs="Arial"/>
          <w:color w:val="000000" w:themeColor="text1"/>
          <w:szCs w:val="22"/>
        </w:rPr>
      </w:pPr>
      <w:hyperlink w:anchor="_Toc410716148" w:history="1">
        <w:r w:rsidR="00525280" w:rsidRPr="00962BD3">
          <w:rPr>
            <w:rStyle w:val="Hyperlink"/>
            <w:rFonts w:ascii="Arial" w:hAnsi="Arial" w:cs="Arial"/>
            <w:color w:val="000000" w:themeColor="text1"/>
            <w:szCs w:val="22"/>
          </w:rPr>
          <w:t>3</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PERFROMANCE AND BID BONDS (WHERE APPLICABLE)</w:t>
        </w:r>
        <w:r w:rsidR="00525280" w:rsidRPr="00962BD3">
          <w:rPr>
            <w:rFonts w:ascii="Arial" w:hAnsi="Arial" w:cs="Arial"/>
            <w:webHidden/>
            <w:color w:val="000000" w:themeColor="text1"/>
            <w:szCs w:val="22"/>
          </w:rPr>
          <w:tab/>
        </w:r>
      </w:hyperlink>
      <w:r w:rsidR="000F0062" w:rsidRPr="00962BD3">
        <w:rPr>
          <w:rFonts w:ascii="Arial" w:hAnsi="Arial" w:cs="Arial"/>
          <w:color w:val="000000" w:themeColor="text1"/>
          <w:szCs w:val="22"/>
        </w:rPr>
        <w:t>41</w:t>
      </w:r>
    </w:p>
    <w:p w14:paraId="32A6B721"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44" w:history="1">
        <w:r w:rsidR="00525280" w:rsidRPr="00962BD3">
          <w:rPr>
            <w:rStyle w:val="Hyperlink"/>
            <w:rFonts w:ascii="Arial" w:hAnsi="Arial" w:cs="Arial"/>
            <w:color w:val="000000" w:themeColor="text1"/>
            <w:szCs w:val="22"/>
          </w:rPr>
          <w:t>4</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OWNERSHIP OF DESIGN</w:t>
        </w:r>
        <w:r w:rsidR="00525280" w:rsidRPr="00962BD3">
          <w:rPr>
            <w:rFonts w:ascii="Arial" w:hAnsi="Arial" w:cs="Arial"/>
            <w:webHidden/>
            <w:color w:val="000000" w:themeColor="text1"/>
            <w:szCs w:val="22"/>
          </w:rPr>
          <w:tab/>
        </w:r>
      </w:hyperlink>
      <w:r w:rsidR="000F0062" w:rsidRPr="00962BD3">
        <w:rPr>
          <w:rFonts w:ascii="Arial" w:hAnsi="Arial" w:cs="Arial"/>
          <w:color w:val="000000" w:themeColor="text1"/>
          <w:szCs w:val="22"/>
        </w:rPr>
        <w:t>41</w:t>
      </w:r>
    </w:p>
    <w:p w14:paraId="40CC4135" w14:textId="77777777"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44" w:history="1">
        <w:r w:rsidR="00525280" w:rsidRPr="00962BD3">
          <w:rPr>
            <w:rStyle w:val="Hyperlink"/>
            <w:rFonts w:ascii="Arial" w:hAnsi="Arial" w:cs="Arial"/>
            <w:color w:val="000000" w:themeColor="text1"/>
            <w:szCs w:val="22"/>
          </w:rPr>
          <w:t>5</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SERVICE LEVELS</w:t>
        </w:r>
        <w:r w:rsidR="00525280" w:rsidRPr="00962BD3">
          <w:rPr>
            <w:rFonts w:ascii="Arial" w:hAnsi="Arial" w:cs="Arial"/>
            <w:webHidden/>
            <w:color w:val="000000" w:themeColor="text1"/>
            <w:szCs w:val="22"/>
          </w:rPr>
          <w:tab/>
        </w:r>
      </w:hyperlink>
      <w:r w:rsidR="000F0062" w:rsidRPr="00962BD3">
        <w:rPr>
          <w:rFonts w:ascii="Arial" w:hAnsi="Arial" w:cs="Arial"/>
          <w:color w:val="000000" w:themeColor="text1"/>
          <w:szCs w:val="22"/>
        </w:rPr>
        <w:t>41</w:t>
      </w:r>
    </w:p>
    <w:p w14:paraId="76EE6E62" w14:textId="50B94589" w:rsidR="00525280" w:rsidRPr="00962BD3" w:rsidRDefault="00124768" w:rsidP="002306D8">
      <w:pPr>
        <w:pStyle w:val="TOC1"/>
        <w:tabs>
          <w:tab w:val="left" w:pos="440"/>
          <w:tab w:val="right" w:leader="dot" w:pos="9016"/>
        </w:tabs>
        <w:spacing w:line="360" w:lineRule="auto"/>
        <w:jc w:val="both"/>
        <w:rPr>
          <w:rFonts w:ascii="Arial" w:eastAsiaTheme="minorEastAsia" w:hAnsi="Arial" w:cs="Arial"/>
          <w:caps w:val="0"/>
          <w:color w:val="000000" w:themeColor="text1"/>
          <w:szCs w:val="22"/>
          <w:lang w:val="en-ZA" w:eastAsia="en-ZA"/>
        </w:rPr>
      </w:pPr>
      <w:hyperlink w:anchor="_Toc410716149" w:history="1">
        <w:r w:rsidR="00525280" w:rsidRPr="00962BD3">
          <w:rPr>
            <w:rStyle w:val="Hyperlink"/>
            <w:rFonts w:ascii="Arial" w:hAnsi="Arial" w:cs="Arial"/>
            <w:color w:val="000000" w:themeColor="text1"/>
            <w:szCs w:val="22"/>
          </w:rPr>
          <w:t>6</w:t>
        </w:r>
        <w:r w:rsidR="00525280" w:rsidRPr="00962BD3">
          <w:rPr>
            <w:rFonts w:ascii="Arial" w:eastAsiaTheme="minorEastAsia" w:hAnsi="Arial" w:cs="Arial"/>
            <w:caps w:val="0"/>
            <w:color w:val="000000" w:themeColor="text1"/>
            <w:szCs w:val="22"/>
            <w:lang w:val="en-ZA" w:eastAsia="en-ZA"/>
          </w:rPr>
          <w:tab/>
        </w:r>
        <w:r w:rsidR="00525280" w:rsidRPr="00962BD3">
          <w:rPr>
            <w:rStyle w:val="Hyperlink"/>
            <w:rFonts w:ascii="Arial" w:hAnsi="Arial" w:cs="Arial"/>
            <w:color w:val="000000" w:themeColor="text1"/>
            <w:szCs w:val="22"/>
          </w:rPr>
          <w:t>TOTAL COST OF OWNERSHIP AND CONTINUOUS IMPROVEMENT INITIATIVES</w:t>
        </w:r>
        <w:r w:rsidR="000F0062" w:rsidRPr="00962BD3">
          <w:rPr>
            <w:rFonts w:ascii="Arial" w:hAnsi="Arial" w:cs="Arial"/>
            <w:webHidden/>
            <w:color w:val="000000" w:themeColor="text1"/>
            <w:szCs w:val="22"/>
          </w:rPr>
          <w:t xml:space="preserve"> </w:t>
        </w:r>
        <w:r>
          <w:rPr>
            <w:rFonts w:ascii="Arial" w:hAnsi="Arial" w:cs="Arial"/>
            <w:webHidden/>
            <w:color w:val="000000" w:themeColor="text1"/>
            <w:szCs w:val="22"/>
          </w:rPr>
          <w:t>…………………………………………………………………</w:t>
        </w:r>
        <w:r w:rsidR="00525280" w:rsidRPr="00962BD3">
          <w:rPr>
            <w:rFonts w:ascii="Arial" w:hAnsi="Arial" w:cs="Arial"/>
            <w:webHidden/>
            <w:color w:val="000000" w:themeColor="text1"/>
            <w:szCs w:val="22"/>
          </w:rPr>
          <w:t>4</w:t>
        </w:r>
      </w:hyperlink>
      <w:r w:rsidR="000F0062" w:rsidRPr="00962BD3">
        <w:rPr>
          <w:rFonts w:ascii="Arial" w:hAnsi="Arial" w:cs="Arial"/>
          <w:color w:val="000000" w:themeColor="text1"/>
          <w:szCs w:val="22"/>
        </w:rPr>
        <w:t>2</w:t>
      </w:r>
    </w:p>
    <w:p w14:paraId="0AE0BEB0" w14:textId="6EAD857D" w:rsidR="000F0062" w:rsidRPr="00124768" w:rsidRDefault="000F0062" w:rsidP="00124768">
      <w:pPr>
        <w:pStyle w:val="TOC1"/>
        <w:tabs>
          <w:tab w:val="left" w:pos="440"/>
          <w:tab w:val="right" w:leader="dot" w:pos="9016"/>
        </w:tabs>
        <w:spacing w:line="360" w:lineRule="auto"/>
        <w:jc w:val="both"/>
        <w:rPr>
          <w:rFonts w:ascii="Arial" w:hAnsi="Arial" w:cs="Arial"/>
          <w:color w:val="000000" w:themeColor="text1"/>
          <w:szCs w:val="22"/>
        </w:rPr>
      </w:pPr>
      <w:r w:rsidRPr="00962BD3">
        <w:rPr>
          <w:rFonts w:ascii="Arial" w:eastAsiaTheme="minorEastAsia" w:hAnsi="Arial" w:cs="Arial"/>
          <w:caps w:val="0"/>
          <w:color w:val="000000" w:themeColor="text1"/>
          <w:szCs w:val="22"/>
          <w:lang w:val="en-ZA" w:eastAsia="en-ZA"/>
        </w:rPr>
        <w:t>7</w:t>
      </w:r>
      <w:r w:rsidR="00525280" w:rsidRPr="00962BD3">
        <w:rPr>
          <w:rFonts w:ascii="Arial" w:eastAsiaTheme="minorEastAsia" w:hAnsi="Arial" w:cs="Arial"/>
          <w:caps w:val="0"/>
          <w:color w:val="000000" w:themeColor="text1"/>
          <w:szCs w:val="22"/>
          <w:lang w:val="en-ZA" w:eastAsia="en-ZA"/>
        </w:rPr>
        <w:tab/>
      </w:r>
      <w:r w:rsidR="00525280" w:rsidRPr="00962BD3">
        <w:rPr>
          <w:rFonts w:ascii="Arial" w:hAnsi="Arial" w:cs="Arial"/>
          <w:color w:val="000000" w:themeColor="text1"/>
          <w:szCs w:val="22"/>
        </w:rPr>
        <w:t>FINANCIAL STABILITY</w:t>
      </w:r>
      <w:r w:rsidR="00525280" w:rsidRPr="00962BD3">
        <w:rPr>
          <w:rFonts w:ascii="Arial" w:hAnsi="Arial" w:cs="Arial"/>
          <w:webHidden/>
          <w:color w:val="000000" w:themeColor="text1"/>
          <w:szCs w:val="22"/>
        </w:rPr>
        <w:tab/>
      </w:r>
      <w:r w:rsidRPr="00962BD3">
        <w:rPr>
          <w:rFonts w:ascii="Arial" w:hAnsi="Arial" w:cs="Arial"/>
          <w:webHidden/>
          <w:color w:val="000000" w:themeColor="text1"/>
          <w:szCs w:val="22"/>
        </w:rPr>
        <w:t>43</w:t>
      </w:r>
    </w:p>
    <w:p w14:paraId="6B0014D7" w14:textId="77777777" w:rsidR="000F0062" w:rsidRPr="00962BD3" w:rsidRDefault="004864B7" w:rsidP="002306D8">
      <w:pPr>
        <w:pStyle w:val="ScheduleHeading"/>
        <w:spacing w:before="0"/>
        <w:jc w:val="both"/>
        <w:rPr>
          <w:rFonts w:ascii="Arial" w:hAnsi="Arial" w:cs="Arial"/>
          <w:b w:val="0"/>
          <w:bCs/>
          <w:color w:val="000000" w:themeColor="text1"/>
          <w:sz w:val="22"/>
          <w:szCs w:val="22"/>
        </w:rPr>
      </w:pPr>
      <w:r w:rsidRPr="00962BD3">
        <w:rPr>
          <w:rFonts w:ascii="Arial" w:eastAsiaTheme="minorEastAsia" w:hAnsi="Arial" w:cs="Arial"/>
          <w:color w:val="000000" w:themeColor="text1"/>
          <w:sz w:val="22"/>
          <w:szCs w:val="22"/>
        </w:rPr>
        <w:t xml:space="preserve">8    </w:t>
      </w:r>
      <w:r w:rsidR="000F0062" w:rsidRPr="00962BD3">
        <w:rPr>
          <w:rFonts w:ascii="Arial" w:hAnsi="Arial" w:cs="Arial"/>
          <w:bCs/>
          <w:color w:val="000000" w:themeColor="text1"/>
          <w:sz w:val="22"/>
          <w:szCs w:val="22"/>
        </w:rPr>
        <w:t>VALIDITY OF RETURNABLE DOCUMENTS………………………………………………44</w:t>
      </w:r>
    </w:p>
    <w:p w14:paraId="7D2C7111" w14:textId="77777777" w:rsidR="00525280" w:rsidRPr="00962BD3" w:rsidRDefault="00124768" w:rsidP="002306D8">
      <w:pPr>
        <w:pStyle w:val="TOC1"/>
        <w:tabs>
          <w:tab w:val="right" w:leader="dot" w:pos="9016"/>
        </w:tabs>
        <w:spacing w:line="360" w:lineRule="auto"/>
        <w:jc w:val="both"/>
        <w:rPr>
          <w:rFonts w:ascii="Arial" w:hAnsi="Arial" w:cs="Arial"/>
          <w:color w:val="000000" w:themeColor="text1"/>
          <w:szCs w:val="22"/>
        </w:rPr>
      </w:pPr>
      <w:hyperlink w:anchor="_Toc410716154" w:history="1">
        <w:r w:rsidR="000F0062" w:rsidRPr="00962BD3">
          <w:rPr>
            <w:rStyle w:val="Hyperlink"/>
            <w:rFonts w:ascii="Arial" w:hAnsi="Arial" w:cs="Arial"/>
            <w:color w:val="000000" w:themeColor="text1"/>
            <w:szCs w:val="22"/>
          </w:rPr>
          <w:t>9</w:t>
        </w:r>
        <w:r w:rsidR="00525280" w:rsidRPr="00962BD3">
          <w:rPr>
            <w:rStyle w:val="Hyperlink"/>
            <w:rFonts w:ascii="Arial" w:hAnsi="Arial" w:cs="Arial"/>
            <w:color w:val="000000" w:themeColor="text1"/>
            <w:szCs w:val="22"/>
          </w:rPr>
          <w:t xml:space="preserve">  CERTIFICATE OF ACQUAINTANCE WITH RFP TERMS AND CONDITIONS </w:t>
        </w:r>
        <w:r w:rsidR="00525280" w:rsidRPr="00962BD3">
          <w:rPr>
            <w:rFonts w:ascii="Arial" w:hAnsi="Arial" w:cs="Arial"/>
            <w:webHidden/>
            <w:color w:val="000000" w:themeColor="text1"/>
            <w:szCs w:val="22"/>
          </w:rPr>
          <w:tab/>
          <w:t>4</w:t>
        </w:r>
      </w:hyperlink>
      <w:r w:rsidR="000F0062" w:rsidRPr="00962BD3">
        <w:rPr>
          <w:rFonts w:ascii="Arial" w:hAnsi="Arial" w:cs="Arial"/>
          <w:color w:val="000000" w:themeColor="text1"/>
          <w:szCs w:val="22"/>
        </w:rPr>
        <w:t>5</w:t>
      </w:r>
    </w:p>
    <w:p w14:paraId="2CFA87D9" w14:textId="77777777" w:rsidR="00097452" w:rsidRPr="00962BD3" w:rsidRDefault="00097452" w:rsidP="002306D8">
      <w:pPr>
        <w:pStyle w:val="TOC1"/>
        <w:tabs>
          <w:tab w:val="right" w:leader="dot" w:pos="9016"/>
        </w:tabs>
        <w:spacing w:line="360" w:lineRule="auto"/>
        <w:jc w:val="both"/>
        <w:rPr>
          <w:rFonts w:ascii="Arial" w:hAnsi="Arial" w:cs="Arial"/>
          <w:color w:val="000000" w:themeColor="text1"/>
          <w:szCs w:val="22"/>
        </w:rPr>
      </w:pPr>
      <w:r w:rsidRPr="00962BD3">
        <w:rPr>
          <w:rFonts w:ascii="Arial" w:hAnsi="Arial" w:cs="Arial"/>
          <w:color w:val="000000" w:themeColor="text1"/>
          <w:szCs w:val="22"/>
        </w:rPr>
        <w:t xml:space="preserve">10. </w:t>
      </w:r>
      <w:hyperlink w:anchor="_Toc410716154" w:history="1">
        <w:r w:rsidRPr="00962BD3">
          <w:rPr>
            <w:rStyle w:val="Hyperlink"/>
            <w:rFonts w:ascii="Arial" w:hAnsi="Arial" w:cs="Arial"/>
            <w:color w:val="000000" w:themeColor="text1"/>
            <w:szCs w:val="22"/>
          </w:rPr>
          <w:t xml:space="preserve">GENERAL  CONDITIONS </w:t>
        </w:r>
        <w:r w:rsidRPr="00962BD3">
          <w:rPr>
            <w:rFonts w:ascii="Arial" w:hAnsi="Arial" w:cs="Arial"/>
            <w:webHidden/>
            <w:color w:val="000000" w:themeColor="text1"/>
            <w:szCs w:val="22"/>
          </w:rPr>
          <w:tab/>
          <w:t>4</w:t>
        </w:r>
      </w:hyperlink>
      <w:r w:rsidRPr="00962BD3">
        <w:rPr>
          <w:rFonts w:ascii="Arial" w:hAnsi="Arial" w:cs="Arial"/>
          <w:color w:val="000000" w:themeColor="text1"/>
          <w:szCs w:val="22"/>
        </w:rPr>
        <w:t>7</w:t>
      </w:r>
    </w:p>
    <w:p w14:paraId="223A4E40" w14:textId="77777777" w:rsidR="00097452" w:rsidRPr="00962BD3" w:rsidRDefault="00097452" w:rsidP="002306D8">
      <w:pPr>
        <w:pStyle w:val="TOC1"/>
        <w:tabs>
          <w:tab w:val="right" w:leader="dot" w:pos="9016"/>
        </w:tabs>
        <w:spacing w:line="360" w:lineRule="auto"/>
        <w:jc w:val="both"/>
        <w:rPr>
          <w:rFonts w:ascii="Arial" w:hAnsi="Arial" w:cs="Arial"/>
          <w:color w:val="000000" w:themeColor="text1"/>
          <w:szCs w:val="22"/>
        </w:rPr>
      </w:pPr>
      <w:r w:rsidRPr="00962BD3">
        <w:rPr>
          <w:rFonts w:ascii="Arial" w:hAnsi="Arial" w:cs="Arial"/>
          <w:color w:val="000000" w:themeColor="text1"/>
          <w:szCs w:val="22"/>
        </w:rPr>
        <w:t>11  CONDITIONS OF TENDER</w:t>
      </w:r>
      <w:r w:rsidRPr="00962BD3">
        <w:rPr>
          <w:rFonts w:ascii="Arial" w:hAnsi="Arial" w:cs="Arial"/>
          <w:webHidden/>
          <w:color w:val="000000" w:themeColor="text1"/>
          <w:szCs w:val="22"/>
        </w:rPr>
        <w:tab/>
      </w:r>
      <w:r w:rsidRPr="00962BD3">
        <w:rPr>
          <w:rFonts w:ascii="Arial" w:hAnsi="Arial" w:cs="Arial"/>
          <w:color w:val="000000" w:themeColor="text1"/>
          <w:szCs w:val="22"/>
        </w:rPr>
        <w:t>52</w:t>
      </w:r>
    </w:p>
    <w:p w14:paraId="31D8AC7E" w14:textId="77777777" w:rsidR="00097452" w:rsidRPr="00962BD3" w:rsidRDefault="00097452" w:rsidP="002306D8">
      <w:pPr>
        <w:pStyle w:val="Title14"/>
        <w:spacing w:line="360" w:lineRule="auto"/>
        <w:jc w:val="both"/>
        <w:rPr>
          <w:rFonts w:ascii="Arial" w:hAnsi="Arial" w:cs="Arial"/>
          <w:color w:val="000000" w:themeColor="text1"/>
          <w:sz w:val="22"/>
          <w:szCs w:val="22"/>
        </w:rPr>
      </w:pPr>
    </w:p>
    <w:p w14:paraId="605E1CF0" w14:textId="77777777" w:rsidR="00525280" w:rsidRPr="00962BD3" w:rsidRDefault="00525280" w:rsidP="002306D8">
      <w:pPr>
        <w:pStyle w:val="Title14"/>
        <w:spacing w:line="360" w:lineRule="auto"/>
        <w:jc w:val="both"/>
        <w:rPr>
          <w:rFonts w:ascii="Arial" w:hAnsi="Arial" w:cs="Arial"/>
          <w:color w:val="000000" w:themeColor="text1"/>
          <w:sz w:val="22"/>
          <w:szCs w:val="22"/>
        </w:rPr>
      </w:pPr>
    </w:p>
    <w:p w14:paraId="158901C0" w14:textId="77777777" w:rsidR="00525280" w:rsidRPr="00962BD3" w:rsidRDefault="00525280" w:rsidP="002306D8">
      <w:pPr>
        <w:pStyle w:val="Title14"/>
        <w:spacing w:line="360" w:lineRule="auto"/>
        <w:jc w:val="both"/>
        <w:rPr>
          <w:rFonts w:ascii="Arial" w:hAnsi="Arial" w:cs="Arial"/>
          <w:color w:val="000000" w:themeColor="text1"/>
          <w:sz w:val="22"/>
          <w:szCs w:val="22"/>
        </w:rPr>
      </w:pPr>
    </w:p>
    <w:p w14:paraId="4414DF11" w14:textId="77777777" w:rsidR="00307D3F" w:rsidRPr="00962BD3" w:rsidRDefault="00307D3F" w:rsidP="002306D8">
      <w:pPr>
        <w:pStyle w:val="Title14"/>
        <w:spacing w:line="360" w:lineRule="auto"/>
        <w:jc w:val="both"/>
        <w:rPr>
          <w:rFonts w:ascii="Arial" w:hAnsi="Arial" w:cs="Arial"/>
          <w:color w:val="000000" w:themeColor="text1"/>
          <w:sz w:val="22"/>
          <w:szCs w:val="22"/>
        </w:rPr>
      </w:pPr>
    </w:p>
    <w:p w14:paraId="6FBE717B" w14:textId="77777777" w:rsidR="00307D3F" w:rsidRPr="00962BD3" w:rsidRDefault="00307D3F" w:rsidP="002306D8">
      <w:pPr>
        <w:pStyle w:val="Title14"/>
        <w:spacing w:line="360" w:lineRule="auto"/>
        <w:jc w:val="both"/>
        <w:rPr>
          <w:rFonts w:ascii="Arial" w:hAnsi="Arial" w:cs="Arial"/>
          <w:color w:val="000000" w:themeColor="text1"/>
          <w:sz w:val="22"/>
          <w:szCs w:val="22"/>
        </w:rPr>
      </w:pPr>
    </w:p>
    <w:p w14:paraId="78146182" w14:textId="77777777" w:rsidR="00307D3F" w:rsidRPr="00962BD3" w:rsidRDefault="00307D3F" w:rsidP="002306D8">
      <w:pPr>
        <w:pStyle w:val="Title14"/>
        <w:spacing w:line="360" w:lineRule="auto"/>
        <w:jc w:val="both"/>
        <w:rPr>
          <w:rFonts w:ascii="Arial" w:hAnsi="Arial" w:cs="Arial"/>
          <w:color w:val="000000" w:themeColor="text1"/>
          <w:sz w:val="22"/>
          <w:szCs w:val="22"/>
        </w:rPr>
      </w:pPr>
    </w:p>
    <w:p w14:paraId="40EDB2BC" w14:textId="77777777" w:rsidR="00525280" w:rsidRPr="00962BD3" w:rsidRDefault="00525280" w:rsidP="002306D8">
      <w:pPr>
        <w:pStyle w:val="Title14"/>
        <w:spacing w:line="360" w:lineRule="auto"/>
        <w:jc w:val="both"/>
        <w:rPr>
          <w:rFonts w:ascii="Arial" w:hAnsi="Arial" w:cs="Arial"/>
          <w:color w:val="000000" w:themeColor="text1"/>
          <w:sz w:val="22"/>
          <w:szCs w:val="22"/>
        </w:rPr>
      </w:pPr>
    </w:p>
    <w:p w14:paraId="6554F1F4" w14:textId="77777777" w:rsidR="00124768" w:rsidRDefault="00124768" w:rsidP="002306D8">
      <w:pPr>
        <w:pStyle w:val="Title14"/>
        <w:spacing w:line="360" w:lineRule="auto"/>
        <w:jc w:val="both"/>
        <w:rPr>
          <w:rFonts w:ascii="Arial" w:hAnsi="Arial" w:cs="Arial"/>
          <w:color w:val="000000" w:themeColor="text1"/>
          <w:sz w:val="22"/>
          <w:szCs w:val="22"/>
        </w:rPr>
      </w:pPr>
    </w:p>
    <w:p w14:paraId="79EEAF89" w14:textId="11E6FBC2" w:rsidR="002F4735" w:rsidRPr="00962BD3" w:rsidRDefault="002F4735" w:rsidP="002306D8">
      <w:pPr>
        <w:pStyle w:val="Title14"/>
        <w:spacing w:line="360" w:lineRule="auto"/>
        <w:jc w:val="both"/>
        <w:rPr>
          <w:rFonts w:ascii="Arial" w:hAnsi="Arial" w:cs="Arial"/>
          <w:color w:val="000000" w:themeColor="text1"/>
          <w:sz w:val="22"/>
          <w:szCs w:val="22"/>
        </w:rPr>
      </w:pPr>
      <w:r w:rsidRPr="00962BD3">
        <w:rPr>
          <w:rFonts w:ascii="Arial" w:hAnsi="Arial" w:cs="Arial"/>
          <w:color w:val="000000" w:themeColor="text1"/>
          <w:sz w:val="22"/>
          <w:szCs w:val="22"/>
        </w:rPr>
        <w:lastRenderedPageBreak/>
        <w:t xml:space="preserve">LIST OF </w:t>
      </w:r>
      <w:bookmarkEnd w:id="3"/>
      <w:bookmarkEnd w:id="4"/>
      <w:r w:rsidR="00525280" w:rsidRPr="00962BD3">
        <w:rPr>
          <w:rFonts w:ascii="Arial" w:hAnsi="Arial" w:cs="Arial"/>
          <w:color w:val="000000" w:themeColor="text1"/>
          <w:sz w:val="22"/>
          <w:szCs w:val="22"/>
        </w:rPr>
        <w:t>APPENDICES</w:t>
      </w:r>
    </w:p>
    <w:p w14:paraId="54D1016C" w14:textId="77777777" w:rsidR="002F4735" w:rsidRPr="00962BD3" w:rsidRDefault="002F4735" w:rsidP="002306D8">
      <w:pPr>
        <w:spacing w:line="360" w:lineRule="auto"/>
        <w:jc w:val="both"/>
        <w:rPr>
          <w:rFonts w:cs="Arial"/>
          <w:color w:val="000000" w:themeColor="text1"/>
          <w:szCs w:val="22"/>
        </w:rPr>
      </w:pPr>
    </w:p>
    <w:p w14:paraId="71306060"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INVITATION TO BID PART A</w:t>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t>Form A</w:t>
      </w:r>
    </w:p>
    <w:p w14:paraId="67EE4267"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p>
    <w:p w14:paraId="3A764940"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TERMS AND CONDITIONS FOR BIDDING PART B</w:t>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t>Form B</w:t>
      </w:r>
    </w:p>
    <w:p w14:paraId="66E5024D"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p>
    <w:p w14:paraId="7A962CF2" w14:textId="0E5BA62D" w:rsidR="008F5140" w:rsidRPr="00962BD3" w:rsidRDefault="008F5140"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TENDER FOR</w:t>
      </w:r>
      <w:r w:rsidR="00046ABC" w:rsidRPr="00962BD3">
        <w:rPr>
          <w:rFonts w:cs="Arial"/>
          <w:b/>
          <w:color w:val="000000" w:themeColor="text1"/>
          <w:szCs w:val="22"/>
        </w:rPr>
        <w:t>M</w:t>
      </w:r>
      <w:r w:rsidR="0091767D" w:rsidRPr="00962BD3">
        <w:rPr>
          <w:rFonts w:cs="Arial"/>
          <w:b/>
          <w:color w:val="000000" w:themeColor="text1"/>
          <w:szCs w:val="22"/>
        </w:rPr>
        <w:tab/>
      </w:r>
      <w:r w:rsidR="0091767D" w:rsidRPr="00962BD3">
        <w:rPr>
          <w:rFonts w:cs="Arial"/>
          <w:b/>
          <w:color w:val="000000" w:themeColor="text1"/>
          <w:szCs w:val="22"/>
        </w:rPr>
        <w:tab/>
      </w:r>
      <w:r w:rsidR="0091767D"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00046ABC" w:rsidRPr="00962BD3">
        <w:rPr>
          <w:rFonts w:cs="Arial"/>
          <w:b/>
          <w:color w:val="000000" w:themeColor="text1"/>
          <w:szCs w:val="22"/>
        </w:rPr>
        <w:t xml:space="preserve">            </w:t>
      </w:r>
      <w:r w:rsidRPr="00962BD3">
        <w:rPr>
          <w:rFonts w:cs="Arial"/>
          <w:b/>
          <w:color w:val="000000" w:themeColor="text1"/>
          <w:szCs w:val="22"/>
        </w:rPr>
        <w:t>Form C</w:t>
      </w:r>
    </w:p>
    <w:p w14:paraId="6E472C1C" w14:textId="0CC4064C" w:rsidR="008F5140" w:rsidRPr="00962BD3" w:rsidRDefault="007300C8" w:rsidP="002306D8">
      <w:pPr>
        <w:autoSpaceDE w:val="0"/>
        <w:autoSpaceDN w:val="0"/>
        <w:adjustRightInd w:val="0"/>
        <w:spacing w:line="360" w:lineRule="auto"/>
        <w:jc w:val="both"/>
        <w:rPr>
          <w:rFonts w:cs="Arial"/>
          <w:b/>
          <w:i/>
          <w:iCs/>
          <w:color w:val="000000" w:themeColor="text1"/>
          <w:szCs w:val="22"/>
        </w:rPr>
      </w:pPr>
      <w:r w:rsidRPr="00962BD3">
        <w:rPr>
          <w:rFonts w:cs="Arial"/>
          <w:b/>
          <w:i/>
          <w:iCs/>
          <w:color w:val="000000" w:themeColor="text1"/>
          <w:szCs w:val="22"/>
        </w:rPr>
        <w:t>(</w:t>
      </w:r>
      <w:r w:rsidR="007F1606" w:rsidRPr="00962BD3">
        <w:rPr>
          <w:rFonts w:cs="Arial"/>
          <w:b/>
          <w:i/>
          <w:iCs/>
          <w:color w:val="000000" w:themeColor="text1"/>
          <w:szCs w:val="22"/>
        </w:rPr>
        <w:t>Form C -</w:t>
      </w:r>
      <w:r w:rsidRPr="00962BD3">
        <w:rPr>
          <w:rFonts w:cs="Arial"/>
          <w:b/>
          <w:i/>
          <w:iCs/>
          <w:color w:val="000000" w:themeColor="text1"/>
          <w:szCs w:val="22"/>
        </w:rPr>
        <w:t xml:space="preserve">Applicable in phase 2 of the </w:t>
      </w:r>
      <w:r w:rsidR="00BE165C" w:rsidRPr="00962BD3">
        <w:rPr>
          <w:rFonts w:cs="Arial"/>
          <w:b/>
          <w:i/>
          <w:iCs/>
          <w:color w:val="000000" w:themeColor="text1"/>
          <w:szCs w:val="22"/>
        </w:rPr>
        <w:t xml:space="preserve">tender </w:t>
      </w:r>
      <w:r w:rsidRPr="00962BD3">
        <w:rPr>
          <w:rFonts w:cs="Arial"/>
          <w:b/>
          <w:i/>
          <w:iCs/>
          <w:color w:val="000000" w:themeColor="text1"/>
          <w:szCs w:val="22"/>
        </w:rPr>
        <w:t>evaluation process)</w:t>
      </w:r>
    </w:p>
    <w:p w14:paraId="00AF70E4" w14:textId="77777777" w:rsidR="00A84758" w:rsidRPr="00962BD3" w:rsidRDefault="00A84758" w:rsidP="00446856">
      <w:pPr>
        <w:autoSpaceDE w:val="0"/>
        <w:autoSpaceDN w:val="0"/>
        <w:adjustRightInd w:val="0"/>
        <w:spacing w:line="360" w:lineRule="auto"/>
        <w:jc w:val="both"/>
        <w:rPr>
          <w:rFonts w:cs="Arial"/>
          <w:b/>
          <w:color w:val="000000" w:themeColor="text1"/>
          <w:szCs w:val="22"/>
        </w:rPr>
      </w:pPr>
    </w:p>
    <w:p w14:paraId="75EFFCBC" w14:textId="51A9F882" w:rsidR="00446856" w:rsidRPr="00962BD3" w:rsidRDefault="008F5140" w:rsidP="00446856">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 xml:space="preserve">SITE INSPECTION CERTIFICATE / </w:t>
      </w:r>
      <w:r w:rsidR="00446856" w:rsidRPr="00962BD3">
        <w:rPr>
          <w:rFonts w:cs="Arial"/>
          <w:b/>
          <w:color w:val="000000" w:themeColor="text1"/>
          <w:szCs w:val="22"/>
        </w:rPr>
        <w:t>PRE-TENDER BRIEFING                Form D</w:t>
      </w:r>
    </w:p>
    <w:p w14:paraId="3B74131A" w14:textId="4DC13AF2" w:rsidR="008F5140" w:rsidRPr="00962BD3" w:rsidRDefault="00446856"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SESSION (</w:t>
      </w:r>
      <w:r w:rsidR="00892086" w:rsidRPr="00962BD3">
        <w:rPr>
          <w:rFonts w:cs="Arial"/>
          <w:b/>
          <w:color w:val="000000" w:themeColor="text1"/>
          <w:szCs w:val="22"/>
        </w:rPr>
        <w:t xml:space="preserve">A Virtual </w:t>
      </w:r>
      <w:r w:rsidRPr="00962BD3">
        <w:rPr>
          <w:rFonts w:cs="Arial"/>
          <w:b/>
          <w:color w:val="000000" w:themeColor="text1"/>
          <w:szCs w:val="22"/>
        </w:rPr>
        <w:t>Non-compulsory briefing)</w:t>
      </w:r>
    </w:p>
    <w:p w14:paraId="77CE25EA"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p>
    <w:p w14:paraId="3A9183B6"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 xml:space="preserve">STATEMENT OF WORK SUCCESSFULLY </w:t>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t>Form E</w:t>
      </w:r>
    </w:p>
    <w:p w14:paraId="7B76A0C6"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CARRIED OUT BY BIDDER</w:t>
      </w:r>
    </w:p>
    <w:p w14:paraId="1102CCF6"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p>
    <w:p w14:paraId="337DA4C0"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SECURITY SCREENING FORM</w:t>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t>Form F</w:t>
      </w:r>
    </w:p>
    <w:p w14:paraId="76263A1B"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p>
    <w:p w14:paraId="33900E47"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ACKNOWLEDGEMENT</w:t>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r>
      <w:r w:rsidRPr="00962BD3">
        <w:rPr>
          <w:rFonts w:cs="Arial"/>
          <w:b/>
          <w:color w:val="000000" w:themeColor="text1"/>
          <w:szCs w:val="22"/>
        </w:rPr>
        <w:tab/>
        <w:t>Form G</w:t>
      </w:r>
    </w:p>
    <w:p w14:paraId="388085FF" w14:textId="77777777" w:rsidR="008F5140" w:rsidRPr="00962BD3" w:rsidRDefault="008F5140" w:rsidP="002306D8">
      <w:pPr>
        <w:autoSpaceDE w:val="0"/>
        <w:autoSpaceDN w:val="0"/>
        <w:adjustRightInd w:val="0"/>
        <w:spacing w:line="360" w:lineRule="auto"/>
        <w:jc w:val="both"/>
        <w:rPr>
          <w:rFonts w:cs="Arial"/>
          <w:b/>
          <w:bCs/>
          <w:color w:val="000000" w:themeColor="text1"/>
          <w:szCs w:val="22"/>
        </w:rPr>
      </w:pPr>
    </w:p>
    <w:p w14:paraId="35A15710" w14:textId="77777777" w:rsidR="008F5140" w:rsidRPr="00962BD3" w:rsidRDefault="008F5140" w:rsidP="002306D8">
      <w:pPr>
        <w:autoSpaceDE w:val="0"/>
        <w:autoSpaceDN w:val="0"/>
        <w:adjustRightInd w:val="0"/>
        <w:spacing w:line="360" w:lineRule="auto"/>
        <w:jc w:val="both"/>
        <w:rPr>
          <w:rFonts w:cs="Arial"/>
          <w:b/>
          <w:bCs/>
          <w:color w:val="000000" w:themeColor="text1"/>
          <w:szCs w:val="22"/>
        </w:rPr>
      </w:pPr>
      <w:r w:rsidRPr="00962BD3">
        <w:rPr>
          <w:rFonts w:cs="Arial"/>
          <w:b/>
          <w:color w:val="000000" w:themeColor="text1"/>
          <w:szCs w:val="22"/>
        </w:rPr>
        <w:t>SBD 4</w:t>
      </w:r>
      <w:r w:rsidRPr="00962BD3">
        <w:rPr>
          <w:rFonts w:cs="Arial"/>
          <w:color w:val="000000" w:themeColor="text1"/>
          <w:szCs w:val="22"/>
        </w:rPr>
        <w:tab/>
        <w:t xml:space="preserve">    </w:t>
      </w:r>
      <w:r w:rsidRPr="00962BD3">
        <w:rPr>
          <w:rFonts w:cs="Arial"/>
          <w:b/>
          <w:color w:val="000000" w:themeColor="text1"/>
          <w:szCs w:val="22"/>
        </w:rPr>
        <w:t>DECLARATION OF INTERESTS</w:t>
      </w:r>
      <w:r w:rsidRPr="00962BD3" w:rsidDel="002D5A53">
        <w:rPr>
          <w:rFonts w:cs="Arial"/>
          <w:b/>
          <w:color w:val="000000" w:themeColor="text1"/>
          <w:szCs w:val="22"/>
        </w:rPr>
        <w:t xml:space="preserve"> </w:t>
      </w:r>
    </w:p>
    <w:p w14:paraId="0995C8F9" w14:textId="77777777" w:rsidR="008F5140" w:rsidRPr="00962BD3" w:rsidRDefault="008F5140" w:rsidP="002306D8">
      <w:pPr>
        <w:tabs>
          <w:tab w:val="left" w:pos="1140"/>
        </w:tabs>
        <w:autoSpaceDE w:val="0"/>
        <w:autoSpaceDN w:val="0"/>
        <w:adjustRightInd w:val="0"/>
        <w:spacing w:line="360" w:lineRule="auto"/>
        <w:jc w:val="both"/>
        <w:rPr>
          <w:rFonts w:cs="Arial"/>
          <w:b/>
          <w:bCs/>
          <w:color w:val="000000" w:themeColor="text1"/>
          <w:szCs w:val="22"/>
        </w:rPr>
      </w:pPr>
      <w:r w:rsidRPr="00962BD3">
        <w:rPr>
          <w:rFonts w:cs="Arial"/>
          <w:b/>
          <w:bCs/>
          <w:color w:val="000000" w:themeColor="text1"/>
          <w:szCs w:val="22"/>
        </w:rPr>
        <w:tab/>
      </w:r>
    </w:p>
    <w:p w14:paraId="524BA8DC" w14:textId="77777777" w:rsidR="008F5140" w:rsidRPr="00962BD3" w:rsidRDefault="008F5140" w:rsidP="002306D8">
      <w:pPr>
        <w:autoSpaceDE w:val="0"/>
        <w:autoSpaceDN w:val="0"/>
        <w:adjustRightInd w:val="0"/>
        <w:spacing w:line="360" w:lineRule="auto"/>
        <w:jc w:val="both"/>
        <w:rPr>
          <w:rFonts w:cs="Arial"/>
          <w:b/>
          <w:bCs/>
          <w:color w:val="000000" w:themeColor="text1"/>
          <w:szCs w:val="22"/>
        </w:rPr>
      </w:pPr>
      <w:r w:rsidRPr="00962BD3">
        <w:rPr>
          <w:rFonts w:cs="Arial"/>
          <w:b/>
          <w:color w:val="000000" w:themeColor="text1"/>
          <w:szCs w:val="22"/>
        </w:rPr>
        <w:t>SBD 5</w:t>
      </w:r>
      <w:r w:rsidRPr="00962BD3">
        <w:rPr>
          <w:rFonts w:cs="Arial"/>
          <w:color w:val="000000" w:themeColor="text1"/>
          <w:szCs w:val="22"/>
        </w:rPr>
        <w:tab/>
        <w:t xml:space="preserve">    </w:t>
      </w:r>
      <w:r w:rsidRPr="00962BD3">
        <w:rPr>
          <w:rFonts w:cs="Arial"/>
          <w:b/>
          <w:bCs/>
          <w:color w:val="000000" w:themeColor="text1"/>
          <w:szCs w:val="22"/>
        </w:rPr>
        <w:t>THE NATIONAL INDUSTRIAL PARTICIPATION PROGRAMME</w:t>
      </w:r>
    </w:p>
    <w:p w14:paraId="3B99E6CD" w14:textId="77777777" w:rsidR="008F5140" w:rsidRPr="00962BD3" w:rsidRDefault="008F5140" w:rsidP="002306D8">
      <w:pPr>
        <w:autoSpaceDE w:val="0"/>
        <w:autoSpaceDN w:val="0"/>
        <w:adjustRightInd w:val="0"/>
        <w:spacing w:line="360" w:lineRule="auto"/>
        <w:jc w:val="both"/>
        <w:rPr>
          <w:rFonts w:cs="Arial"/>
          <w:bCs/>
          <w:color w:val="000000" w:themeColor="text1"/>
          <w:szCs w:val="22"/>
        </w:rPr>
      </w:pPr>
    </w:p>
    <w:p w14:paraId="1A380903" w14:textId="77777777" w:rsidR="008F5140" w:rsidRPr="00962BD3" w:rsidRDefault="008F5140" w:rsidP="002306D8">
      <w:pPr>
        <w:widowControl w:val="0"/>
        <w:tabs>
          <w:tab w:val="left" w:pos="900"/>
          <w:tab w:val="left" w:pos="2880"/>
          <w:tab w:val="left" w:pos="5760"/>
          <w:tab w:val="left" w:pos="7920"/>
        </w:tabs>
        <w:spacing w:line="360" w:lineRule="auto"/>
        <w:jc w:val="both"/>
        <w:rPr>
          <w:rFonts w:cs="Arial"/>
          <w:b/>
          <w:snapToGrid w:val="0"/>
          <w:color w:val="000000" w:themeColor="text1"/>
          <w:szCs w:val="22"/>
        </w:rPr>
      </w:pPr>
      <w:r w:rsidRPr="00962BD3">
        <w:rPr>
          <w:rFonts w:cs="Arial"/>
          <w:b/>
          <w:snapToGrid w:val="0"/>
          <w:color w:val="000000" w:themeColor="text1"/>
          <w:szCs w:val="22"/>
        </w:rPr>
        <w:t>SBD 6.1   PREFERENCE POINTS CLAIM FORM IN TERMS OF THE</w:t>
      </w:r>
    </w:p>
    <w:p w14:paraId="72BE76F4" w14:textId="77777777" w:rsidR="008F5140" w:rsidRPr="00962BD3" w:rsidRDefault="008F5140" w:rsidP="002306D8">
      <w:pPr>
        <w:autoSpaceDE w:val="0"/>
        <w:autoSpaceDN w:val="0"/>
        <w:adjustRightInd w:val="0"/>
        <w:spacing w:line="360" w:lineRule="auto"/>
        <w:jc w:val="both"/>
        <w:rPr>
          <w:rFonts w:cs="Arial"/>
          <w:b/>
          <w:bCs/>
          <w:color w:val="000000" w:themeColor="text1"/>
          <w:szCs w:val="22"/>
        </w:rPr>
      </w:pPr>
      <w:r w:rsidRPr="00962BD3">
        <w:rPr>
          <w:rFonts w:cs="Arial"/>
          <w:b/>
          <w:snapToGrid w:val="0"/>
          <w:color w:val="000000" w:themeColor="text1"/>
          <w:szCs w:val="22"/>
        </w:rPr>
        <w:t xml:space="preserve">                 PREFERENTIAL PROCUREMENT REGULATIONS 2017</w:t>
      </w:r>
    </w:p>
    <w:p w14:paraId="0FE657B2" w14:textId="77777777" w:rsidR="008F5140" w:rsidRPr="00962BD3" w:rsidRDefault="008F5140" w:rsidP="002306D8">
      <w:pPr>
        <w:autoSpaceDE w:val="0"/>
        <w:autoSpaceDN w:val="0"/>
        <w:adjustRightInd w:val="0"/>
        <w:spacing w:line="360" w:lineRule="auto"/>
        <w:jc w:val="both"/>
        <w:rPr>
          <w:rFonts w:cs="Arial"/>
          <w:b/>
          <w:bCs/>
          <w:color w:val="000000" w:themeColor="text1"/>
          <w:szCs w:val="22"/>
        </w:rPr>
      </w:pPr>
    </w:p>
    <w:p w14:paraId="12BEEE41" w14:textId="77777777" w:rsidR="008F5140" w:rsidRPr="00962BD3" w:rsidRDefault="008F5140" w:rsidP="002306D8">
      <w:pPr>
        <w:spacing w:line="360" w:lineRule="auto"/>
        <w:jc w:val="both"/>
        <w:rPr>
          <w:rFonts w:cs="Arial"/>
          <w:b/>
          <w:color w:val="000000" w:themeColor="text1"/>
          <w:szCs w:val="22"/>
        </w:rPr>
      </w:pPr>
      <w:r w:rsidRPr="00962BD3">
        <w:rPr>
          <w:rFonts w:cs="Arial"/>
          <w:b/>
          <w:color w:val="000000" w:themeColor="text1"/>
          <w:szCs w:val="22"/>
        </w:rPr>
        <w:t xml:space="preserve">SBD 6.2   DECLARATION CERTIFICATE FOR LOCAL PRODUCTION AND </w:t>
      </w:r>
    </w:p>
    <w:p w14:paraId="71572F49" w14:textId="77777777" w:rsidR="00C402E4" w:rsidRPr="00962BD3" w:rsidRDefault="008F5140"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 xml:space="preserve">                 </w:t>
      </w:r>
      <w:r w:rsidR="00EA295C" w:rsidRPr="00962BD3">
        <w:rPr>
          <w:rFonts w:cs="Arial"/>
          <w:b/>
          <w:color w:val="000000" w:themeColor="text1"/>
          <w:szCs w:val="22"/>
        </w:rPr>
        <w:t>CONTENT FOR</w:t>
      </w:r>
      <w:r w:rsidRPr="00962BD3">
        <w:rPr>
          <w:rFonts w:cs="Arial"/>
          <w:b/>
          <w:color w:val="000000" w:themeColor="text1"/>
          <w:szCs w:val="22"/>
        </w:rPr>
        <w:t xml:space="preserve"> DESIGNATED SECTORS</w:t>
      </w:r>
      <w:r w:rsidR="00C402E4" w:rsidRPr="00962BD3">
        <w:rPr>
          <w:rFonts w:cs="Arial"/>
          <w:b/>
          <w:color w:val="000000" w:themeColor="text1"/>
          <w:szCs w:val="22"/>
        </w:rPr>
        <w:t xml:space="preserve"> </w:t>
      </w:r>
    </w:p>
    <w:p w14:paraId="41C6FBFF" w14:textId="41E40862" w:rsidR="008F5140" w:rsidRPr="00962BD3" w:rsidRDefault="00C402E4"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 xml:space="preserve">                  (</w:t>
      </w:r>
      <w:r w:rsidR="007F1606" w:rsidRPr="00962BD3">
        <w:rPr>
          <w:rFonts w:cs="Arial"/>
          <w:b/>
          <w:color w:val="000000" w:themeColor="text1"/>
          <w:szCs w:val="22"/>
        </w:rPr>
        <w:t xml:space="preserve">Only </w:t>
      </w:r>
      <w:r w:rsidRPr="00962BD3">
        <w:rPr>
          <w:rFonts w:cs="Arial"/>
          <w:b/>
          <w:color w:val="000000" w:themeColor="text1"/>
          <w:szCs w:val="22"/>
        </w:rPr>
        <w:t xml:space="preserve">Applicable in phase 2 of the </w:t>
      </w:r>
      <w:r w:rsidR="00BE165C" w:rsidRPr="00962BD3">
        <w:rPr>
          <w:rFonts w:cs="Arial"/>
          <w:b/>
          <w:color w:val="000000" w:themeColor="text1"/>
          <w:szCs w:val="22"/>
        </w:rPr>
        <w:t xml:space="preserve">tender </w:t>
      </w:r>
      <w:r w:rsidR="007300C8" w:rsidRPr="00962BD3">
        <w:rPr>
          <w:rFonts w:cs="Arial"/>
          <w:b/>
          <w:color w:val="000000" w:themeColor="text1"/>
          <w:szCs w:val="22"/>
        </w:rPr>
        <w:t>evaluation process</w:t>
      </w:r>
      <w:r w:rsidRPr="00962BD3">
        <w:rPr>
          <w:rFonts w:cs="Arial"/>
          <w:b/>
          <w:color w:val="000000" w:themeColor="text1"/>
          <w:szCs w:val="22"/>
        </w:rPr>
        <w:t>)</w:t>
      </w:r>
    </w:p>
    <w:p w14:paraId="09BE2AF3" w14:textId="77777777" w:rsidR="00EE56A3" w:rsidRPr="00962BD3" w:rsidRDefault="00EE56A3" w:rsidP="002306D8">
      <w:pPr>
        <w:autoSpaceDE w:val="0"/>
        <w:autoSpaceDN w:val="0"/>
        <w:adjustRightInd w:val="0"/>
        <w:spacing w:line="360" w:lineRule="auto"/>
        <w:jc w:val="both"/>
        <w:rPr>
          <w:rFonts w:cs="Arial"/>
          <w:b/>
          <w:color w:val="000000" w:themeColor="text1"/>
          <w:szCs w:val="22"/>
        </w:rPr>
      </w:pPr>
    </w:p>
    <w:p w14:paraId="5F82606D" w14:textId="77777777" w:rsidR="008F5140" w:rsidRPr="00962BD3" w:rsidRDefault="00360B23" w:rsidP="002306D8">
      <w:pPr>
        <w:autoSpaceDE w:val="0"/>
        <w:autoSpaceDN w:val="0"/>
        <w:adjustRightInd w:val="0"/>
        <w:spacing w:line="360" w:lineRule="auto"/>
        <w:jc w:val="both"/>
        <w:rPr>
          <w:rFonts w:cs="Arial"/>
          <w:b/>
          <w:color w:val="000000" w:themeColor="text1"/>
          <w:szCs w:val="22"/>
          <w:lang w:val="en-ZA"/>
        </w:rPr>
      </w:pPr>
      <w:r w:rsidRPr="00962BD3">
        <w:rPr>
          <w:rFonts w:cs="Arial"/>
          <w:b/>
          <w:color w:val="000000" w:themeColor="text1"/>
          <w:szCs w:val="22"/>
        </w:rPr>
        <w:t>SBD 8</w:t>
      </w:r>
      <w:r w:rsidR="00EE56A3" w:rsidRPr="00962BD3">
        <w:rPr>
          <w:rFonts w:cs="Arial"/>
          <w:b/>
          <w:color w:val="000000" w:themeColor="text1"/>
          <w:szCs w:val="22"/>
        </w:rPr>
        <w:tab/>
        <w:t xml:space="preserve">      </w:t>
      </w:r>
      <w:r w:rsidR="00EE56A3" w:rsidRPr="00962BD3">
        <w:rPr>
          <w:rFonts w:cs="Arial"/>
          <w:b/>
          <w:color w:val="000000" w:themeColor="text1"/>
          <w:szCs w:val="22"/>
          <w:lang w:val="en-ZA"/>
        </w:rPr>
        <w:t>DECLARATION OF BIDDER’S PAST SUPPLY CHAIN MANAGEMENT PRACTICES</w:t>
      </w:r>
    </w:p>
    <w:p w14:paraId="27BA1F9F" w14:textId="77777777" w:rsidR="00EE56A3" w:rsidRPr="00962BD3" w:rsidRDefault="00EE56A3" w:rsidP="002306D8">
      <w:pPr>
        <w:autoSpaceDE w:val="0"/>
        <w:autoSpaceDN w:val="0"/>
        <w:adjustRightInd w:val="0"/>
        <w:spacing w:line="360" w:lineRule="auto"/>
        <w:jc w:val="both"/>
        <w:rPr>
          <w:rFonts w:cs="Arial"/>
          <w:b/>
          <w:color w:val="000000" w:themeColor="text1"/>
          <w:szCs w:val="22"/>
        </w:rPr>
      </w:pPr>
    </w:p>
    <w:p w14:paraId="2A5BF16D" w14:textId="77777777" w:rsidR="008F5140" w:rsidRPr="00962BD3" w:rsidRDefault="008F5140" w:rsidP="002306D8">
      <w:pPr>
        <w:autoSpaceDE w:val="0"/>
        <w:autoSpaceDN w:val="0"/>
        <w:adjustRightInd w:val="0"/>
        <w:spacing w:line="360" w:lineRule="auto"/>
        <w:jc w:val="both"/>
        <w:rPr>
          <w:rFonts w:cs="Arial"/>
          <w:b/>
          <w:color w:val="000000" w:themeColor="text1"/>
          <w:szCs w:val="22"/>
        </w:rPr>
      </w:pPr>
      <w:r w:rsidRPr="00962BD3">
        <w:rPr>
          <w:rFonts w:cs="Arial"/>
          <w:b/>
          <w:color w:val="000000" w:themeColor="text1"/>
          <w:szCs w:val="22"/>
        </w:rPr>
        <w:t>SBD</w:t>
      </w:r>
      <w:r w:rsidR="00360B23" w:rsidRPr="00962BD3">
        <w:rPr>
          <w:rFonts w:cs="Arial"/>
          <w:b/>
          <w:color w:val="000000" w:themeColor="text1"/>
          <w:szCs w:val="22"/>
        </w:rPr>
        <w:t xml:space="preserve"> </w:t>
      </w:r>
      <w:r w:rsidRPr="00962BD3">
        <w:rPr>
          <w:rFonts w:cs="Arial"/>
          <w:b/>
          <w:color w:val="000000" w:themeColor="text1"/>
          <w:szCs w:val="22"/>
        </w:rPr>
        <w:t xml:space="preserve">9  </w:t>
      </w:r>
      <w:r w:rsidRPr="00962BD3">
        <w:rPr>
          <w:rFonts w:cs="Arial"/>
          <w:color w:val="000000" w:themeColor="text1"/>
          <w:szCs w:val="22"/>
        </w:rPr>
        <w:t xml:space="preserve">     </w:t>
      </w:r>
      <w:r w:rsidRPr="00962BD3">
        <w:rPr>
          <w:rFonts w:cs="Arial"/>
          <w:b/>
          <w:color w:val="000000" w:themeColor="text1"/>
          <w:szCs w:val="22"/>
        </w:rPr>
        <w:t>CERTIFICATE OF INDEPENDENT BID DETERMINATION</w:t>
      </w:r>
    </w:p>
    <w:p w14:paraId="2449B432" w14:textId="77777777" w:rsidR="006A03BD" w:rsidRPr="00962BD3" w:rsidRDefault="00317A5B" w:rsidP="004C1D61">
      <w:pPr>
        <w:pStyle w:val="Heading1"/>
        <w:widowControl w:val="0"/>
        <w:numPr>
          <w:ilvl w:val="0"/>
          <w:numId w:val="24"/>
        </w:numPr>
        <w:spacing w:line="360" w:lineRule="auto"/>
        <w:ind w:right="0"/>
        <w:rPr>
          <w:rFonts w:ascii="Arial" w:hAnsi="Arial" w:cs="Arial"/>
          <w:color w:val="000000" w:themeColor="text1"/>
          <w:sz w:val="22"/>
          <w:szCs w:val="22"/>
        </w:rPr>
      </w:pPr>
      <w:bookmarkStart w:id="5" w:name="_Toc530564870"/>
      <w:r w:rsidRPr="00962BD3">
        <w:rPr>
          <w:rFonts w:ascii="Arial" w:hAnsi="Arial" w:cs="Arial"/>
          <w:color w:val="000000" w:themeColor="text1"/>
          <w:sz w:val="22"/>
          <w:szCs w:val="22"/>
        </w:rPr>
        <w:lastRenderedPageBreak/>
        <w:t>L</w:t>
      </w:r>
      <w:r w:rsidR="008B11A6" w:rsidRPr="00962BD3">
        <w:rPr>
          <w:rFonts w:ascii="Arial" w:hAnsi="Arial" w:cs="Arial"/>
          <w:color w:val="000000" w:themeColor="text1"/>
          <w:sz w:val="22"/>
          <w:szCs w:val="22"/>
        </w:rPr>
        <w:t>IST OF ANNEXURES</w:t>
      </w:r>
      <w:bookmarkEnd w:id="5"/>
    </w:p>
    <w:p w14:paraId="73C941D4" w14:textId="77777777" w:rsidR="004C1D61" w:rsidRPr="00962BD3" w:rsidRDefault="004C1D61" w:rsidP="009F1276">
      <w:pPr>
        <w:rPr>
          <w:rFonts w:cs="Arial"/>
          <w:color w:val="000000" w:themeColor="text1"/>
          <w:szCs w:val="22"/>
        </w:rPr>
      </w:pPr>
    </w:p>
    <w:p w14:paraId="5B2843A1" w14:textId="1010E90D" w:rsidR="00C402E4" w:rsidRPr="00962BD3" w:rsidRDefault="004C1D61" w:rsidP="009F1276">
      <w:pPr>
        <w:rPr>
          <w:rFonts w:cs="Arial"/>
          <w:color w:val="000000" w:themeColor="text1"/>
          <w:szCs w:val="22"/>
        </w:rPr>
      </w:pPr>
      <w:r w:rsidRPr="00962BD3">
        <w:rPr>
          <w:rFonts w:cs="Arial"/>
          <w:color w:val="000000" w:themeColor="text1"/>
          <w:szCs w:val="22"/>
        </w:rPr>
        <w:t xml:space="preserve">Pictorials of the damaged stations                                                        </w:t>
      </w:r>
      <w:r w:rsidR="009F1276" w:rsidRPr="00962BD3">
        <w:rPr>
          <w:rFonts w:cs="Arial"/>
          <w:color w:val="000000" w:themeColor="text1"/>
          <w:szCs w:val="22"/>
        </w:rPr>
        <w:t>Annexure A</w:t>
      </w:r>
    </w:p>
    <w:p w14:paraId="2926B0D7" w14:textId="4B9D9A14" w:rsidR="00027B1E" w:rsidRPr="00962BD3" w:rsidRDefault="009F1276" w:rsidP="009F1276">
      <w:pPr>
        <w:rPr>
          <w:rFonts w:eastAsiaTheme="minorHAnsi" w:cs="Arial"/>
          <w:color w:val="000000" w:themeColor="text1"/>
          <w:szCs w:val="22"/>
          <w:lang w:val="en-ZA"/>
        </w:rPr>
      </w:pPr>
      <w:r w:rsidRPr="00962BD3">
        <w:rPr>
          <w:rFonts w:eastAsiaTheme="minorHAnsi" w:cs="Arial"/>
          <w:color w:val="000000" w:themeColor="text1"/>
          <w:szCs w:val="22"/>
          <w:lang w:val="en-ZA"/>
        </w:rPr>
        <w:t xml:space="preserve">                                                                                                  </w:t>
      </w:r>
      <w:r w:rsidR="00746A11" w:rsidRPr="00962BD3">
        <w:rPr>
          <w:rFonts w:cs="Arial"/>
          <w:color w:val="000000" w:themeColor="text1"/>
          <w:szCs w:val="22"/>
        </w:rPr>
        <w:tab/>
      </w:r>
    </w:p>
    <w:p w14:paraId="4C5AF37C" w14:textId="713239B4" w:rsidR="00027B1E" w:rsidRPr="00962BD3" w:rsidRDefault="00027B1E" w:rsidP="009F1276">
      <w:pPr>
        <w:spacing w:line="360" w:lineRule="auto"/>
        <w:rPr>
          <w:rFonts w:cs="Arial"/>
          <w:color w:val="000000" w:themeColor="text1"/>
          <w:szCs w:val="22"/>
        </w:rPr>
      </w:pPr>
      <w:bookmarkStart w:id="6" w:name="_Hlk76645807"/>
      <w:r w:rsidRPr="00962BD3">
        <w:rPr>
          <w:rFonts w:cs="Arial"/>
          <w:color w:val="000000" w:themeColor="text1"/>
          <w:szCs w:val="22"/>
        </w:rPr>
        <w:t>Guidance on the calculation of the</w:t>
      </w:r>
      <w:r w:rsidR="009F1276" w:rsidRPr="00962BD3">
        <w:rPr>
          <w:rFonts w:cs="Arial"/>
          <w:color w:val="000000" w:themeColor="text1"/>
          <w:szCs w:val="22"/>
        </w:rPr>
        <w:t xml:space="preserve"> Content Local SATS                       Annexure B</w:t>
      </w:r>
    </w:p>
    <w:p w14:paraId="583BAB8B" w14:textId="0ABCBA7D" w:rsidR="00746A11" w:rsidRPr="00962BD3" w:rsidRDefault="00027B1E" w:rsidP="009F1276">
      <w:pPr>
        <w:spacing w:line="360" w:lineRule="auto"/>
        <w:rPr>
          <w:rFonts w:cs="Arial"/>
          <w:color w:val="000000" w:themeColor="text1"/>
          <w:szCs w:val="22"/>
        </w:rPr>
      </w:pPr>
      <w:r w:rsidRPr="00962BD3">
        <w:rPr>
          <w:rFonts w:cs="Arial"/>
          <w:color w:val="000000" w:themeColor="text1"/>
          <w:szCs w:val="22"/>
        </w:rPr>
        <w:t>1286; 2011 addition 1</w:t>
      </w:r>
      <w:r w:rsidR="00317A5B" w:rsidRPr="00962BD3">
        <w:rPr>
          <w:rFonts w:cs="Arial"/>
          <w:color w:val="000000" w:themeColor="text1"/>
          <w:szCs w:val="22"/>
        </w:rPr>
        <w:t xml:space="preserve">)  </w:t>
      </w:r>
      <w:r w:rsidR="00746A11" w:rsidRPr="00962BD3">
        <w:rPr>
          <w:rFonts w:cs="Arial"/>
          <w:color w:val="000000" w:themeColor="text1"/>
          <w:szCs w:val="22"/>
        </w:rPr>
        <w:t xml:space="preserve">      </w:t>
      </w:r>
      <w:r w:rsidR="0091767D" w:rsidRPr="00962BD3">
        <w:rPr>
          <w:rFonts w:cs="Arial"/>
          <w:color w:val="000000" w:themeColor="text1"/>
          <w:szCs w:val="22"/>
        </w:rPr>
        <w:t xml:space="preserve">     </w:t>
      </w:r>
      <w:r w:rsidR="009F1276" w:rsidRPr="00962BD3">
        <w:rPr>
          <w:rFonts w:cs="Arial"/>
          <w:color w:val="000000" w:themeColor="text1"/>
          <w:szCs w:val="22"/>
        </w:rPr>
        <w:t xml:space="preserve">                             </w:t>
      </w:r>
    </w:p>
    <w:p w14:paraId="0430E8FD" w14:textId="77777777" w:rsidR="00746A11" w:rsidRPr="00962BD3" w:rsidRDefault="00746A11" w:rsidP="009F1276">
      <w:pPr>
        <w:spacing w:line="360" w:lineRule="auto"/>
        <w:rPr>
          <w:rFonts w:cs="Arial"/>
          <w:color w:val="000000" w:themeColor="text1"/>
          <w:szCs w:val="22"/>
        </w:rPr>
      </w:pPr>
    </w:p>
    <w:p w14:paraId="6366DE31" w14:textId="4EAA2885" w:rsidR="00746A11" w:rsidRPr="00962BD3" w:rsidRDefault="00746A11" w:rsidP="009F1276">
      <w:pPr>
        <w:spacing w:line="360" w:lineRule="auto"/>
        <w:rPr>
          <w:rFonts w:cs="Arial"/>
          <w:color w:val="000000" w:themeColor="text1"/>
          <w:szCs w:val="22"/>
        </w:rPr>
      </w:pPr>
      <w:r w:rsidRPr="00962BD3">
        <w:rPr>
          <w:rFonts w:cs="Arial"/>
          <w:color w:val="000000" w:themeColor="text1"/>
          <w:szCs w:val="22"/>
        </w:rPr>
        <w:t>Local Content Declaration: Summary schedule Annexures</w:t>
      </w:r>
      <w:r w:rsidR="00406A27" w:rsidRPr="00962BD3">
        <w:rPr>
          <w:rFonts w:cs="Arial"/>
          <w:color w:val="000000" w:themeColor="text1"/>
          <w:szCs w:val="22"/>
        </w:rPr>
        <w:t xml:space="preserve"> </w:t>
      </w:r>
      <w:r w:rsidR="00406A27" w:rsidRPr="00962BD3">
        <w:rPr>
          <w:rFonts w:cs="Arial"/>
          <w:color w:val="000000" w:themeColor="text1"/>
          <w:szCs w:val="22"/>
        </w:rPr>
        <w:tab/>
        <w:t xml:space="preserve">       </w:t>
      </w:r>
      <w:r w:rsidRPr="00962BD3">
        <w:rPr>
          <w:rFonts w:cs="Arial"/>
          <w:color w:val="000000" w:themeColor="text1"/>
          <w:szCs w:val="22"/>
        </w:rPr>
        <w:t>Annexure C</w:t>
      </w:r>
      <w:r w:rsidRPr="00962BD3">
        <w:rPr>
          <w:rFonts w:cs="Arial"/>
          <w:color w:val="000000" w:themeColor="text1"/>
          <w:szCs w:val="22"/>
        </w:rPr>
        <w:tab/>
      </w:r>
      <w:r w:rsidRPr="00962BD3">
        <w:rPr>
          <w:rFonts w:cs="Arial"/>
          <w:color w:val="000000" w:themeColor="text1"/>
          <w:szCs w:val="22"/>
        </w:rPr>
        <w:tab/>
      </w:r>
      <w:r w:rsidRPr="00962BD3">
        <w:rPr>
          <w:rFonts w:cs="Arial"/>
          <w:color w:val="000000" w:themeColor="text1"/>
          <w:szCs w:val="22"/>
        </w:rPr>
        <w:tab/>
      </w:r>
      <w:r w:rsidRPr="00962BD3">
        <w:rPr>
          <w:rFonts w:cs="Arial"/>
          <w:color w:val="000000" w:themeColor="text1"/>
          <w:szCs w:val="22"/>
        </w:rPr>
        <w:tab/>
        <w:t xml:space="preserve"> </w:t>
      </w:r>
    </w:p>
    <w:p w14:paraId="7C66E50C" w14:textId="36615297" w:rsidR="00746A11" w:rsidRPr="00962BD3" w:rsidRDefault="00F279BB" w:rsidP="009F1276">
      <w:pPr>
        <w:spacing w:line="360" w:lineRule="auto"/>
        <w:rPr>
          <w:rFonts w:cs="Arial"/>
          <w:color w:val="000000" w:themeColor="text1"/>
          <w:szCs w:val="22"/>
        </w:rPr>
      </w:pPr>
      <w:r w:rsidRPr="00962BD3">
        <w:rPr>
          <w:rFonts w:cs="Arial"/>
          <w:color w:val="000000" w:themeColor="text1"/>
          <w:szCs w:val="22"/>
        </w:rPr>
        <w:t>Imported Content Declaration: Supporting schedule to annexure C</w:t>
      </w:r>
      <w:r w:rsidR="0057642C" w:rsidRPr="00962BD3">
        <w:rPr>
          <w:rFonts w:cs="Arial"/>
          <w:color w:val="000000" w:themeColor="text1"/>
          <w:szCs w:val="22"/>
        </w:rPr>
        <w:t xml:space="preserve">      </w:t>
      </w:r>
      <w:r w:rsidR="00746A11" w:rsidRPr="00962BD3">
        <w:rPr>
          <w:rFonts w:cs="Arial"/>
          <w:color w:val="000000" w:themeColor="text1"/>
          <w:szCs w:val="22"/>
        </w:rPr>
        <w:t xml:space="preserve">Annexures D </w:t>
      </w:r>
      <w:r w:rsidR="00746A11" w:rsidRPr="00962BD3">
        <w:rPr>
          <w:rFonts w:cs="Arial"/>
          <w:color w:val="000000" w:themeColor="text1"/>
          <w:szCs w:val="22"/>
        </w:rPr>
        <w:tab/>
      </w:r>
      <w:r w:rsidR="00746A11" w:rsidRPr="00962BD3">
        <w:rPr>
          <w:rFonts w:cs="Arial"/>
          <w:color w:val="000000" w:themeColor="text1"/>
          <w:szCs w:val="22"/>
        </w:rPr>
        <w:tab/>
      </w:r>
      <w:r w:rsidR="00746A11" w:rsidRPr="00962BD3">
        <w:rPr>
          <w:rFonts w:cs="Arial"/>
          <w:color w:val="000000" w:themeColor="text1"/>
          <w:szCs w:val="22"/>
        </w:rPr>
        <w:tab/>
      </w:r>
      <w:r w:rsidR="00746A11" w:rsidRPr="00962BD3">
        <w:rPr>
          <w:rFonts w:cs="Arial"/>
          <w:color w:val="000000" w:themeColor="text1"/>
          <w:szCs w:val="22"/>
        </w:rPr>
        <w:tab/>
        <w:t xml:space="preserve"> </w:t>
      </w:r>
      <w:r w:rsidRPr="00962BD3">
        <w:rPr>
          <w:rFonts w:cs="Arial"/>
          <w:color w:val="000000" w:themeColor="text1"/>
          <w:szCs w:val="22"/>
        </w:rPr>
        <w:t xml:space="preserve">          </w:t>
      </w:r>
    </w:p>
    <w:p w14:paraId="573285F8" w14:textId="2B3C8093" w:rsidR="008A25D8" w:rsidRPr="00962BD3" w:rsidRDefault="00F279BB" w:rsidP="009F1276">
      <w:pPr>
        <w:spacing w:line="360" w:lineRule="auto"/>
        <w:rPr>
          <w:rFonts w:cs="Arial"/>
          <w:color w:val="000000" w:themeColor="text1"/>
          <w:szCs w:val="22"/>
        </w:rPr>
      </w:pPr>
      <w:r w:rsidRPr="00962BD3">
        <w:rPr>
          <w:rFonts w:cs="Arial"/>
          <w:color w:val="000000" w:themeColor="text1"/>
          <w:szCs w:val="22"/>
        </w:rPr>
        <w:t xml:space="preserve">Local Content Declaration: Supporting schedule to annexure C </w:t>
      </w:r>
      <w:r w:rsidRPr="00962BD3">
        <w:rPr>
          <w:rFonts w:cs="Arial"/>
          <w:color w:val="000000" w:themeColor="text1"/>
          <w:szCs w:val="22"/>
        </w:rPr>
        <w:tab/>
      </w:r>
      <w:r w:rsidR="0057642C" w:rsidRPr="00962BD3">
        <w:rPr>
          <w:rFonts w:cs="Arial"/>
          <w:color w:val="000000" w:themeColor="text1"/>
          <w:szCs w:val="22"/>
        </w:rPr>
        <w:t xml:space="preserve">      </w:t>
      </w:r>
      <w:r w:rsidR="00746A11" w:rsidRPr="00962BD3">
        <w:rPr>
          <w:rFonts w:cs="Arial"/>
          <w:color w:val="000000" w:themeColor="text1"/>
          <w:szCs w:val="22"/>
        </w:rPr>
        <w:t>Annexures E</w:t>
      </w:r>
      <w:bookmarkEnd w:id="6"/>
    </w:p>
    <w:p w14:paraId="6DC812BC" w14:textId="03BB6FFD" w:rsidR="009F1276" w:rsidRPr="00962BD3" w:rsidRDefault="004C1D61" w:rsidP="009F1276">
      <w:pPr>
        <w:spacing w:line="360" w:lineRule="auto"/>
        <w:rPr>
          <w:rFonts w:cs="Arial"/>
          <w:color w:val="000000" w:themeColor="text1"/>
          <w:szCs w:val="22"/>
        </w:rPr>
      </w:pPr>
      <w:r w:rsidRPr="00962BD3">
        <w:rPr>
          <w:rFonts w:cs="Arial"/>
          <w:color w:val="000000" w:themeColor="text1"/>
          <w:szCs w:val="22"/>
        </w:rPr>
        <w:t xml:space="preserve">Draft Contract- </w:t>
      </w:r>
      <w:r w:rsidRPr="00962BD3">
        <w:rPr>
          <w:rFonts w:eastAsiaTheme="minorHAnsi" w:cs="Arial"/>
          <w:color w:val="000000" w:themeColor="text1"/>
          <w:szCs w:val="22"/>
          <w:lang w:val="en-ZA"/>
        </w:rPr>
        <w:t xml:space="preserve">Principal Building Agreement Edition 6.2 - May2018    </w:t>
      </w:r>
      <w:r w:rsidRPr="00962BD3">
        <w:rPr>
          <w:rFonts w:cs="Arial"/>
          <w:color w:val="000000" w:themeColor="text1"/>
          <w:szCs w:val="22"/>
        </w:rPr>
        <w:t>Annexures F</w:t>
      </w:r>
    </w:p>
    <w:p w14:paraId="5F151DBA" w14:textId="5AB9DD92" w:rsidR="009F1276" w:rsidRPr="00962BD3" w:rsidRDefault="004C1D61" w:rsidP="009F1276">
      <w:pPr>
        <w:spacing w:line="360" w:lineRule="auto"/>
        <w:rPr>
          <w:rFonts w:cs="Arial"/>
          <w:color w:val="000000" w:themeColor="text1"/>
          <w:szCs w:val="22"/>
        </w:rPr>
      </w:pPr>
      <w:r w:rsidRPr="00962BD3">
        <w:rPr>
          <w:rFonts w:cs="Arial"/>
          <w:color w:val="000000" w:themeColor="text1"/>
          <w:szCs w:val="22"/>
        </w:rPr>
        <w:t xml:space="preserve">RFP Clarification Form (Q&amp; </w:t>
      </w:r>
      <w:r w:rsidR="00962BD3" w:rsidRPr="00962BD3">
        <w:rPr>
          <w:rFonts w:cs="Arial"/>
          <w:color w:val="000000" w:themeColor="text1"/>
          <w:szCs w:val="22"/>
        </w:rPr>
        <w:t xml:space="preserve">A)  </w:t>
      </w:r>
      <w:r w:rsidRPr="00962BD3">
        <w:rPr>
          <w:rFonts w:cs="Arial"/>
          <w:color w:val="000000" w:themeColor="text1"/>
          <w:szCs w:val="22"/>
        </w:rPr>
        <w:t xml:space="preserve">                                                       </w:t>
      </w:r>
      <w:r w:rsidR="00962BD3">
        <w:rPr>
          <w:rFonts w:cs="Arial"/>
          <w:color w:val="000000" w:themeColor="text1"/>
          <w:szCs w:val="22"/>
        </w:rPr>
        <w:t xml:space="preserve">      </w:t>
      </w:r>
      <w:r w:rsidR="009F1276" w:rsidRPr="00962BD3">
        <w:rPr>
          <w:rFonts w:cs="Arial"/>
          <w:color w:val="000000" w:themeColor="text1"/>
          <w:szCs w:val="22"/>
        </w:rPr>
        <w:t>Annexures G</w:t>
      </w:r>
    </w:p>
    <w:p w14:paraId="7436D747" w14:textId="77777777" w:rsidR="00151953" w:rsidRPr="00962BD3" w:rsidRDefault="00151953" w:rsidP="00151953">
      <w:pPr>
        <w:pStyle w:val="Heading2"/>
        <w:numPr>
          <w:ilvl w:val="0"/>
          <w:numId w:val="0"/>
        </w:numPr>
        <w:rPr>
          <w:rStyle w:val="IntenseReference"/>
          <w:rFonts w:eastAsiaTheme="minorHAnsi" w:cs="Arial"/>
          <w:color w:val="548DD4" w:themeColor="text2" w:themeTint="99"/>
          <w:sz w:val="22"/>
          <w:szCs w:val="22"/>
        </w:rPr>
      </w:pPr>
    </w:p>
    <w:p w14:paraId="6CA8D643" w14:textId="3258A214" w:rsidR="0058613C" w:rsidRPr="00962BD3" w:rsidRDefault="00BE165C" w:rsidP="00BE165C">
      <w:pPr>
        <w:pStyle w:val="Caption"/>
        <w:rPr>
          <w:rStyle w:val="IntenseReference"/>
          <w:rFonts w:eastAsiaTheme="minorHAnsi" w:cs="Arial"/>
          <w:color w:val="548DD4" w:themeColor="text2" w:themeTint="99"/>
          <w:sz w:val="22"/>
          <w:szCs w:val="22"/>
        </w:rPr>
      </w:pPr>
      <w:r w:rsidRPr="00962BD3">
        <w:rPr>
          <w:rStyle w:val="IntenseReference"/>
          <w:rFonts w:eastAsiaTheme="minorHAnsi" w:cs="Arial"/>
          <w:color w:val="548DD4" w:themeColor="text2" w:themeTint="99"/>
          <w:sz w:val="22"/>
          <w:szCs w:val="22"/>
        </w:rPr>
        <w:t xml:space="preserve">NB: </w:t>
      </w:r>
      <w:r w:rsidR="00202998" w:rsidRPr="00962BD3">
        <w:rPr>
          <w:rStyle w:val="IntenseReference"/>
          <w:rFonts w:eastAsiaTheme="minorHAnsi" w:cs="Arial"/>
          <w:color w:val="548DD4" w:themeColor="text2" w:themeTint="99"/>
          <w:sz w:val="22"/>
          <w:szCs w:val="22"/>
        </w:rPr>
        <w:t>T</w:t>
      </w:r>
      <w:r w:rsidRPr="00962BD3">
        <w:rPr>
          <w:rStyle w:val="IntenseReference"/>
          <w:rFonts w:eastAsiaTheme="minorHAnsi" w:cs="Arial"/>
          <w:color w:val="548DD4" w:themeColor="text2" w:themeTint="99"/>
          <w:sz w:val="22"/>
          <w:szCs w:val="22"/>
        </w:rPr>
        <w:t xml:space="preserve">ender </w:t>
      </w:r>
      <w:r w:rsidR="0058613C" w:rsidRPr="00962BD3">
        <w:rPr>
          <w:rStyle w:val="IntenseReference"/>
          <w:rFonts w:eastAsiaTheme="minorHAnsi" w:cs="Arial"/>
          <w:color w:val="548DD4" w:themeColor="text2" w:themeTint="99"/>
          <w:sz w:val="22"/>
          <w:szCs w:val="22"/>
        </w:rPr>
        <w:t>Special conditions</w:t>
      </w:r>
    </w:p>
    <w:p w14:paraId="3B9C0C40" w14:textId="77777777" w:rsidR="00085669" w:rsidRPr="00962BD3" w:rsidRDefault="00085669" w:rsidP="00BE165C">
      <w:pPr>
        <w:pStyle w:val="Caption"/>
        <w:rPr>
          <w:rFonts w:eastAsiaTheme="minorHAnsi" w:cs="Arial"/>
          <w:color w:val="000000" w:themeColor="text1"/>
          <w:sz w:val="22"/>
          <w:szCs w:val="22"/>
        </w:rPr>
      </w:pPr>
    </w:p>
    <w:p w14:paraId="26042748" w14:textId="3EE93D0D" w:rsidR="00C402E4" w:rsidRPr="007511E3" w:rsidRDefault="00BE165C" w:rsidP="00BE165C">
      <w:pPr>
        <w:pStyle w:val="Caption"/>
        <w:pBdr>
          <w:bottom w:val="single" w:sz="4" w:space="1" w:color="auto"/>
        </w:pBdr>
        <w:rPr>
          <w:rStyle w:val="IntenseReference"/>
          <w:rFonts w:eastAsiaTheme="minorHAnsi" w:cs="Arial"/>
          <w:color w:val="548DD4" w:themeColor="text2" w:themeTint="99"/>
          <w:sz w:val="22"/>
          <w:szCs w:val="22"/>
        </w:rPr>
      </w:pPr>
      <w:r w:rsidRPr="007511E3">
        <w:rPr>
          <w:rStyle w:val="IntenseReference"/>
          <w:rFonts w:eastAsiaTheme="minorHAnsi" w:cs="Arial"/>
          <w:color w:val="548DD4" w:themeColor="text2" w:themeTint="99"/>
          <w:sz w:val="22"/>
          <w:szCs w:val="22"/>
        </w:rPr>
        <w:t>Mandatory Prequalification Document Disclaimer</w:t>
      </w:r>
      <w:r w:rsidR="000305DB" w:rsidRPr="007511E3">
        <w:rPr>
          <w:rStyle w:val="IntenseReference"/>
          <w:rFonts w:eastAsiaTheme="minorHAnsi" w:cs="Arial"/>
          <w:color w:val="548DD4" w:themeColor="text2" w:themeTint="99"/>
          <w:sz w:val="22"/>
          <w:szCs w:val="22"/>
        </w:rPr>
        <w:t xml:space="preserve">: </w:t>
      </w:r>
    </w:p>
    <w:p w14:paraId="646DE3D4" w14:textId="15B93E97" w:rsidR="00151953" w:rsidRPr="007511E3" w:rsidRDefault="004C1D61" w:rsidP="00151953">
      <w:pPr>
        <w:spacing w:before="240" w:after="200" w:line="360" w:lineRule="auto"/>
        <w:jc w:val="both"/>
        <w:rPr>
          <w:rStyle w:val="IntenseReference"/>
          <w:rFonts w:eastAsiaTheme="minorHAnsi" w:cs="Arial"/>
          <w:b w:val="0"/>
          <w:bCs w:val="0"/>
          <w:smallCaps w:val="0"/>
          <w:color w:val="548DD4" w:themeColor="text2" w:themeTint="99"/>
          <w:spacing w:val="0"/>
          <w:szCs w:val="22"/>
          <w:lang w:val="en-ZA" w:eastAsia="zh-TW"/>
        </w:rPr>
      </w:pPr>
      <w:r w:rsidRPr="007511E3">
        <w:rPr>
          <w:rFonts w:eastAsiaTheme="minorHAnsi" w:cs="Arial"/>
          <w:color w:val="548DD4" w:themeColor="text2" w:themeTint="99"/>
          <w:szCs w:val="22"/>
          <w:lang w:val="en-ZA" w:eastAsia="zh-TW"/>
        </w:rPr>
        <w:t>Tender Form C,</w:t>
      </w:r>
      <w:r w:rsidR="00151953" w:rsidRPr="007511E3">
        <w:rPr>
          <w:rFonts w:eastAsiaTheme="minorHAnsi" w:cs="Arial"/>
          <w:color w:val="548DD4" w:themeColor="text2" w:themeTint="99"/>
          <w:szCs w:val="22"/>
          <w:lang w:val="en-ZA" w:eastAsia="zh-TW"/>
        </w:rPr>
        <w:t xml:space="preserve"> BOQ/Price schedule and the contract data </w:t>
      </w:r>
      <w:r w:rsidRPr="007511E3">
        <w:rPr>
          <w:rFonts w:eastAsiaTheme="minorHAnsi" w:cs="Arial"/>
          <w:color w:val="548DD4" w:themeColor="text2" w:themeTint="99"/>
          <w:szCs w:val="22"/>
          <w:lang w:val="en-ZA" w:eastAsia="zh-TW"/>
        </w:rPr>
        <w:t>Shall</w:t>
      </w:r>
      <w:r w:rsidR="00151953" w:rsidRPr="007511E3">
        <w:rPr>
          <w:rFonts w:eastAsiaTheme="minorHAnsi" w:cs="Arial"/>
          <w:color w:val="548DD4" w:themeColor="text2" w:themeTint="99"/>
          <w:szCs w:val="22"/>
          <w:lang w:val="en-ZA" w:eastAsia="zh-TW"/>
        </w:rPr>
        <w:t xml:space="preserve"> be provided to the Bidders in phase two of the evaluation process.</w:t>
      </w:r>
    </w:p>
    <w:p w14:paraId="66193A01" w14:textId="43746C5C" w:rsidR="00605B95" w:rsidRPr="007511E3" w:rsidRDefault="00C402E4" w:rsidP="00151953">
      <w:pPr>
        <w:spacing w:before="240" w:after="200" w:line="360" w:lineRule="auto"/>
        <w:ind w:left="709"/>
        <w:jc w:val="both"/>
        <w:rPr>
          <w:rFonts w:eastAsiaTheme="minorHAnsi" w:cs="Arial"/>
          <w:color w:val="548DD4" w:themeColor="text2" w:themeTint="99"/>
          <w:szCs w:val="22"/>
          <w:lang w:val="en-ZA" w:eastAsia="zh-TW"/>
        </w:rPr>
      </w:pPr>
      <w:r w:rsidRPr="007511E3">
        <w:rPr>
          <w:rFonts w:eastAsiaTheme="minorHAnsi" w:cs="Arial"/>
          <w:color w:val="548DD4" w:themeColor="text2" w:themeTint="99"/>
          <w:szCs w:val="22"/>
          <w:lang w:val="en-ZA" w:eastAsia="zh-TW"/>
        </w:rPr>
        <w:t xml:space="preserve">Local content will be </w:t>
      </w:r>
      <w:r w:rsidR="000305DB" w:rsidRPr="007511E3">
        <w:rPr>
          <w:rFonts w:eastAsiaTheme="minorHAnsi" w:cs="Arial"/>
          <w:color w:val="548DD4" w:themeColor="text2" w:themeTint="99"/>
          <w:szCs w:val="22"/>
          <w:lang w:val="en-ZA" w:eastAsia="zh-TW"/>
        </w:rPr>
        <w:t xml:space="preserve">evaluated as part of </w:t>
      </w:r>
      <w:r w:rsidRPr="007511E3">
        <w:rPr>
          <w:rFonts w:eastAsiaTheme="minorHAnsi" w:cs="Arial"/>
          <w:color w:val="548DD4" w:themeColor="text2" w:themeTint="99"/>
          <w:szCs w:val="22"/>
          <w:lang w:val="en-ZA" w:eastAsia="zh-TW"/>
        </w:rPr>
        <w:t>phase 2</w:t>
      </w:r>
      <w:r w:rsidR="00605B95" w:rsidRPr="007511E3">
        <w:rPr>
          <w:rFonts w:eastAsiaTheme="minorHAnsi" w:cs="Arial"/>
          <w:color w:val="548DD4" w:themeColor="text2" w:themeTint="99"/>
          <w:szCs w:val="22"/>
          <w:lang w:val="en-ZA" w:eastAsia="zh-TW"/>
        </w:rPr>
        <w:t>.</w:t>
      </w:r>
    </w:p>
    <w:p w14:paraId="0863AF3B" w14:textId="630061E7" w:rsidR="00C402E4" w:rsidRPr="007511E3" w:rsidRDefault="00C402E4" w:rsidP="00C402E4">
      <w:pPr>
        <w:spacing w:before="240" w:after="200" w:line="360" w:lineRule="auto"/>
        <w:ind w:left="709"/>
        <w:jc w:val="both"/>
        <w:rPr>
          <w:rFonts w:eastAsiaTheme="minorHAnsi" w:cs="Arial"/>
          <w:color w:val="548DD4" w:themeColor="text2" w:themeTint="99"/>
          <w:szCs w:val="22"/>
          <w:lang w:val="en-ZA" w:eastAsia="zh-TW"/>
        </w:rPr>
      </w:pPr>
      <w:r w:rsidRPr="007511E3">
        <w:rPr>
          <w:rFonts w:eastAsiaTheme="minorHAnsi" w:cs="Arial"/>
          <w:color w:val="548DD4" w:themeColor="text2" w:themeTint="99"/>
          <w:szCs w:val="22"/>
          <w:lang w:val="en-ZA" w:eastAsia="zh-TW"/>
        </w:rPr>
        <w:t>Local content shall be evaluated First before Price &amp; BBBEE.</w:t>
      </w:r>
    </w:p>
    <w:p w14:paraId="73461524" w14:textId="77777777" w:rsidR="00C402E4" w:rsidRPr="007511E3" w:rsidRDefault="00C402E4" w:rsidP="00C402E4">
      <w:pPr>
        <w:spacing w:before="240" w:after="200" w:line="360" w:lineRule="auto"/>
        <w:ind w:left="709"/>
        <w:jc w:val="both"/>
        <w:rPr>
          <w:rFonts w:eastAsiaTheme="minorHAnsi" w:cs="Arial"/>
          <w:color w:val="548DD4" w:themeColor="text2" w:themeTint="99"/>
          <w:szCs w:val="22"/>
          <w:lang w:val="en-ZA" w:eastAsia="zh-TW"/>
        </w:rPr>
      </w:pPr>
      <w:r w:rsidRPr="007511E3">
        <w:rPr>
          <w:rFonts w:eastAsiaTheme="minorHAnsi" w:cs="Arial"/>
          <w:color w:val="548DD4" w:themeColor="text2" w:themeTint="99"/>
          <w:szCs w:val="22"/>
          <w:lang w:val="en-ZA" w:eastAsia="zh-TW"/>
        </w:rPr>
        <w:t>Bidders shall be required to submit SBD 6.2 and Annexure C at this stage.</w:t>
      </w:r>
    </w:p>
    <w:p w14:paraId="22243928" w14:textId="77777777" w:rsidR="00A32327" w:rsidRPr="007511E3" w:rsidRDefault="00C402E4" w:rsidP="00085669">
      <w:pPr>
        <w:spacing w:before="240" w:after="200" w:line="360" w:lineRule="auto"/>
        <w:ind w:left="709"/>
        <w:jc w:val="both"/>
        <w:rPr>
          <w:rFonts w:eastAsiaTheme="minorHAnsi" w:cs="Arial"/>
          <w:color w:val="548DD4" w:themeColor="text2" w:themeTint="99"/>
          <w:szCs w:val="22"/>
          <w:lang w:val="en-ZA" w:eastAsia="zh-TW"/>
        </w:rPr>
      </w:pPr>
      <w:r w:rsidRPr="007511E3">
        <w:rPr>
          <w:rFonts w:eastAsiaTheme="minorHAnsi" w:cs="Arial"/>
          <w:color w:val="548DD4" w:themeColor="text2" w:themeTint="99"/>
          <w:szCs w:val="22"/>
          <w:lang w:val="en-ZA" w:eastAsia="zh-TW"/>
        </w:rPr>
        <w:t>Bidders who fail to meet applicable local content thresholds will be automatically</w:t>
      </w:r>
      <w:r w:rsidR="0091372C" w:rsidRPr="007511E3">
        <w:rPr>
          <w:rFonts w:eastAsiaTheme="minorHAnsi" w:cs="Arial"/>
          <w:color w:val="548DD4" w:themeColor="text2" w:themeTint="99"/>
          <w:szCs w:val="22"/>
          <w:lang w:val="en-ZA" w:eastAsia="zh-TW"/>
        </w:rPr>
        <w:t xml:space="preserve"> </w:t>
      </w:r>
    </w:p>
    <w:p w14:paraId="2547A601" w14:textId="62B1740B" w:rsidR="00BF36DF" w:rsidRPr="007511E3" w:rsidRDefault="00C402E4" w:rsidP="00085669">
      <w:pPr>
        <w:spacing w:before="240" w:after="200" w:line="360" w:lineRule="auto"/>
        <w:ind w:left="709"/>
        <w:jc w:val="both"/>
        <w:rPr>
          <w:rFonts w:eastAsiaTheme="minorHAnsi" w:cs="Arial"/>
          <w:color w:val="548DD4" w:themeColor="text2" w:themeTint="99"/>
          <w:szCs w:val="22"/>
          <w:lang w:val="en-ZA" w:eastAsia="zh-TW"/>
        </w:rPr>
      </w:pPr>
      <w:r w:rsidRPr="007511E3">
        <w:rPr>
          <w:rFonts w:eastAsiaTheme="minorHAnsi" w:cs="Arial"/>
          <w:color w:val="548DD4" w:themeColor="text2" w:themeTint="99"/>
          <w:szCs w:val="22"/>
          <w:lang w:val="en-ZA" w:eastAsia="zh-TW"/>
        </w:rPr>
        <w:t>disqualified from the Bidding/Tender proces</w:t>
      </w:r>
      <w:r w:rsidR="00085669" w:rsidRPr="007511E3">
        <w:rPr>
          <w:rFonts w:eastAsiaTheme="minorHAnsi" w:cs="Arial"/>
          <w:color w:val="548DD4" w:themeColor="text2" w:themeTint="99"/>
          <w:szCs w:val="22"/>
          <w:lang w:val="en-ZA" w:eastAsia="zh-TW"/>
        </w:rPr>
        <w:t>s</w:t>
      </w:r>
      <w:r w:rsidR="00202998" w:rsidRPr="007511E3">
        <w:rPr>
          <w:rFonts w:eastAsiaTheme="minorHAnsi" w:cs="Arial"/>
          <w:color w:val="548DD4" w:themeColor="text2" w:themeTint="99"/>
          <w:szCs w:val="22"/>
          <w:lang w:val="en-ZA" w:eastAsia="zh-TW"/>
        </w:rPr>
        <w:t>.</w:t>
      </w:r>
    </w:p>
    <w:p w14:paraId="4CBDB2E5" w14:textId="77777777" w:rsidR="00A32327" w:rsidRPr="00962BD3" w:rsidRDefault="00A32327" w:rsidP="00085669">
      <w:pPr>
        <w:spacing w:before="240" w:after="200" w:line="360" w:lineRule="auto"/>
        <w:ind w:left="709"/>
        <w:jc w:val="both"/>
        <w:rPr>
          <w:rFonts w:eastAsiaTheme="minorHAnsi" w:cs="Arial"/>
          <w:color w:val="000000" w:themeColor="text1"/>
          <w:szCs w:val="22"/>
          <w:lang w:val="en-ZA" w:eastAsia="zh-TW"/>
        </w:rPr>
      </w:pPr>
    </w:p>
    <w:p w14:paraId="405B8BC2" w14:textId="77777777" w:rsidR="00BE165C" w:rsidRPr="00962BD3" w:rsidRDefault="00BE165C" w:rsidP="00BE165C">
      <w:pPr>
        <w:pStyle w:val="Dm5Heading2"/>
        <w:numPr>
          <w:ilvl w:val="0"/>
          <w:numId w:val="0"/>
        </w:numPr>
        <w:ind w:left="567" w:hanging="360"/>
        <w:rPr>
          <w:rStyle w:val="Heading1Char"/>
          <w:rFonts w:ascii="Arial" w:hAnsi="Arial"/>
          <w:color w:val="000000" w:themeColor="text1"/>
          <w:sz w:val="22"/>
        </w:rPr>
      </w:pPr>
      <w:bookmarkStart w:id="7" w:name="_Toc306029400"/>
      <w:bookmarkStart w:id="8" w:name="_Toc530564871"/>
    </w:p>
    <w:p w14:paraId="0234729F" w14:textId="77777777" w:rsidR="00BE165C" w:rsidRPr="00962BD3" w:rsidRDefault="00BE165C" w:rsidP="00BE165C">
      <w:pPr>
        <w:pStyle w:val="Dm5Heading2"/>
        <w:numPr>
          <w:ilvl w:val="0"/>
          <w:numId w:val="0"/>
        </w:numPr>
        <w:ind w:left="567" w:hanging="360"/>
        <w:rPr>
          <w:rStyle w:val="Heading1Char"/>
          <w:rFonts w:ascii="Arial" w:hAnsi="Arial"/>
          <w:color w:val="000000" w:themeColor="text1"/>
          <w:sz w:val="22"/>
        </w:rPr>
      </w:pPr>
    </w:p>
    <w:p w14:paraId="7E0ECC0D" w14:textId="77777777" w:rsidR="00BE165C" w:rsidRPr="00962BD3" w:rsidRDefault="00BE165C" w:rsidP="00BE165C">
      <w:pPr>
        <w:pStyle w:val="Dm5Heading2"/>
        <w:numPr>
          <w:ilvl w:val="0"/>
          <w:numId w:val="0"/>
        </w:numPr>
        <w:rPr>
          <w:rStyle w:val="Heading1Char"/>
          <w:rFonts w:ascii="Arial" w:hAnsi="Arial"/>
          <w:color w:val="000000" w:themeColor="text1"/>
          <w:sz w:val="22"/>
        </w:rPr>
      </w:pPr>
    </w:p>
    <w:p w14:paraId="41994DB6" w14:textId="77777777" w:rsidR="00BE165C" w:rsidRPr="00962BD3" w:rsidRDefault="00BE165C" w:rsidP="00BE165C">
      <w:pPr>
        <w:pStyle w:val="Dm5Heading2"/>
        <w:numPr>
          <w:ilvl w:val="0"/>
          <w:numId w:val="0"/>
        </w:numPr>
        <w:rPr>
          <w:rStyle w:val="Heading1Char"/>
          <w:rFonts w:ascii="Arial" w:hAnsi="Arial"/>
          <w:color w:val="000000" w:themeColor="text1"/>
          <w:sz w:val="22"/>
        </w:rPr>
      </w:pPr>
    </w:p>
    <w:p w14:paraId="48B83088" w14:textId="2417B89B" w:rsidR="002F4735" w:rsidRPr="00962BD3" w:rsidRDefault="00792A4E" w:rsidP="00BE165C">
      <w:pPr>
        <w:pStyle w:val="Dm5Heading2"/>
        <w:numPr>
          <w:ilvl w:val="0"/>
          <w:numId w:val="0"/>
        </w:numPr>
        <w:rPr>
          <w:rStyle w:val="Emphasis"/>
          <w:rFonts w:ascii="Arial" w:hAnsi="Arial"/>
          <w:color w:val="000000" w:themeColor="text1"/>
        </w:rPr>
      </w:pPr>
      <w:r w:rsidRPr="00962BD3">
        <w:rPr>
          <w:rStyle w:val="Heading1Char"/>
          <w:rFonts w:ascii="Arial" w:hAnsi="Arial"/>
          <w:color w:val="000000" w:themeColor="text1"/>
          <w:sz w:val="22"/>
        </w:rPr>
        <w:lastRenderedPageBreak/>
        <w:t>ACRONYMS</w:t>
      </w:r>
      <w:bookmarkEnd w:id="7"/>
      <w:bookmarkEnd w:id="8"/>
      <w:r w:rsidR="00E7320A" w:rsidRPr="00962BD3">
        <w:rPr>
          <w:rStyle w:val="Emphasis"/>
          <w:rFonts w:ascii="Arial" w:hAnsi="Arial"/>
          <w:color w:val="000000" w:themeColor="text1"/>
        </w:rPr>
        <w:t>_______________________________________________________________</w:t>
      </w:r>
    </w:p>
    <w:p w14:paraId="5D2AA5C6" w14:textId="77777777" w:rsidR="00765B69" w:rsidRPr="00962BD3" w:rsidRDefault="00765B69" w:rsidP="002306D8">
      <w:pPr>
        <w:spacing w:line="360" w:lineRule="auto"/>
        <w:jc w:val="both"/>
        <w:rPr>
          <w:rFonts w:cs="Arial"/>
          <w:color w:val="000000" w:themeColor="text1"/>
          <w:szCs w:val="22"/>
          <w:lang w:eastAsia="zh-TW"/>
        </w:rPr>
      </w:pPr>
    </w:p>
    <w:p w14:paraId="48268B00" w14:textId="77777777" w:rsidR="002F4735" w:rsidRPr="00962BD3" w:rsidRDefault="003F5DD3"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BB</w:t>
      </w:r>
      <w:r w:rsidR="002F4735" w:rsidRPr="00962BD3">
        <w:rPr>
          <w:rFonts w:cs="Arial"/>
          <w:color w:val="000000" w:themeColor="text1"/>
          <w:szCs w:val="22"/>
          <w:lang w:eastAsia="zh-TW"/>
        </w:rPr>
        <w:t>BEE</w:t>
      </w:r>
      <w:r w:rsidR="002F4735" w:rsidRPr="00962BD3">
        <w:rPr>
          <w:rFonts w:cs="Arial"/>
          <w:color w:val="000000" w:themeColor="text1"/>
          <w:szCs w:val="22"/>
          <w:lang w:eastAsia="zh-TW"/>
        </w:rPr>
        <w:tab/>
      </w:r>
      <w:r w:rsidR="002F4735" w:rsidRPr="00962BD3">
        <w:rPr>
          <w:rFonts w:cs="Arial"/>
          <w:color w:val="000000" w:themeColor="text1"/>
          <w:szCs w:val="22"/>
          <w:lang w:eastAsia="zh-TW"/>
        </w:rPr>
        <w:tab/>
      </w:r>
      <w:r w:rsidRPr="00962BD3">
        <w:rPr>
          <w:rFonts w:cs="Arial"/>
          <w:color w:val="000000" w:themeColor="text1"/>
          <w:szCs w:val="22"/>
          <w:lang w:eastAsia="zh-TW"/>
        </w:rPr>
        <w:t>Broad Based-</w:t>
      </w:r>
      <w:r w:rsidR="002F4735" w:rsidRPr="00962BD3">
        <w:rPr>
          <w:rFonts w:cs="Arial"/>
          <w:color w:val="000000" w:themeColor="text1"/>
          <w:szCs w:val="22"/>
          <w:lang w:eastAsia="zh-TW"/>
        </w:rPr>
        <w:t xml:space="preserve">Black Economic Empowerment </w:t>
      </w:r>
    </w:p>
    <w:p w14:paraId="09AF5253" w14:textId="77777777" w:rsidR="00EA295C" w:rsidRPr="00962BD3" w:rsidRDefault="00EA295C" w:rsidP="002306D8">
      <w:pPr>
        <w:spacing w:line="360" w:lineRule="auto"/>
        <w:jc w:val="both"/>
        <w:rPr>
          <w:rFonts w:cs="Arial"/>
          <w:color w:val="000000" w:themeColor="text1"/>
          <w:szCs w:val="22"/>
          <w:lang w:eastAsia="zh-TW"/>
        </w:rPr>
      </w:pPr>
    </w:p>
    <w:p w14:paraId="25F5ED08" w14:textId="77777777" w:rsidR="00EF0ABD" w:rsidRPr="00962BD3" w:rsidRDefault="00954263"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DTiC</w:t>
      </w:r>
      <w:r w:rsidR="00EF0ABD" w:rsidRPr="00962BD3">
        <w:rPr>
          <w:rFonts w:cs="Arial"/>
          <w:color w:val="000000" w:themeColor="text1"/>
          <w:szCs w:val="22"/>
          <w:lang w:eastAsia="zh-TW"/>
        </w:rPr>
        <w:tab/>
      </w:r>
      <w:r w:rsidR="00EF0ABD" w:rsidRPr="00962BD3">
        <w:rPr>
          <w:rFonts w:cs="Arial"/>
          <w:color w:val="000000" w:themeColor="text1"/>
          <w:szCs w:val="22"/>
          <w:lang w:eastAsia="zh-TW"/>
        </w:rPr>
        <w:tab/>
      </w:r>
      <w:r w:rsidR="00EF0ABD" w:rsidRPr="00962BD3">
        <w:rPr>
          <w:rFonts w:cs="Arial"/>
          <w:color w:val="000000" w:themeColor="text1"/>
          <w:szCs w:val="22"/>
          <w:lang w:eastAsia="zh-TW"/>
        </w:rPr>
        <w:tab/>
        <w:t>The Department of Trade and Industry and Competition</w:t>
      </w:r>
    </w:p>
    <w:p w14:paraId="66930C31" w14:textId="77777777" w:rsidR="00EA295C" w:rsidRPr="00962BD3" w:rsidRDefault="00EA295C" w:rsidP="002306D8">
      <w:pPr>
        <w:spacing w:line="360" w:lineRule="auto"/>
        <w:jc w:val="both"/>
        <w:rPr>
          <w:rFonts w:cs="Arial"/>
          <w:i/>
          <w:color w:val="000000" w:themeColor="text1"/>
          <w:szCs w:val="22"/>
          <w:lang w:eastAsia="zh-TW"/>
        </w:rPr>
      </w:pPr>
    </w:p>
    <w:p w14:paraId="3247AE29" w14:textId="77777777" w:rsidR="007763BF" w:rsidRPr="00962BD3" w:rsidRDefault="0016233E"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PPPFA</w:t>
      </w:r>
      <w:r w:rsidRPr="00962BD3">
        <w:rPr>
          <w:rFonts w:cs="Arial"/>
          <w:color w:val="000000" w:themeColor="text1"/>
          <w:szCs w:val="22"/>
          <w:lang w:eastAsia="zh-TW"/>
        </w:rPr>
        <w:tab/>
      </w:r>
      <w:r w:rsidRPr="00962BD3">
        <w:rPr>
          <w:rFonts w:cs="Arial"/>
          <w:color w:val="000000" w:themeColor="text1"/>
          <w:szCs w:val="22"/>
          <w:lang w:eastAsia="zh-TW"/>
        </w:rPr>
        <w:tab/>
        <w:t>Preferential Procurement Policy Framework Act 5 of 2000</w:t>
      </w:r>
      <w:r w:rsidR="007763BF" w:rsidRPr="00962BD3">
        <w:rPr>
          <w:rFonts w:cs="Arial"/>
          <w:color w:val="000000" w:themeColor="text1"/>
          <w:szCs w:val="22"/>
          <w:lang w:eastAsia="zh-TW"/>
        </w:rPr>
        <w:t xml:space="preserve"> (as amended from </w:t>
      </w:r>
    </w:p>
    <w:p w14:paraId="02F12620" w14:textId="77777777" w:rsidR="0016233E" w:rsidRPr="00962BD3" w:rsidRDefault="007763BF" w:rsidP="002306D8">
      <w:pPr>
        <w:spacing w:line="360" w:lineRule="auto"/>
        <w:ind w:left="1418" w:firstLine="709"/>
        <w:jc w:val="both"/>
        <w:rPr>
          <w:rFonts w:cs="Arial"/>
          <w:color w:val="000000" w:themeColor="text1"/>
          <w:szCs w:val="22"/>
          <w:lang w:eastAsia="zh-TW"/>
        </w:rPr>
      </w:pPr>
      <w:r w:rsidRPr="00962BD3">
        <w:rPr>
          <w:rFonts w:cs="Arial"/>
          <w:color w:val="000000" w:themeColor="text1"/>
          <w:szCs w:val="22"/>
          <w:lang w:eastAsia="zh-TW"/>
        </w:rPr>
        <w:t>time to time)</w:t>
      </w:r>
    </w:p>
    <w:p w14:paraId="78505B2F" w14:textId="77777777" w:rsidR="00EA295C" w:rsidRPr="00962BD3" w:rsidRDefault="00EA295C" w:rsidP="002306D8">
      <w:pPr>
        <w:spacing w:line="360" w:lineRule="auto"/>
        <w:ind w:left="1418" w:firstLine="709"/>
        <w:jc w:val="both"/>
        <w:rPr>
          <w:rFonts w:cs="Arial"/>
          <w:color w:val="000000" w:themeColor="text1"/>
          <w:szCs w:val="22"/>
          <w:lang w:eastAsia="zh-TW"/>
        </w:rPr>
      </w:pPr>
    </w:p>
    <w:p w14:paraId="3DC717CF" w14:textId="77777777" w:rsidR="00DE701C" w:rsidRPr="00962BD3" w:rsidRDefault="002F4735"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PFMA</w:t>
      </w:r>
      <w:r w:rsidRPr="00962BD3">
        <w:rPr>
          <w:rFonts w:cs="Arial"/>
          <w:color w:val="000000" w:themeColor="text1"/>
          <w:szCs w:val="22"/>
          <w:lang w:eastAsia="zh-TW"/>
        </w:rPr>
        <w:tab/>
      </w:r>
      <w:r w:rsidRPr="00962BD3">
        <w:rPr>
          <w:rFonts w:cs="Arial"/>
          <w:color w:val="000000" w:themeColor="text1"/>
          <w:szCs w:val="22"/>
          <w:lang w:eastAsia="zh-TW"/>
        </w:rPr>
        <w:tab/>
      </w:r>
      <w:r w:rsidR="003F5DD3" w:rsidRPr="00962BD3">
        <w:rPr>
          <w:rFonts w:cs="Arial"/>
          <w:color w:val="000000" w:themeColor="text1"/>
          <w:szCs w:val="22"/>
          <w:lang w:eastAsia="zh-TW"/>
        </w:rPr>
        <w:tab/>
      </w:r>
      <w:r w:rsidRPr="00962BD3">
        <w:rPr>
          <w:rFonts w:cs="Arial"/>
          <w:color w:val="000000" w:themeColor="text1"/>
          <w:szCs w:val="22"/>
          <w:lang w:eastAsia="zh-TW"/>
        </w:rPr>
        <w:t>Public Finance Management Act No.1 of 1999</w:t>
      </w:r>
      <w:r w:rsidR="007763BF" w:rsidRPr="00962BD3">
        <w:rPr>
          <w:rFonts w:cs="Arial"/>
          <w:color w:val="000000" w:themeColor="text1"/>
          <w:szCs w:val="22"/>
          <w:lang w:eastAsia="zh-TW"/>
        </w:rPr>
        <w:t xml:space="preserve"> (as amended from time to time)</w:t>
      </w:r>
    </w:p>
    <w:p w14:paraId="19E922D0" w14:textId="77777777" w:rsidR="00EA295C" w:rsidRPr="00962BD3" w:rsidRDefault="00EA295C" w:rsidP="002306D8">
      <w:pPr>
        <w:spacing w:line="360" w:lineRule="auto"/>
        <w:jc w:val="both"/>
        <w:rPr>
          <w:rFonts w:cs="Arial"/>
          <w:color w:val="000000" w:themeColor="text1"/>
          <w:szCs w:val="22"/>
          <w:lang w:eastAsia="zh-TW"/>
        </w:rPr>
      </w:pPr>
    </w:p>
    <w:p w14:paraId="1FE94B66" w14:textId="77777777" w:rsidR="00EA295C" w:rsidRPr="00962BD3" w:rsidRDefault="003128E8"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PRASA</w:t>
      </w:r>
      <w:r w:rsidR="002F4735" w:rsidRPr="00962BD3">
        <w:rPr>
          <w:rFonts w:cs="Arial"/>
          <w:color w:val="000000" w:themeColor="text1"/>
          <w:szCs w:val="22"/>
          <w:lang w:eastAsia="zh-TW"/>
        </w:rPr>
        <w:tab/>
      </w:r>
      <w:r w:rsidR="003F5DD3" w:rsidRPr="00962BD3">
        <w:rPr>
          <w:rFonts w:cs="Arial"/>
          <w:color w:val="000000" w:themeColor="text1"/>
          <w:szCs w:val="22"/>
          <w:lang w:eastAsia="zh-TW"/>
        </w:rPr>
        <w:tab/>
      </w:r>
      <w:r w:rsidR="002F4735" w:rsidRPr="00962BD3">
        <w:rPr>
          <w:rFonts w:cs="Arial"/>
          <w:color w:val="000000" w:themeColor="text1"/>
          <w:szCs w:val="22"/>
          <w:lang w:eastAsia="zh-TW"/>
        </w:rPr>
        <w:t>Passenger Rail Agency of South Africa</w:t>
      </w:r>
    </w:p>
    <w:p w14:paraId="53FE469E" w14:textId="77777777" w:rsidR="00EA295C" w:rsidRPr="00962BD3" w:rsidRDefault="00EA295C" w:rsidP="002306D8">
      <w:pPr>
        <w:spacing w:line="360" w:lineRule="auto"/>
        <w:jc w:val="both"/>
        <w:rPr>
          <w:rFonts w:cs="Arial"/>
          <w:color w:val="000000" w:themeColor="text1"/>
          <w:szCs w:val="22"/>
          <w:lang w:eastAsia="zh-TW"/>
        </w:rPr>
      </w:pPr>
    </w:p>
    <w:p w14:paraId="5CE80EF0" w14:textId="528AAF61" w:rsidR="00DE701C" w:rsidRPr="00962BD3" w:rsidRDefault="004E5E24"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RFP</w:t>
      </w:r>
      <w:r w:rsidR="002F4735" w:rsidRPr="00962BD3">
        <w:rPr>
          <w:rFonts w:cs="Arial"/>
          <w:color w:val="000000" w:themeColor="text1"/>
          <w:szCs w:val="22"/>
          <w:lang w:eastAsia="zh-TW"/>
        </w:rPr>
        <w:tab/>
      </w:r>
      <w:r w:rsidR="002F4735" w:rsidRPr="00962BD3">
        <w:rPr>
          <w:rFonts w:cs="Arial"/>
          <w:color w:val="000000" w:themeColor="text1"/>
          <w:szCs w:val="22"/>
          <w:lang w:eastAsia="zh-TW"/>
        </w:rPr>
        <w:tab/>
      </w:r>
      <w:r w:rsidR="003F5DD3" w:rsidRPr="00962BD3">
        <w:rPr>
          <w:rFonts w:cs="Arial"/>
          <w:color w:val="000000" w:themeColor="text1"/>
          <w:szCs w:val="22"/>
          <w:lang w:eastAsia="zh-TW"/>
        </w:rPr>
        <w:tab/>
      </w:r>
      <w:r w:rsidR="00FF3680" w:rsidRPr="00962BD3">
        <w:rPr>
          <w:rFonts w:cs="Arial"/>
          <w:color w:val="000000" w:themeColor="text1"/>
          <w:szCs w:val="22"/>
          <w:lang w:eastAsia="zh-TW"/>
        </w:rPr>
        <w:t xml:space="preserve">Request for </w:t>
      </w:r>
      <w:r w:rsidR="00644319" w:rsidRPr="00962BD3">
        <w:rPr>
          <w:rFonts w:cs="Arial"/>
          <w:color w:val="000000" w:themeColor="text1"/>
          <w:szCs w:val="22"/>
          <w:lang w:eastAsia="zh-TW"/>
        </w:rPr>
        <w:t>Proposal</w:t>
      </w:r>
    </w:p>
    <w:p w14:paraId="2D76FEEC" w14:textId="2DEF4AB4" w:rsidR="002C034A" w:rsidRPr="00962BD3" w:rsidRDefault="002C034A"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SBD                           Standard operating </w:t>
      </w:r>
      <w:r w:rsidR="00DE35D7" w:rsidRPr="00962BD3">
        <w:rPr>
          <w:rFonts w:cs="Arial"/>
          <w:color w:val="000000" w:themeColor="text1"/>
          <w:szCs w:val="22"/>
          <w:lang w:eastAsia="zh-TW"/>
        </w:rPr>
        <w:t>procedure</w:t>
      </w:r>
    </w:p>
    <w:p w14:paraId="4D91EA79" w14:textId="77777777" w:rsidR="00273C8E" w:rsidRPr="00962BD3" w:rsidRDefault="00273C8E" w:rsidP="002306D8">
      <w:pPr>
        <w:spacing w:line="360" w:lineRule="auto"/>
        <w:jc w:val="both"/>
        <w:rPr>
          <w:rFonts w:cs="Arial"/>
          <w:color w:val="000000" w:themeColor="text1"/>
          <w:szCs w:val="22"/>
          <w:lang w:eastAsia="zh-TW"/>
        </w:rPr>
      </w:pPr>
    </w:p>
    <w:p w14:paraId="71DD0343" w14:textId="3CE692F0" w:rsidR="00273C8E" w:rsidRPr="00962BD3" w:rsidRDefault="00273C8E"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SANAS</w:t>
      </w:r>
      <w:r w:rsidRPr="00962BD3">
        <w:rPr>
          <w:rFonts w:cs="Arial"/>
          <w:color w:val="000000" w:themeColor="text1"/>
          <w:szCs w:val="22"/>
          <w:lang w:eastAsia="zh-TW"/>
        </w:rPr>
        <w:tab/>
      </w:r>
      <w:r w:rsidRPr="00962BD3">
        <w:rPr>
          <w:rFonts w:cs="Arial"/>
          <w:color w:val="000000" w:themeColor="text1"/>
          <w:szCs w:val="22"/>
          <w:lang w:eastAsia="zh-TW"/>
        </w:rPr>
        <w:tab/>
        <w:t>South African National Accreditation System</w:t>
      </w:r>
    </w:p>
    <w:p w14:paraId="749FD70D" w14:textId="574022FA" w:rsidR="00E7320A" w:rsidRPr="00962BD3" w:rsidRDefault="00E7320A"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BOQ                           Bill of </w:t>
      </w:r>
      <w:r w:rsidR="002C034A" w:rsidRPr="00962BD3">
        <w:rPr>
          <w:rFonts w:cs="Arial"/>
          <w:color w:val="000000" w:themeColor="text1"/>
          <w:szCs w:val="22"/>
          <w:lang w:eastAsia="zh-TW"/>
        </w:rPr>
        <w:t xml:space="preserve">Quantity </w:t>
      </w:r>
    </w:p>
    <w:p w14:paraId="46D32357" w14:textId="77777777" w:rsidR="002F4735" w:rsidRPr="00962BD3" w:rsidRDefault="002F4735" w:rsidP="00BE165C">
      <w:pPr>
        <w:pStyle w:val="Heading1"/>
        <w:widowControl w:val="0"/>
        <w:numPr>
          <w:ilvl w:val="0"/>
          <w:numId w:val="0"/>
        </w:numPr>
        <w:pBdr>
          <w:bottom w:val="single" w:sz="4" w:space="1" w:color="auto"/>
        </w:pBdr>
        <w:spacing w:line="360" w:lineRule="auto"/>
        <w:ind w:right="0"/>
        <w:rPr>
          <w:rFonts w:ascii="Arial" w:hAnsi="Arial" w:cs="Arial"/>
          <w:color w:val="000000" w:themeColor="text1"/>
          <w:sz w:val="22"/>
          <w:szCs w:val="22"/>
        </w:rPr>
      </w:pPr>
      <w:bookmarkStart w:id="9" w:name="_Toc306029401"/>
      <w:bookmarkStart w:id="10" w:name="_Toc530564872"/>
      <w:r w:rsidRPr="00962BD3">
        <w:rPr>
          <w:rFonts w:ascii="Arial" w:hAnsi="Arial" w:cs="Arial"/>
          <w:color w:val="000000" w:themeColor="text1"/>
          <w:sz w:val="22"/>
          <w:szCs w:val="22"/>
        </w:rPr>
        <w:lastRenderedPageBreak/>
        <w:t>Interpretation</w:t>
      </w:r>
      <w:bookmarkEnd w:id="9"/>
      <w:bookmarkEnd w:id="10"/>
    </w:p>
    <w:p w14:paraId="2CFFA024" w14:textId="77777777" w:rsidR="00765B69" w:rsidRPr="00962BD3" w:rsidRDefault="00765B69" w:rsidP="002306D8">
      <w:pPr>
        <w:spacing w:line="360" w:lineRule="auto"/>
        <w:jc w:val="both"/>
        <w:rPr>
          <w:rFonts w:cs="Arial"/>
          <w:color w:val="000000" w:themeColor="text1"/>
          <w:szCs w:val="22"/>
          <w:lang w:eastAsia="zh-TW"/>
        </w:rPr>
      </w:pPr>
    </w:p>
    <w:p w14:paraId="65AF4F41" w14:textId="77777777" w:rsidR="002F4735" w:rsidRPr="00962BD3" w:rsidRDefault="002F4735"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In this </w:t>
      </w:r>
      <w:r w:rsidR="004E5E24" w:rsidRPr="00962BD3">
        <w:rPr>
          <w:rFonts w:cs="Arial"/>
          <w:color w:val="000000" w:themeColor="text1"/>
          <w:szCs w:val="22"/>
          <w:lang w:eastAsia="zh-TW"/>
        </w:rPr>
        <w:t>RFP</w:t>
      </w:r>
      <w:r w:rsidRPr="00962BD3">
        <w:rPr>
          <w:rFonts w:cs="Arial"/>
          <w:color w:val="000000" w:themeColor="text1"/>
          <w:szCs w:val="22"/>
          <w:lang w:eastAsia="zh-TW"/>
        </w:rPr>
        <w:t>, unless inconsistent with or otherwise indicated by the context –</w:t>
      </w:r>
    </w:p>
    <w:p w14:paraId="11806A13" w14:textId="77777777" w:rsidR="00640FA5" w:rsidRPr="00962BD3" w:rsidRDefault="00640FA5" w:rsidP="002306D8">
      <w:pPr>
        <w:spacing w:line="360" w:lineRule="auto"/>
        <w:jc w:val="both"/>
        <w:rPr>
          <w:rFonts w:cs="Arial"/>
          <w:color w:val="000000" w:themeColor="text1"/>
          <w:szCs w:val="22"/>
          <w:lang w:eastAsia="zh-TW"/>
        </w:rPr>
      </w:pPr>
    </w:p>
    <w:p w14:paraId="06721F3E" w14:textId="77777777" w:rsidR="002F4735" w:rsidRPr="00962BD3" w:rsidRDefault="002F4735" w:rsidP="002306D8">
      <w:pPr>
        <w:numPr>
          <w:ilvl w:val="2"/>
          <w:numId w:val="20"/>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headings have been inserted for convenience only and should not be taken into account in interpreting the </w:t>
      </w:r>
      <w:r w:rsidR="004E5E24" w:rsidRPr="00962BD3">
        <w:rPr>
          <w:rFonts w:cs="Arial"/>
          <w:color w:val="000000" w:themeColor="text1"/>
          <w:szCs w:val="22"/>
          <w:lang w:eastAsia="zh-TW"/>
        </w:rPr>
        <w:t>RFP</w:t>
      </w:r>
      <w:r w:rsidRPr="00962BD3">
        <w:rPr>
          <w:rFonts w:cs="Arial"/>
          <w:color w:val="000000" w:themeColor="text1"/>
          <w:szCs w:val="22"/>
          <w:lang w:eastAsia="zh-TW"/>
        </w:rPr>
        <w:t>;</w:t>
      </w:r>
    </w:p>
    <w:p w14:paraId="632533CF" w14:textId="77777777" w:rsidR="002F4735" w:rsidRPr="00962BD3" w:rsidRDefault="002F4735" w:rsidP="002306D8">
      <w:pPr>
        <w:numPr>
          <w:ilvl w:val="2"/>
          <w:numId w:val="20"/>
        </w:numPr>
        <w:spacing w:line="360" w:lineRule="auto"/>
        <w:jc w:val="both"/>
        <w:rPr>
          <w:rFonts w:cs="Arial"/>
          <w:color w:val="000000" w:themeColor="text1"/>
          <w:szCs w:val="22"/>
          <w:lang w:eastAsia="zh-TW"/>
        </w:rPr>
      </w:pPr>
      <w:r w:rsidRPr="00962BD3">
        <w:rPr>
          <w:rFonts w:cs="Arial"/>
          <w:color w:val="000000" w:themeColor="text1"/>
          <w:szCs w:val="22"/>
          <w:lang w:eastAsia="zh-TW"/>
        </w:rPr>
        <w:t>any reference to one gender shall include the other gender;</w:t>
      </w:r>
    </w:p>
    <w:p w14:paraId="2541856F" w14:textId="77777777" w:rsidR="002F4735" w:rsidRPr="00962BD3" w:rsidRDefault="002F4735" w:rsidP="002306D8">
      <w:pPr>
        <w:numPr>
          <w:ilvl w:val="2"/>
          <w:numId w:val="20"/>
        </w:numPr>
        <w:spacing w:line="360" w:lineRule="auto"/>
        <w:jc w:val="both"/>
        <w:rPr>
          <w:rFonts w:cs="Arial"/>
          <w:color w:val="000000" w:themeColor="text1"/>
          <w:szCs w:val="22"/>
          <w:lang w:eastAsia="zh-TW"/>
        </w:rPr>
      </w:pPr>
      <w:r w:rsidRPr="00962BD3">
        <w:rPr>
          <w:rFonts w:cs="Arial"/>
          <w:color w:val="000000" w:themeColor="text1"/>
          <w:szCs w:val="22"/>
          <w:lang w:eastAsia="zh-TW"/>
        </w:rPr>
        <w:t>words in the singular shall include the plural and vice versa;</w:t>
      </w:r>
    </w:p>
    <w:p w14:paraId="5DA8C91E" w14:textId="77777777" w:rsidR="002F4735" w:rsidRPr="00962BD3" w:rsidRDefault="002F4735" w:rsidP="002306D8">
      <w:pPr>
        <w:numPr>
          <w:ilvl w:val="2"/>
          <w:numId w:val="20"/>
        </w:numPr>
        <w:spacing w:line="360" w:lineRule="auto"/>
        <w:jc w:val="both"/>
        <w:rPr>
          <w:rFonts w:cs="Arial"/>
          <w:color w:val="000000" w:themeColor="text1"/>
          <w:szCs w:val="22"/>
          <w:lang w:eastAsia="zh-TW"/>
        </w:rPr>
      </w:pPr>
      <w:r w:rsidRPr="00962BD3">
        <w:rPr>
          <w:rFonts w:cs="Arial"/>
          <w:color w:val="000000" w:themeColor="text1"/>
          <w:szCs w:val="22"/>
          <w:lang w:eastAsia="zh-TW"/>
        </w:rPr>
        <w:t>any reference to natural persons shall include legal persons and vice versa;</w:t>
      </w:r>
    </w:p>
    <w:p w14:paraId="2F385CEA" w14:textId="77777777" w:rsidR="002F4735" w:rsidRPr="00962BD3" w:rsidRDefault="002F4735" w:rsidP="002306D8">
      <w:pPr>
        <w:numPr>
          <w:ilvl w:val="2"/>
          <w:numId w:val="20"/>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words defined in a specific clause have the same meaning in all other clauses of the </w:t>
      </w:r>
      <w:r w:rsidR="004E5E24" w:rsidRPr="00962BD3">
        <w:rPr>
          <w:rFonts w:cs="Arial"/>
          <w:color w:val="000000" w:themeColor="text1"/>
          <w:szCs w:val="22"/>
          <w:lang w:eastAsia="zh-TW"/>
        </w:rPr>
        <w:t>RFP</w:t>
      </w:r>
      <w:r w:rsidRPr="00962BD3">
        <w:rPr>
          <w:rFonts w:cs="Arial"/>
          <w:color w:val="000000" w:themeColor="text1"/>
          <w:szCs w:val="22"/>
          <w:lang w:eastAsia="zh-TW"/>
        </w:rPr>
        <w:t>, unless the contrary is specifically indicated;</w:t>
      </w:r>
    </w:p>
    <w:p w14:paraId="20514EC2" w14:textId="77777777" w:rsidR="002F4735" w:rsidRPr="00962BD3" w:rsidRDefault="002F4735" w:rsidP="002306D8">
      <w:pPr>
        <w:numPr>
          <w:ilvl w:val="2"/>
          <w:numId w:val="20"/>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any reference to the </w:t>
      </w:r>
      <w:r w:rsidR="004E5E24" w:rsidRPr="00962BD3">
        <w:rPr>
          <w:rFonts w:cs="Arial"/>
          <w:color w:val="000000" w:themeColor="text1"/>
          <w:szCs w:val="22"/>
          <w:lang w:eastAsia="zh-TW"/>
        </w:rPr>
        <w:t>RFP</w:t>
      </w:r>
      <w:r w:rsidRPr="00962BD3">
        <w:rPr>
          <w:rFonts w:cs="Arial"/>
          <w:color w:val="000000" w:themeColor="text1"/>
          <w:szCs w:val="22"/>
          <w:lang w:eastAsia="zh-TW"/>
        </w:rPr>
        <w:t xml:space="preserve">, schedule or appendix, shall be construed as including a reference to any </w:t>
      </w:r>
      <w:r w:rsidR="004E5E24" w:rsidRPr="00962BD3">
        <w:rPr>
          <w:rFonts w:cs="Arial"/>
          <w:color w:val="000000" w:themeColor="text1"/>
          <w:szCs w:val="22"/>
          <w:lang w:eastAsia="zh-TW"/>
        </w:rPr>
        <w:t>RFP</w:t>
      </w:r>
      <w:r w:rsidRPr="00962BD3">
        <w:rPr>
          <w:rFonts w:cs="Arial"/>
          <w:color w:val="000000" w:themeColor="text1"/>
          <w:szCs w:val="22"/>
          <w:lang w:eastAsia="zh-TW"/>
        </w:rPr>
        <w:t xml:space="preserve">, schedule or appendix amending or substituting that </w:t>
      </w:r>
      <w:r w:rsidR="004E5E24" w:rsidRPr="00962BD3">
        <w:rPr>
          <w:rFonts w:cs="Arial"/>
          <w:color w:val="000000" w:themeColor="text1"/>
          <w:szCs w:val="22"/>
          <w:lang w:eastAsia="zh-TW"/>
        </w:rPr>
        <w:t>RFP</w:t>
      </w:r>
      <w:r w:rsidRPr="00962BD3">
        <w:rPr>
          <w:rFonts w:cs="Arial"/>
          <w:color w:val="000000" w:themeColor="text1"/>
          <w:szCs w:val="22"/>
          <w:lang w:eastAsia="zh-TW"/>
        </w:rPr>
        <w:t>, schedule or appendix;</w:t>
      </w:r>
    </w:p>
    <w:p w14:paraId="6A472278" w14:textId="77777777" w:rsidR="002F4735" w:rsidRPr="00962BD3" w:rsidRDefault="002F4735" w:rsidP="002306D8">
      <w:pPr>
        <w:numPr>
          <w:ilvl w:val="2"/>
          <w:numId w:val="20"/>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the schedules, appendices and Briefing Notes issued pursuant to this </w:t>
      </w:r>
      <w:r w:rsidR="004E5E24" w:rsidRPr="00962BD3">
        <w:rPr>
          <w:rFonts w:cs="Arial"/>
          <w:color w:val="000000" w:themeColor="text1"/>
          <w:szCs w:val="22"/>
          <w:lang w:eastAsia="zh-TW"/>
        </w:rPr>
        <w:t>RFP</w:t>
      </w:r>
      <w:r w:rsidRPr="00962BD3">
        <w:rPr>
          <w:rFonts w:cs="Arial"/>
          <w:color w:val="000000" w:themeColor="text1"/>
          <w:szCs w:val="22"/>
          <w:lang w:eastAsia="zh-TW"/>
        </w:rPr>
        <w:t xml:space="preserve">, form an indivisible part of the </w:t>
      </w:r>
      <w:r w:rsidR="004E5E24" w:rsidRPr="00962BD3">
        <w:rPr>
          <w:rFonts w:cs="Arial"/>
          <w:color w:val="000000" w:themeColor="text1"/>
          <w:szCs w:val="22"/>
          <w:lang w:eastAsia="zh-TW"/>
        </w:rPr>
        <w:t>RFP</w:t>
      </w:r>
      <w:r w:rsidRPr="00962BD3">
        <w:rPr>
          <w:rFonts w:cs="Arial"/>
          <w:color w:val="000000" w:themeColor="text1"/>
          <w:szCs w:val="22"/>
          <w:lang w:eastAsia="zh-TW"/>
        </w:rPr>
        <w:t xml:space="preserve"> and together with further clarifying and amending information provided by </w:t>
      </w:r>
      <w:r w:rsidR="003128E8" w:rsidRPr="00962BD3">
        <w:rPr>
          <w:rFonts w:cs="Arial"/>
          <w:color w:val="000000" w:themeColor="text1"/>
          <w:szCs w:val="22"/>
          <w:lang w:eastAsia="zh-TW"/>
        </w:rPr>
        <w:t>PRASA</w:t>
      </w:r>
      <w:r w:rsidRPr="00962BD3">
        <w:rPr>
          <w:rFonts w:cs="Arial"/>
          <w:color w:val="000000" w:themeColor="text1"/>
          <w:szCs w:val="22"/>
          <w:lang w:eastAsia="zh-TW"/>
        </w:rPr>
        <w:t xml:space="preserve">, constitute the body of </w:t>
      </w:r>
      <w:r w:rsidR="004E5E24" w:rsidRPr="00962BD3">
        <w:rPr>
          <w:rFonts w:cs="Arial"/>
          <w:color w:val="000000" w:themeColor="text1"/>
          <w:szCs w:val="22"/>
          <w:lang w:eastAsia="zh-TW"/>
        </w:rPr>
        <w:t>RFP</w:t>
      </w:r>
      <w:r w:rsidRPr="00962BD3">
        <w:rPr>
          <w:rFonts w:cs="Arial"/>
          <w:color w:val="000000" w:themeColor="text1"/>
          <w:szCs w:val="22"/>
          <w:lang w:eastAsia="zh-TW"/>
        </w:rPr>
        <w:t xml:space="preserve"> documentation which must be complied with by Bidders;</w:t>
      </w:r>
    </w:p>
    <w:p w14:paraId="46024610" w14:textId="77777777" w:rsidR="002F4735" w:rsidRPr="00962BD3" w:rsidRDefault="002F4735" w:rsidP="002306D8">
      <w:pPr>
        <w:numPr>
          <w:ilvl w:val="2"/>
          <w:numId w:val="20"/>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in the event of any inconsistency between this </w:t>
      </w:r>
      <w:r w:rsidR="004E5E24" w:rsidRPr="00962BD3">
        <w:rPr>
          <w:rFonts w:cs="Arial"/>
          <w:color w:val="000000" w:themeColor="text1"/>
          <w:szCs w:val="22"/>
          <w:lang w:eastAsia="zh-TW"/>
        </w:rPr>
        <w:t>RFP</w:t>
      </w:r>
      <w:r w:rsidRPr="00962BD3">
        <w:rPr>
          <w:rFonts w:cs="Arial"/>
          <w:color w:val="000000" w:themeColor="text1"/>
          <w:szCs w:val="22"/>
          <w:lang w:eastAsia="zh-TW"/>
        </w:rPr>
        <w:t xml:space="preserve"> or other earlier information published with regard to the Project, the information in this </w:t>
      </w:r>
      <w:r w:rsidR="004E5E24" w:rsidRPr="00962BD3">
        <w:rPr>
          <w:rFonts w:cs="Arial"/>
          <w:color w:val="000000" w:themeColor="text1"/>
          <w:szCs w:val="22"/>
          <w:lang w:eastAsia="zh-TW"/>
        </w:rPr>
        <w:t>RFP</w:t>
      </w:r>
      <w:r w:rsidRPr="00962BD3">
        <w:rPr>
          <w:rFonts w:cs="Arial"/>
          <w:color w:val="000000" w:themeColor="text1"/>
          <w:szCs w:val="22"/>
          <w:lang w:eastAsia="zh-TW"/>
        </w:rPr>
        <w:t xml:space="preserve"> shall </w:t>
      </w:r>
      <w:r w:rsidR="00317A5B" w:rsidRPr="00962BD3">
        <w:rPr>
          <w:rFonts w:cs="Arial"/>
          <w:color w:val="000000" w:themeColor="text1"/>
          <w:szCs w:val="22"/>
          <w:lang w:eastAsia="zh-TW"/>
        </w:rPr>
        <w:t>prevail; and</w:t>
      </w:r>
    </w:p>
    <w:p w14:paraId="60469FF0" w14:textId="77777777" w:rsidR="002F4735" w:rsidRPr="00962BD3" w:rsidRDefault="002F4735" w:rsidP="002306D8">
      <w:pPr>
        <w:numPr>
          <w:ilvl w:val="2"/>
          <w:numId w:val="20"/>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this </w:t>
      </w:r>
      <w:r w:rsidR="004E5E24" w:rsidRPr="00962BD3">
        <w:rPr>
          <w:rFonts w:cs="Arial"/>
          <w:color w:val="000000" w:themeColor="text1"/>
          <w:szCs w:val="22"/>
          <w:lang w:eastAsia="zh-TW"/>
        </w:rPr>
        <w:t>RFP</w:t>
      </w:r>
      <w:r w:rsidRPr="00962BD3">
        <w:rPr>
          <w:rFonts w:cs="Arial"/>
          <w:color w:val="000000" w:themeColor="text1"/>
          <w:szCs w:val="22"/>
          <w:lang w:eastAsia="zh-TW"/>
        </w:rPr>
        <w:t xml:space="preserve"> shall be governed by and applied in accordance with South African law.</w:t>
      </w:r>
    </w:p>
    <w:p w14:paraId="1072A902" w14:textId="77777777" w:rsidR="002F4735" w:rsidRPr="00962BD3" w:rsidRDefault="002F4735" w:rsidP="002306D8">
      <w:pPr>
        <w:spacing w:line="360" w:lineRule="auto"/>
        <w:jc w:val="both"/>
        <w:rPr>
          <w:rFonts w:cs="Arial"/>
          <w:color w:val="000000" w:themeColor="text1"/>
          <w:szCs w:val="22"/>
          <w:lang w:eastAsia="zh-TW"/>
        </w:rPr>
      </w:pPr>
    </w:p>
    <w:p w14:paraId="19CA7E02" w14:textId="77777777" w:rsidR="002F4735" w:rsidRPr="00962BD3" w:rsidRDefault="002F4735" w:rsidP="007511E3">
      <w:pPr>
        <w:pStyle w:val="Heading1"/>
        <w:widowControl w:val="0"/>
        <w:numPr>
          <w:ilvl w:val="0"/>
          <w:numId w:val="24"/>
        </w:numPr>
        <w:pBdr>
          <w:bottom w:val="single" w:sz="4" w:space="1" w:color="auto"/>
        </w:pBdr>
        <w:spacing w:line="360" w:lineRule="auto"/>
        <w:ind w:right="0"/>
        <w:rPr>
          <w:rFonts w:ascii="Arial" w:hAnsi="Arial" w:cs="Arial"/>
          <w:color w:val="000000" w:themeColor="text1"/>
          <w:sz w:val="22"/>
          <w:szCs w:val="22"/>
        </w:rPr>
      </w:pPr>
      <w:bookmarkStart w:id="11" w:name="_Toc306029402"/>
      <w:bookmarkStart w:id="12" w:name="_Toc530564873"/>
      <w:r w:rsidRPr="00962BD3">
        <w:rPr>
          <w:rFonts w:ascii="Arial" w:hAnsi="Arial" w:cs="Arial"/>
          <w:color w:val="000000" w:themeColor="text1"/>
          <w:sz w:val="22"/>
          <w:szCs w:val="22"/>
        </w:rPr>
        <w:lastRenderedPageBreak/>
        <w:t>Definitions</w:t>
      </w:r>
      <w:bookmarkEnd w:id="11"/>
      <w:bookmarkEnd w:id="12"/>
    </w:p>
    <w:p w14:paraId="0850C2C2" w14:textId="77777777" w:rsidR="00765B69" w:rsidRPr="00962BD3" w:rsidRDefault="00765B69" w:rsidP="002306D8">
      <w:pPr>
        <w:spacing w:line="360" w:lineRule="auto"/>
        <w:jc w:val="both"/>
        <w:rPr>
          <w:rFonts w:cs="Arial"/>
          <w:color w:val="000000" w:themeColor="text1"/>
          <w:szCs w:val="22"/>
          <w:lang w:eastAsia="zh-TW"/>
        </w:rPr>
      </w:pPr>
    </w:p>
    <w:p w14:paraId="1D4C5084" w14:textId="77777777" w:rsidR="002F4735" w:rsidRPr="00962BD3" w:rsidRDefault="002F4735" w:rsidP="002306D8">
      <w:p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In this </w:t>
      </w:r>
      <w:r w:rsidR="004E5E24" w:rsidRPr="00962BD3">
        <w:rPr>
          <w:rFonts w:cs="Arial"/>
          <w:color w:val="000000" w:themeColor="text1"/>
          <w:szCs w:val="22"/>
          <w:lang w:eastAsia="zh-TW"/>
        </w:rPr>
        <w:t>RFP</w:t>
      </w:r>
      <w:r w:rsidRPr="00962BD3">
        <w:rPr>
          <w:rFonts w:cs="Arial"/>
          <w:color w:val="000000" w:themeColor="text1"/>
          <w:szCs w:val="22"/>
          <w:lang w:eastAsia="zh-TW"/>
        </w:rPr>
        <w:t xml:space="preserve"> and in any other project documents (as defined below) which so provides, the following words and expressions shall have the meaning assigned to them below and cognate expressions shall have a corresponding meaning, unless inconsistent with the context: </w:t>
      </w:r>
    </w:p>
    <w:p w14:paraId="13B988BC" w14:textId="77777777" w:rsidR="002F4735" w:rsidRPr="00962BD3" w:rsidRDefault="002F4735"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“Accounting Authority” means the Board of </w:t>
      </w:r>
      <w:r w:rsidR="003128E8" w:rsidRPr="00962BD3">
        <w:rPr>
          <w:rFonts w:cs="Arial"/>
          <w:color w:val="000000" w:themeColor="text1"/>
          <w:szCs w:val="22"/>
          <w:lang w:eastAsia="zh-TW"/>
        </w:rPr>
        <w:t>PRASA</w:t>
      </w:r>
      <w:r w:rsidRPr="00962BD3">
        <w:rPr>
          <w:rFonts w:cs="Arial"/>
          <w:color w:val="000000" w:themeColor="text1"/>
          <w:szCs w:val="22"/>
          <w:lang w:eastAsia="zh-TW"/>
        </w:rPr>
        <w:t>;</w:t>
      </w:r>
    </w:p>
    <w:p w14:paraId="4FBF514A" w14:textId="77777777" w:rsidR="002F4735" w:rsidRPr="00962BD3" w:rsidRDefault="002F4735"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w:t>
      </w:r>
      <w:r w:rsidR="00EC7C2E" w:rsidRPr="00962BD3">
        <w:rPr>
          <w:rFonts w:cs="Arial"/>
          <w:color w:val="000000" w:themeColor="text1"/>
          <w:szCs w:val="22"/>
          <w:lang w:eastAsia="zh-TW"/>
        </w:rPr>
        <w:t>Contract</w:t>
      </w:r>
      <w:r w:rsidRPr="00962BD3">
        <w:rPr>
          <w:rFonts w:cs="Arial"/>
          <w:color w:val="000000" w:themeColor="text1"/>
          <w:szCs w:val="22"/>
          <w:lang w:eastAsia="zh-TW"/>
        </w:rPr>
        <w:t xml:space="preserve">” means the </w:t>
      </w:r>
      <w:r w:rsidR="00EC7C2E" w:rsidRPr="00962BD3">
        <w:rPr>
          <w:rFonts w:cs="Arial"/>
          <w:color w:val="000000" w:themeColor="text1"/>
          <w:szCs w:val="22"/>
          <w:lang w:eastAsia="zh-TW"/>
        </w:rPr>
        <w:t>Contract</w:t>
      </w:r>
      <w:r w:rsidRPr="00962BD3">
        <w:rPr>
          <w:rFonts w:cs="Arial"/>
          <w:color w:val="000000" w:themeColor="text1"/>
          <w:szCs w:val="22"/>
          <w:lang w:eastAsia="zh-TW"/>
        </w:rPr>
        <w:t xml:space="preserve"> to be ent</w:t>
      </w:r>
      <w:r w:rsidR="00C20CC1" w:rsidRPr="00962BD3">
        <w:rPr>
          <w:rFonts w:cs="Arial"/>
          <w:color w:val="000000" w:themeColor="text1"/>
          <w:szCs w:val="22"/>
          <w:lang w:eastAsia="zh-TW"/>
        </w:rPr>
        <w:t xml:space="preserve">ered between </w:t>
      </w:r>
      <w:r w:rsidR="003128E8" w:rsidRPr="00962BD3">
        <w:rPr>
          <w:rFonts w:cs="Arial"/>
          <w:color w:val="000000" w:themeColor="text1"/>
          <w:szCs w:val="22"/>
          <w:lang w:eastAsia="zh-TW"/>
        </w:rPr>
        <w:t>PRASA</w:t>
      </w:r>
      <w:r w:rsidR="00C20CC1" w:rsidRPr="00962BD3">
        <w:rPr>
          <w:rFonts w:cs="Arial"/>
          <w:color w:val="000000" w:themeColor="text1"/>
          <w:szCs w:val="22"/>
          <w:lang w:eastAsia="zh-TW"/>
        </w:rPr>
        <w:t xml:space="preserve"> and the successful</w:t>
      </w:r>
      <w:r w:rsidRPr="00962BD3">
        <w:rPr>
          <w:rFonts w:cs="Arial"/>
          <w:color w:val="000000" w:themeColor="text1"/>
          <w:szCs w:val="22"/>
          <w:lang w:eastAsia="zh-TW"/>
        </w:rPr>
        <w:t xml:space="preserve"> Bidder for the provision of the </w:t>
      </w:r>
      <w:r w:rsidRPr="00962BD3">
        <w:rPr>
          <w:rFonts w:cs="Arial"/>
          <w:i/>
          <w:color w:val="000000" w:themeColor="text1"/>
          <w:szCs w:val="22"/>
          <w:lang w:eastAsia="zh-TW"/>
        </w:rPr>
        <w:t>servi</w:t>
      </w:r>
      <w:r w:rsidR="00CB3522" w:rsidRPr="00962BD3">
        <w:rPr>
          <w:rFonts w:cs="Arial"/>
          <w:i/>
          <w:color w:val="000000" w:themeColor="text1"/>
          <w:szCs w:val="22"/>
          <w:lang w:eastAsia="zh-TW"/>
        </w:rPr>
        <w:t>ces</w:t>
      </w:r>
      <w:r w:rsidR="00F51FD4" w:rsidRPr="00962BD3">
        <w:rPr>
          <w:rFonts w:cs="Arial"/>
          <w:color w:val="000000" w:themeColor="text1"/>
          <w:szCs w:val="22"/>
          <w:lang w:eastAsia="zh-TW"/>
        </w:rPr>
        <w:t xml:space="preserve"> procured in this </w:t>
      </w:r>
      <w:r w:rsidR="004E5E24" w:rsidRPr="00962BD3">
        <w:rPr>
          <w:rFonts w:cs="Arial"/>
          <w:color w:val="000000" w:themeColor="text1"/>
          <w:szCs w:val="22"/>
          <w:lang w:eastAsia="zh-TW"/>
        </w:rPr>
        <w:t>RFP</w:t>
      </w:r>
      <w:r w:rsidR="00CB3522" w:rsidRPr="00962BD3">
        <w:rPr>
          <w:rFonts w:cs="Arial"/>
          <w:color w:val="000000" w:themeColor="text1"/>
          <w:szCs w:val="22"/>
          <w:lang w:eastAsia="zh-TW"/>
        </w:rPr>
        <w:t>.</w:t>
      </w:r>
    </w:p>
    <w:p w14:paraId="799E582D" w14:textId="77777777" w:rsidR="0022626C" w:rsidRPr="00962BD3" w:rsidRDefault="002F4735"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“Bid” means the Bid to the </w:t>
      </w:r>
      <w:r w:rsidR="004E5E24" w:rsidRPr="00962BD3">
        <w:rPr>
          <w:rFonts w:cs="Arial"/>
          <w:color w:val="000000" w:themeColor="text1"/>
          <w:szCs w:val="22"/>
          <w:lang w:eastAsia="zh-TW"/>
        </w:rPr>
        <w:t>RFP</w:t>
      </w:r>
      <w:r w:rsidRPr="00962BD3">
        <w:rPr>
          <w:rFonts w:cs="Arial"/>
          <w:color w:val="000000" w:themeColor="text1"/>
          <w:szCs w:val="22"/>
          <w:lang w:eastAsia="zh-TW"/>
        </w:rPr>
        <w:t xml:space="preserve"> submitted by Bidders; </w:t>
      </w:r>
    </w:p>
    <w:p w14:paraId="4AA99D73" w14:textId="77777777" w:rsidR="002F4735" w:rsidRPr="00962BD3" w:rsidRDefault="003045FA"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 </w:t>
      </w:r>
      <w:r w:rsidR="002F4735" w:rsidRPr="00962BD3">
        <w:rPr>
          <w:rFonts w:cs="Arial"/>
          <w:color w:val="000000" w:themeColor="text1"/>
          <w:szCs w:val="22"/>
          <w:lang w:eastAsia="zh-TW"/>
        </w:rPr>
        <w:t>“Bidders Briefing Session” means the compulsory brie</w:t>
      </w:r>
      <w:r w:rsidR="003F5DD3" w:rsidRPr="00962BD3">
        <w:rPr>
          <w:rFonts w:cs="Arial"/>
          <w:color w:val="000000" w:themeColor="text1"/>
          <w:szCs w:val="22"/>
          <w:lang w:eastAsia="zh-TW"/>
        </w:rPr>
        <w:t>fing session to be held at the office</w:t>
      </w:r>
      <w:r w:rsidR="00D552D8" w:rsidRPr="00962BD3">
        <w:rPr>
          <w:rFonts w:cs="Arial"/>
          <w:color w:val="000000" w:themeColor="text1"/>
          <w:szCs w:val="22"/>
          <w:lang w:eastAsia="zh-TW"/>
        </w:rPr>
        <w:t>s</w:t>
      </w:r>
      <w:r w:rsidR="003F5DD3" w:rsidRPr="00962BD3">
        <w:rPr>
          <w:rFonts w:cs="Arial"/>
          <w:color w:val="000000" w:themeColor="text1"/>
          <w:szCs w:val="22"/>
          <w:lang w:eastAsia="zh-TW"/>
        </w:rPr>
        <w:t xml:space="preserve"> of </w:t>
      </w:r>
      <w:r w:rsidR="003128E8" w:rsidRPr="00962BD3">
        <w:rPr>
          <w:rFonts w:cs="Arial"/>
          <w:color w:val="000000" w:themeColor="text1"/>
          <w:szCs w:val="22"/>
          <w:lang w:eastAsia="zh-TW"/>
        </w:rPr>
        <w:t>PRASA</w:t>
      </w:r>
      <w:r w:rsidR="00D552D8" w:rsidRPr="00962BD3">
        <w:rPr>
          <w:rFonts w:cs="Arial"/>
          <w:color w:val="000000" w:themeColor="text1"/>
          <w:szCs w:val="22"/>
          <w:lang w:eastAsia="zh-TW"/>
        </w:rPr>
        <w:t xml:space="preserve">, </w:t>
      </w:r>
      <w:r w:rsidR="002F4735" w:rsidRPr="00962BD3">
        <w:rPr>
          <w:rFonts w:cs="Arial"/>
          <w:color w:val="000000" w:themeColor="text1"/>
          <w:szCs w:val="22"/>
          <w:lang w:eastAsia="zh-TW"/>
        </w:rPr>
        <w:t>in order to brie</w:t>
      </w:r>
      <w:r w:rsidR="00C20CC1" w:rsidRPr="00962BD3">
        <w:rPr>
          <w:rFonts w:cs="Arial"/>
          <w:color w:val="000000" w:themeColor="text1"/>
          <w:szCs w:val="22"/>
          <w:lang w:eastAsia="zh-TW"/>
        </w:rPr>
        <w:t>f the Bidders about this tender</w:t>
      </w:r>
      <w:r w:rsidR="002F4735" w:rsidRPr="00962BD3">
        <w:rPr>
          <w:rFonts w:cs="Arial"/>
          <w:color w:val="000000" w:themeColor="text1"/>
          <w:szCs w:val="22"/>
          <w:lang w:eastAsia="zh-TW"/>
        </w:rPr>
        <w:t>;</w:t>
      </w:r>
    </w:p>
    <w:p w14:paraId="680A1C37" w14:textId="77777777" w:rsidR="00AA19CB" w:rsidRPr="00962BD3" w:rsidRDefault="00AA19CB"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“Black Enterprise” means an enterprise that is at least 51% beneficially owned by Black People and in which Black People have substantial Management Control. Such beneficial ownership may be held directly or through other Black Enterprises;</w:t>
      </w:r>
    </w:p>
    <w:p w14:paraId="66E96935" w14:textId="77777777" w:rsidR="00AA19CB" w:rsidRPr="00962BD3" w:rsidRDefault="00AA19CB"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“Black Equity” means the voting equity held by Black People from time to time;</w:t>
      </w:r>
    </w:p>
    <w:p w14:paraId="2376006E" w14:textId="77777777" w:rsidR="002F4735" w:rsidRPr="00962BD3" w:rsidRDefault="002F4735"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“Black People” means African, Coloured and Indian South African citizens, and “Black Person” means any such </w:t>
      </w:r>
      <w:r w:rsidR="00317A5B" w:rsidRPr="00962BD3">
        <w:rPr>
          <w:rFonts w:cs="Arial"/>
          <w:color w:val="000000" w:themeColor="text1"/>
          <w:szCs w:val="22"/>
          <w:lang w:eastAsia="zh-TW"/>
        </w:rPr>
        <w:t>citizen;</w:t>
      </w:r>
    </w:p>
    <w:p w14:paraId="00FB3E34" w14:textId="77777777" w:rsidR="002F4735" w:rsidRPr="00962BD3" w:rsidRDefault="002F4735"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“Black Woman” means African, Coloured and Indian South Africa Female citizen;</w:t>
      </w:r>
    </w:p>
    <w:p w14:paraId="418DF3E2" w14:textId="77777777" w:rsidR="002F4735" w:rsidRPr="00962BD3" w:rsidRDefault="002F4735"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“Briefing Note” means any correspondence to Bidders issued by the </w:t>
      </w:r>
      <w:r w:rsidR="003128E8" w:rsidRPr="00962BD3">
        <w:rPr>
          <w:rFonts w:cs="Arial"/>
          <w:color w:val="000000" w:themeColor="text1"/>
          <w:szCs w:val="22"/>
          <w:lang w:eastAsia="zh-TW"/>
        </w:rPr>
        <w:t>PRASA</w:t>
      </w:r>
      <w:r w:rsidRPr="00962BD3">
        <w:rPr>
          <w:rFonts w:cs="Arial"/>
          <w:color w:val="000000" w:themeColor="text1"/>
          <w:szCs w:val="22"/>
          <w:lang w:eastAsia="zh-TW"/>
        </w:rPr>
        <w:t>;</w:t>
      </w:r>
    </w:p>
    <w:p w14:paraId="7DD1F845" w14:textId="77777777" w:rsidR="002F4735" w:rsidRPr="00962BD3" w:rsidRDefault="002F4735"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“Business Day” means any day except a Saturday, Sunday or public holiday in South Africa;</w:t>
      </w:r>
    </w:p>
    <w:p w14:paraId="7B2E6C32" w14:textId="77777777" w:rsidR="002F4735" w:rsidRPr="00962BD3" w:rsidRDefault="002F4735"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“Bidders” means individuals, organisations or</w:t>
      </w:r>
      <w:r w:rsidR="00C375E9" w:rsidRPr="00962BD3">
        <w:rPr>
          <w:rFonts w:cs="Arial"/>
          <w:color w:val="000000" w:themeColor="text1"/>
          <w:szCs w:val="22"/>
          <w:lang w:eastAsia="zh-TW"/>
        </w:rPr>
        <w:t xml:space="preserve"> consortia that have been submitted</w:t>
      </w:r>
      <w:r w:rsidRPr="00962BD3">
        <w:rPr>
          <w:rFonts w:cs="Arial"/>
          <w:color w:val="000000" w:themeColor="text1"/>
          <w:szCs w:val="22"/>
          <w:lang w:eastAsia="zh-TW"/>
        </w:rPr>
        <w:t xml:space="preserve"> responses</w:t>
      </w:r>
      <w:r w:rsidRPr="00962BD3">
        <w:rPr>
          <w:rFonts w:cs="Arial"/>
          <w:color w:val="000000" w:themeColor="text1"/>
          <w:szCs w:val="22"/>
        </w:rPr>
        <w:t xml:space="preserve"> to the </w:t>
      </w:r>
      <w:r w:rsidR="004E5E24" w:rsidRPr="00962BD3">
        <w:rPr>
          <w:rFonts w:cs="Arial"/>
          <w:color w:val="000000" w:themeColor="text1"/>
          <w:szCs w:val="22"/>
        </w:rPr>
        <w:t>RFP</w:t>
      </w:r>
      <w:r w:rsidRPr="00962BD3">
        <w:rPr>
          <w:rFonts w:cs="Arial"/>
          <w:color w:val="000000" w:themeColor="text1"/>
          <w:szCs w:val="22"/>
        </w:rPr>
        <w:t xml:space="preserve"> </w:t>
      </w:r>
      <w:r w:rsidR="00C20CC1" w:rsidRPr="00962BD3">
        <w:rPr>
          <w:rFonts w:cs="Arial"/>
          <w:color w:val="000000" w:themeColor="text1"/>
          <w:szCs w:val="22"/>
        </w:rPr>
        <w:t>in respect of the tender</w:t>
      </w:r>
      <w:r w:rsidRPr="00962BD3">
        <w:rPr>
          <w:rFonts w:cs="Arial"/>
          <w:color w:val="000000" w:themeColor="text1"/>
          <w:szCs w:val="22"/>
        </w:rPr>
        <w:t>;</w:t>
      </w:r>
    </w:p>
    <w:p w14:paraId="3EF9A131" w14:textId="77777777" w:rsidR="00AA19CB" w:rsidRPr="00962BD3" w:rsidRDefault="00AA19CB"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“Consortium” means any group of persons or firms jointly submitting a Bid as Bid to this RFP and “Consortia” means more than one Consortium;</w:t>
      </w:r>
    </w:p>
    <w:p w14:paraId="09A9A55A" w14:textId="77777777" w:rsidR="002F4735" w:rsidRPr="00962BD3" w:rsidRDefault="00AA19CB"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 </w:t>
      </w:r>
      <w:r w:rsidR="00C20CC1" w:rsidRPr="00962BD3">
        <w:rPr>
          <w:rFonts w:cs="Arial"/>
          <w:color w:val="000000" w:themeColor="text1"/>
          <w:szCs w:val="22"/>
          <w:lang w:eastAsia="zh-TW"/>
        </w:rPr>
        <w:t>“Contractor” the successful Bidders who has signed a</w:t>
      </w:r>
      <w:r w:rsidR="002F4735" w:rsidRPr="00962BD3">
        <w:rPr>
          <w:rFonts w:cs="Arial"/>
          <w:color w:val="000000" w:themeColor="text1"/>
          <w:szCs w:val="22"/>
          <w:lang w:eastAsia="zh-TW"/>
        </w:rPr>
        <w:t xml:space="preserve"> </w:t>
      </w:r>
      <w:r w:rsidR="00EC7C2E" w:rsidRPr="00962BD3">
        <w:rPr>
          <w:rFonts w:cs="Arial"/>
          <w:color w:val="000000" w:themeColor="text1"/>
          <w:szCs w:val="22"/>
          <w:lang w:eastAsia="zh-TW"/>
        </w:rPr>
        <w:t>Contract</w:t>
      </w:r>
      <w:r w:rsidR="002F4735" w:rsidRPr="00962BD3">
        <w:rPr>
          <w:rFonts w:cs="Arial"/>
          <w:color w:val="000000" w:themeColor="text1"/>
          <w:szCs w:val="22"/>
          <w:lang w:eastAsia="zh-TW"/>
        </w:rPr>
        <w:t xml:space="preserve"> with </w:t>
      </w:r>
      <w:r w:rsidR="003128E8" w:rsidRPr="00962BD3">
        <w:rPr>
          <w:rFonts w:cs="Arial"/>
          <w:color w:val="000000" w:themeColor="text1"/>
          <w:szCs w:val="22"/>
          <w:lang w:eastAsia="zh-TW"/>
        </w:rPr>
        <w:t>PRASA</w:t>
      </w:r>
      <w:r w:rsidR="002F4735" w:rsidRPr="00962BD3">
        <w:rPr>
          <w:rFonts w:cs="Arial"/>
          <w:color w:val="000000" w:themeColor="text1"/>
          <w:szCs w:val="22"/>
          <w:lang w:eastAsia="zh-TW"/>
        </w:rPr>
        <w:t xml:space="preserve"> in terms of this </w:t>
      </w:r>
      <w:r w:rsidR="004E5E24" w:rsidRPr="00962BD3">
        <w:rPr>
          <w:rFonts w:cs="Arial"/>
          <w:color w:val="000000" w:themeColor="text1"/>
          <w:szCs w:val="22"/>
          <w:lang w:eastAsia="zh-TW"/>
        </w:rPr>
        <w:t>RFP</w:t>
      </w:r>
      <w:r w:rsidR="002F4735" w:rsidRPr="00962BD3">
        <w:rPr>
          <w:rFonts w:cs="Arial"/>
          <w:color w:val="000000" w:themeColor="text1"/>
          <w:szCs w:val="22"/>
          <w:lang w:eastAsia="zh-TW"/>
        </w:rPr>
        <w:t>.</w:t>
      </w:r>
    </w:p>
    <w:p w14:paraId="4C392B49" w14:textId="7BB4FBFA" w:rsidR="0016233E" w:rsidRPr="00962BD3" w:rsidRDefault="002F4735"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“Closing Date” means the closi</w:t>
      </w:r>
      <w:r w:rsidR="00D35F1A" w:rsidRPr="00962BD3">
        <w:rPr>
          <w:rFonts w:cs="Arial"/>
          <w:color w:val="000000" w:themeColor="text1"/>
          <w:szCs w:val="22"/>
          <w:lang w:eastAsia="zh-TW"/>
        </w:rPr>
        <w:t>ng date for submission of bids/</w:t>
      </w:r>
      <w:r w:rsidR="004606C0" w:rsidRPr="00962BD3">
        <w:rPr>
          <w:rFonts w:cs="Arial"/>
          <w:color w:val="000000" w:themeColor="text1"/>
          <w:szCs w:val="22"/>
        </w:rPr>
        <w:t xml:space="preserve"> </w:t>
      </w:r>
      <w:r w:rsidR="004606C0" w:rsidRPr="00962BD3">
        <w:rPr>
          <w:rFonts w:cs="Arial"/>
          <w:color w:val="000000" w:themeColor="text1"/>
          <w:szCs w:val="22"/>
          <w:lang w:eastAsia="zh-TW"/>
        </w:rPr>
        <w:t>Proposal</w:t>
      </w:r>
      <w:r w:rsidR="00D35F1A" w:rsidRPr="00962BD3">
        <w:rPr>
          <w:rFonts w:cs="Arial"/>
          <w:color w:val="000000" w:themeColor="text1"/>
          <w:szCs w:val="22"/>
          <w:lang w:eastAsia="zh-TW"/>
        </w:rPr>
        <w:t>s</w:t>
      </w:r>
      <w:r w:rsidRPr="00962BD3">
        <w:rPr>
          <w:rFonts w:cs="Arial"/>
          <w:color w:val="000000" w:themeColor="text1"/>
          <w:szCs w:val="22"/>
          <w:lang w:eastAsia="zh-TW"/>
        </w:rPr>
        <w:t xml:space="preserve"> by Bidders which </w:t>
      </w:r>
      <w:r w:rsidR="00C8112C" w:rsidRPr="00962BD3">
        <w:rPr>
          <w:rFonts w:cs="Arial"/>
          <w:color w:val="000000" w:themeColor="text1"/>
          <w:szCs w:val="22"/>
          <w:lang w:eastAsia="zh-TW"/>
        </w:rPr>
        <w:t xml:space="preserve">is </w:t>
      </w:r>
      <w:r w:rsidR="00F755D6" w:rsidRPr="00962BD3">
        <w:rPr>
          <w:rFonts w:cs="Arial"/>
          <w:b/>
          <w:color w:val="000000" w:themeColor="text1"/>
          <w:szCs w:val="22"/>
          <w:lang w:eastAsia="zh-TW"/>
        </w:rPr>
        <w:t>Stipulated in the RFP document.</w:t>
      </w:r>
    </w:p>
    <w:p w14:paraId="483E7532" w14:textId="2124B178" w:rsidR="002F4735" w:rsidRPr="00962BD3" w:rsidRDefault="0016233E" w:rsidP="00AE63B2">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“Project” means this project for the </w:t>
      </w:r>
      <w:r w:rsidR="002F4735" w:rsidRPr="00962BD3">
        <w:rPr>
          <w:rFonts w:cs="Arial"/>
          <w:color w:val="000000" w:themeColor="text1"/>
          <w:szCs w:val="22"/>
          <w:lang w:eastAsia="zh-TW"/>
        </w:rPr>
        <w:t>“</w:t>
      </w:r>
      <w:r w:rsidR="004E5E24" w:rsidRPr="00962BD3">
        <w:rPr>
          <w:rFonts w:cs="Arial"/>
          <w:color w:val="000000" w:themeColor="text1"/>
          <w:szCs w:val="22"/>
          <w:lang w:eastAsia="zh-TW"/>
        </w:rPr>
        <w:t>RFP</w:t>
      </w:r>
      <w:r w:rsidR="002F4735" w:rsidRPr="00962BD3">
        <w:rPr>
          <w:rFonts w:cs="Arial"/>
          <w:color w:val="000000" w:themeColor="text1"/>
          <w:szCs w:val="22"/>
          <w:lang w:eastAsia="zh-TW"/>
        </w:rPr>
        <w:t xml:space="preserve">” means the Request for </w:t>
      </w:r>
      <w:r w:rsidR="004E5E24" w:rsidRPr="00962BD3">
        <w:rPr>
          <w:rFonts w:cs="Arial"/>
          <w:color w:val="000000" w:themeColor="text1"/>
          <w:szCs w:val="22"/>
          <w:lang w:eastAsia="zh-TW"/>
        </w:rPr>
        <w:t>Proposal</w:t>
      </w:r>
      <w:r w:rsidR="00E33A72" w:rsidRPr="00962BD3">
        <w:rPr>
          <w:rFonts w:cs="Arial"/>
          <w:color w:val="000000" w:themeColor="text1"/>
          <w:szCs w:val="22"/>
          <w:lang w:eastAsia="zh-TW"/>
        </w:rPr>
        <w:t>s</w:t>
      </w:r>
      <w:r w:rsidR="002F4735" w:rsidRPr="00962BD3">
        <w:rPr>
          <w:rFonts w:cs="Arial"/>
          <w:color w:val="000000" w:themeColor="text1"/>
          <w:szCs w:val="22"/>
          <w:lang w:eastAsia="zh-TW"/>
        </w:rPr>
        <w:t xml:space="preserve"> </w:t>
      </w:r>
      <w:r w:rsidR="00F51FD4" w:rsidRPr="00962BD3">
        <w:rPr>
          <w:rFonts w:cs="Arial"/>
          <w:color w:val="000000" w:themeColor="text1"/>
          <w:szCs w:val="22"/>
          <w:lang w:eastAsia="zh-TW"/>
        </w:rPr>
        <w:t xml:space="preserve">issued by </w:t>
      </w:r>
      <w:r w:rsidR="003128E8" w:rsidRPr="00962BD3">
        <w:rPr>
          <w:rFonts w:cs="Arial"/>
          <w:color w:val="000000" w:themeColor="text1"/>
          <w:szCs w:val="22"/>
          <w:lang w:eastAsia="zh-TW"/>
        </w:rPr>
        <w:t>PRASA</w:t>
      </w:r>
      <w:r w:rsidR="00F51FD4" w:rsidRPr="00962BD3">
        <w:rPr>
          <w:rFonts w:cs="Arial"/>
          <w:color w:val="000000" w:themeColor="text1"/>
          <w:szCs w:val="22"/>
          <w:lang w:eastAsia="zh-TW"/>
        </w:rPr>
        <w:t xml:space="preserve"> for this tender; and</w:t>
      </w:r>
    </w:p>
    <w:p w14:paraId="1F22EBAA" w14:textId="77777777" w:rsidR="00F51FD4" w:rsidRPr="00962BD3" w:rsidRDefault="00F51FD4" w:rsidP="002306D8">
      <w:pPr>
        <w:numPr>
          <w:ilvl w:val="3"/>
          <w:numId w:val="22"/>
        </w:numPr>
        <w:spacing w:line="360" w:lineRule="auto"/>
        <w:jc w:val="both"/>
        <w:rPr>
          <w:rFonts w:cs="Arial"/>
          <w:color w:val="000000" w:themeColor="text1"/>
          <w:szCs w:val="22"/>
          <w:lang w:eastAsia="zh-TW"/>
        </w:rPr>
      </w:pPr>
      <w:r w:rsidRPr="00962BD3">
        <w:rPr>
          <w:rFonts w:cs="Arial"/>
          <w:color w:val="000000" w:themeColor="text1"/>
          <w:szCs w:val="22"/>
          <w:lang w:eastAsia="zh-TW"/>
        </w:rPr>
        <w:t>“Scope of Work” means the scope of work for this project as detailed out in th</w:t>
      </w:r>
      <w:r w:rsidR="009F6DE3" w:rsidRPr="00962BD3">
        <w:rPr>
          <w:rFonts w:cs="Arial"/>
          <w:color w:val="000000" w:themeColor="text1"/>
          <w:szCs w:val="22"/>
          <w:lang w:eastAsia="zh-TW"/>
        </w:rPr>
        <w:t xml:space="preserve">e </w:t>
      </w:r>
      <w:r w:rsidR="004E5E24" w:rsidRPr="00962BD3">
        <w:rPr>
          <w:rFonts w:cs="Arial"/>
          <w:color w:val="000000" w:themeColor="text1"/>
          <w:szCs w:val="22"/>
          <w:lang w:eastAsia="zh-TW"/>
        </w:rPr>
        <w:t>RFP</w:t>
      </w:r>
      <w:r w:rsidR="009F6DE3" w:rsidRPr="00962BD3">
        <w:rPr>
          <w:rFonts w:cs="Arial"/>
          <w:color w:val="000000" w:themeColor="text1"/>
          <w:szCs w:val="22"/>
          <w:lang w:eastAsia="zh-TW"/>
        </w:rPr>
        <w:t xml:space="preserve"> technical specifications</w:t>
      </w:r>
      <w:r w:rsidRPr="00962BD3">
        <w:rPr>
          <w:rFonts w:cs="Arial"/>
          <w:color w:val="000000" w:themeColor="text1"/>
          <w:szCs w:val="22"/>
          <w:lang w:eastAsia="zh-TW"/>
        </w:rPr>
        <w:t>.</w:t>
      </w:r>
    </w:p>
    <w:p w14:paraId="55CA4995" w14:textId="77777777" w:rsidR="00C93175" w:rsidRPr="00962BD3" w:rsidRDefault="00C93175" w:rsidP="002306D8">
      <w:pPr>
        <w:pStyle w:val="ScheduleHeading"/>
        <w:spacing w:before="120"/>
        <w:jc w:val="both"/>
        <w:rPr>
          <w:rFonts w:ascii="Arial" w:hAnsi="Arial" w:cs="Arial"/>
          <w:color w:val="000000" w:themeColor="text1"/>
          <w:sz w:val="22"/>
          <w:szCs w:val="22"/>
        </w:rPr>
      </w:pPr>
      <w:bookmarkStart w:id="13" w:name="_Toc40391743"/>
      <w:bookmarkStart w:id="14" w:name="_Hlk40103270"/>
    </w:p>
    <w:p w14:paraId="19B78CD6" w14:textId="2FAB32D8" w:rsidR="00640FA5" w:rsidRPr="00962BD3" w:rsidRDefault="00640FA5" w:rsidP="002306D8">
      <w:pPr>
        <w:pStyle w:val="ScheduleHeading"/>
        <w:spacing w:before="120"/>
        <w:jc w:val="both"/>
        <w:rPr>
          <w:rStyle w:val="Emphasis"/>
          <w:rFonts w:ascii="Arial" w:hAnsi="Arial" w:cs="Arial"/>
          <w:color w:val="000000" w:themeColor="text1"/>
          <w:sz w:val="22"/>
          <w:szCs w:val="22"/>
        </w:rPr>
      </w:pPr>
      <w:r w:rsidRPr="00962BD3">
        <w:rPr>
          <w:rFonts w:ascii="Arial" w:hAnsi="Arial" w:cs="Arial"/>
          <w:color w:val="000000" w:themeColor="text1"/>
          <w:sz w:val="22"/>
          <w:szCs w:val="22"/>
        </w:rPr>
        <w:lastRenderedPageBreak/>
        <w:t>SECTION 1</w:t>
      </w:r>
      <w:bookmarkEnd w:id="13"/>
    </w:p>
    <w:p w14:paraId="31A2AA6F" w14:textId="77777777" w:rsidR="00640FA5" w:rsidRPr="00962BD3" w:rsidRDefault="00640FA5" w:rsidP="002306D8">
      <w:pPr>
        <w:pStyle w:val="ScheduleHeading"/>
        <w:spacing w:before="120"/>
        <w:jc w:val="both"/>
        <w:rPr>
          <w:rFonts w:ascii="Arial" w:hAnsi="Arial" w:cs="Arial"/>
          <w:color w:val="000000" w:themeColor="text1"/>
          <w:sz w:val="22"/>
          <w:szCs w:val="22"/>
        </w:rPr>
      </w:pPr>
      <w:bookmarkStart w:id="15" w:name="_Toc40391744"/>
      <w:r w:rsidRPr="00962BD3">
        <w:rPr>
          <w:rFonts w:ascii="Arial" w:hAnsi="Arial" w:cs="Arial"/>
          <w:color w:val="000000" w:themeColor="text1"/>
          <w:sz w:val="22"/>
          <w:szCs w:val="22"/>
        </w:rPr>
        <w:t>NOTICE TO BIDDERS</w:t>
      </w:r>
      <w:bookmarkEnd w:id="15"/>
      <w:r w:rsidRPr="00962BD3">
        <w:rPr>
          <w:rFonts w:ascii="Arial" w:hAnsi="Arial" w:cs="Arial"/>
          <w:color w:val="000000" w:themeColor="text1"/>
          <w:sz w:val="22"/>
          <w:szCs w:val="22"/>
        </w:rPr>
        <w:t xml:space="preserve">   </w:t>
      </w:r>
    </w:p>
    <w:p w14:paraId="4871431C" w14:textId="77777777" w:rsidR="00640FA5" w:rsidRPr="00962BD3" w:rsidRDefault="00640FA5" w:rsidP="002306D8">
      <w:pPr>
        <w:keepNext/>
        <w:numPr>
          <w:ilvl w:val="0"/>
          <w:numId w:val="41"/>
        </w:numPr>
        <w:tabs>
          <w:tab w:val="clear" w:pos="850"/>
          <w:tab w:val="left" w:pos="426"/>
          <w:tab w:val="left" w:pos="1701"/>
          <w:tab w:val="left" w:pos="2268"/>
          <w:tab w:val="left" w:pos="2835"/>
        </w:tabs>
        <w:spacing w:before="240" w:line="360" w:lineRule="auto"/>
        <w:ind w:left="1134" w:hanging="1134"/>
        <w:jc w:val="both"/>
        <w:outlineLvl w:val="0"/>
        <w:rPr>
          <w:rFonts w:cs="Arial"/>
          <w:b/>
          <w:color w:val="000000" w:themeColor="text1"/>
          <w:szCs w:val="22"/>
        </w:rPr>
      </w:pPr>
      <w:bookmarkStart w:id="16" w:name="_Toc40391745"/>
      <w:bookmarkStart w:id="17" w:name="_Toc374366177"/>
      <w:bookmarkEnd w:id="14"/>
      <w:r w:rsidRPr="00962BD3">
        <w:rPr>
          <w:rFonts w:cs="Arial"/>
          <w:b/>
          <w:color w:val="000000" w:themeColor="text1"/>
          <w:szCs w:val="22"/>
        </w:rPr>
        <w:t>INVITATION TO BID</w:t>
      </w:r>
      <w:bookmarkEnd w:id="16"/>
      <w:r w:rsidRPr="00962BD3">
        <w:rPr>
          <w:rFonts w:cs="Arial"/>
          <w:b/>
          <w:color w:val="000000" w:themeColor="text1"/>
          <w:szCs w:val="22"/>
        </w:rPr>
        <w:t xml:space="preserve"> </w:t>
      </w:r>
    </w:p>
    <w:bookmarkEnd w:id="17"/>
    <w:p w14:paraId="7320AAA2" w14:textId="42810AB8" w:rsidR="00640FA5" w:rsidRPr="00962BD3" w:rsidRDefault="00640FA5" w:rsidP="009A77C0">
      <w:pPr>
        <w:spacing w:line="360" w:lineRule="auto"/>
        <w:ind w:left="426"/>
        <w:jc w:val="both"/>
        <w:rPr>
          <w:rFonts w:cs="Arial"/>
          <w:color w:val="000000" w:themeColor="text1"/>
          <w:szCs w:val="22"/>
        </w:rPr>
      </w:pPr>
      <w:r w:rsidRPr="00962BD3">
        <w:rPr>
          <w:rFonts w:cs="Arial"/>
          <w:color w:val="000000" w:themeColor="text1"/>
          <w:szCs w:val="22"/>
        </w:rPr>
        <w:t xml:space="preserve">You are hereby invited to submit a bid to meet the requirements of the Passenger Rail Agency of South Africa. Responses to this RFP [hereinafter referred to as a </w:t>
      </w:r>
      <w:r w:rsidRPr="00962BD3">
        <w:rPr>
          <w:rFonts w:cs="Arial"/>
          <w:b/>
          <w:bCs/>
          <w:color w:val="000000" w:themeColor="text1"/>
          <w:szCs w:val="22"/>
        </w:rPr>
        <w:t xml:space="preserve">Bid </w:t>
      </w:r>
      <w:r w:rsidRPr="00962BD3">
        <w:rPr>
          <w:rFonts w:cs="Arial"/>
          <w:color w:val="000000" w:themeColor="text1"/>
          <w:szCs w:val="22"/>
        </w:rPr>
        <w:t xml:space="preserve">or a </w:t>
      </w:r>
      <w:r w:rsidRPr="00962BD3">
        <w:rPr>
          <w:rFonts w:cs="Arial"/>
          <w:b/>
          <w:bCs/>
          <w:color w:val="000000" w:themeColor="text1"/>
          <w:szCs w:val="22"/>
        </w:rPr>
        <w:t>Proposal</w:t>
      </w:r>
      <w:r w:rsidRPr="00962BD3">
        <w:rPr>
          <w:rFonts w:cs="Arial"/>
          <w:color w:val="000000" w:themeColor="text1"/>
          <w:szCs w:val="22"/>
        </w:rPr>
        <w:t xml:space="preserve">] are requested from persons, companies, close corporations, or enterprises [hereinafter referred to as an </w:t>
      </w:r>
      <w:r w:rsidRPr="00962BD3">
        <w:rPr>
          <w:rFonts w:cs="Arial"/>
          <w:b/>
          <w:bCs/>
          <w:color w:val="000000" w:themeColor="text1"/>
          <w:szCs w:val="22"/>
        </w:rPr>
        <w:t>entity</w:t>
      </w:r>
      <w:r w:rsidRPr="00962BD3">
        <w:rPr>
          <w:rFonts w:cs="Arial"/>
          <w:color w:val="000000" w:themeColor="text1"/>
          <w:szCs w:val="22"/>
        </w:rPr>
        <w:t xml:space="preserve">, </w:t>
      </w:r>
      <w:r w:rsidRPr="00962BD3">
        <w:rPr>
          <w:rFonts w:cs="Arial"/>
          <w:b/>
          <w:bCs/>
          <w:color w:val="000000" w:themeColor="text1"/>
          <w:szCs w:val="22"/>
        </w:rPr>
        <w:t>Bidder</w:t>
      </w:r>
      <w:r w:rsidRPr="00962BD3">
        <w:rPr>
          <w:rFonts w:cs="Arial"/>
          <w:color w:val="000000" w:themeColor="text1"/>
          <w:szCs w:val="22"/>
        </w:rPr>
        <w:t>].</w:t>
      </w:r>
    </w:p>
    <w:tbl>
      <w:tblPr>
        <w:tblStyle w:val="TableGrid1"/>
        <w:tblW w:w="8505" w:type="dxa"/>
        <w:tblInd w:w="534" w:type="dxa"/>
        <w:tblLayout w:type="fixed"/>
        <w:tblLook w:val="04A0" w:firstRow="1" w:lastRow="0" w:firstColumn="1" w:lastColumn="0" w:noHBand="0" w:noVBand="1"/>
      </w:tblPr>
      <w:tblGrid>
        <w:gridCol w:w="2693"/>
        <w:gridCol w:w="5812"/>
      </w:tblGrid>
      <w:tr w:rsidR="009A77C0" w:rsidRPr="00962BD3" w14:paraId="30F38F91" w14:textId="77777777" w:rsidTr="009A77C0">
        <w:trPr>
          <w:trHeight w:val="363"/>
        </w:trPr>
        <w:tc>
          <w:tcPr>
            <w:tcW w:w="2693" w:type="dxa"/>
          </w:tcPr>
          <w:p w14:paraId="343A8198" w14:textId="69B4334A" w:rsidR="009A77C0" w:rsidRPr="00962BD3" w:rsidRDefault="009A77C0"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TENDER NO:</w:t>
            </w:r>
          </w:p>
        </w:tc>
        <w:tc>
          <w:tcPr>
            <w:tcW w:w="5812" w:type="dxa"/>
          </w:tcPr>
          <w:p w14:paraId="438A6FE5" w14:textId="1F750014" w:rsidR="009A77C0" w:rsidRPr="00962BD3" w:rsidRDefault="00BE73DF" w:rsidP="009A77C0">
            <w:pPr>
              <w:pStyle w:val="Default"/>
              <w:rPr>
                <w:color w:val="000000" w:themeColor="text1"/>
                <w:sz w:val="22"/>
                <w:szCs w:val="22"/>
              </w:rPr>
            </w:pPr>
            <w:r w:rsidRPr="00962BD3">
              <w:rPr>
                <w:color w:val="000000" w:themeColor="text1"/>
                <w:sz w:val="22"/>
                <w:szCs w:val="22"/>
              </w:rPr>
              <w:t>ECR/SCM/PRCL1</w:t>
            </w:r>
            <w:r w:rsidR="00961A8A" w:rsidRPr="00962BD3">
              <w:rPr>
                <w:color w:val="000000" w:themeColor="text1"/>
                <w:sz w:val="22"/>
                <w:szCs w:val="22"/>
              </w:rPr>
              <w:t>/EL</w:t>
            </w:r>
            <w:r w:rsidR="00D645BA" w:rsidRPr="00962BD3">
              <w:rPr>
                <w:color w:val="000000" w:themeColor="text1"/>
                <w:sz w:val="22"/>
                <w:szCs w:val="22"/>
              </w:rPr>
              <w:t>/10/2021</w:t>
            </w:r>
          </w:p>
        </w:tc>
      </w:tr>
      <w:tr w:rsidR="00640FA5" w:rsidRPr="00962BD3" w14:paraId="2CC85975" w14:textId="77777777" w:rsidTr="009A77C0">
        <w:trPr>
          <w:trHeight w:val="1780"/>
        </w:trPr>
        <w:tc>
          <w:tcPr>
            <w:tcW w:w="2693" w:type="dxa"/>
          </w:tcPr>
          <w:p w14:paraId="473EEFCE" w14:textId="77777777" w:rsidR="00640FA5" w:rsidRPr="00962BD3" w:rsidRDefault="00640FA5"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 xml:space="preserve">BID DESCRIPTION </w:t>
            </w:r>
          </w:p>
        </w:tc>
        <w:tc>
          <w:tcPr>
            <w:tcW w:w="5812" w:type="dxa"/>
          </w:tcPr>
          <w:p w14:paraId="54827B7D" w14:textId="7365BD5C" w:rsidR="00640FA5" w:rsidRPr="00962BD3" w:rsidRDefault="009642F0" w:rsidP="000D0ADA">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bCs/>
                <w:color w:val="000000" w:themeColor="text1"/>
                <w:szCs w:val="22"/>
              </w:rPr>
              <w:t>Appointment of a service provider for the pre-qualification of contractors for the refurbishment, alterations, and additions at cluster 1: (Panmure, Chiselhu</w:t>
            </w:r>
            <w:r w:rsidR="00E71100" w:rsidRPr="00962BD3">
              <w:rPr>
                <w:rFonts w:cs="Arial"/>
                <w:b/>
                <w:bCs/>
                <w:color w:val="000000" w:themeColor="text1"/>
                <w:szCs w:val="22"/>
              </w:rPr>
              <w:t>r</w:t>
            </w:r>
            <w:r w:rsidRPr="00962BD3">
              <w:rPr>
                <w:rFonts w:cs="Arial"/>
                <w:b/>
                <w:bCs/>
                <w:color w:val="000000" w:themeColor="text1"/>
                <w:szCs w:val="22"/>
              </w:rPr>
              <w:t>st, Highgate, Wilsonia, Arnoldton Station) In East London station, to be done over a 12 months construction period.</w:t>
            </w:r>
          </w:p>
        </w:tc>
      </w:tr>
      <w:tr w:rsidR="00640FA5" w:rsidRPr="00962BD3" w14:paraId="11853A3C" w14:textId="77777777" w:rsidTr="009A77C0">
        <w:tc>
          <w:tcPr>
            <w:tcW w:w="2693" w:type="dxa"/>
          </w:tcPr>
          <w:p w14:paraId="1D1C9853" w14:textId="77777777" w:rsidR="00640FA5" w:rsidRPr="00962BD3" w:rsidRDefault="00640FA5"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 xml:space="preserve">BID ADVERT </w:t>
            </w:r>
          </w:p>
        </w:tc>
        <w:tc>
          <w:tcPr>
            <w:tcW w:w="5812" w:type="dxa"/>
            <w:shd w:val="clear" w:color="auto" w:fill="FFFFFF" w:themeFill="background1"/>
          </w:tcPr>
          <w:p w14:paraId="6033FE45" w14:textId="77777777" w:rsidR="00FD56AC" w:rsidRPr="00962BD3" w:rsidRDefault="00640FA5" w:rsidP="008A25D8">
            <w:pPr>
              <w:tabs>
                <w:tab w:val="left" w:pos="362"/>
                <w:tab w:val="left" w:pos="725"/>
                <w:tab w:val="left" w:pos="1088"/>
                <w:tab w:val="left" w:pos="1451"/>
                <w:tab w:val="left" w:pos="1814"/>
              </w:tabs>
              <w:autoSpaceDE w:val="0"/>
              <w:autoSpaceDN w:val="0"/>
              <w:adjustRightInd w:val="0"/>
              <w:spacing w:line="360" w:lineRule="auto"/>
              <w:jc w:val="both"/>
              <w:rPr>
                <w:rFonts w:cs="Arial"/>
                <w:color w:val="000000" w:themeColor="text1"/>
                <w:szCs w:val="22"/>
                <w:lang w:eastAsia="en-ZA"/>
              </w:rPr>
            </w:pPr>
            <w:r w:rsidRPr="00962BD3">
              <w:rPr>
                <w:rFonts w:cs="Arial"/>
                <w:color w:val="000000" w:themeColor="text1"/>
                <w:szCs w:val="22"/>
                <w:lang w:eastAsia="en-ZA"/>
              </w:rPr>
              <w:t xml:space="preserve">This RFP may be downloaded directly from National Treasury’s e-Tender Publication Portal at </w:t>
            </w:r>
            <w:hyperlink r:id="rId11" w:history="1">
              <w:r w:rsidRPr="007511E3">
                <w:rPr>
                  <w:rFonts w:cs="Arial"/>
                  <w:color w:val="0070C0"/>
                  <w:szCs w:val="22"/>
                  <w:u w:val="single"/>
                  <w:lang w:eastAsia="en-ZA"/>
                </w:rPr>
                <w:t>www.etenders.gov.za</w:t>
              </w:r>
            </w:hyperlink>
            <w:r w:rsidRPr="00962BD3">
              <w:rPr>
                <w:rFonts w:cs="Arial"/>
                <w:b/>
                <w:color w:val="000000" w:themeColor="text1"/>
                <w:szCs w:val="22"/>
                <w:lang w:eastAsia="en-ZA"/>
              </w:rPr>
              <w:t xml:space="preserve"> </w:t>
            </w:r>
            <w:r w:rsidRPr="00962BD3">
              <w:rPr>
                <w:rFonts w:cs="Arial"/>
                <w:color w:val="000000" w:themeColor="text1"/>
                <w:szCs w:val="22"/>
                <w:lang w:eastAsia="en-ZA"/>
              </w:rPr>
              <w:t>free of charge</w:t>
            </w:r>
            <w:r w:rsidR="00C21033" w:rsidRPr="00962BD3">
              <w:rPr>
                <w:rFonts w:cs="Arial"/>
                <w:color w:val="000000" w:themeColor="text1"/>
                <w:szCs w:val="22"/>
                <w:lang w:eastAsia="en-ZA"/>
              </w:rPr>
              <w:t xml:space="preserve"> and </w:t>
            </w:r>
            <w:r w:rsidR="000A2F18" w:rsidRPr="00962BD3">
              <w:rPr>
                <w:rFonts w:cs="Arial"/>
                <w:color w:val="000000" w:themeColor="text1"/>
                <w:szCs w:val="22"/>
              </w:rPr>
              <w:t>company website</w:t>
            </w:r>
            <w:r w:rsidR="000A2F18" w:rsidRPr="00962BD3">
              <w:rPr>
                <w:rFonts w:cs="Arial"/>
                <w:color w:val="000000" w:themeColor="text1"/>
                <w:szCs w:val="22"/>
                <w:lang w:eastAsia="en-ZA"/>
              </w:rPr>
              <w:t xml:space="preserve"> on</w:t>
            </w:r>
            <w:r w:rsidR="000A2F18" w:rsidRPr="007511E3">
              <w:rPr>
                <w:rFonts w:cs="Arial"/>
                <w:color w:val="00B0F0"/>
                <w:szCs w:val="22"/>
                <w:lang w:eastAsia="en-ZA"/>
              </w:rPr>
              <w:t xml:space="preserve"> </w:t>
            </w:r>
            <w:hyperlink r:id="rId12" w:history="1">
              <w:r w:rsidR="000A2F18" w:rsidRPr="007511E3">
                <w:rPr>
                  <w:rStyle w:val="Hyperlink"/>
                  <w:rFonts w:cs="Arial"/>
                  <w:color w:val="0070C0"/>
                  <w:szCs w:val="22"/>
                  <w:lang w:val="en-US"/>
                </w:rPr>
                <w:t>https://www.prasa.com/Tenders.html</w:t>
              </w:r>
            </w:hyperlink>
            <w:r w:rsidR="000A2F18" w:rsidRPr="00962BD3">
              <w:rPr>
                <w:rFonts w:cs="Arial"/>
                <w:color w:val="000000" w:themeColor="text1"/>
                <w:szCs w:val="22"/>
                <w:lang w:val="en-US"/>
              </w:rPr>
              <w:t xml:space="preserve"> </w:t>
            </w:r>
            <w:r w:rsidR="00C21033" w:rsidRPr="00962BD3">
              <w:rPr>
                <w:rFonts w:cs="Arial"/>
                <w:color w:val="000000" w:themeColor="text1"/>
                <w:szCs w:val="22"/>
                <w:lang w:eastAsia="en-ZA"/>
              </w:rPr>
              <w:t>w</w:t>
            </w:r>
            <w:r w:rsidRPr="00962BD3">
              <w:rPr>
                <w:rFonts w:cs="Arial"/>
                <w:color w:val="000000" w:themeColor="text1"/>
                <w:szCs w:val="22"/>
                <w:lang w:eastAsia="en-ZA"/>
              </w:rPr>
              <w:t xml:space="preserve">ith effect from </w:t>
            </w:r>
          </w:p>
          <w:p w14:paraId="6D0C722E" w14:textId="33A58759" w:rsidR="00640FA5" w:rsidRPr="00962BD3" w:rsidRDefault="007511E3" w:rsidP="008A25D8">
            <w:pPr>
              <w:tabs>
                <w:tab w:val="left" w:pos="362"/>
                <w:tab w:val="left" w:pos="725"/>
                <w:tab w:val="left" w:pos="1088"/>
                <w:tab w:val="left" w:pos="1451"/>
                <w:tab w:val="left" w:pos="1814"/>
              </w:tabs>
              <w:autoSpaceDE w:val="0"/>
              <w:autoSpaceDN w:val="0"/>
              <w:adjustRightInd w:val="0"/>
              <w:spacing w:line="360" w:lineRule="auto"/>
              <w:jc w:val="both"/>
              <w:rPr>
                <w:rFonts w:cs="Arial"/>
                <w:color w:val="000000" w:themeColor="text1"/>
                <w:szCs w:val="22"/>
                <w:lang w:eastAsia="en-ZA"/>
              </w:rPr>
            </w:pPr>
            <w:r>
              <w:rPr>
                <w:rFonts w:cs="Arial"/>
                <w:color w:val="000000" w:themeColor="text1"/>
                <w:szCs w:val="22"/>
                <w:lang w:eastAsia="en-ZA"/>
              </w:rPr>
              <w:t>30</w:t>
            </w:r>
            <w:r w:rsidR="00F755D6" w:rsidRPr="00962BD3">
              <w:rPr>
                <w:rFonts w:cs="Arial"/>
                <w:color w:val="000000" w:themeColor="text1"/>
                <w:szCs w:val="22"/>
                <w:lang w:eastAsia="en-ZA"/>
              </w:rPr>
              <w:t xml:space="preserve"> </w:t>
            </w:r>
            <w:r w:rsidR="00C77C14" w:rsidRPr="00962BD3">
              <w:rPr>
                <w:rFonts w:cs="Arial"/>
                <w:color w:val="000000" w:themeColor="text1"/>
                <w:szCs w:val="22"/>
                <w:lang w:eastAsia="en-ZA"/>
              </w:rPr>
              <w:t>November</w:t>
            </w:r>
            <w:r w:rsidR="002841D0" w:rsidRPr="00962BD3">
              <w:rPr>
                <w:rFonts w:cs="Arial"/>
                <w:color w:val="000000" w:themeColor="text1"/>
                <w:szCs w:val="22"/>
                <w:lang w:eastAsia="en-ZA"/>
              </w:rPr>
              <w:t xml:space="preserve"> 2021</w:t>
            </w:r>
          </w:p>
        </w:tc>
      </w:tr>
      <w:tr w:rsidR="00640FA5" w:rsidRPr="00962BD3" w14:paraId="364C8819" w14:textId="77777777" w:rsidTr="009A77C0">
        <w:tc>
          <w:tcPr>
            <w:tcW w:w="2693" w:type="dxa"/>
          </w:tcPr>
          <w:p w14:paraId="3F17DC73" w14:textId="77777777" w:rsidR="00640FA5" w:rsidRPr="00962BD3" w:rsidRDefault="00640FA5"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 xml:space="preserve">ISSUE DATE </w:t>
            </w:r>
          </w:p>
        </w:tc>
        <w:tc>
          <w:tcPr>
            <w:tcW w:w="5812" w:type="dxa"/>
          </w:tcPr>
          <w:p w14:paraId="1170FAA7" w14:textId="7D06C741" w:rsidR="00640FA5" w:rsidRPr="00962BD3" w:rsidRDefault="007511E3" w:rsidP="008F4EFF">
            <w:pPr>
              <w:tabs>
                <w:tab w:val="left" w:pos="362"/>
                <w:tab w:val="left" w:pos="725"/>
                <w:tab w:val="left" w:pos="1088"/>
                <w:tab w:val="left" w:pos="1451"/>
                <w:tab w:val="left" w:pos="1814"/>
              </w:tabs>
              <w:spacing w:line="360" w:lineRule="auto"/>
              <w:jc w:val="both"/>
              <w:rPr>
                <w:rFonts w:cs="Arial"/>
                <w:b/>
                <w:color w:val="000000" w:themeColor="text1"/>
                <w:szCs w:val="22"/>
              </w:rPr>
            </w:pPr>
            <w:r>
              <w:rPr>
                <w:rFonts w:cs="Arial"/>
                <w:color w:val="000000" w:themeColor="text1"/>
                <w:szCs w:val="22"/>
                <w:lang w:eastAsia="en-ZA"/>
              </w:rPr>
              <w:t>30</w:t>
            </w:r>
            <w:r w:rsidR="00C21033" w:rsidRPr="00962BD3">
              <w:rPr>
                <w:rFonts w:cs="Arial"/>
                <w:color w:val="000000" w:themeColor="text1"/>
                <w:szCs w:val="22"/>
                <w:lang w:eastAsia="en-ZA"/>
              </w:rPr>
              <w:t xml:space="preserve"> </w:t>
            </w:r>
            <w:r w:rsidR="00C77C14" w:rsidRPr="00962BD3">
              <w:rPr>
                <w:rFonts w:cs="Arial"/>
                <w:color w:val="000000" w:themeColor="text1"/>
                <w:szCs w:val="22"/>
                <w:lang w:eastAsia="en-ZA"/>
              </w:rPr>
              <w:t>N</w:t>
            </w:r>
            <w:r w:rsidR="00017ADD" w:rsidRPr="00962BD3">
              <w:rPr>
                <w:rFonts w:cs="Arial"/>
                <w:color w:val="000000" w:themeColor="text1"/>
                <w:szCs w:val="22"/>
                <w:lang w:eastAsia="en-ZA"/>
              </w:rPr>
              <w:t>ovember</w:t>
            </w:r>
            <w:r w:rsidR="002841D0" w:rsidRPr="00962BD3">
              <w:rPr>
                <w:rFonts w:cs="Arial"/>
                <w:color w:val="000000" w:themeColor="text1"/>
                <w:szCs w:val="22"/>
                <w:lang w:eastAsia="en-ZA"/>
              </w:rPr>
              <w:t xml:space="preserve"> 2021</w:t>
            </w:r>
          </w:p>
        </w:tc>
      </w:tr>
      <w:tr w:rsidR="00640FA5" w:rsidRPr="00962BD3" w14:paraId="3F8EF560" w14:textId="77777777" w:rsidTr="009A77C0">
        <w:trPr>
          <w:trHeight w:val="1045"/>
        </w:trPr>
        <w:tc>
          <w:tcPr>
            <w:tcW w:w="2693" w:type="dxa"/>
          </w:tcPr>
          <w:p w14:paraId="0E960BEC" w14:textId="77777777" w:rsidR="003A4413" w:rsidRPr="00962BD3" w:rsidRDefault="00640FA5" w:rsidP="002306D8">
            <w:pPr>
              <w:tabs>
                <w:tab w:val="left" w:pos="231"/>
                <w:tab w:val="left" w:pos="464"/>
                <w:tab w:val="left" w:pos="696"/>
                <w:tab w:val="left" w:pos="928"/>
                <w:tab w:val="left" w:pos="1160"/>
              </w:tabs>
              <w:spacing w:line="360" w:lineRule="auto"/>
              <w:jc w:val="both"/>
              <w:rPr>
                <w:rFonts w:cs="Arial"/>
                <w:b/>
                <w:color w:val="000000" w:themeColor="text1"/>
                <w:szCs w:val="22"/>
              </w:rPr>
            </w:pPr>
            <w:r w:rsidRPr="00962BD3">
              <w:rPr>
                <w:rFonts w:cs="Arial"/>
                <w:b/>
                <w:color w:val="000000" w:themeColor="text1"/>
                <w:szCs w:val="22"/>
              </w:rPr>
              <w:t xml:space="preserve">COLLECTION DATE DEADLINE </w:t>
            </w:r>
          </w:p>
          <w:p w14:paraId="310E0019" w14:textId="3FAA9800" w:rsidR="00640FA5" w:rsidRPr="00962BD3" w:rsidRDefault="00640FA5" w:rsidP="002306D8">
            <w:pPr>
              <w:tabs>
                <w:tab w:val="left" w:pos="231"/>
                <w:tab w:val="left" w:pos="464"/>
                <w:tab w:val="left" w:pos="696"/>
                <w:tab w:val="left" w:pos="928"/>
                <w:tab w:val="left" w:pos="1160"/>
              </w:tabs>
              <w:spacing w:line="360" w:lineRule="auto"/>
              <w:jc w:val="both"/>
              <w:rPr>
                <w:rFonts w:cs="Arial"/>
                <w:b/>
                <w:color w:val="000000" w:themeColor="text1"/>
                <w:szCs w:val="22"/>
              </w:rPr>
            </w:pPr>
            <w:r w:rsidRPr="00962BD3">
              <w:rPr>
                <w:rFonts w:cs="Arial"/>
                <w:b/>
                <w:color w:val="000000" w:themeColor="text1"/>
                <w:szCs w:val="22"/>
              </w:rPr>
              <w:t>(if applicable)</w:t>
            </w:r>
          </w:p>
        </w:tc>
        <w:tc>
          <w:tcPr>
            <w:tcW w:w="5812" w:type="dxa"/>
          </w:tcPr>
          <w:p w14:paraId="012690D5" w14:textId="33C53A07" w:rsidR="00640FA5" w:rsidRPr="00962BD3" w:rsidRDefault="002841D0" w:rsidP="008F4EFF">
            <w:pPr>
              <w:tabs>
                <w:tab w:val="left" w:pos="231"/>
                <w:tab w:val="left" w:pos="464"/>
                <w:tab w:val="left" w:pos="696"/>
                <w:tab w:val="left" w:pos="928"/>
                <w:tab w:val="left" w:pos="1160"/>
              </w:tabs>
              <w:spacing w:line="360" w:lineRule="auto"/>
              <w:jc w:val="both"/>
              <w:rPr>
                <w:rFonts w:cs="Arial"/>
                <w:color w:val="000000" w:themeColor="text1"/>
                <w:szCs w:val="22"/>
              </w:rPr>
            </w:pPr>
            <w:r w:rsidRPr="00962BD3">
              <w:rPr>
                <w:rFonts w:cs="Arial"/>
                <w:color w:val="000000" w:themeColor="text1"/>
                <w:szCs w:val="22"/>
              </w:rPr>
              <w:t>Not applicable</w:t>
            </w:r>
            <w:r w:rsidR="00C21033" w:rsidRPr="00962BD3">
              <w:rPr>
                <w:rFonts w:cs="Arial"/>
                <w:color w:val="000000" w:themeColor="text1"/>
                <w:szCs w:val="22"/>
              </w:rPr>
              <w:t xml:space="preserve"> documents are available on etender portal and company website</w:t>
            </w:r>
          </w:p>
        </w:tc>
      </w:tr>
      <w:tr w:rsidR="00640FA5" w:rsidRPr="00962BD3" w14:paraId="01BB0BBC" w14:textId="77777777" w:rsidTr="009A77C0">
        <w:tc>
          <w:tcPr>
            <w:tcW w:w="2693" w:type="dxa"/>
          </w:tcPr>
          <w:p w14:paraId="6A682DFA" w14:textId="77777777" w:rsidR="00640FA5" w:rsidRPr="00962BD3" w:rsidRDefault="00640FA5" w:rsidP="008C2A2C">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 xml:space="preserve">BRIEFING SESSION </w:t>
            </w:r>
          </w:p>
        </w:tc>
        <w:tc>
          <w:tcPr>
            <w:tcW w:w="5812" w:type="dxa"/>
          </w:tcPr>
          <w:p w14:paraId="243A1546" w14:textId="6EF2764D" w:rsidR="00CA445D" w:rsidRPr="00962BD3" w:rsidRDefault="00230B33" w:rsidP="00CA445D">
            <w:pPr>
              <w:tabs>
                <w:tab w:val="left" w:pos="362"/>
                <w:tab w:val="left" w:pos="725"/>
                <w:tab w:val="left" w:pos="1088"/>
                <w:tab w:val="left" w:pos="1451"/>
                <w:tab w:val="left" w:pos="1814"/>
              </w:tabs>
              <w:spacing w:line="360" w:lineRule="auto"/>
              <w:jc w:val="both"/>
              <w:rPr>
                <w:rFonts w:cs="Arial"/>
                <w:color w:val="000000" w:themeColor="text1"/>
                <w:szCs w:val="22"/>
              </w:rPr>
            </w:pPr>
            <w:r w:rsidRPr="00962BD3">
              <w:rPr>
                <w:rFonts w:cs="Arial"/>
                <w:color w:val="000000" w:themeColor="text1"/>
                <w:szCs w:val="22"/>
              </w:rPr>
              <w:t xml:space="preserve">A non-compulsory briefing will be held on Micro-Soft Teams on the </w:t>
            </w:r>
            <w:r w:rsidR="007511E3">
              <w:rPr>
                <w:rFonts w:cs="Arial"/>
                <w:color w:val="000000" w:themeColor="text1"/>
                <w:szCs w:val="22"/>
              </w:rPr>
              <w:t>09</w:t>
            </w:r>
            <w:r w:rsidR="007F28AB" w:rsidRPr="00962BD3">
              <w:rPr>
                <w:rFonts w:cs="Arial"/>
                <w:color w:val="000000" w:themeColor="text1"/>
                <w:szCs w:val="22"/>
              </w:rPr>
              <w:t xml:space="preserve"> </w:t>
            </w:r>
            <w:r w:rsidR="007511E3">
              <w:rPr>
                <w:rFonts w:cs="Arial"/>
                <w:color w:val="000000" w:themeColor="text1"/>
                <w:szCs w:val="22"/>
              </w:rPr>
              <w:t>December</w:t>
            </w:r>
            <w:r w:rsidR="00133E5D" w:rsidRPr="00962BD3">
              <w:rPr>
                <w:rFonts w:cs="Arial"/>
                <w:color w:val="000000" w:themeColor="text1"/>
                <w:szCs w:val="22"/>
              </w:rPr>
              <w:t xml:space="preserve"> </w:t>
            </w:r>
            <w:r w:rsidRPr="00962BD3">
              <w:rPr>
                <w:rFonts w:cs="Arial"/>
                <w:color w:val="000000" w:themeColor="text1"/>
                <w:szCs w:val="22"/>
              </w:rPr>
              <w:t>2021 @1</w:t>
            </w:r>
            <w:r w:rsidR="007511E3">
              <w:rPr>
                <w:rFonts w:cs="Arial"/>
                <w:color w:val="000000" w:themeColor="text1"/>
                <w:szCs w:val="22"/>
              </w:rPr>
              <w:t>0</w:t>
            </w:r>
            <w:r w:rsidRPr="00962BD3">
              <w:rPr>
                <w:rFonts w:cs="Arial"/>
                <w:color w:val="000000" w:themeColor="text1"/>
                <w:szCs w:val="22"/>
              </w:rPr>
              <w:t xml:space="preserve">h00 </w:t>
            </w:r>
            <w:r w:rsidR="007511E3">
              <w:rPr>
                <w:rFonts w:cs="Arial"/>
                <w:color w:val="000000" w:themeColor="text1"/>
                <w:szCs w:val="22"/>
              </w:rPr>
              <w:t>A</w:t>
            </w:r>
            <w:r w:rsidRPr="00962BD3">
              <w:rPr>
                <w:rFonts w:cs="Arial"/>
                <w:color w:val="000000" w:themeColor="text1"/>
                <w:szCs w:val="22"/>
              </w:rPr>
              <w:t>M.</w:t>
            </w:r>
          </w:p>
          <w:p w14:paraId="79B92ED5" w14:textId="77777777" w:rsidR="00230B33" w:rsidRPr="00962BD3" w:rsidRDefault="00230B33" w:rsidP="00CA445D">
            <w:pPr>
              <w:tabs>
                <w:tab w:val="left" w:pos="362"/>
                <w:tab w:val="left" w:pos="725"/>
                <w:tab w:val="left" w:pos="1088"/>
                <w:tab w:val="left" w:pos="1451"/>
                <w:tab w:val="left" w:pos="1814"/>
              </w:tabs>
              <w:spacing w:line="360" w:lineRule="auto"/>
              <w:jc w:val="both"/>
              <w:rPr>
                <w:rFonts w:cs="Arial"/>
                <w:color w:val="000000" w:themeColor="text1"/>
                <w:szCs w:val="22"/>
              </w:rPr>
            </w:pPr>
          </w:p>
          <w:p w14:paraId="0A4D6BFF" w14:textId="054953CE" w:rsidR="00724BD1" w:rsidRPr="00962BD3" w:rsidRDefault="00724BD1" w:rsidP="00910813">
            <w:pPr>
              <w:tabs>
                <w:tab w:val="left" w:pos="362"/>
                <w:tab w:val="left" w:pos="725"/>
                <w:tab w:val="left" w:pos="1088"/>
                <w:tab w:val="left" w:pos="1451"/>
                <w:tab w:val="left" w:pos="1814"/>
              </w:tabs>
              <w:spacing w:line="360" w:lineRule="auto"/>
              <w:jc w:val="both"/>
              <w:rPr>
                <w:rFonts w:cs="Arial"/>
                <w:color w:val="000000" w:themeColor="text1"/>
                <w:szCs w:val="22"/>
              </w:rPr>
            </w:pPr>
            <w:r w:rsidRPr="00962BD3">
              <w:rPr>
                <w:rFonts w:cs="Arial"/>
                <w:color w:val="000000" w:themeColor="text1"/>
                <w:szCs w:val="22"/>
              </w:rPr>
              <w:t>M</w:t>
            </w:r>
            <w:r w:rsidR="00C47640" w:rsidRPr="00962BD3">
              <w:rPr>
                <w:rFonts w:cs="Arial"/>
                <w:color w:val="000000" w:themeColor="text1"/>
                <w:szCs w:val="22"/>
              </w:rPr>
              <w:t>icro-soft Teams</w:t>
            </w:r>
            <w:r w:rsidRPr="00962BD3">
              <w:rPr>
                <w:rFonts w:cs="Arial"/>
                <w:color w:val="000000" w:themeColor="text1"/>
                <w:szCs w:val="22"/>
              </w:rPr>
              <w:t xml:space="preserve"> </w:t>
            </w:r>
            <w:r w:rsidR="00230B33" w:rsidRPr="00962BD3">
              <w:rPr>
                <w:rFonts w:cs="Arial"/>
                <w:color w:val="000000" w:themeColor="text1"/>
                <w:szCs w:val="22"/>
              </w:rPr>
              <w:t xml:space="preserve">Link: </w:t>
            </w:r>
          </w:p>
          <w:p w14:paraId="39B8CDC7" w14:textId="0266E070" w:rsidR="00230B33" w:rsidRPr="00962BD3" w:rsidRDefault="00124768" w:rsidP="00910813">
            <w:pPr>
              <w:tabs>
                <w:tab w:val="left" w:pos="362"/>
                <w:tab w:val="left" w:pos="725"/>
                <w:tab w:val="left" w:pos="1088"/>
                <w:tab w:val="left" w:pos="1451"/>
                <w:tab w:val="left" w:pos="1814"/>
              </w:tabs>
              <w:spacing w:line="360" w:lineRule="auto"/>
              <w:jc w:val="both"/>
              <w:rPr>
                <w:rFonts w:cs="Arial"/>
                <w:color w:val="000000" w:themeColor="text1"/>
                <w:szCs w:val="22"/>
              </w:rPr>
            </w:pPr>
            <w:hyperlink r:id="rId13" w:history="1">
              <w:r w:rsidR="00C47640" w:rsidRPr="007511E3">
                <w:rPr>
                  <w:rStyle w:val="Hyperlink"/>
                  <w:rFonts w:cs="Arial"/>
                  <w:color w:val="548DD4" w:themeColor="text2" w:themeTint="99"/>
                  <w:szCs w:val="22"/>
                </w:rPr>
                <w:t>https://teams.microsoft.com/l/meetup-join/19%3aufy1YeFE1D21hNOhNKZyp0a00SC4SMZUxcbR_A9USYg1%40thread.tacv2/1636215161876?context=%7b%22Tid%22%3a%22ef089e05-fa66-4ce1-99c1-feb47ce02989%22%2c%22Oid%22%3a%229e0036b5-a32a-4af4-8297-24989b607839%22%7d</w:t>
              </w:r>
            </w:hyperlink>
            <w:r w:rsidR="00C47640" w:rsidRPr="007511E3">
              <w:rPr>
                <w:rFonts w:cs="Arial"/>
                <w:color w:val="548DD4" w:themeColor="text2" w:themeTint="99"/>
                <w:szCs w:val="22"/>
              </w:rPr>
              <w:t xml:space="preserve"> </w:t>
            </w:r>
          </w:p>
        </w:tc>
      </w:tr>
      <w:tr w:rsidR="00640FA5" w:rsidRPr="00962BD3" w14:paraId="5583B7C9" w14:textId="77777777" w:rsidTr="009A77C0">
        <w:tc>
          <w:tcPr>
            <w:tcW w:w="2693" w:type="dxa"/>
          </w:tcPr>
          <w:p w14:paraId="7FBDE6DC" w14:textId="77777777" w:rsidR="00640FA5" w:rsidRPr="00962BD3" w:rsidRDefault="00640FA5"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lastRenderedPageBreak/>
              <w:t xml:space="preserve">CLOSING DATE </w:t>
            </w:r>
            <w:r w:rsidR="00CA445D" w:rsidRPr="00962BD3">
              <w:rPr>
                <w:rFonts w:cs="Arial"/>
                <w:b/>
                <w:color w:val="000000" w:themeColor="text1"/>
                <w:szCs w:val="22"/>
              </w:rPr>
              <w:t>AND TIME</w:t>
            </w:r>
          </w:p>
        </w:tc>
        <w:tc>
          <w:tcPr>
            <w:tcW w:w="5812" w:type="dxa"/>
          </w:tcPr>
          <w:p w14:paraId="334E95A3" w14:textId="46A18D2B" w:rsidR="00640FA5" w:rsidRPr="00962BD3" w:rsidRDefault="003807B8" w:rsidP="002306D8">
            <w:pPr>
              <w:tabs>
                <w:tab w:val="left" w:pos="362"/>
                <w:tab w:val="left" w:pos="725"/>
                <w:tab w:val="left" w:pos="1088"/>
                <w:tab w:val="left" w:pos="1451"/>
                <w:tab w:val="left" w:pos="1814"/>
              </w:tabs>
              <w:autoSpaceDE w:val="0"/>
              <w:autoSpaceDN w:val="0"/>
              <w:adjustRightInd w:val="0"/>
              <w:spacing w:line="360" w:lineRule="auto"/>
              <w:jc w:val="both"/>
              <w:rPr>
                <w:rFonts w:cs="Arial"/>
                <w:color w:val="000000" w:themeColor="text1"/>
                <w:szCs w:val="22"/>
                <w:lang w:eastAsia="en-ZA"/>
              </w:rPr>
            </w:pPr>
            <w:r w:rsidRPr="00962BD3">
              <w:rPr>
                <w:rFonts w:cs="Arial"/>
                <w:color w:val="000000" w:themeColor="text1"/>
                <w:szCs w:val="22"/>
                <w:lang w:eastAsia="en-ZA"/>
              </w:rPr>
              <w:t>12:00</w:t>
            </w:r>
            <w:r w:rsidR="002841D0" w:rsidRPr="00962BD3">
              <w:rPr>
                <w:rFonts w:cs="Arial"/>
                <w:color w:val="000000" w:themeColor="text1"/>
                <w:szCs w:val="22"/>
                <w:lang w:eastAsia="en-ZA"/>
              </w:rPr>
              <w:t xml:space="preserve"> NOON</w:t>
            </w:r>
            <w:r w:rsidRPr="00962BD3">
              <w:rPr>
                <w:rFonts w:cs="Arial"/>
                <w:color w:val="000000" w:themeColor="text1"/>
                <w:szCs w:val="22"/>
                <w:lang w:eastAsia="en-ZA"/>
              </w:rPr>
              <w:t xml:space="preserve"> </w:t>
            </w:r>
            <w:r w:rsidR="00640FA5" w:rsidRPr="00962BD3">
              <w:rPr>
                <w:rFonts w:cs="Arial"/>
                <w:color w:val="000000" w:themeColor="text1"/>
                <w:szCs w:val="22"/>
                <w:lang w:eastAsia="en-ZA"/>
              </w:rPr>
              <w:t>on</w:t>
            </w:r>
            <w:r w:rsidR="00CA445D" w:rsidRPr="00962BD3">
              <w:rPr>
                <w:rFonts w:cs="Arial"/>
                <w:color w:val="000000" w:themeColor="text1"/>
                <w:szCs w:val="22"/>
                <w:lang w:eastAsia="en-ZA"/>
              </w:rPr>
              <w:t xml:space="preserve"> the</w:t>
            </w:r>
            <w:r w:rsidR="00640FA5" w:rsidRPr="00962BD3">
              <w:rPr>
                <w:rFonts w:cs="Arial"/>
                <w:color w:val="000000" w:themeColor="text1"/>
                <w:szCs w:val="22"/>
                <w:lang w:eastAsia="en-ZA"/>
              </w:rPr>
              <w:t xml:space="preserve"> </w:t>
            </w:r>
            <w:r w:rsidR="000C0767">
              <w:rPr>
                <w:rFonts w:cs="Arial"/>
                <w:color w:val="000000" w:themeColor="text1"/>
                <w:szCs w:val="22"/>
                <w:lang w:eastAsia="en-ZA"/>
              </w:rPr>
              <w:t>20</w:t>
            </w:r>
            <w:r w:rsidR="007511E3">
              <w:rPr>
                <w:rFonts w:cs="Arial"/>
                <w:color w:val="000000" w:themeColor="text1"/>
                <w:szCs w:val="22"/>
                <w:lang w:eastAsia="en-ZA"/>
              </w:rPr>
              <w:t xml:space="preserve"> January</w:t>
            </w:r>
            <w:r w:rsidR="00CA445D" w:rsidRPr="00962BD3">
              <w:rPr>
                <w:rFonts w:cs="Arial"/>
                <w:color w:val="000000" w:themeColor="text1"/>
                <w:szCs w:val="22"/>
                <w:lang w:eastAsia="en-ZA"/>
              </w:rPr>
              <w:t xml:space="preserve"> </w:t>
            </w:r>
            <w:r w:rsidR="002841D0" w:rsidRPr="00962BD3">
              <w:rPr>
                <w:rFonts w:cs="Arial"/>
                <w:color w:val="000000" w:themeColor="text1"/>
                <w:szCs w:val="22"/>
                <w:lang w:eastAsia="en-ZA"/>
              </w:rPr>
              <w:t>202</w:t>
            </w:r>
            <w:r w:rsidR="007511E3">
              <w:rPr>
                <w:rFonts w:cs="Arial"/>
                <w:color w:val="000000" w:themeColor="text1"/>
                <w:szCs w:val="22"/>
                <w:lang w:eastAsia="en-ZA"/>
              </w:rPr>
              <w:t>2</w:t>
            </w:r>
          </w:p>
          <w:p w14:paraId="68CF679A" w14:textId="77777777" w:rsidR="00640FA5" w:rsidRPr="00962BD3" w:rsidRDefault="00640FA5" w:rsidP="002306D8">
            <w:pPr>
              <w:tabs>
                <w:tab w:val="left" w:pos="362"/>
                <w:tab w:val="left" w:pos="725"/>
                <w:tab w:val="left" w:pos="1088"/>
                <w:tab w:val="left" w:pos="1451"/>
                <w:tab w:val="left" w:pos="1814"/>
              </w:tabs>
              <w:autoSpaceDE w:val="0"/>
              <w:autoSpaceDN w:val="0"/>
              <w:adjustRightInd w:val="0"/>
              <w:spacing w:line="360" w:lineRule="auto"/>
              <w:jc w:val="both"/>
              <w:rPr>
                <w:rFonts w:cs="Arial"/>
                <w:color w:val="000000" w:themeColor="text1"/>
                <w:szCs w:val="22"/>
                <w:lang w:eastAsia="en-ZA"/>
              </w:rPr>
            </w:pPr>
            <w:r w:rsidRPr="00962BD3">
              <w:rPr>
                <w:rFonts w:cs="Arial"/>
                <w:color w:val="000000" w:themeColor="text1"/>
                <w:szCs w:val="22"/>
                <w:lang w:eastAsia="en-ZA"/>
              </w:rPr>
              <w:t xml:space="preserve">Bidders must ensure that bids are delivered timeously to the correct address. </w:t>
            </w:r>
          </w:p>
          <w:p w14:paraId="77C67388" w14:textId="139E1739" w:rsidR="000D4FCE" w:rsidRPr="00962BD3" w:rsidRDefault="000D4FCE" w:rsidP="000D4FCE">
            <w:pPr>
              <w:widowControl w:val="0"/>
              <w:tabs>
                <w:tab w:val="left" w:pos="725"/>
                <w:tab w:val="left" w:pos="1134"/>
                <w:tab w:val="left" w:pos="1944"/>
                <w:tab w:val="left" w:pos="3384"/>
                <w:tab w:val="left" w:pos="3744"/>
                <w:tab w:val="left" w:pos="4644"/>
                <w:tab w:val="left" w:pos="5760"/>
                <w:tab w:val="left" w:pos="7920"/>
              </w:tabs>
              <w:jc w:val="both"/>
              <w:rPr>
                <w:rFonts w:cs="Arial"/>
                <w:b/>
                <w:color w:val="000000" w:themeColor="text1"/>
                <w:szCs w:val="22"/>
              </w:rPr>
            </w:pPr>
            <w:r w:rsidRPr="00962BD3">
              <w:rPr>
                <w:rFonts w:cs="Arial"/>
                <w:b/>
                <w:color w:val="000000" w:themeColor="text1"/>
                <w:szCs w:val="22"/>
              </w:rPr>
              <w:t>8 STATION STREET STATION BUILDING EAST LONDON</w:t>
            </w:r>
            <w:r w:rsidR="00656F7A" w:rsidRPr="00962BD3">
              <w:rPr>
                <w:rFonts w:cs="Arial"/>
                <w:b/>
                <w:color w:val="000000" w:themeColor="text1"/>
                <w:szCs w:val="22"/>
              </w:rPr>
              <w:t xml:space="preserve"> </w:t>
            </w:r>
          </w:p>
          <w:p w14:paraId="134B1A86" w14:textId="77777777" w:rsidR="000D4FCE" w:rsidRPr="00962BD3" w:rsidRDefault="000D4FCE" w:rsidP="002306D8">
            <w:pPr>
              <w:tabs>
                <w:tab w:val="left" w:pos="362"/>
                <w:tab w:val="left" w:pos="725"/>
                <w:tab w:val="left" w:pos="1088"/>
                <w:tab w:val="left" w:pos="1451"/>
                <w:tab w:val="left" w:pos="1814"/>
              </w:tabs>
              <w:autoSpaceDE w:val="0"/>
              <w:autoSpaceDN w:val="0"/>
              <w:adjustRightInd w:val="0"/>
              <w:spacing w:line="360" w:lineRule="auto"/>
              <w:jc w:val="both"/>
              <w:rPr>
                <w:rFonts w:cs="Arial"/>
                <w:color w:val="000000" w:themeColor="text1"/>
                <w:szCs w:val="22"/>
                <w:lang w:eastAsia="en-ZA"/>
              </w:rPr>
            </w:pPr>
          </w:p>
          <w:p w14:paraId="434552BB" w14:textId="41CEBC35" w:rsidR="00640FA5" w:rsidRPr="00962BD3" w:rsidRDefault="00DB2E20"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color w:val="000000" w:themeColor="text1"/>
                <w:szCs w:val="22"/>
              </w:rPr>
              <w:t>As a rule</w:t>
            </w:r>
            <w:r w:rsidR="00640FA5" w:rsidRPr="00962BD3">
              <w:rPr>
                <w:rFonts w:cs="Arial"/>
                <w:color w:val="000000" w:themeColor="text1"/>
                <w:szCs w:val="22"/>
              </w:rPr>
              <w:t>, if a bid is late or delivered to the incorrect address, it will not be accepted for consideration.</w:t>
            </w:r>
          </w:p>
        </w:tc>
      </w:tr>
      <w:tr w:rsidR="00640FA5" w:rsidRPr="00962BD3" w14:paraId="463468F7" w14:textId="77777777" w:rsidTr="009A77C0">
        <w:tc>
          <w:tcPr>
            <w:tcW w:w="2693" w:type="dxa"/>
          </w:tcPr>
          <w:p w14:paraId="392E6A6B" w14:textId="77777777" w:rsidR="00640FA5" w:rsidRPr="00962BD3" w:rsidRDefault="00640FA5"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 xml:space="preserve">VALIDITY PERIOD </w:t>
            </w:r>
          </w:p>
        </w:tc>
        <w:tc>
          <w:tcPr>
            <w:tcW w:w="5812" w:type="dxa"/>
          </w:tcPr>
          <w:p w14:paraId="44B560E4" w14:textId="12597AF4" w:rsidR="00640FA5" w:rsidRPr="00962BD3" w:rsidRDefault="007F0FCB" w:rsidP="002306D8">
            <w:pPr>
              <w:tabs>
                <w:tab w:val="left" w:pos="362"/>
                <w:tab w:val="left" w:pos="725"/>
                <w:tab w:val="left" w:pos="1088"/>
                <w:tab w:val="left" w:pos="1451"/>
                <w:tab w:val="left" w:pos="1814"/>
              </w:tabs>
              <w:autoSpaceDE w:val="0"/>
              <w:autoSpaceDN w:val="0"/>
              <w:adjustRightInd w:val="0"/>
              <w:spacing w:line="360" w:lineRule="auto"/>
              <w:jc w:val="both"/>
              <w:rPr>
                <w:rFonts w:cs="Arial"/>
                <w:color w:val="000000" w:themeColor="text1"/>
                <w:szCs w:val="22"/>
                <w:lang w:eastAsia="en-ZA"/>
              </w:rPr>
            </w:pPr>
            <w:r w:rsidRPr="00962BD3">
              <w:rPr>
                <w:rFonts w:cs="Arial"/>
                <w:b/>
                <w:bCs/>
                <w:color w:val="000000" w:themeColor="text1"/>
                <w:szCs w:val="22"/>
                <w:lang w:eastAsia="en-ZA"/>
              </w:rPr>
              <w:t>90</w:t>
            </w:r>
            <w:r w:rsidR="00640FA5" w:rsidRPr="00962BD3">
              <w:rPr>
                <w:rFonts w:cs="Arial"/>
                <w:b/>
                <w:bCs/>
                <w:color w:val="000000" w:themeColor="text1"/>
                <w:szCs w:val="22"/>
                <w:lang w:eastAsia="en-ZA"/>
              </w:rPr>
              <w:t xml:space="preserve"> Business Days from Closing Date </w:t>
            </w:r>
          </w:p>
          <w:p w14:paraId="7D52D262" w14:textId="77777777" w:rsidR="00640FA5" w:rsidRPr="00962BD3" w:rsidRDefault="00640FA5" w:rsidP="002306D8">
            <w:pPr>
              <w:tabs>
                <w:tab w:val="left" w:pos="362"/>
                <w:tab w:val="left" w:pos="725"/>
                <w:tab w:val="left" w:pos="1088"/>
                <w:tab w:val="left" w:pos="1451"/>
                <w:tab w:val="left" w:pos="1814"/>
              </w:tabs>
              <w:autoSpaceDE w:val="0"/>
              <w:autoSpaceDN w:val="0"/>
              <w:adjustRightInd w:val="0"/>
              <w:spacing w:line="360" w:lineRule="auto"/>
              <w:jc w:val="both"/>
              <w:rPr>
                <w:rFonts w:cs="Arial"/>
                <w:color w:val="000000" w:themeColor="text1"/>
                <w:szCs w:val="22"/>
                <w:lang w:eastAsia="en-ZA"/>
              </w:rPr>
            </w:pPr>
            <w:r w:rsidRPr="00962BD3">
              <w:rPr>
                <w:rFonts w:cs="Arial"/>
                <w:color w:val="000000" w:themeColor="text1"/>
                <w:szCs w:val="22"/>
                <w:lang w:eastAsia="en-ZA"/>
              </w:rPr>
              <w:t xml:space="preserve">Bidders are to note that they may be requested to extend the validity period of their bid, at the same terms and conditions, if the internal evaluation process has not been finalised within the validity period. </w:t>
            </w:r>
          </w:p>
          <w:p w14:paraId="6D5DE559" w14:textId="77777777" w:rsidR="00640FA5" w:rsidRPr="00962BD3" w:rsidRDefault="00640FA5" w:rsidP="002306D8">
            <w:pPr>
              <w:tabs>
                <w:tab w:val="left" w:pos="362"/>
                <w:tab w:val="left" w:pos="725"/>
                <w:tab w:val="left" w:pos="1088"/>
                <w:tab w:val="left" w:pos="1451"/>
                <w:tab w:val="left" w:pos="1814"/>
              </w:tabs>
              <w:spacing w:line="360" w:lineRule="auto"/>
              <w:jc w:val="both"/>
              <w:rPr>
                <w:rFonts w:cs="Arial"/>
                <w:b/>
                <w:color w:val="000000" w:themeColor="text1"/>
                <w:szCs w:val="22"/>
              </w:rPr>
            </w:pPr>
          </w:p>
        </w:tc>
      </w:tr>
      <w:tr w:rsidR="003351DF" w:rsidRPr="00962BD3" w14:paraId="100052D6" w14:textId="77777777" w:rsidTr="009A77C0">
        <w:tc>
          <w:tcPr>
            <w:tcW w:w="2693" w:type="dxa"/>
          </w:tcPr>
          <w:p w14:paraId="6DBB1965" w14:textId="27CE2B7A" w:rsidR="003351DF" w:rsidRPr="00962BD3" w:rsidRDefault="003351DF"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SPECIAL CONDITION</w:t>
            </w:r>
            <w:r w:rsidR="00C776BA" w:rsidRPr="00962BD3">
              <w:rPr>
                <w:rFonts w:cs="Arial"/>
                <w:b/>
                <w:color w:val="000000" w:themeColor="text1"/>
                <w:szCs w:val="22"/>
              </w:rPr>
              <w:t>S</w:t>
            </w:r>
            <w:r w:rsidR="00746718" w:rsidRPr="00962BD3">
              <w:rPr>
                <w:rFonts w:cs="Arial"/>
                <w:b/>
                <w:color w:val="000000" w:themeColor="text1"/>
                <w:szCs w:val="22"/>
              </w:rPr>
              <w:t xml:space="preserve"> </w:t>
            </w:r>
          </w:p>
        </w:tc>
        <w:tc>
          <w:tcPr>
            <w:tcW w:w="5812" w:type="dxa"/>
          </w:tcPr>
          <w:p w14:paraId="28B5CE2F" w14:textId="597DBA95" w:rsidR="003351DF" w:rsidRPr="00962BD3" w:rsidRDefault="003351DF" w:rsidP="002306D8">
            <w:pPr>
              <w:tabs>
                <w:tab w:val="left" w:pos="362"/>
                <w:tab w:val="left" w:pos="725"/>
                <w:tab w:val="left" w:pos="1088"/>
                <w:tab w:val="left" w:pos="1451"/>
                <w:tab w:val="left" w:pos="1814"/>
              </w:tabs>
              <w:autoSpaceDE w:val="0"/>
              <w:autoSpaceDN w:val="0"/>
              <w:adjustRightInd w:val="0"/>
              <w:spacing w:line="360" w:lineRule="auto"/>
              <w:jc w:val="both"/>
              <w:rPr>
                <w:rFonts w:cs="Arial"/>
                <w:b/>
                <w:bCs/>
                <w:color w:val="000000" w:themeColor="text1"/>
                <w:szCs w:val="22"/>
                <w:lang w:eastAsia="en-ZA"/>
              </w:rPr>
            </w:pPr>
            <w:r w:rsidRPr="00962BD3">
              <w:rPr>
                <w:rFonts w:cs="Arial"/>
                <w:b/>
                <w:bCs/>
                <w:color w:val="000000" w:themeColor="text1"/>
                <w:szCs w:val="22"/>
                <w:lang w:eastAsia="en-ZA"/>
              </w:rPr>
              <w:t>Documents applicable only for phase two AND shouldn’t be submitted as part of</w:t>
            </w:r>
            <w:r w:rsidR="003D5298" w:rsidRPr="00962BD3">
              <w:rPr>
                <w:rFonts w:cs="Arial"/>
                <w:b/>
                <w:bCs/>
                <w:color w:val="000000" w:themeColor="text1"/>
                <w:szCs w:val="22"/>
                <w:lang w:eastAsia="en-ZA"/>
              </w:rPr>
              <w:t xml:space="preserve"> (phase one)</w:t>
            </w:r>
            <w:r w:rsidRPr="00962BD3">
              <w:rPr>
                <w:rFonts w:cs="Arial"/>
                <w:b/>
                <w:bCs/>
                <w:color w:val="000000" w:themeColor="text1"/>
                <w:szCs w:val="22"/>
                <w:lang w:eastAsia="en-ZA"/>
              </w:rPr>
              <w:t>:</w:t>
            </w:r>
          </w:p>
          <w:p w14:paraId="5F283B4E" w14:textId="7F451A39" w:rsidR="003351DF" w:rsidRPr="00962BD3" w:rsidRDefault="003351DF" w:rsidP="0030023E">
            <w:pPr>
              <w:pStyle w:val="ListParagraph"/>
              <w:numPr>
                <w:ilvl w:val="0"/>
                <w:numId w:val="70"/>
              </w:numPr>
              <w:tabs>
                <w:tab w:val="left" w:pos="362"/>
                <w:tab w:val="left" w:pos="725"/>
                <w:tab w:val="left" w:pos="1088"/>
                <w:tab w:val="left" w:pos="1451"/>
                <w:tab w:val="left" w:pos="1814"/>
              </w:tabs>
              <w:autoSpaceDE w:val="0"/>
              <w:autoSpaceDN w:val="0"/>
              <w:adjustRightInd w:val="0"/>
              <w:spacing w:line="360" w:lineRule="auto"/>
              <w:jc w:val="both"/>
              <w:rPr>
                <w:b/>
                <w:bCs/>
                <w:color w:val="000000" w:themeColor="text1"/>
                <w:sz w:val="22"/>
                <w:szCs w:val="22"/>
                <w:lang w:eastAsia="en-ZA"/>
              </w:rPr>
            </w:pPr>
            <w:r w:rsidRPr="00962BD3">
              <w:rPr>
                <w:b/>
                <w:bCs/>
                <w:color w:val="000000" w:themeColor="text1"/>
                <w:sz w:val="22"/>
                <w:szCs w:val="22"/>
                <w:lang w:eastAsia="en-ZA"/>
              </w:rPr>
              <w:t>Volume 2- Commercial offer</w:t>
            </w:r>
          </w:p>
          <w:p w14:paraId="190BF2F2" w14:textId="2BBC9052" w:rsidR="003351DF" w:rsidRPr="00962BD3" w:rsidRDefault="003351DF" w:rsidP="004C1D61">
            <w:pPr>
              <w:pStyle w:val="ListParagraph"/>
              <w:numPr>
                <w:ilvl w:val="1"/>
                <w:numId w:val="70"/>
              </w:numPr>
              <w:tabs>
                <w:tab w:val="left" w:pos="362"/>
                <w:tab w:val="left" w:pos="725"/>
                <w:tab w:val="left" w:pos="1088"/>
                <w:tab w:val="left" w:pos="1451"/>
                <w:tab w:val="left" w:pos="1814"/>
              </w:tabs>
              <w:autoSpaceDE w:val="0"/>
              <w:autoSpaceDN w:val="0"/>
              <w:adjustRightInd w:val="0"/>
              <w:spacing w:line="360" w:lineRule="auto"/>
              <w:jc w:val="both"/>
              <w:rPr>
                <w:b/>
                <w:bCs/>
                <w:color w:val="000000" w:themeColor="text1"/>
                <w:sz w:val="22"/>
                <w:szCs w:val="22"/>
                <w:lang w:eastAsia="en-ZA"/>
              </w:rPr>
            </w:pPr>
            <w:r w:rsidRPr="00962BD3">
              <w:rPr>
                <w:b/>
                <w:bCs/>
                <w:color w:val="000000" w:themeColor="text1"/>
                <w:sz w:val="22"/>
                <w:szCs w:val="22"/>
                <w:lang w:eastAsia="en-ZA"/>
              </w:rPr>
              <w:t>BOQ/Price Schedule</w:t>
            </w:r>
          </w:p>
          <w:p w14:paraId="7B6660DA" w14:textId="31F9C951" w:rsidR="003351DF" w:rsidRPr="00962BD3" w:rsidRDefault="003351DF" w:rsidP="0030023E">
            <w:pPr>
              <w:pStyle w:val="ListParagraph"/>
              <w:numPr>
                <w:ilvl w:val="0"/>
                <w:numId w:val="70"/>
              </w:numPr>
              <w:tabs>
                <w:tab w:val="left" w:pos="362"/>
                <w:tab w:val="left" w:pos="725"/>
                <w:tab w:val="left" w:pos="1088"/>
                <w:tab w:val="left" w:pos="1451"/>
                <w:tab w:val="left" w:pos="1814"/>
              </w:tabs>
              <w:autoSpaceDE w:val="0"/>
              <w:autoSpaceDN w:val="0"/>
              <w:adjustRightInd w:val="0"/>
              <w:spacing w:line="360" w:lineRule="auto"/>
              <w:jc w:val="both"/>
              <w:rPr>
                <w:b/>
                <w:bCs/>
                <w:color w:val="000000" w:themeColor="text1"/>
                <w:sz w:val="22"/>
                <w:szCs w:val="22"/>
                <w:lang w:eastAsia="en-ZA"/>
              </w:rPr>
            </w:pPr>
            <w:r w:rsidRPr="00962BD3">
              <w:rPr>
                <w:b/>
                <w:bCs/>
                <w:color w:val="000000" w:themeColor="text1"/>
                <w:sz w:val="22"/>
                <w:szCs w:val="22"/>
                <w:lang w:eastAsia="en-ZA"/>
              </w:rPr>
              <w:t>Form C- Tender form</w:t>
            </w:r>
          </w:p>
          <w:p w14:paraId="3F687894" w14:textId="4558AD41" w:rsidR="003351DF" w:rsidRPr="00962BD3" w:rsidRDefault="003351DF" w:rsidP="0030023E">
            <w:pPr>
              <w:pStyle w:val="ListParagraph"/>
              <w:numPr>
                <w:ilvl w:val="0"/>
                <w:numId w:val="70"/>
              </w:numPr>
              <w:tabs>
                <w:tab w:val="left" w:pos="362"/>
                <w:tab w:val="left" w:pos="725"/>
                <w:tab w:val="left" w:pos="1088"/>
                <w:tab w:val="left" w:pos="1451"/>
                <w:tab w:val="left" w:pos="1814"/>
              </w:tabs>
              <w:autoSpaceDE w:val="0"/>
              <w:autoSpaceDN w:val="0"/>
              <w:adjustRightInd w:val="0"/>
              <w:spacing w:line="360" w:lineRule="auto"/>
              <w:jc w:val="both"/>
              <w:rPr>
                <w:b/>
                <w:bCs/>
                <w:color w:val="000000" w:themeColor="text1"/>
                <w:sz w:val="22"/>
                <w:szCs w:val="22"/>
                <w:lang w:eastAsia="en-ZA"/>
              </w:rPr>
            </w:pPr>
            <w:r w:rsidRPr="00962BD3">
              <w:rPr>
                <w:b/>
                <w:bCs/>
                <w:color w:val="000000" w:themeColor="text1"/>
                <w:sz w:val="22"/>
                <w:szCs w:val="22"/>
                <w:lang w:eastAsia="en-ZA"/>
              </w:rPr>
              <w:t>SBD 6.2- Local content &amp; production declaration</w:t>
            </w:r>
          </w:p>
          <w:p w14:paraId="3DCA2BD5" w14:textId="6689E5D9" w:rsidR="003351DF" w:rsidRPr="00962BD3" w:rsidRDefault="003351DF" w:rsidP="0030023E">
            <w:pPr>
              <w:pStyle w:val="ListParagraph"/>
              <w:numPr>
                <w:ilvl w:val="0"/>
                <w:numId w:val="70"/>
              </w:numPr>
              <w:tabs>
                <w:tab w:val="left" w:pos="362"/>
                <w:tab w:val="left" w:pos="725"/>
                <w:tab w:val="left" w:pos="1088"/>
                <w:tab w:val="left" w:pos="1451"/>
                <w:tab w:val="left" w:pos="1814"/>
              </w:tabs>
              <w:autoSpaceDE w:val="0"/>
              <w:autoSpaceDN w:val="0"/>
              <w:adjustRightInd w:val="0"/>
              <w:spacing w:line="360" w:lineRule="auto"/>
              <w:jc w:val="both"/>
              <w:rPr>
                <w:b/>
                <w:bCs/>
                <w:color w:val="000000" w:themeColor="text1"/>
                <w:sz w:val="22"/>
                <w:szCs w:val="22"/>
                <w:lang w:eastAsia="en-ZA"/>
              </w:rPr>
            </w:pPr>
            <w:r w:rsidRPr="00962BD3">
              <w:rPr>
                <w:b/>
                <w:bCs/>
                <w:color w:val="000000" w:themeColor="text1"/>
                <w:sz w:val="22"/>
                <w:szCs w:val="22"/>
                <w:lang w:eastAsia="en-ZA"/>
              </w:rPr>
              <w:t>Annexure C- Local content declaration summary</w:t>
            </w:r>
          </w:p>
        </w:tc>
      </w:tr>
      <w:tr w:rsidR="00640FA5" w:rsidRPr="00962BD3" w14:paraId="0DA88071" w14:textId="77777777" w:rsidTr="009A77C0">
        <w:tc>
          <w:tcPr>
            <w:tcW w:w="2693" w:type="dxa"/>
            <w:vAlign w:val="center"/>
          </w:tcPr>
          <w:p w14:paraId="63AB9948" w14:textId="77777777" w:rsidR="00640FA5" w:rsidRPr="00962BD3" w:rsidRDefault="00640FA5" w:rsidP="002306D8">
            <w:pPr>
              <w:tabs>
                <w:tab w:val="left" w:pos="231"/>
                <w:tab w:val="left" w:pos="464"/>
                <w:tab w:val="left" w:pos="696"/>
                <w:tab w:val="left" w:pos="928"/>
                <w:tab w:val="left" w:pos="1160"/>
              </w:tabs>
              <w:spacing w:line="360" w:lineRule="auto"/>
              <w:jc w:val="both"/>
              <w:rPr>
                <w:rFonts w:cs="Arial"/>
                <w:b/>
                <w:color w:val="000000" w:themeColor="text1"/>
                <w:szCs w:val="22"/>
              </w:rPr>
            </w:pPr>
            <w:r w:rsidRPr="00962BD3">
              <w:rPr>
                <w:rFonts w:cs="Arial"/>
                <w:b/>
                <w:color w:val="000000" w:themeColor="text1"/>
                <w:szCs w:val="22"/>
              </w:rPr>
              <w:t>CLOSING DATE FOR QUESTIONS</w:t>
            </w:r>
          </w:p>
        </w:tc>
        <w:tc>
          <w:tcPr>
            <w:tcW w:w="5812" w:type="dxa"/>
          </w:tcPr>
          <w:p w14:paraId="492438EC" w14:textId="373007C2" w:rsidR="00640FA5" w:rsidRPr="00962BD3" w:rsidRDefault="007511E3" w:rsidP="008F4EFF">
            <w:pPr>
              <w:tabs>
                <w:tab w:val="left" w:pos="231"/>
                <w:tab w:val="left" w:pos="464"/>
                <w:tab w:val="left" w:pos="696"/>
                <w:tab w:val="left" w:pos="928"/>
                <w:tab w:val="left" w:pos="1160"/>
              </w:tabs>
              <w:autoSpaceDE w:val="0"/>
              <w:autoSpaceDN w:val="0"/>
              <w:adjustRightInd w:val="0"/>
              <w:spacing w:line="360" w:lineRule="auto"/>
              <w:jc w:val="both"/>
              <w:rPr>
                <w:rFonts w:cs="Arial"/>
                <w:b/>
                <w:bCs/>
                <w:color w:val="000000" w:themeColor="text1"/>
                <w:szCs w:val="22"/>
                <w:lang w:eastAsia="en-ZA"/>
              </w:rPr>
            </w:pPr>
            <w:r>
              <w:rPr>
                <w:rFonts w:cs="Arial"/>
                <w:b/>
                <w:bCs/>
                <w:color w:val="000000" w:themeColor="text1"/>
                <w:szCs w:val="22"/>
                <w:lang w:eastAsia="en-ZA"/>
              </w:rPr>
              <w:t>15</w:t>
            </w:r>
            <w:r w:rsidR="00230B33" w:rsidRPr="00962BD3">
              <w:rPr>
                <w:rFonts w:cs="Arial"/>
                <w:b/>
                <w:bCs/>
                <w:color w:val="000000" w:themeColor="text1"/>
                <w:szCs w:val="22"/>
                <w:lang w:eastAsia="en-ZA"/>
              </w:rPr>
              <w:t xml:space="preserve"> </w:t>
            </w:r>
            <w:r>
              <w:rPr>
                <w:rFonts w:cs="Arial"/>
                <w:b/>
                <w:bCs/>
                <w:color w:val="000000" w:themeColor="text1"/>
                <w:szCs w:val="22"/>
                <w:lang w:eastAsia="en-ZA"/>
              </w:rPr>
              <w:t>December</w:t>
            </w:r>
            <w:r w:rsidR="002841D0" w:rsidRPr="00962BD3">
              <w:rPr>
                <w:rFonts w:cs="Arial"/>
                <w:b/>
                <w:bCs/>
                <w:color w:val="000000" w:themeColor="text1"/>
                <w:szCs w:val="22"/>
                <w:lang w:eastAsia="en-ZA"/>
              </w:rPr>
              <w:t xml:space="preserve"> 2021</w:t>
            </w:r>
            <w:r w:rsidR="009C1F31" w:rsidRPr="00962BD3">
              <w:rPr>
                <w:rFonts w:cs="Arial"/>
                <w:b/>
                <w:bCs/>
                <w:color w:val="000000" w:themeColor="text1"/>
                <w:szCs w:val="22"/>
                <w:lang w:eastAsia="en-ZA"/>
              </w:rPr>
              <w:t xml:space="preserve"> @ 16H00 PM</w:t>
            </w:r>
          </w:p>
        </w:tc>
      </w:tr>
      <w:tr w:rsidR="00640FA5" w:rsidRPr="00962BD3" w14:paraId="6A949883" w14:textId="77777777" w:rsidTr="009A77C0">
        <w:tc>
          <w:tcPr>
            <w:tcW w:w="2693" w:type="dxa"/>
            <w:vAlign w:val="center"/>
          </w:tcPr>
          <w:p w14:paraId="14542633" w14:textId="77777777" w:rsidR="00640FA5" w:rsidRPr="00962BD3" w:rsidRDefault="00640FA5" w:rsidP="002306D8">
            <w:pPr>
              <w:tabs>
                <w:tab w:val="left" w:pos="231"/>
                <w:tab w:val="left" w:pos="464"/>
                <w:tab w:val="left" w:pos="696"/>
                <w:tab w:val="left" w:pos="928"/>
                <w:tab w:val="left" w:pos="1160"/>
              </w:tabs>
              <w:spacing w:line="360" w:lineRule="auto"/>
              <w:jc w:val="both"/>
              <w:rPr>
                <w:rFonts w:cs="Arial"/>
                <w:b/>
                <w:color w:val="000000" w:themeColor="text1"/>
                <w:szCs w:val="22"/>
              </w:rPr>
            </w:pPr>
            <w:r w:rsidRPr="00962BD3">
              <w:rPr>
                <w:rFonts w:cs="Arial"/>
                <w:b/>
                <w:color w:val="000000" w:themeColor="text1"/>
                <w:szCs w:val="22"/>
              </w:rPr>
              <w:t>CLOSING DATE FOR RESPONSES</w:t>
            </w:r>
          </w:p>
        </w:tc>
        <w:tc>
          <w:tcPr>
            <w:tcW w:w="5812" w:type="dxa"/>
          </w:tcPr>
          <w:p w14:paraId="7B4A4060" w14:textId="70FC2FB3" w:rsidR="00640FA5" w:rsidRPr="00962BD3" w:rsidRDefault="007511E3" w:rsidP="008F4EFF">
            <w:pPr>
              <w:tabs>
                <w:tab w:val="left" w:pos="231"/>
                <w:tab w:val="left" w:pos="464"/>
                <w:tab w:val="left" w:pos="696"/>
                <w:tab w:val="left" w:pos="928"/>
                <w:tab w:val="left" w:pos="1160"/>
              </w:tabs>
              <w:autoSpaceDE w:val="0"/>
              <w:autoSpaceDN w:val="0"/>
              <w:adjustRightInd w:val="0"/>
              <w:spacing w:line="360" w:lineRule="auto"/>
              <w:jc w:val="both"/>
              <w:rPr>
                <w:rFonts w:cs="Arial"/>
                <w:b/>
                <w:bCs/>
                <w:color w:val="000000" w:themeColor="text1"/>
                <w:szCs w:val="22"/>
                <w:lang w:eastAsia="en-ZA"/>
              </w:rPr>
            </w:pPr>
            <w:r>
              <w:rPr>
                <w:rFonts w:cs="Arial"/>
                <w:b/>
                <w:bCs/>
                <w:color w:val="000000" w:themeColor="text1"/>
                <w:szCs w:val="22"/>
                <w:lang w:eastAsia="en-ZA"/>
              </w:rPr>
              <w:t>23</w:t>
            </w:r>
            <w:r w:rsidR="00CA445D" w:rsidRPr="00962BD3">
              <w:rPr>
                <w:rFonts w:cs="Arial"/>
                <w:b/>
                <w:bCs/>
                <w:color w:val="000000" w:themeColor="text1"/>
                <w:szCs w:val="22"/>
                <w:lang w:eastAsia="en-ZA"/>
              </w:rPr>
              <w:t xml:space="preserve"> </w:t>
            </w:r>
            <w:r w:rsidR="00590125" w:rsidRPr="00962BD3">
              <w:rPr>
                <w:rFonts w:cs="Arial"/>
                <w:b/>
                <w:bCs/>
                <w:color w:val="000000" w:themeColor="text1"/>
                <w:szCs w:val="22"/>
                <w:lang w:eastAsia="en-ZA"/>
              </w:rPr>
              <w:t>December</w:t>
            </w:r>
            <w:r w:rsidR="003807B8" w:rsidRPr="00962BD3">
              <w:rPr>
                <w:rFonts w:cs="Arial"/>
                <w:b/>
                <w:bCs/>
                <w:color w:val="000000" w:themeColor="text1"/>
                <w:szCs w:val="22"/>
                <w:lang w:eastAsia="en-ZA"/>
              </w:rPr>
              <w:t xml:space="preserve"> 202</w:t>
            </w:r>
            <w:r w:rsidR="00F75B86" w:rsidRPr="00962BD3">
              <w:rPr>
                <w:rFonts w:cs="Arial"/>
                <w:b/>
                <w:bCs/>
                <w:color w:val="000000" w:themeColor="text1"/>
                <w:szCs w:val="22"/>
                <w:lang w:eastAsia="en-ZA"/>
              </w:rPr>
              <w:t>1</w:t>
            </w:r>
            <w:r w:rsidR="00590125" w:rsidRPr="00962BD3">
              <w:rPr>
                <w:rFonts w:cs="Arial"/>
                <w:b/>
                <w:bCs/>
                <w:color w:val="000000" w:themeColor="text1"/>
                <w:szCs w:val="22"/>
                <w:lang w:eastAsia="en-ZA"/>
              </w:rPr>
              <w:t xml:space="preserve"> @ 16</w:t>
            </w:r>
            <w:r w:rsidR="009C1F31" w:rsidRPr="00962BD3">
              <w:rPr>
                <w:rFonts w:cs="Arial"/>
                <w:b/>
                <w:bCs/>
                <w:color w:val="000000" w:themeColor="text1"/>
                <w:szCs w:val="22"/>
                <w:lang w:eastAsia="en-ZA"/>
              </w:rPr>
              <w:t>H00 PM</w:t>
            </w:r>
          </w:p>
        </w:tc>
      </w:tr>
      <w:tr w:rsidR="00CA445D" w:rsidRPr="00962BD3" w14:paraId="6F7CB22E" w14:textId="77777777" w:rsidTr="009A77C0">
        <w:tc>
          <w:tcPr>
            <w:tcW w:w="2693" w:type="dxa"/>
            <w:vAlign w:val="center"/>
          </w:tcPr>
          <w:p w14:paraId="61ABBA52" w14:textId="77777777" w:rsidR="00CA445D" w:rsidRPr="00962BD3" w:rsidRDefault="00CA445D" w:rsidP="002306D8">
            <w:pPr>
              <w:tabs>
                <w:tab w:val="left" w:pos="231"/>
                <w:tab w:val="left" w:pos="464"/>
                <w:tab w:val="left" w:pos="696"/>
                <w:tab w:val="left" w:pos="928"/>
                <w:tab w:val="left" w:pos="1160"/>
              </w:tabs>
              <w:spacing w:line="360" w:lineRule="auto"/>
              <w:jc w:val="both"/>
              <w:rPr>
                <w:rFonts w:cs="Arial"/>
                <w:b/>
                <w:color w:val="000000" w:themeColor="text1"/>
                <w:szCs w:val="22"/>
              </w:rPr>
            </w:pPr>
            <w:r w:rsidRPr="00962BD3">
              <w:rPr>
                <w:rFonts w:cs="Arial"/>
                <w:b/>
                <w:color w:val="000000" w:themeColor="text1"/>
                <w:szCs w:val="22"/>
              </w:rPr>
              <w:t>CONTACT PERSON</w:t>
            </w:r>
          </w:p>
        </w:tc>
        <w:tc>
          <w:tcPr>
            <w:tcW w:w="5812" w:type="dxa"/>
          </w:tcPr>
          <w:p w14:paraId="1417C8BD" w14:textId="09A6F4F7" w:rsidR="00CA445D" w:rsidRPr="00962BD3" w:rsidRDefault="00656F7A" w:rsidP="008F4EFF">
            <w:pPr>
              <w:tabs>
                <w:tab w:val="left" w:pos="231"/>
                <w:tab w:val="left" w:pos="464"/>
                <w:tab w:val="left" w:pos="696"/>
                <w:tab w:val="left" w:pos="928"/>
                <w:tab w:val="left" w:pos="1160"/>
              </w:tabs>
              <w:autoSpaceDE w:val="0"/>
              <w:autoSpaceDN w:val="0"/>
              <w:adjustRightInd w:val="0"/>
              <w:spacing w:line="360" w:lineRule="auto"/>
              <w:jc w:val="both"/>
              <w:rPr>
                <w:rFonts w:cs="Arial"/>
                <w:b/>
                <w:bCs/>
                <w:color w:val="000000" w:themeColor="text1"/>
                <w:szCs w:val="22"/>
                <w:lang w:eastAsia="en-ZA"/>
              </w:rPr>
            </w:pPr>
            <w:r w:rsidRPr="00962BD3">
              <w:rPr>
                <w:rFonts w:cs="Arial"/>
                <w:b/>
                <w:bCs/>
                <w:color w:val="000000" w:themeColor="text1"/>
                <w:szCs w:val="22"/>
                <w:lang w:eastAsia="en-ZA"/>
              </w:rPr>
              <w:t>Mrs</w:t>
            </w:r>
            <w:r w:rsidR="00590125" w:rsidRPr="00962BD3">
              <w:rPr>
                <w:rFonts w:cs="Arial"/>
                <w:b/>
                <w:bCs/>
                <w:color w:val="000000" w:themeColor="text1"/>
                <w:szCs w:val="22"/>
                <w:lang w:eastAsia="en-ZA"/>
              </w:rPr>
              <w:t xml:space="preserve"> Boiketlo Xotongo</w:t>
            </w:r>
          </w:p>
        </w:tc>
      </w:tr>
      <w:tr w:rsidR="00CA445D" w:rsidRPr="00962BD3" w14:paraId="4899E53C" w14:textId="77777777" w:rsidTr="009A77C0">
        <w:tc>
          <w:tcPr>
            <w:tcW w:w="2693" w:type="dxa"/>
            <w:vAlign w:val="center"/>
          </w:tcPr>
          <w:p w14:paraId="1DCC7F68" w14:textId="77777777" w:rsidR="00CA445D" w:rsidRPr="00962BD3" w:rsidRDefault="00CA445D" w:rsidP="002306D8">
            <w:pPr>
              <w:tabs>
                <w:tab w:val="left" w:pos="362"/>
                <w:tab w:val="left" w:pos="725"/>
                <w:tab w:val="left" w:pos="1088"/>
                <w:tab w:val="left" w:pos="1451"/>
                <w:tab w:val="left" w:pos="1814"/>
              </w:tabs>
              <w:spacing w:line="360" w:lineRule="auto"/>
              <w:jc w:val="both"/>
              <w:rPr>
                <w:rFonts w:cs="Arial"/>
                <w:b/>
                <w:color w:val="000000" w:themeColor="text1"/>
                <w:szCs w:val="22"/>
              </w:rPr>
            </w:pPr>
            <w:r w:rsidRPr="00962BD3">
              <w:rPr>
                <w:rFonts w:cs="Arial"/>
                <w:b/>
                <w:color w:val="000000" w:themeColor="text1"/>
                <w:szCs w:val="22"/>
              </w:rPr>
              <w:t>EMAIL ADDRESS</w:t>
            </w:r>
          </w:p>
        </w:tc>
        <w:tc>
          <w:tcPr>
            <w:tcW w:w="5812" w:type="dxa"/>
          </w:tcPr>
          <w:p w14:paraId="49407373" w14:textId="787C3E90" w:rsidR="00CA445D" w:rsidRPr="00962BD3" w:rsidRDefault="00124768" w:rsidP="00F75B86">
            <w:pPr>
              <w:tabs>
                <w:tab w:val="left" w:pos="362"/>
                <w:tab w:val="left" w:pos="725"/>
                <w:tab w:val="left" w:pos="1088"/>
                <w:tab w:val="left" w:pos="1451"/>
                <w:tab w:val="left" w:pos="1814"/>
              </w:tabs>
              <w:autoSpaceDE w:val="0"/>
              <w:autoSpaceDN w:val="0"/>
              <w:adjustRightInd w:val="0"/>
              <w:spacing w:line="360" w:lineRule="auto"/>
              <w:jc w:val="both"/>
              <w:rPr>
                <w:rFonts w:cs="Arial"/>
                <w:b/>
                <w:bCs/>
                <w:color w:val="000000" w:themeColor="text1"/>
                <w:szCs w:val="22"/>
                <w:lang w:eastAsia="en-ZA"/>
              </w:rPr>
            </w:pPr>
            <w:hyperlink r:id="rId14" w:history="1">
              <w:r w:rsidR="00590125" w:rsidRPr="007511E3">
                <w:rPr>
                  <w:rStyle w:val="Hyperlink"/>
                  <w:rFonts w:cs="Arial"/>
                  <w:b/>
                  <w:bCs/>
                  <w:color w:val="0070C0"/>
                  <w:szCs w:val="22"/>
                </w:rPr>
                <w:t>Boiketlo.xotongo@prasa.com</w:t>
              </w:r>
            </w:hyperlink>
            <w:r w:rsidR="00590125" w:rsidRPr="007511E3">
              <w:rPr>
                <w:rFonts w:cs="Arial"/>
                <w:b/>
                <w:bCs/>
                <w:color w:val="0070C0"/>
                <w:szCs w:val="22"/>
              </w:rPr>
              <w:t xml:space="preserve"> </w:t>
            </w:r>
          </w:p>
        </w:tc>
      </w:tr>
    </w:tbl>
    <w:p w14:paraId="52FBFC32" w14:textId="77777777" w:rsidR="00D2183C" w:rsidRPr="00962BD3" w:rsidRDefault="00D2183C" w:rsidP="002306D8">
      <w:pPr>
        <w:spacing w:line="360" w:lineRule="auto"/>
        <w:jc w:val="both"/>
        <w:rPr>
          <w:rFonts w:cs="Arial"/>
          <w:color w:val="000000" w:themeColor="text1"/>
          <w:szCs w:val="22"/>
        </w:rPr>
      </w:pPr>
    </w:p>
    <w:p w14:paraId="2806FC5B" w14:textId="7B614499" w:rsidR="00D2183C" w:rsidRPr="00962BD3" w:rsidRDefault="00D2183C" w:rsidP="002306D8">
      <w:pPr>
        <w:spacing w:line="360" w:lineRule="auto"/>
        <w:jc w:val="both"/>
        <w:rPr>
          <w:rFonts w:cs="Arial"/>
          <w:color w:val="000000" w:themeColor="text1"/>
          <w:szCs w:val="22"/>
        </w:rPr>
      </w:pPr>
      <w:r w:rsidRPr="00962BD3">
        <w:rPr>
          <w:rFonts w:cs="Arial"/>
          <w:color w:val="000000" w:themeColor="text1"/>
          <w:szCs w:val="22"/>
        </w:rPr>
        <w:t>Any additional information or clarification will b</w:t>
      </w:r>
      <w:r w:rsidR="00230B33" w:rsidRPr="00962BD3">
        <w:rPr>
          <w:rFonts w:cs="Arial"/>
          <w:color w:val="000000" w:themeColor="text1"/>
          <w:szCs w:val="22"/>
        </w:rPr>
        <w:t>e uploaded on etender.</w:t>
      </w:r>
    </w:p>
    <w:p w14:paraId="2F0C0201" w14:textId="77777777" w:rsidR="00D2183C" w:rsidRPr="00962BD3" w:rsidRDefault="00D2183C" w:rsidP="002306D8">
      <w:pPr>
        <w:spacing w:line="360" w:lineRule="auto"/>
        <w:jc w:val="both"/>
        <w:rPr>
          <w:rFonts w:cs="Arial"/>
          <w:color w:val="000000" w:themeColor="text1"/>
          <w:szCs w:val="22"/>
        </w:rPr>
      </w:pPr>
    </w:p>
    <w:p w14:paraId="54A0D172" w14:textId="77777777" w:rsidR="000C0767" w:rsidRDefault="00A47A5F" w:rsidP="000C0767">
      <w:pPr>
        <w:keepNext/>
        <w:numPr>
          <w:ilvl w:val="0"/>
          <w:numId w:val="41"/>
        </w:numPr>
        <w:tabs>
          <w:tab w:val="clear" w:pos="850"/>
          <w:tab w:val="num" w:pos="426"/>
          <w:tab w:val="left" w:pos="1701"/>
          <w:tab w:val="left" w:pos="2268"/>
          <w:tab w:val="left" w:pos="2835"/>
        </w:tabs>
        <w:spacing w:line="360" w:lineRule="auto"/>
        <w:ind w:left="1134" w:hanging="1134"/>
        <w:jc w:val="both"/>
        <w:outlineLvl w:val="0"/>
        <w:rPr>
          <w:rFonts w:cs="Arial"/>
          <w:b/>
          <w:color w:val="000000" w:themeColor="text1"/>
          <w:szCs w:val="22"/>
        </w:rPr>
      </w:pPr>
      <w:r w:rsidRPr="00962BD3">
        <w:rPr>
          <w:rFonts w:cs="Arial"/>
          <w:b/>
          <w:color w:val="000000" w:themeColor="text1"/>
          <w:szCs w:val="22"/>
        </w:rPr>
        <w:lastRenderedPageBreak/>
        <w:t xml:space="preserve">FORMAL BRIEFING </w:t>
      </w:r>
      <w:bookmarkStart w:id="18" w:name="_Toc40391747"/>
      <w:bookmarkStart w:id="19" w:name="_Hlk76647068"/>
    </w:p>
    <w:p w14:paraId="013C8329" w14:textId="73218D0B" w:rsidR="000C0767" w:rsidRDefault="00A47A5F" w:rsidP="000C0767">
      <w:pPr>
        <w:keepNext/>
        <w:numPr>
          <w:ilvl w:val="1"/>
          <w:numId w:val="41"/>
        </w:numPr>
        <w:tabs>
          <w:tab w:val="left" w:pos="426"/>
          <w:tab w:val="left" w:pos="1701"/>
          <w:tab w:val="left" w:pos="2268"/>
          <w:tab w:val="left" w:pos="2835"/>
        </w:tabs>
        <w:spacing w:line="360" w:lineRule="auto"/>
        <w:jc w:val="both"/>
        <w:outlineLvl w:val="0"/>
        <w:rPr>
          <w:rFonts w:cs="Arial"/>
          <w:b/>
          <w:color w:val="000000" w:themeColor="text1"/>
          <w:szCs w:val="22"/>
        </w:rPr>
      </w:pPr>
      <w:r w:rsidRPr="000C0767">
        <w:rPr>
          <w:rFonts w:cs="Arial"/>
          <w:bCs/>
          <w:i/>
          <w:noProof/>
          <w:color w:val="000000" w:themeColor="text1"/>
          <w:szCs w:val="22"/>
        </w:rPr>
        <w:t xml:space="preserve">A Certificate of Attendance in the form set out in Form D hereto </w:t>
      </w:r>
      <w:r w:rsidR="003627A5" w:rsidRPr="000C0767">
        <w:rPr>
          <w:rFonts w:cs="Arial"/>
          <w:bCs/>
          <w:i/>
          <w:noProof/>
          <w:color w:val="000000" w:themeColor="text1"/>
          <w:szCs w:val="22"/>
          <w:u w:val="single"/>
        </w:rPr>
        <w:t xml:space="preserve">shall not </w:t>
      </w:r>
      <w:r w:rsidR="00230B33" w:rsidRPr="000C0767">
        <w:rPr>
          <w:rFonts w:cs="Arial"/>
          <w:bCs/>
          <w:i/>
          <w:noProof/>
          <w:color w:val="000000" w:themeColor="text1"/>
          <w:szCs w:val="22"/>
          <w:u w:val="single"/>
        </w:rPr>
        <w:t>b</w:t>
      </w:r>
      <w:r w:rsidRPr="000C0767">
        <w:rPr>
          <w:rFonts w:cs="Arial"/>
          <w:bCs/>
          <w:i/>
          <w:noProof/>
          <w:color w:val="000000" w:themeColor="text1"/>
          <w:szCs w:val="22"/>
          <w:u w:val="single"/>
        </w:rPr>
        <w:t>e</w:t>
      </w:r>
      <w:r w:rsidRPr="000C0767">
        <w:rPr>
          <w:rFonts w:cs="Arial"/>
          <w:bCs/>
          <w:i/>
          <w:noProof/>
          <w:color w:val="000000" w:themeColor="text1"/>
          <w:szCs w:val="22"/>
        </w:rPr>
        <w:t xml:space="preserve"> completed and submitted with your Proposal as </w:t>
      </w:r>
      <w:r w:rsidR="00BE165C" w:rsidRPr="000C0767">
        <w:rPr>
          <w:rFonts w:cs="Arial"/>
          <w:bCs/>
          <w:i/>
          <w:noProof/>
          <w:color w:val="000000" w:themeColor="text1"/>
          <w:szCs w:val="22"/>
        </w:rPr>
        <w:t xml:space="preserve">formal </w:t>
      </w:r>
      <w:r w:rsidRPr="000C0767">
        <w:rPr>
          <w:rFonts w:cs="Arial"/>
          <w:bCs/>
          <w:i/>
          <w:noProof/>
          <w:color w:val="000000" w:themeColor="text1"/>
          <w:szCs w:val="22"/>
        </w:rPr>
        <w:t>proof of attendance is</w:t>
      </w:r>
      <w:r w:rsidR="00BE165C" w:rsidRPr="000C0767">
        <w:rPr>
          <w:rFonts w:cs="Arial"/>
          <w:bCs/>
          <w:i/>
          <w:noProof/>
          <w:color w:val="000000" w:themeColor="text1"/>
          <w:szCs w:val="22"/>
        </w:rPr>
        <w:t xml:space="preserve">nt </w:t>
      </w:r>
      <w:r w:rsidR="00C41855">
        <w:rPr>
          <w:rFonts w:cs="Arial"/>
          <w:bCs/>
          <w:i/>
          <w:noProof/>
          <w:color w:val="000000" w:themeColor="text1"/>
          <w:szCs w:val="22"/>
        </w:rPr>
        <w:t>mandotary</w:t>
      </w:r>
      <w:r w:rsidRPr="000C0767">
        <w:rPr>
          <w:rFonts w:cs="Arial"/>
          <w:bCs/>
          <w:i/>
          <w:noProof/>
          <w:color w:val="000000" w:themeColor="text1"/>
          <w:szCs w:val="22"/>
        </w:rPr>
        <w:t xml:space="preserve"> for a </w:t>
      </w:r>
      <w:r w:rsidR="00230B33" w:rsidRPr="000C0767">
        <w:rPr>
          <w:rFonts w:cs="Arial"/>
          <w:bCs/>
          <w:i/>
          <w:noProof/>
          <w:color w:val="000000" w:themeColor="text1"/>
          <w:szCs w:val="22"/>
        </w:rPr>
        <w:t>non-</w:t>
      </w:r>
      <w:r w:rsidRPr="000C0767">
        <w:rPr>
          <w:rFonts w:cs="Arial"/>
          <w:bCs/>
          <w:i/>
          <w:noProof/>
          <w:color w:val="000000" w:themeColor="text1"/>
          <w:szCs w:val="22"/>
        </w:rPr>
        <w:t xml:space="preserve">compulsory </w:t>
      </w:r>
      <w:bookmarkEnd w:id="18"/>
      <w:bookmarkEnd w:id="19"/>
      <w:r w:rsidR="00BE165C" w:rsidRPr="000C0767">
        <w:rPr>
          <w:rFonts w:cs="Arial"/>
          <w:bCs/>
          <w:i/>
          <w:noProof/>
          <w:color w:val="000000" w:themeColor="text1"/>
          <w:szCs w:val="22"/>
        </w:rPr>
        <w:t>briefing.</w:t>
      </w:r>
    </w:p>
    <w:p w14:paraId="208DD11B" w14:textId="77777777" w:rsidR="000C0767" w:rsidRDefault="00230B33" w:rsidP="006321D7">
      <w:pPr>
        <w:keepNext/>
        <w:numPr>
          <w:ilvl w:val="1"/>
          <w:numId w:val="41"/>
        </w:numPr>
        <w:tabs>
          <w:tab w:val="left" w:pos="426"/>
          <w:tab w:val="left" w:pos="1701"/>
          <w:tab w:val="left" w:pos="2268"/>
          <w:tab w:val="left" w:pos="2835"/>
        </w:tabs>
        <w:spacing w:line="360" w:lineRule="auto"/>
        <w:jc w:val="both"/>
        <w:outlineLvl w:val="0"/>
        <w:rPr>
          <w:rFonts w:cs="Arial"/>
          <w:b/>
          <w:color w:val="000000" w:themeColor="text1"/>
          <w:szCs w:val="22"/>
        </w:rPr>
      </w:pPr>
      <w:r w:rsidRPr="000C0767">
        <w:rPr>
          <w:rFonts w:cs="Arial"/>
          <w:bCs/>
          <w:i/>
          <w:noProof/>
          <w:color w:val="000000" w:themeColor="text1"/>
          <w:szCs w:val="22"/>
        </w:rPr>
        <w:t>Non-attendence of the briefing session will not d</w:t>
      </w:r>
      <w:r w:rsidR="00FD44FA" w:rsidRPr="000C0767">
        <w:rPr>
          <w:rFonts w:cs="Arial"/>
          <w:bCs/>
          <w:i/>
          <w:noProof/>
          <w:color w:val="000000" w:themeColor="text1"/>
          <w:szCs w:val="22"/>
        </w:rPr>
        <w:t>i</w:t>
      </w:r>
      <w:r w:rsidRPr="000C0767">
        <w:rPr>
          <w:rFonts w:cs="Arial"/>
          <w:bCs/>
          <w:i/>
          <w:noProof/>
          <w:color w:val="000000" w:themeColor="text1"/>
          <w:szCs w:val="22"/>
        </w:rPr>
        <w:t>squalify the Bidder from the Tender process</w:t>
      </w:r>
      <w:r w:rsidR="00BE165C" w:rsidRPr="000C0767">
        <w:rPr>
          <w:rFonts w:cs="Arial"/>
          <w:bCs/>
          <w:i/>
          <w:noProof/>
          <w:color w:val="000000" w:themeColor="text1"/>
          <w:szCs w:val="22"/>
        </w:rPr>
        <w:t>.</w:t>
      </w:r>
      <w:bookmarkStart w:id="20" w:name="_Toc80195130"/>
      <w:bookmarkStart w:id="21" w:name="_Toc40391749"/>
    </w:p>
    <w:p w14:paraId="224911C5" w14:textId="52AF0CE0" w:rsidR="006321D7" w:rsidRPr="000C0767" w:rsidRDefault="006321D7" w:rsidP="006321D7">
      <w:pPr>
        <w:keepNext/>
        <w:numPr>
          <w:ilvl w:val="1"/>
          <w:numId w:val="41"/>
        </w:numPr>
        <w:tabs>
          <w:tab w:val="left" w:pos="426"/>
          <w:tab w:val="left" w:pos="1701"/>
          <w:tab w:val="left" w:pos="2268"/>
          <w:tab w:val="left" w:pos="2835"/>
        </w:tabs>
        <w:spacing w:line="360" w:lineRule="auto"/>
        <w:jc w:val="both"/>
        <w:outlineLvl w:val="0"/>
        <w:rPr>
          <w:rFonts w:cs="Arial"/>
          <w:b/>
          <w:color w:val="000000" w:themeColor="text1"/>
          <w:szCs w:val="22"/>
        </w:rPr>
      </w:pPr>
      <w:r w:rsidRPr="000C0767">
        <w:rPr>
          <w:rFonts w:cs="Arial"/>
          <w:noProof/>
          <w:color w:val="000000" w:themeColor="text1"/>
          <w:szCs w:val="22"/>
        </w:rPr>
        <w:t>Despite the briefing session being non-compulsory, PRASA nevertheless encourages all Respondents to attend. PRASA will not be held responsible if any Respondent who did not attend the non-compulsory session subsequently feels disadvantaged as a result thereof.</w:t>
      </w:r>
      <w:bookmarkEnd w:id="20"/>
      <w:bookmarkEnd w:id="21"/>
    </w:p>
    <w:p w14:paraId="1661B71F" w14:textId="77777777" w:rsidR="006321D7" w:rsidRPr="00962BD3" w:rsidRDefault="006321D7" w:rsidP="006321D7">
      <w:pPr>
        <w:spacing w:line="360" w:lineRule="auto"/>
        <w:jc w:val="both"/>
        <w:rPr>
          <w:rFonts w:cs="Arial"/>
          <w:noProof/>
          <w:color w:val="000000" w:themeColor="text1"/>
          <w:szCs w:val="22"/>
        </w:rPr>
      </w:pPr>
    </w:p>
    <w:p w14:paraId="1EB19666" w14:textId="26FB6C79" w:rsidR="00FB08A4" w:rsidRPr="00962BD3" w:rsidRDefault="00A47A5F" w:rsidP="00230B33">
      <w:pPr>
        <w:keepNext/>
        <w:numPr>
          <w:ilvl w:val="0"/>
          <w:numId w:val="41"/>
        </w:numPr>
        <w:tabs>
          <w:tab w:val="clear" w:pos="850"/>
          <w:tab w:val="num" w:pos="426"/>
          <w:tab w:val="left" w:pos="1701"/>
          <w:tab w:val="left" w:pos="2268"/>
          <w:tab w:val="left" w:pos="2835"/>
        </w:tabs>
        <w:spacing w:before="240" w:line="360" w:lineRule="auto"/>
        <w:ind w:left="1134" w:hanging="1134"/>
        <w:jc w:val="both"/>
        <w:outlineLvl w:val="0"/>
        <w:rPr>
          <w:rFonts w:cs="Arial"/>
          <w:b/>
          <w:color w:val="000000" w:themeColor="text1"/>
          <w:szCs w:val="22"/>
        </w:rPr>
      </w:pPr>
      <w:bookmarkStart w:id="22" w:name="_Toc40391750"/>
      <w:r w:rsidRPr="00962BD3">
        <w:rPr>
          <w:rFonts w:cs="Arial"/>
          <w:b/>
          <w:color w:val="000000" w:themeColor="text1"/>
          <w:szCs w:val="22"/>
        </w:rPr>
        <w:t>BRIEFING SESSION MINUTES AND NOTES</w:t>
      </w:r>
      <w:bookmarkEnd w:id="22"/>
      <w:r w:rsidR="003627A5" w:rsidRPr="00962BD3">
        <w:rPr>
          <w:rFonts w:cs="Arial"/>
          <w:b/>
          <w:color w:val="000000" w:themeColor="text1"/>
          <w:szCs w:val="22"/>
        </w:rPr>
        <w:t xml:space="preserve"> </w:t>
      </w:r>
    </w:p>
    <w:p w14:paraId="1DE3786F" w14:textId="55BA94D0" w:rsidR="00A47A5F" w:rsidRPr="00962BD3" w:rsidRDefault="00A47A5F" w:rsidP="002306D8">
      <w:pPr>
        <w:keepNext/>
        <w:numPr>
          <w:ilvl w:val="1"/>
          <w:numId w:val="41"/>
        </w:numPr>
        <w:tabs>
          <w:tab w:val="clear" w:pos="1135"/>
          <w:tab w:val="num" w:pos="426"/>
          <w:tab w:val="left" w:pos="1701"/>
          <w:tab w:val="left" w:pos="2268"/>
          <w:tab w:val="left" w:pos="2835"/>
        </w:tabs>
        <w:spacing w:line="360" w:lineRule="auto"/>
        <w:ind w:left="426" w:hanging="426"/>
        <w:jc w:val="both"/>
        <w:outlineLvl w:val="0"/>
        <w:rPr>
          <w:rFonts w:cs="Arial"/>
          <w:color w:val="000000" w:themeColor="text1"/>
          <w:szCs w:val="22"/>
        </w:rPr>
      </w:pPr>
      <w:bookmarkStart w:id="23" w:name="_Toc40391751"/>
      <w:r w:rsidRPr="00962BD3">
        <w:rPr>
          <w:rFonts w:cs="Arial"/>
          <w:color w:val="000000" w:themeColor="text1"/>
          <w:szCs w:val="22"/>
        </w:rPr>
        <w:t xml:space="preserve">PRASA will issue briefing session minutes or notes together with the response to the clarification questions within </w:t>
      </w:r>
      <w:r w:rsidR="00230B33" w:rsidRPr="00962BD3">
        <w:rPr>
          <w:rFonts w:cs="Arial"/>
          <w:color w:val="000000" w:themeColor="text1"/>
          <w:szCs w:val="22"/>
        </w:rPr>
        <w:t>5 business</w:t>
      </w:r>
      <w:r w:rsidR="003807B8" w:rsidRPr="00962BD3">
        <w:rPr>
          <w:rFonts w:cs="Arial"/>
          <w:color w:val="000000" w:themeColor="text1"/>
          <w:szCs w:val="22"/>
        </w:rPr>
        <w:t xml:space="preserve"> </w:t>
      </w:r>
      <w:r w:rsidRPr="00962BD3">
        <w:rPr>
          <w:rFonts w:cs="Arial"/>
          <w:color w:val="000000" w:themeColor="text1"/>
          <w:szCs w:val="22"/>
        </w:rPr>
        <w:t>days from the date of the briefing session.</w:t>
      </w:r>
      <w:bookmarkEnd w:id="23"/>
    </w:p>
    <w:p w14:paraId="3A9008B3" w14:textId="77777777" w:rsidR="00A47A5F" w:rsidRPr="00962BD3" w:rsidRDefault="00A47A5F" w:rsidP="002306D8">
      <w:pPr>
        <w:spacing w:line="360" w:lineRule="auto"/>
        <w:ind w:left="1134" w:hanging="1134"/>
        <w:jc w:val="both"/>
        <w:rPr>
          <w:rFonts w:cs="Arial"/>
          <w:color w:val="000000" w:themeColor="text1"/>
          <w:szCs w:val="22"/>
        </w:rPr>
      </w:pPr>
    </w:p>
    <w:p w14:paraId="42AA94B7" w14:textId="77777777" w:rsidR="00A47A5F" w:rsidRPr="00962BD3" w:rsidRDefault="00A47A5F" w:rsidP="002306D8">
      <w:pPr>
        <w:keepNext/>
        <w:numPr>
          <w:ilvl w:val="1"/>
          <w:numId w:val="41"/>
        </w:numPr>
        <w:tabs>
          <w:tab w:val="clear" w:pos="1135"/>
          <w:tab w:val="left" w:pos="426"/>
          <w:tab w:val="left" w:pos="1701"/>
          <w:tab w:val="left" w:pos="2268"/>
          <w:tab w:val="left" w:pos="2835"/>
        </w:tabs>
        <w:spacing w:line="360" w:lineRule="auto"/>
        <w:ind w:left="426" w:hanging="426"/>
        <w:jc w:val="both"/>
        <w:outlineLvl w:val="0"/>
        <w:rPr>
          <w:rFonts w:cs="Arial"/>
          <w:color w:val="000000" w:themeColor="text1"/>
          <w:szCs w:val="22"/>
        </w:rPr>
      </w:pPr>
      <w:bookmarkStart w:id="24" w:name="_Toc40391755"/>
      <w:r w:rsidRPr="00962BD3">
        <w:rPr>
          <w:rFonts w:cs="Arial"/>
          <w:color w:val="000000" w:themeColor="text1"/>
          <w:szCs w:val="22"/>
        </w:rPr>
        <w:t>Clarifications will be issued to all Respondents to this RFP utilizing the contact details provided at receipt of the responses to the RFP documentation, after submission to the authorised representative.</w:t>
      </w:r>
      <w:bookmarkEnd w:id="24"/>
      <w:r w:rsidRPr="00962BD3">
        <w:rPr>
          <w:rFonts w:cs="Arial"/>
          <w:color w:val="000000" w:themeColor="text1"/>
          <w:szCs w:val="22"/>
        </w:rPr>
        <w:t xml:space="preserve"> </w:t>
      </w:r>
    </w:p>
    <w:p w14:paraId="25181A95" w14:textId="77777777" w:rsidR="00A47A5F" w:rsidRPr="00962BD3" w:rsidRDefault="00A47A5F" w:rsidP="002306D8">
      <w:pPr>
        <w:keepNext/>
        <w:numPr>
          <w:ilvl w:val="1"/>
          <w:numId w:val="41"/>
        </w:numPr>
        <w:tabs>
          <w:tab w:val="clear" w:pos="1135"/>
          <w:tab w:val="left" w:pos="426"/>
          <w:tab w:val="left" w:pos="1701"/>
          <w:tab w:val="left" w:pos="2268"/>
          <w:tab w:val="left" w:pos="2835"/>
        </w:tabs>
        <w:spacing w:line="360" w:lineRule="auto"/>
        <w:ind w:left="426" w:hanging="426"/>
        <w:jc w:val="both"/>
        <w:outlineLvl w:val="0"/>
        <w:rPr>
          <w:rFonts w:cs="Arial"/>
          <w:color w:val="000000" w:themeColor="text1"/>
          <w:szCs w:val="22"/>
        </w:rPr>
      </w:pPr>
      <w:bookmarkStart w:id="25" w:name="_Toc40391756"/>
      <w:r w:rsidRPr="00962BD3">
        <w:rPr>
          <w:rFonts w:cs="Arial"/>
          <w:color w:val="000000" w:themeColor="text1"/>
          <w:szCs w:val="22"/>
        </w:rPr>
        <w:t>Bidders / Respondents are requested to promptly confirm receipt of any clarifications sent to them.</w:t>
      </w:r>
      <w:bookmarkEnd w:id="25"/>
    </w:p>
    <w:p w14:paraId="28C08166" w14:textId="77777777" w:rsidR="00A47A5F" w:rsidRPr="00962BD3" w:rsidRDefault="00A47A5F" w:rsidP="002306D8">
      <w:pPr>
        <w:keepNext/>
        <w:numPr>
          <w:ilvl w:val="1"/>
          <w:numId w:val="41"/>
        </w:numPr>
        <w:tabs>
          <w:tab w:val="clear" w:pos="1135"/>
          <w:tab w:val="left" w:pos="1701"/>
          <w:tab w:val="left" w:pos="2268"/>
          <w:tab w:val="left" w:pos="2835"/>
        </w:tabs>
        <w:spacing w:line="360" w:lineRule="auto"/>
        <w:ind w:left="426" w:hanging="426"/>
        <w:jc w:val="both"/>
        <w:outlineLvl w:val="0"/>
        <w:rPr>
          <w:rFonts w:cs="Arial"/>
          <w:color w:val="000000" w:themeColor="text1"/>
          <w:szCs w:val="22"/>
        </w:rPr>
      </w:pPr>
      <w:bookmarkStart w:id="26" w:name="_Toc40391757"/>
      <w:r w:rsidRPr="00962BD3">
        <w:rPr>
          <w:rFonts w:cs="Arial"/>
          <w:color w:val="000000" w:themeColor="text1"/>
          <w:szCs w:val="22"/>
        </w:rPr>
        <w:t>Bidders / Respondents must ensure responses to the clarifications are received on or before the deadline date stated.</w:t>
      </w:r>
      <w:bookmarkEnd w:id="26"/>
    </w:p>
    <w:p w14:paraId="7C30F387" w14:textId="77777777" w:rsidR="00A47A5F" w:rsidRPr="00962BD3" w:rsidRDefault="00A47A5F" w:rsidP="002306D8">
      <w:pPr>
        <w:pStyle w:val="ListParagraph"/>
        <w:spacing w:line="360" w:lineRule="auto"/>
        <w:jc w:val="both"/>
        <w:rPr>
          <w:color w:val="000000" w:themeColor="text1"/>
          <w:sz w:val="22"/>
          <w:szCs w:val="22"/>
        </w:rPr>
      </w:pPr>
    </w:p>
    <w:p w14:paraId="7CFB7B33" w14:textId="77777777" w:rsidR="00A47A5F" w:rsidRPr="00962BD3" w:rsidRDefault="00A47A5F" w:rsidP="002306D8">
      <w:pPr>
        <w:keepNext/>
        <w:numPr>
          <w:ilvl w:val="0"/>
          <w:numId w:val="41"/>
        </w:numPr>
        <w:tabs>
          <w:tab w:val="clear" w:pos="850"/>
          <w:tab w:val="num" w:pos="426"/>
          <w:tab w:val="left" w:pos="1701"/>
          <w:tab w:val="left" w:pos="2268"/>
          <w:tab w:val="left" w:pos="2835"/>
        </w:tabs>
        <w:spacing w:line="360" w:lineRule="auto"/>
        <w:ind w:left="1134" w:hanging="1134"/>
        <w:jc w:val="both"/>
        <w:outlineLvl w:val="0"/>
        <w:rPr>
          <w:rFonts w:cs="Arial"/>
          <w:b/>
          <w:color w:val="000000" w:themeColor="text1"/>
          <w:szCs w:val="22"/>
        </w:rPr>
      </w:pPr>
      <w:bookmarkStart w:id="27" w:name="_Toc40391758"/>
      <w:r w:rsidRPr="00962BD3">
        <w:rPr>
          <w:rFonts w:cs="Arial"/>
          <w:b/>
          <w:color w:val="000000" w:themeColor="text1"/>
          <w:szCs w:val="22"/>
        </w:rPr>
        <w:t>PROPOSAL SUBMISSION OF RFP RESPONSE</w:t>
      </w:r>
      <w:bookmarkEnd w:id="27"/>
      <w:r w:rsidRPr="00962BD3">
        <w:rPr>
          <w:rFonts w:cs="Arial"/>
          <w:b/>
          <w:color w:val="000000" w:themeColor="text1"/>
          <w:szCs w:val="22"/>
        </w:rPr>
        <w:t xml:space="preserve">  </w:t>
      </w:r>
    </w:p>
    <w:p w14:paraId="56B248CA" w14:textId="77777777" w:rsidR="00A47A5F" w:rsidRPr="00962BD3" w:rsidRDefault="00A47A5F" w:rsidP="002306D8">
      <w:pPr>
        <w:spacing w:before="120" w:line="360" w:lineRule="auto"/>
        <w:ind w:left="709" w:hanging="283"/>
        <w:jc w:val="both"/>
        <w:rPr>
          <w:rFonts w:cs="Arial"/>
          <w:color w:val="000000" w:themeColor="text1"/>
          <w:szCs w:val="22"/>
          <w:lang w:eastAsia="en-GB"/>
        </w:rPr>
      </w:pPr>
      <w:r w:rsidRPr="00962BD3">
        <w:rPr>
          <w:rFonts w:cs="Arial"/>
          <w:color w:val="000000" w:themeColor="text1"/>
          <w:szCs w:val="22"/>
          <w:lang w:eastAsia="en-GB"/>
        </w:rPr>
        <w:t>Proposal Responses must be submitted to PRASA in a sealed envelope addressed as follows:</w:t>
      </w:r>
    </w:p>
    <w:p w14:paraId="676D47D0" w14:textId="77777777" w:rsidR="000C0767" w:rsidRPr="000C0767" w:rsidRDefault="00A47A5F" w:rsidP="002306D8">
      <w:pPr>
        <w:spacing w:before="60" w:after="60" w:line="360" w:lineRule="auto"/>
        <w:ind w:left="1134"/>
        <w:jc w:val="both"/>
        <w:rPr>
          <w:rFonts w:cs="Arial"/>
          <w:b/>
          <w:bCs/>
          <w:color w:val="000000" w:themeColor="text1"/>
          <w:szCs w:val="22"/>
          <w:lang w:eastAsia="en-GB"/>
        </w:rPr>
      </w:pPr>
      <w:bookmarkStart w:id="28" w:name="_Hlk76643733"/>
      <w:r w:rsidRPr="000C0767">
        <w:rPr>
          <w:rFonts w:cs="Arial"/>
          <w:b/>
          <w:bCs/>
          <w:color w:val="000000" w:themeColor="text1"/>
          <w:szCs w:val="22"/>
          <w:lang w:eastAsia="en-GB"/>
        </w:rPr>
        <w:t>The Secretariat / Tender Office</w:t>
      </w:r>
      <w:r w:rsidR="000C0767" w:rsidRPr="000C0767">
        <w:rPr>
          <w:rFonts w:cs="Arial"/>
          <w:b/>
          <w:bCs/>
          <w:color w:val="000000" w:themeColor="text1"/>
          <w:szCs w:val="22"/>
          <w:lang w:eastAsia="en-GB"/>
        </w:rPr>
        <w:t xml:space="preserve"> – </w:t>
      </w:r>
    </w:p>
    <w:p w14:paraId="109F5191" w14:textId="12CDA034" w:rsidR="00A47A5F" w:rsidRPr="000C0767" w:rsidRDefault="000C0767" w:rsidP="002306D8">
      <w:pPr>
        <w:spacing w:before="60" w:after="60" w:line="360" w:lineRule="auto"/>
        <w:ind w:left="1134"/>
        <w:jc w:val="both"/>
        <w:rPr>
          <w:rFonts w:cs="Arial"/>
          <w:color w:val="000000" w:themeColor="text1"/>
          <w:szCs w:val="22"/>
          <w:lang w:eastAsia="en-GB"/>
        </w:rPr>
      </w:pPr>
      <w:r w:rsidRPr="000C0767">
        <w:rPr>
          <w:rFonts w:cs="Arial"/>
          <w:b/>
          <w:bCs/>
          <w:color w:val="000000" w:themeColor="text1"/>
          <w:szCs w:val="22"/>
          <w:lang w:eastAsia="en-GB"/>
        </w:rPr>
        <w:t xml:space="preserve">Attention: </w:t>
      </w:r>
      <w:r w:rsidRPr="000C0767">
        <w:rPr>
          <w:rFonts w:cs="Arial"/>
          <w:color w:val="000000" w:themeColor="text1"/>
          <w:szCs w:val="22"/>
          <w:lang w:eastAsia="en-GB"/>
        </w:rPr>
        <w:t xml:space="preserve">Luleka Mtyala </w:t>
      </w:r>
    </w:p>
    <w:p w14:paraId="4B08D588" w14:textId="7FD0590B" w:rsidR="00A47A5F" w:rsidRPr="00962BD3" w:rsidRDefault="00A47A5F" w:rsidP="002306D8">
      <w:pPr>
        <w:spacing w:before="60" w:after="60" w:line="360" w:lineRule="auto"/>
        <w:ind w:left="1134"/>
        <w:jc w:val="both"/>
        <w:rPr>
          <w:rFonts w:cs="Arial"/>
          <w:color w:val="000000" w:themeColor="text1"/>
          <w:szCs w:val="22"/>
          <w:lang w:eastAsia="en-GB"/>
        </w:rPr>
      </w:pPr>
      <w:r w:rsidRPr="000C0767">
        <w:rPr>
          <w:rFonts w:cs="Arial"/>
          <w:b/>
          <w:bCs/>
          <w:color w:val="000000" w:themeColor="text1"/>
          <w:szCs w:val="22"/>
          <w:lang w:eastAsia="en-GB"/>
        </w:rPr>
        <w:t>RFP No:</w:t>
      </w:r>
      <w:r w:rsidRPr="000C0767">
        <w:rPr>
          <w:rFonts w:cs="Arial"/>
          <w:b/>
          <w:bCs/>
          <w:color w:val="000000" w:themeColor="text1"/>
          <w:szCs w:val="22"/>
          <w:lang w:eastAsia="en-GB"/>
        </w:rPr>
        <w:tab/>
      </w:r>
      <w:r w:rsidR="009E2822" w:rsidRPr="000C0767">
        <w:rPr>
          <w:rFonts w:cs="Arial"/>
          <w:color w:val="000000" w:themeColor="text1"/>
          <w:szCs w:val="22"/>
          <w:lang w:eastAsia="en-GB"/>
        </w:rPr>
        <w:t>ECR</w:t>
      </w:r>
      <w:r w:rsidR="008D2848" w:rsidRPr="000C0767">
        <w:rPr>
          <w:rFonts w:cs="Arial"/>
          <w:color w:val="000000" w:themeColor="text1"/>
          <w:szCs w:val="22"/>
          <w:lang w:eastAsia="en-GB"/>
        </w:rPr>
        <w:t>/SCM/PRCL1/EL/10/2021</w:t>
      </w:r>
      <w:r w:rsidRPr="00962BD3">
        <w:rPr>
          <w:rFonts w:cs="Arial"/>
          <w:color w:val="000000" w:themeColor="text1"/>
          <w:szCs w:val="22"/>
          <w:lang w:eastAsia="en-GB"/>
        </w:rPr>
        <w:tab/>
      </w:r>
      <w:r w:rsidRPr="00962BD3">
        <w:rPr>
          <w:rFonts w:cs="Arial"/>
          <w:color w:val="000000" w:themeColor="text1"/>
          <w:szCs w:val="22"/>
          <w:lang w:eastAsia="en-GB"/>
        </w:rPr>
        <w:tab/>
      </w:r>
    </w:p>
    <w:p w14:paraId="2CF4A28A" w14:textId="7C6C5BE6" w:rsidR="00D34E2A" w:rsidRPr="00962BD3" w:rsidRDefault="00872FEF" w:rsidP="002306D8">
      <w:pPr>
        <w:pStyle w:val="Level1Paragraph"/>
        <w:ind w:left="3545" w:hanging="2411"/>
        <w:rPr>
          <w:rFonts w:ascii="Arial" w:hAnsi="Arial" w:cs="Arial"/>
          <w:color w:val="000000" w:themeColor="text1"/>
          <w:sz w:val="22"/>
          <w:szCs w:val="22"/>
        </w:rPr>
      </w:pPr>
      <w:r w:rsidRPr="000C0767">
        <w:rPr>
          <w:rFonts w:ascii="Arial" w:hAnsi="Arial" w:cs="Arial"/>
          <w:b/>
          <w:bCs/>
          <w:color w:val="000000" w:themeColor="text1"/>
          <w:sz w:val="22"/>
          <w:szCs w:val="22"/>
        </w:rPr>
        <w:t>Description of Bid:</w:t>
      </w:r>
      <w:r w:rsidR="00037716" w:rsidRPr="00962BD3">
        <w:rPr>
          <w:rFonts w:ascii="Arial" w:hAnsi="Arial" w:cs="Arial"/>
          <w:color w:val="000000" w:themeColor="text1"/>
          <w:sz w:val="22"/>
          <w:szCs w:val="22"/>
        </w:rPr>
        <w:t xml:space="preserve"> </w:t>
      </w:r>
      <w:r w:rsidR="00A47A5F" w:rsidRPr="00962BD3">
        <w:rPr>
          <w:rFonts w:ascii="Arial" w:hAnsi="Arial" w:cs="Arial"/>
          <w:color w:val="000000" w:themeColor="text1"/>
          <w:sz w:val="22"/>
          <w:szCs w:val="22"/>
        </w:rPr>
        <w:tab/>
      </w:r>
      <w:r w:rsidR="000C4327" w:rsidRPr="000C0767">
        <w:rPr>
          <w:rFonts w:ascii="Arial" w:hAnsi="Arial" w:cs="Arial"/>
          <w:color w:val="000000" w:themeColor="text1"/>
          <w:sz w:val="22"/>
          <w:szCs w:val="22"/>
        </w:rPr>
        <w:t xml:space="preserve">Appointment of a service provider for the pre-qualification of contractors for the refurbishment, alterations, and additions at cluster 1: (Panmure, Chiselhurst, Highgate, Wilsonia, Arnoldton Station) In </w:t>
      </w:r>
      <w:r w:rsidR="000C4327" w:rsidRPr="000C0767">
        <w:rPr>
          <w:rFonts w:ascii="Arial" w:hAnsi="Arial" w:cs="Arial"/>
          <w:color w:val="000000" w:themeColor="text1"/>
          <w:sz w:val="22"/>
          <w:szCs w:val="22"/>
        </w:rPr>
        <w:lastRenderedPageBreak/>
        <w:t>East London station, to be done over a 12 months</w:t>
      </w:r>
      <w:r w:rsidR="000C4327" w:rsidRPr="00962BD3">
        <w:rPr>
          <w:rFonts w:ascii="Arial" w:hAnsi="Arial" w:cs="Arial"/>
          <w:b/>
          <w:bCs/>
          <w:color w:val="000000" w:themeColor="text1"/>
          <w:sz w:val="22"/>
          <w:szCs w:val="22"/>
        </w:rPr>
        <w:t xml:space="preserve"> </w:t>
      </w:r>
      <w:r w:rsidR="000C4327" w:rsidRPr="000C0767">
        <w:rPr>
          <w:rFonts w:ascii="Arial" w:hAnsi="Arial" w:cs="Arial"/>
          <w:color w:val="000000" w:themeColor="text1"/>
          <w:sz w:val="22"/>
          <w:szCs w:val="22"/>
        </w:rPr>
        <w:t>construction period.</w:t>
      </w:r>
    </w:p>
    <w:bookmarkEnd w:id="28"/>
    <w:p w14:paraId="36597C28" w14:textId="7D570770" w:rsidR="00A47A5F" w:rsidRPr="00962BD3" w:rsidRDefault="00A47A5F" w:rsidP="002306D8">
      <w:pPr>
        <w:spacing w:before="60" w:after="60" w:line="360" w:lineRule="auto"/>
        <w:ind w:left="1134"/>
        <w:jc w:val="both"/>
        <w:rPr>
          <w:rFonts w:cs="Arial"/>
          <w:color w:val="000000" w:themeColor="text1"/>
          <w:szCs w:val="22"/>
          <w:lang w:eastAsia="en-GB"/>
        </w:rPr>
      </w:pPr>
      <w:r w:rsidRPr="000C0767">
        <w:rPr>
          <w:rFonts w:cs="Arial"/>
          <w:b/>
          <w:bCs/>
          <w:color w:val="000000" w:themeColor="text1"/>
          <w:szCs w:val="22"/>
          <w:lang w:eastAsia="en-GB"/>
        </w:rPr>
        <w:t>Closing date and time:</w:t>
      </w:r>
      <w:r w:rsidRPr="00962BD3">
        <w:rPr>
          <w:rFonts w:cs="Arial"/>
          <w:color w:val="000000" w:themeColor="text1"/>
          <w:szCs w:val="22"/>
          <w:lang w:eastAsia="en-GB"/>
        </w:rPr>
        <w:tab/>
      </w:r>
      <w:r w:rsidR="000C0767">
        <w:rPr>
          <w:rFonts w:cs="Arial"/>
          <w:color w:val="000000" w:themeColor="text1"/>
          <w:szCs w:val="22"/>
          <w:lang w:eastAsia="en-GB"/>
        </w:rPr>
        <w:t xml:space="preserve">20 January </w:t>
      </w:r>
      <w:r w:rsidR="002841D0" w:rsidRPr="00962BD3">
        <w:rPr>
          <w:rFonts w:cs="Arial"/>
          <w:color w:val="000000" w:themeColor="text1"/>
          <w:szCs w:val="22"/>
          <w:lang w:eastAsia="en-GB"/>
        </w:rPr>
        <w:t>202</w:t>
      </w:r>
      <w:r w:rsidR="000C0767">
        <w:rPr>
          <w:rFonts w:cs="Arial"/>
          <w:color w:val="000000" w:themeColor="text1"/>
          <w:szCs w:val="22"/>
          <w:lang w:eastAsia="en-GB"/>
        </w:rPr>
        <w:t>2</w:t>
      </w:r>
      <w:r w:rsidR="00872FEF" w:rsidRPr="00962BD3">
        <w:rPr>
          <w:rFonts w:cs="Arial"/>
          <w:color w:val="000000" w:themeColor="text1"/>
          <w:szCs w:val="22"/>
          <w:lang w:eastAsia="en-GB"/>
        </w:rPr>
        <w:t xml:space="preserve"> at 12:00 </w:t>
      </w:r>
      <w:r w:rsidR="000D4FCE" w:rsidRPr="00962BD3">
        <w:rPr>
          <w:rFonts w:cs="Arial"/>
          <w:color w:val="000000" w:themeColor="text1"/>
          <w:szCs w:val="22"/>
          <w:lang w:eastAsia="en-GB"/>
        </w:rPr>
        <w:t>noon</w:t>
      </w:r>
    </w:p>
    <w:p w14:paraId="21FCD1DD" w14:textId="7587B84A" w:rsidR="00A47A5F" w:rsidRPr="00962BD3" w:rsidRDefault="00A47A5F" w:rsidP="007B65DE">
      <w:pPr>
        <w:spacing w:before="60" w:after="60" w:line="360" w:lineRule="auto"/>
        <w:ind w:left="1134"/>
        <w:jc w:val="both"/>
        <w:rPr>
          <w:rFonts w:cs="Arial"/>
          <w:i/>
          <w:color w:val="000000" w:themeColor="text1"/>
          <w:szCs w:val="22"/>
          <w:lang w:eastAsia="en-GB"/>
        </w:rPr>
      </w:pPr>
      <w:r w:rsidRPr="000C0767">
        <w:rPr>
          <w:rFonts w:cs="Arial"/>
          <w:b/>
          <w:bCs/>
          <w:color w:val="000000" w:themeColor="text1"/>
          <w:szCs w:val="22"/>
          <w:lang w:eastAsia="en-GB"/>
        </w:rPr>
        <w:t>Closing address</w:t>
      </w:r>
      <w:r w:rsidR="000C0767">
        <w:rPr>
          <w:rFonts w:cs="Arial"/>
          <w:color w:val="000000" w:themeColor="text1"/>
          <w:szCs w:val="22"/>
          <w:lang w:eastAsia="en-GB"/>
        </w:rPr>
        <w:t>:</w:t>
      </w:r>
      <w:r w:rsidRPr="000C0767">
        <w:rPr>
          <w:rFonts w:cs="Arial"/>
          <w:color w:val="000000" w:themeColor="text1"/>
          <w:szCs w:val="22"/>
          <w:lang w:eastAsia="en-GB"/>
        </w:rPr>
        <w:tab/>
      </w:r>
      <w:r w:rsidRPr="00962BD3">
        <w:rPr>
          <w:rFonts w:cs="Arial"/>
          <w:color w:val="000000" w:themeColor="text1"/>
          <w:szCs w:val="22"/>
          <w:lang w:eastAsia="en-GB"/>
        </w:rPr>
        <w:tab/>
      </w:r>
      <w:r w:rsidRPr="00962BD3">
        <w:rPr>
          <w:rFonts w:cs="Arial"/>
          <w:i/>
          <w:color w:val="000000" w:themeColor="text1"/>
          <w:szCs w:val="22"/>
          <w:lang w:eastAsia="en-GB"/>
        </w:rPr>
        <w:t xml:space="preserve">[Refer to options in paragraph </w:t>
      </w:r>
      <w:r w:rsidR="00872FEF" w:rsidRPr="00962BD3">
        <w:rPr>
          <w:rFonts w:cs="Arial"/>
          <w:i/>
          <w:color w:val="000000" w:themeColor="text1"/>
          <w:szCs w:val="22"/>
          <w:lang w:eastAsia="en-GB"/>
        </w:rPr>
        <w:t>5</w:t>
      </w:r>
      <w:r w:rsidRPr="00962BD3">
        <w:rPr>
          <w:rFonts w:cs="Arial"/>
          <w:i/>
          <w:color w:val="000000" w:themeColor="text1"/>
          <w:szCs w:val="22"/>
          <w:lang w:eastAsia="en-GB"/>
        </w:rPr>
        <w:t xml:space="preserve"> below]</w:t>
      </w:r>
    </w:p>
    <w:p w14:paraId="6EF75217" w14:textId="77777777" w:rsidR="00030A8B" w:rsidRPr="00962BD3" w:rsidRDefault="00030A8B" w:rsidP="007B65DE">
      <w:pPr>
        <w:spacing w:before="60" w:after="60" w:line="360" w:lineRule="auto"/>
        <w:ind w:left="1134"/>
        <w:jc w:val="both"/>
        <w:rPr>
          <w:rFonts w:cs="Arial"/>
          <w:i/>
          <w:color w:val="000000" w:themeColor="text1"/>
          <w:szCs w:val="22"/>
          <w:lang w:eastAsia="en-GB"/>
        </w:rPr>
      </w:pPr>
    </w:p>
    <w:p w14:paraId="7B0BE220" w14:textId="77777777" w:rsidR="00A47A5F" w:rsidRPr="00962BD3" w:rsidRDefault="00A47A5F" w:rsidP="002306D8">
      <w:pPr>
        <w:keepNext/>
        <w:numPr>
          <w:ilvl w:val="0"/>
          <w:numId w:val="41"/>
        </w:numPr>
        <w:tabs>
          <w:tab w:val="clear" w:pos="850"/>
          <w:tab w:val="num" w:pos="426"/>
          <w:tab w:val="left" w:pos="1701"/>
          <w:tab w:val="left" w:pos="2268"/>
          <w:tab w:val="left" w:pos="2835"/>
        </w:tabs>
        <w:spacing w:before="240" w:line="360" w:lineRule="auto"/>
        <w:ind w:left="1134" w:hanging="1134"/>
        <w:jc w:val="both"/>
        <w:outlineLvl w:val="0"/>
        <w:rPr>
          <w:rFonts w:cs="Arial"/>
          <w:b/>
          <w:color w:val="000000" w:themeColor="text1"/>
          <w:szCs w:val="22"/>
        </w:rPr>
      </w:pPr>
      <w:bookmarkStart w:id="29" w:name="_Toc40391759"/>
      <w:r w:rsidRPr="00962BD3">
        <w:rPr>
          <w:rFonts w:cs="Arial"/>
          <w:b/>
          <w:color w:val="000000" w:themeColor="text1"/>
          <w:szCs w:val="22"/>
        </w:rPr>
        <w:t>DELIVERY INSTRUCTION FOR RFP</w:t>
      </w:r>
      <w:bookmarkEnd w:id="29"/>
      <w:r w:rsidRPr="00962BD3">
        <w:rPr>
          <w:rFonts w:cs="Arial"/>
          <w:b/>
          <w:color w:val="000000" w:themeColor="text1"/>
          <w:szCs w:val="22"/>
        </w:rPr>
        <w:t xml:space="preserve">   </w:t>
      </w:r>
    </w:p>
    <w:p w14:paraId="11EED379" w14:textId="77777777" w:rsidR="00A47A5F" w:rsidRPr="00962BD3" w:rsidRDefault="00A47A5F" w:rsidP="002306D8">
      <w:pPr>
        <w:tabs>
          <w:tab w:val="num" w:pos="1134"/>
        </w:tabs>
        <w:spacing w:before="60" w:line="360" w:lineRule="auto"/>
        <w:ind w:left="1134" w:hanging="708"/>
        <w:jc w:val="both"/>
        <w:outlineLvl w:val="1"/>
        <w:rPr>
          <w:rFonts w:cs="Arial"/>
          <w:b/>
          <w:noProof/>
          <w:color w:val="000000" w:themeColor="text1"/>
          <w:szCs w:val="22"/>
        </w:rPr>
      </w:pPr>
      <w:r w:rsidRPr="00962BD3">
        <w:rPr>
          <w:rFonts w:cs="Arial"/>
          <w:b/>
          <w:noProof/>
          <w:color w:val="000000" w:themeColor="text1"/>
          <w:szCs w:val="22"/>
        </w:rPr>
        <w:t xml:space="preserve">Delivery of Bid  </w:t>
      </w:r>
    </w:p>
    <w:p w14:paraId="5DE2ECDB" w14:textId="205BFAFA" w:rsidR="00A47A5F" w:rsidRPr="00962BD3" w:rsidRDefault="00A47A5F" w:rsidP="00701090">
      <w:pPr>
        <w:widowControl w:val="0"/>
        <w:tabs>
          <w:tab w:val="left" w:pos="725"/>
          <w:tab w:val="left" w:pos="1134"/>
          <w:tab w:val="left" w:pos="1944"/>
          <w:tab w:val="left" w:pos="3384"/>
          <w:tab w:val="left" w:pos="3744"/>
          <w:tab w:val="left" w:pos="4644"/>
          <w:tab w:val="left" w:pos="5760"/>
          <w:tab w:val="left" w:pos="7920"/>
        </w:tabs>
        <w:ind w:left="426"/>
        <w:jc w:val="both"/>
        <w:rPr>
          <w:rFonts w:cs="Arial"/>
          <w:b/>
          <w:color w:val="000000" w:themeColor="text1"/>
          <w:szCs w:val="22"/>
        </w:rPr>
      </w:pPr>
      <w:r w:rsidRPr="00962BD3">
        <w:rPr>
          <w:rFonts w:cs="Arial"/>
          <w:color w:val="000000" w:themeColor="text1"/>
          <w:szCs w:val="22"/>
          <w:lang w:eastAsia="en-GB"/>
        </w:rPr>
        <w:t>The Bid envelopes m</w:t>
      </w:r>
      <w:r w:rsidR="00A8569B" w:rsidRPr="00962BD3">
        <w:rPr>
          <w:rFonts w:cs="Arial"/>
          <w:color w:val="000000" w:themeColor="text1"/>
          <w:szCs w:val="22"/>
          <w:lang w:eastAsia="en-GB"/>
        </w:rPr>
        <w:t xml:space="preserve">ust be deposited in the </w:t>
      </w:r>
      <w:r w:rsidR="00A8569B" w:rsidRPr="00962BD3">
        <w:rPr>
          <w:rFonts w:cs="Arial"/>
          <w:color w:val="000000" w:themeColor="text1"/>
          <w:szCs w:val="22"/>
        </w:rPr>
        <w:t>PRASA CRES Tender Box which is located at the reception area</w:t>
      </w:r>
      <w:r w:rsidRPr="00962BD3">
        <w:rPr>
          <w:rFonts w:cs="Arial"/>
          <w:color w:val="000000" w:themeColor="text1"/>
          <w:szCs w:val="22"/>
          <w:lang w:eastAsia="en-GB"/>
        </w:rPr>
        <w:t xml:space="preserve"> located at </w:t>
      </w:r>
      <w:r w:rsidR="000D4FCE" w:rsidRPr="00962BD3">
        <w:rPr>
          <w:rFonts w:cs="Arial"/>
          <w:b/>
          <w:color w:val="000000" w:themeColor="text1"/>
          <w:szCs w:val="22"/>
        </w:rPr>
        <w:t>8 STATION STREET STATION BUILDING EAST LONDON</w:t>
      </w:r>
      <w:r w:rsidR="00701090" w:rsidRPr="00962BD3">
        <w:rPr>
          <w:rFonts w:cs="Arial"/>
          <w:b/>
          <w:color w:val="000000" w:themeColor="text1"/>
          <w:szCs w:val="22"/>
        </w:rPr>
        <w:t xml:space="preserve">, </w:t>
      </w:r>
      <w:r w:rsidR="00A8569B" w:rsidRPr="00962BD3">
        <w:rPr>
          <w:rFonts w:cs="Arial"/>
          <w:color w:val="000000" w:themeColor="text1"/>
          <w:szCs w:val="22"/>
          <w:lang w:eastAsia="en-GB"/>
        </w:rPr>
        <w:t>PRASA CRES</w:t>
      </w:r>
      <w:r w:rsidR="000D4FCE" w:rsidRPr="00962BD3">
        <w:rPr>
          <w:rFonts w:cs="Arial"/>
          <w:color w:val="000000" w:themeColor="text1"/>
          <w:szCs w:val="22"/>
          <w:lang w:eastAsia="en-GB"/>
        </w:rPr>
        <w:t xml:space="preserve"> ECR</w:t>
      </w:r>
      <w:r w:rsidR="00A8569B" w:rsidRPr="00962BD3">
        <w:rPr>
          <w:rFonts w:cs="Arial"/>
          <w:color w:val="000000" w:themeColor="text1"/>
          <w:szCs w:val="22"/>
          <w:lang w:eastAsia="en-GB"/>
        </w:rPr>
        <w:t xml:space="preserve"> Offices, </w:t>
      </w:r>
      <w:r w:rsidR="00655AB5" w:rsidRPr="00962BD3">
        <w:rPr>
          <w:rFonts w:cs="Arial"/>
          <w:color w:val="000000" w:themeColor="text1"/>
          <w:szCs w:val="22"/>
          <w:lang w:eastAsia="en-GB"/>
        </w:rPr>
        <w:t xml:space="preserve">EAST LONDON </w:t>
      </w:r>
      <w:r w:rsidRPr="00962BD3">
        <w:rPr>
          <w:rFonts w:cs="Arial"/>
          <w:color w:val="000000" w:themeColor="text1"/>
          <w:szCs w:val="22"/>
          <w:lang w:eastAsia="en-GB"/>
        </w:rPr>
        <w:t>must be addressed as follows:</w:t>
      </w:r>
    </w:p>
    <w:p w14:paraId="65A56AD8" w14:textId="77777777" w:rsidR="000D4FCE" w:rsidRPr="000C0767" w:rsidRDefault="000D4FCE" w:rsidP="000D4FCE">
      <w:pPr>
        <w:spacing w:before="60" w:after="60" w:line="360" w:lineRule="auto"/>
        <w:ind w:left="1134"/>
        <w:jc w:val="both"/>
        <w:rPr>
          <w:rFonts w:cs="Arial"/>
          <w:color w:val="000000" w:themeColor="text1"/>
          <w:szCs w:val="22"/>
          <w:lang w:eastAsia="en-GB"/>
        </w:rPr>
      </w:pPr>
      <w:r w:rsidRPr="000C0767">
        <w:rPr>
          <w:rFonts w:cs="Arial"/>
          <w:color w:val="000000" w:themeColor="text1"/>
          <w:szCs w:val="22"/>
          <w:lang w:eastAsia="en-GB"/>
        </w:rPr>
        <w:t>The Secretariat / Tender Office</w:t>
      </w:r>
    </w:p>
    <w:p w14:paraId="0936C5B8" w14:textId="77777777" w:rsidR="00EA4DDC" w:rsidRPr="000C0767" w:rsidRDefault="00EA4DDC" w:rsidP="00EA4DDC">
      <w:pPr>
        <w:spacing w:before="60" w:after="60" w:line="360" w:lineRule="auto"/>
        <w:ind w:left="1134"/>
        <w:jc w:val="both"/>
        <w:rPr>
          <w:rFonts w:cs="Arial"/>
          <w:color w:val="000000" w:themeColor="text1"/>
          <w:szCs w:val="22"/>
          <w:lang w:eastAsia="en-GB"/>
        </w:rPr>
      </w:pPr>
      <w:r w:rsidRPr="000C0767">
        <w:rPr>
          <w:rFonts w:cs="Arial"/>
          <w:b/>
          <w:bCs/>
          <w:color w:val="000000" w:themeColor="text1"/>
          <w:szCs w:val="22"/>
          <w:lang w:eastAsia="en-GB"/>
        </w:rPr>
        <w:t>RFP No:</w:t>
      </w:r>
      <w:r w:rsidRPr="000C0767">
        <w:rPr>
          <w:rFonts w:cs="Arial"/>
          <w:color w:val="000000" w:themeColor="text1"/>
          <w:szCs w:val="22"/>
          <w:lang w:eastAsia="en-GB"/>
        </w:rPr>
        <w:tab/>
        <w:t>ECR/SCM/PRCL1/EL/10/2021</w:t>
      </w:r>
      <w:r w:rsidRPr="000C0767">
        <w:rPr>
          <w:rFonts w:cs="Arial"/>
          <w:color w:val="000000" w:themeColor="text1"/>
          <w:szCs w:val="22"/>
          <w:lang w:eastAsia="en-GB"/>
        </w:rPr>
        <w:tab/>
      </w:r>
      <w:r w:rsidRPr="000C0767">
        <w:rPr>
          <w:rFonts w:cs="Arial"/>
          <w:color w:val="000000" w:themeColor="text1"/>
          <w:szCs w:val="22"/>
          <w:lang w:eastAsia="en-GB"/>
        </w:rPr>
        <w:tab/>
      </w:r>
    </w:p>
    <w:p w14:paraId="154BE662" w14:textId="77777777" w:rsidR="00EA4DDC" w:rsidRPr="000C0767" w:rsidRDefault="00EA4DDC" w:rsidP="00EA4DDC">
      <w:pPr>
        <w:pStyle w:val="Level1Paragraph"/>
        <w:ind w:left="3545" w:hanging="2411"/>
        <w:rPr>
          <w:rFonts w:ascii="Arial" w:hAnsi="Arial" w:cs="Arial"/>
          <w:color w:val="000000" w:themeColor="text1"/>
          <w:sz w:val="22"/>
          <w:szCs w:val="22"/>
        </w:rPr>
      </w:pPr>
      <w:r w:rsidRPr="000C0767">
        <w:rPr>
          <w:rFonts w:ascii="Arial" w:hAnsi="Arial" w:cs="Arial"/>
          <w:b/>
          <w:bCs/>
          <w:color w:val="000000" w:themeColor="text1"/>
          <w:sz w:val="22"/>
          <w:szCs w:val="22"/>
        </w:rPr>
        <w:t>Description of Bid:</w:t>
      </w:r>
      <w:r w:rsidRPr="000C0767">
        <w:rPr>
          <w:rFonts w:ascii="Arial" w:hAnsi="Arial" w:cs="Arial"/>
          <w:color w:val="000000" w:themeColor="text1"/>
          <w:sz w:val="22"/>
          <w:szCs w:val="22"/>
        </w:rPr>
        <w:t xml:space="preserve"> </w:t>
      </w:r>
      <w:r w:rsidRPr="000C0767">
        <w:rPr>
          <w:rFonts w:ascii="Arial" w:hAnsi="Arial" w:cs="Arial"/>
          <w:color w:val="000000" w:themeColor="text1"/>
          <w:sz w:val="22"/>
          <w:szCs w:val="22"/>
        </w:rPr>
        <w:tab/>
        <w:t>Appointment of a service provider for the pre-qualification of contractors for the refurbishment, alterations, and additions at cluster 1: (Panmure, Chiselhurst, Highgate, Wilsonia, Arnoldton Station) In East London station, to be done over a 12 months construction period.</w:t>
      </w:r>
    </w:p>
    <w:p w14:paraId="35CA10EE" w14:textId="5991AA45" w:rsidR="002841D0" w:rsidRPr="000C0767" w:rsidRDefault="002841D0" w:rsidP="00701090">
      <w:pPr>
        <w:pStyle w:val="Level1Paragraph"/>
        <w:ind w:left="0"/>
        <w:rPr>
          <w:rFonts w:ascii="Arial" w:hAnsi="Arial" w:cs="Arial"/>
          <w:color w:val="000000" w:themeColor="text1"/>
          <w:sz w:val="22"/>
          <w:szCs w:val="22"/>
        </w:rPr>
      </w:pPr>
    </w:p>
    <w:p w14:paraId="49EEAD3B" w14:textId="2264D05D" w:rsidR="00701090" w:rsidRPr="000C0767" w:rsidRDefault="002841D0" w:rsidP="00701090">
      <w:pPr>
        <w:widowControl w:val="0"/>
        <w:tabs>
          <w:tab w:val="left" w:pos="725"/>
          <w:tab w:val="left" w:pos="1134"/>
          <w:tab w:val="left" w:pos="1944"/>
          <w:tab w:val="left" w:pos="3384"/>
          <w:tab w:val="left" w:pos="3744"/>
          <w:tab w:val="left" w:pos="4644"/>
          <w:tab w:val="left" w:pos="5760"/>
          <w:tab w:val="left" w:pos="7920"/>
        </w:tabs>
        <w:jc w:val="both"/>
        <w:rPr>
          <w:rFonts w:cs="Arial"/>
          <w:color w:val="000000" w:themeColor="text1"/>
          <w:szCs w:val="22"/>
        </w:rPr>
      </w:pPr>
      <w:r w:rsidRPr="000C0767">
        <w:rPr>
          <w:rFonts w:cs="Arial"/>
          <w:b/>
          <w:bCs/>
          <w:color w:val="000000" w:themeColor="text1"/>
          <w:szCs w:val="22"/>
        </w:rPr>
        <w:t xml:space="preserve">            Delivery address</w:t>
      </w:r>
      <w:r w:rsidRPr="000C0767">
        <w:rPr>
          <w:rFonts w:cs="Arial"/>
          <w:color w:val="000000" w:themeColor="text1"/>
          <w:szCs w:val="22"/>
        </w:rPr>
        <w:t xml:space="preserve">: </w:t>
      </w:r>
      <w:r w:rsidR="000D4FCE" w:rsidRPr="000C0767">
        <w:rPr>
          <w:rFonts w:cs="Arial"/>
          <w:color w:val="000000" w:themeColor="text1"/>
          <w:szCs w:val="22"/>
        </w:rPr>
        <w:t>8 STATION STREET STATION BUILDING EAS</w:t>
      </w:r>
      <w:r w:rsidR="00701090" w:rsidRPr="000C0767">
        <w:rPr>
          <w:rFonts w:cs="Arial"/>
          <w:color w:val="000000" w:themeColor="text1"/>
          <w:szCs w:val="22"/>
        </w:rPr>
        <w:t xml:space="preserve">T </w:t>
      </w:r>
      <w:r w:rsidR="000D4FCE" w:rsidRPr="000C0767">
        <w:rPr>
          <w:rFonts w:cs="Arial"/>
          <w:color w:val="000000" w:themeColor="text1"/>
          <w:szCs w:val="22"/>
        </w:rPr>
        <w:t>LONDON</w:t>
      </w:r>
    </w:p>
    <w:p w14:paraId="109A46F8" w14:textId="77777777" w:rsidR="003659D6" w:rsidRPr="000C0767" w:rsidRDefault="003659D6" w:rsidP="00701090">
      <w:pPr>
        <w:widowControl w:val="0"/>
        <w:tabs>
          <w:tab w:val="left" w:pos="725"/>
          <w:tab w:val="left" w:pos="1134"/>
          <w:tab w:val="left" w:pos="1944"/>
          <w:tab w:val="left" w:pos="3384"/>
          <w:tab w:val="left" w:pos="3744"/>
          <w:tab w:val="left" w:pos="4644"/>
          <w:tab w:val="left" w:pos="5760"/>
          <w:tab w:val="left" w:pos="7920"/>
        </w:tabs>
        <w:jc w:val="both"/>
        <w:rPr>
          <w:rFonts w:cs="Arial"/>
          <w:color w:val="000000" w:themeColor="text1"/>
          <w:szCs w:val="22"/>
        </w:rPr>
      </w:pPr>
    </w:p>
    <w:p w14:paraId="1AB58850" w14:textId="77777777" w:rsidR="00A47A5F" w:rsidRPr="00962BD3" w:rsidRDefault="00A47A5F" w:rsidP="002306D8">
      <w:pPr>
        <w:keepNext/>
        <w:numPr>
          <w:ilvl w:val="0"/>
          <w:numId w:val="41"/>
        </w:numPr>
        <w:tabs>
          <w:tab w:val="clear" w:pos="850"/>
          <w:tab w:val="num" w:pos="0"/>
          <w:tab w:val="left" w:pos="1701"/>
          <w:tab w:val="left" w:pos="2268"/>
          <w:tab w:val="left" w:pos="2835"/>
        </w:tabs>
        <w:spacing w:before="240" w:line="360" w:lineRule="auto"/>
        <w:ind w:left="426" w:hanging="426"/>
        <w:jc w:val="both"/>
        <w:outlineLvl w:val="0"/>
        <w:rPr>
          <w:rFonts w:cs="Arial"/>
          <w:b/>
          <w:bCs/>
          <w:color w:val="000000" w:themeColor="text1"/>
          <w:szCs w:val="22"/>
        </w:rPr>
      </w:pPr>
      <w:bookmarkStart w:id="30" w:name="_Toc40391760"/>
      <w:r w:rsidRPr="00962BD3">
        <w:rPr>
          <w:rFonts w:cs="Arial"/>
          <w:b/>
          <w:bCs/>
          <w:color w:val="000000" w:themeColor="text1"/>
          <w:szCs w:val="22"/>
        </w:rPr>
        <w:t>BROAD-BASED BLACK ECONOMIC EMPOWERMENT AND SOCIO-ECONOMIC OBLIGATIONS</w:t>
      </w:r>
      <w:bookmarkEnd w:id="30"/>
    </w:p>
    <w:p w14:paraId="413B353C" w14:textId="77777777" w:rsidR="00A47A5F" w:rsidRPr="00962BD3" w:rsidRDefault="00A47A5F" w:rsidP="002306D8">
      <w:pPr>
        <w:pStyle w:val="Level2Paragraph"/>
        <w:ind w:left="426"/>
        <w:rPr>
          <w:rFonts w:ascii="Arial" w:hAnsi="Arial" w:cs="Arial"/>
          <w:color w:val="000000" w:themeColor="text1"/>
          <w:sz w:val="22"/>
          <w:szCs w:val="22"/>
        </w:rPr>
      </w:pPr>
      <w:r w:rsidRPr="00962BD3">
        <w:rPr>
          <w:rFonts w:ascii="Arial" w:hAnsi="Arial" w:cs="Arial"/>
          <w:color w:val="000000" w:themeColor="text1"/>
          <w:sz w:val="22"/>
          <w:szCs w:val="22"/>
        </w:rPr>
        <w:t>As explained  in more detail in the attached SBD 6.1 (BBBEE Preference Points Claim Form) in and as prescribed in terms of the Preferential Procurement Policy Framework Act (PPPFA), Act 5 of 2000 and its Regulations, Respondents are to note that PRASA will award “preference points” to companies who provide valid proof of their B-BBEE status using either the latest version of the generic Codes of Good Practice or Sector Specific codes )if applicable).</w:t>
      </w:r>
    </w:p>
    <w:p w14:paraId="17762647" w14:textId="77777777" w:rsidR="00D879A8" w:rsidRPr="00962BD3" w:rsidRDefault="00D879A8" w:rsidP="002306D8">
      <w:pPr>
        <w:pStyle w:val="Level2Paragraph"/>
        <w:ind w:left="426"/>
        <w:rPr>
          <w:rFonts w:ascii="Arial" w:hAnsi="Arial" w:cs="Arial"/>
          <w:color w:val="000000" w:themeColor="text1"/>
          <w:sz w:val="22"/>
          <w:szCs w:val="22"/>
        </w:rPr>
      </w:pPr>
    </w:p>
    <w:p w14:paraId="2AA71F5A" w14:textId="77777777" w:rsidR="003C7833" w:rsidRPr="00962BD3" w:rsidRDefault="00A47A5F" w:rsidP="002306D8">
      <w:pPr>
        <w:pStyle w:val="Level2Paragraph"/>
        <w:spacing w:before="0"/>
        <w:ind w:left="426"/>
        <w:rPr>
          <w:rFonts w:ascii="Arial" w:hAnsi="Arial" w:cs="Arial"/>
          <w:b/>
          <w:bCs/>
          <w:color w:val="000000" w:themeColor="text1"/>
          <w:sz w:val="22"/>
          <w:szCs w:val="22"/>
        </w:rPr>
      </w:pPr>
      <w:r w:rsidRPr="00962BD3">
        <w:rPr>
          <w:rFonts w:ascii="Arial" w:hAnsi="Arial" w:cs="Arial"/>
          <w:b/>
          <w:bCs/>
          <w:color w:val="000000" w:themeColor="text1"/>
          <w:sz w:val="22"/>
          <w:szCs w:val="22"/>
        </w:rPr>
        <w:t>Note: Failure to submit valid and original (or a certified copy of) proof of the Respondent’s compliance with the B-BBEE requirements stipulated in this RFP (the B-BBEE Preference Points Claim Form) at the Closing Date of this RFP, will result in a score of zero being allocated for B-BBEE.</w:t>
      </w:r>
    </w:p>
    <w:p w14:paraId="686A83F4" w14:textId="77777777" w:rsidR="003D3BD8" w:rsidRPr="00962BD3" w:rsidRDefault="003D3BD8" w:rsidP="002306D8">
      <w:pPr>
        <w:pStyle w:val="Level2Paragraph"/>
        <w:spacing w:before="0"/>
        <w:ind w:left="426"/>
        <w:rPr>
          <w:rFonts w:ascii="Arial" w:hAnsi="Arial" w:cs="Arial"/>
          <w:b/>
          <w:bCs/>
          <w:color w:val="000000" w:themeColor="text1"/>
          <w:sz w:val="22"/>
          <w:szCs w:val="22"/>
        </w:rPr>
      </w:pPr>
    </w:p>
    <w:p w14:paraId="595513B0" w14:textId="77777777" w:rsidR="00A47A5F" w:rsidRPr="00962BD3" w:rsidRDefault="00A47A5F" w:rsidP="002306D8">
      <w:pPr>
        <w:pStyle w:val="Heading2"/>
        <w:keepNext w:val="0"/>
        <w:numPr>
          <w:ilvl w:val="1"/>
          <w:numId w:val="41"/>
        </w:numPr>
        <w:tabs>
          <w:tab w:val="clear" w:pos="1135"/>
          <w:tab w:val="num" w:pos="426"/>
        </w:tabs>
        <w:spacing w:line="360" w:lineRule="auto"/>
        <w:ind w:left="1134" w:hanging="1134"/>
        <w:rPr>
          <w:rFonts w:cs="Arial"/>
          <w:color w:val="000000" w:themeColor="text1"/>
          <w:sz w:val="22"/>
          <w:szCs w:val="22"/>
        </w:rPr>
      </w:pPr>
      <w:r w:rsidRPr="00962BD3">
        <w:rPr>
          <w:rFonts w:cs="Arial"/>
          <w:color w:val="000000" w:themeColor="text1"/>
          <w:sz w:val="22"/>
          <w:szCs w:val="22"/>
        </w:rPr>
        <w:t xml:space="preserve">B-BBEE Joint Ventures or Consortiums </w:t>
      </w:r>
    </w:p>
    <w:p w14:paraId="2FE11DEE" w14:textId="77777777" w:rsidR="00A47A5F" w:rsidRPr="00962BD3" w:rsidRDefault="00A47A5F" w:rsidP="002306D8">
      <w:pPr>
        <w:pStyle w:val="Level2Paragraph"/>
        <w:spacing w:before="60"/>
        <w:ind w:left="426"/>
        <w:rPr>
          <w:rFonts w:ascii="Arial" w:hAnsi="Arial" w:cs="Arial"/>
          <w:color w:val="000000" w:themeColor="text1"/>
          <w:sz w:val="22"/>
          <w:szCs w:val="22"/>
        </w:rPr>
      </w:pPr>
      <w:r w:rsidRPr="00962BD3">
        <w:rPr>
          <w:rFonts w:ascii="Arial" w:hAnsi="Arial" w:cs="Arial"/>
          <w:color w:val="000000" w:themeColor="text1"/>
          <w:sz w:val="22"/>
          <w:szCs w:val="22"/>
        </w:rPr>
        <w:t>Respondents who would wish to respond to this RFP as a Joint Venture [</w:t>
      </w:r>
      <w:r w:rsidRPr="00962BD3">
        <w:rPr>
          <w:rFonts w:ascii="Arial" w:hAnsi="Arial" w:cs="Arial"/>
          <w:b/>
          <w:color w:val="000000" w:themeColor="text1"/>
          <w:sz w:val="22"/>
          <w:szCs w:val="22"/>
        </w:rPr>
        <w:t>JV</w:t>
      </w:r>
      <w:r w:rsidRPr="00962BD3">
        <w:rPr>
          <w:rFonts w:ascii="Arial" w:hAnsi="Arial" w:cs="Arial"/>
          <w:color w:val="000000" w:themeColor="text1"/>
          <w:sz w:val="22"/>
          <w:szCs w:val="22"/>
        </w:rPr>
        <w:t>] or consortium with B-BBEE entities, must state their intention to do so in their RFP submission. Such Respondents must also submit a signed JV or consortium agreement between the parties clearly stating the percentage [%] split of business and the associated responsibilities of each party. If such a JV or consortium agreement is unavailable, the partners must submit confirmation in writing of their intention to enter into a JV or consortium agreement should they be awarded business by PRASA through this RFP process. This written confirmation must clearly indicate the percentage [</w:t>
      </w:r>
      <w:r w:rsidRPr="00962BD3">
        <w:rPr>
          <w:rFonts w:ascii="Arial" w:hAnsi="Arial" w:cs="Arial"/>
          <w:b/>
          <w:bCs/>
          <w:color w:val="000000" w:themeColor="text1"/>
          <w:sz w:val="22"/>
          <w:szCs w:val="22"/>
        </w:rPr>
        <w:t>%</w:t>
      </w:r>
      <w:r w:rsidRPr="00962BD3">
        <w:rPr>
          <w:rFonts w:ascii="Arial" w:hAnsi="Arial" w:cs="Arial"/>
          <w:color w:val="000000" w:themeColor="text1"/>
          <w:sz w:val="22"/>
          <w:szCs w:val="22"/>
        </w:rPr>
        <w:t>] split of business and the responsibilities of each party. In such cases, award of business will only take place once a signed copy of a JV or consortium agreement is submitted to PRASA.</w:t>
      </w:r>
    </w:p>
    <w:p w14:paraId="6A4608E0" w14:textId="77777777" w:rsidR="00A47A5F" w:rsidRPr="00962BD3" w:rsidRDefault="00A47A5F" w:rsidP="002306D8">
      <w:pPr>
        <w:pStyle w:val="Level2Paragraph"/>
        <w:ind w:left="426"/>
        <w:rPr>
          <w:rFonts w:ascii="Arial" w:hAnsi="Arial" w:cs="Arial"/>
          <w:color w:val="000000" w:themeColor="text1"/>
          <w:sz w:val="22"/>
          <w:szCs w:val="22"/>
        </w:rPr>
      </w:pPr>
      <w:r w:rsidRPr="00962BD3">
        <w:rPr>
          <w:rFonts w:ascii="Arial" w:hAnsi="Arial" w:cs="Arial"/>
          <w:color w:val="000000" w:themeColor="text1"/>
          <w:sz w:val="22"/>
          <w:szCs w:val="22"/>
        </w:rPr>
        <w:t xml:space="preserve">Respondents are to note the requirements for B-BBEE compliance of JVs or consortiums as required by </w:t>
      </w:r>
      <w:r w:rsidR="00D879A8" w:rsidRPr="00962BD3">
        <w:rPr>
          <w:rFonts w:ascii="Arial" w:hAnsi="Arial" w:cs="Arial"/>
          <w:color w:val="000000" w:themeColor="text1"/>
          <w:sz w:val="22"/>
          <w:szCs w:val="22"/>
        </w:rPr>
        <w:t>SBD 6.1</w:t>
      </w:r>
      <w:r w:rsidRPr="00962BD3">
        <w:rPr>
          <w:rFonts w:ascii="Arial" w:hAnsi="Arial" w:cs="Arial"/>
          <w:color w:val="000000" w:themeColor="text1"/>
          <w:sz w:val="22"/>
          <w:szCs w:val="22"/>
        </w:rPr>
        <w:t xml:space="preserve"> [the B-BBEE Preference Point Claim Form] and submit it together with proof of their B-BBEE Status as stipulated in the Claim Form in order to obtain preference points for their B-BBEE status. </w:t>
      </w:r>
    </w:p>
    <w:p w14:paraId="1BCF7C47" w14:textId="77777777" w:rsidR="008F4EFF" w:rsidRPr="00962BD3" w:rsidRDefault="008F4EFF" w:rsidP="002306D8">
      <w:pPr>
        <w:pStyle w:val="Level2Paragraph"/>
        <w:ind w:left="426"/>
        <w:rPr>
          <w:rFonts w:ascii="Arial" w:hAnsi="Arial" w:cs="Arial"/>
          <w:color w:val="000000" w:themeColor="text1"/>
          <w:sz w:val="22"/>
          <w:szCs w:val="22"/>
        </w:rPr>
      </w:pPr>
    </w:p>
    <w:p w14:paraId="3C564DE0" w14:textId="77777777" w:rsidR="00C93175" w:rsidRPr="00962BD3" w:rsidRDefault="00701090" w:rsidP="006A0FE5">
      <w:pPr>
        <w:pStyle w:val="Level2Paragraph"/>
        <w:spacing w:before="60"/>
        <w:ind w:left="426"/>
        <w:rPr>
          <w:rFonts w:ascii="Arial" w:hAnsi="Arial" w:cs="Arial"/>
          <w:b/>
          <w:bCs/>
          <w:color w:val="000000" w:themeColor="text1"/>
          <w:sz w:val="22"/>
          <w:szCs w:val="22"/>
        </w:rPr>
      </w:pPr>
      <w:r w:rsidRPr="00962BD3">
        <w:rPr>
          <w:rFonts w:ascii="Arial" w:hAnsi="Arial" w:cs="Arial"/>
          <w:b/>
          <w:bCs/>
          <w:color w:val="000000" w:themeColor="text1"/>
          <w:sz w:val="22"/>
          <w:szCs w:val="22"/>
        </w:rPr>
        <w:t xml:space="preserve">NB: </w:t>
      </w:r>
      <w:r w:rsidR="006A0FE5" w:rsidRPr="00962BD3">
        <w:rPr>
          <w:rFonts w:ascii="Arial" w:hAnsi="Arial" w:cs="Arial"/>
          <w:b/>
          <w:bCs/>
          <w:color w:val="000000" w:themeColor="text1"/>
          <w:sz w:val="22"/>
          <w:szCs w:val="22"/>
        </w:rPr>
        <w:t>Consolidated B-BBEE Certificate for Joint Venture are required As per the implementation guide preferential procurement regulations, 2017 pertaining to the preferential procurement policy framework act, act no 5 of 2000 march paragraph 9 BROAD-BASED BLACK ECONOMIC EMPOWERMENT (B-BBEE) STATUS LEVEL CERTIFICATES sub paragraph (9.3 and 9.4) states that:</w:t>
      </w:r>
    </w:p>
    <w:p w14:paraId="01DF6FC9" w14:textId="6AD65A62" w:rsidR="006A0FE5" w:rsidRPr="00962BD3" w:rsidRDefault="006A0FE5" w:rsidP="006A0FE5">
      <w:pPr>
        <w:pStyle w:val="Level2Paragraph"/>
        <w:spacing w:before="60"/>
        <w:ind w:left="426"/>
        <w:rPr>
          <w:rFonts w:ascii="Arial" w:hAnsi="Arial" w:cs="Arial"/>
          <w:b/>
          <w:bCs/>
          <w:color w:val="000000" w:themeColor="text1"/>
          <w:sz w:val="22"/>
          <w:szCs w:val="22"/>
        </w:rPr>
      </w:pPr>
      <w:r w:rsidRPr="00962BD3">
        <w:rPr>
          <w:rFonts w:ascii="Arial" w:hAnsi="Arial" w:cs="Arial"/>
          <w:b/>
          <w:bCs/>
          <w:color w:val="000000" w:themeColor="text1"/>
          <w:sz w:val="22"/>
          <w:szCs w:val="22"/>
        </w:rPr>
        <w:t xml:space="preserve"> </w:t>
      </w:r>
    </w:p>
    <w:p w14:paraId="73D02A23" w14:textId="77777777" w:rsidR="006A0FE5" w:rsidRPr="00962BD3" w:rsidRDefault="006A0FE5" w:rsidP="006A0FE5">
      <w:pPr>
        <w:pStyle w:val="Level2Paragraph"/>
        <w:spacing w:before="60"/>
        <w:ind w:left="426"/>
        <w:rPr>
          <w:rFonts w:ascii="Arial" w:hAnsi="Arial" w:cs="Arial"/>
          <w:b/>
          <w:bCs/>
          <w:color w:val="000000" w:themeColor="text1"/>
          <w:sz w:val="22"/>
          <w:szCs w:val="22"/>
        </w:rPr>
      </w:pPr>
      <w:r w:rsidRPr="00962BD3">
        <w:rPr>
          <w:rFonts w:ascii="Arial" w:hAnsi="Arial" w:cs="Arial"/>
          <w:b/>
          <w:bCs/>
          <w:color w:val="000000" w:themeColor="text1"/>
          <w:sz w:val="22"/>
          <w:szCs w:val="22"/>
        </w:rPr>
        <w:t>•</w:t>
      </w:r>
      <w:r w:rsidRPr="00962BD3">
        <w:rPr>
          <w:rFonts w:ascii="Arial" w:hAnsi="Arial" w:cs="Arial"/>
          <w:b/>
          <w:bCs/>
          <w:color w:val="000000" w:themeColor="text1"/>
          <w:sz w:val="22"/>
          <w:szCs w:val="22"/>
        </w:rPr>
        <w:tab/>
        <w:t>A trust, consortium or joint venture (including unincorporated consortia and joint ventures) must submit a consolidated B-BBEE Status Level Verification Certificate for every separate tender.</w:t>
      </w:r>
    </w:p>
    <w:p w14:paraId="13ED82CC" w14:textId="77777777" w:rsidR="00D879A8" w:rsidRPr="00962BD3" w:rsidRDefault="00D879A8" w:rsidP="002306D8">
      <w:pPr>
        <w:pStyle w:val="Level2Paragraph"/>
        <w:spacing w:before="0"/>
        <w:ind w:left="426"/>
        <w:rPr>
          <w:rFonts w:ascii="Arial" w:hAnsi="Arial" w:cs="Arial"/>
          <w:color w:val="000000" w:themeColor="text1"/>
          <w:sz w:val="22"/>
          <w:szCs w:val="22"/>
        </w:rPr>
      </w:pPr>
    </w:p>
    <w:p w14:paraId="19BF7CE4" w14:textId="77777777" w:rsidR="00307D3F" w:rsidRPr="00962BD3" w:rsidRDefault="00A47A5F" w:rsidP="002841D0">
      <w:pPr>
        <w:pStyle w:val="Level2Paragraph"/>
        <w:spacing w:before="60"/>
        <w:ind w:left="426"/>
        <w:rPr>
          <w:rFonts w:ascii="Arial" w:hAnsi="Arial" w:cs="Arial"/>
          <w:b/>
          <w:bCs/>
          <w:color w:val="000000" w:themeColor="text1"/>
          <w:sz w:val="22"/>
          <w:szCs w:val="22"/>
        </w:rPr>
      </w:pPr>
      <w:r w:rsidRPr="00962BD3">
        <w:rPr>
          <w:rFonts w:ascii="Arial" w:hAnsi="Arial" w:cs="Arial"/>
          <w:b/>
          <w:bCs/>
          <w:color w:val="000000" w:themeColor="text1"/>
          <w:sz w:val="22"/>
          <w:szCs w:val="22"/>
        </w:rPr>
        <w:t xml:space="preserve">Note: Failure to submit a valid </w:t>
      </w:r>
      <w:r w:rsidR="006A0FE5" w:rsidRPr="00962BD3">
        <w:rPr>
          <w:rFonts w:ascii="Arial" w:hAnsi="Arial" w:cs="Arial"/>
          <w:b/>
          <w:bCs/>
          <w:color w:val="000000" w:themeColor="text1"/>
          <w:sz w:val="22"/>
          <w:szCs w:val="22"/>
        </w:rPr>
        <w:t xml:space="preserve">consolidated </w:t>
      </w:r>
      <w:r w:rsidRPr="00962BD3">
        <w:rPr>
          <w:rFonts w:ascii="Arial" w:hAnsi="Arial" w:cs="Arial"/>
          <w:b/>
          <w:bCs/>
          <w:color w:val="000000" w:themeColor="text1"/>
          <w:sz w:val="22"/>
          <w:szCs w:val="22"/>
        </w:rPr>
        <w:t>B-BBEE certificate for the JV or a certified copy thereof at the Closing Date of this RFP will result in</w:t>
      </w:r>
      <w:r w:rsidR="006A0FE5" w:rsidRPr="00962BD3">
        <w:rPr>
          <w:rFonts w:ascii="Arial" w:hAnsi="Arial" w:cs="Arial"/>
          <w:b/>
          <w:bCs/>
          <w:color w:val="000000" w:themeColor="text1"/>
          <w:sz w:val="22"/>
          <w:szCs w:val="22"/>
        </w:rPr>
        <w:t xml:space="preserve"> disqualification for Pre-qualification on Proof of minimum B-BEE threshold of level and 1 and a score </w:t>
      </w:r>
      <w:r w:rsidRPr="00962BD3">
        <w:rPr>
          <w:rFonts w:ascii="Arial" w:hAnsi="Arial" w:cs="Arial"/>
          <w:b/>
          <w:bCs/>
          <w:color w:val="000000" w:themeColor="text1"/>
          <w:sz w:val="22"/>
          <w:szCs w:val="22"/>
        </w:rPr>
        <w:t>of zero being allocated for</w:t>
      </w:r>
      <w:r w:rsidR="006A0FE5" w:rsidRPr="00962BD3">
        <w:rPr>
          <w:rFonts w:ascii="Arial" w:hAnsi="Arial" w:cs="Arial"/>
          <w:b/>
          <w:bCs/>
          <w:color w:val="000000" w:themeColor="text1"/>
          <w:sz w:val="22"/>
          <w:szCs w:val="22"/>
        </w:rPr>
        <w:t xml:space="preserve"> B-BBEE points.</w:t>
      </w:r>
    </w:p>
    <w:p w14:paraId="6226F3D1" w14:textId="77777777" w:rsidR="00307D3F" w:rsidRPr="00962BD3" w:rsidRDefault="00307D3F" w:rsidP="002306D8">
      <w:pPr>
        <w:pStyle w:val="Level2Paragraph"/>
        <w:spacing w:before="60"/>
        <w:ind w:left="426"/>
        <w:rPr>
          <w:rFonts w:ascii="Arial" w:hAnsi="Arial" w:cs="Arial"/>
          <w:b/>
          <w:bCs/>
          <w:color w:val="000000" w:themeColor="text1"/>
          <w:sz w:val="22"/>
          <w:szCs w:val="22"/>
        </w:rPr>
      </w:pPr>
    </w:p>
    <w:p w14:paraId="0B649396" w14:textId="77777777" w:rsidR="00A47A5F" w:rsidRPr="00962BD3" w:rsidRDefault="00870687" w:rsidP="002306D8">
      <w:pPr>
        <w:pStyle w:val="Heading2"/>
        <w:keepNext w:val="0"/>
        <w:numPr>
          <w:ilvl w:val="1"/>
          <w:numId w:val="41"/>
        </w:numPr>
        <w:tabs>
          <w:tab w:val="clear" w:pos="1135"/>
          <w:tab w:val="num" w:pos="426"/>
        </w:tabs>
        <w:spacing w:before="60" w:line="360" w:lineRule="auto"/>
        <w:ind w:left="1134" w:hanging="1134"/>
        <w:rPr>
          <w:rFonts w:cs="Arial"/>
          <w:color w:val="000000" w:themeColor="text1"/>
          <w:sz w:val="22"/>
          <w:szCs w:val="22"/>
        </w:rPr>
      </w:pPr>
      <w:r w:rsidRPr="00962BD3">
        <w:rPr>
          <w:rFonts w:cs="Arial"/>
          <w:color w:val="000000" w:themeColor="text1"/>
          <w:sz w:val="22"/>
          <w:szCs w:val="22"/>
        </w:rPr>
        <w:t>Exempted Micro Enterprise and qualifying small enterprises</w:t>
      </w:r>
    </w:p>
    <w:p w14:paraId="4D426AAC" w14:textId="798B0FDE" w:rsidR="00852205" w:rsidRPr="00962BD3" w:rsidRDefault="00870687" w:rsidP="00852205">
      <w:pPr>
        <w:pStyle w:val="Level2Paragraph"/>
        <w:ind w:left="426"/>
        <w:rPr>
          <w:rFonts w:ascii="Arial" w:hAnsi="Arial" w:cs="Arial"/>
          <w:color w:val="000000" w:themeColor="text1"/>
          <w:sz w:val="22"/>
          <w:szCs w:val="22"/>
        </w:rPr>
      </w:pPr>
      <w:r w:rsidRPr="00962BD3">
        <w:rPr>
          <w:rFonts w:ascii="Arial" w:hAnsi="Arial" w:cs="Arial"/>
          <w:color w:val="000000" w:themeColor="text1"/>
          <w:sz w:val="22"/>
          <w:szCs w:val="22"/>
        </w:rPr>
        <w:lastRenderedPageBreak/>
        <w:t xml:space="preserve">PRASA </w:t>
      </w:r>
      <w:r w:rsidR="00701090" w:rsidRPr="00962BD3">
        <w:rPr>
          <w:rFonts w:ascii="Arial" w:hAnsi="Arial" w:cs="Arial"/>
          <w:color w:val="000000" w:themeColor="text1"/>
          <w:sz w:val="22"/>
          <w:szCs w:val="22"/>
        </w:rPr>
        <w:t xml:space="preserve">has </w:t>
      </w:r>
      <w:r w:rsidR="00852205" w:rsidRPr="00962BD3">
        <w:rPr>
          <w:rFonts w:ascii="Arial" w:hAnsi="Arial" w:cs="Arial"/>
          <w:color w:val="000000" w:themeColor="text1"/>
          <w:sz w:val="22"/>
          <w:szCs w:val="22"/>
        </w:rPr>
        <w:t>not</w:t>
      </w:r>
      <w:r w:rsidRPr="00962BD3">
        <w:rPr>
          <w:rFonts w:ascii="Arial" w:hAnsi="Arial" w:cs="Arial"/>
          <w:color w:val="000000" w:themeColor="text1"/>
          <w:sz w:val="22"/>
          <w:szCs w:val="22"/>
        </w:rPr>
        <w:t xml:space="preserve"> set a prequalification criterion in this RFP process. </w:t>
      </w:r>
    </w:p>
    <w:p w14:paraId="112288E1" w14:textId="77777777" w:rsidR="00870687" w:rsidRPr="00962BD3" w:rsidRDefault="00870687" w:rsidP="002306D8">
      <w:pPr>
        <w:pStyle w:val="Heading2"/>
        <w:keepNext w:val="0"/>
        <w:numPr>
          <w:ilvl w:val="1"/>
          <w:numId w:val="41"/>
        </w:numPr>
        <w:tabs>
          <w:tab w:val="clear" w:pos="1135"/>
          <w:tab w:val="num" w:pos="426"/>
        </w:tabs>
        <w:spacing w:before="60" w:line="360" w:lineRule="auto"/>
        <w:ind w:left="1134" w:hanging="1134"/>
        <w:rPr>
          <w:rFonts w:cs="Arial"/>
          <w:color w:val="000000" w:themeColor="text1"/>
          <w:sz w:val="22"/>
          <w:szCs w:val="22"/>
        </w:rPr>
      </w:pPr>
      <w:r w:rsidRPr="00962BD3">
        <w:rPr>
          <w:rFonts w:cs="Arial"/>
          <w:color w:val="000000" w:themeColor="text1"/>
          <w:sz w:val="22"/>
          <w:szCs w:val="22"/>
        </w:rPr>
        <w:t xml:space="preserve">   Minimum B-BBEE level </w:t>
      </w:r>
    </w:p>
    <w:p w14:paraId="74E9D23D" w14:textId="290B80F1" w:rsidR="00870687" w:rsidRPr="00962BD3" w:rsidRDefault="00870687" w:rsidP="002306D8">
      <w:pPr>
        <w:keepNext/>
        <w:spacing w:before="120" w:line="360" w:lineRule="auto"/>
        <w:ind w:left="568"/>
        <w:jc w:val="both"/>
        <w:outlineLvl w:val="1"/>
        <w:rPr>
          <w:rFonts w:cs="Arial"/>
          <w:iCs/>
          <w:color w:val="000000" w:themeColor="text1"/>
          <w:kern w:val="32"/>
          <w:szCs w:val="22"/>
          <w:lang w:eastAsia="en-GB"/>
        </w:rPr>
      </w:pPr>
      <w:r w:rsidRPr="00962BD3">
        <w:rPr>
          <w:rFonts w:cs="Arial"/>
          <w:color w:val="000000" w:themeColor="text1"/>
          <w:szCs w:val="22"/>
          <w:lang w:eastAsia="en-GB"/>
        </w:rPr>
        <w:t xml:space="preserve">PRASA has decided </w:t>
      </w:r>
      <w:r w:rsidR="00852205" w:rsidRPr="00962BD3">
        <w:rPr>
          <w:rFonts w:cs="Arial"/>
          <w:color w:val="000000" w:themeColor="text1"/>
          <w:szCs w:val="22"/>
          <w:lang w:eastAsia="en-GB"/>
        </w:rPr>
        <w:t xml:space="preserve">not </w:t>
      </w:r>
      <w:r w:rsidRPr="00962BD3">
        <w:rPr>
          <w:rFonts w:cs="Arial"/>
          <w:color w:val="000000" w:themeColor="text1"/>
          <w:szCs w:val="22"/>
          <w:lang w:eastAsia="en-GB"/>
        </w:rPr>
        <w:t xml:space="preserve">to set a minimum B-BBEE threshold for participation in this RFP process. </w:t>
      </w:r>
    </w:p>
    <w:p w14:paraId="51D09D8E" w14:textId="55F22164" w:rsidR="00A47A5F" w:rsidRPr="00962BD3" w:rsidRDefault="00A47A5F" w:rsidP="002306D8">
      <w:pPr>
        <w:pStyle w:val="Level2Paragraph"/>
        <w:ind w:left="568"/>
        <w:rPr>
          <w:rFonts w:ascii="Arial" w:hAnsi="Arial" w:cs="Arial"/>
          <w:color w:val="000000" w:themeColor="text1"/>
          <w:sz w:val="22"/>
          <w:szCs w:val="22"/>
        </w:rPr>
      </w:pPr>
      <w:r w:rsidRPr="00962BD3">
        <w:rPr>
          <w:rFonts w:ascii="Arial" w:hAnsi="Arial" w:cs="Arial"/>
          <w:color w:val="000000" w:themeColor="text1"/>
          <w:sz w:val="22"/>
          <w:szCs w:val="22"/>
        </w:rPr>
        <w:t xml:space="preserve">In terms of </w:t>
      </w:r>
      <w:r w:rsidR="00D879A8" w:rsidRPr="00962BD3">
        <w:rPr>
          <w:rFonts w:ascii="Arial" w:hAnsi="Arial" w:cs="Arial"/>
          <w:color w:val="000000" w:themeColor="text1"/>
          <w:sz w:val="22"/>
          <w:szCs w:val="22"/>
        </w:rPr>
        <w:t>SBD 6.1</w:t>
      </w:r>
      <w:r w:rsidRPr="00962BD3">
        <w:rPr>
          <w:rFonts w:ascii="Arial" w:hAnsi="Arial" w:cs="Arial"/>
          <w:color w:val="000000" w:themeColor="text1"/>
          <w:sz w:val="22"/>
          <w:szCs w:val="22"/>
        </w:rPr>
        <w:t xml:space="preserve"> of this RFP [the B-BBEE Preference Point Claim Form] Respondents are required to indicate the percentage of the contract that will be sub-contracted as well as the B-BBEE status of the sub-contractor/s</w:t>
      </w:r>
      <w:r w:rsidR="00852205" w:rsidRPr="00962BD3">
        <w:rPr>
          <w:rFonts w:ascii="Arial" w:hAnsi="Arial" w:cs="Arial"/>
          <w:color w:val="000000" w:themeColor="text1"/>
          <w:sz w:val="22"/>
          <w:szCs w:val="22"/>
        </w:rPr>
        <w:t xml:space="preserve"> if applicable.</w:t>
      </w:r>
    </w:p>
    <w:p w14:paraId="4B3920E9" w14:textId="77777777" w:rsidR="00A47A5F" w:rsidRPr="00962BD3" w:rsidRDefault="00A47A5F" w:rsidP="002306D8">
      <w:pPr>
        <w:pStyle w:val="Heading1"/>
        <w:pageBreakBefore w:val="0"/>
        <w:numPr>
          <w:ilvl w:val="0"/>
          <w:numId w:val="41"/>
        </w:numPr>
        <w:tabs>
          <w:tab w:val="clear" w:pos="850"/>
        </w:tabs>
        <w:spacing w:before="240" w:line="360" w:lineRule="auto"/>
        <w:ind w:left="426" w:right="0" w:hanging="426"/>
        <w:rPr>
          <w:rFonts w:ascii="Arial" w:hAnsi="Arial" w:cs="Arial"/>
          <w:color w:val="000000" w:themeColor="text1"/>
          <w:sz w:val="22"/>
          <w:szCs w:val="22"/>
        </w:rPr>
      </w:pPr>
      <w:bookmarkStart w:id="31" w:name="_Toc40391761"/>
      <w:r w:rsidRPr="00962BD3">
        <w:rPr>
          <w:rFonts w:ascii="Arial" w:hAnsi="Arial" w:cs="Arial"/>
          <w:color w:val="000000" w:themeColor="text1"/>
          <w:sz w:val="22"/>
          <w:szCs w:val="22"/>
        </w:rPr>
        <w:t xml:space="preserve">COMMUNICATION </w:t>
      </w:r>
      <w:bookmarkEnd w:id="31"/>
    </w:p>
    <w:p w14:paraId="69B059B1" w14:textId="626365E6" w:rsidR="00A47A5F" w:rsidRPr="00962BD3" w:rsidRDefault="00A47A5F" w:rsidP="004864F5">
      <w:pPr>
        <w:spacing w:before="60" w:after="60" w:line="360" w:lineRule="auto"/>
        <w:ind w:left="1134"/>
        <w:jc w:val="both"/>
        <w:rPr>
          <w:rFonts w:cs="Arial"/>
          <w:color w:val="000000" w:themeColor="text1"/>
          <w:szCs w:val="22"/>
          <w:lang w:eastAsia="en-GB"/>
        </w:rPr>
      </w:pPr>
      <w:r w:rsidRPr="00962BD3">
        <w:rPr>
          <w:rFonts w:cs="Arial"/>
          <w:bCs/>
          <w:color w:val="000000" w:themeColor="text1"/>
          <w:szCs w:val="22"/>
        </w:rPr>
        <w:t xml:space="preserve">For specific queries relating to this RFP during the RFP process, bidders are required to adhere strictly to the communication structure requirements. An RFP Clarification Form should be submitted </w:t>
      </w:r>
      <w:r w:rsidRPr="00962BD3">
        <w:rPr>
          <w:rFonts w:cs="Arial"/>
          <w:color w:val="000000" w:themeColor="text1"/>
          <w:szCs w:val="22"/>
          <w:lang w:eastAsia="en-GB"/>
        </w:rPr>
        <w:t>to</w:t>
      </w:r>
      <w:r w:rsidR="00852205" w:rsidRPr="00962BD3">
        <w:rPr>
          <w:rFonts w:cs="Arial"/>
          <w:color w:val="000000" w:themeColor="text1"/>
          <w:szCs w:val="22"/>
          <w:lang w:eastAsia="en-GB"/>
        </w:rPr>
        <w:t xml:space="preserve"> </w:t>
      </w:r>
      <w:hyperlink r:id="rId15" w:history="1">
        <w:r w:rsidR="004864F5" w:rsidRPr="000C0767">
          <w:rPr>
            <w:rStyle w:val="Hyperlink"/>
            <w:rFonts w:cs="Arial"/>
            <w:color w:val="0070C0"/>
            <w:szCs w:val="22"/>
            <w:lang w:eastAsia="en-GB"/>
          </w:rPr>
          <w:t>Boiketlo.xotongo@prasa.com</w:t>
        </w:r>
      </w:hyperlink>
      <w:r w:rsidR="00255172" w:rsidRPr="00962BD3">
        <w:rPr>
          <w:rFonts w:cs="Arial"/>
          <w:color w:val="000000" w:themeColor="text1"/>
          <w:szCs w:val="22"/>
          <w:lang w:eastAsia="en-GB"/>
        </w:rPr>
        <w:t>,</w:t>
      </w:r>
      <w:r w:rsidR="00852205" w:rsidRPr="00962BD3">
        <w:rPr>
          <w:rFonts w:cs="Arial"/>
          <w:color w:val="000000" w:themeColor="text1"/>
          <w:szCs w:val="22"/>
          <w:lang w:eastAsia="en-GB"/>
        </w:rPr>
        <w:t xml:space="preserve"> for</w:t>
      </w:r>
      <w:r w:rsidR="00255172" w:rsidRPr="00962BD3">
        <w:rPr>
          <w:rFonts w:cs="Arial"/>
          <w:color w:val="000000" w:themeColor="text1"/>
          <w:szCs w:val="22"/>
          <w:lang w:eastAsia="en-GB"/>
        </w:rPr>
        <w:t xml:space="preserve"> </w:t>
      </w:r>
      <w:r w:rsidR="004864F5" w:rsidRPr="00962BD3">
        <w:rPr>
          <w:rFonts w:cs="Arial"/>
          <w:color w:val="000000" w:themeColor="text1"/>
          <w:szCs w:val="22"/>
          <w:lang w:eastAsia="en-GB"/>
        </w:rPr>
        <w:t>RFP No:</w:t>
      </w:r>
      <w:r w:rsidR="004864F5" w:rsidRPr="00962BD3">
        <w:rPr>
          <w:rFonts w:cs="Arial"/>
          <w:color w:val="000000" w:themeColor="text1"/>
          <w:szCs w:val="22"/>
          <w:lang w:eastAsia="en-GB"/>
        </w:rPr>
        <w:tab/>
        <w:t>ECR/SCM/PRCL1/EL/10/2021</w:t>
      </w:r>
      <w:r w:rsidR="000C0767">
        <w:rPr>
          <w:rFonts w:cs="Arial"/>
          <w:color w:val="000000" w:themeColor="text1"/>
          <w:szCs w:val="22"/>
          <w:lang w:eastAsia="en-GB"/>
        </w:rPr>
        <w:t xml:space="preserve"> </w:t>
      </w:r>
      <w:r w:rsidRPr="00962BD3">
        <w:rPr>
          <w:rFonts w:cs="Arial"/>
          <w:color w:val="000000" w:themeColor="text1"/>
          <w:szCs w:val="22"/>
          <w:lang w:eastAsia="en-GB"/>
        </w:rPr>
        <w:t>before</w:t>
      </w:r>
      <w:r w:rsidR="000C0767">
        <w:rPr>
          <w:rFonts w:cs="Arial"/>
          <w:color w:val="000000" w:themeColor="text1"/>
          <w:szCs w:val="22"/>
          <w:lang w:eastAsia="en-GB"/>
        </w:rPr>
        <w:t>/on the 15</w:t>
      </w:r>
      <w:r w:rsidR="004864F5" w:rsidRPr="00962BD3">
        <w:rPr>
          <w:rFonts w:cs="Arial"/>
          <w:b/>
          <w:color w:val="000000" w:themeColor="text1"/>
          <w:szCs w:val="22"/>
          <w:lang w:eastAsia="en-GB"/>
        </w:rPr>
        <w:t xml:space="preserve"> </w:t>
      </w:r>
      <w:r w:rsidR="000C0767">
        <w:rPr>
          <w:rFonts w:cs="Arial"/>
          <w:b/>
          <w:color w:val="000000" w:themeColor="text1"/>
          <w:szCs w:val="22"/>
          <w:lang w:eastAsia="en-GB"/>
        </w:rPr>
        <w:t xml:space="preserve">December </w:t>
      </w:r>
      <w:r w:rsidR="000C26BE" w:rsidRPr="00962BD3">
        <w:rPr>
          <w:rFonts w:cs="Arial"/>
          <w:color w:val="000000" w:themeColor="text1"/>
          <w:szCs w:val="22"/>
          <w:lang w:eastAsia="en-GB"/>
        </w:rPr>
        <w:t>202</w:t>
      </w:r>
      <w:r w:rsidR="00716B34" w:rsidRPr="00962BD3">
        <w:rPr>
          <w:rFonts w:cs="Arial"/>
          <w:color w:val="000000" w:themeColor="text1"/>
          <w:szCs w:val="22"/>
          <w:lang w:eastAsia="en-GB"/>
        </w:rPr>
        <w:t>1</w:t>
      </w:r>
      <w:r w:rsidR="00C509AD" w:rsidRPr="00962BD3">
        <w:rPr>
          <w:rFonts w:cs="Arial"/>
          <w:color w:val="000000" w:themeColor="text1"/>
          <w:szCs w:val="22"/>
          <w:lang w:eastAsia="en-GB"/>
        </w:rPr>
        <w:t>.</w:t>
      </w:r>
    </w:p>
    <w:p w14:paraId="2D6DCD58" w14:textId="77777777" w:rsidR="00A47A5F" w:rsidRPr="00962BD3" w:rsidRDefault="00A47A5F" w:rsidP="002306D8">
      <w:pPr>
        <w:spacing w:line="360" w:lineRule="auto"/>
        <w:ind w:left="1134" w:hanging="1134"/>
        <w:jc w:val="both"/>
        <w:rPr>
          <w:rFonts w:cs="Arial"/>
          <w:color w:val="000000" w:themeColor="text1"/>
          <w:szCs w:val="22"/>
        </w:rPr>
      </w:pPr>
    </w:p>
    <w:p w14:paraId="686B6DFA" w14:textId="77777777" w:rsidR="00A47A5F" w:rsidRPr="00962BD3" w:rsidRDefault="00A47A5F" w:rsidP="002306D8">
      <w:pPr>
        <w:pStyle w:val="Heading2"/>
        <w:keepNext w:val="0"/>
        <w:numPr>
          <w:ilvl w:val="1"/>
          <w:numId w:val="41"/>
        </w:numPr>
        <w:tabs>
          <w:tab w:val="clear" w:pos="1135"/>
          <w:tab w:val="left" w:pos="426"/>
        </w:tabs>
        <w:spacing w:line="360" w:lineRule="auto"/>
        <w:ind w:left="426" w:hanging="426"/>
        <w:rPr>
          <w:rFonts w:cs="Arial"/>
          <w:b w:val="0"/>
          <w:bCs/>
          <w:color w:val="000000" w:themeColor="text1"/>
          <w:sz w:val="22"/>
          <w:szCs w:val="22"/>
        </w:rPr>
      </w:pPr>
      <w:r w:rsidRPr="00962BD3">
        <w:rPr>
          <w:rFonts w:cs="Arial"/>
          <w:b w:val="0"/>
          <w:bCs/>
          <w:color w:val="000000" w:themeColor="text1"/>
          <w:sz w:val="22"/>
          <w:szCs w:val="22"/>
        </w:rPr>
        <w:t xml:space="preserve">In the interest of fairness and transparency PRASA’s response to such a query will be made available to the other Respondents who have attended a compulsory and a non-compulsory briefing session.  For this </w:t>
      </w:r>
      <w:r w:rsidR="00317A5B" w:rsidRPr="00962BD3">
        <w:rPr>
          <w:rFonts w:cs="Arial"/>
          <w:b w:val="0"/>
          <w:bCs/>
          <w:color w:val="000000" w:themeColor="text1"/>
          <w:sz w:val="22"/>
          <w:szCs w:val="22"/>
        </w:rPr>
        <w:t>purpose,</w:t>
      </w:r>
      <w:r w:rsidRPr="00962BD3">
        <w:rPr>
          <w:rFonts w:cs="Arial"/>
          <w:b w:val="0"/>
          <w:bCs/>
          <w:color w:val="000000" w:themeColor="text1"/>
          <w:sz w:val="22"/>
          <w:szCs w:val="22"/>
        </w:rPr>
        <w:t xml:space="preserve"> PRASA will communicate with Respondents using the contact details provided at the compulsory and a non-compulsory briefing session.</w:t>
      </w:r>
    </w:p>
    <w:p w14:paraId="7C66F4D2" w14:textId="77777777" w:rsidR="00A47A5F" w:rsidRPr="00962BD3" w:rsidRDefault="00A47A5F" w:rsidP="002306D8">
      <w:pPr>
        <w:spacing w:line="360" w:lineRule="auto"/>
        <w:ind w:left="1134" w:hanging="1134"/>
        <w:jc w:val="both"/>
        <w:rPr>
          <w:rFonts w:cs="Arial"/>
          <w:color w:val="000000" w:themeColor="text1"/>
          <w:szCs w:val="22"/>
        </w:rPr>
      </w:pPr>
    </w:p>
    <w:p w14:paraId="14CB16CD" w14:textId="5C16A1BA" w:rsidR="00A47A5F" w:rsidRPr="00962BD3" w:rsidRDefault="00A47A5F" w:rsidP="002306D8">
      <w:pPr>
        <w:pStyle w:val="Heading2"/>
        <w:keepNext w:val="0"/>
        <w:numPr>
          <w:ilvl w:val="1"/>
          <w:numId w:val="41"/>
        </w:numPr>
        <w:tabs>
          <w:tab w:val="clear" w:pos="1135"/>
          <w:tab w:val="left" w:pos="426"/>
        </w:tabs>
        <w:spacing w:before="60" w:line="360" w:lineRule="auto"/>
        <w:ind w:left="426" w:hanging="426"/>
        <w:rPr>
          <w:rFonts w:cs="Arial"/>
          <w:b w:val="0"/>
          <w:bCs/>
          <w:color w:val="000000" w:themeColor="text1"/>
          <w:sz w:val="22"/>
          <w:szCs w:val="22"/>
        </w:rPr>
      </w:pPr>
      <w:r w:rsidRPr="00962BD3">
        <w:rPr>
          <w:rFonts w:cs="Arial"/>
          <w:b w:val="0"/>
          <w:bCs/>
          <w:color w:val="000000" w:themeColor="text1"/>
          <w:sz w:val="22"/>
          <w:szCs w:val="22"/>
        </w:rPr>
        <w:t>After the closing date of the RFP, a Respondent may only communica</w:t>
      </w:r>
      <w:r w:rsidR="00E94849" w:rsidRPr="00962BD3">
        <w:rPr>
          <w:rFonts w:cs="Arial"/>
          <w:b w:val="0"/>
          <w:bCs/>
          <w:color w:val="000000" w:themeColor="text1"/>
          <w:sz w:val="22"/>
          <w:szCs w:val="22"/>
        </w:rPr>
        <w:t>te</w:t>
      </w:r>
      <w:r w:rsidRPr="00962BD3">
        <w:rPr>
          <w:rFonts w:cs="Arial"/>
          <w:b w:val="0"/>
          <w:bCs/>
          <w:color w:val="000000" w:themeColor="text1"/>
          <w:sz w:val="22"/>
          <w:szCs w:val="22"/>
        </w:rPr>
        <w:t xml:space="preserve"> in writing with the Bid S</w:t>
      </w:r>
      <w:r w:rsidR="00FF63E4" w:rsidRPr="00962BD3">
        <w:rPr>
          <w:rFonts w:cs="Arial"/>
          <w:b w:val="0"/>
          <w:bCs/>
          <w:color w:val="000000" w:themeColor="text1"/>
          <w:sz w:val="22"/>
          <w:szCs w:val="22"/>
        </w:rPr>
        <w:t xml:space="preserve">ecretariat, at </w:t>
      </w:r>
      <w:r w:rsidR="00B4213F" w:rsidRPr="00962BD3">
        <w:rPr>
          <w:rFonts w:cs="Arial"/>
          <w:b w:val="0"/>
          <w:color w:val="000000" w:themeColor="text1"/>
          <w:sz w:val="22"/>
          <w:szCs w:val="22"/>
          <w:lang w:eastAsia="en-GB"/>
        </w:rPr>
        <w:t xml:space="preserve"> </w:t>
      </w:r>
      <w:hyperlink r:id="rId16" w:history="1">
        <w:r w:rsidR="00B4213F" w:rsidRPr="000C0767">
          <w:rPr>
            <w:rStyle w:val="Hyperlink"/>
            <w:rFonts w:cs="Arial"/>
            <w:color w:val="0070C0"/>
            <w:sz w:val="22"/>
            <w:szCs w:val="22"/>
            <w:lang w:eastAsia="en-GB"/>
          </w:rPr>
          <w:t>Boiketlo.xotongo@prasa.com</w:t>
        </w:r>
      </w:hyperlink>
      <w:r w:rsidR="00D52957" w:rsidRPr="00962BD3">
        <w:rPr>
          <w:rFonts w:cs="Arial"/>
          <w:b w:val="0"/>
          <w:bCs/>
          <w:color w:val="000000" w:themeColor="text1"/>
          <w:sz w:val="22"/>
          <w:szCs w:val="22"/>
          <w:shd w:val="clear" w:color="auto" w:fill="FFFFFF"/>
        </w:rPr>
        <w:t xml:space="preserve"> </w:t>
      </w:r>
      <w:r w:rsidR="007D1869" w:rsidRPr="00962BD3">
        <w:rPr>
          <w:rFonts w:cs="Arial"/>
          <w:b w:val="0"/>
          <w:bCs/>
          <w:color w:val="000000" w:themeColor="text1"/>
          <w:sz w:val="22"/>
          <w:szCs w:val="22"/>
          <w:shd w:val="clear" w:color="auto" w:fill="FFFFFF"/>
        </w:rPr>
        <w:t>o</w:t>
      </w:r>
      <w:r w:rsidRPr="00962BD3">
        <w:rPr>
          <w:rFonts w:cs="Arial"/>
          <w:b w:val="0"/>
          <w:bCs/>
          <w:color w:val="000000" w:themeColor="text1"/>
          <w:sz w:val="22"/>
          <w:szCs w:val="22"/>
        </w:rPr>
        <w:t xml:space="preserve">n any matter relating to its RFP Proposal. </w:t>
      </w:r>
    </w:p>
    <w:p w14:paraId="4E366959" w14:textId="77777777" w:rsidR="00A47A5F" w:rsidRPr="00962BD3" w:rsidRDefault="00A47A5F" w:rsidP="002306D8">
      <w:pPr>
        <w:spacing w:line="360" w:lineRule="auto"/>
        <w:jc w:val="both"/>
        <w:rPr>
          <w:rFonts w:cs="Arial"/>
          <w:color w:val="000000" w:themeColor="text1"/>
          <w:szCs w:val="22"/>
        </w:rPr>
      </w:pPr>
    </w:p>
    <w:p w14:paraId="187461FD" w14:textId="77777777" w:rsidR="00A47A5F" w:rsidRPr="00962BD3" w:rsidRDefault="00A47A5F" w:rsidP="002306D8">
      <w:pPr>
        <w:pStyle w:val="Heading2"/>
        <w:keepNext w:val="0"/>
        <w:numPr>
          <w:ilvl w:val="1"/>
          <w:numId w:val="41"/>
        </w:numPr>
        <w:tabs>
          <w:tab w:val="clear" w:pos="1135"/>
          <w:tab w:val="left" w:pos="142"/>
        </w:tabs>
        <w:spacing w:before="60" w:line="360" w:lineRule="auto"/>
        <w:ind w:left="426" w:hanging="426"/>
        <w:rPr>
          <w:rFonts w:cs="Arial"/>
          <w:b w:val="0"/>
          <w:bCs/>
          <w:color w:val="000000" w:themeColor="text1"/>
          <w:sz w:val="22"/>
          <w:szCs w:val="22"/>
        </w:rPr>
      </w:pPr>
      <w:r w:rsidRPr="00962BD3">
        <w:rPr>
          <w:rFonts w:cs="Arial"/>
          <w:b w:val="0"/>
          <w:bCs/>
          <w:color w:val="000000" w:themeColor="text1"/>
          <w:sz w:val="22"/>
          <w:szCs w:val="22"/>
        </w:rPr>
        <w:t>Respondents are to note that changes to its submission will not be considered after the closing date.</w:t>
      </w:r>
    </w:p>
    <w:p w14:paraId="43DFD48B" w14:textId="77777777" w:rsidR="00A47A5F" w:rsidRPr="00962BD3" w:rsidRDefault="00A47A5F" w:rsidP="002306D8">
      <w:pPr>
        <w:spacing w:line="360" w:lineRule="auto"/>
        <w:ind w:left="1134" w:hanging="1134"/>
        <w:jc w:val="both"/>
        <w:rPr>
          <w:rFonts w:cs="Arial"/>
          <w:color w:val="000000" w:themeColor="text1"/>
          <w:szCs w:val="22"/>
        </w:rPr>
      </w:pPr>
    </w:p>
    <w:p w14:paraId="7CE9A3B9" w14:textId="77777777" w:rsidR="00A47A5F" w:rsidRPr="00962BD3" w:rsidRDefault="00A47A5F" w:rsidP="002306D8">
      <w:pPr>
        <w:pStyle w:val="Heading2"/>
        <w:keepNext w:val="0"/>
        <w:numPr>
          <w:ilvl w:val="1"/>
          <w:numId w:val="41"/>
        </w:numPr>
        <w:tabs>
          <w:tab w:val="clear" w:pos="1135"/>
        </w:tabs>
        <w:spacing w:before="60" w:line="360" w:lineRule="auto"/>
        <w:ind w:left="426" w:hanging="426"/>
        <w:rPr>
          <w:rFonts w:cs="Arial"/>
          <w:b w:val="0"/>
          <w:bCs/>
          <w:color w:val="000000" w:themeColor="text1"/>
          <w:sz w:val="22"/>
          <w:szCs w:val="22"/>
        </w:rPr>
      </w:pPr>
      <w:r w:rsidRPr="00962BD3">
        <w:rPr>
          <w:rFonts w:cs="Arial"/>
          <w:b w:val="0"/>
          <w:bCs/>
          <w:color w:val="000000" w:themeColor="text1"/>
          <w:sz w:val="22"/>
          <w:szCs w:val="22"/>
        </w:rPr>
        <w:t>Respondents are warned that a response will be liable for disqualification should any attempt be made by a Respondent either directly or indirectly to canvass any officer(s) or employee of PRASA in respect of this RFP between the closing date and the date of the award of the business.</w:t>
      </w:r>
      <w:r w:rsidR="007D1869" w:rsidRPr="00962BD3">
        <w:rPr>
          <w:rFonts w:cs="Arial"/>
          <w:b w:val="0"/>
          <w:bCs/>
          <w:color w:val="000000" w:themeColor="text1"/>
          <w:sz w:val="22"/>
          <w:szCs w:val="22"/>
        </w:rPr>
        <w:t xml:space="preserve"> </w:t>
      </w:r>
      <w:r w:rsidRPr="00962BD3">
        <w:rPr>
          <w:rFonts w:cs="Arial"/>
          <w:b w:val="0"/>
          <w:bCs/>
          <w:color w:val="000000" w:themeColor="text1"/>
          <w:sz w:val="22"/>
          <w:szCs w:val="22"/>
        </w:rPr>
        <w:t xml:space="preserve">Furthermore, Respondents found to be in </w:t>
      </w:r>
      <w:r w:rsidR="007D72B9" w:rsidRPr="00962BD3">
        <w:rPr>
          <w:rFonts w:cs="Arial"/>
          <w:b w:val="0"/>
          <w:bCs/>
          <w:color w:val="000000" w:themeColor="text1"/>
          <w:sz w:val="22"/>
          <w:szCs w:val="22"/>
        </w:rPr>
        <w:t>collusion</w:t>
      </w:r>
      <w:r w:rsidRPr="00962BD3">
        <w:rPr>
          <w:rFonts w:cs="Arial"/>
          <w:b w:val="0"/>
          <w:bCs/>
          <w:color w:val="000000" w:themeColor="text1"/>
          <w:sz w:val="22"/>
          <w:szCs w:val="22"/>
        </w:rPr>
        <w:t xml:space="preserve"> with one </w:t>
      </w:r>
      <w:r w:rsidR="007D72B9" w:rsidRPr="00962BD3">
        <w:rPr>
          <w:rFonts w:cs="Arial"/>
          <w:b w:val="0"/>
          <w:bCs/>
          <w:color w:val="000000" w:themeColor="text1"/>
          <w:sz w:val="22"/>
          <w:szCs w:val="22"/>
        </w:rPr>
        <w:t>another</w:t>
      </w:r>
      <w:r w:rsidRPr="00962BD3">
        <w:rPr>
          <w:rFonts w:cs="Arial"/>
          <w:b w:val="0"/>
          <w:bCs/>
          <w:color w:val="000000" w:themeColor="text1"/>
          <w:sz w:val="22"/>
          <w:szCs w:val="22"/>
        </w:rPr>
        <w:t xml:space="preserve"> will </w:t>
      </w:r>
      <w:r w:rsidR="007D72B9" w:rsidRPr="00962BD3">
        <w:rPr>
          <w:rFonts w:cs="Arial"/>
          <w:b w:val="0"/>
          <w:bCs/>
          <w:color w:val="000000" w:themeColor="text1"/>
          <w:sz w:val="22"/>
          <w:szCs w:val="22"/>
        </w:rPr>
        <w:t>automatically</w:t>
      </w:r>
      <w:r w:rsidRPr="00962BD3">
        <w:rPr>
          <w:rFonts w:cs="Arial"/>
          <w:b w:val="0"/>
          <w:bCs/>
          <w:color w:val="000000" w:themeColor="text1"/>
          <w:sz w:val="22"/>
          <w:szCs w:val="22"/>
        </w:rPr>
        <w:t xml:space="preserve"> be disqualified and restricted from doing business with PRASA in future. </w:t>
      </w:r>
    </w:p>
    <w:p w14:paraId="2A3AD822" w14:textId="77777777" w:rsidR="00A47A5F" w:rsidRPr="00962BD3" w:rsidRDefault="00A47A5F" w:rsidP="002306D8">
      <w:pPr>
        <w:pStyle w:val="Heading1"/>
        <w:pageBreakBefore w:val="0"/>
        <w:numPr>
          <w:ilvl w:val="0"/>
          <w:numId w:val="41"/>
        </w:numPr>
        <w:tabs>
          <w:tab w:val="clear" w:pos="850"/>
        </w:tabs>
        <w:spacing w:before="240" w:line="360" w:lineRule="auto"/>
        <w:ind w:left="426" w:right="0" w:hanging="426"/>
        <w:rPr>
          <w:rFonts w:ascii="Arial" w:hAnsi="Arial" w:cs="Arial"/>
          <w:color w:val="000000" w:themeColor="text1"/>
          <w:sz w:val="22"/>
          <w:szCs w:val="22"/>
        </w:rPr>
      </w:pPr>
      <w:bookmarkStart w:id="32" w:name="_Toc40391762"/>
      <w:r w:rsidRPr="00962BD3">
        <w:rPr>
          <w:rFonts w:ascii="Arial" w:hAnsi="Arial" w:cs="Arial"/>
          <w:color w:val="000000" w:themeColor="text1"/>
          <w:sz w:val="22"/>
          <w:szCs w:val="22"/>
        </w:rPr>
        <w:lastRenderedPageBreak/>
        <w:t>CONFIDENTIALITY</w:t>
      </w:r>
      <w:bookmarkEnd w:id="32"/>
      <w:r w:rsidRPr="00962BD3">
        <w:rPr>
          <w:rFonts w:ascii="Arial" w:hAnsi="Arial" w:cs="Arial"/>
          <w:color w:val="000000" w:themeColor="text1"/>
          <w:sz w:val="22"/>
          <w:szCs w:val="22"/>
        </w:rPr>
        <w:t xml:space="preserve">  </w:t>
      </w:r>
    </w:p>
    <w:p w14:paraId="2E8267CB" w14:textId="7FEEB8DC" w:rsidR="00A47A5F" w:rsidRPr="00962BD3" w:rsidRDefault="00A47A5F" w:rsidP="002306D8">
      <w:pPr>
        <w:pStyle w:val="Heading2"/>
        <w:keepNext w:val="0"/>
        <w:numPr>
          <w:ilvl w:val="1"/>
          <w:numId w:val="41"/>
        </w:numPr>
        <w:tabs>
          <w:tab w:val="clear" w:pos="1135"/>
        </w:tabs>
        <w:spacing w:before="60" w:line="360" w:lineRule="auto"/>
        <w:ind w:left="426" w:hanging="426"/>
        <w:rPr>
          <w:rFonts w:cs="Arial"/>
          <w:b w:val="0"/>
          <w:bCs/>
          <w:color w:val="000000" w:themeColor="text1"/>
          <w:sz w:val="22"/>
          <w:szCs w:val="22"/>
        </w:rPr>
      </w:pPr>
      <w:r w:rsidRPr="00962BD3">
        <w:rPr>
          <w:rFonts w:cs="Arial"/>
          <w:b w:val="0"/>
          <w:bCs/>
          <w:color w:val="000000" w:themeColor="text1"/>
          <w:sz w:val="22"/>
          <w:szCs w:val="22"/>
        </w:rPr>
        <w:t xml:space="preserve">PRASA shall ensure all information related to this RFP is to be treated with strict confidence. In this regard Respondents / Bidders are required to certify that they have acquainted themselves with the Non-Disclosure Agreement All information related to a subsequent contract, both during and after completion thereof, will be treated with strict confidence. Should the need however arise to divulge any information gleaned from provision of the </w:t>
      </w:r>
      <w:r w:rsidR="00DB2E20" w:rsidRPr="00962BD3">
        <w:rPr>
          <w:rFonts w:cs="Arial"/>
          <w:b w:val="0"/>
          <w:bCs/>
          <w:color w:val="000000" w:themeColor="text1"/>
          <w:sz w:val="22"/>
          <w:szCs w:val="22"/>
        </w:rPr>
        <w:t>Services,</w:t>
      </w:r>
      <w:r w:rsidRPr="00962BD3">
        <w:rPr>
          <w:rFonts w:cs="Arial"/>
          <w:b w:val="0"/>
          <w:bCs/>
          <w:color w:val="000000" w:themeColor="text1"/>
          <w:sz w:val="22"/>
          <w:szCs w:val="22"/>
        </w:rPr>
        <w:t xml:space="preserve"> which is either directly or indirectly related to PRASA’s business, written approval to divulge such information must be obtained from PRASA.</w:t>
      </w:r>
    </w:p>
    <w:p w14:paraId="5BD4AF9C" w14:textId="77777777" w:rsidR="00A47A5F" w:rsidRPr="00962BD3" w:rsidRDefault="00A47A5F" w:rsidP="002306D8">
      <w:pPr>
        <w:spacing w:line="360" w:lineRule="auto"/>
        <w:ind w:left="1134" w:hanging="1134"/>
        <w:jc w:val="both"/>
        <w:rPr>
          <w:rFonts w:cs="Arial"/>
          <w:color w:val="000000" w:themeColor="text1"/>
          <w:szCs w:val="22"/>
        </w:rPr>
      </w:pPr>
    </w:p>
    <w:p w14:paraId="0961DDD9" w14:textId="77777777" w:rsidR="00A47A5F" w:rsidRPr="00962BD3" w:rsidRDefault="00A47A5F" w:rsidP="002306D8">
      <w:pPr>
        <w:pStyle w:val="Heading2"/>
        <w:keepNext w:val="0"/>
        <w:numPr>
          <w:ilvl w:val="1"/>
          <w:numId w:val="41"/>
        </w:numPr>
        <w:tabs>
          <w:tab w:val="clear" w:pos="1135"/>
          <w:tab w:val="left" w:pos="426"/>
        </w:tabs>
        <w:spacing w:before="60" w:line="360" w:lineRule="auto"/>
        <w:ind w:left="426" w:hanging="426"/>
        <w:rPr>
          <w:rFonts w:cs="Arial"/>
          <w:b w:val="0"/>
          <w:bCs/>
          <w:color w:val="000000" w:themeColor="text1"/>
          <w:sz w:val="22"/>
          <w:szCs w:val="22"/>
        </w:rPr>
      </w:pPr>
      <w:r w:rsidRPr="00962BD3">
        <w:rPr>
          <w:rFonts w:cs="Arial"/>
          <w:b w:val="0"/>
          <w:bCs/>
          <w:color w:val="000000" w:themeColor="text1"/>
          <w:sz w:val="22"/>
          <w:szCs w:val="22"/>
        </w:rPr>
        <w:t xml:space="preserve">Respondents must clearly indicate whether any information submitted or requested from PRASA is confidential or should be treated </w:t>
      </w:r>
      <w:r w:rsidR="007D1869" w:rsidRPr="00962BD3">
        <w:rPr>
          <w:rFonts w:cs="Arial"/>
          <w:b w:val="0"/>
          <w:bCs/>
          <w:color w:val="000000" w:themeColor="text1"/>
          <w:sz w:val="22"/>
          <w:szCs w:val="22"/>
        </w:rPr>
        <w:t>confidentially</w:t>
      </w:r>
      <w:r w:rsidRPr="00962BD3">
        <w:rPr>
          <w:rFonts w:cs="Arial"/>
          <w:b w:val="0"/>
          <w:bCs/>
          <w:color w:val="000000" w:themeColor="text1"/>
          <w:sz w:val="22"/>
          <w:szCs w:val="22"/>
        </w:rPr>
        <w:t xml:space="preserve"> by PRASA. In the absence of any such clear indication in writing, PRASA shall deem the response to the RFP to have waived any right to </w:t>
      </w:r>
      <w:r w:rsidR="007D1869" w:rsidRPr="00962BD3">
        <w:rPr>
          <w:rFonts w:cs="Arial"/>
          <w:b w:val="0"/>
          <w:bCs/>
          <w:color w:val="000000" w:themeColor="text1"/>
          <w:sz w:val="22"/>
          <w:szCs w:val="22"/>
        </w:rPr>
        <w:t>confidentiality</w:t>
      </w:r>
      <w:r w:rsidRPr="00962BD3">
        <w:rPr>
          <w:rFonts w:cs="Arial"/>
          <w:b w:val="0"/>
          <w:bCs/>
          <w:color w:val="000000" w:themeColor="text1"/>
          <w:sz w:val="22"/>
          <w:szCs w:val="22"/>
        </w:rPr>
        <w:t xml:space="preserve"> and treat such information as public in nature.</w:t>
      </w:r>
    </w:p>
    <w:p w14:paraId="0A889012" w14:textId="77777777" w:rsidR="00A47A5F" w:rsidRPr="00962BD3" w:rsidRDefault="00A47A5F" w:rsidP="002306D8">
      <w:pPr>
        <w:spacing w:line="360" w:lineRule="auto"/>
        <w:jc w:val="both"/>
        <w:rPr>
          <w:rFonts w:cs="Arial"/>
          <w:color w:val="000000" w:themeColor="text1"/>
          <w:szCs w:val="22"/>
        </w:rPr>
      </w:pPr>
    </w:p>
    <w:p w14:paraId="340BCBE5" w14:textId="77777777" w:rsidR="00A47A5F" w:rsidRPr="00962BD3" w:rsidRDefault="00A47A5F" w:rsidP="002306D8">
      <w:pPr>
        <w:pStyle w:val="Heading1"/>
        <w:pageBreakBefore w:val="0"/>
        <w:numPr>
          <w:ilvl w:val="0"/>
          <w:numId w:val="41"/>
        </w:numPr>
        <w:tabs>
          <w:tab w:val="clear" w:pos="850"/>
        </w:tabs>
        <w:spacing w:line="360" w:lineRule="auto"/>
        <w:ind w:left="426" w:right="0" w:hanging="426"/>
        <w:rPr>
          <w:rFonts w:ascii="Arial" w:hAnsi="Arial" w:cs="Arial"/>
          <w:color w:val="000000" w:themeColor="text1"/>
          <w:sz w:val="22"/>
          <w:szCs w:val="22"/>
        </w:rPr>
      </w:pPr>
      <w:bookmarkStart w:id="33" w:name="_Toc40391763"/>
      <w:r w:rsidRPr="00962BD3">
        <w:rPr>
          <w:rFonts w:ascii="Arial" w:hAnsi="Arial" w:cs="Arial"/>
          <w:color w:val="000000" w:themeColor="text1"/>
          <w:sz w:val="22"/>
          <w:szCs w:val="22"/>
        </w:rPr>
        <w:t>INSTRUCTIONS FOR COMPLETING THE RFP</w:t>
      </w:r>
      <w:bookmarkEnd w:id="33"/>
      <w:r w:rsidRPr="00962BD3">
        <w:rPr>
          <w:rFonts w:ascii="Arial" w:hAnsi="Arial" w:cs="Arial"/>
          <w:color w:val="000000" w:themeColor="text1"/>
          <w:sz w:val="22"/>
          <w:szCs w:val="22"/>
        </w:rPr>
        <w:t xml:space="preserve"> </w:t>
      </w:r>
    </w:p>
    <w:p w14:paraId="1C4A8044" w14:textId="5216F988" w:rsidR="00AB52A7" w:rsidRPr="00962BD3" w:rsidRDefault="00B4133C" w:rsidP="002306D8">
      <w:pPr>
        <w:pStyle w:val="Heading2"/>
        <w:keepNext w:val="0"/>
        <w:numPr>
          <w:ilvl w:val="1"/>
          <w:numId w:val="41"/>
        </w:numPr>
        <w:tabs>
          <w:tab w:val="clear" w:pos="1135"/>
          <w:tab w:val="left" w:pos="426"/>
        </w:tabs>
        <w:spacing w:before="60" w:line="360" w:lineRule="auto"/>
        <w:ind w:left="426" w:hanging="426"/>
        <w:rPr>
          <w:rFonts w:cs="Arial"/>
          <w:color w:val="000000" w:themeColor="text1"/>
          <w:sz w:val="22"/>
          <w:szCs w:val="22"/>
        </w:rPr>
      </w:pPr>
      <w:r w:rsidRPr="00962BD3">
        <w:rPr>
          <w:rFonts w:cs="Arial"/>
          <w:b w:val="0"/>
          <w:color w:val="000000" w:themeColor="text1"/>
          <w:sz w:val="22"/>
          <w:szCs w:val="22"/>
        </w:rPr>
        <w:t>R</w:t>
      </w:r>
      <w:r w:rsidR="00A47A5F" w:rsidRPr="00962BD3">
        <w:rPr>
          <w:rFonts w:cs="Arial"/>
          <w:b w:val="0"/>
          <w:color w:val="000000" w:themeColor="text1"/>
          <w:sz w:val="22"/>
          <w:szCs w:val="22"/>
        </w:rPr>
        <w:t xml:space="preserve">esponses to the RFP must be submitted </w:t>
      </w:r>
      <w:r w:rsidR="00A47A5F" w:rsidRPr="00962BD3">
        <w:rPr>
          <w:rFonts w:cs="Arial"/>
          <w:bCs/>
          <w:color w:val="000000" w:themeColor="text1"/>
          <w:sz w:val="22"/>
          <w:szCs w:val="22"/>
        </w:rPr>
        <w:t xml:space="preserve">in </w:t>
      </w:r>
      <w:r w:rsidR="00AB52A7" w:rsidRPr="00962BD3">
        <w:rPr>
          <w:rFonts w:cs="Arial"/>
          <w:bCs/>
          <w:color w:val="000000" w:themeColor="text1"/>
          <w:sz w:val="22"/>
          <w:szCs w:val="22"/>
        </w:rPr>
        <w:t>one</w:t>
      </w:r>
      <w:r w:rsidR="00A47A5F" w:rsidRPr="00962BD3">
        <w:rPr>
          <w:rFonts w:cs="Arial"/>
          <w:bCs/>
          <w:color w:val="000000" w:themeColor="text1"/>
          <w:sz w:val="22"/>
          <w:szCs w:val="22"/>
        </w:rPr>
        <w:t xml:space="preserve"> sealed</w:t>
      </w:r>
      <w:r w:rsidR="00A47A5F" w:rsidRPr="00962BD3">
        <w:rPr>
          <w:rFonts w:cs="Arial"/>
          <w:b w:val="0"/>
          <w:color w:val="000000" w:themeColor="text1"/>
          <w:sz w:val="22"/>
          <w:szCs w:val="22"/>
        </w:rPr>
        <w:t xml:space="preserve"> envelopes/boxes; the first envelop/box shall have the technical, compliance</w:t>
      </w:r>
      <w:r w:rsidR="00AB52A7" w:rsidRPr="00962BD3">
        <w:rPr>
          <w:rFonts w:cs="Arial"/>
          <w:b w:val="0"/>
          <w:color w:val="000000" w:themeColor="text1"/>
          <w:sz w:val="22"/>
          <w:szCs w:val="22"/>
        </w:rPr>
        <w:t xml:space="preserve"> for </w:t>
      </w:r>
      <w:r w:rsidR="003F6A05" w:rsidRPr="00962BD3">
        <w:rPr>
          <w:rFonts w:cs="Arial"/>
          <w:b w:val="0"/>
          <w:color w:val="000000" w:themeColor="text1"/>
          <w:sz w:val="22"/>
          <w:szCs w:val="22"/>
        </w:rPr>
        <w:t>(</w:t>
      </w:r>
      <w:r w:rsidR="00AB52A7" w:rsidRPr="00962BD3">
        <w:rPr>
          <w:rFonts w:cs="Arial"/>
          <w:b w:val="0"/>
          <w:color w:val="000000" w:themeColor="text1"/>
          <w:sz w:val="22"/>
          <w:szCs w:val="22"/>
        </w:rPr>
        <w:t>PHASE ONE</w:t>
      </w:r>
      <w:r w:rsidR="003F6A05" w:rsidRPr="00962BD3">
        <w:rPr>
          <w:rFonts w:cs="Arial"/>
          <w:b w:val="0"/>
          <w:color w:val="000000" w:themeColor="text1"/>
          <w:sz w:val="22"/>
          <w:szCs w:val="22"/>
        </w:rPr>
        <w:t>)</w:t>
      </w:r>
      <w:r w:rsidR="00AB52A7" w:rsidRPr="00962BD3">
        <w:rPr>
          <w:rFonts w:cs="Arial"/>
          <w:b w:val="0"/>
          <w:color w:val="000000" w:themeColor="text1"/>
          <w:sz w:val="22"/>
          <w:szCs w:val="22"/>
        </w:rPr>
        <w:t xml:space="preserve"> of the Bidding process.</w:t>
      </w:r>
    </w:p>
    <w:p w14:paraId="4399E35D" w14:textId="13A9B6EC" w:rsidR="00A47A5F" w:rsidRPr="00962BD3" w:rsidRDefault="00AB52A7" w:rsidP="002306D8">
      <w:pPr>
        <w:pStyle w:val="Heading2"/>
        <w:keepNext w:val="0"/>
        <w:numPr>
          <w:ilvl w:val="1"/>
          <w:numId w:val="41"/>
        </w:numPr>
        <w:tabs>
          <w:tab w:val="clear" w:pos="1135"/>
          <w:tab w:val="left" w:pos="426"/>
        </w:tabs>
        <w:spacing w:before="60" w:line="360" w:lineRule="auto"/>
        <w:ind w:left="426" w:hanging="426"/>
        <w:rPr>
          <w:rFonts w:cs="Arial"/>
          <w:color w:val="000000" w:themeColor="text1"/>
          <w:sz w:val="22"/>
          <w:szCs w:val="22"/>
        </w:rPr>
      </w:pPr>
      <w:r w:rsidRPr="00962BD3">
        <w:rPr>
          <w:rFonts w:cs="Arial"/>
          <w:b w:val="0"/>
          <w:color w:val="000000" w:themeColor="text1"/>
          <w:sz w:val="22"/>
          <w:szCs w:val="22"/>
        </w:rPr>
        <w:t xml:space="preserve">Price </w:t>
      </w:r>
      <w:r w:rsidR="00A47A5F" w:rsidRPr="00962BD3">
        <w:rPr>
          <w:rFonts w:cs="Arial"/>
          <w:b w:val="0"/>
          <w:color w:val="000000" w:themeColor="text1"/>
          <w:sz w:val="22"/>
          <w:szCs w:val="22"/>
        </w:rPr>
        <w:t xml:space="preserve">response </w:t>
      </w:r>
      <w:r w:rsidRPr="00962BD3">
        <w:rPr>
          <w:rFonts w:cs="Arial"/>
          <w:b w:val="0"/>
          <w:color w:val="000000" w:themeColor="text1"/>
          <w:sz w:val="22"/>
          <w:szCs w:val="22"/>
        </w:rPr>
        <w:t>shall be submitted as</w:t>
      </w:r>
      <w:r w:rsidR="00A47A5F" w:rsidRPr="00962BD3">
        <w:rPr>
          <w:rFonts w:cs="Arial"/>
          <w:b w:val="0"/>
          <w:color w:val="000000" w:themeColor="text1"/>
          <w:sz w:val="22"/>
          <w:szCs w:val="22"/>
        </w:rPr>
        <w:t xml:space="preserve"> the second envelop/box </w:t>
      </w:r>
      <w:r w:rsidR="00DB1DC0" w:rsidRPr="00962BD3">
        <w:rPr>
          <w:rFonts w:cs="Arial"/>
          <w:b w:val="0"/>
          <w:color w:val="000000" w:themeColor="text1"/>
          <w:sz w:val="22"/>
          <w:szCs w:val="22"/>
        </w:rPr>
        <w:t xml:space="preserve">in (PHASE TWO) </w:t>
      </w:r>
      <w:r w:rsidR="004164E6" w:rsidRPr="00962BD3">
        <w:rPr>
          <w:rFonts w:cs="Arial"/>
          <w:b w:val="0"/>
          <w:color w:val="000000" w:themeColor="text1"/>
          <w:sz w:val="22"/>
          <w:szCs w:val="22"/>
        </w:rPr>
        <w:t xml:space="preserve">and </w:t>
      </w:r>
      <w:r w:rsidR="00A47A5F" w:rsidRPr="00962BD3">
        <w:rPr>
          <w:rFonts w:cs="Arial"/>
          <w:b w:val="0"/>
          <w:color w:val="000000" w:themeColor="text1"/>
          <w:sz w:val="22"/>
          <w:szCs w:val="22"/>
        </w:rPr>
        <w:t xml:space="preserve">shall only have the financial response. Bidders must ensure that they do not indicate any financial information in the first envelop/box. </w:t>
      </w:r>
      <w:r w:rsidR="00A47A5F" w:rsidRPr="00962BD3">
        <w:rPr>
          <w:rFonts w:cs="Arial"/>
          <w:color w:val="000000" w:themeColor="text1"/>
          <w:sz w:val="22"/>
          <w:szCs w:val="22"/>
        </w:rPr>
        <w:t xml:space="preserve">PRASA </w:t>
      </w:r>
      <w:r w:rsidR="00FB3E72" w:rsidRPr="00962BD3">
        <w:rPr>
          <w:rFonts w:cs="Arial"/>
          <w:color w:val="000000" w:themeColor="text1"/>
          <w:sz w:val="22"/>
          <w:szCs w:val="22"/>
        </w:rPr>
        <w:t xml:space="preserve">will </w:t>
      </w:r>
      <w:r w:rsidR="00A47A5F" w:rsidRPr="00962BD3">
        <w:rPr>
          <w:rFonts w:cs="Arial"/>
          <w:color w:val="000000" w:themeColor="text1"/>
          <w:sz w:val="22"/>
          <w:szCs w:val="22"/>
        </w:rPr>
        <w:t xml:space="preserve">disqualify Bidders who fail to adhere to this requirement. </w:t>
      </w:r>
    </w:p>
    <w:p w14:paraId="492E1074" w14:textId="5A4C1965" w:rsidR="004164E6" w:rsidRPr="00962BD3" w:rsidRDefault="00817C45" w:rsidP="001803A2">
      <w:pPr>
        <w:pStyle w:val="Horizline2"/>
        <w:rPr>
          <w:rFonts w:cs="Arial"/>
          <w:color w:val="000000" w:themeColor="text1"/>
          <w:szCs w:val="22"/>
        </w:rPr>
      </w:pPr>
      <w:r w:rsidRPr="00962BD3">
        <w:rPr>
          <w:rFonts w:cs="Arial"/>
          <w:b/>
          <w:color w:val="000000" w:themeColor="text1"/>
          <w:szCs w:val="22"/>
        </w:rPr>
        <w:t xml:space="preserve">NB: </w:t>
      </w:r>
      <w:r w:rsidR="00B745FC" w:rsidRPr="00962BD3">
        <w:rPr>
          <w:rFonts w:cs="Arial"/>
          <w:b/>
          <w:color w:val="000000" w:themeColor="text1"/>
          <w:szCs w:val="22"/>
        </w:rPr>
        <w:t>Local content &amp; B-BBEE</w:t>
      </w:r>
      <w:r w:rsidR="00B745FC" w:rsidRPr="00962BD3">
        <w:rPr>
          <w:rFonts w:cs="Arial"/>
          <w:color w:val="000000" w:themeColor="text1"/>
          <w:szCs w:val="22"/>
        </w:rPr>
        <w:t xml:space="preserve"> will be </w:t>
      </w:r>
      <w:r w:rsidR="004164E6" w:rsidRPr="00962BD3">
        <w:rPr>
          <w:rFonts w:cs="Arial"/>
          <w:color w:val="000000" w:themeColor="text1"/>
          <w:szCs w:val="22"/>
        </w:rPr>
        <w:t xml:space="preserve">evaluated </w:t>
      </w:r>
      <w:r w:rsidR="00B745FC" w:rsidRPr="00962BD3">
        <w:rPr>
          <w:rFonts w:cs="Arial"/>
          <w:color w:val="000000" w:themeColor="text1"/>
          <w:szCs w:val="22"/>
        </w:rPr>
        <w:t xml:space="preserve">in </w:t>
      </w:r>
      <w:r w:rsidR="002E5B62" w:rsidRPr="00962BD3">
        <w:rPr>
          <w:rFonts w:cs="Arial"/>
          <w:color w:val="000000" w:themeColor="text1"/>
          <w:szCs w:val="22"/>
        </w:rPr>
        <w:t>(</w:t>
      </w:r>
      <w:r w:rsidR="00B745FC" w:rsidRPr="00962BD3">
        <w:rPr>
          <w:rFonts w:cs="Arial"/>
          <w:color w:val="000000" w:themeColor="text1"/>
          <w:szCs w:val="22"/>
        </w:rPr>
        <w:t>PHASE TW</w:t>
      </w:r>
      <w:r w:rsidR="00F579E8" w:rsidRPr="00962BD3">
        <w:rPr>
          <w:rFonts w:cs="Arial"/>
          <w:color w:val="000000" w:themeColor="text1"/>
          <w:szCs w:val="22"/>
        </w:rPr>
        <w:t>O)</w:t>
      </w:r>
    </w:p>
    <w:p w14:paraId="78F264E2" w14:textId="412525F5" w:rsidR="00A47A5F" w:rsidRPr="00962BD3" w:rsidRDefault="00A47A5F" w:rsidP="004164E6">
      <w:pPr>
        <w:pStyle w:val="Horizline2"/>
        <w:rPr>
          <w:rFonts w:cs="Arial"/>
          <w:b/>
          <w:color w:val="000000" w:themeColor="text1"/>
          <w:szCs w:val="22"/>
        </w:rPr>
      </w:pPr>
      <w:r w:rsidRPr="00962BD3">
        <w:rPr>
          <w:rFonts w:cs="Arial"/>
          <w:color w:val="000000" w:themeColor="text1"/>
          <w:szCs w:val="22"/>
        </w:rPr>
        <w:t>Bidders are required to package their response/Bid as follows to avoid disqualification:</w:t>
      </w:r>
    </w:p>
    <w:p w14:paraId="06152BB7" w14:textId="77777777" w:rsidR="00A47A5F" w:rsidRPr="00962BD3" w:rsidRDefault="007D1869" w:rsidP="002306D8">
      <w:pPr>
        <w:pStyle w:val="Heading2"/>
        <w:keepNext w:val="0"/>
        <w:numPr>
          <w:ilvl w:val="0"/>
          <w:numId w:val="0"/>
        </w:numPr>
        <w:spacing w:before="60" w:line="360" w:lineRule="auto"/>
        <w:rPr>
          <w:rFonts w:cs="Arial"/>
          <w:bCs/>
          <w:color w:val="000000" w:themeColor="text1"/>
          <w:sz w:val="22"/>
          <w:szCs w:val="22"/>
        </w:rPr>
      </w:pPr>
      <w:r w:rsidRPr="00962BD3">
        <w:rPr>
          <w:rFonts w:cs="Arial"/>
          <w:bCs/>
          <w:color w:val="000000" w:themeColor="text1"/>
          <w:sz w:val="22"/>
          <w:szCs w:val="22"/>
        </w:rPr>
        <w:t xml:space="preserve">   </w:t>
      </w:r>
      <w:r w:rsidR="00A47A5F" w:rsidRPr="00962BD3">
        <w:rPr>
          <w:rFonts w:cs="Arial"/>
          <w:bCs/>
          <w:color w:val="000000" w:themeColor="text1"/>
          <w:sz w:val="22"/>
          <w:szCs w:val="22"/>
        </w:rPr>
        <w:tab/>
        <w:t>Volume 1 (Envelop 1</w:t>
      </w:r>
      <w:r w:rsidR="001C3B7D" w:rsidRPr="00962BD3">
        <w:rPr>
          <w:rFonts w:cs="Arial"/>
          <w:bCs/>
          <w:color w:val="000000" w:themeColor="text1"/>
          <w:sz w:val="22"/>
          <w:szCs w:val="22"/>
        </w:rPr>
        <w:t>/Package 1</w:t>
      </w:r>
      <w:r w:rsidR="00A47A5F" w:rsidRPr="00962BD3">
        <w:rPr>
          <w:rFonts w:cs="Arial"/>
          <w:bCs/>
          <w:color w:val="000000" w:themeColor="text1"/>
          <w:sz w:val="22"/>
          <w:szCs w:val="22"/>
        </w:rPr>
        <w:t>)</w:t>
      </w:r>
    </w:p>
    <w:p w14:paraId="753ACE63" w14:textId="77777777" w:rsidR="00A47A5F" w:rsidRPr="00962BD3" w:rsidRDefault="00A47A5F" w:rsidP="00951CA1">
      <w:pPr>
        <w:pStyle w:val="Heading2"/>
        <w:keepNext w:val="0"/>
        <w:numPr>
          <w:ilvl w:val="0"/>
          <w:numId w:val="43"/>
        </w:numPr>
        <w:tabs>
          <w:tab w:val="left" w:pos="1134"/>
        </w:tabs>
        <w:spacing w:before="60" w:line="360" w:lineRule="auto"/>
        <w:ind w:left="1174"/>
        <w:rPr>
          <w:rFonts w:cs="Arial"/>
          <w:b w:val="0"/>
          <w:color w:val="000000" w:themeColor="text1"/>
          <w:sz w:val="22"/>
          <w:szCs w:val="22"/>
        </w:rPr>
      </w:pPr>
      <w:r w:rsidRPr="00962BD3">
        <w:rPr>
          <w:rFonts w:cs="Arial"/>
          <w:bCs/>
          <w:color w:val="000000" w:themeColor="text1"/>
          <w:sz w:val="22"/>
          <w:szCs w:val="22"/>
        </w:rPr>
        <w:t>Part A:</w:t>
      </w:r>
      <w:r w:rsidRPr="00962BD3">
        <w:rPr>
          <w:rFonts w:cs="Arial"/>
          <w:b w:val="0"/>
          <w:color w:val="000000" w:themeColor="text1"/>
          <w:sz w:val="22"/>
          <w:szCs w:val="22"/>
        </w:rPr>
        <w:t xml:space="preserve"> Compliance Response and B-BBEE Response</w:t>
      </w:r>
    </w:p>
    <w:p w14:paraId="6C0CB408" w14:textId="3DD1AF7D" w:rsidR="00A47A5F" w:rsidRPr="00962BD3" w:rsidRDefault="00A47A5F" w:rsidP="00951CA1">
      <w:pPr>
        <w:pStyle w:val="Heading2"/>
        <w:keepNext w:val="0"/>
        <w:numPr>
          <w:ilvl w:val="0"/>
          <w:numId w:val="43"/>
        </w:numPr>
        <w:tabs>
          <w:tab w:val="left" w:pos="1134"/>
        </w:tabs>
        <w:spacing w:before="60" w:line="360" w:lineRule="auto"/>
        <w:ind w:left="1174"/>
        <w:rPr>
          <w:rFonts w:cs="Arial"/>
          <w:b w:val="0"/>
          <w:color w:val="000000" w:themeColor="text1"/>
          <w:sz w:val="22"/>
          <w:szCs w:val="22"/>
        </w:rPr>
      </w:pPr>
      <w:r w:rsidRPr="00962BD3">
        <w:rPr>
          <w:rFonts w:cs="Arial"/>
          <w:bCs/>
          <w:color w:val="000000" w:themeColor="text1"/>
          <w:sz w:val="22"/>
          <w:szCs w:val="22"/>
        </w:rPr>
        <w:t>Part B:</w:t>
      </w:r>
      <w:r w:rsidRPr="00962BD3">
        <w:rPr>
          <w:rFonts w:cs="Arial"/>
          <w:b w:val="0"/>
          <w:color w:val="000000" w:themeColor="text1"/>
          <w:sz w:val="22"/>
          <w:szCs w:val="22"/>
        </w:rPr>
        <w:t xml:space="preserve"> Technical or Functional Response (response to scope of work)</w:t>
      </w:r>
    </w:p>
    <w:p w14:paraId="304624BB" w14:textId="6354443C" w:rsidR="003B0254" w:rsidRPr="00962BD3" w:rsidRDefault="003351DF" w:rsidP="003351DF">
      <w:pPr>
        <w:pStyle w:val="Horizline2"/>
        <w:ind w:left="0"/>
        <w:rPr>
          <w:rFonts w:cs="Arial"/>
          <w:b/>
          <w:color w:val="000000" w:themeColor="text1"/>
          <w:szCs w:val="22"/>
        </w:rPr>
      </w:pPr>
      <w:r w:rsidRPr="00962BD3">
        <w:rPr>
          <w:rFonts w:cs="Arial"/>
          <w:b/>
          <w:color w:val="000000" w:themeColor="text1"/>
          <w:szCs w:val="22"/>
        </w:rPr>
        <w:t>(VOLUME TWO IS ONLY APPLICABLE IN PHASE 2)</w:t>
      </w:r>
    </w:p>
    <w:p w14:paraId="3E6391B7" w14:textId="1173F644" w:rsidR="00A47A5F" w:rsidRPr="00962BD3" w:rsidRDefault="00A47A5F" w:rsidP="002306D8">
      <w:pPr>
        <w:pStyle w:val="Heading2"/>
        <w:keepNext w:val="0"/>
        <w:numPr>
          <w:ilvl w:val="0"/>
          <w:numId w:val="0"/>
        </w:numPr>
        <w:spacing w:before="60" w:line="360" w:lineRule="auto"/>
        <w:rPr>
          <w:rFonts w:cs="Arial"/>
          <w:bCs/>
          <w:color w:val="000000" w:themeColor="text1"/>
          <w:sz w:val="22"/>
          <w:szCs w:val="22"/>
        </w:rPr>
      </w:pPr>
      <w:r w:rsidRPr="00962BD3">
        <w:rPr>
          <w:rFonts w:cs="Arial"/>
          <w:bCs/>
          <w:color w:val="000000" w:themeColor="text1"/>
          <w:sz w:val="22"/>
          <w:szCs w:val="22"/>
        </w:rPr>
        <w:tab/>
        <w:t>Volume 2 (Envelop 2</w:t>
      </w:r>
      <w:r w:rsidR="001C3B7D" w:rsidRPr="00962BD3">
        <w:rPr>
          <w:rFonts w:cs="Arial"/>
          <w:bCs/>
          <w:color w:val="000000" w:themeColor="text1"/>
          <w:sz w:val="22"/>
          <w:szCs w:val="22"/>
        </w:rPr>
        <w:t>/ Package 2</w:t>
      </w:r>
      <w:r w:rsidRPr="00962BD3">
        <w:rPr>
          <w:rFonts w:cs="Arial"/>
          <w:bCs/>
          <w:color w:val="000000" w:themeColor="text1"/>
          <w:sz w:val="22"/>
          <w:szCs w:val="22"/>
        </w:rPr>
        <w:t>)</w:t>
      </w:r>
      <w:r w:rsidR="003B0254" w:rsidRPr="00962BD3">
        <w:rPr>
          <w:rFonts w:cs="Arial"/>
          <w:bCs/>
          <w:color w:val="000000" w:themeColor="text1"/>
          <w:sz w:val="22"/>
          <w:szCs w:val="22"/>
        </w:rPr>
        <w:t xml:space="preserve"> </w:t>
      </w:r>
    </w:p>
    <w:p w14:paraId="0CD9E83C" w14:textId="77777777" w:rsidR="00A47A5F" w:rsidRPr="00962BD3" w:rsidRDefault="00A47A5F" w:rsidP="00951CA1">
      <w:pPr>
        <w:pStyle w:val="Heading2"/>
        <w:keepNext w:val="0"/>
        <w:numPr>
          <w:ilvl w:val="0"/>
          <w:numId w:val="44"/>
        </w:numPr>
        <w:tabs>
          <w:tab w:val="left" w:pos="1134"/>
        </w:tabs>
        <w:spacing w:before="60" w:line="360" w:lineRule="auto"/>
        <w:rPr>
          <w:rFonts w:cs="Arial"/>
          <w:b w:val="0"/>
          <w:color w:val="000000" w:themeColor="text1"/>
          <w:sz w:val="22"/>
          <w:szCs w:val="22"/>
        </w:rPr>
      </w:pPr>
      <w:r w:rsidRPr="00962BD3">
        <w:rPr>
          <w:rFonts w:cs="Arial"/>
          <w:bCs/>
          <w:color w:val="000000" w:themeColor="text1"/>
          <w:sz w:val="22"/>
          <w:szCs w:val="22"/>
        </w:rPr>
        <w:t>Part C:</w:t>
      </w:r>
      <w:r w:rsidRPr="00962BD3">
        <w:rPr>
          <w:rFonts w:cs="Arial"/>
          <w:b w:val="0"/>
          <w:color w:val="000000" w:themeColor="text1"/>
          <w:sz w:val="22"/>
          <w:szCs w:val="22"/>
        </w:rPr>
        <w:t xml:space="preserve"> Financial Proposal </w:t>
      </w:r>
    </w:p>
    <w:p w14:paraId="1EAEF59A" w14:textId="77777777" w:rsidR="00A47A5F" w:rsidRPr="00962BD3" w:rsidRDefault="00A47A5F" w:rsidP="002306D8">
      <w:pPr>
        <w:spacing w:line="360" w:lineRule="auto"/>
        <w:jc w:val="both"/>
        <w:rPr>
          <w:rFonts w:cs="Arial"/>
          <w:color w:val="000000" w:themeColor="text1"/>
          <w:szCs w:val="22"/>
        </w:rPr>
      </w:pPr>
    </w:p>
    <w:p w14:paraId="3910EA70" w14:textId="7EB12591" w:rsidR="00A47A5F" w:rsidRPr="00962BD3" w:rsidRDefault="00A47A5F" w:rsidP="002306D8">
      <w:pPr>
        <w:pBdr>
          <w:top w:val="single" w:sz="4" w:space="1" w:color="auto"/>
          <w:left w:val="single" w:sz="4" w:space="4" w:color="auto"/>
          <w:bottom w:val="single" w:sz="4" w:space="1" w:color="auto"/>
          <w:right w:val="single" w:sz="4" w:space="4" w:color="auto"/>
        </w:pBdr>
        <w:tabs>
          <w:tab w:val="left" w:pos="1418"/>
        </w:tabs>
        <w:spacing w:line="360" w:lineRule="auto"/>
        <w:ind w:left="709"/>
        <w:jc w:val="both"/>
        <w:rPr>
          <w:rFonts w:cs="Arial"/>
          <w:color w:val="000000" w:themeColor="text1"/>
          <w:szCs w:val="22"/>
          <w:lang w:eastAsia="zh-TW"/>
        </w:rPr>
      </w:pPr>
      <w:r w:rsidRPr="00962BD3">
        <w:rPr>
          <w:rFonts w:cs="Arial"/>
          <w:b/>
          <w:color w:val="000000" w:themeColor="text1"/>
          <w:szCs w:val="22"/>
          <w:lang w:eastAsia="zh-TW"/>
        </w:rPr>
        <w:lastRenderedPageBreak/>
        <w:t>Volume 2</w:t>
      </w:r>
      <w:r w:rsidRPr="00962BD3">
        <w:rPr>
          <w:rFonts w:cs="Arial"/>
          <w:color w:val="000000" w:themeColor="text1"/>
          <w:szCs w:val="22"/>
          <w:lang w:eastAsia="zh-TW"/>
        </w:rPr>
        <w:t xml:space="preserve"> Has to be submitted in a separate sealed envelope. Bidders must make their pricing offer in envelop 2</w:t>
      </w:r>
      <w:r w:rsidR="001C3B7D" w:rsidRPr="00962BD3">
        <w:rPr>
          <w:rFonts w:cs="Arial"/>
          <w:color w:val="000000" w:themeColor="text1"/>
          <w:szCs w:val="22"/>
          <w:lang w:eastAsia="zh-TW"/>
        </w:rPr>
        <w:t>/package 2</w:t>
      </w:r>
      <w:r w:rsidRPr="00962BD3">
        <w:rPr>
          <w:rFonts w:cs="Arial"/>
          <w:color w:val="000000" w:themeColor="text1"/>
          <w:szCs w:val="22"/>
          <w:lang w:eastAsia="zh-TW"/>
        </w:rPr>
        <w:t>, no pricing and pricing related information should be included in the Volume 1 envelop 1.</w:t>
      </w:r>
    </w:p>
    <w:p w14:paraId="58FEAE31" w14:textId="77777777" w:rsidR="00A47A5F" w:rsidRPr="00962BD3" w:rsidRDefault="00A47A5F" w:rsidP="002306D8">
      <w:pPr>
        <w:tabs>
          <w:tab w:val="left" w:pos="1418"/>
        </w:tabs>
        <w:spacing w:line="360" w:lineRule="auto"/>
        <w:jc w:val="both"/>
        <w:rPr>
          <w:rFonts w:cs="Arial"/>
          <w:b/>
          <w:color w:val="000000" w:themeColor="text1"/>
          <w:szCs w:val="22"/>
          <w:lang w:eastAsia="zh-TW"/>
        </w:rPr>
      </w:pPr>
    </w:p>
    <w:p w14:paraId="3D6D7008" w14:textId="3E1D46B2" w:rsidR="00A47A5F" w:rsidRPr="00962BD3" w:rsidRDefault="00A47A5F" w:rsidP="002306D8">
      <w:pPr>
        <w:pStyle w:val="Heading2"/>
        <w:keepNext w:val="0"/>
        <w:numPr>
          <w:ilvl w:val="1"/>
          <w:numId w:val="41"/>
        </w:numPr>
        <w:tabs>
          <w:tab w:val="clear" w:pos="1135"/>
          <w:tab w:val="left" w:pos="1134"/>
        </w:tabs>
        <w:spacing w:before="60" w:line="360" w:lineRule="auto"/>
        <w:ind w:left="1134" w:hanging="1134"/>
        <w:rPr>
          <w:rFonts w:cs="Arial"/>
          <w:b w:val="0"/>
          <w:color w:val="000000" w:themeColor="text1"/>
          <w:sz w:val="22"/>
          <w:szCs w:val="22"/>
        </w:rPr>
      </w:pPr>
      <w:r w:rsidRPr="00962BD3">
        <w:rPr>
          <w:rFonts w:cs="Arial"/>
          <w:bCs/>
          <w:color w:val="000000" w:themeColor="text1"/>
          <w:sz w:val="22"/>
          <w:szCs w:val="22"/>
        </w:rPr>
        <w:t xml:space="preserve">Bidders </w:t>
      </w:r>
      <w:r w:rsidR="000D0ADA" w:rsidRPr="00962BD3">
        <w:rPr>
          <w:rFonts w:cs="Arial"/>
          <w:bCs/>
          <w:color w:val="000000" w:themeColor="text1"/>
          <w:sz w:val="22"/>
          <w:szCs w:val="22"/>
        </w:rPr>
        <w:t>must submit 1 original response and</w:t>
      </w:r>
      <w:r w:rsidR="00852205" w:rsidRPr="00962BD3">
        <w:rPr>
          <w:rFonts w:cs="Arial"/>
          <w:bCs/>
          <w:color w:val="000000" w:themeColor="text1"/>
          <w:sz w:val="22"/>
          <w:szCs w:val="22"/>
        </w:rPr>
        <w:t xml:space="preserve"> </w:t>
      </w:r>
      <w:r w:rsidR="000D0ADA" w:rsidRPr="00962BD3">
        <w:rPr>
          <w:rFonts w:cs="Arial"/>
          <w:bCs/>
          <w:color w:val="000000" w:themeColor="text1"/>
          <w:sz w:val="22"/>
          <w:szCs w:val="22"/>
        </w:rPr>
        <w:t>submit</w:t>
      </w:r>
      <w:r w:rsidRPr="00962BD3">
        <w:rPr>
          <w:rFonts w:cs="Arial"/>
          <w:bCs/>
          <w:color w:val="000000" w:themeColor="text1"/>
          <w:sz w:val="22"/>
          <w:szCs w:val="22"/>
        </w:rPr>
        <w:t xml:space="preserve"> 1 </w:t>
      </w:r>
      <w:r w:rsidR="00852205" w:rsidRPr="00962BD3">
        <w:rPr>
          <w:rFonts w:cs="Arial"/>
          <w:bCs/>
          <w:color w:val="000000" w:themeColor="text1"/>
          <w:sz w:val="22"/>
          <w:szCs w:val="22"/>
        </w:rPr>
        <w:t xml:space="preserve">hard </w:t>
      </w:r>
      <w:r w:rsidRPr="00962BD3">
        <w:rPr>
          <w:rFonts w:cs="Arial"/>
          <w:bCs/>
          <w:color w:val="000000" w:themeColor="text1"/>
          <w:sz w:val="22"/>
          <w:szCs w:val="22"/>
        </w:rPr>
        <w:t>cop</w:t>
      </w:r>
      <w:r w:rsidR="001C3B7D" w:rsidRPr="00962BD3">
        <w:rPr>
          <w:rFonts w:cs="Arial"/>
          <w:bCs/>
          <w:color w:val="000000" w:themeColor="text1"/>
          <w:sz w:val="22"/>
          <w:szCs w:val="22"/>
        </w:rPr>
        <w:t>y</w:t>
      </w:r>
      <w:r w:rsidRPr="00962BD3">
        <w:rPr>
          <w:rFonts w:cs="Arial"/>
          <w:bCs/>
          <w:color w:val="000000" w:themeColor="text1"/>
          <w:sz w:val="22"/>
          <w:szCs w:val="22"/>
        </w:rPr>
        <w:t xml:space="preserve"> </w:t>
      </w:r>
      <w:r w:rsidR="000D0ADA" w:rsidRPr="00962BD3">
        <w:rPr>
          <w:rFonts w:cs="Arial"/>
          <w:bCs/>
          <w:color w:val="000000" w:themeColor="text1"/>
          <w:sz w:val="22"/>
          <w:szCs w:val="22"/>
        </w:rPr>
        <w:t>or</w:t>
      </w:r>
      <w:r w:rsidRPr="00962BD3">
        <w:rPr>
          <w:rFonts w:cs="Arial"/>
          <w:bCs/>
          <w:color w:val="000000" w:themeColor="text1"/>
          <w:sz w:val="22"/>
          <w:szCs w:val="22"/>
        </w:rPr>
        <w:t xml:space="preserve"> an electronic version </w:t>
      </w:r>
      <w:r w:rsidRPr="00962BD3">
        <w:rPr>
          <w:rFonts w:cs="Arial"/>
          <w:b w:val="0"/>
          <w:color w:val="000000" w:themeColor="text1"/>
          <w:sz w:val="22"/>
          <w:szCs w:val="22"/>
        </w:rPr>
        <w:t xml:space="preserve">which must be contained in </w:t>
      </w:r>
      <w:r w:rsidR="000653B9" w:rsidRPr="00962BD3">
        <w:rPr>
          <w:rFonts w:cs="Arial"/>
          <w:b w:val="0"/>
          <w:color w:val="000000" w:themeColor="text1"/>
          <w:sz w:val="22"/>
          <w:szCs w:val="22"/>
        </w:rPr>
        <w:t>a USB flash drive</w:t>
      </w:r>
      <w:r w:rsidRPr="00962BD3">
        <w:rPr>
          <w:rFonts w:cs="Arial"/>
          <w:b w:val="0"/>
          <w:color w:val="000000" w:themeColor="text1"/>
          <w:sz w:val="22"/>
          <w:szCs w:val="22"/>
        </w:rPr>
        <w:t xml:space="preserve"> </w:t>
      </w:r>
      <w:r w:rsidR="00EC5AE6" w:rsidRPr="00962BD3">
        <w:rPr>
          <w:rFonts w:cs="Arial"/>
          <w:color w:val="000000" w:themeColor="text1"/>
          <w:sz w:val="22"/>
          <w:szCs w:val="22"/>
        </w:rPr>
        <w:t xml:space="preserve">or Memory Cards </w:t>
      </w:r>
      <w:r w:rsidRPr="00962BD3">
        <w:rPr>
          <w:rFonts w:cs="Arial"/>
          <w:b w:val="0"/>
          <w:color w:val="000000" w:themeColor="text1"/>
          <w:sz w:val="22"/>
          <w:szCs w:val="22"/>
        </w:rPr>
        <w:t xml:space="preserve">clearly marked in the Bidders name.  </w:t>
      </w:r>
      <w:r w:rsidR="00852205" w:rsidRPr="00962BD3">
        <w:rPr>
          <w:rFonts w:cs="Arial"/>
          <w:b w:val="0"/>
          <w:color w:val="000000" w:themeColor="text1"/>
          <w:sz w:val="22"/>
          <w:szCs w:val="22"/>
        </w:rPr>
        <w:t>Failure to comply will automatically disqualify the Bidder from the tender process.</w:t>
      </w:r>
    </w:p>
    <w:p w14:paraId="2A6FC1C4" w14:textId="77777777" w:rsidR="00A47A5F" w:rsidRPr="00962BD3" w:rsidRDefault="00A47A5F" w:rsidP="002306D8">
      <w:pPr>
        <w:pStyle w:val="Heading2"/>
        <w:keepNext w:val="0"/>
        <w:numPr>
          <w:ilvl w:val="1"/>
          <w:numId w:val="41"/>
        </w:numPr>
        <w:tabs>
          <w:tab w:val="clear" w:pos="1135"/>
          <w:tab w:val="left" w:pos="1134"/>
        </w:tabs>
        <w:spacing w:before="60" w:line="360" w:lineRule="auto"/>
        <w:ind w:left="1134" w:hanging="1134"/>
        <w:rPr>
          <w:rFonts w:cs="Arial"/>
          <w:bCs/>
          <w:color w:val="000000" w:themeColor="text1"/>
          <w:sz w:val="22"/>
          <w:szCs w:val="22"/>
        </w:rPr>
      </w:pPr>
      <w:r w:rsidRPr="00962BD3">
        <w:rPr>
          <w:rFonts w:cs="Arial"/>
          <w:bCs/>
          <w:color w:val="000000" w:themeColor="text1"/>
          <w:sz w:val="22"/>
          <w:szCs w:val="22"/>
        </w:rPr>
        <w:t>Bidders must ensure that their response to the RFP is in accordance with the structure of this document.</w:t>
      </w:r>
    </w:p>
    <w:p w14:paraId="1C695465" w14:textId="3CC20DB8" w:rsidR="00A47A5F" w:rsidRPr="00962BD3" w:rsidRDefault="00A47A5F" w:rsidP="002306D8">
      <w:pPr>
        <w:pStyle w:val="Heading2"/>
        <w:keepNext w:val="0"/>
        <w:numPr>
          <w:ilvl w:val="1"/>
          <w:numId w:val="41"/>
        </w:numPr>
        <w:tabs>
          <w:tab w:val="clear" w:pos="1135"/>
          <w:tab w:val="left" w:pos="1134"/>
        </w:tabs>
        <w:spacing w:before="60" w:line="360" w:lineRule="auto"/>
        <w:ind w:left="1134" w:hanging="1134"/>
        <w:rPr>
          <w:rFonts w:cs="Arial"/>
          <w:b w:val="0"/>
          <w:color w:val="000000" w:themeColor="text1"/>
          <w:sz w:val="22"/>
          <w:szCs w:val="22"/>
        </w:rPr>
      </w:pPr>
      <w:r w:rsidRPr="00962BD3">
        <w:rPr>
          <w:rFonts w:cs="Arial"/>
          <w:b w:val="0"/>
          <w:color w:val="000000" w:themeColor="text1"/>
          <w:sz w:val="22"/>
          <w:szCs w:val="22"/>
        </w:rPr>
        <w:t xml:space="preserve">Where Bidders are required to sign </w:t>
      </w:r>
      <w:r w:rsidR="000653B9" w:rsidRPr="00962BD3">
        <w:rPr>
          <w:rFonts w:cs="Arial"/>
          <w:b w:val="0"/>
          <w:color w:val="000000" w:themeColor="text1"/>
          <w:sz w:val="22"/>
          <w:szCs w:val="22"/>
        </w:rPr>
        <w:t>forms,</w:t>
      </w:r>
      <w:r w:rsidRPr="00962BD3">
        <w:rPr>
          <w:rFonts w:cs="Arial"/>
          <w:b w:val="0"/>
          <w:color w:val="000000" w:themeColor="text1"/>
          <w:sz w:val="22"/>
          <w:szCs w:val="22"/>
        </w:rPr>
        <w:t xml:space="preserve"> they are required to do so using a black ink pen.</w:t>
      </w:r>
    </w:p>
    <w:p w14:paraId="0FD77884" w14:textId="77777777" w:rsidR="00A47A5F" w:rsidRPr="00962BD3" w:rsidRDefault="00A47A5F" w:rsidP="002306D8">
      <w:pPr>
        <w:pStyle w:val="Heading2"/>
        <w:keepNext w:val="0"/>
        <w:numPr>
          <w:ilvl w:val="1"/>
          <w:numId w:val="41"/>
        </w:numPr>
        <w:tabs>
          <w:tab w:val="clear" w:pos="1135"/>
          <w:tab w:val="left" w:pos="1134"/>
        </w:tabs>
        <w:spacing w:before="60" w:line="360" w:lineRule="auto"/>
        <w:ind w:left="1134" w:hanging="1134"/>
        <w:rPr>
          <w:rFonts w:cs="Arial"/>
          <w:b w:val="0"/>
          <w:color w:val="000000" w:themeColor="text1"/>
          <w:sz w:val="22"/>
          <w:szCs w:val="22"/>
        </w:rPr>
      </w:pPr>
      <w:r w:rsidRPr="00962BD3">
        <w:rPr>
          <w:rFonts w:cs="Arial"/>
          <w:b w:val="0"/>
          <w:color w:val="000000" w:themeColor="text1"/>
          <w:sz w:val="22"/>
          <w:szCs w:val="22"/>
        </w:rPr>
        <w:t xml:space="preserve">Any documents forming part of the original responses to </w:t>
      </w:r>
      <w:r w:rsidR="00773F08" w:rsidRPr="00962BD3">
        <w:rPr>
          <w:rFonts w:cs="Arial"/>
          <w:b w:val="0"/>
          <w:color w:val="000000" w:themeColor="text1"/>
          <w:sz w:val="22"/>
          <w:szCs w:val="22"/>
        </w:rPr>
        <w:t>RFP,</w:t>
      </w:r>
      <w:r w:rsidRPr="00962BD3">
        <w:rPr>
          <w:rFonts w:cs="Arial"/>
          <w:b w:val="0"/>
          <w:color w:val="000000" w:themeColor="text1"/>
          <w:sz w:val="22"/>
          <w:szCs w:val="22"/>
        </w:rPr>
        <w:t xml:space="preserve"> but which are not original in nature, must be certified as a true copy by a Commissioner of Oaths.</w:t>
      </w:r>
    </w:p>
    <w:p w14:paraId="583720EA" w14:textId="77777777" w:rsidR="00A47A5F" w:rsidRPr="00962BD3" w:rsidRDefault="00A47A5F" w:rsidP="002306D8">
      <w:pPr>
        <w:pStyle w:val="Heading2"/>
        <w:keepNext w:val="0"/>
        <w:numPr>
          <w:ilvl w:val="1"/>
          <w:numId w:val="41"/>
        </w:numPr>
        <w:tabs>
          <w:tab w:val="clear" w:pos="1135"/>
          <w:tab w:val="left" w:pos="1134"/>
        </w:tabs>
        <w:spacing w:before="60" w:line="360" w:lineRule="auto"/>
        <w:ind w:left="1134" w:hanging="1134"/>
        <w:rPr>
          <w:rFonts w:cs="Arial"/>
          <w:b w:val="0"/>
          <w:color w:val="000000" w:themeColor="text1"/>
          <w:sz w:val="22"/>
          <w:szCs w:val="22"/>
        </w:rPr>
      </w:pPr>
      <w:r w:rsidRPr="00962BD3">
        <w:rPr>
          <w:rFonts w:cs="Arial"/>
          <w:b w:val="0"/>
          <w:color w:val="000000" w:themeColor="text1"/>
          <w:sz w:val="22"/>
          <w:szCs w:val="22"/>
        </w:rPr>
        <w:t xml:space="preserve">Each response to RFP must be in English and submitted in A4 format, except other graphic illustrations, which may not exceed A3 format, unless the contrary is specifically allowed for in this RFP. Responses to RFP must be neatly and functionally bound, preferably according to their different sections. </w:t>
      </w:r>
    </w:p>
    <w:p w14:paraId="55F69D5A" w14:textId="77777777" w:rsidR="00A47A5F" w:rsidRPr="00962BD3" w:rsidRDefault="00A47A5F" w:rsidP="002306D8">
      <w:pPr>
        <w:pStyle w:val="Heading2"/>
        <w:keepNext w:val="0"/>
        <w:numPr>
          <w:ilvl w:val="1"/>
          <w:numId w:val="41"/>
        </w:numPr>
        <w:tabs>
          <w:tab w:val="clear" w:pos="1135"/>
          <w:tab w:val="left" w:pos="1134"/>
        </w:tabs>
        <w:spacing w:before="60" w:line="360" w:lineRule="auto"/>
        <w:ind w:left="1134" w:hanging="1134"/>
        <w:rPr>
          <w:rFonts w:cs="Arial"/>
          <w:b w:val="0"/>
          <w:color w:val="000000" w:themeColor="text1"/>
          <w:sz w:val="22"/>
          <w:szCs w:val="22"/>
        </w:rPr>
      </w:pPr>
      <w:r w:rsidRPr="00962BD3">
        <w:rPr>
          <w:rFonts w:cs="Arial"/>
          <w:b w:val="0"/>
          <w:color w:val="000000" w:themeColor="text1"/>
          <w:sz w:val="22"/>
          <w:szCs w:val="22"/>
        </w:rPr>
        <w:t>The original responses to RFP must be signed by a person duly authorized by each consortium member and Subcontractor to sign on their behalf, which authorization must form part of the responses to RFP as proof of authorization. By signing the responses to RFP the signatory warrants that all information supplied by it in its responses to RFP is true and correct and that the responses to RFP and each party whom the responses to RFP signatory represents, considers themselves subject to and bound by the terms and conditions of this RFP.</w:t>
      </w:r>
    </w:p>
    <w:p w14:paraId="70FF788F" w14:textId="77777777" w:rsidR="00A47A5F" w:rsidRPr="00962BD3" w:rsidRDefault="00A47A5F" w:rsidP="002306D8">
      <w:pPr>
        <w:pStyle w:val="Heading2"/>
        <w:keepNext w:val="0"/>
        <w:numPr>
          <w:ilvl w:val="1"/>
          <w:numId w:val="41"/>
        </w:numPr>
        <w:tabs>
          <w:tab w:val="clear" w:pos="1135"/>
          <w:tab w:val="left" w:pos="1134"/>
        </w:tabs>
        <w:spacing w:before="60" w:line="360" w:lineRule="auto"/>
        <w:ind w:left="1134" w:hanging="1134"/>
        <w:rPr>
          <w:rFonts w:cs="Arial"/>
          <w:b w:val="0"/>
          <w:color w:val="000000" w:themeColor="text1"/>
          <w:sz w:val="22"/>
          <w:szCs w:val="22"/>
        </w:rPr>
      </w:pPr>
      <w:r w:rsidRPr="00962BD3">
        <w:rPr>
          <w:rFonts w:cs="Arial"/>
          <w:b w:val="0"/>
          <w:color w:val="000000" w:themeColor="text1"/>
          <w:sz w:val="22"/>
          <w:szCs w:val="22"/>
        </w:rPr>
        <w:t>The responses to RFP formulation must be clear and concise and follow a clear methodology which responses to RFP must explain upfront in a concise Executive Summary and follow throughout the responses to RFP.</w:t>
      </w:r>
    </w:p>
    <w:p w14:paraId="13C0F140" w14:textId="4656C7E3" w:rsidR="00A47A5F" w:rsidRPr="00962BD3" w:rsidRDefault="00A47A5F" w:rsidP="002306D8">
      <w:pPr>
        <w:pStyle w:val="Heading2"/>
        <w:keepNext w:val="0"/>
        <w:numPr>
          <w:ilvl w:val="1"/>
          <w:numId w:val="41"/>
        </w:numPr>
        <w:tabs>
          <w:tab w:val="clear" w:pos="1135"/>
          <w:tab w:val="left" w:pos="1134"/>
        </w:tabs>
        <w:spacing w:before="60" w:line="360" w:lineRule="auto"/>
        <w:ind w:left="1134" w:hanging="1134"/>
        <w:rPr>
          <w:rFonts w:cs="Arial"/>
          <w:b w:val="0"/>
          <w:color w:val="000000" w:themeColor="text1"/>
          <w:sz w:val="22"/>
          <w:szCs w:val="22"/>
        </w:rPr>
      </w:pPr>
      <w:r w:rsidRPr="00962BD3">
        <w:rPr>
          <w:rFonts w:cs="Arial"/>
          <w:b w:val="0"/>
          <w:color w:val="000000" w:themeColor="text1"/>
          <w:sz w:val="22"/>
          <w:szCs w:val="22"/>
        </w:rPr>
        <w:t xml:space="preserve">Responses to RFP must provide sufficient information and detail in order to enable PRASA to evaluate the responses to </w:t>
      </w:r>
      <w:r w:rsidR="00DB2E20" w:rsidRPr="00962BD3">
        <w:rPr>
          <w:rFonts w:cs="Arial"/>
          <w:b w:val="0"/>
          <w:color w:val="000000" w:themeColor="text1"/>
          <w:sz w:val="22"/>
          <w:szCs w:val="22"/>
        </w:rPr>
        <w:t>RFP but</w:t>
      </w:r>
      <w:r w:rsidRPr="00962BD3">
        <w:rPr>
          <w:rFonts w:cs="Arial"/>
          <w:b w:val="0"/>
          <w:color w:val="000000" w:themeColor="text1"/>
          <w:sz w:val="22"/>
          <w:szCs w:val="22"/>
        </w:rPr>
        <w:t xml:space="preserve"> should not provide unnecessary detail which does not add value and detracts from the ability of PRASA to effectively evaluate and understand the responses to RFP. The use of </w:t>
      </w:r>
      <w:r w:rsidRPr="00962BD3">
        <w:rPr>
          <w:rFonts w:cs="Arial"/>
          <w:b w:val="0"/>
          <w:color w:val="000000" w:themeColor="text1"/>
          <w:sz w:val="22"/>
          <w:szCs w:val="22"/>
        </w:rPr>
        <w:lastRenderedPageBreak/>
        <w:t>numbered headings, bullet points, sections, appendices and schedules are encouraged.</w:t>
      </w:r>
    </w:p>
    <w:p w14:paraId="6BF3DBEB" w14:textId="77777777" w:rsidR="00A47A5F" w:rsidRPr="00962BD3" w:rsidRDefault="00A47A5F" w:rsidP="002306D8">
      <w:pPr>
        <w:pStyle w:val="Heading2"/>
        <w:keepNext w:val="0"/>
        <w:numPr>
          <w:ilvl w:val="1"/>
          <w:numId w:val="41"/>
        </w:numPr>
        <w:tabs>
          <w:tab w:val="clear" w:pos="1135"/>
          <w:tab w:val="left" w:pos="1134"/>
        </w:tabs>
        <w:spacing w:before="60" w:line="360" w:lineRule="auto"/>
        <w:ind w:left="1134" w:hanging="1134"/>
        <w:rPr>
          <w:rFonts w:cs="Arial"/>
          <w:b w:val="0"/>
          <w:color w:val="000000" w:themeColor="text1"/>
          <w:sz w:val="22"/>
          <w:szCs w:val="22"/>
        </w:rPr>
      </w:pPr>
      <w:r w:rsidRPr="00962BD3">
        <w:rPr>
          <w:rFonts w:cs="Arial"/>
          <w:b w:val="0"/>
          <w:color w:val="000000" w:themeColor="text1"/>
          <w:sz w:val="22"/>
          <w:szCs w:val="22"/>
        </w:rPr>
        <w:t>Information submitted as part of a responses to RFP must as far as possible, be ordered according to the order of the required information requested by PRASA. All pages must be consecutively numbered.</w:t>
      </w:r>
    </w:p>
    <w:p w14:paraId="0548C501" w14:textId="77777777" w:rsidR="00A47A5F" w:rsidRPr="00962BD3" w:rsidRDefault="00A47A5F" w:rsidP="002306D8">
      <w:pPr>
        <w:pStyle w:val="Heading2"/>
        <w:keepNext w:val="0"/>
        <w:numPr>
          <w:ilvl w:val="1"/>
          <w:numId w:val="41"/>
        </w:numPr>
        <w:tabs>
          <w:tab w:val="clear" w:pos="1135"/>
          <w:tab w:val="left" w:pos="1134"/>
        </w:tabs>
        <w:spacing w:before="60" w:line="360" w:lineRule="auto"/>
        <w:ind w:left="1134" w:hanging="1134"/>
        <w:rPr>
          <w:rFonts w:cs="Arial"/>
          <w:b w:val="0"/>
          <w:color w:val="000000" w:themeColor="text1"/>
          <w:sz w:val="22"/>
          <w:szCs w:val="22"/>
        </w:rPr>
      </w:pPr>
      <w:r w:rsidRPr="00962BD3">
        <w:rPr>
          <w:rFonts w:cs="Arial"/>
          <w:b w:val="0"/>
          <w:color w:val="000000" w:themeColor="text1"/>
          <w:sz w:val="22"/>
          <w:szCs w:val="22"/>
        </w:rPr>
        <w:t>Responses to RFP must ensure that each requirement contained in the RFP is succinctly addressed. Responses to RFP should as far as possible use the terms and definitions applied in this RFP and should clearly indicate its interpretation of any differing terminology applied.</w:t>
      </w:r>
    </w:p>
    <w:p w14:paraId="53BA69F0" w14:textId="77777777" w:rsidR="00A47A5F" w:rsidRPr="00962BD3" w:rsidRDefault="00A47A5F" w:rsidP="002306D8">
      <w:pPr>
        <w:pStyle w:val="Heading2"/>
        <w:keepNext w:val="0"/>
        <w:numPr>
          <w:ilvl w:val="1"/>
          <w:numId w:val="41"/>
        </w:numPr>
        <w:tabs>
          <w:tab w:val="clear" w:pos="1135"/>
          <w:tab w:val="left" w:pos="1134"/>
        </w:tabs>
        <w:spacing w:line="360" w:lineRule="auto"/>
        <w:ind w:left="1134" w:hanging="1134"/>
        <w:rPr>
          <w:rFonts w:cs="Arial"/>
          <w:b w:val="0"/>
          <w:bCs/>
          <w:color w:val="000000" w:themeColor="text1"/>
          <w:sz w:val="22"/>
          <w:szCs w:val="22"/>
        </w:rPr>
      </w:pPr>
      <w:r w:rsidRPr="00962BD3">
        <w:rPr>
          <w:rFonts w:cs="Arial"/>
          <w:b w:val="0"/>
          <w:bCs/>
          <w:color w:val="000000" w:themeColor="text1"/>
          <w:sz w:val="22"/>
          <w:szCs w:val="22"/>
        </w:rPr>
        <w:t xml:space="preserve">Response to RFP documents are to be submitted to the address specified in paragraph </w:t>
      </w:r>
      <w:r w:rsidR="009012F6" w:rsidRPr="00962BD3">
        <w:rPr>
          <w:rFonts w:cs="Arial"/>
          <w:b w:val="0"/>
          <w:bCs/>
          <w:color w:val="000000" w:themeColor="text1"/>
          <w:sz w:val="22"/>
          <w:szCs w:val="22"/>
        </w:rPr>
        <w:t>5</w:t>
      </w:r>
      <w:r w:rsidRPr="00962BD3">
        <w:rPr>
          <w:rFonts w:cs="Arial"/>
          <w:b w:val="0"/>
          <w:bCs/>
          <w:color w:val="000000" w:themeColor="text1"/>
          <w:sz w:val="22"/>
          <w:szCs w:val="22"/>
        </w:rPr>
        <w:t xml:space="preserve"> above, and Bidders must ensure that the original and copies (where applicable) are identical in all respects as PRASA will not accept any liability for having disqualified a bidder for failing to provide a mandatory returnable document.</w:t>
      </w:r>
    </w:p>
    <w:p w14:paraId="317F0D55" w14:textId="77777777" w:rsidR="00A47A5F" w:rsidRPr="00962BD3" w:rsidRDefault="00A47A5F" w:rsidP="002306D8">
      <w:pPr>
        <w:spacing w:line="360" w:lineRule="auto"/>
        <w:ind w:left="1134" w:hanging="1134"/>
        <w:jc w:val="both"/>
        <w:rPr>
          <w:rFonts w:cs="Arial"/>
          <w:color w:val="000000" w:themeColor="text1"/>
          <w:szCs w:val="22"/>
        </w:rPr>
      </w:pPr>
    </w:p>
    <w:p w14:paraId="722F33FE" w14:textId="77777777" w:rsidR="00A47A5F" w:rsidRPr="00962BD3" w:rsidRDefault="00A47A5F" w:rsidP="002306D8">
      <w:pPr>
        <w:pStyle w:val="Heading2"/>
        <w:keepNext w:val="0"/>
        <w:numPr>
          <w:ilvl w:val="1"/>
          <w:numId w:val="41"/>
        </w:numPr>
        <w:tabs>
          <w:tab w:val="clear" w:pos="1135"/>
          <w:tab w:val="left" w:pos="1134"/>
        </w:tabs>
        <w:spacing w:line="360" w:lineRule="auto"/>
        <w:ind w:left="1134" w:hanging="1134"/>
        <w:rPr>
          <w:rFonts w:cs="Arial"/>
          <w:color w:val="000000" w:themeColor="text1"/>
          <w:sz w:val="22"/>
          <w:szCs w:val="22"/>
        </w:rPr>
      </w:pPr>
      <w:r w:rsidRPr="00962BD3">
        <w:rPr>
          <w:rFonts w:cs="Arial"/>
          <w:b w:val="0"/>
          <w:bCs/>
          <w:color w:val="000000" w:themeColor="text1"/>
          <w:sz w:val="22"/>
          <w:szCs w:val="22"/>
        </w:rPr>
        <w:t>Unless otherwise expressly stated, all Proposals furnished pursuant to this RFP shall be deemed to be offers. Any exceptions to this statement must be clearly and specifically indicated</w:t>
      </w:r>
      <w:r w:rsidRPr="00962BD3">
        <w:rPr>
          <w:rFonts w:cs="Arial"/>
          <w:color w:val="000000" w:themeColor="text1"/>
          <w:sz w:val="22"/>
          <w:szCs w:val="22"/>
        </w:rPr>
        <w:t>.</w:t>
      </w:r>
    </w:p>
    <w:p w14:paraId="17EA875E" w14:textId="77777777" w:rsidR="00A47A5F" w:rsidRPr="00962BD3" w:rsidRDefault="00A47A5F" w:rsidP="002306D8">
      <w:pPr>
        <w:spacing w:line="360" w:lineRule="auto"/>
        <w:ind w:left="1134" w:hanging="1134"/>
        <w:jc w:val="both"/>
        <w:rPr>
          <w:rFonts w:cs="Arial"/>
          <w:color w:val="000000" w:themeColor="text1"/>
          <w:szCs w:val="22"/>
        </w:rPr>
      </w:pPr>
    </w:p>
    <w:p w14:paraId="1B57F0CD" w14:textId="77777777" w:rsidR="00A47A5F" w:rsidRPr="00962BD3" w:rsidRDefault="00A47A5F" w:rsidP="002306D8">
      <w:pPr>
        <w:pStyle w:val="Heading2"/>
        <w:keepNext w:val="0"/>
        <w:numPr>
          <w:ilvl w:val="1"/>
          <w:numId w:val="41"/>
        </w:numPr>
        <w:tabs>
          <w:tab w:val="clear" w:pos="1135"/>
          <w:tab w:val="left" w:pos="1134"/>
        </w:tabs>
        <w:spacing w:line="360" w:lineRule="auto"/>
        <w:ind w:left="1134" w:hanging="1134"/>
        <w:rPr>
          <w:rFonts w:cs="Arial"/>
          <w:b w:val="0"/>
          <w:color w:val="000000" w:themeColor="text1"/>
          <w:sz w:val="22"/>
          <w:szCs w:val="22"/>
        </w:rPr>
      </w:pPr>
      <w:r w:rsidRPr="00962BD3">
        <w:rPr>
          <w:rFonts w:cs="Arial"/>
          <w:b w:val="0"/>
          <w:bCs/>
          <w:color w:val="000000" w:themeColor="text1"/>
          <w:sz w:val="22"/>
          <w:szCs w:val="22"/>
        </w:rPr>
        <w:t>Any additional conditions must be embodied in an accompanying letter. Subject only to clause 16 [Alterations made by the Respondent to Bid Prices] of the General Bid Conditions, alterations, additions or deletions must not be made by the Respondent to the actual RFP documents.</w:t>
      </w:r>
      <w:r w:rsidRPr="00962BD3">
        <w:rPr>
          <w:rFonts w:cs="Arial"/>
          <w:b w:val="0"/>
          <w:color w:val="000000" w:themeColor="text1"/>
          <w:sz w:val="22"/>
          <w:szCs w:val="22"/>
        </w:rPr>
        <w:t xml:space="preserve"> </w:t>
      </w:r>
    </w:p>
    <w:p w14:paraId="17BD9F2C" w14:textId="77777777" w:rsidR="00A47A5F" w:rsidRPr="00962BD3" w:rsidRDefault="00A47A5F" w:rsidP="002306D8">
      <w:pPr>
        <w:spacing w:line="360" w:lineRule="auto"/>
        <w:jc w:val="both"/>
        <w:rPr>
          <w:rFonts w:cs="Arial"/>
          <w:color w:val="000000" w:themeColor="text1"/>
          <w:szCs w:val="22"/>
        </w:rPr>
      </w:pPr>
    </w:p>
    <w:p w14:paraId="71172E30" w14:textId="147B2D87" w:rsidR="000653B9" w:rsidRPr="00962BD3" w:rsidRDefault="00A47A5F" w:rsidP="002306D8">
      <w:pPr>
        <w:pStyle w:val="Heading2"/>
        <w:keepNext w:val="0"/>
        <w:numPr>
          <w:ilvl w:val="1"/>
          <w:numId w:val="41"/>
        </w:numPr>
        <w:tabs>
          <w:tab w:val="clear" w:pos="1135"/>
          <w:tab w:val="left" w:pos="1134"/>
        </w:tabs>
        <w:spacing w:line="360" w:lineRule="auto"/>
        <w:ind w:left="1134" w:hanging="1134"/>
        <w:rPr>
          <w:rFonts w:cs="Arial"/>
          <w:color w:val="000000" w:themeColor="text1"/>
          <w:sz w:val="22"/>
          <w:szCs w:val="22"/>
        </w:rPr>
      </w:pPr>
      <w:r w:rsidRPr="00962BD3">
        <w:rPr>
          <w:rFonts w:cs="Arial"/>
          <w:b w:val="0"/>
          <w:color w:val="000000" w:themeColor="text1"/>
          <w:sz w:val="22"/>
          <w:szCs w:val="22"/>
        </w:rPr>
        <w:t xml:space="preserve">Bidders are required to review the Contract. Bidders may further amend and or delete any part of the Draft Contract where they deem fit to do so. Where Bidders have amended and or deleted any part of the Contract, it must be clearly visible by using track changes and must ensure that the </w:t>
      </w:r>
      <w:r w:rsidR="000653B9" w:rsidRPr="00962BD3">
        <w:rPr>
          <w:rFonts w:cs="Arial"/>
          <w:b w:val="0"/>
          <w:color w:val="000000" w:themeColor="text1"/>
          <w:sz w:val="22"/>
          <w:szCs w:val="22"/>
        </w:rPr>
        <w:t>USB</w:t>
      </w:r>
      <w:r w:rsidR="00EC5AE6" w:rsidRPr="00962BD3">
        <w:rPr>
          <w:rFonts w:cs="Arial"/>
          <w:b w:val="0"/>
          <w:color w:val="000000" w:themeColor="text1"/>
          <w:sz w:val="22"/>
          <w:szCs w:val="22"/>
        </w:rPr>
        <w:t xml:space="preserve"> flash drive</w:t>
      </w:r>
      <w:r w:rsidR="00EC5AE6" w:rsidRPr="00962BD3">
        <w:rPr>
          <w:rFonts w:cs="Arial"/>
          <w:color w:val="000000" w:themeColor="text1"/>
          <w:sz w:val="22"/>
          <w:szCs w:val="22"/>
        </w:rPr>
        <w:t xml:space="preserve"> or Memory Card</w:t>
      </w:r>
      <w:r w:rsidR="000653B9" w:rsidRPr="00962BD3">
        <w:rPr>
          <w:rFonts w:cs="Arial"/>
          <w:b w:val="0"/>
          <w:color w:val="000000" w:themeColor="text1"/>
          <w:sz w:val="22"/>
          <w:szCs w:val="22"/>
        </w:rPr>
        <w:t xml:space="preserve"> </w:t>
      </w:r>
      <w:r w:rsidRPr="00962BD3">
        <w:rPr>
          <w:rFonts w:cs="Arial"/>
          <w:b w:val="0"/>
          <w:color w:val="000000" w:themeColor="text1"/>
          <w:sz w:val="22"/>
          <w:szCs w:val="22"/>
        </w:rPr>
        <w:t xml:space="preserve">copy of their bid submission for the Draft Contract is in word version and not password protected. </w:t>
      </w:r>
    </w:p>
    <w:p w14:paraId="281E909B" w14:textId="77777777" w:rsidR="000653B9" w:rsidRPr="00962BD3" w:rsidRDefault="000653B9" w:rsidP="000653B9">
      <w:pPr>
        <w:pStyle w:val="Heading2"/>
        <w:keepNext w:val="0"/>
        <w:numPr>
          <w:ilvl w:val="0"/>
          <w:numId w:val="0"/>
        </w:numPr>
        <w:tabs>
          <w:tab w:val="left" w:pos="1134"/>
        </w:tabs>
        <w:spacing w:line="360" w:lineRule="auto"/>
        <w:ind w:left="1134"/>
        <w:rPr>
          <w:rFonts w:cs="Arial"/>
          <w:color w:val="000000" w:themeColor="text1"/>
          <w:sz w:val="22"/>
          <w:szCs w:val="22"/>
        </w:rPr>
      </w:pPr>
    </w:p>
    <w:p w14:paraId="0FD84BF8" w14:textId="0EC35CB4" w:rsidR="00D00C27" w:rsidRPr="00962BD3" w:rsidRDefault="000653B9" w:rsidP="00D00C27">
      <w:pPr>
        <w:pStyle w:val="Heading2"/>
        <w:keepNext w:val="0"/>
        <w:numPr>
          <w:ilvl w:val="0"/>
          <w:numId w:val="0"/>
        </w:numPr>
        <w:tabs>
          <w:tab w:val="left" w:pos="1134"/>
        </w:tabs>
        <w:spacing w:line="360" w:lineRule="auto"/>
        <w:ind w:left="1134"/>
        <w:rPr>
          <w:rFonts w:cs="Arial"/>
          <w:color w:val="000000" w:themeColor="text1"/>
          <w:sz w:val="22"/>
          <w:szCs w:val="22"/>
        </w:rPr>
      </w:pPr>
      <w:r w:rsidRPr="00962BD3">
        <w:rPr>
          <w:rFonts w:cs="Arial"/>
          <w:bCs/>
          <w:color w:val="000000" w:themeColor="text1"/>
          <w:sz w:val="22"/>
          <w:szCs w:val="22"/>
        </w:rPr>
        <w:t xml:space="preserve">NB: </w:t>
      </w:r>
      <w:r w:rsidR="00A47A5F" w:rsidRPr="00962BD3">
        <w:rPr>
          <w:rFonts w:cs="Arial"/>
          <w:bCs/>
          <w:color w:val="000000" w:themeColor="text1"/>
          <w:sz w:val="22"/>
          <w:szCs w:val="22"/>
        </w:rPr>
        <w:t>It</w:t>
      </w:r>
      <w:r w:rsidR="00A47A5F" w:rsidRPr="00962BD3">
        <w:rPr>
          <w:rFonts w:cs="Arial"/>
          <w:color w:val="000000" w:themeColor="text1"/>
          <w:sz w:val="22"/>
          <w:szCs w:val="22"/>
        </w:rPr>
        <w:t xml:space="preserve"> must be noted that the </w:t>
      </w:r>
      <w:r w:rsidRPr="00962BD3">
        <w:rPr>
          <w:rFonts w:cs="Arial"/>
          <w:color w:val="000000" w:themeColor="text1"/>
          <w:sz w:val="22"/>
          <w:szCs w:val="22"/>
        </w:rPr>
        <w:t>marked-up</w:t>
      </w:r>
      <w:r w:rsidR="00A47A5F" w:rsidRPr="00962BD3">
        <w:rPr>
          <w:rFonts w:cs="Arial"/>
          <w:color w:val="000000" w:themeColor="text1"/>
          <w:sz w:val="22"/>
          <w:szCs w:val="22"/>
        </w:rPr>
        <w:t xml:space="preserve"> </w:t>
      </w:r>
      <w:r w:rsidRPr="00962BD3">
        <w:rPr>
          <w:rFonts w:cs="Arial"/>
          <w:color w:val="000000" w:themeColor="text1"/>
          <w:sz w:val="22"/>
          <w:szCs w:val="22"/>
        </w:rPr>
        <w:t xml:space="preserve">Draft </w:t>
      </w:r>
      <w:r w:rsidR="00A47A5F" w:rsidRPr="00962BD3">
        <w:rPr>
          <w:rFonts w:cs="Arial"/>
          <w:color w:val="000000" w:themeColor="text1"/>
          <w:sz w:val="22"/>
          <w:szCs w:val="22"/>
        </w:rPr>
        <w:t>Contract will form part of the evaluation</w:t>
      </w:r>
      <w:r w:rsidRPr="00962BD3">
        <w:rPr>
          <w:rFonts w:cs="Arial"/>
          <w:color w:val="000000" w:themeColor="text1"/>
          <w:sz w:val="22"/>
          <w:szCs w:val="22"/>
        </w:rPr>
        <w:t xml:space="preserve"> process.</w:t>
      </w:r>
      <w:bookmarkStart w:id="34" w:name="_Toc40391764"/>
    </w:p>
    <w:p w14:paraId="69D19810" w14:textId="77777777" w:rsidR="00D607A7" w:rsidRPr="00962BD3" w:rsidRDefault="00D607A7" w:rsidP="002306D8">
      <w:pPr>
        <w:pStyle w:val="Heading1"/>
        <w:pageBreakBefore w:val="0"/>
        <w:numPr>
          <w:ilvl w:val="0"/>
          <w:numId w:val="41"/>
        </w:numPr>
        <w:tabs>
          <w:tab w:val="clear" w:pos="850"/>
          <w:tab w:val="left" w:pos="426"/>
        </w:tabs>
        <w:spacing w:before="120" w:line="360" w:lineRule="auto"/>
        <w:ind w:left="1134" w:right="0" w:hanging="1134"/>
        <w:rPr>
          <w:rFonts w:ascii="Arial" w:hAnsi="Arial" w:cs="Arial"/>
          <w:color w:val="000000" w:themeColor="text1"/>
          <w:sz w:val="22"/>
          <w:szCs w:val="22"/>
        </w:rPr>
      </w:pPr>
      <w:r w:rsidRPr="00962BD3">
        <w:rPr>
          <w:rFonts w:ascii="Arial" w:hAnsi="Arial" w:cs="Arial"/>
          <w:color w:val="000000" w:themeColor="text1"/>
          <w:sz w:val="22"/>
          <w:szCs w:val="22"/>
        </w:rPr>
        <w:lastRenderedPageBreak/>
        <w:t>RFP TIMETABLE</w:t>
      </w:r>
      <w:bookmarkEnd w:id="34"/>
      <w:r w:rsidRPr="00962BD3">
        <w:rPr>
          <w:rFonts w:ascii="Arial" w:hAnsi="Arial" w:cs="Arial"/>
          <w:color w:val="000000" w:themeColor="text1"/>
          <w:sz w:val="22"/>
          <w:szCs w:val="22"/>
        </w:rPr>
        <w:t xml:space="preserve"> </w:t>
      </w:r>
    </w:p>
    <w:p w14:paraId="28C391F4" w14:textId="07A016A6" w:rsidR="00D607A7" w:rsidRDefault="00D607A7" w:rsidP="002306D8">
      <w:pPr>
        <w:spacing w:line="360" w:lineRule="auto"/>
        <w:ind w:left="426"/>
        <w:jc w:val="both"/>
        <w:rPr>
          <w:rFonts w:cs="Arial"/>
          <w:color w:val="000000" w:themeColor="text1"/>
          <w:szCs w:val="22"/>
          <w:lang w:eastAsia="zh-TW"/>
        </w:rPr>
      </w:pPr>
      <w:r w:rsidRPr="00962BD3">
        <w:rPr>
          <w:rFonts w:cs="Arial"/>
          <w:color w:val="000000" w:themeColor="text1"/>
          <w:szCs w:val="22"/>
          <w:lang w:eastAsia="zh-TW"/>
        </w:rPr>
        <w:t>PRASA may at its sole discretion amend any of the milestone dates indicated in the table below.  Bidders will be informed of any amendments to the timeline through the issue of the Addendum.</w:t>
      </w:r>
    </w:p>
    <w:p w14:paraId="23918B30" w14:textId="77777777" w:rsidR="001838D0" w:rsidRPr="00962BD3" w:rsidRDefault="001838D0" w:rsidP="002306D8">
      <w:pPr>
        <w:spacing w:line="360" w:lineRule="auto"/>
        <w:ind w:left="426"/>
        <w:jc w:val="both"/>
        <w:rPr>
          <w:rFonts w:cs="Arial"/>
          <w:color w:val="000000" w:themeColor="text1"/>
          <w:szCs w:val="22"/>
          <w:lang w:eastAsia="zh-TW"/>
        </w:rPr>
      </w:pPr>
    </w:p>
    <w:tbl>
      <w:tblPr>
        <w:tblStyle w:val="TableGrid"/>
        <w:tblpPr w:leftFromText="180" w:rightFromText="180" w:vertAnchor="text" w:horzAnchor="margin" w:tblpXSpec="right" w:tblpY="12"/>
        <w:tblW w:w="8750" w:type="dxa"/>
        <w:tblLook w:val="04A0" w:firstRow="1" w:lastRow="0" w:firstColumn="1" w:lastColumn="0" w:noHBand="0" w:noVBand="1"/>
      </w:tblPr>
      <w:tblGrid>
        <w:gridCol w:w="4771"/>
        <w:gridCol w:w="3979"/>
      </w:tblGrid>
      <w:tr w:rsidR="00D661D8" w:rsidRPr="00962BD3" w14:paraId="7FD586C8" w14:textId="77777777" w:rsidTr="00B061D8">
        <w:trPr>
          <w:trHeight w:val="456"/>
        </w:trPr>
        <w:tc>
          <w:tcPr>
            <w:tcW w:w="4771" w:type="dxa"/>
            <w:shd w:val="clear" w:color="auto" w:fill="DDD9C3" w:themeFill="background2" w:themeFillShade="E6"/>
          </w:tcPr>
          <w:p w14:paraId="6D91DF45" w14:textId="77777777" w:rsidR="00D661D8" w:rsidRPr="00962BD3" w:rsidRDefault="00D661D8" w:rsidP="00C93175">
            <w:pPr>
              <w:tabs>
                <w:tab w:val="left" w:pos="362"/>
                <w:tab w:val="left" w:pos="725"/>
                <w:tab w:val="left" w:pos="1088"/>
                <w:tab w:val="left" w:pos="1451"/>
                <w:tab w:val="left" w:pos="1814"/>
              </w:tabs>
              <w:spacing w:line="360" w:lineRule="auto"/>
              <w:jc w:val="both"/>
              <w:rPr>
                <w:rFonts w:cs="Arial"/>
                <w:b/>
                <w:bCs/>
                <w:color w:val="000000" w:themeColor="text1"/>
                <w:szCs w:val="22"/>
                <w:lang w:eastAsia="zh-TW"/>
              </w:rPr>
            </w:pPr>
            <w:r w:rsidRPr="00962BD3">
              <w:rPr>
                <w:rFonts w:cs="Arial"/>
                <w:b/>
                <w:bCs/>
                <w:color w:val="000000" w:themeColor="text1"/>
                <w:szCs w:val="22"/>
                <w:lang w:eastAsia="zh-TW"/>
              </w:rPr>
              <w:t>RFP PROCESS</w:t>
            </w:r>
          </w:p>
        </w:tc>
        <w:tc>
          <w:tcPr>
            <w:tcW w:w="3979" w:type="dxa"/>
            <w:shd w:val="clear" w:color="auto" w:fill="DDD9C3" w:themeFill="background2" w:themeFillShade="E6"/>
          </w:tcPr>
          <w:p w14:paraId="102F40CC" w14:textId="77777777" w:rsidR="00D661D8" w:rsidRPr="00962BD3" w:rsidRDefault="00D661D8" w:rsidP="00C93175">
            <w:pPr>
              <w:tabs>
                <w:tab w:val="left" w:pos="362"/>
                <w:tab w:val="left" w:pos="725"/>
                <w:tab w:val="left" w:pos="1088"/>
                <w:tab w:val="left" w:pos="1451"/>
                <w:tab w:val="left" w:pos="1814"/>
              </w:tabs>
              <w:spacing w:line="360" w:lineRule="auto"/>
              <w:jc w:val="both"/>
              <w:rPr>
                <w:rFonts w:cs="Arial"/>
                <w:b/>
                <w:bCs/>
                <w:color w:val="000000" w:themeColor="text1"/>
                <w:szCs w:val="22"/>
                <w:lang w:eastAsia="zh-TW"/>
              </w:rPr>
            </w:pPr>
            <w:r w:rsidRPr="00962BD3">
              <w:rPr>
                <w:rFonts w:cs="Arial"/>
                <w:b/>
                <w:bCs/>
                <w:color w:val="000000" w:themeColor="text1"/>
                <w:szCs w:val="22"/>
                <w:lang w:eastAsia="zh-TW"/>
              </w:rPr>
              <w:t>MILESTONE DATES</w:t>
            </w:r>
          </w:p>
        </w:tc>
      </w:tr>
      <w:tr w:rsidR="00962BD3" w:rsidRPr="00962BD3" w14:paraId="7D22CA83" w14:textId="77777777" w:rsidTr="00B061D8">
        <w:trPr>
          <w:trHeight w:val="285"/>
        </w:trPr>
        <w:tc>
          <w:tcPr>
            <w:tcW w:w="4771" w:type="dxa"/>
          </w:tcPr>
          <w:p w14:paraId="3DA09B18" w14:textId="77777777" w:rsidR="00D661D8" w:rsidRPr="00962BD3" w:rsidRDefault="00D661D8"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Bid issue date </w:t>
            </w:r>
          </w:p>
        </w:tc>
        <w:tc>
          <w:tcPr>
            <w:tcW w:w="3979" w:type="dxa"/>
          </w:tcPr>
          <w:p w14:paraId="556ACC0C" w14:textId="51880AEC" w:rsidR="00D661D8" w:rsidRPr="00962BD3" w:rsidRDefault="000C0767"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Pr>
                <w:rFonts w:cs="Arial"/>
                <w:color w:val="000000" w:themeColor="text1"/>
                <w:szCs w:val="22"/>
                <w:lang w:eastAsia="zh-TW"/>
              </w:rPr>
              <w:t>30</w:t>
            </w:r>
            <w:r w:rsidR="00D661D8" w:rsidRPr="00962BD3">
              <w:rPr>
                <w:rFonts w:cs="Arial"/>
                <w:color w:val="000000" w:themeColor="text1"/>
                <w:szCs w:val="22"/>
                <w:lang w:eastAsia="zh-TW"/>
              </w:rPr>
              <w:t xml:space="preserve"> </w:t>
            </w:r>
            <w:r w:rsidR="00D00C27" w:rsidRPr="00962BD3">
              <w:rPr>
                <w:rFonts w:cs="Arial"/>
                <w:color w:val="000000" w:themeColor="text1"/>
                <w:szCs w:val="22"/>
                <w:lang w:eastAsia="zh-TW"/>
              </w:rPr>
              <w:t>November</w:t>
            </w:r>
            <w:r w:rsidR="00D661D8" w:rsidRPr="00962BD3">
              <w:rPr>
                <w:rFonts w:cs="Arial"/>
                <w:color w:val="000000" w:themeColor="text1"/>
                <w:szCs w:val="22"/>
                <w:lang w:eastAsia="zh-TW"/>
              </w:rPr>
              <w:t xml:space="preserve"> 2021</w:t>
            </w:r>
          </w:p>
        </w:tc>
      </w:tr>
      <w:tr w:rsidR="00962BD3" w:rsidRPr="00962BD3" w14:paraId="3BBB2B2F" w14:textId="77777777" w:rsidTr="00B061D8">
        <w:trPr>
          <w:trHeight w:val="570"/>
        </w:trPr>
        <w:tc>
          <w:tcPr>
            <w:tcW w:w="4771" w:type="dxa"/>
          </w:tcPr>
          <w:p w14:paraId="3AC001D8" w14:textId="77777777" w:rsidR="00D661D8" w:rsidRPr="00962BD3" w:rsidRDefault="00D661D8"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Briefing Session for Bidders at the </w:t>
            </w:r>
          </w:p>
          <w:p w14:paraId="731397DA" w14:textId="58A50256" w:rsidR="00D661D8" w:rsidRPr="00962BD3" w:rsidRDefault="00D661D8"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sidRPr="00962BD3">
              <w:rPr>
                <w:rFonts w:cs="Arial"/>
                <w:color w:val="000000" w:themeColor="text1"/>
                <w:szCs w:val="22"/>
                <w:lang w:eastAsia="zh-TW"/>
              </w:rPr>
              <w:t>(</w:t>
            </w:r>
            <w:r w:rsidR="001E0587" w:rsidRPr="00962BD3">
              <w:rPr>
                <w:rFonts w:cs="Arial"/>
                <w:color w:val="000000" w:themeColor="text1"/>
                <w:szCs w:val="22"/>
                <w:lang w:eastAsia="zh-TW"/>
              </w:rPr>
              <w:t xml:space="preserve">Virtual </w:t>
            </w:r>
            <w:r w:rsidRPr="00962BD3">
              <w:rPr>
                <w:rFonts w:cs="Arial"/>
                <w:color w:val="000000" w:themeColor="text1"/>
                <w:szCs w:val="22"/>
                <w:lang w:eastAsia="zh-TW"/>
              </w:rPr>
              <w:t>non-compulsory)</w:t>
            </w:r>
          </w:p>
        </w:tc>
        <w:tc>
          <w:tcPr>
            <w:tcW w:w="3979" w:type="dxa"/>
          </w:tcPr>
          <w:p w14:paraId="51B584F9" w14:textId="02AD4D9A" w:rsidR="00D661D8" w:rsidRPr="00962BD3" w:rsidRDefault="000C0767" w:rsidP="00C93175">
            <w:pPr>
              <w:tabs>
                <w:tab w:val="left" w:pos="362"/>
                <w:tab w:val="left" w:pos="725"/>
                <w:tab w:val="left" w:pos="1088"/>
                <w:tab w:val="left" w:pos="1451"/>
                <w:tab w:val="left" w:pos="1814"/>
              </w:tabs>
              <w:spacing w:line="360" w:lineRule="auto"/>
              <w:jc w:val="both"/>
              <w:rPr>
                <w:rFonts w:cs="Arial"/>
                <w:b/>
                <w:bCs/>
                <w:color w:val="000000" w:themeColor="text1"/>
                <w:szCs w:val="22"/>
                <w:lang w:eastAsia="zh-TW"/>
              </w:rPr>
            </w:pPr>
            <w:r>
              <w:rPr>
                <w:rFonts w:cs="Arial"/>
                <w:color w:val="000000" w:themeColor="text1"/>
                <w:szCs w:val="22"/>
                <w:lang w:eastAsia="zh-TW"/>
              </w:rPr>
              <w:t>09 December</w:t>
            </w:r>
            <w:r w:rsidR="0090552E" w:rsidRPr="00962BD3">
              <w:rPr>
                <w:rFonts w:cs="Arial"/>
                <w:color w:val="000000" w:themeColor="text1"/>
                <w:szCs w:val="22"/>
                <w:lang w:eastAsia="zh-TW"/>
              </w:rPr>
              <w:t xml:space="preserve"> 2021</w:t>
            </w:r>
          </w:p>
        </w:tc>
      </w:tr>
      <w:tr w:rsidR="00962BD3" w:rsidRPr="00962BD3" w14:paraId="706A15F5" w14:textId="77777777" w:rsidTr="00B061D8">
        <w:trPr>
          <w:trHeight w:val="285"/>
        </w:trPr>
        <w:tc>
          <w:tcPr>
            <w:tcW w:w="4771" w:type="dxa"/>
          </w:tcPr>
          <w:p w14:paraId="1674850A" w14:textId="77777777" w:rsidR="00D661D8" w:rsidRPr="00962BD3" w:rsidRDefault="00D661D8"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sidRPr="00962BD3">
              <w:rPr>
                <w:rFonts w:cs="Arial"/>
                <w:color w:val="000000" w:themeColor="text1"/>
                <w:szCs w:val="22"/>
                <w:lang w:eastAsia="zh-TW"/>
              </w:rPr>
              <w:t>Closing date for Questions</w:t>
            </w:r>
          </w:p>
        </w:tc>
        <w:tc>
          <w:tcPr>
            <w:tcW w:w="3979" w:type="dxa"/>
          </w:tcPr>
          <w:p w14:paraId="0F2097BE" w14:textId="2450C610" w:rsidR="00D661D8" w:rsidRPr="00962BD3" w:rsidRDefault="000C0767"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Pr>
                <w:rFonts w:cs="Arial"/>
                <w:color w:val="000000" w:themeColor="text1"/>
                <w:szCs w:val="22"/>
                <w:lang w:eastAsia="zh-TW"/>
              </w:rPr>
              <w:t>15 December</w:t>
            </w:r>
            <w:r w:rsidR="0068769C" w:rsidRPr="00962BD3">
              <w:rPr>
                <w:rFonts w:cs="Arial"/>
                <w:color w:val="000000" w:themeColor="text1"/>
                <w:szCs w:val="22"/>
                <w:lang w:eastAsia="zh-TW"/>
              </w:rPr>
              <w:t xml:space="preserve"> 2021</w:t>
            </w:r>
          </w:p>
        </w:tc>
      </w:tr>
      <w:tr w:rsidR="00962BD3" w:rsidRPr="00962BD3" w14:paraId="0926B81C" w14:textId="77777777" w:rsidTr="00B061D8">
        <w:trPr>
          <w:trHeight w:val="285"/>
        </w:trPr>
        <w:tc>
          <w:tcPr>
            <w:tcW w:w="4771" w:type="dxa"/>
          </w:tcPr>
          <w:p w14:paraId="30D95237" w14:textId="77777777" w:rsidR="00D661D8" w:rsidRPr="00962BD3" w:rsidRDefault="00D661D8"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sidRPr="00962BD3">
              <w:rPr>
                <w:rFonts w:cs="Arial"/>
                <w:color w:val="000000" w:themeColor="text1"/>
                <w:szCs w:val="22"/>
                <w:lang w:eastAsia="zh-TW"/>
              </w:rPr>
              <w:t>Closing date for Responses</w:t>
            </w:r>
          </w:p>
        </w:tc>
        <w:tc>
          <w:tcPr>
            <w:tcW w:w="3979" w:type="dxa"/>
          </w:tcPr>
          <w:p w14:paraId="1C33C559" w14:textId="569E1492" w:rsidR="00D661D8" w:rsidRPr="00962BD3" w:rsidRDefault="000C0767"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Pr>
                <w:rFonts w:cs="Arial"/>
                <w:color w:val="000000" w:themeColor="text1"/>
                <w:szCs w:val="22"/>
                <w:lang w:eastAsia="zh-TW"/>
              </w:rPr>
              <w:t xml:space="preserve">23 </w:t>
            </w:r>
            <w:r w:rsidR="00D661D8" w:rsidRPr="00962BD3">
              <w:rPr>
                <w:rFonts w:cs="Arial"/>
                <w:color w:val="000000" w:themeColor="text1"/>
                <w:szCs w:val="22"/>
                <w:lang w:eastAsia="zh-TW"/>
              </w:rPr>
              <w:t xml:space="preserve"> </w:t>
            </w:r>
            <w:r w:rsidR="0068769C" w:rsidRPr="00962BD3">
              <w:rPr>
                <w:rFonts w:cs="Arial"/>
                <w:color w:val="000000" w:themeColor="text1"/>
                <w:szCs w:val="22"/>
                <w:lang w:eastAsia="zh-TW"/>
              </w:rPr>
              <w:t>December</w:t>
            </w:r>
            <w:r w:rsidR="00D661D8" w:rsidRPr="00962BD3">
              <w:rPr>
                <w:rFonts w:cs="Arial"/>
                <w:color w:val="000000" w:themeColor="text1"/>
                <w:szCs w:val="22"/>
                <w:lang w:eastAsia="zh-TW"/>
              </w:rPr>
              <w:t xml:space="preserve"> 2021</w:t>
            </w:r>
          </w:p>
        </w:tc>
      </w:tr>
      <w:tr w:rsidR="00962BD3" w:rsidRPr="00962BD3" w14:paraId="030B78EE" w14:textId="77777777" w:rsidTr="00B061D8">
        <w:trPr>
          <w:trHeight w:val="285"/>
        </w:trPr>
        <w:tc>
          <w:tcPr>
            <w:tcW w:w="4771" w:type="dxa"/>
          </w:tcPr>
          <w:p w14:paraId="2D71B64E" w14:textId="77777777" w:rsidR="00D661D8" w:rsidRPr="00962BD3" w:rsidRDefault="00D661D8"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sidRPr="00962BD3">
              <w:rPr>
                <w:rFonts w:cs="Arial"/>
                <w:color w:val="000000" w:themeColor="text1"/>
                <w:szCs w:val="22"/>
              </w:rPr>
              <w:t>Closing Date for Submission of final Bid</w:t>
            </w:r>
          </w:p>
        </w:tc>
        <w:tc>
          <w:tcPr>
            <w:tcW w:w="3979" w:type="dxa"/>
          </w:tcPr>
          <w:p w14:paraId="7E6BA7A6" w14:textId="280C6E15" w:rsidR="00D661D8" w:rsidRPr="00962BD3" w:rsidRDefault="000C0767"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Pr>
                <w:rFonts w:cs="Arial"/>
                <w:color w:val="000000" w:themeColor="text1"/>
                <w:szCs w:val="22"/>
                <w:lang w:eastAsia="zh-TW"/>
              </w:rPr>
              <w:t xml:space="preserve">20 January </w:t>
            </w:r>
            <w:r w:rsidR="00D661D8" w:rsidRPr="00962BD3">
              <w:rPr>
                <w:rFonts w:cs="Arial"/>
                <w:color w:val="000000" w:themeColor="text1"/>
                <w:szCs w:val="22"/>
                <w:lang w:eastAsia="zh-TW"/>
              </w:rPr>
              <w:t>202</w:t>
            </w:r>
            <w:r>
              <w:rPr>
                <w:rFonts w:cs="Arial"/>
                <w:color w:val="000000" w:themeColor="text1"/>
                <w:szCs w:val="22"/>
                <w:lang w:eastAsia="zh-TW"/>
              </w:rPr>
              <w:t>2</w:t>
            </w:r>
          </w:p>
        </w:tc>
      </w:tr>
      <w:tr w:rsidR="00962BD3" w:rsidRPr="00962BD3" w14:paraId="6CA792CA" w14:textId="77777777" w:rsidTr="00B061D8">
        <w:trPr>
          <w:trHeight w:val="285"/>
        </w:trPr>
        <w:tc>
          <w:tcPr>
            <w:tcW w:w="4771" w:type="dxa"/>
          </w:tcPr>
          <w:p w14:paraId="3E10A6D2" w14:textId="77777777" w:rsidR="00D661D8" w:rsidRPr="00962BD3" w:rsidRDefault="00D661D8"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sidRPr="00962BD3">
              <w:rPr>
                <w:rFonts w:cs="Arial"/>
                <w:color w:val="000000" w:themeColor="text1"/>
                <w:szCs w:val="22"/>
                <w:lang w:eastAsia="zh-TW"/>
              </w:rPr>
              <w:t>Appointment of the successful Bidder</w:t>
            </w:r>
          </w:p>
        </w:tc>
        <w:tc>
          <w:tcPr>
            <w:tcW w:w="3979" w:type="dxa"/>
          </w:tcPr>
          <w:p w14:paraId="1FDC975D" w14:textId="368CFBD9" w:rsidR="00D661D8" w:rsidRPr="00962BD3" w:rsidRDefault="00212978" w:rsidP="00C93175">
            <w:pPr>
              <w:tabs>
                <w:tab w:val="left" w:pos="362"/>
                <w:tab w:val="left" w:pos="725"/>
                <w:tab w:val="left" w:pos="1088"/>
                <w:tab w:val="left" w:pos="1451"/>
                <w:tab w:val="left" w:pos="1814"/>
              </w:tabs>
              <w:spacing w:line="360" w:lineRule="auto"/>
              <w:jc w:val="both"/>
              <w:rPr>
                <w:rFonts w:cs="Arial"/>
                <w:color w:val="000000" w:themeColor="text1"/>
                <w:szCs w:val="22"/>
                <w:lang w:eastAsia="zh-TW"/>
              </w:rPr>
            </w:pPr>
            <w:r w:rsidRPr="00962BD3">
              <w:rPr>
                <w:rFonts w:cs="Arial"/>
                <w:color w:val="000000" w:themeColor="text1"/>
                <w:szCs w:val="22"/>
                <w:lang w:eastAsia="zh-TW"/>
              </w:rPr>
              <w:t>2</w:t>
            </w:r>
            <w:r w:rsidR="000C0767">
              <w:rPr>
                <w:rFonts w:cs="Arial"/>
                <w:color w:val="000000" w:themeColor="text1"/>
                <w:szCs w:val="22"/>
                <w:lang w:eastAsia="zh-TW"/>
              </w:rPr>
              <w:t>8</w:t>
            </w:r>
            <w:r w:rsidR="00D661D8" w:rsidRPr="00962BD3">
              <w:rPr>
                <w:rFonts w:cs="Arial"/>
                <w:color w:val="000000" w:themeColor="text1"/>
                <w:szCs w:val="22"/>
                <w:lang w:eastAsia="zh-TW"/>
              </w:rPr>
              <w:t xml:space="preserve"> </w:t>
            </w:r>
            <w:r w:rsidR="000C0767">
              <w:rPr>
                <w:rFonts w:cs="Arial"/>
                <w:color w:val="000000" w:themeColor="text1"/>
                <w:szCs w:val="22"/>
                <w:lang w:eastAsia="zh-TW"/>
              </w:rPr>
              <w:t>February</w:t>
            </w:r>
            <w:r w:rsidR="00900DA7" w:rsidRPr="00962BD3">
              <w:rPr>
                <w:rFonts w:cs="Arial"/>
                <w:color w:val="000000" w:themeColor="text1"/>
                <w:szCs w:val="22"/>
                <w:lang w:eastAsia="zh-TW"/>
              </w:rPr>
              <w:t xml:space="preserve"> </w:t>
            </w:r>
            <w:r w:rsidR="00D661D8" w:rsidRPr="00962BD3">
              <w:rPr>
                <w:rFonts w:cs="Arial"/>
                <w:color w:val="000000" w:themeColor="text1"/>
                <w:szCs w:val="22"/>
                <w:lang w:eastAsia="zh-TW"/>
              </w:rPr>
              <w:t>202</w:t>
            </w:r>
            <w:r w:rsidR="000C0767">
              <w:rPr>
                <w:rFonts w:cs="Arial"/>
                <w:color w:val="000000" w:themeColor="text1"/>
                <w:szCs w:val="22"/>
                <w:lang w:eastAsia="zh-TW"/>
              </w:rPr>
              <w:t>2</w:t>
            </w:r>
          </w:p>
        </w:tc>
      </w:tr>
    </w:tbl>
    <w:p w14:paraId="03F0CE86" w14:textId="219582B6" w:rsidR="00914F5E" w:rsidRPr="00962BD3" w:rsidRDefault="00914F5E" w:rsidP="001838D0">
      <w:pPr>
        <w:pStyle w:val="BulletsPRASA"/>
        <w:numPr>
          <w:ilvl w:val="0"/>
          <w:numId w:val="0"/>
        </w:numPr>
        <w:ind w:left="714" w:hanging="357"/>
        <w:rPr>
          <w:rFonts w:cs="Arial"/>
          <w:color w:val="000000" w:themeColor="text1"/>
          <w:lang w:val="en-US"/>
        </w:rPr>
      </w:pPr>
      <w:bookmarkStart w:id="35" w:name="_Toc306029404"/>
      <w:bookmarkStart w:id="36" w:name="_Toc530564875"/>
    </w:p>
    <w:p w14:paraId="4EC376B4" w14:textId="2A2FB99F" w:rsidR="00914F5E" w:rsidRPr="00962BD3" w:rsidRDefault="00914F5E" w:rsidP="00670B8E">
      <w:pPr>
        <w:pStyle w:val="BulletsPRASA"/>
        <w:numPr>
          <w:ilvl w:val="0"/>
          <w:numId w:val="0"/>
        </w:numPr>
        <w:ind w:left="357"/>
        <w:rPr>
          <w:rFonts w:cs="Arial"/>
          <w:color w:val="000000" w:themeColor="text1"/>
        </w:rPr>
      </w:pPr>
      <w:r w:rsidRPr="00962BD3">
        <w:rPr>
          <w:rFonts w:cs="Arial"/>
          <w:color w:val="000000" w:themeColor="text1"/>
        </w:rPr>
        <w:t>PRASA may at its sole discretion amend any of the milestone dates indicated in the table above.  Bidders will be informed of any amendments to the timeline through the issue of a briefing note/addendum.</w:t>
      </w:r>
    </w:p>
    <w:p w14:paraId="7AD1C94C" w14:textId="77777777" w:rsidR="00914F5E" w:rsidRPr="00962BD3" w:rsidRDefault="00914F5E" w:rsidP="000F71DA">
      <w:pPr>
        <w:pStyle w:val="Heading1"/>
        <w:pageBreakBefore w:val="0"/>
        <w:numPr>
          <w:ilvl w:val="0"/>
          <w:numId w:val="0"/>
        </w:numPr>
        <w:spacing w:line="360" w:lineRule="auto"/>
        <w:ind w:left="360" w:right="0"/>
        <w:rPr>
          <w:rFonts w:ascii="Arial" w:hAnsi="Arial" w:cs="Arial"/>
          <w:color w:val="000000" w:themeColor="text1"/>
          <w:sz w:val="22"/>
          <w:szCs w:val="22"/>
        </w:rPr>
      </w:pPr>
    </w:p>
    <w:p w14:paraId="60821A9E" w14:textId="76CB92F5" w:rsidR="003848CB" w:rsidRPr="00962BD3" w:rsidRDefault="003848CB" w:rsidP="000F71DA">
      <w:pPr>
        <w:pStyle w:val="Heading1"/>
        <w:pageBreakBefore w:val="0"/>
        <w:numPr>
          <w:ilvl w:val="0"/>
          <w:numId w:val="0"/>
        </w:numPr>
        <w:spacing w:line="360" w:lineRule="auto"/>
        <w:ind w:left="360" w:right="0"/>
        <w:rPr>
          <w:rFonts w:ascii="Arial" w:hAnsi="Arial" w:cs="Arial"/>
          <w:color w:val="000000" w:themeColor="text1"/>
          <w:sz w:val="22"/>
          <w:szCs w:val="22"/>
        </w:rPr>
      </w:pPr>
      <w:r w:rsidRPr="00962BD3">
        <w:rPr>
          <w:rFonts w:ascii="Arial" w:hAnsi="Arial" w:cs="Arial"/>
          <w:color w:val="000000" w:themeColor="text1"/>
          <w:sz w:val="22"/>
          <w:szCs w:val="22"/>
        </w:rPr>
        <w:t xml:space="preserve">LEGAL COMPLIANCE  </w:t>
      </w:r>
    </w:p>
    <w:p w14:paraId="7A4418EE" w14:textId="77777777" w:rsidR="000E2072" w:rsidRPr="00962BD3" w:rsidRDefault="000E2072" w:rsidP="000E2072">
      <w:pPr>
        <w:spacing w:line="360" w:lineRule="auto"/>
        <w:ind w:left="426"/>
        <w:jc w:val="both"/>
        <w:rPr>
          <w:rFonts w:cs="Arial"/>
          <w:color w:val="000000" w:themeColor="text1"/>
          <w:szCs w:val="22"/>
        </w:rPr>
      </w:pPr>
      <w:r w:rsidRPr="00962BD3">
        <w:rPr>
          <w:rFonts w:cs="Arial"/>
          <w:color w:val="000000" w:themeColor="text1"/>
          <w:szCs w:val="22"/>
        </w:rPr>
        <w:t xml:space="preserve">Bidders must ensure that they comply with all the requirements of the RFP and if Bidders fail to </w:t>
      </w:r>
      <w:r w:rsidRPr="00962BD3">
        <w:rPr>
          <w:rFonts w:cs="Arial"/>
          <w:color w:val="000000" w:themeColor="text1"/>
          <w:szCs w:val="22"/>
          <w:lang w:eastAsia="zh-TW"/>
        </w:rPr>
        <w:t>submit any of the required documents</w:t>
      </w:r>
      <w:r w:rsidRPr="00962BD3">
        <w:rPr>
          <w:rFonts w:cs="Arial"/>
          <w:color w:val="000000" w:themeColor="text1"/>
          <w:szCs w:val="22"/>
        </w:rPr>
        <w:t>, such Bids shall, at the sole discretion of PRASA, be disqualified the Bidder.  PRASA reserves the right to call a Bidder to provide additional documents which PRASA may require from a Bidder which have not been submitted to PRASA.</w:t>
      </w:r>
    </w:p>
    <w:p w14:paraId="217D5421" w14:textId="77777777" w:rsidR="003848CB" w:rsidRPr="00962BD3" w:rsidRDefault="003848CB" w:rsidP="000E2072">
      <w:pPr>
        <w:spacing w:line="360" w:lineRule="auto"/>
        <w:jc w:val="both"/>
        <w:rPr>
          <w:rFonts w:cs="Arial"/>
          <w:color w:val="000000" w:themeColor="text1"/>
          <w:szCs w:val="22"/>
        </w:rPr>
      </w:pPr>
    </w:p>
    <w:p w14:paraId="160FE5DB" w14:textId="366D7F9B" w:rsidR="00852ECA" w:rsidRPr="00962BD3" w:rsidRDefault="003848CB" w:rsidP="00852ECA">
      <w:pPr>
        <w:spacing w:line="360" w:lineRule="auto"/>
        <w:ind w:left="432"/>
        <w:jc w:val="both"/>
        <w:rPr>
          <w:rFonts w:cs="Arial"/>
          <w:color w:val="000000" w:themeColor="text1"/>
          <w:szCs w:val="22"/>
        </w:rPr>
      </w:pPr>
      <w:r w:rsidRPr="00962BD3">
        <w:rPr>
          <w:rFonts w:cs="Arial"/>
          <w:color w:val="000000" w:themeColor="text1"/>
          <w:szCs w:val="22"/>
        </w:rPr>
        <w:t xml:space="preserve">Respondents must ensure that they comply with all the requirements of the RFP and if Bidders fail to </w:t>
      </w:r>
      <w:r w:rsidRPr="00962BD3">
        <w:rPr>
          <w:rFonts w:cs="Arial"/>
          <w:color w:val="000000" w:themeColor="text1"/>
          <w:szCs w:val="22"/>
          <w:lang w:eastAsia="zh-TW"/>
        </w:rPr>
        <w:t>submit any of the required documents</w:t>
      </w:r>
      <w:r w:rsidRPr="00962BD3">
        <w:rPr>
          <w:rFonts w:cs="Arial"/>
          <w:color w:val="000000" w:themeColor="text1"/>
          <w:szCs w:val="22"/>
        </w:rPr>
        <w:t xml:space="preserve">, such Bids shall, at the sole discretion of PRASA, be disqualified.  </w:t>
      </w:r>
      <w:bookmarkStart w:id="37" w:name="_Toc40391766"/>
    </w:p>
    <w:p w14:paraId="21C53BCC" w14:textId="77777777" w:rsidR="00B061D8" w:rsidRPr="00962BD3" w:rsidRDefault="00B061D8" w:rsidP="00852ECA">
      <w:pPr>
        <w:spacing w:line="360" w:lineRule="auto"/>
        <w:ind w:left="432"/>
        <w:jc w:val="both"/>
        <w:rPr>
          <w:rFonts w:cs="Arial"/>
          <w:color w:val="000000" w:themeColor="text1"/>
          <w:szCs w:val="22"/>
        </w:rPr>
      </w:pPr>
    </w:p>
    <w:p w14:paraId="109B2770" w14:textId="3D0C25B8" w:rsidR="003848CB" w:rsidRPr="00962BD3" w:rsidRDefault="003848CB" w:rsidP="00852ECA">
      <w:pPr>
        <w:spacing w:line="360" w:lineRule="auto"/>
        <w:ind w:left="432"/>
        <w:jc w:val="both"/>
        <w:rPr>
          <w:rFonts w:cs="Arial"/>
          <w:color w:val="000000" w:themeColor="text1"/>
          <w:szCs w:val="22"/>
        </w:rPr>
      </w:pPr>
      <w:r w:rsidRPr="00962BD3">
        <w:rPr>
          <w:rFonts w:cs="Arial"/>
          <w:b/>
          <w:bCs/>
          <w:color w:val="000000" w:themeColor="text1"/>
          <w:szCs w:val="22"/>
        </w:rPr>
        <w:t xml:space="preserve">The successful Bidder [hereinafter referred to as the </w:t>
      </w:r>
      <w:r w:rsidRPr="00962BD3">
        <w:rPr>
          <w:rFonts w:cs="Arial"/>
          <w:color w:val="000000" w:themeColor="text1"/>
          <w:szCs w:val="22"/>
        </w:rPr>
        <w:t>Service Provider</w:t>
      </w:r>
      <w:r w:rsidRPr="00962BD3">
        <w:rPr>
          <w:rFonts w:cs="Arial"/>
          <w:b/>
          <w:bCs/>
          <w:color w:val="000000" w:themeColor="text1"/>
          <w:szCs w:val="22"/>
        </w:rPr>
        <w:t>] shall be in full and complete compliance with any and all applicable laws and regulations.</w:t>
      </w:r>
      <w:bookmarkEnd w:id="37"/>
    </w:p>
    <w:p w14:paraId="2B449B7A" w14:textId="77777777" w:rsidR="003848CB" w:rsidRPr="00962BD3" w:rsidRDefault="003848CB" w:rsidP="002306D8">
      <w:pPr>
        <w:pStyle w:val="ScheduleHeading"/>
        <w:spacing w:before="0"/>
        <w:ind w:left="432"/>
        <w:jc w:val="both"/>
        <w:rPr>
          <w:rFonts w:ascii="Arial" w:hAnsi="Arial" w:cs="Arial"/>
          <w:b w:val="0"/>
          <w:bCs/>
          <w:color w:val="000000" w:themeColor="text1"/>
          <w:sz w:val="22"/>
          <w:szCs w:val="22"/>
        </w:rPr>
      </w:pPr>
    </w:p>
    <w:p w14:paraId="020D5C1C" w14:textId="77777777" w:rsidR="003848CB" w:rsidRPr="00962BD3" w:rsidRDefault="003848CB" w:rsidP="002306D8">
      <w:pPr>
        <w:pStyle w:val="Heading1"/>
        <w:pageBreakBefore w:val="0"/>
        <w:numPr>
          <w:ilvl w:val="0"/>
          <w:numId w:val="41"/>
        </w:numPr>
        <w:tabs>
          <w:tab w:val="left" w:pos="426"/>
          <w:tab w:val="left" w:pos="1134"/>
        </w:tabs>
        <w:spacing w:line="360" w:lineRule="auto"/>
        <w:ind w:right="0" w:hanging="850"/>
        <w:rPr>
          <w:rFonts w:ascii="Arial" w:hAnsi="Arial" w:cs="Arial"/>
          <w:color w:val="000000" w:themeColor="text1"/>
          <w:sz w:val="22"/>
          <w:szCs w:val="22"/>
        </w:rPr>
      </w:pPr>
      <w:bookmarkStart w:id="38" w:name="_Toc40391772"/>
      <w:r w:rsidRPr="00962BD3">
        <w:rPr>
          <w:rFonts w:ascii="Arial" w:hAnsi="Arial" w:cs="Arial"/>
          <w:color w:val="000000" w:themeColor="text1"/>
          <w:sz w:val="22"/>
          <w:szCs w:val="22"/>
        </w:rPr>
        <w:lastRenderedPageBreak/>
        <w:t>NATIONAL TREASURY’S CENTRAL SUPPLIER DATABASE</w:t>
      </w:r>
      <w:bookmarkEnd w:id="38"/>
      <w:r w:rsidRPr="00962BD3">
        <w:rPr>
          <w:rFonts w:ascii="Arial" w:hAnsi="Arial" w:cs="Arial"/>
          <w:color w:val="000000" w:themeColor="text1"/>
          <w:sz w:val="22"/>
          <w:szCs w:val="22"/>
        </w:rPr>
        <w:t xml:space="preserve"> </w:t>
      </w:r>
    </w:p>
    <w:p w14:paraId="559347E8" w14:textId="77777777" w:rsidR="003848CB" w:rsidRPr="00962BD3" w:rsidRDefault="003848CB" w:rsidP="002306D8">
      <w:pPr>
        <w:pStyle w:val="Default"/>
        <w:spacing w:line="360" w:lineRule="auto"/>
        <w:ind w:left="426"/>
        <w:jc w:val="both"/>
        <w:rPr>
          <w:color w:val="000000" w:themeColor="text1"/>
          <w:sz w:val="22"/>
          <w:szCs w:val="22"/>
        </w:rPr>
      </w:pPr>
      <w:r w:rsidRPr="00962BD3">
        <w:rPr>
          <w:color w:val="000000" w:themeColor="text1"/>
          <w:sz w:val="22"/>
          <w:szCs w:val="22"/>
        </w:rPr>
        <w:t xml:space="preserve">Respondents are required to self-register on National Treasury’s Central Supplier Database (CSD) which has been established to centrally administer supplier information for all organs of state and facilitate the verification of certain key supplier information. Only foreign suppliers with no local registered entity need not register on the CSD. The CSD can be accessed at </w:t>
      </w:r>
      <w:hyperlink r:id="rId17" w:history="1">
        <w:r w:rsidRPr="00962BD3">
          <w:rPr>
            <w:rStyle w:val="Hyperlink"/>
            <w:color w:val="000000" w:themeColor="text1"/>
            <w:sz w:val="22"/>
            <w:szCs w:val="22"/>
          </w:rPr>
          <w:t>https://secure.csd.gov.za</w:t>
        </w:r>
      </w:hyperlink>
      <w:r w:rsidRPr="00962BD3">
        <w:rPr>
          <w:color w:val="000000" w:themeColor="text1"/>
          <w:sz w:val="22"/>
          <w:szCs w:val="22"/>
        </w:rPr>
        <w:t xml:space="preserve">. Respondents are required to provide the following to PRASA in order to enable it to verify information on the CSD: </w:t>
      </w:r>
    </w:p>
    <w:p w14:paraId="0E3A6FCB" w14:textId="77777777" w:rsidR="003848CB" w:rsidRPr="00962BD3" w:rsidRDefault="003848CB" w:rsidP="002306D8">
      <w:pPr>
        <w:pStyle w:val="ScheduleHeading"/>
        <w:ind w:left="426"/>
        <w:jc w:val="both"/>
        <w:rPr>
          <w:rFonts w:ascii="Arial" w:hAnsi="Arial" w:cs="Arial"/>
          <w:color w:val="000000" w:themeColor="text1"/>
          <w:sz w:val="22"/>
          <w:szCs w:val="22"/>
        </w:rPr>
      </w:pPr>
      <w:bookmarkStart w:id="39" w:name="_Toc40391773"/>
      <w:r w:rsidRPr="00962BD3">
        <w:rPr>
          <w:rFonts w:ascii="Arial" w:hAnsi="Arial" w:cs="Arial"/>
          <w:color w:val="000000" w:themeColor="text1"/>
          <w:sz w:val="22"/>
          <w:szCs w:val="22"/>
        </w:rPr>
        <w:t>Supplier Number: ____________ Unique registration reference number: _____________.</w:t>
      </w:r>
      <w:bookmarkEnd w:id="39"/>
    </w:p>
    <w:p w14:paraId="72DF876C" w14:textId="77777777" w:rsidR="007D5189" w:rsidRPr="00962BD3" w:rsidRDefault="007D5189" w:rsidP="007D5189">
      <w:pPr>
        <w:pStyle w:val="ScheduleHeading"/>
        <w:jc w:val="both"/>
        <w:rPr>
          <w:rFonts w:ascii="Arial" w:hAnsi="Arial" w:cs="Arial"/>
          <w:color w:val="000000" w:themeColor="text1"/>
          <w:sz w:val="22"/>
          <w:szCs w:val="22"/>
        </w:rPr>
      </w:pPr>
    </w:p>
    <w:p w14:paraId="045B41C9" w14:textId="77777777" w:rsidR="003C7833" w:rsidRPr="00962BD3" w:rsidRDefault="003C7833" w:rsidP="002306D8">
      <w:pPr>
        <w:pStyle w:val="Heading1"/>
        <w:pageBreakBefore w:val="0"/>
        <w:numPr>
          <w:ilvl w:val="0"/>
          <w:numId w:val="41"/>
        </w:numPr>
        <w:tabs>
          <w:tab w:val="left" w:pos="426"/>
          <w:tab w:val="left" w:pos="1134"/>
        </w:tabs>
        <w:spacing w:line="360" w:lineRule="auto"/>
        <w:ind w:right="0" w:hanging="850"/>
        <w:rPr>
          <w:rFonts w:ascii="Arial" w:hAnsi="Arial" w:cs="Arial"/>
          <w:b w:val="0"/>
          <w:color w:val="000000" w:themeColor="text1"/>
          <w:sz w:val="22"/>
          <w:szCs w:val="22"/>
        </w:rPr>
      </w:pPr>
      <w:bookmarkStart w:id="40" w:name="_Toc40391774"/>
      <w:r w:rsidRPr="00962BD3">
        <w:rPr>
          <w:rFonts w:ascii="Arial" w:hAnsi="Arial" w:cs="Arial"/>
          <w:color w:val="000000" w:themeColor="text1"/>
          <w:sz w:val="22"/>
          <w:szCs w:val="22"/>
        </w:rPr>
        <w:t>TAX COMPLIANCE</w:t>
      </w:r>
      <w:bookmarkEnd w:id="40"/>
      <w:r w:rsidRPr="00962BD3">
        <w:rPr>
          <w:rFonts w:ascii="Arial" w:hAnsi="Arial" w:cs="Arial"/>
          <w:color w:val="000000" w:themeColor="text1"/>
          <w:sz w:val="22"/>
          <w:szCs w:val="22"/>
        </w:rPr>
        <w:t xml:space="preserve"> </w:t>
      </w:r>
    </w:p>
    <w:p w14:paraId="3BF75FC3" w14:textId="77777777" w:rsidR="003C7833" w:rsidRPr="00962BD3" w:rsidRDefault="003C7833" w:rsidP="002306D8">
      <w:pPr>
        <w:pStyle w:val="Heading1"/>
        <w:pageBreakBefore w:val="0"/>
        <w:numPr>
          <w:ilvl w:val="0"/>
          <w:numId w:val="0"/>
        </w:numPr>
        <w:tabs>
          <w:tab w:val="left" w:pos="1134"/>
        </w:tabs>
        <w:spacing w:line="360" w:lineRule="auto"/>
        <w:ind w:left="426" w:right="0"/>
        <w:rPr>
          <w:rFonts w:ascii="Arial" w:hAnsi="Arial" w:cs="Arial"/>
          <w:b w:val="0"/>
          <w:caps w:val="0"/>
          <w:color w:val="000000" w:themeColor="text1"/>
          <w:kern w:val="0"/>
          <w:sz w:val="22"/>
          <w:szCs w:val="22"/>
          <w:lang w:val="en-ZA" w:eastAsia="en-ZA"/>
        </w:rPr>
      </w:pPr>
      <w:r w:rsidRPr="00962BD3">
        <w:rPr>
          <w:rFonts w:ascii="Arial" w:hAnsi="Arial" w:cs="Arial"/>
          <w:b w:val="0"/>
          <w:caps w:val="0"/>
          <w:color w:val="000000" w:themeColor="text1"/>
          <w:kern w:val="0"/>
          <w:sz w:val="22"/>
          <w:szCs w:val="22"/>
          <w:lang w:val="en-ZA" w:eastAsia="en-ZA"/>
        </w:rPr>
        <w:t xml:space="preserve">Respondents must be compliant when submitting a proposal to PRASA and remain compliant for the entire contract term with all applicable tax legislation, including but not limited to the Income Tax Act, 1962 (Act No. 58 of 1962) and Value Added Tax Act, 1991 (Act No. 89 of 1991). </w:t>
      </w:r>
    </w:p>
    <w:p w14:paraId="1C2187F8" w14:textId="77777777" w:rsidR="003C7833" w:rsidRPr="00962BD3" w:rsidRDefault="003C7833" w:rsidP="002306D8">
      <w:pPr>
        <w:pStyle w:val="Default"/>
        <w:spacing w:line="360" w:lineRule="auto"/>
        <w:ind w:left="426"/>
        <w:jc w:val="both"/>
        <w:rPr>
          <w:color w:val="000000" w:themeColor="text1"/>
          <w:sz w:val="22"/>
          <w:szCs w:val="22"/>
        </w:rPr>
      </w:pPr>
      <w:r w:rsidRPr="00962BD3">
        <w:rPr>
          <w:color w:val="000000" w:themeColor="text1"/>
          <w:sz w:val="22"/>
          <w:szCs w:val="22"/>
        </w:rPr>
        <w:t xml:space="preserve">It is a condition of this RFP that the tax matters of the successful bidder be in order, or that satisfactory arrangements have been made with South African Revenue Service (SARS) to meet the bidder’s tax obligations. </w:t>
      </w:r>
    </w:p>
    <w:p w14:paraId="4D69FD8D" w14:textId="77777777" w:rsidR="003C7833" w:rsidRPr="00962BD3" w:rsidRDefault="003C7833" w:rsidP="002306D8">
      <w:pPr>
        <w:pStyle w:val="Default"/>
        <w:spacing w:line="360" w:lineRule="auto"/>
        <w:ind w:left="1134"/>
        <w:jc w:val="both"/>
        <w:rPr>
          <w:color w:val="000000" w:themeColor="text1"/>
          <w:sz w:val="22"/>
          <w:szCs w:val="22"/>
        </w:rPr>
      </w:pPr>
    </w:p>
    <w:p w14:paraId="7630D67F" w14:textId="77777777" w:rsidR="003C7833" w:rsidRPr="00962BD3" w:rsidRDefault="003C7833" w:rsidP="002306D8">
      <w:pPr>
        <w:pStyle w:val="Default"/>
        <w:spacing w:line="360" w:lineRule="auto"/>
        <w:ind w:left="426"/>
        <w:jc w:val="both"/>
        <w:rPr>
          <w:color w:val="000000" w:themeColor="text1"/>
          <w:sz w:val="22"/>
          <w:szCs w:val="22"/>
        </w:rPr>
      </w:pPr>
      <w:r w:rsidRPr="00962BD3">
        <w:rPr>
          <w:color w:val="000000" w:themeColor="text1"/>
          <w:sz w:val="22"/>
          <w:szCs w:val="22"/>
        </w:rPr>
        <w:t>The Tax Compliance status requirements are also applicable to foreign Respondents/ individuals who wish to submit bids.</w:t>
      </w:r>
    </w:p>
    <w:p w14:paraId="4AA1C2E4" w14:textId="77777777" w:rsidR="003C7833" w:rsidRPr="00962BD3" w:rsidRDefault="003C7833" w:rsidP="002306D8">
      <w:pPr>
        <w:pStyle w:val="ScheduleHeading"/>
        <w:spacing w:before="0"/>
        <w:ind w:left="1134"/>
        <w:jc w:val="both"/>
        <w:rPr>
          <w:rFonts w:ascii="Arial" w:hAnsi="Arial" w:cs="Arial"/>
          <w:b w:val="0"/>
          <w:bCs/>
          <w:color w:val="000000" w:themeColor="text1"/>
          <w:sz w:val="22"/>
          <w:szCs w:val="22"/>
        </w:rPr>
      </w:pPr>
    </w:p>
    <w:p w14:paraId="3ABE8F4D" w14:textId="77777777" w:rsidR="003C7833" w:rsidRPr="00962BD3" w:rsidRDefault="003C7833" w:rsidP="002306D8">
      <w:pPr>
        <w:pStyle w:val="Default"/>
        <w:spacing w:line="360" w:lineRule="auto"/>
        <w:ind w:left="426"/>
        <w:jc w:val="both"/>
        <w:rPr>
          <w:color w:val="000000" w:themeColor="text1"/>
          <w:sz w:val="22"/>
          <w:szCs w:val="22"/>
        </w:rPr>
      </w:pPr>
      <w:r w:rsidRPr="00962BD3">
        <w:rPr>
          <w:color w:val="000000" w:themeColor="text1"/>
          <w:sz w:val="22"/>
          <w:szCs w:val="22"/>
        </w:rPr>
        <w:t xml:space="preserve">Respondents are required to be registered on the Central Supplier Database (CSD) as indicated in </w:t>
      </w:r>
      <w:r w:rsidR="0000730B" w:rsidRPr="00962BD3">
        <w:rPr>
          <w:color w:val="000000" w:themeColor="text1"/>
          <w:sz w:val="22"/>
          <w:szCs w:val="22"/>
        </w:rPr>
        <w:t>paragraph 12</w:t>
      </w:r>
      <w:r w:rsidRPr="00962BD3">
        <w:rPr>
          <w:color w:val="000000" w:themeColor="text1"/>
          <w:sz w:val="22"/>
          <w:szCs w:val="22"/>
        </w:rPr>
        <w:t xml:space="preserve"> and the National Treasury shall verify the Respondent’s tax compliance status through the Central Supplier Database (CSD). </w:t>
      </w:r>
    </w:p>
    <w:p w14:paraId="3B8C5B15" w14:textId="77777777" w:rsidR="003C7833" w:rsidRPr="00962BD3" w:rsidRDefault="003C7833" w:rsidP="002306D8">
      <w:pPr>
        <w:pStyle w:val="Default"/>
        <w:spacing w:line="360" w:lineRule="auto"/>
        <w:ind w:left="1560"/>
        <w:jc w:val="both"/>
        <w:rPr>
          <w:color w:val="000000" w:themeColor="text1"/>
          <w:sz w:val="22"/>
          <w:szCs w:val="22"/>
        </w:rPr>
      </w:pPr>
    </w:p>
    <w:p w14:paraId="41A3C46B" w14:textId="77777777" w:rsidR="00D661D8" w:rsidRPr="00962BD3" w:rsidRDefault="003C7833" w:rsidP="00D661D8">
      <w:pPr>
        <w:pStyle w:val="ScheduleHeading"/>
        <w:spacing w:before="0"/>
        <w:ind w:left="426"/>
        <w:jc w:val="both"/>
        <w:rPr>
          <w:rFonts w:ascii="Arial" w:hAnsi="Arial" w:cs="Arial"/>
          <w:b w:val="0"/>
          <w:bCs/>
          <w:color w:val="000000" w:themeColor="text1"/>
          <w:sz w:val="22"/>
          <w:szCs w:val="22"/>
        </w:rPr>
      </w:pPr>
      <w:bookmarkStart w:id="41" w:name="_Toc40391776"/>
      <w:r w:rsidRPr="00962BD3">
        <w:rPr>
          <w:rFonts w:ascii="Arial" w:hAnsi="Arial" w:cs="Arial"/>
          <w:b w:val="0"/>
          <w:bCs/>
          <w:color w:val="000000" w:themeColor="text1"/>
          <w:sz w:val="22"/>
          <w:szCs w:val="22"/>
        </w:rPr>
        <w:t>Where Consortia / Joint Ventures / Sub-contractors are involved, each party must be registered on the Central Supplier Database (CSD) and their tax compliance status will be verified through the Central Supplier Database (CSD).</w:t>
      </w:r>
      <w:bookmarkStart w:id="42" w:name="_Toc40391777"/>
      <w:bookmarkEnd w:id="41"/>
    </w:p>
    <w:p w14:paraId="475A6CC7" w14:textId="2DD78F5E" w:rsidR="00D661D8" w:rsidRPr="00962BD3" w:rsidRDefault="00852ECA" w:rsidP="00D661D8">
      <w:pPr>
        <w:pStyle w:val="ScheduleHeading"/>
        <w:spacing w:before="0"/>
        <w:ind w:left="426"/>
        <w:jc w:val="both"/>
        <w:rPr>
          <w:rFonts w:ascii="Arial" w:hAnsi="Arial" w:cs="Arial"/>
          <w:b w:val="0"/>
          <w:bCs/>
          <w:color w:val="000000" w:themeColor="text1"/>
          <w:sz w:val="22"/>
          <w:szCs w:val="22"/>
        </w:rPr>
      </w:pPr>
      <w:r w:rsidRPr="00962BD3">
        <w:rPr>
          <w:rFonts w:ascii="Arial" w:hAnsi="Arial" w:cs="Arial"/>
          <w:b w:val="0"/>
          <w:bCs/>
          <w:color w:val="000000" w:themeColor="text1"/>
          <w:sz w:val="22"/>
          <w:szCs w:val="22"/>
        </w:rPr>
        <w:t xml:space="preserve"> </w:t>
      </w:r>
    </w:p>
    <w:p w14:paraId="5BE2F744" w14:textId="78A0AEAF" w:rsidR="00852ECA" w:rsidRPr="00962BD3" w:rsidRDefault="009F76D4" w:rsidP="00852ECA">
      <w:pPr>
        <w:pStyle w:val="ScheduleHeading"/>
        <w:spacing w:before="0"/>
        <w:jc w:val="both"/>
        <w:rPr>
          <w:rFonts w:ascii="Arial" w:hAnsi="Arial" w:cs="Arial"/>
          <w:color w:val="000000" w:themeColor="text1"/>
          <w:sz w:val="22"/>
          <w:szCs w:val="22"/>
        </w:rPr>
      </w:pPr>
      <w:r w:rsidRPr="00962BD3">
        <w:rPr>
          <w:rFonts w:ascii="Arial" w:hAnsi="Arial" w:cs="Arial"/>
          <w:color w:val="000000" w:themeColor="text1"/>
          <w:sz w:val="22"/>
          <w:szCs w:val="22"/>
        </w:rPr>
        <w:t xml:space="preserve">For this purpose, the attached SBD 1 marked Form </w:t>
      </w:r>
      <w:r w:rsidR="007D5189" w:rsidRPr="00962BD3">
        <w:rPr>
          <w:rFonts w:ascii="Arial" w:hAnsi="Arial" w:cs="Arial"/>
          <w:color w:val="000000" w:themeColor="text1"/>
          <w:sz w:val="22"/>
          <w:szCs w:val="22"/>
        </w:rPr>
        <w:t>A must</w:t>
      </w:r>
      <w:r w:rsidRPr="00962BD3">
        <w:rPr>
          <w:rFonts w:ascii="Arial" w:hAnsi="Arial" w:cs="Arial"/>
          <w:color w:val="000000" w:themeColor="text1"/>
          <w:sz w:val="22"/>
          <w:szCs w:val="22"/>
        </w:rPr>
        <w:t xml:space="preserve"> be completed and submitted as an essential returnable document by the closing date and time of the bid.</w:t>
      </w:r>
      <w:bookmarkEnd w:id="42"/>
    </w:p>
    <w:p w14:paraId="69A0CB20" w14:textId="77777777" w:rsidR="00D661D8" w:rsidRPr="00962BD3" w:rsidRDefault="00D661D8" w:rsidP="00852ECA">
      <w:pPr>
        <w:pStyle w:val="ScheduleHeading"/>
        <w:spacing w:before="0"/>
        <w:jc w:val="both"/>
        <w:rPr>
          <w:rFonts w:ascii="Arial" w:hAnsi="Arial" w:cs="Arial"/>
          <w:color w:val="000000" w:themeColor="text1"/>
          <w:sz w:val="22"/>
          <w:szCs w:val="22"/>
        </w:rPr>
      </w:pPr>
    </w:p>
    <w:p w14:paraId="2CF7CB65" w14:textId="77777777" w:rsidR="001838D0" w:rsidRDefault="001838D0" w:rsidP="00852ECA">
      <w:pPr>
        <w:pStyle w:val="ScheduleHeading"/>
        <w:spacing w:before="0"/>
        <w:jc w:val="both"/>
        <w:rPr>
          <w:rFonts w:ascii="Arial" w:hAnsi="Arial" w:cs="Arial"/>
          <w:color w:val="000000" w:themeColor="text1"/>
          <w:sz w:val="22"/>
          <w:szCs w:val="22"/>
        </w:rPr>
      </w:pPr>
    </w:p>
    <w:p w14:paraId="7E2DF93B" w14:textId="5189C282" w:rsidR="003C7833" w:rsidRPr="00962BD3" w:rsidRDefault="003C7833" w:rsidP="00852ECA">
      <w:pPr>
        <w:pStyle w:val="ScheduleHeading"/>
        <w:spacing w:before="0"/>
        <w:jc w:val="both"/>
        <w:rPr>
          <w:rFonts w:ascii="Arial" w:hAnsi="Arial" w:cs="Arial"/>
          <w:b w:val="0"/>
          <w:bCs/>
          <w:color w:val="000000" w:themeColor="text1"/>
          <w:sz w:val="22"/>
          <w:szCs w:val="22"/>
        </w:rPr>
      </w:pPr>
      <w:r w:rsidRPr="00962BD3">
        <w:rPr>
          <w:rFonts w:ascii="Arial" w:hAnsi="Arial" w:cs="Arial"/>
          <w:color w:val="000000" w:themeColor="text1"/>
          <w:sz w:val="22"/>
          <w:szCs w:val="22"/>
        </w:rPr>
        <w:lastRenderedPageBreak/>
        <w:t xml:space="preserve">New Tax Compliance Status (TCS) System </w:t>
      </w:r>
    </w:p>
    <w:p w14:paraId="44BF4B70" w14:textId="77777777" w:rsidR="003C7833" w:rsidRPr="00962BD3" w:rsidRDefault="003C7833" w:rsidP="002306D8">
      <w:pPr>
        <w:pStyle w:val="Default"/>
        <w:spacing w:line="360" w:lineRule="auto"/>
        <w:ind w:left="426"/>
        <w:jc w:val="both"/>
        <w:rPr>
          <w:color w:val="000000" w:themeColor="text1"/>
          <w:sz w:val="22"/>
          <w:szCs w:val="22"/>
        </w:rPr>
      </w:pPr>
      <w:r w:rsidRPr="00962BD3">
        <w:rPr>
          <w:color w:val="000000" w:themeColor="text1"/>
          <w:sz w:val="22"/>
          <w:szCs w:val="22"/>
        </w:rPr>
        <w:t xml:space="preserve">SARS has implemented a new Tax Compliance Status (TCS) system in terms of which a taxpayer is now able to authorise any 3rd party to verify its compliance status in one of two ways: either through the use of an electronic access </w:t>
      </w:r>
      <w:r w:rsidR="00DD1878" w:rsidRPr="00962BD3">
        <w:rPr>
          <w:color w:val="000000" w:themeColor="text1"/>
          <w:sz w:val="22"/>
          <w:szCs w:val="22"/>
        </w:rPr>
        <w:t>PIN</w:t>
      </w:r>
      <w:r w:rsidRPr="00962BD3">
        <w:rPr>
          <w:color w:val="000000" w:themeColor="text1"/>
          <w:sz w:val="22"/>
          <w:szCs w:val="22"/>
        </w:rPr>
        <w:t xml:space="preserve"> or through the use of a Tax Clearance Certificate obtained from the new TCS system.</w:t>
      </w:r>
    </w:p>
    <w:p w14:paraId="581B0312" w14:textId="176CBEB0" w:rsidR="001808DB" w:rsidRPr="00962BD3" w:rsidRDefault="003C7833" w:rsidP="00A92D4D">
      <w:pPr>
        <w:pStyle w:val="Default"/>
        <w:spacing w:line="360" w:lineRule="auto"/>
        <w:ind w:left="426"/>
        <w:jc w:val="both"/>
        <w:rPr>
          <w:color w:val="000000" w:themeColor="text1"/>
          <w:sz w:val="22"/>
          <w:szCs w:val="22"/>
        </w:rPr>
      </w:pPr>
      <w:r w:rsidRPr="00962BD3">
        <w:rPr>
          <w:color w:val="000000" w:themeColor="text1"/>
          <w:sz w:val="22"/>
          <w:szCs w:val="22"/>
        </w:rPr>
        <w:t>Respondents are required to provide the following to PRASA in order to enable it to verify their tax compliance status:</w:t>
      </w:r>
      <w:bookmarkStart w:id="43" w:name="_Toc40391778"/>
      <w:r w:rsidR="00A92D4D" w:rsidRPr="00962BD3">
        <w:rPr>
          <w:color w:val="000000" w:themeColor="text1"/>
          <w:sz w:val="22"/>
          <w:szCs w:val="22"/>
        </w:rPr>
        <w:t xml:space="preserve"> </w:t>
      </w:r>
      <w:r w:rsidRPr="00962BD3">
        <w:rPr>
          <w:color w:val="000000" w:themeColor="text1"/>
          <w:sz w:val="22"/>
          <w:szCs w:val="22"/>
        </w:rPr>
        <w:t xml:space="preserve">Tax Compliance Status (TCS) </w:t>
      </w:r>
      <w:r w:rsidR="00842DC0" w:rsidRPr="00962BD3">
        <w:rPr>
          <w:color w:val="000000" w:themeColor="text1"/>
          <w:sz w:val="22"/>
          <w:szCs w:val="22"/>
        </w:rPr>
        <w:t>Pin: _</w:t>
      </w:r>
      <w:r w:rsidRPr="00962BD3">
        <w:rPr>
          <w:color w:val="000000" w:themeColor="text1"/>
          <w:sz w:val="22"/>
          <w:szCs w:val="22"/>
        </w:rPr>
        <w:t>____________.</w:t>
      </w:r>
      <w:bookmarkEnd w:id="43"/>
      <w:r w:rsidRPr="00962BD3">
        <w:rPr>
          <w:color w:val="000000" w:themeColor="text1"/>
          <w:sz w:val="22"/>
          <w:szCs w:val="22"/>
        </w:rPr>
        <w:t xml:space="preserve"> </w:t>
      </w:r>
    </w:p>
    <w:p w14:paraId="41DC2806" w14:textId="77777777" w:rsidR="00A92D4D" w:rsidRPr="00962BD3" w:rsidRDefault="00A92D4D" w:rsidP="00A92D4D">
      <w:pPr>
        <w:pStyle w:val="Default"/>
        <w:spacing w:line="360" w:lineRule="auto"/>
        <w:ind w:left="426"/>
        <w:jc w:val="both"/>
        <w:rPr>
          <w:color w:val="000000" w:themeColor="text1"/>
          <w:sz w:val="22"/>
          <w:szCs w:val="22"/>
        </w:rPr>
      </w:pPr>
    </w:p>
    <w:p w14:paraId="29A37995" w14:textId="77777777" w:rsidR="003848CB" w:rsidRPr="00962BD3" w:rsidRDefault="003848CB" w:rsidP="002306D8">
      <w:pPr>
        <w:pStyle w:val="Heading1"/>
        <w:pageBreakBefore w:val="0"/>
        <w:numPr>
          <w:ilvl w:val="0"/>
          <w:numId w:val="41"/>
        </w:numPr>
        <w:tabs>
          <w:tab w:val="clear" w:pos="850"/>
          <w:tab w:val="left" w:pos="426"/>
        </w:tabs>
        <w:spacing w:before="120" w:line="360" w:lineRule="auto"/>
        <w:ind w:left="1134" w:right="0" w:hanging="1134"/>
        <w:rPr>
          <w:rFonts w:ascii="Arial" w:hAnsi="Arial" w:cs="Arial"/>
          <w:color w:val="000000" w:themeColor="text1"/>
          <w:sz w:val="22"/>
          <w:szCs w:val="22"/>
        </w:rPr>
      </w:pPr>
      <w:bookmarkStart w:id="44" w:name="_Toc40391779"/>
      <w:r w:rsidRPr="00962BD3">
        <w:rPr>
          <w:rFonts w:ascii="Arial" w:hAnsi="Arial" w:cs="Arial"/>
          <w:color w:val="000000" w:themeColor="text1"/>
          <w:sz w:val="22"/>
          <w:szCs w:val="22"/>
        </w:rPr>
        <w:t>PROTECTION OF PERSONAL DATA</w:t>
      </w:r>
      <w:bookmarkEnd w:id="44"/>
    </w:p>
    <w:p w14:paraId="19549928" w14:textId="15C6CE4B" w:rsidR="001808DB" w:rsidRPr="00962BD3" w:rsidRDefault="003848CB" w:rsidP="00A92D4D">
      <w:pPr>
        <w:pStyle w:val="ScheduleHeading"/>
        <w:spacing w:before="120"/>
        <w:ind w:left="426"/>
        <w:jc w:val="both"/>
        <w:rPr>
          <w:rFonts w:ascii="Arial" w:hAnsi="Arial" w:cs="Arial"/>
          <w:b w:val="0"/>
          <w:bCs/>
          <w:color w:val="000000" w:themeColor="text1"/>
          <w:sz w:val="22"/>
          <w:szCs w:val="22"/>
        </w:rPr>
      </w:pPr>
      <w:bookmarkStart w:id="45" w:name="_Toc40391780"/>
      <w:r w:rsidRPr="00962BD3">
        <w:rPr>
          <w:rFonts w:ascii="Arial" w:hAnsi="Arial" w:cs="Arial"/>
          <w:b w:val="0"/>
          <w:bCs/>
          <w:color w:val="000000" w:themeColor="text1"/>
          <w:sz w:val="22"/>
          <w:szCs w:val="22"/>
        </w:rPr>
        <w:t>In responding to this bid, PRASA acknowledges that it may obtain and have access to personal data of the Respondents. PRASA agrees that it shall only process the information disclosed by Respondents in their response to this bid for the purpose of evaluating and subsequent award of business and in accordance with any applicable law. Furthermore, PRASA will not otherwise modify, amend or alter any personal data submitted by Respondents or disclose or permit the disclosure of any personal data to any Third Party without the prior written consent from the Respondents. Similarly, PRASA requires Respondents to process any personal information disclosed by PRASA in the bidding process in the same manner.</w:t>
      </w:r>
      <w:bookmarkEnd w:id="45"/>
      <w:r w:rsidRPr="00962BD3">
        <w:rPr>
          <w:rFonts w:ascii="Arial" w:hAnsi="Arial" w:cs="Arial"/>
          <w:b w:val="0"/>
          <w:bCs/>
          <w:color w:val="000000" w:themeColor="text1"/>
          <w:sz w:val="22"/>
          <w:szCs w:val="22"/>
        </w:rPr>
        <w:t xml:space="preserve"> </w:t>
      </w:r>
    </w:p>
    <w:p w14:paraId="06E4C9B9" w14:textId="77777777" w:rsidR="00A92D4D" w:rsidRPr="00962BD3" w:rsidRDefault="00A92D4D" w:rsidP="00A92D4D">
      <w:pPr>
        <w:pStyle w:val="ScheduleHeading"/>
        <w:spacing w:before="120"/>
        <w:ind w:left="426"/>
        <w:jc w:val="both"/>
        <w:rPr>
          <w:rFonts w:ascii="Arial" w:hAnsi="Arial" w:cs="Arial"/>
          <w:b w:val="0"/>
          <w:bCs/>
          <w:color w:val="000000" w:themeColor="text1"/>
          <w:sz w:val="22"/>
          <w:szCs w:val="22"/>
        </w:rPr>
      </w:pPr>
    </w:p>
    <w:p w14:paraId="5551188E" w14:textId="77777777" w:rsidR="009522F1" w:rsidRPr="00962BD3" w:rsidRDefault="009522F1" w:rsidP="002306D8">
      <w:pPr>
        <w:pStyle w:val="ScheduleHeading"/>
        <w:spacing w:before="120"/>
        <w:jc w:val="both"/>
        <w:rPr>
          <w:rFonts w:ascii="Arial" w:hAnsi="Arial" w:cs="Arial"/>
          <w:color w:val="000000" w:themeColor="text1"/>
          <w:sz w:val="22"/>
          <w:szCs w:val="22"/>
        </w:rPr>
      </w:pPr>
      <w:r w:rsidRPr="00962BD3">
        <w:rPr>
          <w:rFonts w:ascii="Arial" w:hAnsi="Arial" w:cs="Arial"/>
          <w:color w:val="000000" w:themeColor="text1"/>
          <w:sz w:val="22"/>
          <w:szCs w:val="22"/>
        </w:rPr>
        <w:t xml:space="preserve">SECTION 2 </w:t>
      </w:r>
    </w:p>
    <w:p w14:paraId="2327D515" w14:textId="77777777" w:rsidR="009522F1" w:rsidRPr="00962BD3" w:rsidRDefault="009522F1" w:rsidP="002306D8">
      <w:pPr>
        <w:pStyle w:val="ScheduleHeading"/>
        <w:spacing w:before="120"/>
        <w:jc w:val="both"/>
        <w:rPr>
          <w:rFonts w:ascii="Arial" w:hAnsi="Arial" w:cs="Arial"/>
          <w:color w:val="000000" w:themeColor="text1"/>
          <w:sz w:val="22"/>
          <w:szCs w:val="22"/>
        </w:rPr>
      </w:pPr>
      <w:bookmarkStart w:id="46" w:name="_Toc40391782"/>
      <w:r w:rsidRPr="00962BD3">
        <w:rPr>
          <w:rFonts w:ascii="Arial" w:hAnsi="Arial" w:cs="Arial"/>
          <w:color w:val="000000" w:themeColor="text1"/>
          <w:sz w:val="22"/>
          <w:szCs w:val="22"/>
        </w:rPr>
        <w:t>BACKGROUND OVERVIEW AND SCOPE REQUIREMENTS</w:t>
      </w:r>
      <w:bookmarkEnd w:id="46"/>
      <w:r w:rsidRPr="00962BD3">
        <w:rPr>
          <w:rFonts w:ascii="Arial" w:hAnsi="Arial" w:cs="Arial"/>
          <w:color w:val="000000" w:themeColor="text1"/>
          <w:sz w:val="22"/>
          <w:szCs w:val="22"/>
        </w:rPr>
        <w:t xml:space="preserve">  </w:t>
      </w:r>
    </w:p>
    <w:p w14:paraId="4A2643C5" w14:textId="77777777" w:rsidR="009522F1" w:rsidRPr="00962BD3" w:rsidRDefault="009522F1" w:rsidP="00951CA1">
      <w:pPr>
        <w:pStyle w:val="Heading1"/>
        <w:pageBreakBefore w:val="0"/>
        <w:numPr>
          <w:ilvl w:val="0"/>
          <w:numId w:val="45"/>
        </w:numPr>
        <w:tabs>
          <w:tab w:val="clear" w:pos="567"/>
          <w:tab w:val="num" w:pos="426"/>
        </w:tabs>
        <w:spacing w:before="240" w:line="360" w:lineRule="auto"/>
        <w:ind w:left="1134" w:right="0" w:hanging="1134"/>
        <w:rPr>
          <w:rFonts w:ascii="Arial" w:hAnsi="Arial" w:cs="Arial"/>
          <w:color w:val="000000" w:themeColor="text1"/>
          <w:sz w:val="22"/>
          <w:szCs w:val="22"/>
        </w:rPr>
      </w:pPr>
      <w:bookmarkStart w:id="47" w:name="_Toc40391783"/>
      <w:r w:rsidRPr="00962BD3">
        <w:rPr>
          <w:rFonts w:ascii="Arial" w:hAnsi="Arial" w:cs="Arial"/>
          <w:color w:val="000000" w:themeColor="text1"/>
          <w:sz w:val="22"/>
          <w:szCs w:val="22"/>
        </w:rPr>
        <w:t>INTRODUCTION AND BACKGROUND</w:t>
      </w:r>
      <w:bookmarkEnd w:id="47"/>
      <w:r w:rsidRPr="00962BD3">
        <w:rPr>
          <w:rFonts w:ascii="Arial" w:hAnsi="Arial" w:cs="Arial"/>
          <w:color w:val="000000" w:themeColor="text1"/>
          <w:sz w:val="22"/>
          <w:szCs w:val="22"/>
        </w:rPr>
        <w:t xml:space="preserve"> </w:t>
      </w:r>
    </w:p>
    <w:p w14:paraId="40DE3AF1" w14:textId="4759B776" w:rsidR="00EF539C" w:rsidRPr="00962BD3" w:rsidRDefault="00EF539C" w:rsidP="00EF539C">
      <w:pPr>
        <w:pStyle w:val="Default"/>
        <w:ind w:left="567"/>
        <w:rPr>
          <w:color w:val="000000" w:themeColor="text1"/>
          <w:sz w:val="22"/>
          <w:szCs w:val="22"/>
        </w:rPr>
      </w:pPr>
      <w:bookmarkStart w:id="48" w:name="_Toc40391784"/>
      <w:r w:rsidRPr="00962BD3">
        <w:rPr>
          <w:color w:val="000000" w:themeColor="text1"/>
          <w:sz w:val="22"/>
          <w:szCs w:val="22"/>
        </w:rPr>
        <w:t xml:space="preserve">PRASA intends activating passenger railway services within the subject corridor. This is part of the national Priority Corridor Recovery initiative of PRASA RAIL. Part of this initiative is to ensure that immovable railway infrastructure is in good working condition during the service reactivation process. </w:t>
      </w:r>
    </w:p>
    <w:p w14:paraId="57E0146A" w14:textId="77777777" w:rsidR="00EF539C" w:rsidRPr="00962BD3" w:rsidRDefault="00EF539C" w:rsidP="00EF539C">
      <w:pPr>
        <w:pStyle w:val="Default"/>
        <w:ind w:left="567"/>
        <w:rPr>
          <w:color w:val="000000" w:themeColor="text1"/>
          <w:sz w:val="22"/>
          <w:szCs w:val="22"/>
        </w:rPr>
      </w:pPr>
    </w:p>
    <w:p w14:paraId="28880306" w14:textId="5B6E497B" w:rsidR="00EF539C" w:rsidRPr="00962BD3" w:rsidRDefault="00EF539C" w:rsidP="00EF539C">
      <w:pPr>
        <w:pStyle w:val="Default"/>
        <w:ind w:left="567"/>
        <w:rPr>
          <w:color w:val="000000" w:themeColor="text1"/>
          <w:sz w:val="22"/>
          <w:szCs w:val="22"/>
        </w:rPr>
      </w:pPr>
      <w:r w:rsidRPr="00962BD3">
        <w:rPr>
          <w:color w:val="000000" w:themeColor="text1"/>
          <w:sz w:val="22"/>
          <w:szCs w:val="22"/>
        </w:rPr>
        <w:t xml:space="preserve">This submission is to request approval to invite construction companies with a </w:t>
      </w:r>
      <w:r w:rsidRPr="00962BD3">
        <w:rPr>
          <w:b/>
          <w:bCs/>
          <w:color w:val="000000" w:themeColor="text1"/>
          <w:sz w:val="22"/>
          <w:szCs w:val="22"/>
        </w:rPr>
        <w:t xml:space="preserve">CIDB grading/level 7GB or higher </w:t>
      </w:r>
      <w:r w:rsidRPr="00962BD3">
        <w:rPr>
          <w:color w:val="000000" w:themeColor="text1"/>
          <w:sz w:val="22"/>
          <w:szCs w:val="22"/>
        </w:rPr>
        <w:t xml:space="preserve">and proven experience in the construction of similar work to pre-qualify for the above project. </w:t>
      </w:r>
    </w:p>
    <w:p w14:paraId="3105D218" w14:textId="77777777" w:rsidR="00EF539C" w:rsidRPr="00962BD3" w:rsidRDefault="00EF539C" w:rsidP="00EF539C">
      <w:pPr>
        <w:pStyle w:val="Default"/>
        <w:ind w:left="567"/>
        <w:rPr>
          <w:color w:val="000000" w:themeColor="text1"/>
          <w:sz w:val="22"/>
          <w:szCs w:val="22"/>
        </w:rPr>
      </w:pPr>
    </w:p>
    <w:p w14:paraId="37214FC2" w14:textId="04E8BDFF" w:rsidR="00EF539C" w:rsidRPr="00962BD3" w:rsidRDefault="00EF539C" w:rsidP="00EF539C">
      <w:pPr>
        <w:pStyle w:val="ListParagraph"/>
        <w:spacing w:after="4" w:line="360" w:lineRule="auto"/>
        <w:ind w:left="567"/>
        <w:jc w:val="both"/>
        <w:rPr>
          <w:rFonts w:eastAsia="Calibri"/>
          <w:color w:val="000000" w:themeColor="text1"/>
          <w:sz w:val="22"/>
          <w:szCs w:val="22"/>
        </w:rPr>
      </w:pPr>
      <w:r w:rsidRPr="00962BD3">
        <w:rPr>
          <w:color w:val="000000" w:themeColor="text1"/>
          <w:sz w:val="22"/>
          <w:szCs w:val="22"/>
        </w:rPr>
        <w:t xml:space="preserve">The identified projects are the refurbishment, alterations and additions at </w:t>
      </w:r>
      <w:r w:rsidRPr="00962BD3">
        <w:rPr>
          <w:b/>
          <w:bCs/>
          <w:color w:val="000000" w:themeColor="text1"/>
          <w:sz w:val="22"/>
          <w:szCs w:val="22"/>
        </w:rPr>
        <w:t xml:space="preserve">Cluster 1: (Panmure, Chiselhurst, Highgate, Wilsonia and Arnoldton Station) </w:t>
      </w:r>
      <w:r w:rsidRPr="00962BD3">
        <w:rPr>
          <w:color w:val="000000" w:themeColor="text1"/>
          <w:sz w:val="22"/>
          <w:szCs w:val="22"/>
        </w:rPr>
        <w:t xml:space="preserve">in the Eastern Cape Region, to be done over a </w:t>
      </w:r>
      <w:r w:rsidRPr="00962BD3">
        <w:rPr>
          <w:b/>
          <w:bCs/>
          <w:color w:val="000000" w:themeColor="text1"/>
          <w:sz w:val="22"/>
          <w:szCs w:val="22"/>
        </w:rPr>
        <w:t>12 months construction period.</w:t>
      </w:r>
    </w:p>
    <w:p w14:paraId="2D3D2BB3" w14:textId="3942B72F" w:rsidR="00D661D8" w:rsidRDefault="00D661D8" w:rsidP="001808DB">
      <w:pPr>
        <w:spacing w:after="200" w:line="276" w:lineRule="auto"/>
        <w:jc w:val="both"/>
        <w:rPr>
          <w:rFonts w:eastAsia="Calibri" w:cs="Arial"/>
          <w:b/>
          <w:color w:val="000000" w:themeColor="text1"/>
          <w:szCs w:val="22"/>
          <w:lang w:val="en-ZA"/>
        </w:rPr>
      </w:pPr>
    </w:p>
    <w:p w14:paraId="4F7A6994" w14:textId="77777777" w:rsidR="001838D0" w:rsidRPr="00962BD3" w:rsidRDefault="001838D0" w:rsidP="001808DB">
      <w:pPr>
        <w:spacing w:after="200" w:line="276" w:lineRule="auto"/>
        <w:jc w:val="both"/>
        <w:rPr>
          <w:rFonts w:eastAsia="Calibri" w:cs="Arial"/>
          <w:b/>
          <w:color w:val="000000" w:themeColor="text1"/>
          <w:szCs w:val="22"/>
          <w:lang w:val="en-ZA"/>
        </w:rPr>
      </w:pPr>
    </w:p>
    <w:p w14:paraId="1E1BC42F" w14:textId="1CB49A25" w:rsidR="006862D5" w:rsidRPr="00962BD3" w:rsidRDefault="00852ECA" w:rsidP="001808DB">
      <w:pPr>
        <w:spacing w:after="200" w:line="276" w:lineRule="auto"/>
        <w:jc w:val="both"/>
        <w:rPr>
          <w:rFonts w:eastAsia="Calibri" w:cs="Arial"/>
          <w:b/>
          <w:color w:val="000000" w:themeColor="text1"/>
          <w:szCs w:val="22"/>
          <w:lang w:val="en-ZA"/>
        </w:rPr>
      </w:pPr>
      <w:r w:rsidRPr="00962BD3">
        <w:rPr>
          <w:rFonts w:eastAsia="Calibri" w:cs="Arial"/>
          <w:b/>
          <w:color w:val="000000" w:themeColor="text1"/>
          <w:szCs w:val="22"/>
          <w:lang w:val="en-ZA"/>
        </w:rPr>
        <w:lastRenderedPageBreak/>
        <w:t xml:space="preserve">2. STATUS QUO </w:t>
      </w:r>
    </w:p>
    <w:p w14:paraId="49EFCE69" w14:textId="77777777" w:rsidR="00852ECA" w:rsidRPr="00962BD3" w:rsidRDefault="00852ECA" w:rsidP="00852ECA">
      <w:pPr>
        <w:spacing w:after="4" w:line="360" w:lineRule="auto"/>
        <w:ind w:right="799"/>
        <w:jc w:val="both"/>
        <w:rPr>
          <w:rFonts w:eastAsia="Arial" w:cs="Arial"/>
          <w:color w:val="000000" w:themeColor="text1"/>
          <w:szCs w:val="22"/>
          <w:lang w:val="en-US"/>
        </w:rPr>
      </w:pPr>
      <w:r w:rsidRPr="00962BD3">
        <w:rPr>
          <w:rFonts w:eastAsia="Arial" w:cs="Arial"/>
          <w:color w:val="000000" w:themeColor="text1"/>
          <w:szCs w:val="22"/>
          <w:lang w:val="en-US"/>
        </w:rPr>
        <w:t>The passenger railway services offered by PRASA at the subject corridors are not at par with the normal operations of passenger rail service. The railway infrastructure at these facilities has been rendered functionally obsolete due to the acts of vandalism that occurred over the past three years.</w:t>
      </w:r>
    </w:p>
    <w:p w14:paraId="7BFAA0C3" w14:textId="77777777" w:rsidR="00852ECA" w:rsidRPr="00962BD3" w:rsidRDefault="00852ECA" w:rsidP="00852ECA">
      <w:pPr>
        <w:spacing w:after="4" w:line="360" w:lineRule="auto"/>
        <w:ind w:right="799"/>
        <w:jc w:val="both"/>
        <w:rPr>
          <w:rFonts w:eastAsia="Arial" w:cs="Arial"/>
          <w:color w:val="000000" w:themeColor="text1"/>
          <w:szCs w:val="22"/>
          <w:lang w:val="en-US"/>
        </w:rPr>
      </w:pPr>
    </w:p>
    <w:p w14:paraId="7566F482" w14:textId="58F64256" w:rsidR="00852ECA" w:rsidRPr="00962BD3" w:rsidRDefault="00852ECA" w:rsidP="00852ECA">
      <w:pPr>
        <w:spacing w:after="4" w:line="360" w:lineRule="auto"/>
        <w:ind w:right="799"/>
        <w:jc w:val="both"/>
        <w:rPr>
          <w:rFonts w:eastAsia="Arial" w:cs="Arial"/>
          <w:color w:val="000000" w:themeColor="text1"/>
          <w:szCs w:val="22"/>
          <w:lang w:val="en-US"/>
        </w:rPr>
      </w:pPr>
      <w:r w:rsidRPr="00962BD3">
        <w:rPr>
          <w:rFonts w:eastAsia="Arial" w:cs="Arial"/>
          <w:color w:val="000000" w:themeColor="text1"/>
          <w:szCs w:val="22"/>
          <w:lang w:val="en-US"/>
        </w:rPr>
        <w:t>PRASA infrastructure such as railway tracks and related overhead track equipment, ticket office buildings, platform surfaces, lighting equipment, ablution facilities, retail/commercial facilities, parking, etc. has been damaged beyond use.</w:t>
      </w:r>
    </w:p>
    <w:p w14:paraId="6C380832" w14:textId="77777777" w:rsidR="00852ECA" w:rsidRPr="00962BD3" w:rsidRDefault="00852ECA" w:rsidP="00852ECA">
      <w:pPr>
        <w:spacing w:after="4" w:line="360" w:lineRule="auto"/>
        <w:ind w:right="799"/>
        <w:jc w:val="both"/>
        <w:rPr>
          <w:rFonts w:eastAsia="Arial" w:cs="Arial"/>
          <w:color w:val="000000" w:themeColor="text1"/>
          <w:szCs w:val="22"/>
          <w:lang w:val="en-US"/>
        </w:rPr>
      </w:pPr>
    </w:p>
    <w:p w14:paraId="09BF062F" w14:textId="7A5BD3DA" w:rsidR="00852ECA" w:rsidRPr="00962BD3" w:rsidRDefault="00852ECA" w:rsidP="00852ECA">
      <w:pPr>
        <w:spacing w:after="4" w:line="360" w:lineRule="auto"/>
        <w:ind w:right="799"/>
        <w:jc w:val="both"/>
        <w:rPr>
          <w:rFonts w:eastAsia="Arial" w:cs="Arial"/>
          <w:color w:val="000000" w:themeColor="text1"/>
          <w:szCs w:val="22"/>
          <w:lang w:val="en-US"/>
        </w:rPr>
      </w:pPr>
      <w:r w:rsidRPr="00962BD3">
        <w:rPr>
          <w:rFonts w:eastAsia="Arial" w:cs="Arial"/>
          <w:color w:val="000000" w:themeColor="text1"/>
          <w:szCs w:val="22"/>
          <w:lang w:val="en-US"/>
        </w:rPr>
        <w:t>PRASA CRES strategy has pointed to a need for rapid development of the Rail Top Priority Corridors, in line with the Service Resumption and the Infrastructure Investment and Development in these Corridors.</w:t>
      </w:r>
    </w:p>
    <w:p w14:paraId="2FDB40A4" w14:textId="77777777" w:rsidR="00852ECA" w:rsidRPr="00962BD3" w:rsidRDefault="00852ECA" w:rsidP="00852ECA">
      <w:pPr>
        <w:spacing w:after="4" w:line="360" w:lineRule="auto"/>
        <w:ind w:right="799"/>
        <w:jc w:val="both"/>
        <w:rPr>
          <w:rFonts w:eastAsia="Arial" w:cs="Arial"/>
          <w:color w:val="000000" w:themeColor="text1"/>
          <w:szCs w:val="22"/>
          <w:lang w:val="en-US"/>
        </w:rPr>
      </w:pPr>
    </w:p>
    <w:p w14:paraId="516F49B3" w14:textId="329698BA" w:rsidR="008055CC" w:rsidRPr="00962BD3" w:rsidRDefault="00852ECA" w:rsidP="00852ECA">
      <w:pPr>
        <w:spacing w:after="4" w:line="360" w:lineRule="auto"/>
        <w:ind w:right="799"/>
        <w:jc w:val="both"/>
        <w:rPr>
          <w:rFonts w:eastAsia="Arial" w:cs="Arial"/>
          <w:color w:val="000000" w:themeColor="text1"/>
          <w:szCs w:val="22"/>
          <w:lang w:val="en-US"/>
        </w:rPr>
      </w:pPr>
      <w:r w:rsidRPr="00962BD3">
        <w:rPr>
          <w:rFonts w:eastAsia="Arial" w:cs="Arial"/>
          <w:color w:val="000000" w:themeColor="text1"/>
          <w:szCs w:val="22"/>
          <w:lang w:val="en-US"/>
        </w:rPr>
        <w:t xml:space="preserve">Vandalized and ageing infrastructure must be refurbished and upgraded, while PRASA CRES </w:t>
      </w:r>
      <w:r w:rsidR="00DB2E20" w:rsidRPr="00962BD3">
        <w:rPr>
          <w:rFonts w:eastAsia="Arial" w:cs="Arial"/>
          <w:color w:val="000000" w:themeColor="text1"/>
          <w:szCs w:val="22"/>
          <w:lang w:val="en-US"/>
        </w:rPr>
        <w:t>must</w:t>
      </w:r>
      <w:r w:rsidRPr="00962BD3">
        <w:rPr>
          <w:rFonts w:eastAsia="Arial" w:cs="Arial"/>
          <w:color w:val="000000" w:themeColor="text1"/>
          <w:szCs w:val="22"/>
          <w:lang w:val="en-US"/>
        </w:rPr>
        <w:t xml:space="preserve"> provide capacity ahead of demand; as well as rehabilitate its Workplaces (in line with the WPIP Capital Expenditure). This creates a need for increased capacity and resources to deliver property investments within the current MTEF budgeting, 3 year-period.</w:t>
      </w:r>
    </w:p>
    <w:p w14:paraId="070F99AC" w14:textId="77777777" w:rsidR="00852ECA" w:rsidRPr="00962BD3" w:rsidRDefault="00852ECA" w:rsidP="00852ECA">
      <w:pPr>
        <w:spacing w:after="4" w:line="360" w:lineRule="auto"/>
        <w:ind w:right="799"/>
        <w:jc w:val="both"/>
        <w:rPr>
          <w:rFonts w:eastAsia="Arial" w:cs="Arial"/>
          <w:color w:val="000000" w:themeColor="text1"/>
          <w:szCs w:val="22"/>
          <w:lang w:val="en-US"/>
        </w:rPr>
      </w:pPr>
    </w:p>
    <w:p w14:paraId="008D1B2C" w14:textId="43F62521" w:rsidR="00852ECA" w:rsidRPr="00962BD3" w:rsidRDefault="008055CC" w:rsidP="00852ECA">
      <w:pPr>
        <w:keepNext/>
        <w:keepLines/>
        <w:spacing w:after="110" w:line="360" w:lineRule="auto"/>
        <w:ind w:right="793"/>
        <w:jc w:val="both"/>
        <w:outlineLvl w:val="2"/>
        <w:rPr>
          <w:rFonts w:eastAsia="Arial" w:cs="Arial"/>
          <w:b/>
          <w:color w:val="000000" w:themeColor="text1"/>
          <w:szCs w:val="22"/>
          <w:lang w:val="en-US"/>
        </w:rPr>
      </w:pPr>
      <w:bookmarkStart w:id="49" w:name="_Hlk84365528"/>
      <w:r w:rsidRPr="00962BD3">
        <w:rPr>
          <w:rFonts w:eastAsia="Arial" w:cs="Arial"/>
          <w:b/>
          <w:color w:val="000000" w:themeColor="text1"/>
          <w:szCs w:val="22"/>
          <w:lang w:val="en-US"/>
        </w:rPr>
        <w:t>2.2</w:t>
      </w:r>
      <w:r w:rsidR="00852ECA" w:rsidRPr="00962BD3">
        <w:rPr>
          <w:rFonts w:cs="Arial"/>
          <w:b/>
          <w:bCs/>
          <w:color w:val="000000" w:themeColor="text1"/>
          <w:szCs w:val="22"/>
        </w:rPr>
        <w:t xml:space="preserve"> </w:t>
      </w:r>
      <w:bookmarkEnd w:id="49"/>
      <w:r w:rsidR="00852ECA" w:rsidRPr="00962BD3">
        <w:rPr>
          <w:rFonts w:cs="Arial"/>
          <w:b/>
          <w:bCs/>
          <w:color w:val="000000" w:themeColor="text1"/>
          <w:szCs w:val="22"/>
        </w:rPr>
        <w:t xml:space="preserve">PROBLEM STATEMENT </w:t>
      </w:r>
    </w:p>
    <w:p w14:paraId="405817EA" w14:textId="394C6B65" w:rsidR="00852ECA" w:rsidRPr="00962BD3" w:rsidRDefault="00852ECA" w:rsidP="00852ECA">
      <w:pPr>
        <w:pStyle w:val="Default"/>
        <w:rPr>
          <w:color w:val="000000" w:themeColor="text1"/>
          <w:sz w:val="22"/>
          <w:szCs w:val="22"/>
        </w:rPr>
      </w:pPr>
      <w:r w:rsidRPr="00962BD3">
        <w:rPr>
          <w:color w:val="000000" w:themeColor="text1"/>
          <w:sz w:val="22"/>
          <w:szCs w:val="22"/>
        </w:rPr>
        <w:t xml:space="preserve">PRASA has identified the 15 priority railway corridors where stations and facilities have been vandalised and </w:t>
      </w:r>
      <w:r w:rsidR="00A92D4D" w:rsidRPr="00962BD3">
        <w:rPr>
          <w:color w:val="000000" w:themeColor="text1"/>
          <w:sz w:val="22"/>
          <w:szCs w:val="22"/>
        </w:rPr>
        <w:t>need a fast</w:t>
      </w:r>
      <w:r w:rsidRPr="00962BD3">
        <w:rPr>
          <w:color w:val="000000" w:themeColor="text1"/>
          <w:sz w:val="22"/>
          <w:szCs w:val="22"/>
        </w:rPr>
        <w:t xml:space="preserve"> and timeous rectification. </w:t>
      </w:r>
    </w:p>
    <w:p w14:paraId="59B91B52" w14:textId="591DE609" w:rsidR="008055CC" w:rsidRPr="00962BD3" w:rsidRDefault="00852ECA" w:rsidP="00852ECA">
      <w:pPr>
        <w:spacing w:before="100" w:beforeAutospacing="1" w:after="100" w:afterAutospacing="1" w:line="360" w:lineRule="auto"/>
        <w:ind w:right="-80"/>
        <w:jc w:val="both"/>
        <w:rPr>
          <w:rFonts w:cs="Arial"/>
          <w:color w:val="000000" w:themeColor="text1"/>
          <w:szCs w:val="22"/>
        </w:rPr>
      </w:pPr>
      <w:r w:rsidRPr="00962BD3">
        <w:rPr>
          <w:rFonts w:cs="Arial"/>
          <w:color w:val="000000" w:themeColor="text1"/>
          <w:szCs w:val="22"/>
        </w:rPr>
        <w:t xml:space="preserve">The 15 corridors (including </w:t>
      </w:r>
      <w:r w:rsidR="00D352D1" w:rsidRPr="00962BD3">
        <w:rPr>
          <w:rFonts w:cs="Arial"/>
          <w:color w:val="000000" w:themeColor="text1"/>
          <w:szCs w:val="22"/>
        </w:rPr>
        <w:t xml:space="preserve">East London </w:t>
      </w:r>
      <w:r w:rsidRPr="00962BD3">
        <w:rPr>
          <w:rFonts w:cs="Arial"/>
          <w:color w:val="000000" w:themeColor="text1"/>
          <w:szCs w:val="22"/>
        </w:rPr>
        <w:t>Region) are as below</w:t>
      </w:r>
      <w:r w:rsidR="00A92D4D" w:rsidRPr="00962BD3">
        <w:rPr>
          <w:rFonts w:cs="Arial"/>
          <w:color w:val="000000" w:themeColor="text1"/>
          <w:szCs w:val="22"/>
        </w:rPr>
        <w:t xml:space="preserve"> pictorials:</w:t>
      </w:r>
    </w:p>
    <w:p w14:paraId="77CA6741" w14:textId="718845C8" w:rsidR="00A92D4D" w:rsidRPr="00962BD3" w:rsidRDefault="00852ECA" w:rsidP="00A92D4D">
      <w:pPr>
        <w:spacing w:before="100" w:beforeAutospacing="1" w:after="100" w:afterAutospacing="1" w:line="360" w:lineRule="auto"/>
        <w:ind w:right="-80"/>
        <w:jc w:val="both"/>
        <w:rPr>
          <w:rFonts w:cs="Arial"/>
          <w:b/>
          <w:bCs/>
          <w:color w:val="000000" w:themeColor="text1"/>
          <w:szCs w:val="22"/>
        </w:rPr>
      </w:pPr>
      <w:r w:rsidRPr="00962BD3">
        <w:rPr>
          <w:rFonts w:eastAsia="Arial" w:cs="Arial"/>
          <w:noProof/>
          <w:color w:val="000000" w:themeColor="text1"/>
          <w:szCs w:val="22"/>
          <w:lang w:val="en-US"/>
        </w:rPr>
        <w:lastRenderedPageBreak/>
        <w:drawing>
          <wp:inline distT="0" distB="0" distL="0" distR="0" wp14:anchorId="502D1982" wp14:editId="5185A60D">
            <wp:extent cx="5915025" cy="349623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090" cy="3513416"/>
                    </a:xfrm>
                    <a:prstGeom prst="rect">
                      <a:avLst/>
                    </a:prstGeom>
                    <a:noFill/>
                    <a:ln>
                      <a:noFill/>
                    </a:ln>
                  </pic:spPr>
                </pic:pic>
              </a:graphicData>
            </a:graphic>
          </wp:inline>
        </w:drawing>
      </w:r>
      <w:r w:rsidR="00A92D4D" w:rsidRPr="00962BD3">
        <w:rPr>
          <w:rFonts w:cs="Arial"/>
          <w:b/>
          <w:bCs/>
          <w:color w:val="000000" w:themeColor="text1"/>
          <w:szCs w:val="22"/>
        </w:rPr>
        <w:t xml:space="preserve"> Figure 1: National Corridor Diagram</w:t>
      </w:r>
    </w:p>
    <w:p w14:paraId="13E9F75B" w14:textId="4951D024" w:rsidR="004B3163" w:rsidRPr="00962BD3" w:rsidRDefault="00A242C6" w:rsidP="00A92D4D">
      <w:pPr>
        <w:spacing w:before="100" w:beforeAutospacing="1" w:after="100" w:afterAutospacing="1" w:line="360" w:lineRule="auto"/>
        <w:ind w:right="-80"/>
        <w:jc w:val="both"/>
        <w:rPr>
          <w:rFonts w:eastAsia="Arial" w:cs="Arial"/>
          <w:b/>
          <w:bCs/>
          <w:color w:val="000000" w:themeColor="text1"/>
          <w:szCs w:val="22"/>
          <w:lang w:val="en-US"/>
        </w:rPr>
      </w:pPr>
      <w:r w:rsidRPr="00962BD3">
        <w:rPr>
          <w:rFonts w:eastAsia="Arial" w:cs="Arial"/>
          <w:b/>
          <w:bCs/>
          <w:noProof/>
          <w:color w:val="000000" w:themeColor="text1"/>
          <w:szCs w:val="22"/>
          <w:lang w:val="en-US"/>
        </w:rPr>
        <w:drawing>
          <wp:inline distT="0" distB="0" distL="0" distR="0" wp14:anchorId="45FD81F4" wp14:editId="2B604BA2">
            <wp:extent cx="5732145" cy="38125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3812540"/>
                    </a:xfrm>
                    <a:prstGeom prst="rect">
                      <a:avLst/>
                    </a:prstGeom>
                    <a:noFill/>
                    <a:ln>
                      <a:noFill/>
                    </a:ln>
                  </pic:spPr>
                </pic:pic>
              </a:graphicData>
            </a:graphic>
          </wp:inline>
        </w:drawing>
      </w:r>
    </w:p>
    <w:p w14:paraId="0DD0AE96" w14:textId="751CD53F" w:rsidR="00F03E1C" w:rsidRPr="00962BD3" w:rsidRDefault="00A92D4D" w:rsidP="000C160A">
      <w:pPr>
        <w:spacing w:before="100" w:beforeAutospacing="1" w:after="100" w:afterAutospacing="1" w:line="360" w:lineRule="auto"/>
        <w:ind w:right="-80"/>
        <w:jc w:val="both"/>
        <w:rPr>
          <w:rFonts w:eastAsia="Arial" w:cs="Arial"/>
          <w:b/>
          <w:bCs/>
          <w:color w:val="000000" w:themeColor="text1"/>
          <w:szCs w:val="22"/>
          <w:lang w:val="en-US"/>
        </w:rPr>
      </w:pPr>
      <w:r w:rsidRPr="00962BD3">
        <w:rPr>
          <w:rFonts w:cs="Arial"/>
          <w:b/>
          <w:bCs/>
          <w:color w:val="000000" w:themeColor="text1"/>
          <w:szCs w:val="22"/>
        </w:rPr>
        <w:t xml:space="preserve">Figure 2: </w:t>
      </w:r>
      <w:r w:rsidR="00D352D1" w:rsidRPr="00962BD3">
        <w:rPr>
          <w:rFonts w:cs="Arial"/>
          <w:b/>
          <w:bCs/>
          <w:color w:val="000000" w:themeColor="text1"/>
          <w:szCs w:val="22"/>
        </w:rPr>
        <w:t xml:space="preserve">East London </w:t>
      </w:r>
      <w:r w:rsidRPr="00962BD3">
        <w:rPr>
          <w:rFonts w:cs="Arial"/>
          <w:b/>
          <w:bCs/>
          <w:color w:val="000000" w:themeColor="text1"/>
          <w:szCs w:val="22"/>
        </w:rPr>
        <w:t>Natal Corridor Diagram</w:t>
      </w:r>
      <w:bookmarkStart w:id="50" w:name="_Toc80795142"/>
    </w:p>
    <w:p w14:paraId="011F9498" w14:textId="0F403337" w:rsidR="00D661D8" w:rsidRPr="00962BD3" w:rsidRDefault="000C160A" w:rsidP="000C160A">
      <w:pPr>
        <w:spacing w:before="100" w:beforeAutospacing="1" w:after="100" w:afterAutospacing="1" w:line="360" w:lineRule="auto"/>
        <w:ind w:right="-80"/>
        <w:jc w:val="both"/>
        <w:rPr>
          <w:rFonts w:eastAsia="Arial" w:cs="Arial"/>
          <w:b/>
          <w:bCs/>
          <w:color w:val="000000" w:themeColor="text1"/>
          <w:szCs w:val="22"/>
          <w:lang w:val="en-US"/>
        </w:rPr>
      </w:pPr>
      <w:r w:rsidRPr="00962BD3">
        <w:rPr>
          <w:rFonts w:eastAsia="Arial" w:cs="Arial"/>
          <w:b/>
          <w:color w:val="000000" w:themeColor="text1"/>
          <w:szCs w:val="22"/>
          <w:lang w:val="en-US"/>
        </w:rPr>
        <w:t>2.2</w:t>
      </w:r>
      <w:r w:rsidRPr="00962BD3">
        <w:rPr>
          <w:rFonts w:cs="Arial"/>
          <w:b/>
          <w:bCs/>
          <w:color w:val="000000" w:themeColor="text1"/>
          <w:szCs w:val="22"/>
        </w:rPr>
        <w:t xml:space="preserve"> .1 </w:t>
      </w:r>
      <w:r w:rsidR="00D661D8" w:rsidRPr="00962BD3">
        <w:rPr>
          <w:rFonts w:eastAsiaTheme="majorEastAsia" w:cs="Arial"/>
          <w:b/>
          <w:bCs/>
          <w:color w:val="000000" w:themeColor="text1"/>
          <w:szCs w:val="22"/>
          <w:lang w:val="en-ZA"/>
        </w:rPr>
        <w:t>PICTORIAL</w:t>
      </w:r>
      <w:bookmarkEnd w:id="50"/>
      <w:r w:rsidR="00D661D8" w:rsidRPr="00962BD3">
        <w:rPr>
          <w:rFonts w:eastAsiaTheme="majorEastAsia" w:cs="Arial"/>
          <w:b/>
          <w:bCs/>
          <w:color w:val="000000" w:themeColor="text1"/>
          <w:szCs w:val="22"/>
          <w:lang w:val="en-ZA"/>
        </w:rPr>
        <w:t xml:space="preserve"> OF THE VANDILISED STATIONS</w:t>
      </w:r>
    </w:p>
    <w:p w14:paraId="3EF356C2" w14:textId="5F496E15" w:rsidR="00D661D8" w:rsidRPr="00962BD3" w:rsidRDefault="00D661D8" w:rsidP="0030023E">
      <w:pPr>
        <w:pStyle w:val="ListParagraph"/>
        <w:numPr>
          <w:ilvl w:val="1"/>
          <w:numId w:val="62"/>
        </w:numPr>
        <w:spacing w:after="200"/>
        <w:rPr>
          <w:rFonts w:eastAsia="Calibri"/>
          <w:iCs/>
          <w:color w:val="000000" w:themeColor="text1"/>
          <w:sz w:val="22"/>
          <w:szCs w:val="22"/>
          <w:lang w:val="en-ZA"/>
        </w:rPr>
      </w:pPr>
      <w:bookmarkStart w:id="51" w:name="_Toc78970686"/>
      <w:bookmarkStart w:id="52" w:name="_Toc80795179"/>
      <w:r w:rsidRPr="00962BD3">
        <w:rPr>
          <w:rFonts w:eastAsiaTheme="minorHAnsi"/>
          <w:color w:val="000000" w:themeColor="text1"/>
          <w:sz w:val="22"/>
          <w:szCs w:val="22"/>
          <w:lang w:val="en-ZA"/>
        </w:rPr>
        <w:lastRenderedPageBreak/>
        <w:t xml:space="preserve">Picture </w:t>
      </w:r>
      <w:r w:rsidRPr="00962BD3">
        <w:rPr>
          <w:rFonts w:eastAsiaTheme="minorHAnsi"/>
          <w:color w:val="000000" w:themeColor="text1"/>
          <w:sz w:val="22"/>
          <w:szCs w:val="22"/>
          <w:lang w:val="en-ZA"/>
        </w:rPr>
        <w:fldChar w:fldCharType="begin"/>
      </w:r>
      <w:r w:rsidRPr="00962BD3">
        <w:rPr>
          <w:rFonts w:eastAsiaTheme="minorHAnsi"/>
          <w:color w:val="000000" w:themeColor="text1"/>
          <w:sz w:val="22"/>
          <w:szCs w:val="22"/>
          <w:lang w:val="en-ZA"/>
        </w:rPr>
        <w:instrText xml:space="preserve"> SEQ Picture \* ARABIC </w:instrText>
      </w:r>
      <w:r w:rsidRPr="00962BD3">
        <w:rPr>
          <w:rFonts w:eastAsiaTheme="minorHAnsi"/>
          <w:color w:val="000000" w:themeColor="text1"/>
          <w:sz w:val="22"/>
          <w:szCs w:val="22"/>
          <w:lang w:val="en-ZA"/>
        </w:rPr>
        <w:fldChar w:fldCharType="separate"/>
      </w:r>
      <w:r w:rsidR="00717D94">
        <w:rPr>
          <w:rFonts w:eastAsiaTheme="minorHAnsi"/>
          <w:noProof/>
          <w:color w:val="000000" w:themeColor="text1"/>
          <w:sz w:val="22"/>
          <w:szCs w:val="22"/>
          <w:lang w:val="en-ZA"/>
        </w:rPr>
        <w:t>1</w:t>
      </w:r>
      <w:r w:rsidRPr="00962BD3">
        <w:rPr>
          <w:rFonts w:eastAsiaTheme="minorHAnsi"/>
          <w:noProof/>
          <w:color w:val="000000" w:themeColor="text1"/>
          <w:sz w:val="22"/>
          <w:szCs w:val="22"/>
          <w:lang w:val="en-ZA"/>
        </w:rPr>
        <w:fldChar w:fldCharType="end"/>
      </w:r>
      <w:r w:rsidRPr="00962BD3">
        <w:rPr>
          <w:rFonts w:eastAsiaTheme="minorHAnsi"/>
          <w:color w:val="000000" w:themeColor="text1"/>
          <w:sz w:val="22"/>
          <w:szCs w:val="22"/>
          <w:lang w:val="en-ZA"/>
        </w:rPr>
        <w:t xml:space="preserve">: </w:t>
      </w:r>
      <w:r w:rsidRPr="00962BD3">
        <w:rPr>
          <w:rFonts w:eastAsia="Calibri"/>
          <w:iCs/>
          <w:color w:val="000000" w:themeColor="text1"/>
          <w:sz w:val="22"/>
          <w:szCs w:val="22"/>
          <w:lang w:val="en-ZA"/>
        </w:rPr>
        <w:t xml:space="preserve">Damaged </w:t>
      </w:r>
      <w:bookmarkEnd w:id="51"/>
      <w:bookmarkEnd w:id="52"/>
      <w:r w:rsidRPr="00962BD3">
        <w:rPr>
          <w:rFonts w:eastAsia="Calibri"/>
          <w:iCs/>
          <w:color w:val="000000" w:themeColor="text1"/>
          <w:sz w:val="22"/>
          <w:szCs w:val="22"/>
          <w:lang w:val="en-ZA"/>
        </w:rPr>
        <w:t xml:space="preserve">station as per Annexure </w:t>
      </w:r>
      <w:r w:rsidR="004C1D61" w:rsidRPr="00962BD3">
        <w:rPr>
          <w:rFonts w:eastAsia="Calibri"/>
          <w:iCs/>
          <w:color w:val="000000" w:themeColor="text1"/>
          <w:sz w:val="22"/>
          <w:szCs w:val="22"/>
          <w:lang w:val="en-ZA"/>
        </w:rPr>
        <w:t>A</w:t>
      </w:r>
    </w:p>
    <w:p w14:paraId="1DD2CF3E" w14:textId="77777777" w:rsidR="006264C7" w:rsidRPr="00962BD3" w:rsidRDefault="006264C7" w:rsidP="006264C7">
      <w:pPr>
        <w:pStyle w:val="ListParagraph"/>
        <w:spacing w:after="200"/>
        <w:ind w:left="1080"/>
        <w:rPr>
          <w:rFonts w:eastAsia="Calibri"/>
          <w:iCs/>
          <w:color w:val="000000" w:themeColor="text1"/>
          <w:sz w:val="22"/>
          <w:szCs w:val="22"/>
          <w:lang w:val="en-ZA"/>
        </w:rPr>
      </w:pPr>
    </w:p>
    <w:p w14:paraId="02046FD7" w14:textId="5F996D14" w:rsidR="006264C7" w:rsidRPr="00962BD3" w:rsidRDefault="006264C7" w:rsidP="0030023E">
      <w:pPr>
        <w:pStyle w:val="Default"/>
        <w:numPr>
          <w:ilvl w:val="1"/>
          <w:numId w:val="63"/>
        </w:numPr>
        <w:rPr>
          <w:b/>
          <w:bCs/>
          <w:color w:val="000000" w:themeColor="text1"/>
          <w:sz w:val="22"/>
          <w:szCs w:val="22"/>
        </w:rPr>
      </w:pPr>
      <w:r w:rsidRPr="00962BD3">
        <w:rPr>
          <w:b/>
          <w:bCs/>
          <w:color w:val="000000" w:themeColor="text1"/>
          <w:sz w:val="22"/>
          <w:szCs w:val="22"/>
        </w:rPr>
        <w:t xml:space="preserve">PRE-QUALIFICATION PROCESS AND DESIRED OUTCOMES THEREOF </w:t>
      </w:r>
    </w:p>
    <w:p w14:paraId="32D4AB9B" w14:textId="77777777" w:rsidR="004559F9" w:rsidRPr="00962BD3" w:rsidRDefault="004559F9" w:rsidP="004559F9">
      <w:pPr>
        <w:pStyle w:val="Default"/>
        <w:rPr>
          <w:color w:val="000000" w:themeColor="text1"/>
          <w:sz w:val="22"/>
          <w:szCs w:val="22"/>
        </w:rPr>
      </w:pPr>
    </w:p>
    <w:p w14:paraId="685346EC" w14:textId="13337C2E" w:rsidR="004559F9" w:rsidRPr="00962BD3" w:rsidRDefault="004559F9" w:rsidP="0030023E">
      <w:pPr>
        <w:pStyle w:val="Default"/>
        <w:numPr>
          <w:ilvl w:val="2"/>
          <w:numId w:val="63"/>
        </w:numPr>
        <w:rPr>
          <w:b/>
          <w:bCs/>
          <w:color w:val="000000" w:themeColor="text1"/>
          <w:sz w:val="22"/>
          <w:szCs w:val="22"/>
        </w:rPr>
      </w:pPr>
      <w:r w:rsidRPr="00962BD3">
        <w:rPr>
          <w:b/>
          <w:bCs/>
          <w:color w:val="000000" w:themeColor="text1"/>
          <w:sz w:val="22"/>
          <w:szCs w:val="22"/>
        </w:rPr>
        <w:t xml:space="preserve">Pre-qualification process </w:t>
      </w:r>
    </w:p>
    <w:p w14:paraId="6B31DFEB" w14:textId="77777777" w:rsidR="004559F9" w:rsidRPr="00962BD3" w:rsidRDefault="004559F9" w:rsidP="004559F9">
      <w:pPr>
        <w:pStyle w:val="Default"/>
        <w:ind w:left="1429"/>
        <w:rPr>
          <w:color w:val="000000" w:themeColor="text1"/>
          <w:sz w:val="22"/>
          <w:szCs w:val="22"/>
        </w:rPr>
      </w:pPr>
    </w:p>
    <w:p w14:paraId="5B885E73" w14:textId="5EE79D24" w:rsidR="004559F9" w:rsidRPr="00962BD3" w:rsidRDefault="004559F9" w:rsidP="004559F9">
      <w:pPr>
        <w:pStyle w:val="Default"/>
        <w:ind w:left="709"/>
        <w:rPr>
          <w:color w:val="000000" w:themeColor="text1"/>
          <w:sz w:val="22"/>
          <w:szCs w:val="22"/>
        </w:rPr>
      </w:pPr>
      <w:r w:rsidRPr="00962BD3">
        <w:rPr>
          <w:color w:val="000000" w:themeColor="text1"/>
          <w:sz w:val="22"/>
          <w:szCs w:val="22"/>
        </w:rPr>
        <w:t xml:space="preserve">The pre-qualification process is a multi-stage process that is implemented by PRASA. The first </w:t>
      </w:r>
      <w:r w:rsidR="00B061D8" w:rsidRPr="00962BD3">
        <w:rPr>
          <w:color w:val="000000" w:themeColor="text1"/>
          <w:sz w:val="22"/>
          <w:szCs w:val="22"/>
        </w:rPr>
        <w:t>phase</w:t>
      </w:r>
      <w:r w:rsidRPr="00962BD3">
        <w:rPr>
          <w:color w:val="000000" w:themeColor="text1"/>
          <w:sz w:val="22"/>
          <w:szCs w:val="22"/>
        </w:rPr>
        <w:t xml:space="preserve"> is for </w:t>
      </w:r>
      <w:r w:rsidR="00B061D8" w:rsidRPr="00962BD3">
        <w:rPr>
          <w:color w:val="000000" w:themeColor="text1"/>
          <w:sz w:val="22"/>
          <w:szCs w:val="22"/>
        </w:rPr>
        <w:t xml:space="preserve">compliance, </w:t>
      </w:r>
      <w:r w:rsidRPr="00962BD3">
        <w:rPr>
          <w:color w:val="000000" w:themeColor="text1"/>
          <w:sz w:val="22"/>
          <w:szCs w:val="22"/>
        </w:rPr>
        <w:t xml:space="preserve">technical capability assessment, and the second </w:t>
      </w:r>
      <w:r w:rsidR="00B061D8" w:rsidRPr="00962BD3">
        <w:rPr>
          <w:color w:val="000000" w:themeColor="text1"/>
          <w:sz w:val="22"/>
          <w:szCs w:val="22"/>
        </w:rPr>
        <w:t>phase</w:t>
      </w:r>
      <w:r w:rsidRPr="00962BD3">
        <w:rPr>
          <w:color w:val="000000" w:themeColor="text1"/>
          <w:sz w:val="22"/>
          <w:szCs w:val="22"/>
        </w:rPr>
        <w:t xml:space="preserve"> is for </w:t>
      </w:r>
      <w:r w:rsidR="00B061D8" w:rsidRPr="00962BD3">
        <w:rPr>
          <w:color w:val="000000" w:themeColor="text1"/>
          <w:sz w:val="22"/>
          <w:szCs w:val="22"/>
        </w:rPr>
        <w:t xml:space="preserve">local content, </w:t>
      </w:r>
      <w:r w:rsidRPr="00962BD3">
        <w:rPr>
          <w:color w:val="000000" w:themeColor="text1"/>
          <w:sz w:val="22"/>
          <w:szCs w:val="22"/>
        </w:rPr>
        <w:t>price and B</w:t>
      </w:r>
      <w:r w:rsidR="00B061D8" w:rsidRPr="00962BD3">
        <w:rPr>
          <w:color w:val="000000" w:themeColor="text1"/>
          <w:sz w:val="22"/>
          <w:szCs w:val="22"/>
        </w:rPr>
        <w:t>-BB</w:t>
      </w:r>
      <w:r w:rsidRPr="00962BD3">
        <w:rPr>
          <w:color w:val="000000" w:themeColor="text1"/>
          <w:sz w:val="22"/>
          <w:szCs w:val="22"/>
        </w:rPr>
        <w:t xml:space="preserve">EE assessment. </w:t>
      </w:r>
    </w:p>
    <w:p w14:paraId="1CC70A1F" w14:textId="77777777" w:rsidR="004559F9" w:rsidRPr="00962BD3" w:rsidRDefault="004559F9" w:rsidP="004559F9">
      <w:pPr>
        <w:pStyle w:val="Default"/>
        <w:ind w:left="709"/>
        <w:rPr>
          <w:color w:val="000000" w:themeColor="text1"/>
          <w:sz w:val="22"/>
          <w:szCs w:val="22"/>
        </w:rPr>
      </w:pPr>
    </w:p>
    <w:p w14:paraId="5DD4A74C" w14:textId="0BEFDE15" w:rsidR="004559F9" w:rsidRPr="00962BD3" w:rsidRDefault="004559F9" w:rsidP="004559F9">
      <w:pPr>
        <w:pStyle w:val="Default"/>
        <w:ind w:left="709"/>
        <w:rPr>
          <w:color w:val="000000" w:themeColor="text1"/>
          <w:sz w:val="22"/>
          <w:szCs w:val="22"/>
        </w:rPr>
      </w:pPr>
      <w:r w:rsidRPr="00962BD3">
        <w:rPr>
          <w:color w:val="000000" w:themeColor="text1"/>
          <w:sz w:val="22"/>
          <w:szCs w:val="22"/>
        </w:rPr>
        <w:t xml:space="preserve">The intention is to run as a parallel procurement process for contractor appointment whilst consultant’s appointment is being finalised. </w:t>
      </w:r>
    </w:p>
    <w:p w14:paraId="0C2774C5" w14:textId="77777777" w:rsidR="00A908C8" w:rsidRPr="00962BD3" w:rsidRDefault="00A908C8" w:rsidP="004559F9">
      <w:pPr>
        <w:pStyle w:val="Default"/>
        <w:ind w:left="709"/>
        <w:rPr>
          <w:color w:val="000000" w:themeColor="text1"/>
          <w:sz w:val="22"/>
          <w:szCs w:val="22"/>
        </w:rPr>
      </w:pPr>
    </w:p>
    <w:p w14:paraId="1FB6F27A" w14:textId="77777777" w:rsidR="004559F9" w:rsidRPr="00962BD3" w:rsidRDefault="004559F9" w:rsidP="004559F9">
      <w:pPr>
        <w:pStyle w:val="Default"/>
        <w:rPr>
          <w:color w:val="000000" w:themeColor="text1"/>
          <w:sz w:val="22"/>
          <w:szCs w:val="22"/>
        </w:rPr>
      </w:pPr>
    </w:p>
    <w:p w14:paraId="4222E71A" w14:textId="0B990FB2" w:rsidR="004559F9" w:rsidRPr="00962BD3" w:rsidRDefault="006264C7" w:rsidP="004559F9">
      <w:pPr>
        <w:pStyle w:val="Default"/>
        <w:ind w:left="709"/>
        <w:rPr>
          <w:b/>
          <w:bCs/>
          <w:color w:val="000000" w:themeColor="text1"/>
          <w:sz w:val="22"/>
          <w:szCs w:val="22"/>
        </w:rPr>
      </w:pPr>
      <w:r w:rsidRPr="00962BD3">
        <w:rPr>
          <w:b/>
          <w:bCs/>
          <w:color w:val="000000" w:themeColor="text1"/>
          <w:sz w:val="22"/>
          <w:szCs w:val="22"/>
        </w:rPr>
        <w:t xml:space="preserve">2.3.2.1 </w:t>
      </w:r>
      <w:r w:rsidR="004559F9" w:rsidRPr="00962BD3">
        <w:rPr>
          <w:b/>
          <w:bCs/>
          <w:color w:val="000000" w:themeColor="text1"/>
          <w:sz w:val="22"/>
          <w:szCs w:val="22"/>
        </w:rPr>
        <w:t>Overview of the Prequalification process</w:t>
      </w:r>
      <w:r w:rsidR="00766438" w:rsidRPr="00962BD3">
        <w:rPr>
          <w:b/>
          <w:bCs/>
          <w:color w:val="000000" w:themeColor="text1"/>
          <w:sz w:val="22"/>
          <w:szCs w:val="22"/>
        </w:rPr>
        <w:t xml:space="preserve"> over</w:t>
      </w:r>
      <w:r w:rsidR="004559F9" w:rsidRPr="00962BD3">
        <w:rPr>
          <w:b/>
          <w:bCs/>
          <w:color w:val="000000" w:themeColor="text1"/>
          <w:sz w:val="22"/>
          <w:szCs w:val="22"/>
        </w:rPr>
        <w:t xml:space="preserve">: </w:t>
      </w:r>
    </w:p>
    <w:p w14:paraId="500897C7" w14:textId="77777777" w:rsidR="004559F9" w:rsidRPr="00962BD3" w:rsidRDefault="004559F9" w:rsidP="004559F9">
      <w:pPr>
        <w:pStyle w:val="Default"/>
        <w:rPr>
          <w:color w:val="000000" w:themeColor="text1"/>
          <w:sz w:val="22"/>
          <w:szCs w:val="22"/>
        </w:rPr>
      </w:pPr>
    </w:p>
    <w:p w14:paraId="25E0FA33" w14:textId="6BFB7298" w:rsidR="004559F9" w:rsidRPr="00962BD3" w:rsidRDefault="00766438" w:rsidP="006264C7">
      <w:pPr>
        <w:pStyle w:val="Default"/>
        <w:spacing w:after="156"/>
        <w:ind w:left="709"/>
        <w:rPr>
          <w:color w:val="000000" w:themeColor="text1"/>
          <w:sz w:val="22"/>
          <w:szCs w:val="22"/>
        </w:rPr>
      </w:pPr>
      <w:r w:rsidRPr="00962BD3">
        <w:rPr>
          <w:b/>
          <w:bCs/>
          <w:color w:val="000000" w:themeColor="text1"/>
          <w:sz w:val="22"/>
          <w:szCs w:val="22"/>
        </w:rPr>
        <w:t>Phase</w:t>
      </w:r>
      <w:r w:rsidR="004559F9" w:rsidRPr="00962BD3">
        <w:rPr>
          <w:b/>
          <w:bCs/>
          <w:color w:val="000000" w:themeColor="text1"/>
          <w:sz w:val="22"/>
          <w:szCs w:val="22"/>
        </w:rPr>
        <w:t xml:space="preserve"> 1</w:t>
      </w:r>
      <w:r w:rsidR="004559F9" w:rsidRPr="00962BD3">
        <w:rPr>
          <w:color w:val="000000" w:themeColor="text1"/>
          <w:sz w:val="22"/>
          <w:szCs w:val="22"/>
        </w:rPr>
        <w:t xml:space="preserve"> of this process includes the invitation of bidders who meet the compliance and functionality requirement threshold to be entered into a database </w:t>
      </w:r>
    </w:p>
    <w:p w14:paraId="42EB3518" w14:textId="77777777" w:rsidR="004559F9" w:rsidRPr="00962BD3" w:rsidRDefault="004559F9" w:rsidP="006264C7">
      <w:pPr>
        <w:pStyle w:val="Default"/>
        <w:spacing w:after="156"/>
        <w:ind w:left="1418"/>
        <w:rPr>
          <w:color w:val="000000" w:themeColor="text1"/>
          <w:sz w:val="22"/>
          <w:szCs w:val="22"/>
        </w:rPr>
      </w:pPr>
      <w:r w:rsidRPr="00962BD3">
        <w:rPr>
          <w:color w:val="000000" w:themeColor="text1"/>
          <w:sz w:val="22"/>
          <w:szCs w:val="22"/>
        </w:rPr>
        <w:t xml:space="preserve">• No contract will exist between the bidders and PRASA at this stage </w:t>
      </w:r>
    </w:p>
    <w:p w14:paraId="5460A6E5" w14:textId="041BE203" w:rsidR="004559F9" w:rsidRPr="00962BD3" w:rsidRDefault="004559F9" w:rsidP="006264C7">
      <w:pPr>
        <w:pStyle w:val="Default"/>
        <w:spacing w:after="156"/>
        <w:ind w:left="709"/>
        <w:rPr>
          <w:color w:val="000000" w:themeColor="text1"/>
          <w:sz w:val="22"/>
          <w:szCs w:val="22"/>
        </w:rPr>
      </w:pPr>
      <w:r w:rsidRPr="00962BD3">
        <w:rPr>
          <w:b/>
          <w:bCs/>
          <w:color w:val="000000" w:themeColor="text1"/>
          <w:sz w:val="22"/>
          <w:szCs w:val="22"/>
        </w:rPr>
        <w:t xml:space="preserve">At </w:t>
      </w:r>
      <w:r w:rsidR="00766438" w:rsidRPr="00962BD3">
        <w:rPr>
          <w:b/>
          <w:bCs/>
          <w:color w:val="000000" w:themeColor="text1"/>
          <w:sz w:val="22"/>
          <w:szCs w:val="22"/>
        </w:rPr>
        <w:t>Phase</w:t>
      </w:r>
      <w:r w:rsidRPr="00962BD3">
        <w:rPr>
          <w:b/>
          <w:bCs/>
          <w:color w:val="000000" w:themeColor="text1"/>
          <w:sz w:val="22"/>
          <w:szCs w:val="22"/>
        </w:rPr>
        <w:t xml:space="preserve"> 2</w:t>
      </w:r>
      <w:r w:rsidRPr="00962BD3">
        <w:rPr>
          <w:color w:val="000000" w:themeColor="text1"/>
          <w:sz w:val="22"/>
          <w:szCs w:val="22"/>
        </w:rPr>
        <w:t xml:space="preserve"> after the completion of the design by the consultants, the bidders will be invited to submit their </w:t>
      </w:r>
      <w:r w:rsidR="00766438" w:rsidRPr="00962BD3">
        <w:rPr>
          <w:color w:val="000000" w:themeColor="text1"/>
          <w:sz w:val="22"/>
          <w:szCs w:val="22"/>
        </w:rPr>
        <w:t xml:space="preserve">local content declaration, </w:t>
      </w:r>
      <w:r w:rsidRPr="00962BD3">
        <w:rPr>
          <w:color w:val="000000" w:themeColor="text1"/>
          <w:sz w:val="22"/>
          <w:szCs w:val="22"/>
        </w:rPr>
        <w:t>competitive price and B</w:t>
      </w:r>
      <w:r w:rsidR="00766438" w:rsidRPr="00962BD3">
        <w:rPr>
          <w:color w:val="000000" w:themeColor="text1"/>
          <w:sz w:val="22"/>
          <w:szCs w:val="22"/>
        </w:rPr>
        <w:t>-BB</w:t>
      </w:r>
      <w:r w:rsidRPr="00962BD3">
        <w:rPr>
          <w:color w:val="000000" w:themeColor="text1"/>
          <w:sz w:val="22"/>
          <w:szCs w:val="22"/>
        </w:rPr>
        <w:t xml:space="preserve">EE </w:t>
      </w:r>
    </w:p>
    <w:p w14:paraId="1AEF7C7B" w14:textId="77777777" w:rsidR="004559F9" w:rsidRPr="00962BD3" w:rsidRDefault="004559F9" w:rsidP="006264C7">
      <w:pPr>
        <w:pStyle w:val="Default"/>
        <w:spacing w:after="156"/>
        <w:ind w:left="1418"/>
        <w:rPr>
          <w:color w:val="000000" w:themeColor="text1"/>
          <w:sz w:val="22"/>
          <w:szCs w:val="22"/>
        </w:rPr>
      </w:pPr>
      <w:r w:rsidRPr="00962BD3">
        <w:rPr>
          <w:color w:val="000000" w:themeColor="text1"/>
          <w:sz w:val="22"/>
          <w:szCs w:val="22"/>
        </w:rPr>
        <w:t xml:space="preserve">• The bidders will be required to comply with DTI’s requirements for local content </w:t>
      </w:r>
    </w:p>
    <w:p w14:paraId="708733A0" w14:textId="77777777" w:rsidR="004559F9" w:rsidRPr="00962BD3" w:rsidRDefault="004559F9" w:rsidP="006264C7">
      <w:pPr>
        <w:pStyle w:val="Default"/>
        <w:spacing w:after="156"/>
        <w:ind w:left="1418"/>
        <w:rPr>
          <w:color w:val="000000" w:themeColor="text1"/>
          <w:sz w:val="22"/>
          <w:szCs w:val="22"/>
        </w:rPr>
      </w:pPr>
      <w:r w:rsidRPr="00962BD3">
        <w:rPr>
          <w:color w:val="000000" w:themeColor="text1"/>
          <w:sz w:val="22"/>
          <w:szCs w:val="22"/>
        </w:rPr>
        <w:t xml:space="preserve">• At contracting the contract duration will be confirmed in accordance with the designs from the professional team </w:t>
      </w:r>
    </w:p>
    <w:p w14:paraId="0DD48321" w14:textId="77777777" w:rsidR="004559F9" w:rsidRPr="00962BD3" w:rsidRDefault="004559F9" w:rsidP="006264C7">
      <w:pPr>
        <w:pStyle w:val="Default"/>
        <w:spacing w:after="156"/>
        <w:ind w:left="1418"/>
        <w:rPr>
          <w:color w:val="000000" w:themeColor="text1"/>
          <w:sz w:val="22"/>
          <w:szCs w:val="22"/>
        </w:rPr>
      </w:pPr>
      <w:r w:rsidRPr="00962BD3">
        <w:rPr>
          <w:color w:val="000000" w:themeColor="text1"/>
          <w:sz w:val="22"/>
          <w:szCs w:val="22"/>
        </w:rPr>
        <w:t xml:space="preserve">• Once a successful bidder has been appointed, the database for the pre-qualified contractors will cease to exist </w:t>
      </w:r>
    </w:p>
    <w:p w14:paraId="2CB74229" w14:textId="77777777" w:rsidR="004559F9" w:rsidRPr="00962BD3" w:rsidRDefault="004559F9" w:rsidP="006264C7">
      <w:pPr>
        <w:pStyle w:val="Default"/>
        <w:spacing w:after="156"/>
        <w:ind w:left="1418"/>
        <w:rPr>
          <w:color w:val="000000" w:themeColor="text1"/>
          <w:sz w:val="22"/>
          <w:szCs w:val="22"/>
        </w:rPr>
      </w:pPr>
      <w:r w:rsidRPr="00962BD3">
        <w:rPr>
          <w:color w:val="000000" w:themeColor="text1"/>
          <w:sz w:val="22"/>
          <w:szCs w:val="22"/>
        </w:rPr>
        <w:t xml:space="preserve">• The contract data will be included as part of phase 2 of this bid, the contracting methodology will be based on the Principal Building Agreement Edition 6.2 - May 2018 and related Contract Data </w:t>
      </w:r>
    </w:p>
    <w:p w14:paraId="66079034" w14:textId="77777777" w:rsidR="004C1D61" w:rsidRPr="00962BD3" w:rsidRDefault="004559F9" w:rsidP="004C1D61">
      <w:pPr>
        <w:pStyle w:val="Default"/>
        <w:ind w:left="1418"/>
        <w:rPr>
          <w:color w:val="000000" w:themeColor="text1"/>
          <w:sz w:val="22"/>
          <w:szCs w:val="22"/>
        </w:rPr>
      </w:pPr>
      <w:r w:rsidRPr="00962BD3">
        <w:rPr>
          <w:color w:val="000000" w:themeColor="text1"/>
          <w:sz w:val="22"/>
          <w:szCs w:val="22"/>
        </w:rPr>
        <w:t xml:space="preserve">• A non-compulsory virtual briefing session will be held on Microsoft Teams at a specified date and time. </w:t>
      </w:r>
      <w:bookmarkStart w:id="53" w:name="_Hlk84369341"/>
    </w:p>
    <w:p w14:paraId="46FF40C2" w14:textId="77777777" w:rsidR="004C1D61" w:rsidRPr="00962BD3" w:rsidRDefault="004C1D61" w:rsidP="004C1D61">
      <w:pPr>
        <w:pStyle w:val="Default"/>
        <w:rPr>
          <w:color w:val="000000" w:themeColor="text1"/>
          <w:sz w:val="22"/>
          <w:szCs w:val="22"/>
        </w:rPr>
      </w:pPr>
    </w:p>
    <w:bookmarkEnd w:id="53"/>
    <w:p w14:paraId="592A55D4" w14:textId="77777777" w:rsidR="008055CC" w:rsidRPr="00962BD3" w:rsidRDefault="008055CC" w:rsidP="006264C7">
      <w:pPr>
        <w:spacing w:after="35" w:line="360" w:lineRule="auto"/>
        <w:jc w:val="both"/>
        <w:rPr>
          <w:rFonts w:eastAsia="Arial" w:cs="Arial"/>
          <w:color w:val="000000" w:themeColor="text1"/>
          <w:szCs w:val="22"/>
          <w:lang w:val="en-US"/>
        </w:rPr>
      </w:pPr>
    </w:p>
    <w:p w14:paraId="1EAAA9D6" w14:textId="48A9E955" w:rsidR="00713777" w:rsidRPr="00962BD3" w:rsidRDefault="00D01C2A" w:rsidP="005B682C">
      <w:pPr>
        <w:keepNext/>
        <w:keepLines/>
        <w:spacing w:after="28" w:line="360" w:lineRule="auto"/>
        <w:ind w:right="793"/>
        <w:jc w:val="both"/>
        <w:outlineLvl w:val="2"/>
        <w:rPr>
          <w:rFonts w:eastAsia="Arial" w:cs="Arial"/>
          <w:b/>
          <w:color w:val="000000" w:themeColor="text1"/>
          <w:szCs w:val="22"/>
          <w:lang w:val="en-US"/>
        </w:rPr>
      </w:pPr>
      <w:r w:rsidRPr="00962BD3">
        <w:rPr>
          <w:rFonts w:eastAsia="Arial" w:cs="Arial"/>
          <w:b/>
          <w:color w:val="000000" w:themeColor="text1"/>
          <w:szCs w:val="22"/>
          <w:lang w:val="en-US"/>
        </w:rPr>
        <w:t>3</w:t>
      </w:r>
      <w:r w:rsidR="004C1D61" w:rsidRPr="00962BD3">
        <w:rPr>
          <w:rFonts w:eastAsia="Arial" w:cs="Arial"/>
          <w:b/>
          <w:color w:val="000000" w:themeColor="text1"/>
          <w:szCs w:val="22"/>
          <w:lang w:val="en-US"/>
        </w:rPr>
        <w:t xml:space="preserve">   </w:t>
      </w:r>
      <w:r w:rsidRPr="00962BD3">
        <w:rPr>
          <w:rFonts w:eastAsia="Arial" w:cs="Arial"/>
          <w:b/>
          <w:color w:val="000000" w:themeColor="text1"/>
          <w:szCs w:val="22"/>
          <w:lang w:val="en-US"/>
        </w:rPr>
        <w:t xml:space="preserve"> Desired</w:t>
      </w:r>
      <w:r w:rsidR="008055CC" w:rsidRPr="00962BD3">
        <w:rPr>
          <w:rFonts w:eastAsia="Arial" w:cs="Arial"/>
          <w:b/>
          <w:color w:val="000000" w:themeColor="text1"/>
          <w:szCs w:val="22"/>
          <w:lang w:val="en-US"/>
        </w:rPr>
        <w:t xml:space="preserve"> </w:t>
      </w:r>
      <w:r w:rsidR="006264C7" w:rsidRPr="00962BD3">
        <w:rPr>
          <w:rFonts w:eastAsia="Arial" w:cs="Arial"/>
          <w:b/>
          <w:color w:val="000000" w:themeColor="text1"/>
          <w:szCs w:val="22"/>
          <w:lang w:val="en-US"/>
        </w:rPr>
        <w:t>outcomes</w:t>
      </w:r>
      <w:r w:rsidR="008055CC" w:rsidRPr="00962BD3">
        <w:rPr>
          <w:rFonts w:eastAsia="Arial" w:cs="Arial"/>
          <w:b/>
          <w:color w:val="000000" w:themeColor="text1"/>
          <w:szCs w:val="22"/>
          <w:lang w:val="en-US"/>
        </w:rPr>
        <w:t xml:space="preserve"> for carrying out the proposed project</w:t>
      </w:r>
    </w:p>
    <w:p w14:paraId="5D6F1D42" w14:textId="60B75253" w:rsidR="00DC14E3" w:rsidRPr="00962BD3" w:rsidRDefault="005B682C" w:rsidP="00DC14E3">
      <w:pPr>
        <w:keepNext/>
        <w:keepLines/>
        <w:spacing w:after="28" w:line="360" w:lineRule="auto"/>
        <w:ind w:left="709" w:right="793"/>
        <w:jc w:val="both"/>
        <w:outlineLvl w:val="2"/>
        <w:rPr>
          <w:rFonts w:cs="Arial"/>
          <w:color w:val="000000" w:themeColor="text1"/>
          <w:szCs w:val="22"/>
        </w:rPr>
      </w:pPr>
      <w:r w:rsidRPr="00962BD3">
        <w:rPr>
          <w:rFonts w:cs="Arial"/>
          <w:color w:val="000000" w:themeColor="text1"/>
          <w:szCs w:val="22"/>
        </w:rPr>
        <w:t>The desired outcome is to get the contractors on board in order to fast-track the procurement process</w:t>
      </w:r>
    </w:p>
    <w:p w14:paraId="73DE3329" w14:textId="77777777" w:rsidR="00A908C8" w:rsidRPr="00962BD3" w:rsidRDefault="00A908C8" w:rsidP="00DC14E3">
      <w:pPr>
        <w:keepNext/>
        <w:keepLines/>
        <w:spacing w:after="28" w:line="360" w:lineRule="auto"/>
        <w:ind w:left="709" w:right="793"/>
        <w:jc w:val="both"/>
        <w:outlineLvl w:val="2"/>
        <w:rPr>
          <w:rFonts w:cs="Arial"/>
          <w:color w:val="000000" w:themeColor="text1"/>
          <w:szCs w:val="22"/>
        </w:rPr>
      </w:pPr>
    </w:p>
    <w:p w14:paraId="15ACD666" w14:textId="1A3CEE7B" w:rsidR="004C1D61" w:rsidRPr="00962BD3" w:rsidRDefault="004C1D61" w:rsidP="004C1D61">
      <w:pPr>
        <w:pStyle w:val="Default"/>
        <w:rPr>
          <w:b/>
          <w:bCs/>
          <w:color w:val="000000" w:themeColor="text1"/>
          <w:sz w:val="22"/>
          <w:szCs w:val="22"/>
        </w:rPr>
      </w:pPr>
      <w:r w:rsidRPr="00962BD3">
        <w:rPr>
          <w:color w:val="000000" w:themeColor="text1"/>
          <w:sz w:val="22"/>
          <w:szCs w:val="22"/>
        </w:rPr>
        <w:t xml:space="preserve">3.1.1 </w:t>
      </w:r>
      <w:r w:rsidRPr="00962BD3">
        <w:rPr>
          <w:b/>
          <w:bCs/>
          <w:color w:val="000000" w:themeColor="text1"/>
          <w:sz w:val="22"/>
          <w:szCs w:val="22"/>
        </w:rPr>
        <w:t>Appointment of supplier</w:t>
      </w:r>
    </w:p>
    <w:p w14:paraId="22A9BEF4" w14:textId="77777777" w:rsidR="004C1D61" w:rsidRPr="00962BD3" w:rsidRDefault="004C1D61" w:rsidP="004C1D61">
      <w:pPr>
        <w:pStyle w:val="Default"/>
        <w:rPr>
          <w:color w:val="000000" w:themeColor="text1"/>
          <w:sz w:val="22"/>
          <w:szCs w:val="22"/>
        </w:rPr>
      </w:pPr>
    </w:p>
    <w:p w14:paraId="0E7E5892" w14:textId="0DE0CFCA" w:rsidR="004C1D61" w:rsidRPr="00962BD3" w:rsidRDefault="004C1D61" w:rsidP="00962BD3">
      <w:pPr>
        <w:pStyle w:val="Default"/>
        <w:ind w:left="709"/>
        <w:rPr>
          <w:i/>
          <w:iCs/>
          <w:color w:val="000000" w:themeColor="text1"/>
          <w:sz w:val="22"/>
          <w:szCs w:val="22"/>
        </w:rPr>
      </w:pPr>
      <w:r w:rsidRPr="00962BD3">
        <w:rPr>
          <w:i/>
          <w:iCs/>
          <w:color w:val="000000" w:themeColor="text1"/>
          <w:sz w:val="22"/>
          <w:szCs w:val="22"/>
        </w:rPr>
        <w:t>PRASA is looking to appoint different contractors for different clusters, the successful contractor will be limited to a single appointment within the different clusters.</w:t>
      </w:r>
    </w:p>
    <w:p w14:paraId="4C518947" w14:textId="647C448D" w:rsidR="004C1D61" w:rsidRPr="00962BD3" w:rsidRDefault="004C1D61" w:rsidP="004C1D61">
      <w:pPr>
        <w:keepNext/>
        <w:keepLines/>
        <w:spacing w:after="28" w:line="360" w:lineRule="auto"/>
        <w:ind w:right="793"/>
        <w:jc w:val="both"/>
        <w:outlineLvl w:val="2"/>
        <w:rPr>
          <w:rFonts w:eastAsia="Arial" w:cs="Arial"/>
          <w:b/>
          <w:color w:val="000000" w:themeColor="text1"/>
          <w:szCs w:val="22"/>
          <w:lang w:val="en-US"/>
        </w:rPr>
      </w:pPr>
      <w:r w:rsidRPr="00962BD3">
        <w:rPr>
          <w:rFonts w:eastAsia="Arial" w:cs="Arial"/>
          <w:b/>
          <w:color w:val="000000" w:themeColor="text1"/>
          <w:szCs w:val="22"/>
          <w:lang w:val="en-US"/>
        </w:rPr>
        <w:lastRenderedPageBreak/>
        <w:t>3.1.1 SUB-CONTRACTING</w:t>
      </w:r>
      <w:r w:rsidR="00962BD3">
        <w:rPr>
          <w:rFonts w:eastAsia="Arial" w:cs="Arial"/>
          <w:b/>
          <w:color w:val="000000" w:themeColor="text1"/>
          <w:szCs w:val="22"/>
          <w:lang w:val="en-US"/>
        </w:rPr>
        <w:t xml:space="preserve"> (</w:t>
      </w:r>
      <w:r w:rsidR="001838D0">
        <w:rPr>
          <w:rFonts w:eastAsia="Arial" w:cs="Arial"/>
          <w:b/>
          <w:color w:val="000000" w:themeColor="text1"/>
          <w:szCs w:val="22"/>
          <w:lang w:val="en-US"/>
        </w:rPr>
        <w:t>if</w:t>
      </w:r>
      <w:r w:rsidR="00962BD3">
        <w:rPr>
          <w:rFonts w:eastAsia="Arial" w:cs="Arial"/>
          <w:b/>
          <w:color w:val="000000" w:themeColor="text1"/>
          <w:szCs w:val="22"/>
          <w:lang w:val="en-US"/>
        </w:rPr>
        <w:t xml:space="preserve"> applicable)</w:t>
      </w:r>
    </w:p>
    <w:p w14:paraId="56E2D7F8" w14:textId="7B34EA77" w:rsidR="00A908C8" w:rsidRPr="00962BD3" w:rsidRDefault="004C1D61" w:rsidP="00962BD3">
      <w:pPr>
        <w:keepNext/>
        <w:keepLines/>
        <w:spacing w:after="28" w:line="360" w:lineRule="auto"/>
        <w:ind w:left="709" w:right="793"/>
        <w:jc w:val="both"/>
        <w:outlineLvl w:val="2"/>
        <w:rPr>
          <w:rFonts w:eastAsia="Arial" w:cs="Arial"/>
          <w:bCs/>
          <w:color w:val="000000" w:themeColor="text1"/>
          <w:szCs w:val="22"/>
          <w:lang w:val="en-US"/>
        </w:rPr>
      </w:pPr>
      <w:r w:rsidRPr="00962BD3">
        <w:rPr>
          <w:rFonts w:eastAsia="Arial" w:cs="Arial"/>
          <w:bCs/>
          <w:color w:val="000000" w:themeColor="text1"/>
          <w:szCs w:val="22"/>
          <w:lang w:val="en-US"/>
        </w:rPr>
        <w:t>For any work above R30million, the successful bidder will be required to sub-contract a minimum of 30% of the value of the contract, at contracting stage, to one or more designated suppliers</w:t>
      </w:r>
      <w:r w:rsidR="001838D0">
        <w:rPr>
          <w:rFonts w:eastAsia="Arial" w:cs="Arial"/>
          <w:bCs/>
          <w:color w:val="000000" w:themeColor="text1"/>
          <w:szCs w:val="22"/>
          <w:lang w:val="en-US"/>
        </w:rPr>
        <w:t>.</w:t>
      </w:r>
    </w:p>
    <w:p w14:paraId="51B61C3C" w14:textId="2D2DB398" w:rsidR="00D01C2A" w:rsidRPr="00962BD3" w:rsidRDefault="005B682C" w:rsidP="00D01C2A">
      <w:pPr>
        <w:pStyle w:val="Heading1"/>
        <w:pageBreakBefore w:val="0"/>
        <w:numPr>
          <w:ilvl w:val="0"/>
          <w:numId w:val="0"/>
        </w:numPr>
        <w:spacing w:before="240"/>
        <w:ind w:right="0"/>
        <w:rPr>
          <w:rFonts w:ascii="Arial" w:hAnsi="Arial" w:cs="Arial"/>
          <w:color w:val="000000" w:themeColor="text1"/>
          <w:sz w:val="22"/>
          <w:szCs w:val="22"/>
        </w:rPr>
      </w:pPr>
      <w:r w:rsidRPr="00962BD3">
        <w:rPr>
          <w:rFonts w:ascii="Arial" w:hAnsi="Arial" w:cs="Arial"/>
          <w:color w:val="000000" w:themeColor="text1"/>
          <w:sz w:val="22"/>
          <w:szCs w:val="22"/>
        </w:rPr>
        <w:t xml:space="preserve">4. </w:t>
      </w:r>
      <w:bookmarkStart w:id="54" w:name="_Toc40391788"/>
      <w:bookmarkStart w:id="55" w:name="_Toc306029433"/>
      <w:bookmarkStart w:id="56" w:name="_Toc530564881"/>
      <w:bookmarkEnd w:id="35"/>
      <w:bookmarkEnd w:id="36"/>
      <w:bookmarkEnd w:id="48"/>
      <w:r w:rsidR="00DC14E3" w:rsidRPr="00962BD3">
        <w:rPr>
          <w:rFonts w:ascii="Arial" w:hAnsi="Arial" w:cs="Arial"/>
          <w:color w:val="000000" w:themeColor="text1"/>
          <w:sz w:val="22"/>
          <w:szCs w:val="22"/>
        </w:rPr>
        <w:t>SCOPE OF WORK AND AREAS OF FOCUS</w:t>
      </w:r>
    </w:p>
    <w:p w14:paraId="3A3EFFCB" w14:textId="77777777" w:rsidR="00D01C2A" w:rsidRPr="00962BD3" w:rsidRDefault="00D01C2A" w:rsidP="00DC14E3">
      <w:pPr>
        <w:pStyle w:val="Default"/>
        <w:rPr>
          <w:b/>
          <w:bCs/>
          <w:color w:val="000000" w:themeColor="text1"/>
          <w:sz w:val="22"/>
          <w:szCs w:val="22"/>
        </w:rPr>
      </w:pPr>
    </w:p>
    <w:p w14:paraId="5DDA4508" w14:textId="65B74A1B" w:rsidR="00DC14E3" w:rsidRPr="00962BD3" w:rsidRDefault="00DC14E3" w:rsidP="00DC14E3">
      <w:pPr>
        <w:pStyle w:val="Default"/>
        <w:rPr>
          <w:b/>
          <w:bCs/>
          <w:color w:val="000000" w:themeColor="text1"/>
          <w:sz w:val="22"/>
          <w:szCs w:val="22"/>
        </w:rPr>
      </w:pPr>
      <w:r w:rsidRPr="00962BD3">
        <w:rPr>
          <w:b/>
          <w:bCs/>
          <w:color w:val="000000" w:themeColor="text1"/>
          <w:sz w:val="22"/>
          <w:szCs w:val="22"/>
        </w:rPr>
        <w:t xml:space="preserve">4.1 SCOPE OF THE DESIRED SOLUTION </w:t>
      </w:r>
    </w:p>
    <w:p w14:paraId="43A2EACA" w14:textId="77777777" w:rsidR="00E75488" w:rsidRPr="00962BD3" w:rsidRDefault="00E75488" w:rsidP="00DC14E3">
      <w:pPr>
        <w:pStyle w:val="Default"/>
        <w:rPr>
          <w:color w:val="000000" w:themeColor="text1"/>
          <w:sz w:val="22"/>
          <w:szCs w:val="22"/>
        </w:rPr>
      </w:pPr>
    </w:p>
    <w:p w14:paraId="19973DAB" w14:textId="77777777" w:rsidR="00DC14E3" w:rsidRPr="00962BD3" w:rsidRDefault="00DC14E3" w:rsidP="00DC14E3">
      <w:pPr>
        <w:pStyle w:val="Default"/>
        <w:rPr>
          <w:color w:val="000000" w:themeColor="text1"/>
          <w:sz w:val="22"/>
          <w:szCs w:val="22"/>
        </w:rPr>
      </w:pPr>
      <w:r w:rsidRPr="00962BD3">
        <w:rPr>
          <w:color w:val="000000" w:themeColor="text1"/>
          <w:sz w:val="22"/>
          <w:szCs w:val="22"/>
        </w:rPr>
        <w:t xml:space="preserve">The high-level scope of work to be executed under this project will include, but not be limited to, the following: </w:t>
      </w:r>
    </w:p>
    <w:p w14:paraId="5A2582F7" w14:textId="77777777" w:rsidR="00DC14E3" w:rsidRPr="00962BD3" w:rsidRDefault="00DC14E3" w:rsidP="00DC14E3">
      <w:pPr>
        <w:pStyle w:val="Default"/>
        <w:spacing w:after="277"/>
        <w:ind w:left="709"/>
        <w:rPr>
          <w:color w:val="000000" w:themeColor="text1"/>
          <w:sz w:val="22"/>
          <w:szCs w:val="22"/>
        </w:rPr>
      </w:pPr>
      <w:r w:rsidRPr="00962BD3">
        <w:rPr>
          <w:color w:val="000000" w:themeColor="text1"/>
          <w:sz w:val="22"/>
          <w:szCs w:val="22"/>
        </w:rPr>
        <w:t xml:space="preserve">• Removal and disposal of dilapidated building materials, structures, equipment and rubble </w:t>
      </w:r>
    </w:p>
    <w:p w14:paraId="6C1E2042" w14:textId="77777777" w:rsidR="00DC14E3" w:rsidRPr="00962BD3" w:rsidRDefault="00DC14E3" w:rsidP="00DC14E3">
      <w:pPr>
        <w:pStyle w:val="Default"/>
        <w:spacing w:after="277"/>
        <w:ind w:left="709"/>
        <w:rPr>
          <w:color w:val="000000" w:themeColor="text1"/>
          <w:sz w:val="22"/>
          <w:szCs w:val="22"/>
        </w:rPr>
      </w:pPr>
      <w:r w:rsidRPr="00962BD3">
        <w:rPr>
          <w:color w:val="000000" w:themeColor="text1"/>
          <w:sz w:val="22"/>
          <w:szCs w:val="22"/>
        </w:rPr>
        <w:t xml:space="preserve">• Improvement to buildings and structures </w:t>
      </w:r>
    </w:p>
    <w:p w14:paraId="5AC87EB5" w14:textId="77777777" w:rsidR="00DC14E3" w:rsidRPr="00962BD3" w:rsidRDefault="00DC14E3" w:rsidP="00DC14E3">
      <w:pPr>
        <w:pStyle w:val="Default"/>
        <w:spacing w:after="277"/>
        <w:ind w:left="709"/>
        <w:rPr>
          <w:color w:val="000000" w:themeColor="text1"/>
          <w:sz w:val="22"/>
          <w:szCs w:val="22"/>
        </w:rPr>
      </w:pPr>
      <w:r w:rsidRPr="00962BD3">
        <w:rPr>
          <w:color w:val="000000" w:themeColor="text1"/>
          <w:sz w:val="22"/>
          <w:szCs w:val="22"/>
        </w:rPr>
        <w:t xml:space="preserve">• Improvement of the systems for provision of water, sewerage and drainage </w:t>
      </w:r>
    </w:p>
    <w:p w14:paraId="58B1D3F9" w14:textId="1C89A1A2" w:rsidR="00DC14E3" w:rsidRPr="00962BD3" w:rsidRDefault="00DC14E3" w:rsidP="00D01C2A">
      <w:pPr>
        <w:pStyle w:val="Default"/>
        <w:spacing w:after="277"/>
        <w:ind w:left="709"/>
        <w:rPr>
          <w:color w:val="000000" w:themeColor="text1"/>
          <w:sz w:val="22"/>
          <w:szCs w:val="22"/>
        </w:rPr>
      </w:pPr>
      <w:r w:rsidRPr="00962BD3">
        <w:rPr>
          <w:color w:val="000000" w:themeColor="text1"/>
          <w:sz w:val="22"/>
          <w:szCs w:val="22"/>
        </w:rPr>
        <w:t xml:space="preserve">• Renovation of station lighting and provision for electrical supply including standby power supply (generator and or solar panel) </w:t>
      </w:r>
    </w:p>
    <w:p w14:paraId="391DD8B7" w14:textId="77777777" w:rsidR="00DC14E3" w:rsidRPr="00962BD3" w:rsidRDefault="00DC14E3" w:rsidP="00DC14E3">
      <w:pPr>
        <w:pStyle w:val="Default"/>
        <w:spacing w:after="277"/>
        <w:ind w:left="709"/>
        <w:rPr>
          <w:color w:val="000000" w:themeColor="text1"/>
          <w:sz w:val="22"/>
          <w:szCs w:val="22"/>
        </w:rPr>
      </w:pPr>
      <w:r w:rsidRPr="00962BD3">
        <w:rPr>
          <w:color w:val="000000" w:themeColor="text1"/>
          <w:sz w:val="22"/>
          <w:szCs w:val="22"/>
        </w:rPr>
        <w:t xml:space="preserve">• Provision for station signage and platform lines </w:t>
      </w:r>
    </w:p>
    <w:p w14:paraId="490FB57A" w14:textId="77777777" w:rsidR="00DC14E3" w:rsidRPr="00962BD3" w:rsidRDefault="00DC14E3" w:rsidP="00DC14E3">
      <w:pPr>
        <w:pStyle w:val="Default"/>
        <w:spacing w:after="277"/>
        <w:ind w:left="709"/>
        <w:rPr>
          <w:color w:val="000000" w:themeColor="text1"/>
          <w:sz w:val="22"/>
          <w:szCs w:val="22"/>
        </w:rPr>
      </w:pPr>
      <w:r w:rsidRPr="00962BD3">
        <w:rPr>
          <w:color w:val="000000" w:themeColor="text1"/>
          <w:sz w:val="22"/>
          <w:szCs w:val="22"/>
        </w:rPr>
        <w:t xml:space="preserve">• Supply and installation of access control and security monitoring systems </w:t>
      </w:r>
    </w:p>
    <w:p w14:paraId="7AB1F0B8" w14:textId="77777777" w:rsidR="00DC14E3" w:rsidRPr="00962BD3" w:rsidRDefault="00DC14E3" w:rsidP="00DC14E3">
      <w:pPr>
        <w:pStyle w:val="Default"/>
        <w:spacing w:after="277"/>
        <w:ind w:left="709"/>
        <w:rPr>
          <w:color w:val="000000" w:themeColor="text1"/>
          <w:sz w:val="22"/>
          <w:szCs w:val="22"/>
        </w:rPr>
      </w:pPr>
      <w:r w:rsidRPr="00962BD3">
        <w:rPr>
          <w:color w:val="000000" w:themeColor="text1"/>
          <w:sz w:val="22"/>
          <w:szCs w:val="22"/>
        </w:rPr>
        <w:t xml:space="preserve">• Refurbishment of parking spaces and installation of parking access control system </w:t>
      </w:r>
    </w:p>
    <w:p w14:paraId="176CB629" w14:textId="77777777" w:rsidR="00DC14E3" w:rsidRPr="00962BD3" w:rsidRDefault="00DC14E3" w:rsidP="00DC14E3">
      <w:pPr>
        <w:pStyle w:val="Default"/>
        <w:spacing w:after="277"/>
        <w:ind w:left="709"/>
        <w:rPr>
          <w:color w:val="000000" w:themeColor="text1"/>
          <w:sz w:val="22"/>
          <w:szCs w:val="22"/>
        </w:rPr>
      </w:pPr>
      <w:r w:rsidRPr="00962BD3">
        <w:rPr>
          <w:color w:val="000000" w:themeColor="text1"/>
          <w:sz w:val="22"/>
          <w:szCs w:val="22"/>
        </w:rPr>
        <w:t xml:space="preserve">• Refurbishment of platforms and shelters </w:t>
      </w:r>
    </w:p>
    <w:p w14:paraId="18C71539" w14:textId="3813CF57" w:rsidR="006264C7" w:rsidRDefault="00DC14E3" w:rsidP="00DC14E3">
      <w:pPr>
        <w:pStyle w:val="Default"/>
        <w:ind w:left="709"/>
        <w:rPr>
          <w:color w:val="000000" w:themeColor="text1"/>
          <w:sz w:val="22"/>
          <w:szCs w:val="22"/>
        </w:rPr>
      </w:pPr>
      <w:r w:rsidRPr="00962BD3">
        <w:rPr>
          <w:color w:val="000000" w:themeColor="text1"/>
          <w:sz w:val="22"/>
          <w:szCs w:val="22"/>
        </w:rPr>
        <w:t xml:space="preserve">• Supply and installation of fire-fighting equipment and systems </w:t>
      </w:r>
    </w:p>
    <w:p w14:paraId="6B061D09" w14:textId="77777777" w:rsidR="001838D0" w:rsidRPr="00962BD3" w:rsidRDefault="001838D0" w:rsidP="00DC14E3">
      <w:pPr>
        <w:pStyle w:val="Default"/>
        <w:ind w:left="709"/>
        <w:rPr>
          <w:color w:val="000000" w:themeColor="text1"/>
          <w:sz w:val="22"/>
          <w:szCs w:val="22"/>
        </w:rPr>
      </w:pPr>
    </w:p>
    <w:p w14:paraId="40950B5A" w14:textId="670A7F6B" w:rsidR="00DC14E3" w:rsidRPr="00962BD3" w:rsidRDefault="00DC14E3" w:rsidP="001838D0">
      <w:pPr>
        <w:pStyle w:val="Default"/>
        <w:rPr>
          <w:color w:val="000000" w:themeColor="text1"/>
          <w:sz w:val="22"/>
          <w:szCs w:val="22"/>
        </w:rPr>
      </w:pPr>
      <w:r w:rsidRPr="00962BD3">
        <w:rPr>
          <w:color w:val="000000" w:themeColor="text1"/>
          <w:sz w:val="22"/>
          <w:szCs w:val="22"/>
        </w:rPr>
        <w:t xml:space="preserve">(The winning Bidder will be required to adhere to applicable SANS regulations) </w:t>
      </w:r>
    </w:p>
    <w:p w14:paraId="30E147F9" w14:textId="0AC24E03" w:rsidR="00DC14E3" w:rsidRPr="00962BD3" w:rsidRDefault="00DC14E3" w:rsidP="00DC14E3">
      <w:pPr>
        <w:pStyle w:val="Default"/>
        <w:ind w:left="709"/>
        <w:rPr>
          <w:color w:val="000000" w:themeColor="text1"/>
          <w:sz w:val="22"/>
          <w:szCs w:val="22"/>
        </w:rPr>
      </w:pPr>
    </w:p>
    <w:p w14:paraId="5B37852E" w14:textId="77777777" w:rsidR="00DC14E3" w:rsidRPr="00962BD3" w:rsidRDefault="00DC14E3" w:rsidP="00DC14E3">
      <w:pPr>
        <w:pStyle w:val="Default"/>
        <w:ind w:left="709"/>
        <w:rPr>
          <w:color w:val="000000" w:themeColor="text1"/>
          <w:sz w:val="22"/>
          <w:szCs w:val="22"/>
        </w:rPr>
      </w:pPr>
    </w:p>
    <w:p w14:paraId="4D92F1D9" w14:textId="77777777" w:rsidR="00DC14E3" w:rsidRPr="00962BD3" w:rsidRDefault="00DC14E3" w:rsidP="00DC14E3">
      <w:pPr>
        <w:pStyle w:val="Default"/>
        <w:rPr>
          <w:color w:val="000000" w:themeColor="text1"/>
          <w:sz w:val="22"/>
          <w:szCs w:val="22"/>
        </w:rPr>
      </w:pPr>
      <w:r w:rsidRPr="00962BD3">
        <w:rPr>
          <w:b/>
          <w:bCs/>
          <w:color w:val="000000" w:themeColor="text1"/>
          <w:sz w:val="22"/>
          <w:szCs w:val="22"/>
        </w:rPr>
        <w:t xml:space="preserve">4.2 DETAILS ON THE PREFERRED SOLUTION </w:t>
      </w:r>
    </w:p>
    <w:p w14:paraId="5D92A7FE" w14:textId="77777777" w:rsidR="00DC14E3" w:rsidRPr="00962BD3" w:rsidRDefault="00DC14E3" w:rsidP="00DC14E3">
      <w:pPr>
        <w:pStyle w:val="Default"/>
        <w:rPr>
          <w:color w:val="000000" w:themeColor="text1"/>
          <w:sz w:val="22"/>
          <w:szCs w:val="22"/>
        </w:rPr>
      </w:pPr>
    </w:p>
    <w:p w14:paraId="1954FC3C" w14:textId="6E696D4A" w:rsidR="00DC14E3" w:rsidRPr="00962BD3" w:rsidRDefault="00DC14E3" w:rsidP="00DC14E3">
      <w:pPr>
        <w:pStyle w:val="Default"/>
        <w:rPr>
          <w:color w:val="000000" w:themeColor="text1"/>
          <w:sz w:val="22"/>
          <w:szCs w:val="22"/>
        </w:rPr>
      </w:pPr>
      <w:r w:rsidRPr="00962BD3">
        <w:rPr>
          <w:color w:val="000000" w:themeColor="text1"/>
          <w:sz w:val="22"/>
          <w:szCs w:val="22"/>
        </w:rPr>
        <w:t xml:space="preserve">The targeted companies: </w:t>
      </w:r>
    </w:p>
    <w:p w14:paraId="6C5D3A93" w14:textId="77777777" w:rsidR="00DC14E3" w:rsidRPr="00962BD3" w:rsidRDefault="00DC14E3" w:rsidP="00DC14E3">
      <w:pPr>
        <w:pStyle w:val="Default"/>
        <w:spacing w:after="155"/>
        <w:ind w:left="709"/>
        <w:rPr>
          <w:color w:val="000000" w:themeColor="text1"/>
          <w:sz w:val="22"/>
          <w:szCs w:val="22"/>
        </w:rPr>
      </w:pPr>
      <w:r w:rsidRPr="00962BD3">
        <w:rPr>
          <w:color w:val="000000" w:themeColor="text1"/>
          <w:sz w:val="22"/>
          <w:szCs w:val="22"/>
        </w:rPr>
        <w:t xml:space="preserve">• should have the specified CIDB grading/level </w:t>
      </w:r>
    </w:p>
    <w:p w14:paraId="4F9CFCC2" w14:textId="77777777" w:rsidR="00DC14E3" w:rsidRPr="00962BD3" w:rsidRDefault="00DC14E3" w:rsidP="00DC14E3">
      <w:pPr>
        <w:pStyle w:val="Default"/>
        <w:spacing w:after="155"/>
        <w:ind w:left="709"/>
        <w:rPr>
          <w:color w:val="000000" w:themeColor="text1"/>
          <w:sz w:val="22"/>
          <w:szCs w:val="22"/>
        </w:rPr>
      </w:pPr>
      <w:r w:rsidRPr="00962BD3">
        <w:rPr>
          <w:color w:val="000000" w:themeColor="text1"/>
          <w:sz w:val="22"/>
          <w:szCs w:val="22"/>
        </w:rPr>
        <w:t xml:space="preserve">• must be suitably qualified and experienced contractors with the necessary personnel and equipment to execute the work required </w:t>
      </w:r>
    </w:p>
    <w:p w14:paraId="549972EB" w14:textId="77777777" w:rsidR="00DC14E3" w:rsidRPr="00962BD3" w:rsidRDefault="00DC14E3" w:rsidP="00DC14E3">
      <w:pPr>
        <w:pStyle w:val="Default"/>
        <w:spacing w:after="155"/>
        <w:ind w:left="709"/>
        <w:rPr>
          <w:color w:val="000000" w:themeColor="text1"/>
          <w:sz w:val="22"/>
          <w:szCs w:val="22"/>
        </w:rPr>
      </w:pPr>
      <w:r w:rsidRPr="00962BD3">
        <w:rPr>
          <w:color w:val="000000" w:themeColor="text1"/>
          <w:sz w:val="22"/>
          <w:szCs w:val="22"/>
        </w:rPr>
        <w:t xml:space="preserve">• must have the financial means to execute the proposed project </w:t>
      </w:r>
    </w:p>
    <w:p w14:paraId="1DDA9669" w14:textId="4B126564" w:rsidR="00DC14E3" w:rsidRPr="00962BD3" w:rsidRDefault="00DC14E3" w:rsidP="00DC14E3">
      <w:pPr>
        <w:pStyle w:val="Default"/>
        <w:ind w:left="709"/>
        <w:rPr>
          <w:color w:val="000000" w:themeColor="text1"/>
          <w:sz w:val="22"/>
          <w:szCs w:val="22"/>
        </w:rPr>
      </w:pPr>
      <w:r w:rsidRPr="00962BD3">
        <w:rPr>
          <w:color w:val="000000" w:themeColor="text1"/>
          <w:sz w:val="22"/>
          <w:szCs w:val="22"/>
        </w:rPr>
        <w:t xml:space="preserve">• must meet the requirements or criteria contained in the scope of work </w:t>
      </w:r>
    </w:p>
    <w:p w14:paraId="1BC88BD1" w14:textId="77777777" w:rsidR="0011768D" w:rsidRPr="00962BD3" w:rsidRDefault="0011768D" w:rsidP="00DC14E3">
      <w:pPr>
        <w:pStyle w:val="Default"/>
        <w:ind w:left="709"/>
        <w:rPr>
          <w:color w:val="000000" w:themeColor="text1"/>
          <w:sz w:val="22"/>
          <w:szCs w:val="22"/>
        </w:rPr>
      </w:pPr>
    </w:p>
    <w:p w14:paraId="65C90957" w14:textId="77777777" w:rsidR="00DC14E3" w:rsidRPr="00962BD3" w:rsidRDefault="00DC14E3" w:rsidP="00DC14E3">
      <w:pPr>
        <w:pStyle w:val="Default"/>
        <w:rPr>
          <w:color w:val="000000" w:themeColor="text1"/>
          <w:sz w:val="22"/>
          <w:szCs w:val="22"/>
        </w:rPr>
      </w:pPr>
    </w:p>
    <w:p w14:paraId="62B93FD3" w14:textId="4EB81112" w:rsidR="00DC14E3" w:rsidRPr="00962BD3" w:rsidRDefault="00DC14E3" w:rsidP="00D01C2A">
      <w:pPr>
        <w:pStyle w:val="Default"/>
        <w:rPr>
          <w:b/>
          <w:bCs/>
          <w:color w:val="000000" w:themeColor="text1"/>
          <w:sz w:val="22"/>
          <w:szCs w:val="22"/>
        </w:rPr>
      </w:pPr>
      <w:r w:rsidRPr="00962BD3">
        <w:rPr>
          <w:b/>
          <w:bCs/>
          <w:color w:val="000000" w:themeColor="text1"/>
          <w:sz w:val="22"/>
          <w:szCs w:val="22"/>
        </w:rPr>
        <w:t xml:space="preserve">4.3 TARGETED AREA BY THIS PROJECT </w:t>
      </w:r>
    </w:p>
    <w:p w14:paraId="0673BEB4" w14:textId="77777777" w:rsidR="00D01C2A" w:rsidRPr="00962BD3" w:rsidRDefault="00D01C2A" w:rsidP="00D01C2A">
      <w:pPr>
        <w:pStyle w:val="Default"/>
        <w:rPr>
          <w:color w:val="000000" w:themeColor="text1"/>
          <w:sz w:val="22"/>
          <w:szCs w:val="22"/>
        </w:rPr>
      </w:pPr>
    </w:p>
    <w:p w14:paraId="376BA0BE" w14:textId="6494D9B4" w:rsidR="00F550F1" w:rsidRPr="001838D0" w:rsidRDefault="00DC14E3" w:rsidP="00DC14E3">
      <w:pPr>
        <w:spacing w:line="360" w:lineRule="auto"/>
        <w:jc w:val="both"/>
        <w:rPr>
          <w:rFonts w:cs="Arial"/>
          <w:color w:val="000000" w:themeColor="text1"/>
          <w:szCs w:val="22"/>
        </w:rPr>
      </w:pPr>
      <w:r w:rsidRPr="00962BD3">
        <w:rPr>
          <w:rFonts w:cs="Arial"/>
          <w:color w:val="000000" w:themeColor="text1"/>
          <w:szCs w:val="22"/>
        </w:rPr>
        <w:t>The targeted areas relate amongst others to two critical aspects of the projects, that is, functionality and improvement aspects.</w:t>
      </w:r>
    </w:p>
    <w:p w14:paraId="7228CF09" w14:textId="77A88646" w:rsidR="00F550F1" w:rsidRPr="00962BD3" w:rsidRDefault="00F550F1" w:rsidP="00F550F1">
      <w:pPr>
        <w:spacing w:line="360" w:lineRule="auto"/>
        <w:jc w:val="both"/>
        <w:rPr>
          <w:rFonts w:cs="Arial"/>
          <w:b/>
          <w:bCs/>
          <w:color w:val="000000" w:themeColor="text1"/>
          <w:szCs w:val="22"/>
        </w:rPr>
      </w:pPr>
      <w:r w:rsidRPr="00962BD3">
        <w:rPr>
          <w:rFonts w:cs="Arial"/>
          <w:b/>
          <w:bCs/>
          <w:color w:val="000000" w:themeColor="text1"/>
          <w:szCs w:val="22"/>
        </w:rPr>
        <w:lastRenderedPageBreak/>
        <w:t>4.3.1 FUNCTIONALITY</w:t>
      </w:r>
    </w:p>
    <w:p w14:paraId="7E9AA04D" w14:textId="370266A6" w:rsidR="00F550F1" w:rsidRPr="00962BD3" w:rsidRDefault="00F550F1" w:rsidP="00F550F1">
      <w:pPr>
        <w:spacing w:line="360" w:lineRule="auto"/>
        <w:jc w:val="both"/>
        <w:rPr>
          <w:rFonts w:cs="Arial"/>
          <w:color w:val="000000" w:themeColor="text1"/>
          <w:szCs w:val="22"/>
        </w:rPr>
      </w:pPr>
      <w:r w:rsidRPr="00962BD3">
        <w:rPr>
          <w:rFonts w:cs="Arial"/>
          <w:color w:val="000000" w:themeColor="text1"/>
          <w:szCs w:val="22"/>
        </w:rPr>
        <w:t>This type of work relates to focussing on ensuring that trains are running and entails:</w:t>
      </w:r>
    </w:p>
    <w:p w14:paraId="0D04B5B8" w14:textId="0CBCC872"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Station and platform lighting</w:t>
      </w:r>
    </w:p>
    <w:p w14:paraId="08BBFE2F" w14:textId="4BE75405"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Access control facilities</w:t>
      </w:r>
    </w:p>
    <w:p w14:paraId="2F12F63D" w14:textId="72DD0E97"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Functional ticket offices</w:t>
      </w:r>
    </w:p>
    <w:p w14:paraId="057D5F9A" w14:textId="6437675F"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Safe platform surfaces</w:t>
      </w:r>
    </w:p>
    <w:p w14:paraId="35C93777" w14:textId="3D0C85FE"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Waiting shelters</w:t>
      </w:r>
    </w:p>
    <w:p w14:paraId="0361A3A1" w14:textId="20BF0A07"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Functional public ablutions</w:t>
      </w:r>
    </w:p>
    <w:p w14:paraId="53CF1155" w14:textId="6C502D59"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Availability of water</w:t>
      </w:r>
    </w:p>
    <w:p w14:paraId="49D8CC69" w14:textId="5801681D"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Yellow lines and social distance marking</w:t>
      </w:r>
    </w:p>
    <w:p w14:paraId="2D7D7EE1" w14:textId="03A309D8" w:rsidR="00B061D8"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Sanitation servic</w:t>
      </w:r>
      <w:r w:rsidR="00B061D8" w:rsidRPr="00962BD3">
        <w:rPr>
          <w:color w:val="000000" w:themeColor="text1"/>
          <w:sz w:val="22"/>
          <w:szCs w:val="22"/>
        </w:rPr>
        <w:t>e</w:t>
      </w:r>
    </w:p>
    <w:p w14:paraId="20BD5BF8" w14:textId="77777777" w:rsidR="00361C01" w:rsidRPr="00962BD3" w:rsidRDefault="00361C01" w:rsidP="00361C01">
      <w:pPr>
        <w:pStyle w:val="ListParagraph"/>
        <w:spacing w:line="360" w:lineRule="auto"/>
        <w:ind w:left="1069"/>
        <w:jc w:val="both"/>
        <w:rPr>
          <w:color w:val="000000" w:themeColor="text1"/>
          <w:sz w:val="22"/>
          <w:szCs w:val="22"/>
        </w:rPr>
      </w:pPr>
    </w:p>
    <w:p w14:paraId="7680E115" w14:textId="1B7CC3C5" w:rsidR="00BA2475" w:rsidRPr="00962BD3" w:rsidRDefault="00F550F1" w:rsidP="00B061D8">
      <w:pPr>
        <w:spacing w:line="360" w:lineRule="auto"/>
        <w:jc w:val="both"/>
        <w:rPr>
          <w:rFonts w:cs="Arial"/>
          <w:b/>
          <w:bCs/>
          <w:color w:val="000000" w:themeColor="text1"/>
          <w:szCs w:val="22"/>
        </w:rPr>
      </w:pPr>
      <w:r w:rsidRPr="00962BD3">
        <w:rPr>
          <w:rFonts w:cs="Arial"/>
          <w:b/>
          <w:bCs/>
          <w:color w:val="000000" w:themeColor="text1"/>
          <w:szCs w:val="22"/>
        </w:rPr>
        <w:t>4.3.2 IMPROVEMENT</w:t>
      </w:r>
    </w:p>
    <w:p w14:paraId="09A0D1A3" w14:textId="631EBCBF" w:rsidR="00F550F1" w:rsidRPr="00962BD3" w:rsidRDefault="00F550F1" w:rsidP="00F550F1">
      <w:pPr>
        <w:spacing w:line="360" w:lineRule="auto"/>
        <w:jc w:val="both"/>
        <w:rPr>
          <w:rFonts w:cs="Arial"/>
          <w:color w:val="000000" w:themeColor="text1"/>
          <w:szCs w:val="22"/>
        </w:rPr>
      </w:pPr>
      <w:r w:rsidRPr="00962BD3">
        <w:rPr>
          <w:rFonts w:cs="Arial"/>
          <w:color w:val="000000" w:themeColor="text1"/>
          <w:szCs w:val="22"/>
        </w:rPr>
        <w:t>This is more intense and time consuming and entails station improvement and secondary mandate works</w:t>
      </w:r>
    </w:p>
    <w:p w14:paraId="34ECB6B9" w14:textId="39C8CC5C"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Additions to ablutions</w:t>
      </w:r>
    </w:p>
    <w:p w14:paraId="782A977E" w14:textId="20A725DD"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Reconfiguration of access from parking to station concourse then to platform</w:t>
      </w:r>
    </w:p>
    <w:p w14:paraId="1502B722" w14:textId="7CECA4A7"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Ensuring that customer experience is improved</w:t>
      </w:r>
    </w:p>
    <w:p w14:paraId="24385EA8" w14:textId="197499FB"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Addition to employee facilities such as mess-rooms, security facilities, ticket sales, etc.</w:t>
      </w:r>
    </w:p>
    <w:p w14:paraId="21941B90" w14:textId="0E563631"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Back-of-the-house facilities – cash collection, storage, etc.</w:t>
      </w:r>
    </w:p>
    <w:p w14:paraId="49F2368F" w14:textId="09C90064" w:rsidR="00F550F1" w:rsidRPr="00962BD3" w:rsidRDefault="00F550F1" w:rsidP="00F550F1">
      <w:pPr>
        <w:pStyle w:val="ListParagraph"/>
        <w:numPr>
          <w:ilvl w:val="0"/>
          <w:numId w:val="44"/>
        </w:numPr>
        <w:spacing w:line="360" w:lineRule="auto"/>
        <w:jc w:val="both"/>
        <w:rPr>
          <w:color w:val="000000" w:themeColor="text1"/>
          <w:sz w:val="22"/>
          <w:szCs w:val="22"/>
        </w:rPr>
      </w:pPr>
      <w:r w:rsidRPr="00962BD3">
        <w:rPr>
          <w:color w:val="000000" w:themeColor="text1"/>
          <w:sz w:val="22"/>
          <w:szCs w:val="22"/>
        </w:rPr>
        <w:t>Improvement to the overall appearance of the station that includes lighting, security features, passenger information, staff facilities such as ticketing offices, passenger shelters, ablution facilities, paintwork to subways, lifts, escalators, electricity supply, bridges, fencing, retail/commercial, etc.</w:t>
      </w:r>
    </w:p>
    <w:p w14:paraId="345C60CF" w14:textId="77777777" w:rsidR="00F550F1" w:rsidRPr="00962BD3" w:rsidRDefault="00F550F1" w:rsidP="00F550F1">
      <w:pPr>
        <w:spacing w:line="360" w:lineRule="auto"/>
        <w:jc w:val="both"/>
        <w:rPr>
          <w:rFonts w:cs="Arial"/>
          <w:color w:val="000000" w:themeColor="text1"/>
          <w:szCs w:val="22"/>
        </w:rPr>
      </w:pPr>
    </w:p>
    <w:p w14:paraId="622FA13B" w14:textId="39CF6713" w:rsidR="00BA2475" w:rsidRPr="00962BD3" w:rsidRDefault="00F550F1" w:rsidP="00F550F1">
      <w:pPr>
        <w:spacing w:line="360" w:lineRule="auto"/>
        <w:jc w:val="both"/>
        <w:rPr>
          <w:rFonts w:cs="Arial"/>
          <w:b/>
          <w:bCs/>
          <w:color w:val="000000" w:themeColor="text1"/>
          <w:szCs w:val="22"/>
        </w:rPr>
      </w:pPr>
      <w:r w:rsidRPr="00962BD3">
        <w:rPr>
          <w:rFonts w:cs="Arial"/>
          <w:b/>
          <w:bCs/>
          <w:color w:val="000000" w:themeColor="text1"/>
          <w:szCs w:val="22"/>
        </w:rPr>
        <w:t>4.4 EXTENT AND COVERAGE OF THE PROPOSED PROJECT</w:t>
      </w:r>
    </w:p>
    <w:p w14:paraId="21163083" w14:textId="77777777" w:rsidR="00B80AF2" w:rsidRPr="00962BD3" w:rsidRDefault="00B80AF2" w:rsidP="00B80AF2">
      <w:pPr>
        <w:pStyle w:val="Default"/>
        <w:rPr>
          <w:color w:val="000000" w:themeColor="text1"/>
          <w:sz w:val="22"/>
          <w:szCs w:val="22"/>
        </w:rPr>
      </w:pPr>
      <w:r w:rsidRPr="00962BD3">
        <w:rPr>
          <w:color w:val="000000" w:themeColor="text1"/>
          <w:sz w:val="22"/>
          <w:szCs w:val="22"/>
        </w:rPr>
        <w:t xml:space="preserve">The extent and coverage of this project is five (05) stations in the </w:t>
      </w:r>
      <w:r w:rsidRPr="00962BD3">
        <w:rPr>
          <w:b/>
          <w:bCs/>
          <w:color w:val="000000" w:themeColor="text1"/>
          <w:sz w:val="22"/>
          <w:szCs w:val="22"/>
        </w:rPr>
        <w:t xml:space="preserve">Eastern Cape Region </w:t>
      </w:r>
      <w:r w:rsidRPr="00962BD3">
        <w:rPr>
          <w:color w:val="000000" w:themeColor="text1"/>
          <w:sz w:val="22"/>
          <w:szCs w:val="22"/>
        </w:rPr>
        <w:t xml:space="preserve">which is as follows: </w:t>
      </w:r>
    </w:p>
    <w:p w14:paraId="78CA995F" w14:textId="1219E041" w:rsidR="00F550F1" w:rsidRPr="00962BD3" w:rsidRDefault="00B80AF2" w:rsidP="00B80AF2">
      <w:pPr>
        <w:spacing w:line="360" w:lineRule="auto"/>
        <w:ind w:left="709"/>
        <w:jc w:val="both"/>
        <w:rPr>
          <w:rFonts w:cs="Arial"/>
          <w:color w:val="000000" w:themeColor="text1"/>
          <w:szCs w:val="22"/>
        </w:rPr>
      </w:pPr>
      <w:r w:rsidRPr="00962BD3">
        <w:rPr>
          <w:rFonts w:cs="Arial"/>
          <w:color w:val="000000" w:themeColor="text1"/>
          <w:szCs w:val="22"/>
        </w:rPr>
        <w:t xml:space="preserve">• Panmure, </w:t>
      </w:r>
      <w:r w:rsidR="000F635D" w:rsidRPr="00962BD3">
        <w:rPr>
          <w:rFonts w:cs="Arial"/>
          <w:color w:val="000000" w:themeColor="text1"/>
          <w:szCs w:val="22"/>
        </w:rPr>
        <w:t>Chiselhurst</w:t>
      </w:r>
      <w:r w:rsidRPr="00962BD3">
        <w:rPr>
          <w:rFonts w:cs="Arial"/>
          <w:color w:val="000000" w:themeColor="text1"/>
          <w:szCs w:val="22"/>
        </w:rPr>
        <w:t>, Highgate, Wilsonia and Arnoldton Station</w:t>
      </w:r>
    </w:p>
    <w:p w14:paraId="7ED29098" w14:textId="77777777" w:rsidR="00B80AF2" w:rsidRPr="00962BD3" w:rsidRDefault="00B80AF2" w:rsidP="00B80AF2">
      <w:pPr>
        <w:spacing w:line="360" w:lineRule="auto"/>
        <w:ind w:left="709"/>
        <w:jc w:val="both"/>
        <w:rPr>
          <w:rFonts w:cs="Arial"/>
          <w:color w:val="000000" w:themeColor="text1"/>
          <w:szCs w:val="22"/>
        </w:rPr>
      </w:pPr>
    </w:p>
    <w:p w14:paraId="0ECBC3F1" w14:textId="77777777" w:rsidR="00F550F1" w:rsidRPr="00962BD3" w:rsidRDefault="00F550F1" w:rsidP="00F550F1">
      <w:pPr>
        <w:spacing w:line="360" w:lineRule="auto"/>
        <w:jc w:val="both"/>
        <w:rPr>
          <w:rFonts w:cs="Arial"/>
          <w:b/>
          <w:bCs/>
          <w:color w:val="000000" w:themeColor="text1"/>
          <w:szCs w:val="22"/>
        </w:rPr>
      </w:pPr>
      <w:r w:rsidRPr="00962BD3">
        <w:rPr>
          <w:rFonts w:cs="Arial"/>
          <w:b/>
          <w:bCs/>
          <w:color w:val="000000" w:themeColor="text1"/>
          <w:szCs w:val="22"/>
        </w:rPr>
        <w:t>4.4.1 OTHER RELATED PROJECTS</w:t>
      </w:r>
    </w:p>
    <w:p w14:paraId="5D4B4C9E" w14:textId="3A28A03C" w:rsidR="00DC14E3" w:rsidRPr="00962BD3" w:rsidRDefault="00F550F1" w:rsidP="00F550F1">
      <w:pPr>
        <w:spacing w:line="360" w:lineRule="auto"/>
        <w:jc w:val="both"/>
        <w:rPr>
          <w:rFonts w:cs="Arial"/>
          <w:color w:val="000000" w:themeColor="text1"/>
          <w:szCs w:val="22"/>
        </w:rPr>
      </w:pPr>
      <w:r w:rsidRPr="00962BD3">
        <w:rPr>
          <w:rFonts w:cs="Arial"/>
          <w:color w:val="000000" w:themeColor="text1"/>
          <w:szCs w:val="22"/>
        </w:rPr>
        <w:t>The following projects have been identified as related to this proposed project:</w:t>
      </w:r>
    </w:p>
    <w:p w14:paraId="36611B71"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The Platform Configuration Project (Horizontal and Vertical Alignment)</w:t>
      </w:r>
    </w:p>
    <w:p w14:paraId="46669AD0"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Corridor Fencing</w:t>
      </w:r>
    </w:p>
    <w:p w14:paraId="15640310" w14:textId="77777777" w:rsidR="00F550F1" w:rsidRPr="00962BD3" w:rsidRDefault="00F550F1" w:rsidP="00F550F1">
      <w:pPr>
        <w:spacing w:line="360" w:lineRule="auto"/>
        <w:jc w:val="both"/>
        <w:rPr>
          <w:rFonts w:cs="Arial"/>
          <w:b/>
          <w:bCs/>
          <w:color w:val="000000" w:themeColor="text1"/>
          <w:szCs w:val="22"/>
        </w:rPr>
      </w:pPr>
    </w:p>
    <w:p w14:paraId="694DF274" w14:textId="306E5FF5" w:rsidR="00F550F1" w:rsidRPr="00962BD3" w:rsidRDefault="00F550F1" w:rsidP="00F550F1">
      <w:pPr>
        <w:spacing w:line="360" w:lineRule="auto"/>
        <w:jc w:val="both"/>
        <w:rPr>
          <w:rFonts w:cs="Arial"/>
          <w:b/>
          <w:bCs/>
          <w:color w:val="000000" w:themeColor="text1"/>
          <w:szCs w:val="22"/>
        </w:rPr>
      </w:pPr>
      <w:r w:rsidRPr="00962BD3">
        <w:rPr>
          <w:rFonts w:cs="Arial"/>
          <w:b/>
          <w:bCs/>
          <w:color w:val="000000" w:themeColor="text1"/>
          <w:szCs w:val="22"/>
        </w:rPr>
        <w:lastRenderedPageBreak/>
        <w:t>4.4.2 SPECIFICATION OF THE WORK OR PRODUCTS OR SERVICES REQUIRED</w:t>
      </w:r>
    </w:p>
    <w:p w14:paraId="6E5B449F"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The following general, SANS and PRASA standards, but not limited to, will be applicable to the project:</w:t>
      </w:r>
    </w:p>
    <w:p w14:paraId="3E648AF6"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SANS 10400: The application of National Building Regulations</w:t>
      </w:r>
    </w:p>
    <w:p w14:paraId="3233DB4E"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SANS 10246: Accessibility of Buildings to Disabled Persons</w:t>
      </w:r>
    </w:p>
    <w:p w14:paraId="0A71144F"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SANS 3000 -1:2009 Railway Safety Management</w:t>
      </w:r>
    </w:p>
    <w:p w14:paraId="2F24CD6D"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Relevant Bills of Quantities and Construction Drawings as issued by the Principal Agent</w:t>
      </w:r>
    </w:p>
    <w:p w14:paraId="31E9A750"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PRASA - Norms, Guidelines and Standards (NGS) for Station Facilities (2014),</w:t>
      </w:r>
    </w:p>
    <w:p w14:paraId="6BC4844C" w14:textId="0426E4A8"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PRASA – Blueprint Specifications 2016,</w:t>
      </w:r>
    </w:p>
    <w:p w14:paraId="6D144873"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Safety Arrangements and Procedural Compliance with the Occupational Health and Safety Act (Act 85 of 1993) and</w:t>
      </w:r>
    </w:p>
    <w:p w14:paraId="3494BD8F" w14:textId="6DC130E7" w:rsidR="00E75488" w:rsidRPr="00962BD3" w:rsidRDefault="00F550F1" w:rsidP="00E75488">
      <w:pPr>
        <w:spacing w:line="360" w:lineRule="auto"/>
        <w:ind w:left="709"/>
        <w:jc w:val="both"/>
        <w:rPr>
          <w:rFonts w:cs="Arial"/>
          <w:color w:val="000000" w:themeColor="text1"/>
          <w:szCs w:val="22"/>
        </w:rPr>
      </w:pPr>
      <w:r w:rsidRPr="00962BD3">
        <w:rPr>
          <w:rFonts w:cs="Arial"/>
          <w:color w:val="000000" w:themeColor="text1"/>
          <w:szCs w:val="22"/>
        </w:rPr>
        <w:t>• Applicable Regulations (Specification E4E); including any subsequent amendments, and related construction regulations, and guidelines</w:t>
      </w:r>
      <w:r w:rsidR="00BA2475" w:rsidRPr="00962BD3">
        <w:rPr>
          <w:rFonts w:cs="Arial"/>
          <w:color w:val="000000" w:themeColor="text1"/>
          <w:szCs w:val="22"/>
        </w:rPr>
        <w:t>.</w:t>
      </w:r>
    </w:p>
    <w:p w14:paraId="38CED796" w14:textId="27044C9D" w:rsidR="00F550F1" w:rsidRPr="00962BD3" w:rsidRDefault="00F550F1" w:rsidP="00F550F1">
      <w:pPr>
        <w:spacing w:line="360" w:lineRule="auto"/>
        <w:jc w:val="both"/>
        <w:rPr>
          <w:rFonts w:cs="Arial"/>
          <w:color w:val="000000" w:themeColor="text1"/>
          <w:szCs w:val="22"/>
        </w:rPr>
      </w:pPr>
    </w:p>
    <w:p w14:paraId="6AFBF4B4" w14:textId="77777777" w:rsidR="00BA2475" w:rsidRPr="00962BD3" w:rsidRDefault="00BA2475" w:rsidP="00F550F1">
      <w:pPr>
        <w:spacing w:line="360" w:lineRule="auto"/>
        <w:jc w:val="both"/>
        <w:rPr>
          <w:rFonts w:cs="Arial"/>
          <w:b/>
          <w:bCs/>
          <w:color w:val="000000" w:themeColor="text1"/>
          <w:szCs w:val="22"/>
        </w:rPr>
      </w:pPr>
    </w:p>
    <w:p w14:paraId="4575036B" w14:textId="77777777" w:rsidR="00F550F1" w:rsidRPr="00962BD3" w:rsidRDefault="00F550F1" w:rsidP="00F550F1">
      <w:pPr>
        <w:spacing w:line="360" w:lineRule="auto"/>
        <w:jc w:val="both"/>
        <w:rPr>
          <w:rFonts w:cs="Arial"/>
          <w:b/>
          <w:bCs/>
          <w:color w:val="000000" w:themeColor="text1"/>
          <w:szCs w:val="22"/>
        </w:rPr>
      </w:pPr>
      <w:r w:rsidRPr="00962BD3">
        <w:rPr>
          <w:rFonts w:cs="Arial"/>
          <w:b/>
          <w:bCs/>
          <w:color w:val="000000" w:themeColor="text1"/>
          <w:szCs w:val="22"/>
        </w:rPr>
        <w:t>4.5 Community Liaison Officer (CLO)</w:t>
      </w:r>
    </w:p>
    <w:p w14:paraId="3510ECC0" w14:textId="77777777" w:rsidR="00F550F1" w:rsidRPr="00962BD3" w:rsidRDefault="00F550F1" w:rsidP="006264C7">
      <w:pPr>
        <w:spacing w:line="360" w:lineRule="auto"/>
        <w:ind w:left="709"/>
        <w:jc w:val="both"/>
        <w:rPr>
          <w:rFonts w:cs="Arial"/>
          <w:color w:val="000000" w:themeColor="text1"/>
          <w:szCs w:val="22"/>
        </w:rPr>
      </w:pPr>
      <w:r w:rsidRPr="00962BD3">
        <w:rPr>
          <w:rFonts w:cs="Arial"/>
          <w:color w:val="000000" w:themeColor="text1"/>
          <w:szCs w:val="22"/>
        </w:rPr>
        <w:t>The successful bidders on stage 2 of the multi-stage procurement process will be required to appoint and work with a Community Liaison Officer (CLO) as they implement the project.</w:t>
      </w:r>
    </w:p>
    <w:p w14:paraId="6B07DE63" w14:textId="77777777" w:rsidR="00F550F1" w:rsidRPr="00962BD3" w:rsidRDefault="00F550F1" w:rsidP="006264C7">
      <w:pPr>
        <w:spacing w:line="360" w:lineRule="auto"/>
        <w:ind w:left="709"/>
        <w:jc w:val="both"/>
        <w:rPr>
          <w:rFonts w:cs="Arial"/>
          <w:color w:val="000000" w:themeColor="text1"/>
          <w:szCs w:val="22"/>
        </w:rPr>
      </w:pPr>
    </w:p>
    <w:p w14:paraId="65574329" w14:textId="27EB7A12" w:rsidR="00F550F1" w:rsidRPr="00962BD3" w:rsidRDefault="00F550F1" w:rsidP="006264C7">
      <w:pPr>
        <w:spacing w:line="360" w:lineRule="auto"/>
        <w:ind w:left="709"/>
        <w:jc w:val="both"/>
        <w:rPr>
          <w:rFonts w:cs="Arial"/>
          <w:color w:val="000000" w:themeColor="text1"/>
          <w:szCs w:val="22"/>
        </w:rPr>
      </w:pPr>
      <w:r w:rsidRPr="00962BD3">
        <w:rPr>
          <w:rFonts w:cs="Arial"/>
          <w:color w:val="000000" w:themeColor="text1"/>
          <w:szCs w:val="22"/>
        </w:rPr>
        <w:t>A Community Liaison Officer (CLO), sometimes referred to as a local liaison officer, communicates and coordinates activities between an organization and a community. Typically, this might be required where an organization such as PRASA has a significant interaction with the general public.</w:t>
      </w:r>
    </w:p>
    <w:p w14:paraId="0FB6D2FE" w14:textId="77777777" w:rsidR="00F550F1" w:rsidRPr="00962BD3" w:rsidRDefault="00F550F1" w:rsidP="006264C7">
      <w:pPr>
        <w:spacing w:line="360" w:lineRule="auto"/>
        <w:ind w:left="709"/>
        <w:jc w:val="both"/>
        <w:rPr>
          <w:rFonts w:cs="Arial"/>
          <w:color w:val="000000" w:themeColor="text1"/>
          <w:szCs w:val="22"/>
        </w:rPr>
      </w:pPr>
    </w:p>
    <w:p w14:paraId="5FB86BB0" w14:textId="77777777" w:rsidR="00F550F1" w:rsidRPr="00962BD3" w:rsidRDefault="00F550F1" w:rsidP="006264C7">
      <w:pPr>
        <w:spacing w:line="360" w:lineRule="auto"/>
        <w:ind w:left="709"/>
        <w:jc w:val="both"/>
        <w:rPr>
          <w:rFonts w:cs="Arial"/>
          <w:color w:val="000000" w:themeColor="text1"/>
          <w:szCs w:val="22"/>
        </w:rPr>
      </w:pPr>
      <w:r w:rsidRPr="00962BD3">
        <w:rPr>
          <w:rFonts w:cs="Arial"/>
          <w:color w:val="000000" w:themeColor="text1"/>
          <w:szCs w:val="22"/>
        </w:rPr>
        <w:t>The specific role of a CLO will vary depending on the nature of the project, but typical responsibilities might include:</w:t>
      </w:r>
    </w:p>
    <w:p w14:paraId="41081914"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Gathering and sharing project information with the community and vice versa.</w:t>
      </w:r>
    </w:p>
    <w:p w14:paraId="6EB6DB72" w14:textId="77777777"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Fostering an environment that encourages and supports community involvement in the project and engagement</w:t>
      </w:r>
    </w:p>
    <w:p w14:paraId="426EE743" w14:textId="780D93AE" w:rsidR="00F550F1" w:rsidRPr="00962BD3" w:rsidRDefault="00F550F1" w:rsidP="00F550F1">
      <w:pPr>
        <w:spacing w:line="360" w:lineRule="auto"/>
        <w:ind w:left="709"/>
        <w:jc w:val="both"/>
        <w:rPr>
          <w:rFonts w:cs="Arial"/>
          <w:color w:val="000000" w:themeColor="text1"/>
          <w:szCs w:val="22"/>
        </w:rPr>
      </w:pPr>
      <w:r w:rsidRPr="00962BD3">
        <w:rPr>
          <w:rFonts w:cs="Arial"/>
          <w:color w:val="000000" w:themeColor="text1"/>
          <w:szCs w:val="22"/>
        </w:rPr>
        <w:t>• Giving presentations to community organizations about the project at hand</w:t>
      </w:r>
    </w:p>
    <w:p w14:paraId="2672495F" w14:textId="77777777" w:rsidR="00F550F1" w:rsidRPr="00962BD3" w:rsidRDefault="00F550F1" w:rsidP="00F550F1">
      <w:pPr>
        <w:spacing w:line="360" w:lineRule="auto"/>
        <w:ind w:left="709"/>
        <w:jc w:val="both"/>
        <w:rPr>
          <w:rFonts w:cs="Arial"/>
          <w:color w:val="000000" w:themeColor="text1"/>
          <w:szCs w:val="22"/>
          <w:lang w:eastAsia="zh-TW"/>
        </w:rPr>
      </w:pPr>
      <w:r w:rsidRPr="00962BD3">
        <w:rPr>
          <w:rFonts w:cs="Arial"/>
          <w:color w:val="000000" w:themeColor="text1"/>
          <w:szCs w:val="22"/>
          <w:lang w:eastAsia="zh-TW"/>
        </w:rPr>
        <w:t>• Hosting or attending community meetings, allowing attendees to express concerns and raise issues.</w:t>
      </w:r>
    </w:p>
    <w:p w14:paraId="09758DCB" w14:textId="77777777" w:rsidR="00F550F1" w:rsidRPr="00962BD3" w:rsidRDefault="00F550F1" w:rsidP="00F550F1">
      <w:pPr>
        <w:spacing w:line="360" w:lineRule="auto"/>
        <w:ind w:left="709"/>
        <w:jc w:val="both"/>
        <w:rPr>
          <w:rFonts w:cs="Arial"/>
          <w:color w:val="000000" w:themeColor="text1"/>
          <w:szCs w:val="22"/>
          <w:lang w:eastAsia="zh-TW"/>
        </w:rPr>
      </w:pPr>
      <w:r w:rsidRPr="00962BD3">
        <w:rPr>
          <w:rFonts w:cs="Arial"/>
          <w:color w:val="000000" w:themeColor="text1"/>
          <w:szCs w:val="22"/>
          <w:lang w:eastAsia="zh-TW"/>
        </w:rPr>
        <w:t>• Collating a list of skills and resources available in the community for use by the contractor</w:t>
      </w:r>
    </w:p>
    <w:p w14:paraId="7DCD54C6" w14:textId="77777777" w:rsidR="00F550F1" w:rsidRPr="00962BD3" w:rsidRDefault="00F550F1" w:rsidP="00F550F1">
      <w:pPr>
        <w:spacing w:line="360" w:lineRule="auto"/>
        <w:ind w:left="709"/>
        <w:jc w:val="both"/>
        <w:rPr>
          <w:rFonts w:cs="Arial"/>
          <w:color w:val="000000" w:themeColor="text1"/>
          <w:szCs w:val="22"/>
          <w:lang w:eastAsia="zh-TW"/>
        </w:rPr>
      </w:pPr>
      <w:r w:rsidRPr="00962BD3">
        <w:rPr>
          <w:rFonts w:cs="Arial"/>
          <w:color w:val="000000" w:themeColor="text1"/>
          <w:szCs w:val="22"/>
          <w:lang w:eastAsia="zh-TW"/>
        </w:rPr>
        <w:lastRenderedPageBreak/>
        <w:t>• Building a ‘community spirit’ around a project</w:t>
      </w:r>
    </w:p>
    <w:p w14:paraId="493A1A54" w14:textId="0E9E7815" w:rsidR="00F550F1" w:rsidRPr="00962BD3" w:rsidRDefault="00F550F1" w:rsidP="00F550F1">
      <w:pPr>
        <w:spacing w:line="360" w:lineRule="auto"/>
        <w:ind w:left="709"/>
        <w:jc w:val="both"/>
        <w:rPr>
          <w:rFonts w:cs="Arial"/>
          <w:color w:val="000000" w:themeColor="text1"/>
          <w:szCs w:val="22"/>
          <w:lang w:eastAsia="zh-TW"/>
        </w:rPr>
      </w:pPr>
      <w:r w:rsidRPr="00962BD3">
        <w:rPr>
          <w:rFonts w:cs="Arial"/>
          <w:color w:val="000000" w:themeColor="text1"/>
          <w:szCs w:val="22"/>
          <w:lang w:eastAsia="zh-TW"/>
        </w:rPr>
        <w:t>• Monthly reports to be prepared and submitted to the contractor by the CLO</w:t>
      </w:r>
    </w:p>
    <w:p w14:paraId="70716EB4" w14:textId="77777777" w:rsidR="00F550F1" w:rsidRPr="00962BD3" w:rsidRDefault="00F550F1" w:rsidP="00F550F1">
      <w:pPr>
        <w:spacing w:line="360" w:lineRule="auto"/>
        <w:ind w:left="709"/>
        <w:jc w:val="both"/>
        <w:rPr>
          <w:rFonts w:cs="Arial"/>
          <w:color w:val="000000" w:themeColor="text1"/>
          <w:szCs w:val="22"/>
          <w:lang w:eastAsia="zh-TW"/>
        </w:rPr>
      </w:pPr>
    </w:p>
    <w:p w14:paraId="5510DFA8" w14:textId="48F679C3" w:rsidR="00F550F1" w:rsidRPr="00962BD3" w:rsidRDefault="00F550F1" w:rsidP="00F550F1">
      <w:pPr>
        <w:spacing w:line="360" w:lineRule="auto"/>
        <w:jc w:val="both"/>
        <w:rPr>
          <w:rFonts w:cs="Arial"/>
          <w:b/>
          <w:bCs/>
          <w:color w:val="000000" w:themeColor="text1"/>
          <w:szCs w:val="22"/>
          <w:lang w:eastAsia="zh-TW"/>
        </w:rPr>
      </w:pPr>
      <w:r w:rsidRPr="00962BD3">
        <w:rPr>
          <w:rFonts w:cs="Arial"/>
          <w:b/>
          <w:bCs/>
          <w:color w:val="000000" w:themeColor="text1"/>
          <w:szCs w:val="22"/>
          <w:lang w:eastAsia="zh-TW"/>
        </w:rPr>
        <w:t>5 TIME FRAMES / PROGRAMS</w:t>
      </w:r>
    </w:p>
    <w:p w14:paraId="32AA04E8" w14:textId="77777777" w:rsidR="00D01C2A" w:rsidRPr="00962BD3" w:rsidRDefault="00D01C2A" w:rsidP="00F550F1">
      <w:pPr>
        <w:spacing w:line="360" w:lineRule="auto"/>
        <w:jc w:val="both"/>
        <w:rPr>
          <w:rFonts w:cs="Arial"/>
          <w:b/>
          <w:bCs/>
          <w:color w:val="000000" w:themeColor="text1"/>
          <w:szCs w:val="22"/>
          <w:lang w:eastAsia="zh-TW"/>
        </w:rPr>
      </w:pPr>
    </w:p>
    <w:p w14:paraId="405E8EDD" w14:textId="069B819D" w:rsidR="00D01C2A" w:rsidRPr="00962BD3" w:rsidRDefault="00F550F1" w:rsidP="00F550F1">
      <w:pPr>
        <w:spacing w:line="360" w:lineRule="auto"/>
        <w:jc w:val="both"/>
        <w:rPr>
          <w:rFonts w:cs="Arial"/>
          <w:b/>
          <w:bCs/>
          <w:color w:val="000000" w:themeColor="text1"/>
          <w:szCs w:val="22"/>
          <w:lang w:eastAsia="zh-TW"/>
        </w:rPr>
      </w:pPr>
      <w:r w:rsidRPr="00962BD3">
        <w:rPr>
          <w:rFonts w:cs="Arial"/>
          <w:b/>
          <w:bCs/>
          <w:color w:val="000000" w:themeColor="text1"/>
          <w:szCs w:val="22"/>
          <w:lang w:eastAsia="zh-TW"/>
        </w:rPr>
        <w:t xml:space="preserve">5.1 </w:t>
      </w:r>
      <w:r w:rsidR="00D01C2A" w:rsidRPr="00962BD3">
        <w:rPr>
          <w:rFonts w:cs="Arial"/>
          <w:b/>
          <w:bCs/>
          <w:color w:val="000000" w:themeColor="text1"/>
          <w:szCs w:val="22"/>
          <w:lang w:eastAsia="zh-TW"/>
        </w:rPr>
        <w:t>DURATION OF CONSTRUCTION</w:t>
      </w:r>
    </w:p>
    <w:p w14:paraId="0C3579A7" w14:textId="1AC434CD" w:rsidR="003A0C23" w:rsidRPr="00962BD3" w:rsidRDefault="00F550F1" w:rsidP="006264C7">
      <w:pPr>
        <w:spacing w:line="360" w:lineRule="auto"/>
        <w:ind w:left="709"/>
        <w:jc w:val="both"/>
        <w:rPr>
          <w:rFonts w:cs="Arial"/>
          <w:color w:val="000000" w:themeColor="text1"/>
          <w:szCs w:val="22"/>
        </w:rPr>
      </w:pPr>
      <w:r w:rsidRPr="00962BD3">
        <w:rPr>
          <w:rFonts w:cs="Arial"/>
          <w:color w:val="000000" w:themeColor="text1"/>
          <w:szCs w:val="22"/>
          <w:lang w:eastAsia="zh-TW"/>
        </w:rPr>
        <w:t xml:space="preserve">The construction duration shall be </w:t>
      </w:r>
      <w:r w:rsidRPr="00962BD3">
        <w:rPr>
          <w:rFonts w:cs="Arial"/>
          <w:b/>
          <w:bCs/>
          <w:color w:val="000000" w:themeColor="text1"/>
          <w:szCs w:val="22"/>
          <w:lang w:eastAsia="zh-TW"/>
        </w:rPr>
        <w:t>12 months</w:t>
      </w:r>
      <w:r w:rsidRPr="00962BD3">
        <w:rPr>
          <w:rFonts w:cs="Arial"/>
          <w:color w:val="000000" w:themeColor="text1"/>
          <w:szCs w:val="22"/>
          <w:lang w:eastAsia="zh-TW"/>
        </w:rPr>
        <w:t xml:space="preserve"> from start of site</w:t>
      </w:r>
      <w:r w:rsidR="00B47353" w:rsidRPr="00962BD3">
        <w:rPr>
          <w:rFonts w:cs="Arial"/>
          <w:color w:val="000000" w:themeColor="text1"/>
          <w:szCs w:val="22"/>
          <w:lang w:eastAsia="zh-TW"/>
        </w:rPr>
        <w:t>,</w:t>
      </w:r>
      <w:r w:rsidRPr="00962BD3">
        <w:rPr>
          <w:rFonts w:cs="Arial"/>
          <w:color w:val="000000" w:themeColor="text1"/>
          <w:szCs w:val="22"/>
          <w:lang w:eastAsia="zh-TW"/>
        </w:rPr>
        <w:t xml:space="preserve"> hand-over up to Practical Completion.</w:t>
      </w:r>
      <w:r w:rsidR="003A0C23" w:rsidRPr="00962BD3">
        <w:rPr>
          <w:rFonts w:cs="Arial"/>
          <w:color w:val="000000" w:themeColor="text1"/>
          <w:szCs w:val="22"/>
        </w:rPr>
        <w:t xml:space="preserve"> </w:t>
      </w:r>
    </w:p>
    <w:p w14:paraId="091AFD1E" w14:textId="77777777" w:rsidR="003A0C23" w:rsidRPr="00962BD3" w:rsidRDefault="003A0C23" w:rsidP="00F550F1">
      <w:pPr>
        <w:spacing w:line="360" w:lineRule="auto"/>
        <w:jc w:val="both"/>
        <w:rPr>
          <w:rFonts w:cs="Arial"/>
          <w:color w:val="000000" w:themeColor="text1"/>
          <w:szCs w:val="22"/>
        </w:rPr>
      </w:pPr>
    </w:p>
    <w:p w14:paraId="6C20A8AB" w14:textId="16003782" w:rsidR="003A0C23" w:rsidRPr="00962BD3" w:rsidRDefault="003A0C23" w:rsidP="00F550F1">
      <w:pPr>
        <w:spacing w:line="360" w:lineRule="auto"/>
        <w:jc w:val="both"/>
        <w:rPr>
          <w:rFonts w:cs="Arial"/>
          <w:color w:val="000000" w:themeColor="text1"/>
          <w:szCs w:val="22"/>
        </w:rPr>
      </w:pPr>
      <w:r w:rsidRPr="00962BD3">
        <w:rPr>
          <w:rFonts w:cs="Arial"/>
          <w:b/>
          <w:bCs/>
          <w:color w:val="000000" w:themeColor="text1"/>
          <w:szCs w:val="22"/>
        </w:rPr>
        <w:t>NB:</w:t>
      </w:r>
      <w:r w:rsidRPr="00962BD3">
        <w:rPr>
          <w:rFonts w:cs="Arial"/>
          <w:color w:val="000000" w:themeColor="text1"/>
          <w:szCs w:val="22"/>
        </w:rPr>
        <w:t xml:space="preserve"> PRASA is looking to appoint different contractors for different clusters. </w:t>
      </w:r>
    </w:p>
    <w:p w14:paraId="35090624" w14:textId="16D27C6A" w:rsidR="006264C7" w:rsidRPr="00962BD3" w:rsidRDefault="003A0C23" w:rsidP="00B061D8">
      <w:pPr>
        <w:jc w:val="both"/>
        <w:rPr>
          <w:rFonts w:cs="Arial"/>
          <w:color w:val="000000" w:themeColor="text1"/>
          <w:szCs w:val="22"/>
        </w:rPr>
      </w:pPr>
      <w:r w:rsidRPr="00962BD3">
        <w:rPr>
          <w:rFonts w:cs="Arial"/>
          <w:color w:val="000000" w:themeColor="text1"/>
          <w:szCs w:val="22"/>
        </w:rPr>
        <w:t>The successful contractor will be limited to a single appointment within the different cluster</w:t>
      </w:r>
    </w:p>
    <w:p w14:paraId="23FBBBB0" w14:textId="5E97BB12" w:rsidR="00854660" w:rsidRPr="00962BD3" w:rsidRDefault="00854660" w:rsidP="00B061D8">
      <w:pPr>
        <w:jc w:val="both"/>
        <w:rPr>
          <w:rFonts w:cs="Arial"/>
          <w:color w:val="000000" w:themeColor="text1"/>
          <w:szCs w:val="22"/>
        </w:rPr>
      </w:pPr>
    </w:p>
    <w:p w14:paraId="66FF1F6C" w14:textId="64655E81" w:rsidR="00854660" w:rsidRPr="00962BD3" w:rsidRDefault="00854660" w:rsidP="00B061D8">
      <w:pPr>
        <w:jc w:val="both"/>
        <w:rPr>
          <w:rFonts w:cs="Arial"/>
          <w:color w:val="000000" w:themeColor="text1"/>
          <w:szCs w:val="22"/>
        </w:rPr>
      </w:pPr>
    </w:p>
    <w:p w14:paraId="3294A1DA" w14:textId="77777777" w:rsidR="00854660" w:rsidRPr="00962BD3" w:rsidRDefault="00854660" w:rsidP="00854660">
      <w:pPr>
        <w:pStyle w:val="Heading1"/>
        <w:pageBreakBefore w:val="0"/>
        <w:numPr>
          <w:ilvl w:val="1"/>
          <w:numId w:val="61"/>
        </w:numPr>
        <w:ind w:right="0"/>
        <w:rPr>
          <w:rFonts w:ascii="Arial" w:hAnsi="Arial" w:cs="Arial"/>
          <w:color w:val="000000" w:themeColor="text1"/>
          <w:sz w:val="22"/>
          <w:szCs w:val="22"/>
        </w:rPr>
      </w:pPr>
      <w:r w:rsidRPr="00962BD3">
        <w:rPr>
          <w:rFonts w:ascii="Arial" w:hAnsi="Arial" w:cs="Arial"/>
          <w:color w:val="000000" w:themeColor="text1"/>
          <w:sz w:val="22"/>
          <w:szCs w:val="22"/>
        </w:rPr>
        <w:t xml:space="preserve">  Evaluation and Scoring Methodology</w:t>
      </w:r>
    </w:p>
    <w:p w14:paraId="0B1203FC" w14:textId="77777777" w:rsidR="00854660" w:rsidRPr="00962BD3" w:rsidRDefault="00854660" w:rsidP="00854660">
      <w:pPr>
        <w:spacing w:line="360" w:lineRule="auto"/>
        <w:ind w:left="426" w:hanging="426"/>
        <w:jc w:val="both"/>
        <w:rPr>
          <w:rFonts w:cs="Arial"/>
          <w:b/>
          <w:bCs/>
          <w:color w:val="000000" w:themeColor="text1"/>
          <w:szCs w:val="22"/>
          <w:lang w:eastAsia="zh-TW"/>
        </w:rPr>
      </w:pPr>
    </w:p>
    <w:p w14:paraId="4D2FA194" w14:textId="77777777" w:rsidR="00854660" w:rsidRPr="00962BD3" w:rsidRDefault="00854660" w:rsidP="00854660">
      <w:pPr>
        <w:spacing w:line="360" w:lineRule="auto"/>
        <w:ind w:left="426" w:hanging="426"/>
        <w:jc w:val="both"/>
        <w:rPr>
          <w:rFonts w:cs="Arial"/>
          <w:b/>
          <w:bCs/>
          <w:color w:val="000000" w:themeColor="text1"/>
          <w:szCs w:val="22"/>
          <w:lang w:eastAsia="zh-TW"/>
        </w:rPr>
      </w:pPr>
      <w:r w:rsidRPr="00962BD3">
        <w:rPr>
          <w:rFonts w:cs="Arial"/>
          <w:b/>
          <w:bCs/>
          <w:color w:val="000000" w:themeColor="text1"/>
          <w:szCs w:val="22"/>
          <w:lang w:eastAsia="zh-TW"/>
        </w:rPr>
        <w:t>6.1.1 EVALUATION PROCESS</w:t>
      </w:r>
    </w:p>
    <w:p w14:paraId="37568C19" w14:textId="77777777" w:rsidR="00854660" w:rsidRPr="00962BD3" w:rsidRDefault="00854660" w:rsidP="00854660">
      <w:pPr>
        <w:spacing w:line="360" w:lineRule="auto"/>
        <w:ind w:left="426" w:hanging="426"/>
        <w:jc w:val="both"/>
        <w:rPr>
          <w:rFonts w:cs="Arial"/>
          <w:color w:val="000000" w:themeColor="text1"/>
          <w:szCs w:val="22"/>
          <w:lang w:eastAsia="zh-TW"/>
        </w:rPr>
      </w:pPr>
      <w:r w:rsidRPr="00962BD3">
        <w:rPr>
          <w:rFonts w:cs="Arial"/>
          <w:color w:val="000000" w:themeColor="text1"/>
          <w:szCs w:val="22"/>
          <w:lang w:eastAsia="zh-TW"/>
        </w:rPr>
        <w:t xml:space="preserve">Interested bidders for this project shall be evaluated in terms for their Administrative Responsiveness, Substantive Responsiveness, Technical/Functional (Capacity Testing) Evaluation (as phase one) and Local content, Price &amp; Preference Points (as phase two). The evaluation committee shall use the following Evaluation Criteria depicted in Table 2: Evaluation criteria for the selection of a potential bidder, below for the selection of the preferred bidder that shall render / deliver the required works, goods and / or services. </w:t>
      </w:r>
    </w:p>
    <w:p w14:paraId="0E49730D" w14:textId="77777777" w:rsidR="00854660" w:rsidRPr="00962BD3" w:rsidRDefault="00854660" w:rsidP="00854660">
      <w:pPr>
        <w:spacing w:line="360" w:lineRule="auto"/>
        <w:ind w:left="426" w:hanging="426"/>
        <w:jc w:val="both"/>
        <w:rPr>
          <w:rFonts w:cs="Arial"/>
          <w:color w:val="000000" w:themeColor="text1"/>
          <w:szCs w:val="22"/>
          <w:lang w:eastAsia="zh-TW"/>
        </w:rPr>
      </w:pPr>
    </w:p>
    <w:p w14:paraId="32CF76A4" w14:textId="77777777" w:rsidR="00854660" w:rsidRPr="00962BD3" w:rsidRDefault="00854660" w:rsidP="00854660">
      <w:pPr>
        <w:spacing w:line="360" w:lineRule="auto"/>
        <w:ind w:left="426" w:hanging="426"/>
        <w:jc w:val="both"/>
        <w:rPr>
          <w:rFonts w:cs="Arial"/>
          <w:color w:val="000000" w:themeColor="text1"/>
          <w:szCs w:val="22"/>
          <w:lang w:eastAsia="zh-TW"/>
        </w:rPr>
      </w:pPr>
      <w:r w:rsidRPr="00B7262F">
        <w:rPr>
          <w:rFonts w:cs="Arial"/>
          <w:b/>
          <w:bCs/>
          <w:color w:val="FF0000"/>
          <w:szCs w:val="22"/>
          <w:lang w:eastAsia="zh-TW"/>
        </w:rPr>
        <w:t>Only Phase 1 will be evaluated as the first stage/part of this RFP,</w:t>
      </w:r>
      <w:r w:rsidRPr="00B7262F">
        <w:rPr>
          <w:rFonts w:cs="Arial"/>
          <w:color w:val="FF0000"/>
          <w:szCs w:val="22"/>
          <w:lang w:eastAsia="zh-TW"/>
        </w:rPr>
        <w:t xml:space="preserve"> </w:t>
      </w:r>
      <w:r w:rsidRPr="00B7262F">
        <w:rPr>
          <w:rFonts w:cs="Arial"/>
          <w:b/>
          <w:bCs/>
          <w:color w:val="FF0000"/>
          <w:szCs w:val="22"/>
          <w:lang w:eastAsia="zh-TW"/>
        </w:rPr>
        <w:t>Phase 2</w:t>
      </w:r>
      <w:r w:rsidRPr="00B7262F">
        <w:rPr>
          <w:rFonts w:cs="Arial"/>
          <w:color w:val="FF0000"/>
          <w:szCs w:val="22"/>
          <w:lang w:eastAsia="zh-TW"/>
        </w:rPr>
        <w:t xml:space="preserve"> </w:t>
      </w:r>
      <w:r w:rsidRPr="00962BD3">
        <w:rPr>
          <w:rFonts w:cs="Arial"/>
          <w:color w:val="000000" w:themeColor="text1"/>
          <w:szCs w:val="22"/>
          <w:lang w:eastAsia="zh-TW"/>
        </w:rPr>
        <w:t>will be evaluated as outlined in 6.1.1 above. The evaluation of the Bids by the evaluation committees will be conducted at various levels. The following levels will be applied in the evaluation:</w:t>
      </w:r>
    </w:p>
    <w:p w14:paraId="5C073EE7" w14:textId="77777777" w:rsidR="00854660" w:rsidRPr="00962BD3" w:rsidRDefault="00854660" w:rsidP="00854660">
      <w:pPr>
        <w:spacing w:line="360" w:lineRule="auto"/>
        <w:ind w:left="426" w:hanging="426"/>
        <w:jc w:val="both"/>
        <w:rPr>
          <w:rFonts w:cs="Arial"/>
          <w:color w:val="000000" w:themeColor="text1"/>
          <w:szCs w:val="22"/>
          <w:lang w:eastAsia="zh-TW"/>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878"/>
        <w:gridCol w:w="4485"/>
      </w:tblGrid>
      <w:tr w:rsidR="006321D7" w:rsidRPr="00962BD3" w14:paraId="6622AF25" w14:textId="77777777" w:rsidTr="00124768">
        <w:trPr>
          <w:trHeight w:val="587"/>
          <w:jc w:val="center"/>
        </w:trPr>
        <w:tc>
          <w:tcPr>
            <w:tcW w:w="8363" w:type="dxa"/>
            <w:gridSpan w:val="2"/>
            <w:shd w:val="clear" w:color="auto" w:fill="00B0F0"/>
            <w:vAlign w:val="center"/>
          </w:tcPr>
          <w:p w14:paraId="1D050F25" w14:textId="77777777" w:rsidR="00854660" w:rsidRPr="00962BD3" w:rsidRDefault="00854660" w:rsidP="00124768">
            <w:pPr>
              <w:jc w:val="both"/>
              <w:rPr>
                <w:rFonts w:eastAsiaTheme="minorHAnsi" w:cs="Arial"/>
                <w:b/>
                <w:noProof/>
                <w:color w:val="000000" w:themeColor="text1"/>
                <w:szCs w:val="22"/>
                <w:lang w:val="en-ZA"/>
              </w:rPr>
            </w:pPr>
            <w:r w:rsidRPr="00962BD3">
              <w:rPr>
                <w:rFonts w:eastAsiaTheme="minorHAnsi" w:cs="Arial"/>
                <w:b/>
                <w:noProof/>
                <w:color w:val="000000" w:themeColor="text1"/>
                <w:szCs w:val="22"/>
                <w:lang w:val="en-ZA"/>
              </w:rPr>
              <w:t>EVALUATION PROCESS</w:t>
            </w:r>
          </w:p>
        </w:tc>
      </w:tr>
      <w:tr w:rsidR="006321D7" w:rsidRPr="00962BD3" w14:paraId="09946F6F" w14:textId="77777777" w:rsidTr="00124768">
        <w:trPr>
          <w:trHeight w:val="440"/>
          <w:jc w:val="center"/>
        </w:trPr>
        <w:tc>
          <w:tcPr>
            <w:tcW w:w="8363" w:type="dxa"/>
            <w:gridSpan w:val="2"/>
            <w:shd w:val="clear" w:color="auto" w:fill="FFFFFF"/>
            <w:vAlign w:val="center"/>
          </w:tcPr>
          <w:p w14:paraId="5BA5FAD4" w14:textId="77777777" w:rsidR="00854660" w:rsidRPr="00962BD3" w:rsidRDefault="00854660" w:rsidP="00124768">
            <w:pPr>
              <w:jc w:val="center"/>
              <w:rPr>
                <w:rFonts w:eastAsiaTheme="minorHAnsi" w:cs="Arial"/>
                <w:b/>
                <w:color w:val="000000" w:themeColor="text1"/>
                <w:szCs w:val="22"/>
                <w:lang w:val="en-ZA"/>
              </w:rPr>
            </w:pPr>
            <w:r w:rsidRPr="00962BD3">
              <w:rPr>
                <w:rFonts w:eastAsiaTheme="minorHAnsi" w:cs="Arial"/>
                <w:b/>
                <w:color w:val="000000" w:themeColor="text1"/>
                <w:szCs w:val="22"/>
                <w:lang w:val="en-ZA"/>
              </w:rPr>
              <w:t>PHASE 1</w:t>
            </w:r>
          </w:p>
        </w:tc>
      </w:tr>
      <w:tr w:rsidR="006321D7" w:rsidRPr="00962BD3" w14:paraId="3DDDFBE7" w14:textId="77777777" w:rsidTr="00124768">
        <w:trPr>
          <w:trHeight w:val="440"/>
          <w:jc w:val="center"/>
        </w:trPr>
        <w:tc>
          <w:tcPr>
            <w:tcW w:w="8363" w:type="dxa"/>
            <w:gridSpan w:val="2"/>
            <w:shd w:val="clear" w:color="auto" w:fill="FFFFFF"/>
            <w:vAlign w:val="center"/>
          </w:tcPr>
          <w:p w14:paraId="1E83B5B1" w14:textId="77777777" w:rsidR="00854660" w:rsidRPr="00962BD3" w:rsidRDefault="00854660" w:rsidP="00124768">
            <w:pPr>
              <w:jc w:val="both"/>
              <w:rPr>
                <w:rFonts w:eastAsiaTheme="minorHAnsi" w:cs="Arial"/>
                <w:b/>
                <w:color w:val="000000" w:themeColor="text1"/>
                <w:szCs w:val="22"/>
                <w:lang w:val="en-ZA"/>
              </w:rPr>
            </w:pPr>
            <w:r w:rsidRPr="00962BD3">
              <w:rPr>
                <w:rFonts w:eastAsiaTheme="minorHAnsi" w:cs="Arial"/>
                <w:b/>
                <w:color w:val="000000" w:themeColor="text1"/>
                <w:szCs w:val="22"/>
                <w:lang w:val="en-ZA"/>
              </w:rPr>
              <w:t>Stage 1</w:t>
            </w:r>
          </w:p>
        </w:tc>
      </w:tr>
      <w:tr w:rsidR="006321D7" w:rsidRPr="00962BD3" w14:paraId="2EEC4C88" w14:textId="77777777" w:rsidTr="00124768">
        <w:trPr>
          <w:trHeight w:val="440"/>
          <w:jc w:val="center"/>
        </w:trPr>
        <w:tc>
          <w:tcPr>
            <w:tcW w:w="3878" w:type="dxa"/>
            <w:shd w:val="clear" w:color="auto" w:fill="FFFFFF"/>
            <w:vAlign w:val="center"/>
          </w:tcPr>
          <w:p w14:paraId="08159407" w14:textId="77777777" w:rsidR="00854660" w:rsidRPr="00962BD3" w:rsidRDefault="00854660" w:rsidP="00124768">
            <w:pPr>
              <w:jc w:val="both"/>
              <w:rPr>
                <w:rFonts w:eastAsiaTheme="minorHAnsi" w:cs="Arial"/>
                <w:color w:val="000000" w:themeColor="text1"/>
                <w:szCs w:val="22"/>
                <w:lang w:val="en-ZA"/>
              </w:rPr>
            </w:pPr>
            <w:r w:rsidRPr="00962BD3">
              <w:rPr>
                <w:rFonts w:eastAsiaTheme="minorHAnsi" w:cs="Arial"/>
                <w:color w:val="000000" w:themeColor="text1"/>
                <w:szCs w:val="22"/>
                <w:lang w:val="en-ZA"/>
              </w:rPr>
              <w:t xml:space="preserve">Compliance </w:t>
            </w:r>
          </w:p>
        </w:tc>
        <w:tc>
          <w:tcPr>
            <w:tcW w:w="4484" w:type="dxa"/>
            <w:shd w:val="clear" w:color="auto" w:fill="FFFFFF"/>
            <w:vAlign w:val="center"/>
          </w:tcPr>
          <w:p w14:paraId="3EDC927B" w14:textId="77777777" w:rsidR="00854660" w:rsidRPr="00962BD3" w:rsidRDefault="00854660" w:rsidP="00124768">
            <w:pPr>
              <w:jc w:val="center"/>
              <w:rPr>
                <w:rFonts w:eastAsiaTheme="minorHAnsi" w:cs="Arial"/>
                <w:color w:val="000000" w:themeColor="text1"/>
                <w:szCs w:val="22"/>
                <w:lang w:val="en-ZA"/>
              </w:rPr>
            </w:pPr>
            <w:r w:rsidRPr="00962BD3">
              <w:rPr>
                <w:rFonts w:eastAsiaTheme="minorHAnsi" w:cs="Arial"/>
                <w:color w:val="000000" w:themeColor="text1"/>
                <w:szCs w:val="22"/>
                <w:lang w:val="en-ZA"/>
              </w:rPr>
              <w:t>Administrative Responsiveness</w:t>
            </w:r>
          </w:p>
        </w:tc>
      </w:tr>
      <w:tr w:rsidR="006321D7" w:rsidRPr="00962BD3" w14:paraId="25DC77FF" w14:textId="77777777" w:rsidTr="00124768">
        <w:trPr>
          <w:trHeight w:val="440"/>
          <w:jc w:val="center"/>
        </w:trPr>
        <w:tc>
          <w:tcPr>
            <w:tcW w:w="3878" w:type="dxa"/>
            <w:shd w:val="clear" w:color="auto" w:fill="FFFFFF"/>
            <w:vAlign w:val="center"/>
          </w:tcPr>
          <w:p w14:paraId="3A40BAB3" w14:textId="77777777" w:rsidR="00854660" w:rsidRPr="00962BD3" w:rsidRDefault="00854660" w:rsidP="00124768">
            <w:pPr>
              <w:jc w:val="both"/>
              <w:rPr>
                <w:rFonts w:eastAsiaTheme="minorHAnsi" w:cs="Arial"/>
                <w:color w:val="000000" w:themeColor="text1"/>
                <w:szCs w:val="22"/>
                <w:lang w:val="en-ZA"/>
              </w:rPr>
            </w:pPr>
          </w:p>
        </w:tc>
        <w:tc>
          <w:tcPr>
            <w:tcW w:w="4484" w:type="dxa"/>
            <w:shd w:val="clear" w:color="auto" w:fill="FFFFFF"/>
            <w:vAlign w:val="center"/>
          </w:tcPr>
          <w:p w14:paraId="60472ED4" w14:textId="77777777" w:rsidR="00854660" w:rsidRPr="00962BD3" w:rsidRDefault="00854660" w:rsidP="00124768">
            <w:pPr>
              <w:jc w:val="center"/>
              <w:rPr>
                <w:rFonts w:eastAsiaTheme="minorHAnsi" w:cs="Arial"/>
                <w:color w:val="000000" w:themeColor="text1"/>
                <w:szCs w:val="22"/>
                <w:lang w:val="en-ZA"/>
              </w:rPr>
            </w:pPr>
            <w:r w:rsidRPr="00962BD3">
              <w:rPr>
                <w:rFonts w:eastAsiaTheme="minorHAnsi" w:cs="Arial"/>
                <w:color w:val="000000" w:themeColor="text1"/>
                <w:szCs w:val="22"/>
                <w:lang w:val="en-ZA"/>
              </w:rPr>
              <w:t>Substantive Responsiveness (mandatory)</w:t>
            </w:r>
          </w:p>
        </w:tc>
      </w:tr>
      <w:tr w:rsidR="006321D7" w:rsidRPr="00962BD3" w14:paraId="57DDDA8B" w14:textId="77777777" w:rsidTr="00124768">
        <w:trPr>
          <w:trHeight w:val="440"/>
          <w:jc w:val="center"/>
        </w:trPr>
        <w:tc>
          <w:tcPr>
            <w:tcW w:w="8363" w:type="dxa"/>
            <w:gridSpan w:val="2"/>
            <w:shd w:val="clear" w:color="auto" w:fill="FFFFFF"/>
            <w:vAlign w:val="center"/>
          </w:tcPr>
          <w:p w14:paraId="15F44A94" w14:textId="77777777" w:rsidR="00854660" w:rsidRPr="00962BD3" w:rsidRDefault="00854660" w:rsidP="00124768">
            <w:pPr>
              <w:rPr>
                <w:rFonts w:eastAsiaTheme="minorHAnsi" w:cs="Arial"/>
                <w:b/>
                <w:color w:val="000000" w:themeColor="text1"/>
                <w:szCs w:val="22"/>
                <w:lang w:val="en-ZA"/>
              </w:rPr>
            </w:pPr>
            <w:r w:rsidRPr="00962BD3">
              <w:rPr>
                <w:rFonts w:eastAsiaTheme="minorHAnsi" w:cs="Arial"/>
                <w:b/>
                <w:color w:val="000000" w:themeColor="text1"/>
                <w:szCs w:val="22"/>
                <w:lang w:val="en-ZA"/>
              </w:rPr>
              <w:t>Stage 2</w:t>
            </w:r>
          </w:p>
        </w:tc>
      </w:tr>
      <w:tr w:rsidR="006321D7" w:rsidRPr="00962BD3" w14:paraId="23D9EAE0" w14:textId="77777777" w:rsidTr="00124768">
        <w:trPr>
          <w:trHeight w:val="440"/>
          <w:jc w:val="center"/>
        </w:trPr>
        <w:tc>
          <w:tcPr>
            <w:tcW w:w="3878" w:type="dxa"/>
            <w:shd w:val="clear" w:color="auto" w:fill="FFFFFF"/>
            <w:vAlign w:val="center"/>
          </w:tcPr>
          <w:p w14:paraId="7515EAF9" w14:textId="77777777" w:rsidR="00854660" w:rsidRPr="00962BD3" w:rsidRDefault="00854660" w:rsidP="00124768">
            <w:pPr>
              <w:jc w:val="both"/>
              <w:rPr>
                <w:rFonts w:eastAsiaTheme="minorHAnsi" w:cs="Arial"/>
                <w:color w:val="000000" w:themeColor="text1"/>
                <w:szCs w:val="22"/>
                <w:lang w:val="en-ZA"/>
              </w:rPr>
            </w:pPr>
            <w:r w:rsidRPr="00962BD3">
              <w:rPr>
                <w:rFonts w:eastAsiaTheme="minorHAnsi" w:cs="Arial"/>
                <w:color w:val="000000" w:themeColor="text1"/>
                <w:szCs w:val="22"/>
                <w:lang w:val="en-ZA"/>
              </w:rPr>
              <w:t>Technical/Functional Criteria</w:t>
            </w:r>
          </w:p>
        </w:tc>
        <w:tc>
          <w:tcPr>
            <w:tcW w:w="4484" w:type="dxa"/>
            <w:shd w:val="clear" w:color="auto" w:fill="FFFFFF"/>
            <w:vAlign w:val="center"/>
          </w:tcPr>
          <w:p w14:paraId="64E4428C" w14:textId="77777777" w:rsidR="00854660" w:rsidRPr="00962BD3" w:rsidRDefault="00854660" w:rsidP="00124768">
            <w:pPr>
              <w:jc w:val="center"/>
              <w:rPr>
                <w:rFonts w:eastAsiaTheme="minorHAnsi" w:cs="Arial"/>
                <w:color w:val="000000" w:themeColor="text1"/>
                <w:szCs w:val="22"/>
                <w:lang w:val="en-ZA"/>
              </w:rPr>
            </w:pPr>
            <w:r w:rsidRPr="00962BD3">
              <w:rPr>
                <w:rFonts w:eastAsiaTheme="minorHAnsi" w:cs="Arial"/>
                <w:color w:val="000000" w:themeColor="text1"/>
                <w:szCs w:val="22"/>
                <w:lang w:val="en-ZA"/>
              </w:rPr>
              <w:t>Testing of capacity – meet minimum threshold of 70%</w:t>
            </w:r>
          </w:p>
        </w:tc>
      </w:tr>
      <w:tr w:rsidR="006321D7" w:rsidRPr="00962BD3" w14:paraId="776A854E" w14:textId="77777777" w:rsidTr="00124768">
        <w:trPr>
          <w:trHeight w:val="440"/>
          <w:jc w:val="center"/>
        </w:trPr>
        <w:tc>
          <w:tcPr>
            <w:tcW w:w="8363" w:type="dxa"/>
            <w:gridSpan w:val="2"/>
            <w:shd w:val="clear" w:color="auto" w:fill="FFFFFF"/>
            <w:vAlign w:val="center"/>
          </w:tcPr>
          <w:p w14:paraId="7A144A12" w14:textId="77777777" w:rsidR="00854660" w:rsidRPr="00962BD3" w:rsidRDefault="00854660" w:rsidP="00124768">
            <w:pPr>
              <w:jc w:val="center"/>
              <w:rPr>
                <w:rFonts w:eastAsiaTheme="minorHAnsi" w:cs="Arial"/>
                <w:b/>
                <w:color w:val="000000" w:themeColor="text1"/>
                <w:szCs w:val="22"/>
                <w:lang w:val="en-ZA"/>
              </w:rPr>
            </w:pPr>
            <w:r w:rsidRPr="00962BD3">
              <w:rPr>
                <w:rFonts w:eastAsiaTheme="minorHAnsi" w:cs="Arial"/>
                <w:b/>
                <w:color w:val="000000" w:themeColor="text1"/>
                <w:szCs w:val="22"/>
                <w:lang w:val="en-ZA"/>
              </w:rPr>
              <w:lastRenderedPageBreak/>
              <w:t>PHASE 2</w:t>
            </w:r>
          </w:p>
        </w:tc>
      </w:tr>
      <w:tr w:rsidR="006321D7" w:rsidRPr="00962BD3" w14:paraId="36F1534E" w14:textId="77777777" w:rsidTr="00124768">
        <w:trPr>
          <w:trHeight w:val="440"/>
          <w:jc w:val="center"/>
        </w:trPr>
        <w:tc>
          <w:tcPr>
            <w:tcW w:w="8363" w:type="dxa"/>
            <w:gridSpan w:val="2"/>
            <w:shd w:val="clear" w:color="auto" w:fill="FFFFFF"/>
            <w:vAlign w:val="center"/>
          </w:tcPr>
          <w:p w14:paraId="4C88E969" w14:textId="77777777" w:rsidR="00854660" w:rsidRPr="00962BD3" w:rsidRDefault="00854660" w:rsidP="00124768">
            <w:pPr>
              <w:rPr>
                <w:rFonts w:eastAsiaTheme="minorHAnsi" w:cs="Arial"/>
                <w:b/>
                <w:color w:val="000000" w:themeColor="text1"/>
                <w:szCs w:val="22"/>
                <w:lang w:val="en-ZA"/>
              </w:rPr>
            </w:pPr>
            <w:r w:rsidRPr="00962BD3">
              <w:rPr>
                <w:rFonts w:eastAsiaTheme="minorHAnsi" w:cs="Arial"/>
                <w:b/>
                <w:color w:val="000000" w:themeColor="text1"/>
                <w:szCs w:val="22"/>
                <w:lang w:val="en-ZA"/>
              </w:rPr>
              <w:t>Stage 3</w:t>
            </w:r>
          </w:p>
          <w:p w14:paraId="3B6F4686" w14:textId="77777777" w:rsidR="00854660" w:rsidRPr="00962BD3" w:rsidRDefault="00854660" w:rsidP="00124768">
            <w:pPr>
              <w:rPr>
                <w:rFonts w:eastAsiaTheme="minorHAnsi" w:cs="Arial"/>
                <w:color w:val="000000" w:themeColor="text1"/>
                <w:szCs w:val="22"/>
                <w:lang w:val="en-ZA"/>
              </w:rPr>
            </w:pPr>
            <w:r w:rsidRPr="00962BD3">
              <w:rPr>
                <w:rFonts w:eastAsiaTheme="minorHAnsi" w:cs="Arial"/>
                <w:b/>
                <w:color w:val="000000" w:themeColor="text1"/>
                <w:szCs w:val="22"/>
                <w:lang w:val="en-ZA"/>
              </w:rPr>
              <w:t>Preference Points</w:t>
            </w:r>
          </w:p>
        </w:tc>
      </w:tr>
      <w:tr w:rsidR="006321D7" w:rsidRPr="00962BD3" w14:paraId="61206941" w14:textId="77777777" w:rsidTr="00124768">
        <w:trPr>
          <w:trHeight w:val="440"/>
          <w:jc w:val="center"/>
        </w:trPr>
        <w:tc>
          <w:tcPr>
            <w:tcW w:w="3878" w:type="dxa"/>
            <w:shd w:val="clear" w:color="auto" w:fill="FFFFFF"/>
            <w:vAlign w:val="center"/>
          </w:tcPr>
          <w:p w14:paraId="63159BE5" w14:textId="77777777" w:rsidR="00854660" w:rsidRPr="00962BD3" w:rsidRDefault="00854660" w:rsidP="00124768">
            <w:pPr>
              <w:jc w:val="both"/>
              <w:rPr>
                <w:rFonts w:eastAsiaTheme="minorHAnsi" w:cs="Arial"/>
                <w:color w:val="000000" w:themeColor="text1"/>
                <w:szCs w:val="22"/>
                <w:lang w:val="en-ZA"/>
              </w:rPr>
            </w:pPr>
            <w:r w:rsidRPr="00962BD3">
              <w:rPr>
                <w:rFonts w:eastAsiaTheme="minorHAnsi" w:cs="Arial"/>
                <w:color w:val="000000" w:themeColor="text1"/>
                <w:szCs w:val="22"/>
                <w:lang w:val="en-ZA"/>
              </w:rPr>
              <w:t>Local Content Declaration</w:t>
            </w:r>
          </w:p>
        </w:tc>
        <w:tc>
          <w:tcPr>
            <w:tcW w:w="4484" w:type="dxa"/>
            <w:shd w:val="clear" w:color="auto" w:fill="FFFFFF"/>
            <w:vAlign w:val="center"/>
          </w:tcPr>
          <w:p w14:paraId="4F0A81BF" w14:textId="77777777" w:rsidR="00854660" w:rsidRPr="00962BD3" w:rsidRDefault="00854660" w:rsidP="00124768">
            <w:pPr>
              <w:jc w:val="center"/>
              <w:rPr>
                <w:rFonts w:eastAsiaTheme="minorHAnsi" w:cs="Arial"/>
                <w:color w:val="000000" w:themeColor="text1"/>
                <w:szCs w:val="22"/>
                <w:lang w:val="en-ZA"/>
              </w:rPr>
            </w:pPr>
            <w:r w:rsidRPr="00962BD3">
              <w:rPr>
                <w:rFonts w:eastAsiaTheme="minorHAnsi" w:cs="Arial"/>
                <w:color w:val="000000" w:themeColor="text1"/>
                <w:szCs w:val="22"/>
                <w:lang w:val="en-ZA"/>
              </w:rPr>
              <w:t>Only Bidders that meet applicable Local content thresholds will be evaluated on Price &amp; BBBEE</w:t>
            </w:r>
          </w:p>
        </w:tc>
      </w:tr>
      <w:tr w:rsidR="006321D7" w:rsidRPr="00962BD3" w14:paraId="0EB1CE3D" w14:textId="77777777" w:rsidTr="00124768">
        <w:trPr>
          <w:trHeight w:val="440"/>
          <w:jc w:val="center"/>
        </w:trPr>
        <w:tc>
          <w:tcPr>
            <w:tcW w:w="3878" w:type="dxa"/>
            <w:shd w:val="clear" w:color="auto" w:fill="FFFFFF"/>
            <w:vAlign w:val="center"/>
          </w:tcPr>
          <w:p w14:paraId="3372DFE5" w14:textId="77777777" w:rsidR="00854660" w:rsidRPr="00962BD3" w:rsidRDefault="00854660" w:rsidP="00124768">
            <w:pPr>
              <w:jc w:val="both"/>
              <w:rPr>
                <w:rFonts w:eastAsiaTheme="minorHAnsi" w:cs="Arial"/>
                <w:color w:val="000000" w:themeColor="text1"/>
                <w:szCs w:val="22"/>
                <w:lang w:val="en-ZA"/>
              </w:rPr>
            </w:pPr>
            <w:r w:rsidRPr="00962BD3">
              <w:rPr>
                <w:rFonts w:eastAsiaTheme="minorHAnsi" w:cs="Arial"/>
                <w:color w:val="000000" w:themeColor="text1"/>
                <w:szCs w:val="22"/>
                <w:lang w:val="en-ZA"/>
              </w:rPr>
              <w:t>Price</w:t>
            </w:r>
          </w:p>
        </w:tc>
        <w:tc>
          <w:tcPr>
            <w:tcW w:w="4484" w:type="dxa"/>
            <w:shd w:val="clear" w:color="auto" w:fill="FFFFFF"/>
            <w:vAlign w:val="center"/>
          </w:tcPr>
          <w:p w14:paraId="590422A4" w14:textId="77777777" w:rsidR="00854660" w:rsidRPr="00962BD3" w:rsidRDefault="00854660" w:rsidP="00124768">
            <w:pPr>
              <w:jc w:val="center"/>
              <w:rPr>
                <w:rFonts w:eastAsiaTheme="minorHAnsi" w:cs="Arial"/>
                <w:color w:val="000000" w:themeColor="text1"/>
                <w:szCs w:val="22"/>
                <w:lang w:val="en-ZA"/>
              </w:rPr>
            </w:pPr>
            <w:r w:rsidRPr="00962BD3">
              <w:rPr>
                <w:rFonts w:eastAsiaTheme="minorHAnsi" w:cs="Arial"/>
                <w:color w:val="000000" w:themeColor="text1"/>
                <w:szCs w:val="22"/>
                <w:lang w:val="en-ZA"/>
              </w:rPr>
              <w:t>80</w:t>
            </w:r>
          </w:p>
        </w:tc>
      </w:tr>
      <w:tr w:rsidR="006321D7" w:rsidRPr="00962BD3" w14:paraId="10C33B25" w14:textId="77777777" w:rsidTr="00124768">
        <w:trPr>
          <w:trHeight w:val="440"/>
          <w:jc w:val="center"/>
        </w:trPr>
        <w:tc>
          <w:tcPr>
            <w:tcW w:w="3878" w:type="dxa"/>
            <w:shd w:val="clear" w:color="auto" w:fill="FFFFFF"/>
            <w:vAlign w:val="center"/>
          </w:tcPr>
          <w:p w14:paraId="5641B9C6" w14:textId="77777777" w:rsidR="00854660" w:rsidRPr="00962BD3" w:rsidRDefault="00854660" w:rsidP="00124768">
            <w:pPr>
              <w:jc w:val="both"/>
              <w:rPr>
                <w:rFonts w:eastAsiaTheme="minorHAnsi" w:cs="Arial"/>
                <w:color w:val="000000" w:themeColor="text1"/>
                <w:szCs w:val="22"/>
                <w:lang w:val="en-ZA"/>
              </w:rPr>
            </w:pPr>
            <w:r w:rsidRPr="00962BD3">
              <w:rPr>
                <w:rFonts w:eastAsiaTheme="minorHAnsi" w:cs="Arial"/>
                <w:color w:val="000000" w:themeColor="text1"/>
                <w:szCs w:val="22"/>
                <w:lang w:val="en-ZA"/>
              </w:rPr>
              <w:t>BBBEE</w:t>
            </w:r>
          </w:p>
        </w:tc>
        <w:tc>
          <w:tcPr>
            <w:tcW w:w="4484" w:type="dxa"/>
            <w:shd w:val="clear" w:color="auto" w:fill="FFFFFF"/>
            <w:vAlign w:val="center"/>
          </w:tcPr>
          <w:p w14:paraId="3280C2F0" w14:textId="77777777" w:rsidR="00854660" w:rsidRPr="00962BD3" w:rsidRDefault="00854660" w:rsidP="00124768">
            <w:pPr>
              <w:jc w:val="center"/>
              <w:rPr>
                <w:rFonts w:eastAsiaTheme="minorHAnsi" w:cs="Arial"/>
                <w:color w:val="000000" w:themeColor="text1"/>
                <w:szCs w:val="22"/>
                <w:lang w:val="en-ZA"/>
              </w:rPr>
            </w:pPr>
            <w:r w:rsidRPr="00962BD3">
              <w:rPr>
                <w:rFonts w:eastAsiaTheme="minorHAnsi" w:cs="Arial"/>
                <w:color w:val="000000" w:themeColor="text1"/>
                <w:szCs w:val="22"/>
                <w:lang w:val="en-ZA"/>
              </w:rPr>
              <w:t>20</w:t>
            </w:r>
          </w:p>
        </w:tc>
      </w:tr>
      <w:tr w:rsidR="006321D7" w:rsidRPr="00962BD3" w14:paraId="2C2DBFC0" w14:textId="77777777" w:rsidTr="00124768">
        <w:trPr>
          <w:trHeight w:val="440"/>
          <w:jc w:val="center"/>
        </w:trPr>
        <w:tc>
          <w:tcPr>
            <w:tcW w:w="3878" w:type="dxa"/>
            <w:shd w:val="clear" w:color="auto" w:fill="FFFFFF"/>
            <w:vAlign w:val="center"/>
          </w:tcPr>
          <w:p w14:paraId="2CC0B8A2" w14:textId="77777777" w:rsidR="00854660" w:rsidRPr="00962BD3" w:rsidRDefault="00854660" w:rsidP="00124768">
            <w:pPr>
              <w:jc w:val="both"/>
              <w:rPr>
                <w:rFonts w:eastAsiaTheme="minorHAnsi" w:cs="Arial"/>
                <w:b/>
                <w:color w:val="000000" w:themeColor="text1"/>
                <w:szCs w:val="22"/>
                <w:lang w:val="en-ZA"/>
              </w:rPr>
            </w:pPr>
            <w:r w:rsidRPr="00962BD3">
              <w:rPr>
                <w:rFonts w:eastAsiaTheme="minorHAnsi" w:cs="Arial"/>
                <w:b/>
                <w:color w:val="000000" w:themeColor="text1"/>
                <w:szCs w:val="22"/>
                <w:lang w:val="en-ZA"/>
              </w:rPr>
              <w:t>TOTAL</w:t>
            </w:r>
          </w:p>
        </w:tc>
        <w:tc>
          <w:tcPr>
            <w:tcW w:w="4484" w:type="dxa"/>
            <w:shd w:val="clear" w:color="auto" w:fill="FFFFFF"/>
            <w:noWrap/>
            <w:vAlign w:val="center"/>
          </w:tcPr>
          <w:p w14:paraId="7877EF8C" w14:textId="77777777" w:rsidR="00854660" w:rsidRPr="00962BD3" w:rsidRDefault="00854660" w:rsidP="00124768">
            <w:pPr>
              <w:jc w:val="center"/>
              <w:rPr>
                <w:rFonts w:eastAsiaTheme="minorHAnsi" w:cs="Arial"/>
                <w:b/>
                <w:color w:val="000000" w:themeColor="text1"/>
                <w:szCs w:val="22"/>
                <w:lang w:val="en-ZA"/>
              </w:rPr>
            </w:pPr>
            <w:r w:rsidRPr="00962BD3">
              <w:rPr>
                <w:rFonts w:eastAsiaTheme="minorHAnsi" w:cs="Arial"/>
                <w:b/>
                <w:color w:val="000000" w:themeColor="text1"/>
                <w:szCs w:val="22"/>
                <w:lang w:val="en-ZA"/>
              </w:rPr>
              <w:t>100</w:t>
            </w:r>
          </w:p>
        </w:tc>
      </w:tr>
    </w:tbl>
    <w:p w14:paraId="57A807AC" w14:textId="77777777" w:rsidR="00854660" w:rsidRPr="00962BD3" w:rsidRDefault="00854660" w:rsidP="00854660">
      <w:pPr>
        <w:pStyle w:val="Default"/>
        <w:rPr>
          <w:b/>
          <w:bCs/>
          <w:color w:val="000000" w:themeColor="text1"/>
          <w:sz w:val="22"/>
          <w:szCs w:val="22"/>
        </w:rPr>
      </w:pPr>
    </w:p>
    <w:p w14:paraId="4C67476B" w14:textId="77777777" w:rsidR="00854660" w:rsidRPr="00962BD3" w:rsidRDefault="00854660" w:rsidP="00854660">
      <w:pPr>
        <w:pStyle w:val="Default"/>
        <w:rPr>
          <w:b/>
          <w:bCs/>
          <w:color w:val="000000" w:themeColor="text1"/>
          <w:sz w:val="22"/>
          <w:szCs w:val="22"/>
        </w:rPr>
      </w:pPr>
    </w:p>
    <w:p w14:paraId="7222062F" w14:textId="643B2780" w:rsidR="00854660" w:rsidRPr="00962BD3" w:rsidRDefault="00854660" w:rsidP="00854660">
      <w:pPr>
        <w:pStyle w:val="Default"/>
        <w:rPr>
          <w:color w:val="000000" w:themeColor="text1"/>
          <w:sz w:val="22"/>
          <w:szCs w:val="22"/>
        </w:rPr>
      </w:pPr>
      <w:r w:rsidRPr="00962BD3">
        <w:rPr>
          <w:b/>
          <w:bCs/>
          <w:color w:val="000000" w:themeColor="text1"/>
          <w:sz w:val="22"/>
          <w:szCs w:val="22"/>
        </w:rPr>
        <w:t xml:space="preserve">NB: </w:t>
      </w:r>
      <w:r w:rsidRPr="00962BD3">
        <w:rPr>
          <w:color w:val="000000" w:themeColor="text1"/>
          <w:sz w:val="22"/>
          <w:szCs w:val="22"/>
        </w:rPr>
        <w:t>PRASA is looking to appoint different contractors for different clusters.</w:t>
      </w:r>
    </w:p>
    <w:p w14:paraId="1E542652" w14:textId="77777777" w:rsidR="00854660" w:rsidRPr="00962BD3" w:rsidRDefault="00854660" w:rsidP="00854660">
      <w:pPr>
        <w:pStyle w:val="Default"/>
        <w:numPr>
          <w:ilvl w:val="1"/>
          <w:numId w:val="62"/>
        </w:numPr>
        <w:rPr>
          <w:color w:val="000000" w:themeColor="text1"/>
          <w:sz w:val="22"/>
          <w:szCs w:val="22"/>
        </w:rPr>
      </w:pPr>
      <w:r w:rsidRPr="00962BD3">
        <w:rPr>
          <w:color w:val="000000" w:themeColor="text1"/>
          <w:sz w:val="22"/>
          <w:szCs w:val="22"/>
        </w:rPr>
        <w:t>The successful contractor will be limited to a single appointment within the different clusters.</w:t>
      </w:r>
    </w:p>
    <w:p w14:paraId="1D4EEB56" w14:textId="77777777" w:rsidR="00854660" w:rsidRPr="00962BD3" w:rsidRDefault="00854660" w:rsidP="00854660">
      <w:pPr>
        <w:pStyle w:val="Default"/>
        <w:ind w:left="1080"/>
        <w:rPr>
          <w:color w:val="000000" w:themeColor="text1"/>
          <w:sz w:val="22"/>
          <w:szCs w:val="22"/>
        </w:rPr>
      </w:pPr>
    </w:p>
    <w:p w14:paraId="77A70A05" w14:textId="77777777" w:rsidR="00854660" w:rsidRPr="00962BD3" w:rsidRDefault="00854660" w:rsidP="00854660">
      <w:pPr>
        <w:widowControl w:val="0"/>
        <w:tabs>
          <w:tab w:val="left" w:pos="1773"/>
        </w:tabs>
        <w:autoSpaceDE w:val="0"/>
        <w:autoSpaceDN w:val="0"/>
        <w:spacing w:before="41" w:after="6" w:line="271" w:lineRule="auto"/>
        <w:ind w:right="793"/>
        <w:contextualSpacing/>
        <w:jc w:val="both"/>
        <w:outlineLvl w:val="1"/>
        <w:rPr>
          <w:rFonts w:cs="Arial"/>
          <w:b/>
          <w:bCs/>
          <w:color w:val="000000" w:themeColor="text1"/>
          <w:spacing w:val="-6"/>
          <w:szCs w:val="22"/>
          <w:lang w:val="en-ZA"/>
        </w:rPr>
      </w:pPr>
      <w:r w:rsidRPr="00962BD3">
        <w:rPr>
          <w:rFonts w:cs="Arial"/>
          <w:b/>
          <w:bCs/>
          <w:color w:val="000000" w:themeColor="text1"/>
          <w:spacing w:val="-6"/>
          <w:szCs w:val="22"/>
          <w:lang w:val="en-ZA"/>
        </w:rPr>
        <w:t>STAGE</w:t>
      </w:r>
      <w:r w:rsidRPr="00962BD3">
        <w:rPr>
          <w:rFonts w:cs="Arial"/>
          <w:b/>
          <w:bCs/>
          <w:color w:val="000000" w:themeColor="text1"/>
          <w:spacing w:val="-5"/>
          <w:szCs w:val="22"/>
          <w:lang w:val="en-ZA"/>
        </w:rPr>
        <w:t xml:space="preserve"> </w:t>
      </w:r>
      <w:r w:rsidRPr="00962BD3">
        <w:rPr>
          <w:rFonts w:cs="Arial"/>
          <w:b/>
          <w:bCs/>
          <w:color w:val="000000" w:themeColor="text1"/>
          <w:spacing w:val="-6"/>
          <w:szCs w:val="22"/>
          <w:lang w:val="en-ZA"/>
        </w:rPr>
        <w:t>1A:</w:t>
      </w:r>
      <w:r w:rsidRPr="00962BD3">
        <w:rPr>
          <w:rFonts w:cs="Arial"/>
          <w:b/>
          <w:bCs/>
          <w:color w:val="000000" w:themeColor="text1"/>
          <w:spacing w:val="-4"/>
          <w:szCs w:val="22"/>
          <w:lang w:val="en-ZA"/>
        </w:rPr>
        <w:t xml:space="preserve"> </w:t>
      </w:r>
      <w:r w:rsidRPr="00962BD3">
        <w:rPr>
          <w:rFonts w:cs="Arial"/>
          <w:b/>
          <w:bCs/>
          <w:color w:val="000000" w:themeColor="text1"/>
          <w:szCs w:val="22"/>
        </w:rPr>
        <w:t>MANDATORY COMPLIANCE REQUIREMENTS</w:t>
      </w:r>
    </w:p>
    <w:p w14:paraId="5E386277" w14:textId="77777777" w:rsidR="00854660" w:rsidRPr="00962BD3" w:rsidRDefault="00854660" w:rsidP="00854660">
      <w:pPr>
        <w:pStyle w:val="Default"/>
        <w:rPr>
          <w:color w:val="000000" w:themeColor="text1"/>
          <w:sz w:val="22"/>
          <w:szCs w:val="22"/>
        </w:rPr>
      </w:pPr>
      <w:r w:rsidRPr="00962BD3">
        <w:rPr>
          <w:color w:val="000000" w:themeColor="text1"/>
          <w:sz w:val="22"/>
          <w:szCs w:val="22"/>
        </w:rPr>
        <w:t xml:space="preserve">Administrative and Substantive Responsiveness </w:t>
      </w:r>
    </w:p>
    <w:p w14:paraId="34266ACA" w14:textId="77777777" w:rsidR="00854660" w:rsidRPr="00962BD3" w:rsidRDefault="00854660" w:rsidP="00854660">
      <w:pPr>
        <w:pStyle w:val="Default"/>
        <w:rPr>
          <w:b/>
          <w:bCs/>
          <w:color w:val="000000" w:themeColor="text1"/>
          <w:sz w:val="22"/>
          <w:szCs w:val="22"/>
        </w:rPr>
      </w:pPr>
    </w:p>
    <w:p w14:paraId="40DB8F04" w14:textId="77777777" w:rsidR="00854660" w:rsidRPr="00962BD3" w:rsidRDefault="00854660" w:rsidP="00854660">
      <w:pPr>
        <w:pStyle w:val="Default"/>
        <w:rPr>
          <w:color w:val="000000" w:themeColor="text1"/>
          <w:sz w:val="22"/>
          <w:szCs w:val="22"/>
        </w:rPr>
      </w:pPr>
      <w:r w:rsidRPr="00962BD3">
        <w:rPr>
          <w:color w:val="000000" w:themeColor="text1"/>
          <w:sz w:val="22"/>
          <w:szCs w:val="22"/>
        </w:rPr>
        <w:t xml:space="preserve">If a supplier / bidder does not submit the following documents the Proposal will be disqualified automatically: </w:t>
      </w:r>
    </w:p>
    <w:p w14:paraId="420A58CE" w14:textId="77777777" w:rsidR="00854660" w:rsidRPr="00962BD3" w:rsidRDefault="00854660" w:rsidP="00854660">
      <w:pPr>
        <w:widowControl w:val="0"/>
        <w:autoSpaceDE w:val="0"/>
        <w:autoSpaceDN w:val="0"/>
        <w:spacing w:before="3" w:after="1"/>
        <w:rPr>
          <w:rFonts w:cs="Arial"/>
          <w:b/>
          <w:bCs/>
          <w:color w:val="000000" w:themeColor="text1"/>
          <w:szCs w:val="22"/>
        </w:rPr>
      </w:pPr>
    </w:p>
    <w:p w14:paraId="21FDB433" w14:textId="77777777" w:rsidR="00854660" w:rsidRPr="00962BD3" w:rsidRDefault="00854660" w:rsidP="00854660">
      <w:pPr>
        <w:widowControl w:val="0"/>
        <w:autoSpaceDE w:val="0"/>
        <w:autoSpaceDN w:val="0"/>
        <w:spacing w:before="3" w:after="1"/>
        <w:rPr>
          <w:rFonts w:cs="Arial"/>
          <w:b/>
          <w:bCs/>
          <w:color w:val="000000" w:themeColor="text1"/>
          <w:szCs w:val="22"/>
        </w:rPr>
      </w:pPr>
      <w:r w:rsidRPr="00962BD3">
        <w:rPr>
          <w:rFonts w:cs="Arial"/>
          <w:b/>
          <w:bCs/>
          <w:color w:val="000000" w:themeColor="text1"/>
          <w:szCs w:val="22"/>
        </w:rPr>
        <w:t xml:space="preserve">Stage 1A: Mandatory Compliance Requirements </w:t>
      </w:r>
    </w:p>
    <w:p w14:paraId="1CF6C872" w14:textId="77777777" w:rsidR="00854660" w:rsidRPr="00962BD3" w:rsidRDefault="00854660" w:rsidP="00854660">
      <w:pPr>
        <w:widowControl w:val="0"/>
        <w:autoSpaceDE w:val="0"/>
        <w:autoSpaceDN w:val="0"/>
        <w:spacing w:before="3" w:after="1"/>
        <w:rPr>
          <w:rFonts w:eastAsia="Arial" w:cs="Arial"/>
          <w:b/>
          <w:color w:val="000000" w:themeColor="text1"/>
          <w:szCs w:val="22"/>
          <w:lang w:val="en-US"/>
        </w:rPr>
      </w:pPr>
    </w:p>
    <w:tbl>
      <w:tblPr>
        <w:tblW w:w="93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7740"/>
        <w:gridCol w:w="991"/>
      </w:tblGrid>
      <w:tr w:rsidR="006321D7" w:rsidRPr="00962BD3" w14:paraId="7053D9C4" w14:textId="77777777" w:rsidTr="00124768">
        <w:trPr>
          <w:trHeight w:val="414"/>
        </w:trPr>
        <w:tc>
          <w:tcPr>
            <w:tcW w:w="581" w:type="dxa"/>
            <w:shd w:val="clear" w:color="auto" w:fill="00AFEF"/>
          </w:tcPr>
          <w:p w14:paraId="42746E91" w14:textId="77777777" w:rsidR="00854660" w:rsidRPr="00962BD3" w:rsidRDefault="00854660" w:rsidP="00124768">
            <w:pPr>
              <w:widowControl w:val="0"/>
              <w:autoSpaceDE w:val="0"/>
              <w:autoSpaceDN w:val="0"/>
              <w:spacing w:before="1"/>
              <w:ind w:left="110"/>
              <w:rPr>
                <w:rFonts w:eastAsia="Arial" w:cs="Arial"/>
                <w:b/>
                <w:color w:val="000000" w:themeColor="text1"/>
                <w:szCs w:val="22"/>
                <w:lang w:val="en-US"/>
              </w:rPr>
            </w:pPr>
            <w:r w:rsidRPr="00962BD3">
              <w:rPr>
                <w:rFonts w:eastAsia="Arial" w:cs="Arial"/>
                <w:b/>
                <w:color w:val="000000" w:themeColor="text1"/>
                <w:szCs w:val="22"/>
                <w:lang w:val="en-US"/>
              </w:rPr>
              <w:t>No.</w:t>
            </w:r>
          </w:p>
        </w:tc>
        <w:tc>
          <w:tcPr>
            <w:tcW w:w="7740" w:type="dxa"/>
            <w:shd w:val="clear" w:color="auto" w:fill="00AFEF"/>
          </w:tcPr>
          <w:p w14:paraId="07C29083" w14:textId="77777777" w:rsidR="00854660" w:rsidRPr="00962BD3" w:rsidRDefault="00854660" w:rsidP="00124768">
            <w:pPr>
              <w:widowControl w:val="0"/>
              <w:autoSpaceDE w:val="0"/>
              <w:autoSpaceDN w:val="0"/>
              <w:spacing w:before="1"/>
              <w:ind w:left="107"/>
              <w:rPr>
                <w:rFonts w:eastAsia="Arial" w:cs="Arial"/>
                <w:b/>
                <w:color w:val="000000" w:themeColor="text1"/>
                <w:szCs w:val="22"/>
                <w:lang w:val="en-US"/>
              </w:rPr>
            </w:pPr>
            <w:r w:rsidRPr="00962BD3">
              <w:rPr>
                <w:rFonts w:eastAsia="Arial" w:cs="Arial"/>
                <w:b/>
                <w:color w:val="000000" w:themeColor="text1"/>
                <w:szCs w:val="22"/>
                <w:lang w:val="en-US"/>
              </w:rPr>
              <w:t>DESCRIPTION</w:t>
            </w:r>
            <w:r w:rsidRPr="00962BD3">
              <w:rPr>
                <w:rFonts w:eastAsia="Arial" w:cs="Arial"/>
                <w:b/>
                <w:color w:val="000000" w:themeColor="text1"/>
                <w:spacing w:val="-3"/>
                <w:szCs w:val="22"/>
                <w:lang w:val="en-US"/>
              </w:rPr>
              <w:t xml:space="preserve"> </w:t>
            </w:r>
            <w:r w:rsidRPr="00962BD3">
              <w:rPr>
                <w:rFonts w:eastAsia="Arial" w:cs="Arial"/>
                <w:b/>
                <w:color w:val="000000" w:themeColor="text1"/>
                <w:szCs w:val="22"/>
                <w:lang w:val="en-US"/>
              </w:rPr>
              <w:t>OF</w:t>
            </w:r>
            <w:r w:rsidRPr="00962BD3">
              <w:rPr>
                <w:rFonts w:eastAsia="Arial" w:cs="Arial"/>
                <w:b/>
                <w:color w:val="000000" w:themeColor="text1"/>
                <w:spacing w:val="-4"/>
                <w:szCs w:val="22"/>
                <w:lang w:val="en-US"/>
              </w:rPr>
              <w:t xml:space="preserve"> </w:t>
            </w:r>
            <w:r w:rsidRPr="00962BD3">
              <w:rPr>
                <w:rFonts w:eastAsia="Arial" w:cs="Arial"/>
                <w:b/>
                <w:color w:val="000000" w:themeColor="text1"/>
                <w:szCs w:val="22"/>
                <w:lang w:val="en-US"/>
              </w:rPr>
              <w:t>REQUIREMENT</w:t>
            </w:r>
          </w:p>
        </w:tc>
        <w:tc>
          <w:tcPr>
            <w:tcW w:w="991" w:type="dxa"/>
            <w:shd w:val="clear" w:color="auto" w:fill="00AFEF"/>
          </w:tcPr>
          <w:p w14:paraId="4E2EB147" w14:textId="77777777" w:rsidR="00854660" w:rsidRPr="00962BD3" w:rsidRDefault="00854660" w:rsidP="00124768">
            <w:pPr>
              <w:widowControl w:val="0"/>
              <w:autoSpaceDE w:val="0"/>
              <w:autoSpaceDN w:val="0"/>
              <w:rPr>
                <w:rFonts w:eastAsia="Arial" w:cs="Arial"/>
                <w:color w:val="000000" w:themeColor="text1"/>
                <w:szCs w:val="22"/>
                <w:lang w:val="en-US"/>
              </w:rPr>
            </w:pPr>
            <w:r w:rsidRPr="00962BD3">
              <w:rPr>
                <w:rFonts w:eastAsia="Arial" w:cs="Arial"/>
                <w:color w:val="000000" w:themeColor="text1"/>
                <w:szCs w:val="22"/>
                <w:lang w:val="en-US"/>
              </w:rPr>
              <w:t>TICK</w:t>
            </w:r>
          </w:p>
        </w:tc>
      </w:tr>
      <w:tr w:rsidR="006321D7" w:rsidRPr="00962BD3" w14:paraId="352F1144" w14:textId="77777777" w:rsidTr="00124768">
        <w:trPr>
          <w:trHeight w:val="412"/>
        </w:trPr>
        <w:tc>
          <w:tcPr>
            <w:tcW w:w="581" w:type="dxa"/>
          </w:tcPr>
          <w:p w14:paraId="5BD62066" w14:textId="77777777" w:rsidR="00854660" w:rsidRPr="00962BD3" w:rsidRDefault="00854660" w:rsidP="00124768">
            <w:pPr>
              <w:widowControl w:val="0"/>
              <w:autoSpaceDE w:val="0"/>
              <w:autoSpaceDN w:val="0"/>
              <w:spacing w:line="275" w:lineRule="exact"/>
              <w:ind w:left="110"/>
              <w:rPr>
                <w:rFonts w:eastAsia="Arial" w:cs="Arial"/>
                <w:color w:val="000000" w:themeColor="text1"/>
                <w:szCs w:val="22"/>
                <w:lang w:val="en-US"/>
              </w:rPr>
            </w:pPr>
            <w:r w:rsidRPr="00962BD3">
              <w:rPr>
                <w:rFonts w:eastAsia="Arial" w:cs="Arial"/>
                <w:color w:val="000000" w:themeColor="text1"/>
                <w:szCs w:val="22"/>
                <w:lang w:val="en-US"/>
              </w:rPr>
              <w:t>a)</w:t>
            </w:r>
          </w:p>
        </w:tc>
        <w:tc>
          <w:tcPr>
            <w:tcW w:w="7740" w:type="dxa"/>
          </w:tcPr>
          <w:p w14:paraId="40A5CDFC" w14:textId="77777777" w:rsidR="00854660" w:rsidRPr="00962BD3" w:rsidRDefault="00854660" w:rsidP="00124768">
            <w:pPr>
              <w:pStyle w:val="Default"/>
              <w:rPr>
                <w:color w:val="000000" w:themeColor="text1"/>
                <w:sz w:val="22"/>
                <w:szCs w:val="22"/>
              </w:rPr>
            </w:pPr>
            <w:r w:rsidRPr="00962BD3">
              <w:rPr>
                <w:color w:val="000000" w:themeColor="text1"/>
                <w:sz w:val="22"/>
                <w:szCs w:val="22"/>
              </w:rPr>
              <w:t>Completion of ALL RFP documentation, ALL declarations, ALL Standard Bidding Documents (</w:t>
            </w:r>
            <w:r w:rsidRPr="00962BD3">
              <w:rPr>
                <w:b/>
                <w:bCs/>
                <w:color w:val="000000" w:themeColor="text1"/>
                <w:sz w:val="22"/>
                <w:szCs w:val="22"/>
              </w:rPr>
              <w:t>excluding SBD 6.2-which shall form part of phase two</w:t>
            </w:r>
            <w:r w:rsidRPr="00962BD3">
              <w:rPr>
                <w:color w:val="000000" w:themeColor="text1"/>
                <w:sz w:val="22"/>
                <w:szCs w:val="22"/>
              </w:rPr>
              <w:t xml:space="preserve">) and Commissioner of Oath signatures required) </w:t>
            </w:r>
          </w:p>
          <w:p w14:paraId="33DC09B9" w14:textId="77777777" w:rsidR="00854660" w:rsidRPr="00962BD3" w:rsidRDefault="00854660" w:rsidP="00124768">
            <w:pPr>
              <w:pStyle w:val="Default"/>
              <w:rPr>
                <w:color w:val="000000" w:themeColor="text1"/>
                <w:sz w:val="22"/>
                <w:szCs w:val="22"/>
              </w:rPr>
            </w:pPr>
          </w:p>
          <w:p w14:paraId="1B6DDB7F" w14:textId="77777777" w:rsidR="00854660" w:rsidRPr="00962BD3" w:rsidRDefault="00854660" w:rsidP="00124768">
            <w:pPr>
              <w:widowControl w:val="0"/>
              <w:autoSpaceDE w:val="0"/>
              <w:autoSpaceDN w:val="0"/>
              <w:spacing w:before="1"/>
              <w:ind w:left="52"/>
              <w:rPr>
                <w:rFonts w:eastAsia="Arial" w:cs="Arial"/>
                <w:i/>
                <w:iCs/>
                <w:color w:val="000000" w:themeColor="text1"/>
                <w:szCs w:val="22"/>
                <w:lang w:val="en-US"/>
              </w:rPr>
            </w:pPr>
            <w:r w:rsidRPr="00962BD3">
              <w:rPr>
                <w:rFonts w:eastAsia="Arial" w:cs="Arial"/>
                <w:i/>
                <w:iCs/>
                <w:color w:val="000000" w:themeColor="text1"/>
                <w:szCs w:val="22"/>
                <w:lang w:val="en-US"/>
              </w:rPr>
              <w:t>Must be completed &amp; duly signed</w:t>
            </w:r>
          </w:p>
        </w:tc>
        <w:tc>
          <w:tcPr>
            <w:tcW w:w="991" w:type="dxa"/>
          </w:tcPr>
          <w:p w14:paraId="608A5015" w14:textId="77777777" w:rsidR="00854660" w:rsidRPr="00962BD3" w:rsidRDefault="00854660" w:rsidP="00124768">
            <w:pPr>
              <w:widowControl w:val="0"/>
              <w:autoSpaceDE w:val="0"/>
              <w:autoSpaceDN w:val="0"/>
              <w:rPr>
                <w:rFonts w:eastAsia="Arial" w:cs="Arial"/>
                <w:color w:val="000000" w:themeColor="text1"/>
                <w:szCs w:val="22"/>
                <w:lang w:val="en-US"/>
              </w:rPr>
            </w:pPr>
          </w:p>
        </w:tc>
      </w:tr>
      <w:tr w:rsidR="006321D7" w:rsidRPr="00962BD3" w14:paraId="4D470EAC" w14:textId="77777777" w:rsidTr="00124768">
        <w:trPr>
          <w:trHeight w:val="412"/>
        </w:trPr>
        <w:tc>
          <w:tcPr>
            <w:tcW w:w="581" w:type="dxa"/>
          </w:tcPr>
          <w:p w14:paraId="69B63D29" w14:textId="77777777" w:rsidR="00854660" w:rsidRPr="00962BD3" w:rsidRDefault="00854660" w:rsidP="00124768">
            <w:pPr>
              <w:widowControl w:val="0"/>
              <w:autoSpaceDE w:val="0"/>
              <w:autoSpaceDN w:val="0"/>
              <w:spacing w:before="1"/>
              <w:ind w:left="110"/>
              <w:rPr>
                <w:rFonts w:eastAsia="Arial" w:cs="Arial"/>
                <w:color w:val="000000" w:themeColor="text1"/>
                <w:szCs w:val="22"/>
                <w:lang w:val="en-US"/>
              </w:rPr>
            </w:pPr>
            <w:r w:rsidRPr="00962BD3">
              <w:rPr>
                <w:rFonts w:eastAsia="Arial" w:cs="Arial"/>
                <w:color w:val="000000" w:themeColor="text1"/>
                <w:szCs w:val="22"/>
                <w:lang w:val="en-US"/>
              </w:rPr>
              <w:t>b)</w:t>
            </w:r>
          </w:p>
        </w:tc>
        <w:tc>
          <w:tcPr>
            <w:tcW w:w="7740" w:type="dxa"/>
          </w:tcPr>
          <w:p w14:paraId="0F553779" w14:textId="39127E2C" w:rsidR="00854660" w:rsidRPr="00962BD3" w:rsidRDefault="00854660" w:rsidP="00124768">
            <w:pPr>
              <w:pStyle w:val="Default"/>
              <w:rPr>
                <w:color w:val="000000" w:themeColor="text1"/>
                <w:sz w:val="22"/>
                <w:szCs w:val="22"/>
              </w:rPr>
            </w:pPr>
            <w:r w:rsidRPr="00962BD3">
              <w:rPr>
                <w:color w:val="000000" w:themeColor="text1"/>
                <w:sz w:val="22"/>
                <w:szCs w:val="22"/>
              </w:rPr>
              <w:t xml:space="preserve">Provide evidence of an active CIDB grading/certificate/screenshot of </w:t>
            </w:r>
            <w:r w:rsidR="00B42C45">
              <w:rPr>
                <w:color w:val="000000" w:themeColor="text1"/>
                <w:sz w:val="22"/>
                <w:szCs w:val="22"/>
              </w:rPr>
              <w:t>7</w:t>
            </w:r>
            <w:r w:rsidRPr="00962BD3">
              <w:rPr>
                <w:color w:val="000000" w:themeColor="text1"/>
                <w:sz w:val="22"/>
                <w:szCs w:val="22"/>
              </w:rPr>
              <w:t xml:space="preserve">GB or Higher. </w:t>
            </w:r>
          </w:p>
          <w:p w14:paraId="533DCDCF" w14:textId="77777777" w:rsidR="00854660" w:rsidRPr="00962BD3" w:rsidRDefault="00854660" w:rsidP="00124768">
            <w:pPr>
              <w:widowControl w:val="0"/>
              <w:autoSpaceDE w:val="0"/>
              <w:autoSpaceDN w:val="0"/>
              <w:spacing w:before="1"/>
              <w:ind w:left="52"/>
              <w:rPr>
                <w:rFonts w:eastAsia="Arial" w:cs="Arial"/>
                <w:color w:val="000000" w:themeColor="text1"/>
                <w:szCs w:val="22"/>
                <w:lang w:val="en-US"/>
              </w:rPr>
            </w:pPr>
          </w:p>
          <w:p w14:paraId="050D6887" w14:textId="77777777" w:rsidR="00854660" w:rsidRPr="00962BD3" w:rsidRDefault="00854660" w:rsidP="00124768">
            <w:pPr>
              <w:widowControl w:val="0"/>
              <w:autoSpaceDE w:val="0"/>
              <w:autoSpaceDN w:val="0"/>
              <w:spacing w:before="1"/>
              <w:ind w:left="52"/>
              <w:rPr>
                <w:rFonts w:eastAsia="Arial" w:cs="Arial"/>
                <w:i/>
                <w:iCs/>
                <w:color w:val="000000" w:themeColor="text1"/>
                <w:szCs w:val="22"/>
                <w:lang w:val="en-US"/>
              </w:rPr>
            </w:pPr>
            <w:r w:rsidRPr="00962BD3">
              <w:rPr>
                <w:rFonts w:eastAsia="Arial" w:cs="Arial"/>
                <w:i/>
                <w:iCs/>
                <w:color w:val="000000" w:themeColor="text1"/>
                <w:szCs w:val="22"/>
                <w:lang w:val="en-US"/>
              </w:rPr>
              <w:t>(PRASA shall verify the active status on CIDB system)</w:t>
            </w:r>
          </w:p>
        </w:tc>
        <w:tc>
          <w:tcPr>
            <w:tcW w:w="991" w:type="dxa"/>
          </w:tcPr>
          <w:p w14:paraId="6E6FACDA" w14:textId="77777777" w:rsidR="00854660" w:rsidRPr="00962BD3" w:rsidRDefault="00854660" w:rsidP="00124768">
            <w:pPr>
              <w:widowControl w:val="0"/>
              <w:autoSpaceDE w:val="0"/>
              <w:autoSpaceDN w:val="0"/>
              <w:rPr>
                <w:rFonts w:eastAsia="Arial" w:cs="Arial"/>
                <w:color w:val="000000" w:themeColor="text1"/>
                <w:szCs w:val="22"/>
                <w:lang w:val="en-US"/>
              </w:rPr>
            </w:pPr>
          </w:p>
        </w:tc>
      </w:tr>
      <w:tr w:rsidR="006321D7" w:rsidRPr="00962BD3" w14:paraId="6F14791A" w14:textId="77777777" w:rsidTr="00124768">
        <w:trPr>
          <w:trHeight w:val="412"/>
        </w:trPr>
        <w:tc>
          <w:tcPr>
            <w:tcW w:w="581" w:type="dxa"/>
          </w:tcPr>
          <w:p w14:paraId="3A0AB07B" w14:textId="77777777" w:rsidR="00854660" w:rsidRPr="00962BD3" w:rsidRDefault="00854660" w:rsidP="00124768">
            <w:pPr>
              <w:widowControl w:val="0"/>
              <w:autoSpaceDE w:val="0"/>
              <w:autoSpaceDN w:val="0"/>
              <w:spacing w:before="1"/>
              <w:ind w:left="110"/>
              <w:rPr>
                <w:rFonts w:eastAsia="Arial" w:cs="Arial"/>
                <w:color w:val="000000" w:themeColor="text1"/>
                <w:szCs w:val="22"/>
                <w:lang w:val="en-US"/>
              </w:rPr>
            </w:pPr>
            <w:r w:rsidRPr="00962BD3">
              <w:rPr>
                <w:rFonts w:eastAsia="Arial" w:cs="Arial"/>
                <w:color w:val="000000" w:themeColor="text1"/>
                <w:szCs w:val="22"/>
                <w:lang w:val="en-US"/>
              </w:rPr>
              <w:t>c)</w:t>
            </w:r>
          </w:p>
        </w:tc>
        <w:tc>
          <w:tcPr>
            <w:tcW w:w="7740" w:type="dxa"/>
          </w:tcPr>
          <w:p w14:paraId="472129E9" w14:textId="77777777" w:rsidR="00854660" w:rsidRPr="00962BD3" w:rsidRDefault="00854660" w:rsidP="00124768">
            <w:pPr>
              <w:pStyle w:val="Default"/>
              <w:rPr>
                <w:rFonts w:eastAsia="Arial"/>
                <w:color w:val="000000" w:themeColor="text1"/>
                <w:sz w:val="22"/>
                <w:szCs w:val="22"/>
                <w:lang w:val="en-US"/>
              </w:rPr>
            </w:pPr>
            <w:r w:rsidRPr="00962BD3">
              <w:rPr>
                <w:rFonts w:eastAsia="Arial"/>
                <w:color w:val="000000" w:themeColor="text1"/>
                <w:sz w:val="22"/>
                <w:szCs w:val="22"/>
                <w:lang w:val="en-US"/>
              </w:rPr>
              <w:t>Letter of Good Standing (i.e., COIDA)</w:t>
            </w:r>
          </w:p>
          <w:p w14:paraId="5E51B792" w14:textId="77777777" w:rsidR="00854660" w:rsidRPr="00962BD3" w:rsidRDefault="00854660" w:rsidP="00124768">
            <w:pPr>
              <w:pStyle w:val="Default"/>
              <w:rPr>
                <w:rFonts w:eastAsia="Arial"/>
                <w:color w:val="000000" w:themeColor="text1"/>
                <w:sz w:val="22"/>
                <w:szCs w:val="22"/>
                <w:lang w:val="en-US"/>
              </w:rPr>
            </w:pPr>
            <w:r w:rsidRPr="00962BD3">
              <w:rPr>
                <w:rFonts w:eastAsia="Arial"/>
                <w:color w:val="000000" w:themeColor="text1"/>
                <w:sz w:val="22"/>
                <w:szCs w:val="22"/>
                <w:lang w:val="en-US"/>
              </w:rPr>
              <w:t xml:space="preserve"> </w:t>
            </w:r>
          </w:p>
          <w:p w14:paraId="7FFC3367" w14:textId="77777777" w:rsidR="00854660" w:rsidRPr="00962BD3" w:rsidRDefault="00854660" w:rsidP="00124768">
            <w:pPr>
              <w:pStyle w:val="Default"/>
              <w:rPr>
                <w:rFonts w:eastAsia="Arial"/>
                <w:color w:val="000000" w:themeColor="text1"/>
                <w:sz w:val="22"/>
                <w:szCs w:val="22"/>
                <w:lang w:val="en-US"/>
              </w:rPr>
            </w:pPr>
            <w:r w:rsidRPr="00962BD3">
              <w:rPr>
                <w:rFonts w:eastAsia="Arial"/>
                <w:color w:val="000000" w:themeColor="text1"/>
                <w:sz w:val="22"/>
                <w:szCs w:val="22"/>
                <w:lang w:val="en-US"/>
              </w:rPr>
              <w:t>(Department of Labour or any other recognized institutions)</w:t>
            </w:r>
          </w:p>
          <w:p w14:paraId="094CEEAE" w14:textId="77777777" w:rsidR="00854660" w:rsidRPr="00962BD3" w:rsidRDefault="00854660" w:rsidP="00124768">
            <w:pPr>
              <w:pStyle w:val="Default"/>
              <w:rPr>
                <w:rFonts w:eastAsia="Arial"/>
                <w:color w:val="000000" w:themeColor="text1"/>
                <w:sz w:val="22"/>
                <w:szCs w:val="22"/>
                <w:lang w:val="en-US"/>
              </w:rPr>
            </w:pPr>
          </w:p>
          <w:p w14:paraId="676D5137" w14:textId="77777777" w:rsidR="00854660" w:rsidRPr="00962BD3" w:rsidRDefault="00854660" w:rsidP="00124768">
            <w:pPr>
              <w:pStyle w:val="Default"/>
              <w:rPr>
                <w:color w:val="000000" w:themeColor="text1"/>
                <w:sz w:val="22"/>
                <w:szCs w:val="22"/>
              </w:rPr>
            </w:pPr>
            <w:r w:rsidRPr="00962BD3">
              <w:rPr>
                <w:rFonts w:eastAsia="Arial"/>
                <w:i/>
                <w:iCs/>
                <w:color w:val="000000" w:themeColor="text1"/>
                <w:sz w:val="22"/>
                <w:szCs w:val="22"/>
                <w:lang w:val="en-US"/>
              </w:rPr>
              <w:t>Must be completed &amp; duly signed</w:t>
            </w:r>
          </w:p>
        </w:tc>
        <w:tc>
          <w:tcPr>
            <w:tcW w:w="991" w:type="dxa"/>
          </w:tcPr>
          <w:p w14:paraId="67D19A2C" w14:textId="77777777" w:rsidR="00854660" w:rsidRPr="00962BD3" w:rsidRDefault="00854660" w:rsidP="00124768">
            <w:pPr>
              <w:widowControl w:val="0"/>
              <w:autoSpaceDE w:val="0"/>
              <w:autoSpaceDN w:val="0"/>
              <w:rPr>
                <w:rFonts w:eastAsia="Arial" w:cs="Arial"/>
                <w:color w:val="000000" w:themeColor="text1"/>
                <w:szCs w:val="22"/>
                <w:lang w:val="en-US"/>
              </w:rPr>
            </w:pPr>
          </w:p>
        </w:tc>
      </w:tr>
      <w:tr w:rsidR="006321D7" w:rsidRPr="00962BD3" w14:paraId="051145ED" w14:textId="77777777" w:rsidTr="00124768">
        <w:trPr>
          <w:trHeight w:val="412"/>
        </w:trPr>
        <w:tc>
          <w:tcPr>
            <w:tcW w:w="581" w:type="dxa"/>
          </w:tcPr>
          <w:p w14:paraId="7F76C298" w14:textId="77777777" w:rsidR="00854660" w:rsidRPr="00962BD3" w:rsidRDefault="00854660" w:rsidP="00124768">
            <w:pPr>
              <w:widowControl w:val="0"/>
              <w:autoSpaceDE w:val="0"/>
              <w:autoSpaceDN w:val="0"/>
              <w:spacing w:before="1"/>
              <w:ind w:left="55"/>
              <w:rPr>
                <w:rFonts w:eastAsia="Arial" w:cs="Arial"/>
                <w:color w:val="000000" w:themeColor="text1"/>
                <w:szCs w:val="22"/>
                <w:lang w:val="en-US"/>
              </w:rPr>
            </w:pPr>
            <w:r w:rsidRPr="00962BD3">
              <w:rPr>
                <w:rFonts w:eastAsia="Arial" w:cs="Arial"/>
                <w:color w:val="000000" w:themeColor="text1"/>
                <w:szCs w:val="22"/>
                <w:lang w:val="en-US"/>
              </w:rPr>
              <w:t>d)</w:t>
            </w:r>
          </w:p>
        </w:tc>
        <w:tc>
          <w:tcPr>
            <w:tcW w:w="7740" w:type="dxa"/>
          </w:tcPr>
          <w:p w14:paraId="0A142DA5"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Joint Venture / Consortium agreement / Trust Deed/ Confirmation in writing of their intention to enter into a JV or consortium agreement signed by all parties should they be awarded business by PRASA through this RFP process (if applicable) </w:t>
            </w:r>
          </w:p>
          <w:p w14:paraId="4327C020" w14:textId="77777777" w:rsidR="00854660" w:rsidRPr="00962BD3" w:rsidRDefault="00854660" w:rsidP="00124768">
            <w:pPr>
              <w:pStyle w:val="Default"/>
              <w:rPr>
                <w:color w:val="000000" w:themeColor="text1"/>
                <w:sz w:val="22"/>
                <w:szCs w:val="22"/>
              </w:rPr>
            </w:pPr>
          </w:p>
          <w:p w14:paraId="67025367" w14:textId="77777777" w:rsidR="00854660" w:rsidRPr="00962BD3" w:rsidRDefault="00854660" w:rsidP="00124768">
            <w:pPr>
              <w:pStyle w:val="Default"/>
              <w:rPr>
                <w:color w:val="000000" w:themeColor="text1"/>
                <w:sz w:val="22"/>
                <w:szCs w:val="22"/>
              </w:rPr>
            </w:pPr>
            <w:r w:rsidRPr="00962BD3">
              <w:rPr>
                <w:b/>
                <w:bCs/>
                <w:color w:val="000000" w:themeColor="text1"/>
                <w:sz w:val="22"/>
                <w:szCs w:val="22"/>
              </w:rPr>
              <w:t>A trust, consortium or joint venture (including unincorporated consortia and joint ventures) must submit a consolidated B-BBEE Status Level and CIDB grading Verification Certificate for every separate tender.</w:t>
            </w:r>
          </w:p>
          <w:p w14:paraId="5F469711" w14:textId="77777777" w:rsidR="00854660" w:rsidRPr="00962BD3" w:rsidRDefault="00854660" w:rsidP="00124768">
            <w:pPr>
              <w:widowControl w:val="0"/>
              <w:autoSpaceDE w:val="0"/>
              <w:autoSpaceDN w:val="0"/>
              <w:spacing w:before="1"/>
              <w:ind w:left="52"/>
              <w:rPr>
                <w:rFonts w:eastAsia="Arial" w:cs="Arial"/>
                <w:color w:val="000000" w:themeColor="text1"/>
                <w:szCs w:val="22"/>
                <w:lang w:val="en-US"/>
              </w:rPr>
            </w:pPr>
          </w:p>
          <w:p w14:paraId="321E62A9" w14:textId="77777777" w:rsidR="00854660" w:rsidRPr="00962BD3" w:rsidRDefault="00854660" w:rsidP="00124768">
            <w:pPr>
              <w:widowControl w:val="0"/>
              <w:autoSpaceDE w:val="0"/>
              <w:autoSpaceDN w:val="0"/>
              <w:spacing w:before="1"/>
              <w:ind w:left="52"/>
              <w:rPr>
                <w:rFonts w:eastAsia="Arial" w:cs="Arial"/>
                <w:i/>
                <w:iCs/>
                <w:color w:val="000000" w:themeColor="text1"/>
                <w:szCs w:val="22"/>
                <w:lang w:val="en-US"/>
              </w:rPr>
            </w:pPr>
            <w:r w:rsidRPr="00962BD3">
              <w:rPr>
                <w:rFonts w:eastAsia="Arial" w:cs="Arial"/>
                <w:i/>
                <w:iCs/>
                <w:color w:val="000000" w:themeColor="text1"/>
                <w:szCs w:val="22"/>
                <w:lang w:val="en-US"/>
              </w:rPr>
              <w:t>Must be completed &amp; duly signed</w:t>
            </w:r>
          </w:p>
        </w:tc>
        <w:tc>
          <w:tcPr>
            <w:tcW w:w="991" w:type="dxa"/>
          </w:tcPr>
          <w:p w14:paraId="52BBAE0F" w14:textId="77777777" w:rsidR="00854660" w:rsidRPr="00962BD3" w:rsidRDefault="00854660" w:rsidP="00124768">
            <w:pPr>
              <w:widowControl w:val="0"/>
              <w:autoSpaceDE w:val="0"/>
              <w:autoSpaceDN w:val="0"/>
              <w:rPr>
                <w:rFonts w:eastAsia="Arial" w:cs="Arial"/>
                <w:color w:val="000000" w:themeColor="text1"/>
                <w:szCs w:val="22"/>
                <w:lang w:val="en-US"/>
              </w:rPr>
            </w:pPr>
          </w:p>
        </w:tc>
      </w:tr>
      <w:tr w:rsidR="006321D7" w:rsidRPr="00962BD3" w14:paraId="09B10F9A" w14:textId="77777777" w:rsidTr="00124768">
        <w:trPr>
          <w:trHeight w:val="414"/>
        </w:trPr>
        <w:tc>
          <w:tcPr>
            <w:tcW w:w="581" w:type="dxa"/>
          </w:tcPr>
          <w:p w14:paraId="02B44BB9" w14:textId="77777777" w:rsidR="00854660" w:rsidRPr="00962BD3" w:rsidRDefault="00854660" w:rsidP="00124768">
            <w:pPr>
              <w:widowControl w:val="0"/>
              <w:autoSpaceDE w:val="0"/>
              <w:autoSpaceDN w:val="0"/>
              <w:spacing w:before="4"/>
              <w:ind w:left="55"/>
              <w:rPr>
                <w:rFonts w:eastAsia="Arial" w:cs="Arial"/>
                <w:color w:val="000000" w:themeColor="text1"/>
                <w:szCs w:val="22"/>
                <w:lang w:val="en-US"/>
              </w:rPr>
            </w:pPr>
            <w:r w:rsidRPr="00962BD3">
              <w:rPr>
                <w:rFonts w:eastAsia="Arial" w:cs="Arial"/>
                <w:color w:val="000000" w:themeColor="text1"/>
                <w:szCs w:val="22"/>
                <w:lang w:val="en-US"/>
              </w:rPr>
              <w:lastRenderedPageBreak/>
              <w:t>e)</w:t>
            </w:r>
          </w:p>
        </w:tc>
        <w:tc>
          <w:tcPr>
            <w:tcW w:w="7740" w:type="dxa"/>
          </w:tcPr>
          <w:p w14:paraId="59C9BBA4" w14:textId="77777777" w:rsidR="00854660" w:rsidRPr="00962BD3" w:rsidRDefault="00854660" w:rsidP="00124768">
            <w:pPr>
              <w:pStyle w:val="Default"/>
              <w:rPr>
                <w:color w:val="000000" w:themeColor="text1"/>
                <w:sz w:val="22"/>
                <w:szCs w:val="22"/>
              </w:rPr>
            </w:pPr>
            <w:r w:rsidRPr="00962BD3">
              <w:rPr>
                <w:color w:val="000000" w:themeColor="text1"/>
                <w:sz w:val="22"/>
                <w:szCs w:val="22"/>
              </w:rPr>
              <w:t>Bidders to fill and sign the closing /submission register on submission of tender documents, failure to comply will result in a disqualification from the tender process.</w:t>
            </w:r>
          </w:p>
          <w:p w14:paraId="2B306EB4" w14:textId="77777777" w:rsidR="00854660" w:rsidRPr="00962BD3" w:rsidRDefault="00854660" w:rsidP="00124768">
            <w:pPr>
              <w:widowControl w:val="0"/>
              <w:autoSpaceDE w:val="0"/>
              <w:autoSpaceDN w:val="0"/>
              <w:spacing w:before="4"/>
              <w:ind w:left="52"/>
              <w:rPr>
                <w:rFonts w:eastAsia="Arial" w:cs="Arial"/>
                <w:color w:val="000000" w:themeColor="text1"/>
                <w:szCs w:val="22"/>
                <w:lang w:val="en-US"/>
              </w:rPr>
            </w:pPr>
          </w:p>
          <w:p w14:paraId="7C13BDFD" w14:textId="77777777" w:rsidR="00854660" w:rsidRPr="00962BD3" w:rsidRDefault="00854660" w:rsidP="00124768">
            <w:pPr>
              <w:widowControl w:val="0"/>
              <w:autoSpaceDE w:val="0"/>
              <w:autoSpaceDN w:val="0"/>
              <w:spacing w:before="4"/>
              <w:ind w:left="52"/>
              <w:rPr>
                <w:rFonts w:eastAsia="Arial" w:cs="Arial"/>
                <w:color w:val="000000" w:themeColor="text1"/>
                <w:szCs w:val="22"/>
                <w:lang w:val="en-US"/>
              </w:rPr>
            </w:pPr>
            <w:r w:rsidRPr="00962BD3">
              <w:rPr>
                <w:rFonts w:eastAsia="Arial" w:cs="Arial"/>
                <w:i/>
                <w:iCs/>
                <w:color w:val="000000" w:themeColor="text1"/>
                <w:szCs w:val="22"/>
                <w:lang w:val="en-US"/>
              </w:rPr>
              <w:t>Must be completed &amp; duly signed</w:t>
            </w:r>
          </w:p>
        </w:tc>
        <w:tc>
          <w:tcPr>
            <w:tcW w:w="991" w:type="dxa"/>
          </w:tcPr>
          <w:p w14:paraId="1C6C8182" w14:textId="77777777" w:rsidR="00854660" w:rsidRPr="00962BD3" w:rsidRDefault="00854660" w:rsidP="00124768">
            <w:pPr>
              <w:widowControl w:val="0"/>
              <w:autoSpaceDE w:val="0"/>
              <w:autoSpaceDN w:val="0"/>
              <w:rPr>
                <w:rFonts w:eastAsia="Arial" w:cs="Arial"/>
                <w:color w:val="000000" w:themeColor="text1"/>
                <w:szCs w:val="22"/>
                <w:lang w:val="en-US"/>
              </w:rPr>
            </w:pPr>
          </w:p>
        </w:tc>
      </w:tr>
    </w:tbl>
    <w:p w14:paraId="68B04356" w14:textId="77777777" w:rsidR="00854660" w:rsidRPr="00962BD3" w:rsidRDefault="00854660" w:rsidP="00854660">
      <w:pPr>
        <w:spacing w:after="160" w:line="259" w:lineRule="auto"/>
        <w:rPr>
          <w:rFonts w:eastAsia="Arial" w:cs="Arial"/>
          <w:b/>
          <w:color w:val="000000" w:themeColor="text1"/>
          <w:szCs w:val="22"/>
          <w:lang w:val="en-US"/>
        </w:rPr>
      </w:pPr>
    </w:p>
    <w:p w14:paraId="4D142384" w14:textId="77777777" w:rsidR="00854660" w:rsidRPr="00962BD3" w:rsidRDefault="00854660" w:rsidP="00854660">
      <w:pPr>
        <w:widowControl w:val="0"/>
        <w:tabs>
          <w:tab w:val="left" w:pos="1440"/>
        </w:tabs>
        <w:autoSpaceDE w:val="0"/>
        <w:autoSpaceDN w:val="0"/>
        <w:spacing w:before="151"/>
        <w:outlineLvl w:val="1"/>
        <w:rPr>
          <w:rFonts w:eastAsia="Arial" w:cs="Arial"/>
          <w:b/>
          <w:bCs/>
          <w:color w:val="000000" w:themeColor="text1"/>
          <w:szCs w:val="22"/>
          <w:lang w:val="en-US"/>
        </w:rPr>
      </w:pPr>
      <w:r w:rsidRPr="00962BD3">
        <w:rPr>
          <w:rFonts w:eastAsia="Arial" w:cs="Arial"/>
          <w:b/>
          <w:bCs/>
          <w:color w:val="000000" w:themeColor="text1"/>
          <w:szCs w:val="22"/>
          <w:lang w:val="en-US"/>
        </w:rPr>
        <w:t>STAGE 1B: NON-MANDATORY COMPLIANCE /ESSENTIAL</w:t>
      </w:r>
      <w:r w:rsidRPr="00962BD3">
        <w:rPr>
          <w:rFonts w:eastAsia="Arial" w:cs="Arial"/>
          <w:b/>
          <w:bCs/>
          <w:color w:val="000000" w:themeColor="text1"/>
          <w:spacing w:val="-6"/>
          <w:szCs w:val="22"/>
          <w:lang w:val="en-US"/>
        </w:rPr>
        <w:t xml:space="preserve"> </w:t>
      </w:r>
      <w:r w:rsidRPr="00962BD3">
        <w:rPr>
          <w:rFonts w:eastAsia="Arial" w:cs="Arial"/>
          <w:b/>
          <w:bCs/>
          <w:color w:val="000000" w:themeColor="text1"/>
          <w:szCs w:val="22"/>
          <w:lang w:val="en-US"/>
        </w:rPr>
        <w:t>RETURNABLE</w:t>
      </w:r>
      <w:r w:rsidRPr="00962BD3">
        <w:rPr>
          <w:rFonts w:eastAsia="Arial" w:cs="Arial"/>
          <w:b/>
          <w:bCs/>
          <w:color w:val="000000" w:themeColor="text1"/>
          <w:spacing w:val="-5"/>
          <w:szCs w:val="22"/>
          <w:lang w:val="en-US"/>
        </w:rPr>
        <w:t xml:space="preserve"> </w:t>
      </w:r>
      <w:r w:rsidRPr="00962BD3">
        <w:rPr>
          <w:rFonts w:eastAsia="Arial" w:cs="Arial"/>
          <w:b/>
          <w:bCs/>
          <w:color w:val="000000" w:themeColor="text1"/>
          <w:szCs w:val="22"/>
          <w:lang w:val="en-US"/>
        </w:rPr>
        <w:t>DOCUMENTS</w:t>
      </w:r>
      <w:r w:rsidRPr="00962BD3">
        <w:rPr>
          <w:rFonts w:eastAsia="Arial" w:cs="Arial"/>
          <w:b/>
          <w:bCs/>
          <w:color w:val="000000" w:themeColor="text1"/>
          <w:spacing w:val="-3"/>
          <w:szCs w:val="22"/>
          <w:lang w:val="en-US"/>
        </w:rPr>
        <w:t xml:space="preserve"> </w:t>
      </w:r>
    </w:p>
    <w:p w14:paraId="18A360AA" w14:textId="77777777" w:rsidR="00854660" w:rsidRPr="00962BD3" w:rsidRDefault="00854660" w:rsidP="00854660">
      <w:pPr>
        <w:widowControl w:val="0"/>
        <w:autoSpaceDE w:val="0"/>
        <w:autoSpaceDN w:val="0"/>
        <w:spacing w:before="3"/>
        <w:rPr>
          <w:rFonts w:eastAsia="Arial" w:cs="Arial"/>
          <w:b/>
          <w:color w:val="000000" w:themeColor="text1"/>
          <w:szCs w:val="22"/>
          <w:lang w:val="en-US"/>
        </w:rPr>
      </w:pPr>
    </w:p>
    <w:p w14:paraId="4EC007D7" w14:textId="77777777" w:rsidR="00854660" w:rsidRPr="00962BD3" w:rsidRDefault="00854660" w:rsidP="00854660">
      <w:pPr>
        <w:widowControl w:val="0"/>
        <w:autoSpaceDE w:val="0"/>
        <w:autoSpaceDN w:val="0"/>
        <w:spacing w:line="362" w:lineRule="auto"/>
        <w:ind w:right="610"/>
        <w:rPr>
          <w:rFonts w:eastAsia="Arial" w:cs="Arial"/>
          <w:color w:val="000000" w:themeColor="text1"/>
          <w:szCs w:val="22"/>
          <w:lang w:val="en-US"/>
        </w:rPr>
      </w:pPr>
      <w:r w:rsidRPr="00962BD3">
        <w:rPr>
          <w:rFonts w:eastAsia="Arial" w:cs="Arial"/>
          <w:color w:val="000000" w:themeColor="text1"/>
          <w:szCs w:val="22"/>
          <w:lang w:val="en-US"/>
        </w:rPr>
        <w:t>The</w:t>
      </w:r>
      <w:r w:rsidRPr="00962BD3">
        <w:rPr>
          <w:rFonts w:eastAsia="Arial" w:cs="Arial"/>
          <w:color w:val="000000" w:themeColor="text1"/>
          <w:spacing w:val="19"/>
          <w:szCs w:val="22"/>
          <w:lang w:val="en-US"/>
        </w:rPr>
        <w:t xml:space="preserve"> </w:t>
      </w:r>
      <w:r w:rsidRPr="00962BD3">
        <w:rPr>
          <w:rFonts w:eastAsia="Arial" w:cs="Arial"/>
          <w:color w:val="000000" w:themeColor="text1"/>
          <w:szCs w:val="22"/>
          <w:lang w:val="en-US"/>
        </w:rPr>
        <w:t>following</w:t>
      </w:r>
      <w:r w:rsidRPr="00962BD3">
        <w:rPr>
          <w:rFonts w:eastAsia="Arial" w:cs="Arial"/>
          <w:color w:val="000000" w:themeColor="text1"/>
          <w:spacing w:val="20"/>
          <w:szCs w:val="22"/>
          <w:lang w:val="en-US"/>
        </w:rPr>
        <w:t xml:space="preserve"> </w:t>
      </w:r>
      <w:r w:rsidRPr="00962BD3">
        <w:rPr>
          <w:rFonts w:eastAsia="Arial" w:cs="Arial"/>
          <w:color w:val="000000" w:themeColor="text1"/>
          <w:szCs w:val="22"/>
          <w:lang w:val="en-US"/>
        </w:rPr>
        <w:t>documents</w:t>
      </w:r>
      <w:r w:rsidRPr="00962BD3">
        <w:rPr>
          <w:rFonts w:eastAsia="Arial" w:cs="Arial"/>
          <w:color w:val="000000" w:themeColor="text1"/>
          <w:spacing w:val="20"/>
          <w:szCs w:val="22"/>
          <w:lang w:val="en-US"/>
        </w:rPr>
        <w:t xml:space="preserve"> </w:t>
      </w:r>
      <w:r w:rsidRPr="00962BD3">
        <w:rPr>
          <w:rFonts w:eastAsia="Arial" w:cs="Arial"/>
          <w:color w:val="000000" w:themeColor="text1"/>
          <w:szCs w:val="22"/>
          <w:lang w:val="en-US"/>
        </w:rPr>
        <w:t>are</w:t>
      </w:r>
      <w:r w:rsidRPr="00962BD3">
        <w:rPr>
          <w:rFonts w:eastAsia="Arial" w:cs="Arial"/>
          <w:color w:val="000000" w:themeColor="text1"/>
          <w:spacing w:val="19"/>
          <w:szCs w:val="22"/>
          <w:lang w:val="en-US"/>
        </w:rPr>
        <w:t xml:space="preserve"> </w:t>
      </w:r>
      <w:r w:rsidRPr="00962BD3">
        <w:rPr>
          <w:rFonts w:eastAsia="Arial" w:cs="Arial"/>
          <w:color w:val="000000" w:themeColor="text1"/>
          <w:szCs w:val="22"/>
          <w:lang w:val="en-US"/>
        </w:rPr>
        <w:t>non-mandatory</w:t>
      </w:r>
      <w:r w:rsidRPr="00962BD3">
        <w:rPr>
          <w:rFonts w:eastAsia="Arial" w:cs="Arial"/>
          <w:color w:val="000000" w:themeColor="text1"/>
          <w:spacing w:val="20"/>
          <w:szCs w:val="22"/>
          <w:lang w:val="en-US"/>
        </w:rPr>
        <w:t xml:space="preserve"> </w:t>
      </w:r>
      <w:r w:rsidRPr="00962BD3">
        <w:rPr>
          <w:rFonts w:eastAsia="Arial" w:cs="Arial"/>
          <w:color w:val="000000" w:themeColor="text1"/>
          <w:szCs w:val="22"/>
          <w:lang w:val="en-US"/>
        </w:rPr>
        <w:t>and</w:t>
      </w:r>
      <w:r w:rsidRPr="00962BD3">
        <w:rPr>
          <w:rFonts w:eastAsia="Arial" w:cs="Arial"/>
          <w:color w:val="000000" w:themeColor="text1"/>
          <w:spacing w:val="20"/>
          <w:szCs w:val="22"/>
          <w:lang w:val="en-US"/>
        </w:rPr>
        <w:t xml:space="preserve"> </w:t>
      </w:r>
      <w:r w:rsidRPr="00962BD3">
        <w:rPr>
          <w:rFonts w:eastAsia="Arial" w:cs="Arial"/>
          <w:color w:val="000000" w:themeColor="text1"/>
          <w:szCs w:val="22"/>
          <w:lang w:val="en-US"/>
        </w:rPr>
        <w:t>where</w:t>
      </w:r>
      <w:r w:rsidRPr="00962BD3">
        <w:rPr>
          <w:rFonts w:eastAsia="Arial" w:cs="Arial"/>
          <w:color w:val="000000" w:themeColor="text1"/>
          <w:spacing w:val="19"/>
          <w:szCs w:val="22"/>
          <w:lang w:val="en-US"/>
        </w:rPr>
        <w:t xml:space="preserve"> </w:t>
      </w:r>
      <w:r w:rsidRPr="00962BD3">
        <w:rPr>
          <w:rFonts w:eastAsia="Arial" w:cs="Arial"/>
          <w:color w:val="000000" w:themeColor="text1"/>
          <w:szCs w:val="22"/>
          <w:lang w:val="en-US"/>
        </w:rPr>
        <w:t>not</w:t>
      </w:r>
      <w:r w:rsidRPr="00962BD3">
        <w:rPr>
          <w:rFonts w:eastAsia="Arial" w:cs="Arial"/>
          <w:color w:val="000000" w:themeColor="text1"/>
          <w:spacing w:val="21"/>
          <w:szCs w:val="22"/>
          <w:lang w:val="en-US"/>
        </w:rPr>
        <w:t xml:space="preserve"> </w:t>
      </w:r>
      <w:r w:rsidRPr="00962BD3">
        <w:rPr>
          <w:rFonts w:eastAsia="Arial" w:cs="Arial"/>
          <w:color w:val="000000" w:themeColor="text1"/>
          <w:szCs w:val="22"/>
          <w:lang w:val="en-US"/>
        </w:rPr>
        <w:t>submitted,</w:t>
      </w:r>
      <w:r w:rsidRPr="00962BD3">
        <w:rPr>
          <w:rFonts w:eastAsia="Arial" w:cs="Arial"/>
          <w:color w:val="000000" w:themeColor="text1"/>
          <w:spacing w:val="18"/>
          <w:szCs w:val="22"/>
          <w:lang w:val="en-US"/>
        </w:rPr>
        <w:t xml:space="preserve"> </w:t>
      </w:r>
      <w:r w:rsidRPr="00962BD3">
        <w:rPr>
          <w:rFonts w:eastAsia="Arial" w:cs="Arial"/>
          <w:color w:val="000000" w:themeColor="text1"/>
          <w:szCs w:val="22"/>
          <w:lang w:val="en-US"/>
        </w:rPr>
        <w:t>PRASA</w:t>
      </w:r>
      <w:r w:rsidRPr="00962BD3">
        <w:rPr>
          <w:rFonts w:eastAsia="Arial" w:cs="Arial"/>
          <w:color w:val="000000" w:themeColor="text1"/>
          <w:spacing w:val="18"/>
          <w:szCs w:val="22"/>
          <w:lang w:val="en-US"/>
        </w:rPr>
        <w:t xml:space="preserve"> </w:t>
      </w:r>
      <w:r w:rsidRPr="00962BD3">
        <w:rPr>
          <w:rFonts w:eastAsia="Arial" w:cs="Arial"/>
          <w:color w:val="000000" w:themeColor="text1"/>
          <w:szCs w:val="22"/>
          <w:lang w:val="en-US"/>
        </w:rPr>
        <w:t>may</w:t>
      </w:r>
      <w:r w:rsidRPr="00962BD3">
        <w:rPr>
          <w:rFonts w:eastAsia="Arial" w:cs="Arial"/>
          <w:color w:val="000000" w:themeColor="text1"/>
          <w:spacing w:val="20"/>
          <w:szCs w:val="22"/>
          <w:lang w:val="en-US"/>
        </w:rPr>
        <w:t xml:space="preserve"> </w:t>
      </w:r>
      <w:r w:rsidRPr="00962BD3">
        <w:rPr>
          <w:rFonts w:eastAsia="Arial" w:cs="Arial"/>
          <w:color w:val="000000" w:themeColor="text1"/>
          <w:szCs w:val="22"/>
          <w:lang w:val="en-US"/>
        </w:rPr>
        <w:t>request</w:t>
      </w:r>
      <w:r w:rsidRPr="00962BD3">
        <w:rPr>
          <w:rFonts w:eastAsia="Arial" w:cs="Arial"/>
          <w:color w:val="000000" w:themeColor="text1"/>
          <w:spacing w:val="-58"/>
          <w:szCs w:val="22"/>
          <w:lang w:val="en-US"/>
        </w:rPr>
        <w:t xml:space="preserve">   </w:t>
      </w:r>
      <w:r w:rsidRPr="00962BD3">
        <w:rPr>
          <w:rFonts w:eastAsia="Arial" w:cs="Arial"/>
          <w:color w:val="000000" w:themeColor="text1"/>
          <w:szCs w:val="22"/>
          <w:lang w:val="en-US"/>
        </w:rPr>
        <w:t>these</w:t>
      </w:r>
      <w:r w:rsidRPr="00962BD3">
        <w:rPr>
          <w:rFonts w:eastAsia="Arial" w:cs="Arial"/>
          <w:color w:val="000000" w:themeColor="text1"/>
          <w:spacing w:val="-1"/>
          <w:szCs w:val="22"/>
          <w:lang w:val="en-US"/>
        </w:rPr>
        <w:t xml:space="preserve"> </w:t>
      </w:r>
      <w:r w:rsidRPr="00962BD3">
        <w:rPr>
          <w:rFonts w:eastAsia="Arial" w:cs="Arial"/>
          <w:color w:val="000000" w:themeColor="text1"/>
          <w:szCs w:val="22"/>
          <w:lang w:val="en-US"/>
        </w:rPr>
        <w:t>documents</w:t>
      </w:r>
      <w:r w:rsidRPr="00962BD3">
        <w:rPr>
          <w:rFonts w:eastAsia="Arial" w:cs="Arial"/>
          <w:color w:val="000000" w:themeColor="text1"/>
          <w:spacing w:val="1"/>
          <w:szCs w:val="22"/>
          <w:lang w:val="en-US"/>
        </w:rPr>
        <w:t xml:space="preserve"> </w:t>
      </w:r>
      <w:r w:rsidRPr="00962BD3">
        <w:rPr>
          <w:rFonts w:eastAsia="Arial" w:cs="Arial"/>
          <w:color w:val="000000" w:themeColor="text1"/>
          <w:szCs w:val="22"/>
          <w:lang w:val="en-US"/>
        </w:rPr>
        <w:t>and</w:t>
      </w:r>
      <w:r w:rsidRPr="00962BD3">
        <w:rPr>
          <w:rFonts w:eastAsia="Arial" w:cs="Arial"/>
          <w:color w:val="000000" w:themeColor="text1"/>
          <w:spacing w:val="-4"/>
          <w:szCs w:val="22"/>
          <w:lang w:val="en-US"/>
        </w:rPr>
        <w:t xml:space="preserve"> </w:t>
      </w:r>
      <w:r w:rsidRPr="00962BD3">
        <w:rPr>
          <w:rFonts w:eastAsia="Arial" w:cs="Arial"/>
          <w:color w:val="000000" w:themeColor="text1"/>
          <w:szCs w:val="22"/>
          <w:lang w:val="en-US"/>
        </w:rPr>
        <w:t>must be</w:t>
      </w:r>
      <w:r w:rsidRPr="00962BD3">
        <w:rPr>
          <w:rFonts w:eastAsia="Arial" w:cs="Arial"/>
          <w:color w:val="000000" w:themeColor="text1"/>
          <w:spacing w:val="-2"/>
          <w:szCs w:val="22"/>
          <w:lang w:val="en-US"/>
        </w:rPr>
        <w:t xml:space="preserve"> </w:t>
      </w:r>
      <w:r w:rsidRPr="00962BD3">
        <w:rPr>
          <w:rFonts w:eastAsia="Arial" w:cs="Arial"/>
          <w:color w:val="000000" w:themeColor="text1"/>
          <w:szCs w:val="22"/>
          <w:lang w:val="en-US"/>
        </w:rPr>
        <w:t>made</w:t>
      </w:r>
      <w:r w:rsidRPr="00962BD3">
        <w:rPr>
          <w:rFonts w:eastAsia="Arial" w:cs="Arial"/>
          <w:color w:val="000000" w:themeColor="text1"/>
          <w:spacing w:val="-2"/>
          <w:szCs w:val="22"/>
          <w:lang w:val="en-US"/>
        </w:rPr>
        <w:t xml:space="preserve"> </w:t>
      </w:r>
      <w:r w:rsidRPr="00962BD3">
        <w:rPr>
          <w:rFonts w:eastAsia="Arial" w:cs="Arial"/>
          <w:color w:val="000000" w:themeColor="text1"/>
          <w:szCs w:val="22"/>
          <w:lang w:val="en-US"/>
        </w:rPr>
        <w:t>available</w:t>
      </w:r>
      <w:r w:rsidRPr="00962BD3">
        <w:rPr>
          <w:rFonts w:eastAsia="Arial" w:cs="Arial"/>
          <w:color w:val="000000" w:themeColor="text1"/>
          <w:spacing w:val="-1"/>
          <w:szCs w:val="22"/>
          <w:lang w:val="en-US"/>
        </w:rPr>
        <w:t xml:space="preserve"> </w:t>
      </w:r>
      <w:r w:rsidRPr="00962BD3">
        <w:rPr>
          <w:rFonts w:eastAsia="Arial" w:cs="Arial"/>
          <w:color w:val="000000" w:themeColor="text1"/>
          <w:szCs w:val="22"/>
          <w:lang w:val="en-US"/>
        </w:rPr>
        <w:t>at</w:t>
      </w:r>
      <w:r w:rsidRPr="00962BD3">
        <w:rPr>
          <w:rFonts w:eastAsia="Arial" w:cs="Arial"/>
          <w:color w:val="000000" w:themeColor="text1"/>
          <w:spacing w:val="-3"/>
          <w:szCs w:val="22"/>
          <w:lang w:val="en-US"/>
        </w:rPr>
        <w:t xml:space="preserve"> </w:t>
      </w:r>
      <w:r w:rsidRPr="00962BD3">
        <w:rPr>
          <w:rFonts w:eastAsia="Arial" w:cs="Arial"/>
          <w:color w:val="000000" w:themeColor="text1"/>
          <w:szCs w:val="22"/>
          <w:lang w:val="en-US"/>
        </w:rPr>
        <w:t>the</w:t>
      </w:r>
      <w:r w:rsidRPr="00962BD3">
        <w:rPr>
          <w:rFonts w:eastAsia="Arial" w:cs="Arial"/>
          <w:color w:val="000000" w:themeColor="text1"/>
          <w:spacing w:val="-2"/>
          <w:szCs w:val="22"/>
          <w:lang w:val="en-US"/>
        </w:rPr>
        <w:t xml:space="preserve"> </w:t>
      </w:r>
      <w:r w:rsidRPr="00962BD3">
        <w:rPr>
          <w:rFonts w:eastAsia="Arial" w:cs="Arial"/>
          <w:color w:val="000000" w:themeColor="text1"/>
          <w:szCs w:val="22"/>
          <w:lang w:val="en-US"/>
        </w:rPr>
        <w:t>time</w:t>
      </w:r>
      <w:r w:rsidRPr="00962BD3">
        <w:rPr>
          <w:rFonts w:eastAsia="Arial" w:cs="Arial"/>
          <w:color w:val="000000" w:themeColor="text1"/>
          <w:spacing w:val="-1"/>
          <w:szCs w:val="22"/>
          <w:lang w:val="en-US"/>
        </w:rPr>
        <w:t xml:space="preserve"> </w:t>
      </w:r>
      <w:r w:rsidRPr="00962BD3">
        <w:rPr>
          <w:rFonts w:eastAsia="Arial" w:cs="Arial"/>
          <w:color w:val="000000" w:themeColor="text1"/>
          <w:szCs w:val="22"/>
          <w:lang w:val="en-US"/>
        </w:rPr>
        <w:t>of request.</w:t>
      </w:r>
    </w:p>
    <w:p w14:paraId="37F991C8" w14:textId="77777777" w:rsidR="00854660" w:rsidRPr="00962BD3" w:rsidRDefault="00854660" w:rsidP="00854660">
      <w:pPr>
        <w:widowControl w:val="0"/>
        <w:autoSpaceDE w:val="0"/>
        <w:autoSpaceDN w:val="0"/>
        <w:spacing w:before="2"/>
        <w:ind w:left="90" w:hanging="90"/>
        <w:rPr>
          <w:rFonts w:eastAsia="Arial" w:cs="Arial"/>
          <w:color w:val="000000" w:themeColor="text1"/>
          <w:szCs w:val="22"/>
          <w:lang w:val="en-US"/>
        </w:rPr>
      </w:pPr>
    </w:p>
    <w:tbl>
      <w:tblPr>
        <w:tblW w:w="9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0"/>
        <w:gridCol w:w="7334"/>
        <w:gridCol w:w="993"/>
      </w:tblGrid>
      <w:tr w:rsidR="006321D7" w:rsidRPr="00962BD3" w14:paraId="2CE5744A" w14:textId="77777777" w:rsidTr="00124768">
        <w:trPr>
          <w:trHeight w:val="282"/>
        </w:trPr>
        <w:tc>
          <w:tcPr>
            <w:tcW w:w="1030" w:type="dxa"/>
            <w:shd w:val="clear" w:color="auto" w:fill="548DD4" w:themeFill="text2" w:themeFillTint="99"/>
          </w:tcPr>
          <w:p w14:paraId="7C5A74DA" w14:textId="77777777" w:rsidR="00854660" w:rsidRPr="00962BD3" w:rsidRDefault="00854660" w:rsidP="00124768">
            <w:pPr>
              <w:widowControl w:val="0"/>
              <w:autoSpaceDE w:val="0"/>
              <w:autoSpaceDN w:val="0"/>
              <w:spacing w:before="10"/>
              <w:ind w:left="335"/>
              <w:rPr>
                <w:rFonts w:eastAsia="Arial" w:cs="Arial"/>
                <w:color w:val="000000" w:themeColor="text1"/>
                <w:szCs w:val="22"/>
                <w:lang w:val="en-US"/>
              </w:rPr>
            </w:pPr>
            <w:r w:rsidRPr="00962BD3">
              <w:rPr>
                <w:rFonts w:eastAsia="Arial" w:cs="Arial"/>
                <w:color w:val="000000" w:themeColor="text1"/>
                <w:szCs w:val="22"/>
                <w:lang w:val="en-US"/>
              </w:rPr>
              <w:t>NO.</w:t>
            </w:r>
          </w:p>
        </w:tc>
        <w:tc>
          <w:tcPr>
            <w:tcW w:w="7334" w:type="dxa"/>
            <w:shd w:val="clear" w:color="auto" w:fill="548DD4" w:themeFill="text2" w:themeFillTint="99"/>
          </w:tcPr>
          <w:p w14:paraId="3541CF2C" w14:textId="77777777" w:rsidR="00854660" w:rsidRPr="00962BD3" w:rsidRDefault="00854660" w:rsidP="00124768">
            <w:pPr>
              <w:widowControl w:val="0"/>
              <w:autoSpaceDE w:val="0"/>
              <w:autoSpaceDN w:val="0"/>
              <w:rPr>
                <w:rFonts w:eastAsia="Arial" w:cs="Arial"/>
                <w:color w:val="000000" w:themeColor="text1"/>
                <w:szCs w:val="22"/>
                <w:lang w:val="en-US"/>
              </w:rPr>
            </w:pPr>
            <w:r w:rsidRPr="00962BD3">
              <w:rPr>
                <w:rFonts w:eastAsia="Arial" w:cs="Arial"/>
                <w:color w:val="000000" w:themeColor="text1"/>
                <w:szCs w:val="22"/>
                <w:lang w:val="en-US"/>
              </w:rPr>
              <w:t>DESCRIPTION OF REQUIREMENT</w:t>
            </w:r>
          </w:p>
        </w:tc>
        <w:tc>
          <w:tcPr>
            <w:tcW w:w="993" w:type="dxa"/>
            <w:shd w:val="clear" w:color="auto" w:fill="548DD4" w:themeFill="text2" w:themeFillTint="99"/>
          </w:tcPr>
          <w:p w14:paraId="38B5AE1E" w14:textId="77777777" w:rsidR="00854660" w:rsidRPr="00962BD3" w:rsidRDefault="00854660" w:rsidP="00124768">
            <w:pPr>
              <w:widowControl w:val="0"/>
              <w:autoSpaceDE w:val="0"/>
              <w:autoSpaceDN w:val="0"/>
              <w:rPr>
                <w:rFonts w:eastAsia="Arial" w:cs="Arial"/>
                <w:color w:val="000000" w:themeColor="text1"/>
                <w:szCs w:val="22"/>
                <w:lang w:val="en-US"/>
              </w:rPr>
            </w:pPr>
            <w:r w:rsidRPr="00962BD3">
              <w:rPr>
                <w:rFonts w:eastAsia="Arial" w:cs="Arial"/>
                <w:color w:val="000000" w:themeColor="text1"/>
                <w:szCs w:val="22"/>
                <w:lang w:val="en-US"/>
              </w:rPr>
              <w:t>TICK</w:t>
            </w:r>
          </w:p>
        </w:tc>
      </w:tr>
      <w:tr w:rsidR="006321D7" w:rsidRPr="00962BD3" w14:paraId="6E82E8BE" w14:textId="77777777" w:rsidTr="00124768">
        <w:trPr>
          <w:trHeight w:val="282"/>
        </w:trPr>
        <w:tc>
          <w:tcPr>
            <w:tcW w:w="1030" w:type="dxa"/>
          </w:tcPr>
          <w:p w14:paraId="79AB07FB" w14:textId="77777777" w:rsidR="00854660" w:rsidRPr="00962BD3" w:rsidRDefault="00854660" w:rsidP="00124768">
            <w:pPr>
              <w:widowControl w:val="0"/>
              <w:autoSpaceDE w:val="0"/>
              <w:autoSpaceDN w:val="0"/>
              <w:spacing w:before="10"/>
              <w:ind w:left="335"/>
              <w:rPr>
                <w:rFonts w:eastAsia="Arial" w:cs="Arial"/>
                <w:color w:val="000000" w:themeColor="text1"/>
                <w:szCs w:val="22"/>
                <w:lang w:val="en-US"/>
              </w:rPr>
            </w:pPr>
            <w:r w:rsidRPr="00962BD3">
              <w:rPr>
                <w:rFonts w:eastAsia="Arial" w:cs="Arial"/>
                <w:color w:val="000000" w:themeColor="text1"/>
                <w:szCs w:val="22"/>
                <w:lang w:val="en-US"/>
              </w:rPr>
              <w:t>a)</w:t>
            </w:r>
          </w:p>
        </w:tc>
        <w:tc>
          <w:tcPr>
            <w:tcW w:w="7334" w:type="dxa"/>
          </w:tcPr>
          <w:p w14:paraId="315E24DE" w14:textId="77777777" w:rsidR="00854660" w:rsidRPr="00962BD3" w:rsidRDefault="00854660" w:rsidP="00124768">
            <w:pPr>
              <w:widowControl w:val="0"/>
              <w:autoSpaceDE w:val="0"/>
              <w:autoSpaceDN w:val="0"/>
              <w:rPr>
                <w:rFonts w:eastAsia="Arial" w:cs="Arial"/>
                <w:color w:val="000000" w:themeColor="text1"/>
                <w:szCs w:val="22"/>
                <w:lang w:val="en-US"/>
              </w:rPr>
            </w:pPr>
            <w:r w:rsidRPr="00962BD3">
              <w:rPr>
                <w:rFonts w:eastAsia="Arial" w:cs="Arial"/>
                <w:color w:val="000000" w:themeColor="text1"/>
                <w:szCs w:val="22"/>
                <w:lang w:val="en-US"/>
              </w:rPr>
              <w:t>Proof of Company Registration, Certificate of Incorporation or CK1.</w:t>
            </w:r>
          </w:p>
        </w:tc>
        <w:tc>
          <w:tcPr>
            <w:tcW w:w="993" w:type="dxa"/>
          </w:tcPr>
          <w:p w14:paraId="03B915B8" w14:textId="77777777" w:rsidR="00854660" w:rsidRPr="00962BD3" w:rsidRDefault="00854660" w:rsidP="00124768">
            <w:pPr>
              <w:widowControl w:val="0"/>
              <w:autoSpaceDE w:val="0"/>
              <w:autoSpaceDN w:val="0"/>
              <w:rPr>
                <w:rFonts w:eastAsia="Arial" w:cs="Arial"/>
                <w:color w:val="000000" w:themeColor="text1"/>
                <w:szCs w:val="22"/>
                <w:lang w:val="en-US"/>
              </w:rPr>
            </w:pPr>
          </w:p>
        </w:tc>
      </w:tr>
      <w:tr w:rsidR="006321D7" w:rsidRPr="00962BD3" w14:paraId="33BB8C8C" w14:textId="77777777" w:rsidTr="00124768">
        <w:trPr>
          <w:trHeight w:val="282"/>
        </w:trPr>
        <w:tc>
          <w:tcPr>
            <w:tcW w:w="1030" w:type="dxa"/>
          </w:tcPr>
          <w:p w14:paraId="2F27A401" w14:textId="77777777" w:rsidR="00854660" w:rsidRPr="00962BD3" w:rsidRDefault="00854660" w:rsidP="00124768">
            <w:pPr>
              <w:widowControl w:val="0"/>
              <w:autoSpaceDE w:val="0"/>
              <w:autoSpaceDN w:val="0"/>
              <w:spacing w:before="10"/>
              <w:ind w:left="335"/>
              <w:rPr>
                <w:rFonts w:eastAsia="Arial" w:cs="Arial"/>
                <w:color w:val="000000" w:themeColor="text1"/>
                <w:szCs w:val="22"/>
                <w:lang w:val="en-US"/>
              </w:rPr>
            </w:pPr>
            <w:r w:rsidRPr="00962BD3">
              <w:rPr>
                <w:rFonts w:eastAsia="Arial" w:cs="Arial"/>
                <w:color w:val="000000" w:themeColor="text1"/>
                <w:szCs w:val="22"/>
                <w:lang w:val="en-US"/>
              </w:rPr>
              <w:t>b)</w:t>
            </w:r>
          </w:p>
        </w:tc>
        <w:tc>
          <w:tcPr>
            <w:tcW w:w="7334" w:type="dxa"/>
          </w:tcPr>
          <w:p w14:paraId="1ECB9242" w14:textId="77777777" w:rsidR="00854660" w:rsidRPr="00962BD3" w:rsidRDefault="00854660" w:rsidP="00124768">
            <w:pPr>
              <w:widowControl w:val="0"/>
              <w:autoSpaceDE w:val="0"/>
              <w:autoSpaceDN w:val="0"/>
              <w:rPr>
                <w:rFonts w:eastAsia="Arial" w:cs="Arial"/>
                <w:color w:val="000000" w:themeColor="text1"/>
                <w:szCs w:val="22"/>
                <w:lang w:val="en-US"/>
              </w:rPr>
            </w:pPr>
            <w:r w:rsidRPr="00962BD3">
              <w:rPr>
                <w:rFonts w:eastAsia="Arial" w:cs="Arial"/>
                <w:color w:val="000000" w:themeColor="text1"/>
                <w:szCs w:val="22"/>
                <w:lang w:val="en-US"/>
              </w:rPr>
              <w:t>Company Registration Documents</w:t>
            </w:r>
          </w:p>
        </w:tc>
        <w:tc>
          <w:tcPr>
            <w:tcW w:w="993" w:type="dxa"/>
          </w:tcPr>
          <w:p w14:paraId="02B6A3EE" w14:textId="77777777" w:rsidR="00854660" w:rsidRPr="00962BD3" w:rsidRDefault="00854660" w:rsidP="00124768">
            <w:pPr>
              <w:widowControl w:val="0"/>
              <w:autoSpaceDE w:val="0"/>
              <w:autoSpaceDN w:val="0"/>
              <w:rPr>
                <w:rFonts w:eastAsia="Arial" w:cs="Arial"/>
                <w:color w:val="000000" w:themeColor="text1"/>
                <w:szCs w:val="22"/>
                <w:lang w:val="en-US"/>
              </w:rPr>
            </w:pPr>
          </w:p>
        </w:tc>
      </w:tr>
      <w:tr w:rsidR="006321D7" w:rsidRPr="00962BD3" w14:paraId="437839BE" w14:textId="77777777" w:rsidTr="00124768">
        <w:trPr>
          <w:trHeight w:val="285"/>
        </w:trPr>
        <w:tc>
          <w:tcPr>
            <w:tcW w:w="1030" w:type="dxa"/>
          </w:tcPr>
          <w:p w14:paraId="3D0B9B59" w14:textId="77777777" w:rsidR="00854660" w:rsidRPr="00962BD3" w:rsidRDefault="00854660" w:rsidP="00124768">
            <w:pPr>
              <w:widowControl w:val="0"/>
              <w:autoSpaceDE w:val="0"/>
              <w:autoSpaceDN w:val="0"/>
              <w:spacing w:before="12"/>
              <w:ind w:left="335"/>
              <w:rPr>
                <w:rFonts w:eastAsia="Arial" w:cs="Arial"/>
                <w:color w:val="000000" w:themeColor="text1"/>
                <w:szCs w:val="22"/>
                <w:lang w:val="en-US"/>
              </w:rPr>
            </w:pPr>
            <w:r w:rsidRPr="00962BD3">
              <w:rPr>
                <w:rFonts w:eastAsia="Arial" w:cs="Arial"/>
                <w:color w:val="000000" w:themeColor="text1"/>
                <w:szCs w:val="22"/>
                <w:lang w:val="en-US"/>
              </w:rPr>
              <w:t>c)</w:t>
            </w:r>
          </w:p>
        </w:tc>
        <w:tc>
          <w:tcPr>
            <w:tcW w:w="7334" w:type="dxa"/>
          </w:tcPr>
          <w:p w14:paraId="01537090" w14:textId="77777777" w:rsidR="00854660" w:rsidRPr="00962BD3" w:rsidRDefault="00854660" w:rsidP="00124768">
            <w:pPr>
              <w:widowControl w:val="0"/>
              <w:autoSpaceDE w:val="0"/>
              <w:autoSpaceDN w:val="0"/>
              <w:rPr>
                <w:rFonts w:eastAsia="Arial" w:cs="Arial"/>
                <w:color w:val="000000" w:themeColor="text1"/>
                <w:szCs w:val="22"/>
                <w:lang w:val="en-US"/>
              </w:rPr>
            </w:pPr>
            <w:r w:rsidRPr="00962BD3">
              <w:rPr>
                <w:rFonts w:eastAsia="Arial" w:cs="Arial"/>
                <w:color w:val="000000" w:themeColor="text1"/>
                <w:szCs w:val="22"/>
                <w:lang w:val="en-US"/>
              </w:rPr>
              <w:t>Copies of Directors’ ID documents;</w:t>
            </w:r>
          </w:p>
        </w:tc>
        <w:tc>
          <w:tcPr>
            <w:tcW w:w="993" w:type="dxa"/>
          </w:tcPr>
          <w:p w14:paraId="791205DF" w14:textId="77777777" w:rsidR="00854660" w:rsidRPr="00962BD3" w:rsidRDefault="00854660" w:rsidP="00124768">
            <w:pPr>
              <w:widowControl w:val="0"/>
              <w:autoSpaceDE w:val="0"/>
              <w:autoSpaceDN w:val="0"/>
              <w:rPr>
                <w:rFonts w:eastAsia="Arial" w:cs="Arial"/>
                <w:color w:val="000000" w:themeColor="text1"/>
                <w:szCs w:val="22"/>
                <w:lang w:val="en-US"/>
              </w:rPr>
            </w:pPr>
          </w:p>
        </w:tc>
      </w:tr>
      <w:tr w:rsidR="006321D7" w:rsidRPr="00962BD3" w14:paraId="0865DA9F" w14:textId="77777777" w:rsidTr="00124768">
        <w:trPr>
          <w:trHeight w:val="692"/>
        </w:trPr>
        <w:tc>
          <w:tcPr>
            <w:tcW w:w="1030" w:type="dxa"/>
          </w:tcPr>
          <w:p w14:paraId="764C0B75" w14:textId="77777777" w:rsidR="00854660" w:rsidRPr="00962BD3" w:rsidRDefault="00854660" w:rsidP="00124768">
            <w:pPr>
              <w:widowControl w:val="0"/>
              <w:autoSpaceDE w:val="0"/>
              <w:autoSpaceDN w:val="0"/>
              <w:spacing w:before="4"/>
              <w:jc w:val="center"/>
              <w:rPr>
                <w:rFonts w:eastAsia="Arial" w:cs="Arial"/>
                <w:color w:val="000000" w:themeColor="text1"/>
                <w:szCs w:val="22"/>
                <w:lang w:val="en-US"/>
              </w:rPr>
            </w:pPr>
            <w:r w:rsidRPr="00962BD3">
              <w:rPr>
                <w:rFonts w:eastAsia="Arial" w:cs="Arial"/>
                <w:color w:val="000000" w:themeColor="text1"/>
                <w:szCs w:val="22"/>
                <w:lang w:val="en-US"/>
              </w:rPr>
              <w:t>d)</w:t>
            </w:r>
          </w:p>
          <w:p w14:paraId="5E6074BF" w14:textId="77777777" w:rsidR="00854660" w:rsidRPr="00962BD3" w:rsidRDefault="00854660" w:rsidP="00124768">
            <w:pPr>
              <w:widowControl w:val="0"/>
              <w:autoSpaceDE w:val="0"/>
              <w:autoSpaceDN w:val="0"/>
              <w:ind w:left="335"/>
              <w:rPr>
                <w:rFonts w:eastAsia="Arial" w:cs="Arial"/>
                <w:color w:val="000000" w:themeColor="text1"/>
                <w:szCs w:val="22"/>
                <w:lang w:val="en-US"/>
              </w:rPr>
            </w:pPr>
          </w:p>
        </w:tc>
        <w:tc>
          <w:tcPr>
            <w:tcW w:w="7334" w:type="dxa"/>
          </w:tcPr>
          <w:p w14:paraId="356BBD4C" w14:textId="77777777" w:rsidR="00854660" w:rsidRPr="00962BD3" w:rsidRDefault="00854660" w:rsidP="00124768">
            <w:pPr>
              <w:widowControl w:val="0"/>
              <w:autoSpaceDE w:val="0"/>
              <w:autoSpaceDN w:val="0"/>
              <w:rPr>
                <w:rFonts w:eastAsia="Arial" w:cs="Arial"/>
                <w:color w:val="000000" w:themeColor="text1"/>
                <w:szCs w:val="22"/>
                <w:lang w:val="en-US"/>
              </w:rPr>
            </w:pPr>
            <w:r w:rsidRPr="00962BD3">
              <w:rPr>
                <w:rFonts w:eastAsia="Arial" w:cs="Arial"/>
                <w:color w:val="000000" w:themeColor="text1"/>
                <w:szCs w:val="22"/>
                <w:lang w:val="en-US"/>
              </w:rPr>
              <w:t xml:space="preserve">Valid Tax Clearance Certificate (must be valid on closing date of submission of the proposal) and SARS Issued Pin – </w:t>
            </w:r>
          </w:p>
        </w:tc>
        <w:tc>
          <w:tcPr>
            <w:tcW w:w="993" w:type="dxa"/>
          </w:tcPr>
          <w:p w14:paraId="0149D465" w14:textId="77777777" w:rsidR="00854660" w:rsidRPr="00962BD3" w:rsidRDefault="00854660" w:rsidP="00124768">
            <w:pPr>
              <w:widowControl w:val="0"/>
              <w:autoSpaceDE w:val="0"/>
              <w:autoSpaceDN w:val="0"/>
              <w:rPr>
                <w:rFonts w:eastAsia="Arial" w:cs="Arial"/>
                <w:color w:val="000000" w:themeColor="text1"/>
                <w:szCs w:val="22"/>
                <w:lang w:val="en-US"/>
              </w:rPr>
            </w:pPr>
          </w:p>
        </w:tc>
      </w:tr>
      <w:tr w:rsidR="006321D7" w:rsidRPr="00962BD3" w14:paraId="2021B32C" w14:textId="77777777" w:rsidTr="00124768">
        <w:trPr>
          <w:trHeight w:val="282"/>
        </w:trPr>
        <w:tc>
          <w:tcPr>
            <w:tcW w:w="1030" w:type="dxa"/>
          </w:tcPr>
          <w:p w14:paraId="4680B485" w14:textId="77777777" w:rsidR="00854660" w:rsidRPr="00962BD3" w:rsidRDefault="00854660" w:rsidP="00124768">
            <w:pPr>
              <w:widowControl w:val="0"/>
              <w:autoSpaceDE w:val="0"/>
              <w:autoSpaceDN w:val="0"/>
              <w:spacing w:before="15"/>
              <w:ind w:left="335"/>
              <w:rPr>
                <w:rFonts w:eastAsia="Arial" w:cs="Arial"/>
                <w:color w:val="000000" w:themeColor="text1"/>
                <w:szCs w:val="22"/>
                <w:lang w:val="en-US"/>
              </w:rPr>
            </w:pPr>
            <w:r w:rsidRPr="00962BD3">
              <w:rPr>
                <w:rFonts w:eastAsia="Arial" w:cs="Arial"/>
                <w:color w:val="000000" w:themeColor="text1"/>
                <w:szCs w:val="22"/>
                <w:lang w:val="en-US"/>
              </w:rPr>
              <w:t>e)</w:t>
            </w:r>
          </w:p>
        </w:tc>
        <w:tc>
          <w:tcPr>
            <w:tcW w:w="7334" w:type="dxa"/>
          </w:tcPr>
          <w:p w14:paraId="529A1E7B" w14:textId="77777777" w:rsidR="00854660" w:rsidRPr="00962BD3" w:rsidRDefault="00854660" w:rsidP="00124768">
            <w:pPr>
              <w:widowControl w:val="0"/>
              <w:autoSpaceDE w:val="0"/>
              <w:autoSpaceDN w:val="0"/>
              <w:rPr>
                <w:rFonts w:eastAsia="Arial" w:cs="Arial"/>
                <w:color w:val="000000" w:themeColor="text1"/>
                <w:szCs w:val="22"/>
                <w:lang w:val="en-US"/>
              </w:rPr>
            </w:pPr>
            <w:r w:rsidRPr="00962BD3">
              <w:rPr>
                <w:rFonts w:eastAsia="Arial" w:cs="Arial"/>
                <w:color w:val="000000" w:themeColor="text1"/>
                <w:szCs w:val="22"/>
                <w:lang w:val="en-US"/>
              </w:rPr>
              <w:t>CSD report / CSD reference number</w:t>
            </w:r>
          </w:p>
        </w:tc>
        <w:tc>
          <w:tcPr>
            <w:tcW w:w="993" w:type="dxa"/>
          </w:tcPr>
          <w:p w14:paraId="7D9033D7" w14:textId="77777777" w:rsidR="00854660" w:rsidRPr="00962BD3" w:rsidRDefault="00854660" w:rsidP="00124768">
            <w:pPr>
              <w:widowControl w:val="0"/>
              <w:autoSpaceDE w:val="0"/>
              <w:autoSpaceDN w:val="0"/>
              <w:rPr>
                <w:rFonts w:eastAsia="Arial" w:cs="Arial"/>
                <w:color w:val="000000" w:themeColor="text1"/>
                <w:szCs w:val="22"/>
                <w:lang w:val="en-US"/>
              </w:rPr>
            </w:pPr>
          </w:p>
        </w:tc>
      </w:tr>
      <w:tr w:rsidR="006321D7" w:rsidRPr="00962BD3" w14:paraId="3ABE4DB2" w14:textId="77777777" w:rsidTr="00124768">
        <w:trPr>
          <w:trHeight w:val="282"/>
        </w:trPr>
        <w:tc>
          <w:tcPr>
            <w:tcW w:w="1030" w:type="dxa"/>
          </w:tcPr>
          <w:p w14:paraId="47E36066" w14:textId="77777777" w:rsidR="00854660" w:rsidRPr="00962BD3" w:rsidRDefault="00854660" w:rsidP="00124768">
            <w:pPr>
              <w:widowControl w:val="0"/>
              <w:autoSpaceDE w:val="0"/>
              <w:autoSpaceDN w:val="0"/>
              <w:spacing w:before="10"/>
              <w:ind w:left="335"/>
              <w:rPr>
                <w:rFonts w:eastAsia="Arial" w:cs="Arial"/>
                <w:color w:val="000000" w:themeColor="text1"/>
                <w:szCs w:val="22"/>
                <w:lang w:val="en-US"/>
              </w:rPr>
            </w:pPr>
            <w:r w:rsidRPr="00962BD3">
              <w:rPr>
                <w:rFonts w:eastAsia="Arial" w:cs="Arial"/>
                <w:color w:val="000000" w:themeColor="text1"/>
                <w:szCs w:val="22"/>
                <w:lang w:val="en-US"/>
              </w:rPr>
              <w:t>f)</w:t>
            </w:r>
          </w:p>
        </w:tc>
        <w:tc>
          <w:tcPr>
            <w:tcW w:w="7334" w:type="dxa"/>
          </w:tcPr>
          <w:p w14:paraId="78F5F27B" w14:textId="77777777" w:rsidR="00854660" w:rsidRPr="00962BD3" w:rsidRDefault="00854660" w:rsidP="00124768">
            <w:pPr>
              <w:widowControl w:val="0"/>
              <w:autoSpaceDE w:val="0"/>
              <w:autoSpaceDN w:val="0"/>
              <w:rPr>
                <w:rFonts w:eastAsia="Arial" w:cs="Arial"/>
                <w:color w:val="000000" w:themeColor="text1"/>
                <w:szCs w:val="22"/>
                <w:lang w:val="en-US"/>
              </w:rPr>
            </w:pPr>
            <w:r w:rsidRPr="00962BD3">
              <w:rPr>
                <w:rFonts w:eastAsia="Arial" w:cs="Arial"/>
                <w:color w:val="000000" w:themeColor="text1"/>
                <w:szCs w:val="22"/>
                <w:lang w:val="en-US"/>
              </w:rPr>
              <w:t>Proof of UIF registration</w:t>
            </w:r>
          </w:p>
        </w:tc>
        <w:tc>
          <w:tcPr>
            <w:tcW w:w="993" w:type="dxa"/>
          </w:tcPr>
          <w:p w14:paraId="0E645930" w14:textId="77777777" w:rsidR="00854660" w:rsidRPr="00962BD3" w:rsidRDefault="00854660" w:rsidP="00124768">
            <w:pPr>
              <w:widowControl w:val="0"/>
              <w:autoSpaceDE w:val="0"/>
              <w:autoSpaceDN w:val="0"/>
              <w:rPr>
                <w:rFonts w:eastAsia="Arial" w:cs="Arial"/>
                <w:color w:val="000000" w:themeColor="text1"/>
                <w:szCs w:val="22"/>
                <w:lang w:val="en-US"/>
              </w:rPr>
            </w:pPr>
          </w:p>
        </w:tc>
      </w:tr>
      <w:tr w:rsidR="006321D7" w:rsidRPr="00962BD3" w14:paraId="170CD628" w14:textId="77777777" w:rsidTr="00124768">
        <w:trPr>
          <w:trHeight w:val="282"/>
        </w:trPr>
        <w:tc>
          <w:tcPr>
            <w:tcW w:w="1030" w:type="dxa"/>
          </w:tcPr>
          <w:p w14:paraId="31B7758A" w14:textId="77777777" w:rsidR="00854660" w:rsidRPr="00962BD3" w:rsidRDefault="00854660" w:rsidP="00124768">
            <w:pPr>
              <w:widowControl w:val="0"/>
              <w:autoSpaceDE w:val="0"/>
              <w:autoSpaceDN w:val="0"/>
              <w:spacing w:before="10"/>
              <w:ind w:left="335"/>
              <w:rPr>
                <w:rFonts w:eastAsia="Arial" w:cs="Arial"/>
                <w:color w:val="000000" w:themeColor="text1"/>
                <w:szCs w:val="22"/>
                <w:lang w:val="en-US"/>
              </w:rPr>
            </w:pPr>
            <w:r w:rsidRPr="00962BD3">
              <w:rPr>
                <w:rFonts w:eastAsia="Arial" w:cs="Arial"/>
                <w:color w:val="000000" w:themeColor="text1"/>
                <w:szCs w:val="22"/>
                <w:lang w:val="en-US"/>
              </w:rPr>
              <w:t>g)</w:t>
            </w:r>
          </w:p>
        </w:tc>
        <w:tc>
          <w:tcPr>
            <w:tcW w:w="7334" w:type="dxa"/>
          </w:tcPr>
          <w:p w14:paraId="6624FABC" w14:textId="77777777" w:rsidR="00854660" w:rsidRPr="00962BD3" w:rsidRDefault="00854660" w:rsidP="00124768">
            <w:pPr>
              <w:widowControl w:val="0"/>
              <w:autoSpaceDE w:val="0"/>
              <w:autoSpaceDN w:val="0"/>
              <w:rPr>
                <w:rFonts w:eastAsia="Arial" w:cs="Arial"/>
                <w:color w:val="000000" w:themeColor="text1"/>
                <w:szCs w:val="22"/>
                <w:lang w:val="en-US"/>
              </w:rPr>
            </w:pPr>
            <w:r w:rsidRPr="00962BD3">
              <w:rPr>
                <w:rFonts w:eastAsia="Arial" w:cs="Arial"/>
                <w:color w:val="000000" w:themeColor="text1"/>
                <w:szCs w:val="22"/>
                <w:lang w:val="en-US"/>
              </w:rPr>
              <w:t>Proof of Bank Account (i.e. cancelled cheque or Letter issued by the bank)</w:t>
            </w:r>
          </w:p>
        </w:tc>
        <w:tc>
          <w:tcPr>
            <w:tcW w:w="993" w:type="dxa"/>
          </w:tcPr>
          <w:p w14:paraId="33B3E2B4" w14:textId="77777777" w:rsidR="00854660" w:rsidRPr="00962BD3" w:rsidRDefault="00854660" w:rsidP="00124768">
            <w:pPr>
              <w:widowControl w:val="0"/>
              <w:autoSpaceDE w:val="0"/>
              <w:autoSpaceDN w:val="0"/>
              <w:rPr>
                <w:rFonts w:eastAsia="Arial" w:cs="Arial"/>
                <w:color w:val="000000" w:themeColor="text1"/>
                <w:szCs w:val="22"/>
                <w:lang w:val="en-US"/>
              </w:rPr>
            </w:pPr>
          </w:p>
        </w:tc>
      </w:tr>
    </w:tbl>
    <w:p w14:paraId="628069F0" w14:textId="77777777" w:rsidR="00854660" w:rsidRPr="00962BD3" w:rsidRDefault="00854660" w:rsidP="00854660">
      <w:pPr>
        <w:spacing w:line="259" w:lineRule="auto"/>
        <w:ind w:right="325"/>
        <w:rPr>
          <w:rFonts w:eastAsia="Arial" w:cs="Arial"/>
          <w:color w:val="000000" w:themeColor="text1"/>
          <w:szCs w:val="22"/>
          <w:lang w:val="en-US"/>
        </w:rPr>
      </w:pPr>
    </w:p>
    <w:p w14:paraId="736CF8DF" w14:textId="77777777" w:rsidR="00854660" w:rsidRPr="00962BD3" w:rsidRDefault="00854660" w:rsidP="00854660">
      <w:pPr>
        <w:pStyle w:val="ListParagraph"/>
        <w:keepNext/>
        <w:keepLines/>
        <w:numPr>
          <w:ilvl w:val="0"/>
          <w:numId w:val="61"/>
        </w:numPr>
        <w:spacing w:after="9" w:line="267" w:lineRule="auto"/>
        <w:ind w:right="526"/>
        <w:jc w:val="both"/>
        <w:outlineLvl w:val="0"/>
        <w:rPr>
          <w:rFonts w:eastAsia="Calibri"/>
          <w:b/>
          <w:color w:val="000000" w:themeColor="text1"/>
          <w:spacing w:val="-6"/>
          <w:sz w:val="22"/>
          <w:szCs w:val="22"/>
          <w:lang w:val="en-ZA" w:eastAsia="en-ZA"/>
        </w:rPr>
      </w:pPr>
      <w:r w:rsidRPr="00962BD3">
        <w:rPr>
          <w:rFonts w:eastAsia="Calibri"/>
          <w:b/>
          <w:color w:val="000000" w:themeColor="text1"/>
          <w:spacing w:val="-6"/>
          <w:sz w:val="22"/>
          <w:szCs w:val="22"/>
          <w:lang w:val="en-ZA" w:eastAsia="en-ZA"/>
        </w:rPr>
        <w:t>STAGE 2: TECHNICAL/FUNCTIONAL EVALUATION</w:t>
      </w:r>
    </w:p>
    <w:p w14:paraId="3694774D" w14:textId="77777777" w:rsidR="00854660" w:rsidRPr="00962BD3" w:rsidRDefault="00854660" w:rsidP="00854660">
      <w:pPr>
        <w:keepNext/>
        <w:keepLines/>
        <w:spacing w:after="9" w:line="267" w:lineRule="auto"/>
        <w:ind w:left="360" w:right="526"/>
        <w:contextualSpacing/>
        <w:outlineLvl w:val="0"/>
        <w:rPr>
          <w:rFonts w:eastAsia="Calibri" w:cs="Arial"/>
          <w:b/>
          <w:color w:val="000000" w:themeColor="text1"/>
          <w:spacing w:val="-6"/>
          <w:szCs w:val="22"/>
          <w:lang w:val="en-ZA" w:eastAsia="en-ZA"/>
        </w:rPr>
      </w:pPr>
    </w:p>
    <w:p w14:paraId="78B19B36" w14:textId="77777777" w:rsidR="00854660" w:rsidRPr="00962BD3" w:rsidRDefault="00854660" w:rsidP="00854660">
      <w:pPr>
        <w:tabs>
          <w:tab w:val="left" w:pos="567"/>
          <w:tab w:val="left" w:pos="709"/>
          <w:tab w:val="left" w:pos="1134"/>
          <w:tab w:val="left" w:pos="1418"/>
          <w:tab w:val="left" w:pos="2835"/>
        </w:tabs>
        <w:spacing w:line="360" w:lineRule="auto"/>
        <w:ind w:left="709"/>
        <w:rPr>
          <w:rFonts w:cs="Arial"/>
          <w:color w:val="000000" w:themeColor="text1"/>
          <w:szCs w:val="22"/>
        </w:rPr>
      </w:pPr>
      <w:r w:rsidRPr="00962BD3">
        <w:rPr>
          <w:rFonts w:cs="Arial"/>
          <w:color w:val="000000" w:themeColor="text1"/>
          <w:szCs w:val="22"/>
        </w:rPr>
        <w:t xml:space="preserve">Qualifying bidders shall be evaluated on technicality / functionality after meeting all compliance requirements outlined above. The minimum threshold for the technical/functionality requirements is 70%. Bidders who score below the minimum requirement shall not be considered for further evaluation in stage 3 </w:t>
      </w:r>
      <w:r w:rsidRPr="00962BD3">
        <w:rPr>
          <w:rFonts w:cs="Arial"/>
          <w:b/>
          <w:bCs/>
          <w:color w:val="000000" w:themeColor="text1"/>
          <w:szCs w:val="22"/>
        </w:rPr>
        <w:t>(phase 2).</w:t>
      </w:r>
      <w:r w:rsidRPr="00962BD3">
        <w:rPr>
          <w:rFonts w:cs="Arial"/>
          <w:color w:val="000000" w:themeColor="text1"/>
          <w:szCs w:val="22"/>
        </w:rPr>
        <w:t xml:space="preserve"> </w:t>
      </w:r>
    </w:p>
    <w:p w14:paraId="509C6971" w14:textId="77777777" w:rsidR="00854660" w:rsidRPr="00962BD3" w:rsidRDefault="00854660" w:rsidP="00854660">
      <w:pPr>
        <w:tabs>
          <w:tab w:val="left" w:pos="567"/>
          <w:tab w:val="left" w:pos="709"/>
          <w:tab w:val="left" w:pos="1134"/>
          <w:tab w:val="left" w:pos="1418"/>
          <w:tab w:val="left" w:pos="2835"/>
        </w:tabs>
        <w:spacing w:line="360" w:lineRule="auto"/>
        <w:ind w:left="709"/>
        <w:rPr>
          <w:rFonts w:cs="Arial"/>
          <w:color w:val="000000" w:themeColor="text1"/>
          <w:szCs w:val="22"/>
        </w:rPr>
      </w:pPr>
    </w:p>
    <w:p w14:paraId="6F8DFB66" w14:textId="34F26201" w:rsidR="00B7262F" w:rsidRPr="00B7262F" w:rsidRDefault="00854660" w:rsidP="00B7262F">
      <w:pPr>
        <w:pStyle w:val="ListParagraph"/>
        <w:numPr>
          <w:ilvl w:val="1"/>
          <w:numId w:val="61"/>
        </w:numPr>
        <w:tabs>
          <w:tab w:val="left" w:pos="567"/>
          <w:tab w:val="left" w:pos="709"/>
          <w:tab w:val="left" w:pos="1134"/>
          <w:tab w:val="left" w:pos="1418"/>
          <w:tab w:val="left" w:pos="2835"/>
        </w:tabs>
        <w:spacing w:line="360" w:lineRule="auto"/>
        <w:rPr>
          <w:b/>
          <w:bCs/>
          <w:color w:val="000000" w:themeColor="text1"/>
          <w:szCs w:val="22"/>
        </w:rPr>
      </w:pPr>
      <w:r w:rsidRPr="00B7262F">
        <w:rPr>
          <w:b/>
          <w:bCs/>
          <w:color w:val="000000" w:themeColor="text1"/>
          <w:szCs w:val="22"/>
        </w:rPr>
        <w:t xml:space="preserve">Summary of the technical/functional requirements are presented in the </w:t>
      </w:r>
    </w:p>
    <w:p w14:paraId="7CDE8BAB" w14:textId="7A51E214" w:rsidR="00854660" w:rsidRPr="00B7262F" w:rsidRDefault="00854660" w:rsidP="00B7262F">
      <w:pPr>
        <w:pStyle w:val="ListParagraph"/>
        <w:tabs>
          <w:tab w:val="left" w:pos="567"/>
          <w:tab w:val="left" w:pos="709"/>
          <w:tab w:val="left" w:pos="1134"/>
          <w:tab w:val="left" w:pos="1418"/>
          <w:tab w:val="left" w:pos="2835"/>
        </w:tabs>
        <w:spacing w:line="360" w:lineRule="auto"/>
        <w:ind w:left="360"/>
        <w:rPr>
          <w:b/>
          <w:bCs/>
          <w:color w:val="000000" w:themeColor="text1"/>
          <w:szCs w:val="22"/>
        </w:rPr>
      </w:pPr>
      <w:r w:rsidRPr="00B7262F">
        <w:rPr>
          <w:b/>
          <w:bCs/>
          <w:color w:val="000000" w:themeColor="text1"/>
          <w:szCs w:val="22"/>
        </w:rPr>
        <w:t>Table 3</w:t>
      </w:r>
      <w:r w:rsidR="00B7262F">
        <w:rPr>
          <w:b/>
          <w:bCs/>
          <w:color w:val="000000" w:themeColor="text1"/>
          <w:szCs w:val="22"/>
        </w:rPr>
        <w:t xml:space="preserve">- </w:t>
      </w:r>
      <w:r w:rsidRPr="00B7262F">
        <w:rPr>
          <w:b/>
          <w:bCs/>
          <w:color w:val="000000" w:themeColor="text1"/>
          <w:szCs w:val="22"/>
        </w:rPr>
        <w:t>Technical Evaluation Criteria below:</w:t>
      </w:r>
    </w:p>
    <w:tbl>
      <w:tblPr>
        <w:tblStyle w:val="TableGrid"/>
        <w:tblW w:w="0" w:type="auto"/>
        <w:tblInd w:w="709" w:type="dxa"/>
        <w:tblLook w:val="04A0" w:firstRow="1" w:lastRow="0" w:firstColumn="1" w:lastColumn="0" w:noHBand="0" w:noVBand="1"/>
      </w:tblPr>
      <w:tblGrid>
        <w:gridCol w:w="960"/>
        <w:gridCol w:w="4572"/>
        <w:gridCol w:w="2817"/>
      </w:tblGrid>
      <w:tr w:rsidR="006321D7" w:rsidRPr="00962BD3" w14:paraId="34A6F354" w14:textId="77777777" w:rsidTr="00B7262F">
        <w:trPr>
          <w:trHeight w:val="450"/>
        </w:trPr>
        <w:tc>
          <w:tcPr>
            <w:tcW w:w="960" w:type="dxa"/>
            <w:shd w:val="clear" w:color="auto" w:fill="00B0F0"/>
          </w:tcPr>
          <w:p w14:paraId="00A11896"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b/>
                <w:bCs/>
                <w:color w:val="000000" w:themeColor="text1"/>
                <w:szCs w:val="22"/>
              </w:rPr>
              <w:t>ITEM</w:t>
            </w:r>
          </w:p>
        </w:tc>
        <w:tc>
          <w:tcPr>
            <w:tcW w:w="4572" w:type="dxa"/>
            <w:shd w:val="clear" w:color="auto" w:fill="00B0F0"/>
          </w:tcPr>
          <w:p w14:paraId="3F38D08A"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b/>
                <w:bCs/>
                <w:color w:val="000000" w:themeColor="text1"/>
                <w:szCs w:val="22"/>
              </w:rPr>
              <w:t>CRITERIA</w:t>
            </w:r>
          </w:p>
        </w:tc>
        <w:tc>
          <w:tcPr>
            <w:tcW w:w="2817" w:type="dxa"/>
            <w:shd w:val="clear" w:color="auto" w:fill="00B0F0"/>
          </w:tcPr>
          <w:p w14:paraId="01A511C2"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b/>
                <w:bCs/>
                <w:color w:val="000000" w:themeColor="text1"/>
                <w:szCs w:val="22"/>
              </w:rPr>
              <w:t>WEIGHT</w:t>
            </w:r>
          </w:p>
        </w:tc>
      </w:tr>
      <w:tr w:rsidR="006321D7" w:rsidRPr="00962BD3" w14:paraId="413D86F7" w14:textId="77777777" w:rsidTr="00B7262F">
        <w:trPr>
          <w:trHeight w:val="517"/>
        </w:trPr>
        <w:tc>
          <w:tcPr>
            <w:tcW w:w="960" w:type="dxa"/>
          </w:tcPr>
          <w:p w14:paraId="03D1ABAC"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1</w:t>
            </w:r>
          </w:p>
        </w:tc>
        <w:tc>
          <w:tcPr>
            <w:tcW w:w="4572" w:type="dxa"/>
          </w:tcPr>
          <w:p w14:paraId="1DB38F69"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Technical Approach and Methodology</w:t>
            </w:r>
          </w:p>
        </w:tc>
        <w:tc>
          <w:tcPr>
            <w:tcW w:w="2817" w:type="dxa"/>
          </w:tcPr>
          <w:p w14:paraId="0C916788"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 xml:space="preserve">30 </w:t>
            </w:r>
          </w:p>
        </w:tc>
      </w:tr>
      <w:tr w:rsidR="006321D7" w:rsidRPr="00962BD3" w14:paraId="68C05998" w14:textId="77777777" w:rsidTr="00B7262F">
        <w:trPr>
          <w:trHeight w:val="525"/>
        </w:trPr>
        <w:tc>
          <w:tcPr>
            <w:tcW w:w="960" w:type="dxa"/>
          </w:tcPr>
          <w:p w14:paraId="706F768D"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2</w:t>
            </w:r>
          </w:p>
        </w:tc>
        <w:tc>
          <w:tcPr>
            <w:tcW w:w="4572" w:type="dxa"/>
          </w:tcPr>
          <w:p w14:paraId="7F23E605"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Years of Experience of Key Personnel</w:t>
            </w:r>
          </w:p>
        </w:tc>
        <w:tc>
          <w:tcPr>
            <w:tcW w:w="2817" w:type="dxa"/>
          </w:tcPr>
          <w:p w14:paraId="1F3C561D"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 xml:space="preserve">30 </w:t>
            </w:r>
          </w:p>
        </w:tc>
      </w:tr>
      <w:tr w:rsidR="006321D7" w:rsidRPr="00962BD3" w14:paraId="6FA6ECE5" w14:textId="77777777" w:rsidTr="00B7262F">
        <w:trPr>
          <w:trHeight w:val="545"/>
        </w:trPr>
        <w:tc>
          <w:tcPr>
            <w:tcW w:w="960" w:type="dxa"/>
          </w:tcPr>
          <w:p w14:paraId="363A0BDD"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3</w:t>
            </w:r>
          </w:p>
        </w:tc>
        <w:tc>
          <w:tcPr>
            <w:tcW w:w="4572" w:type="dxa"/>
          </w:tcPr>
          <w:p w14:paraId="6BE5E97C"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Company’s Experience</w:t>
            </w:r>
          </w:p>
        </w:tc>
        <w:tc>
          <w:tcPr>
            <w:tcW w:w="2817" w:type="dxa"/>
          </w:tcPr>
          <w:p w14:paraId="6E3B2FD5"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 xml:space="preserve">25 </w:t>
            </w:r>
          </w:p>
        </w:tc>
      </w:tr>
      <w:tr w:rsidR="006321D7" w:rsidRPr="00962BD3" w14:paraId="6287284C" w14:textId="77777777" w:rsidTr="00B7262F">
        <w:trPr>
          <w:trHeight w:val="450"/>
        </w:trPr>
        <w:tc>
          <w:tcPr>
            <w:tcW w:w="960" w:type="dxa"/>
          </w:tcPr>
          <w:p w14:paraId="71DB0A65"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4</w:t>
            </w:r>
          </w:p>
        </w:tc>
        <w:tc>
          <w:tcPr>
            <w:tcW w:w="4572" w:type="dxa"/>
          </w:tcPr>
          <w:p w14:paraId="7B2AB29C"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Financial Capability</w:t>
            </w:r>
          </w:p>
        </w:tc>
        <w:tc>
          <w:tcPr>
            <w:tcW w:w="2817" w:type="dxa"/>
          </w:tcPr>
          <w:p w14:paraId="3012F67F"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r w:rsidRPr="00962BD3">
              <w:rPr>
                <w:rFonts w:cs="Arial"/>
                <w:color w:val="000000" w:themeColor="text1"/>
                <w:szCs w:val="22"/>
              </w:rPr>
              <w:t xml:space="preserve">15 </w:t>
            </w:r>
          </w:p>
        </w:tc>
      </w:tr>
      <w:tr w:rsidR="006321D7" w:rsidRPr="00962BD3" w14:paraId="39362711" w14:textId="77777777" w:rsidTr="00B7262F">
        <w:trPr>
          <w:trHeight w:val="450"/>
        </w:trPr>
        <w:tc>
          <w:tcPr>
            <w:tcW w:w="960" w:type="dxa"/>
          </w:tcPr>
          <w:p w14:paraId="7621D45B" w14:textId="77777777" w:rsidR="00854660" w:rsidRPr="00962BD3" w:rsidRDefault="00854660" w:rsidP="00124768">
            <w:pPr>
              <w:tabs>
                <w:tab w:val="left" w:pos="567"/>
                <w:tab w:val="left" w:pos="709"/>
                <w:tab w:val="left" w:pos="1134"/>
                <w:tab w:val="left" w:pos="1418"/>
                <w:tab w:val="left" w:pos="2835"/>
              </w:tabs>
              <w:spacing w:line="360" w:lineRule="auto"/>
              <w:rPr>
                <w:rFonts w:cs="Arial"/>
                <w:b/>
                <w:bCs/>
                <w:color w:val="000000" w:themeColor="text1"/>
                <w:szCs w:val="22"/>
              </w:rPr>
            </w:pPr>
            <w:r w:rsidRPr="00962BD3">
              <w:rPr>
                <w:rFonts w:cs="Arial"/>
                <w:b/>
                <w:bCs/>
                <w:color w:val="000000" w:themeColor="text1"/>
                <w:szCs w:val="22"/>
              </w:rPr>
              <w:t>TOTAL</w:t>
            </w:r>
          </w:p>
        </w:tc>
        <w:tc>
          <w:tcPr>
            <w:tcW w:w="4572" w:type="dxa"/>
          </w:tcPr>
          <w:p w14:paraId="0ADCA4B8" w14:textId="77777777" w:rsidR="00854660" w:rsidRPr="00962BD3" w:rsidRDefault="00854660" w:rsidP="00124768">
            <w:pPr>
              <w:tabs>
                <w:tab w:val="left" w:pos="567"/>
                <w:tab w:val="left" w:pos="709"/>
                <w:tab w:val="left" w:pos="1134"/>
                <w:tab w:val="left" w:pos="1418"/>
                <w:tab w:val="left" w:pos="2835"/>
              </w:tabs>
              <w:spacing w:line="360" w:lineRule="auto"/>
              <w:rPr>
                <w:rFonts w:cs="Arial"/>
                <w:color w:val="000000" w:themeColor="text1"/>
                <w:szCs w:val="22"/>
              </w:rPr>
            </w:pPr>
          </w:p>
        </w:tc>
        <w:tc>
          <w:tcPr>
            <w:tcW w:w="2817" w:type="dxa"/>
          </w:tcPr>
          <w:p w14:paraId="4DA7CB7C" w14:textId="77777777" w:rsidR="00854660" w:rsidRPr="00962BD3" w:rsidRDefault="00854660" w:rsidP="00124768">
            <w:pPr>
              <w:tabs>
                <w:tab w:val="left" w:pos="567"/>
                <w:tab w:val="left" w:pos="709"/>
                <w:tab w:val="left" w:pos="1134"/>
                <w:tab w:val="left" w:pos="1418"/>
                <w:tab w:val="left" w:pos="2835"/>
              </w:tabs>
              <w:spacing w:line="360" w:lineRule="auto"/>
              <w:rPr>
                <w:rFonts w:cs="Arial"/>
                <w:b/>
                <w:bCs/>
                <w:color w:val="000000" w:themeColor="text1"/>
                <w:szCs w:val="22"/>
              </w:rPr>
            </w:pPr>
            <w:r w:rsidRPr="00962BD3">
              <w:rPr>
                <w:rFonts w:cs="Arial"/>
                <w:b/>
                <w:bCs/>
                <w:color w:val="000000" w:themeColor="text1"/>
                <w:szCs w:val="22"/>
              </w:rPr>
              <w:t>100</w:t>
            </w:r>
          </w:p>
        </w:tc>
      </w:tr>
    </w:tbl>
    <w:p w14:paraId="6D859AE7" w14:textId="77777777" w:rsidR="00854660" w:rsidRPr="00962BD3" w:rsidRDefault="00854660" w:rsidP="00854660">
      <w:pPr>
        <w:tabs>
          <w:tab w:val="left" w:pos="567"/>
          <w:tab w:val="left" w:pos="709"/>
          <w:tab w:val="left" w:pos="1134"/>
          <w:tab w:val="left" w:pos="1418"/>
          <w:tab w:val="left" w:pos="2835"/>
        </w:tabs>
        <w:spacing w:line="360" w:lineRule="auto"/>
        <w:ind w:left="709"/>
        <w:rPr>
          <w:rFonts w:cs="Arial"/>
          <w:b/>
          <w:bCs/>
          <w:color w:val="000000" w:themeColor="text1"/>
          <w:szCs w:val="22"/>
        </w:rPr>
      </w:pPr>
      <w:r w:rsidRPr="00962BD3">
        <w:rPr>
          <w:rFonts w:cs="Arial"/>
          <w:b/>
          <w:bCs/>
          <w:color w:val="000000" w:themeColor="text1"/>
          <w:szCs w:val="22"/>
        </w:rPr>
        <w:t>Table 3: Technical Evaluation</w:t>
      </w:r>
    </w:p>
    <w:p w14:paraId="4B5D951A" w14:textId="77777777" w:rsidR="001838D0" w:rsidRDefault="001838D0" w:rsidP="00854660">
      <w:pPr>
        <w:spacing w:after="160" w:line="259" w:lineRule="auto"/>
        <w:rPr>
          <w:rFonts w:eastAsia="Calibri" w:cs="Arial"/>
          <w:color w:val="000000" w:themeColor="text1"/>
          <w:szCs w:val="22"/>
          <w:lang w:val="en-ZA"/>
        </w:rPr>
      </w:pPr>
    </w:p>
    <w:p w14:paraId="120DF6BC" w14:textId="620DED83" w:rsidR="00854660" w:rsidRPr="00962BD3" w:rsidRDefault="00854660" w:rsidP="00854660">
      <w:pPr>
        <w:spacing w:after="160" w:line="259" w:lineRule="auto"/>
        <w:rPr>
          <w:rFonts w:eastAsia="Calibri" w:cs="Arial"/>
          <w:b/>
          <w:bCs/>
          <w:color w:val="000000" w:themeColor="text1"/>
          <w:szCs w:val="22"/>
          <w:lang w:val="en-ZA"/>
        </w:rPr>
      </w:pPr>
      <w:r w:rsidRPr="00962BD3">
        <w:rPr>
          <w:rFonts w:eastAsia="Calibri" w:cs="Arial"/>
          <w:b/>
          <w:bCs/>
          <w:color w:val="000000" w:themeColor="text1"/>
          <w:szCs w:val="22"/>
          <w:lang w:val="en-ZA"/>
        </w:rPr>
        <w:lastRenderedPageBreak/>
        <w:t>7.2: Technical Evaluation Criteria</w:t>
      </w:r>
    </w:p>
    <w:tbl>
      <w:tblPr>
        <w:tblW w:w="9072" w:type="dxa"/>
        <w:tblInd w:w="108" w:type="dxa"/>
        <w:tblLook w:val="04A0" w:firstRow="1" w:lastRow="0" w:firstColumn="1" w:lastColumn="0" w:noHBand="0" w:noVBand="1"/>
      </w:tblPr>
      <w:tblGrid>
        <w:gridCol w:w="3828"/>
        <w:gridCol w:w="3856"/>
        <w:gridCol w:w="1388"/>
      </w:tblGrid>
      <w:tr w:rsidR="006321D7" w:rsidRPr="00962BD3" w14:paraId="11B42F75" w14:textId="77777777" w:rsidTr="00124768">
        <w:trPr>
          <w:trHeight w:val="765"/>
        </w:trPr>
        <w:tc>
          <w:tcPr>
            <w:tcW w:w="9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BF4B2F" w14:textId="77777777" w:rsidR="00854660" w:rsidRPr="00962BD3" w:rsidRDefault="00854660" w:rsidP="00124768">
            <w:pPr>
              <w:rPr>
                <w:rFonts w:cs="Arial"/>
                <w:b/>
                <w:bCs/>
                <w:color w:val="000000" w:themeColor="text1"/>
                <w:szCs w:val="22"/>
                <w:lang w:val="en-US"/>
              </w:rPr>
            </w:pPr>
            <w:r w:rsidRPr="00962BD3">
              <w:rPr>
                <w:rFonts w:cs="Arial"/>
                <w:b/>
                <w:bCs/>
                <w:color w:val="000000" w:themeColor="text1"/>
                <w:szCs w:val="22"/>
              </w:rPr>
              <w:t>CRITERIA FOR TECHNICAL EVALUATION OF CONTRACTOR</w:t>
            </w:r>
          </w:p>
        </w:tc>
      </w:tr>
      <w:tr w:rsidR="006321D7" w:rsidRPr="00962BD3" w14:paraId="6C170C0B" w14:textId="77777777" w:rsidTr="00124768">
        <w:trPr>
          <w:trHeight w:val="765"/>
        </w:trPr>
        <w:tc>
          <w:tcPr>
            <w:tcW w:w="9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8D45C3" w14:textId="77777777" w:rsidR="00854660" w:rsidRPr="00962BD3" w:rsidRDefault="00854660" w:rsidP="00124768">
            <w:pPr>
              <w:rPr>
                <w:rFonts w:cs="Arial"/>
                <w:b/>
                <w:bCs/>
                <w:color w:val="000000" w:themeColor="text1"/>
                <w:szCs w:val="22"/>
                <w:lang w:val="en-US"/>
              </w:rPr>
            </w:pPr>
            <w:r w:rsidRPr="00962BD3">
              <w:rPr>
                <w:rFonts w:cs="Arial"/>
                <w:b/>
                <w:bCs/>
                <w:color w:val="000000" w:themeColor="text1"/>
                <w:szCs w:val="22"/>
                <w:lang w:val="en-US"/>
              </w:rPr>
              <w:t>TECHNICAL APPROACH AND METHODOLOGY</w:t>
            </w:r>
          </w:p>
          <w:p w14:paraId="6EBA34C3" w14:textId="77777777" w:rsidR="00854660" w:rsidRPr="00962BD3" w:rsidRDefault="00854660" w:rsidP="00124768">
            <w:pPr>
              <w:rPr>
                <w:rFonts w:cs="Arial"/>
                <w:color w:val="000000" w:themeColor="text1"/>
                <w:szCs w:val="22"/>
                <w:lang w:val="en-US"/>
              </w:rPr>
            </w:pPr>
            <w:r w:rsidRPr="00962BD3">
              <w:rPr>
                <w:rFonts w:cs="Arial"/>
                <w:color w:val="000000" w:themeColor="text1"/>
                <w:szCs w:val="22"/>
                <w:lang w:val="en-US"/>
              </w:rPr>
              <w:t xml:space="preserve"> </w:t>
            </w:r>
          </w:p>
          <w:p w14:paraId="7886FE65" w14:textId="77777777" w:rsidR="00854660" w:rsidRPr="00962BD3" w:rsidRDefault="00854660" w:rsidP="00124768">
            <w:pPr>
              <w:pStyle w:val="Default"/>
              <w:rPr>
                <w:color w:val="000000" w:themeColor="text1"/>
                <w:sz w:val="22"/>
                <w:szCs w:val="22"/>
              </w:rPr>
            </w:pPr>
            <w:r w:rsidRPr="00962BD3">
              <w:rPr>
                <w:b/>
                <w:bCs/>
                <w:color w:val="000000" w:themeColor="text1"/>
                <w:sz w:val="22"/>
                <w:szCs w:val="22"/>
              </w:rPr>
              <w:t xml:space="preserve">Proposed methodology should demonstrate thorough understanding of PRASA’s objectives and required deliverables as outlined in the Scope of Work and meeting PRASA’s requirements. </w:t>
            </w:r>
          </w:p>
          <w:p w14:paraId="6DDA55B6" w14:textId="77777777" w:rsidR="00854660" w:rsidRPr="00962BD3" w:rsidRDefault="00854660" w:rsidP="00124768">
            <w:pPr>
              <w:pStyle w:val="Default"/>
              <w:rPr>
                <w:color w:val="000000" w:themeColor="text1"/>
                <w:sz w:val="22"/>
                <w:szCs w:val="22"/>
                <w:lang w:val="en-US"/>
              </w:rPr>
            </w:pPr>
          </w:p>
        </w:tc>
      </w:tr>
      <w:tr w:rsidR="006321D7" w:rsidRPr="00962BD3" w14:paraId="07B65029" w14:textId="77777777" w:rsidTr="00124768">
        <w:trPr>
          <w:trHeight w:val="864"/>
        </w:trPr>
        <w:tc>
          <w:tcPr>
            <w:tcW w:w="76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35F59C" w14:textId="77777777" w:rsidR="00854660" w:rsidRPr="00962BD3" w:rsidRDefault="00854660" w:rsidP="00124768">
            <w:pPr>
              <w:rPr>
                <w:rFonts w:cs="Arial"/>
                <w:color w:val="000000" w:themeColor="text1"/>
                <w:szCs w:val="22"/>
                <w:lang w:val="en-US"/>
              </w:rPr>
            </w:pPr>
            <w:r w:rsidRPr="00962BD3">
              <w:rPr>
                <w:rFonts w:cs="Arial"/>
                <w:color w:val="000000" w:themeColor="text1"/>
                <w:szCs w:val="22"/>
                <w:lang w:val="en-US"/>
              </w:rPr>
              <w:t>A detailed plan for the project management, design, quality management and construction supervision and close out specific to the particular project listed herein.</w:t>
            </w:r>
          </w:p>
        </w:tc>
        <w:tc>
          <w:tcPr>
            <w:tcW w:w="1388"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01C4600" w14:textId="77777777" w:rsidR="00854660" w:rsidRPr="00962BD3" w:rsidRDefault="00854660" w:rsidP="00124768">
            <w:pPr>
              <w:jc w:val="center"/>
              <w:rPr>
                <w:rFonts w:cs="Arial"/>
                <w:color w:val="000000" w:themeColor="text1"/>
                <w:szCs w:val="22"/>
                <w:lang w:val="en-US"/>
              </w:rPr>
            </w:pPr>
            <w:r w:rsidRPr="00962BD3">
              <w:rPr>
                <w:rFonts w:cs="Arial"/>
                <w:color w:val="000000" w:themeColor="text1"/>
                <w:szCs w:val="22"/>
                <w:lang w:val="en-US"/>
              </w:rPr>
              <w:t>30%</w:t>
            </w:r>
          </w:p>
        </w:tc>
      </w:tr>
      <w:tr w:rsidR="006321D7" w:rsidRPr="00962BD3" w14:paraId="7320FB35" w14:textId="77777777" w:rsidTr="00124768">
        <w:trPr>
          <w:trHeight w:val="67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782DE692" w14:textId="77777777" w:rsidR="00854660" w:rsidRPr="00962BD3" w:rsidRDefault="00854660" w:rsidP="00124768">
            <w:pPr>
              <w:pStyle w:val="Default"/>
              <w:jc w:val="both"/>
              <w:rPr>
                <w:color w:val="000000" w:themeColor="text1"/>
                <w:sz w:val="22"/>
                <w:szCs w:val="22"/>
              </w:rPr>
            </w:pPr>
            <w:r w:rsidRPr="00962BD3">
              <w:rPr>
                <w:color w:val="000000" w:themeColor="text1"/>
                <w:sz w:val="22"/>
                <w:szCs w:val="22"/>
              </w:rPr>
              <w:t xml:space="preserve">Detailed technical approach and methodology is provided that is aligned to the scope of work/ highlighting, but not limited, to the following elements: </w:t>
            </w:r>
          </w:p>
          <w:p w14:paraId="13F3594A" w14:textId="77777777" w:rsidR="00854660" w:rsidRPr="00962BD3" w:rsidRDefault="00854660" w:rsidP="00124768">
            <w:pPr>
              <w:pStyle w:val="Default"/>
              <w:numPr>
                <w:ilvl w:val="0"/>
                <w:numId w:val="72"/>
              </w:numPr>
              <w:rPr>
                <w:color w:val="000000" w:themeColor="text1"/>
                <w:sz w:val="22"/>
                <w:szCs w:val="22"/>
              </w:rPr>
            </w:pPr>
            <w:r w:rsidRPr="00962BD3">
              <w:rPr>
                <w:b/>
                <w:bCs/>
                <w:color w:val="000000" w:themeColor="text1"/>
                <w:sz w:val="22"/>
                <w:szCs w:val="22"/>
              </w:rPr>
              <w:t>Risk assessment</w:t>
            </w:r>
            <w:r w:rsidRPr="00962BD3">
              <w:rPr>
                <w:color w:val="000000" w:themeColor="text1"/>
                <w:sz w:val="22"/>
                <w:szCs w:val="22"/>
              </w:rPr>
              <w:t xml:space="preserve">/identification relating to working within the rail environment in this project </w:t>
            </w:r>
          </w:p>
          <w:p w14:paraId="79B5353C" w14:textId="77777777" w:rsidR="00854660" w:rsidRPr="00962BD3" w:rsidRDefault="00854660" w:rsidP="00124768">
            <w:pPr>
              <w:pStyle w:val="Default"/>
              <w:numPr>
                <w:ilvl w:val="0"/>
                <w:numId w:val="72"/>
              </w:numPr>
              <w:rPr>
                <w:color w:val="000000" w:themeColor="text1"/>
                <w:sz w:val="22"/>
                <w:szCs w:val="22"/>
              </w:rPr>
            </w:pPr>
            <w:r w:rsidRPr="00962BD3">
              <w:rPr>
                <w:b/>
                <w:bCs/>
                <w:color w:val="000000" w:themeColor="text1"/>
                <w:sz w:val="22"/>
                <w:szCs w:val="22"/>
              </w:rPr>
              <w:t>Risk mitigation</w:t>
            </w:r>
            <w:r w:rsidRPr="00962BD3">
              <w:rPr>
                <w:color w:val="000000" w:themeColor="text1"/>
                <w:sz w:val="22"/>
                <w:szCs w:val="22"/>
              </w:rPr>
              <w:t xml:space="preserve"> measures associated with the project </w:t>
            </w:r>
          </w:p>
          <w:p w14:paraId="37C83855" w14:textId="77777777" w:rsidR="00854660" w:rsidRPr="00962BD3" w:rsidRDefault="00854660" w:rsidP="00124768">
            <w:pPr>
              <w:pStyle w:val="Default"/>
              <w:numPr>
                <w:ilvl w:val="0"/>
                <w:numId w:val="72"/>
              </w:numPr>
              <w:rPr>
                <w:color w:val="000000" w:themeColor="text1"/>
                <w:sz w:val="22"/>
                <w:szCs w:val="22"/>
              </w:rPr>
            </w:pPr>
            <w:r w:rsidRPr="00962BD3">
              <w:rPr>
                <w:b/>
                <w:bCs/>
                <w:color w:val="000000" w:themeColor="text1"/>
                <w:sz w:val="22"/>
                <w:szCs w:val="22"/>
              </w:rPr>
              <w:t>Project schedule</w:t>
            </w:r>
            <w:r w:rsidRPr="00962BD3">
              <w:rPr>
                <w:color w:val="000000" w:themeColor="text1"/>
                <w:sz w:val="22"/>
                <w:szCs w:val="22"/>
              </w:rPr>
              <w:t xml:space="preserve"> which shows estimated start and finish dates </w:t>
            </w:r>
          </w:p>
          <w:p w14:paraId="1725E056" w14:textId="77777777" w:rsidR="00854660" w:rsidRPr="00962BD3" w:rsidRDefault="00854660" w:rsidP="00124768">
            <w:pPr>
              <w:pStyle w:val="Default"/>
              <w:numPr>
                <w:ilvl w:val="0"/>
                <w:numId w:val="72"/>
              </w:numPr>
              <w:jc w:val="both"/>
              <w:rPr>
                <w:color w:val="000000" w:themeColor="text1"/>
                <w:sz w:val="22"/>
                <w:szCs w:val="22"/>
              </w:rPr>
            </w:pPr>
            <w:r w:rsidRPr="00962BD3">
              <w:rPr>
                <w:color w:val="000000" w:themeColor="text1"/>
                <w:sz w:val="22"/>
                <w:szCs w:val="22"/>
              </w:rPr>
              <w:t xml:space="preserve"> </w:t>
            </w:r>
            <w:r w:rsidRPr="00962BD3">
              <w:rPr>
                <w:b/>
                <w:bCs/>
                <w:color w:val="000000" w:themeColor="text1"/>
                <w:sz w:val="22"/>
                <w:szCs w:val="22"/>
              </w:rPr>
              <w:t>Information on project</w:t>
            </w:r>
            <w:r w:rsidRPr="00962BD3">
              <w:rPr>
                <w:color w:val="000000" w:themeColor="text1"/>
                <w:sz w:val="22"/>
                <w:szCs w:val="22"/>
              </w:rPr>
              <w:t xml:space="preserve"> execution, integration and redundancy for unforeseen delays or occurrences </w:t>
            </w:r>
          </w:p>
        </w:tc>
        <w:tc>
          <w:tcPr>
            <w:tcW w:w="3856" w:type="dxa"/>
            <w:tcBorders>
              <w:top w:val="single" w:sz="4" w:space="0" w:color="auto"/>
              <w:left w:val="nil"/>
              <w:bottom w:val="single" w:sz="4" w:space="0" w:color="auto"/>
              <w:right w:val="single" w:sz="4" w:space="0" w:color="auto"/>
            </w:tcBorders>
            <w:shd w:val="clear" w:color="auto" w:fill="auto"/>
          </w:tcPr>
          <w:p w14:paraId="231BF359"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5 points- Detailed technical approach and methodology that is aligned to the scope of work highlighting all 4 elements </w:t>
            </w:r>
          </w:p>
          <w:p w14:paraId="02536857"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4 points- Detailed technical approach and methodology that is aligned to the scope of work highlighting 3 elements </w:t>
            </w:r>
          </w:p>
          <w:p w14:paraId="54D67E43"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3 points - Detailed technical approach and methodology that is aligned to the scope of work highlighting 2 elements </w:t>
            </w:r>
          </w:p>
          <w:p w14:paraId="43B6B412"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2 points - Detailed technical approach and methodology that is aligned to the scope of work highlighting 1 element </w:t>
            </w:r>
          </w:p>
          <w:p w14:paraId="5326FE50" w14:textId="77777777" w:rsidR="00854660" w:rsidRPr="00962BD3" w:rsidRDefault="00854660" w:rsidP="00124768">
            <w:pPr>
              <w:rPr>
                <w:rFonts w:eastAsia="Calibri" w:cs="Arial"/>
                <w:color w:val="000000" w:themeColor="text1"/>
                <w:szCs w:val="22"/>
              </w:rPr>
            </w:pPr>
            <w:r w:rsidRPr="00962BD3">
              <w:rPr>
                <w:rFonts w:cs="Arial"/>
                <w:color w:val="000000" w:themeColor="text1"/>
                <w:szCs w:val="22"/>
              </w:rPr>
              <w:t xml:space="preserve">1 point- No Submission or irrelevant information provided </w:t>
            </w:r>
          </w:p>
          <w:p w14:paraId="19F732DC" w14:textId="77777777" w:rsidR="00854660" w:rsidRPr="00962BD3" w:rsidRDefault="00854660" w:rsidP="00124768">
            <w:pPr>
              <w:rPr>
                <w:rFonts w:cs="Arial"/>
                <w:color w:val="000000" w:themeColor="text1"/>
                <w:szCs w:val="22"/>
                <w:lang w:val="en-US"/>
              </w:rPr>
            </w:pPr>
          </w:p>
        </w:tc>
        <w:tc>
          <w:tcPr>
            <w:tcW w:w="1388" w:type="dxa"/>
            <w:vMerge/>
            <w:tcBorders>
              <w:left w:val="nil"/>
              <w:bottom w:val="single" w:sz="4" w:space="0" w:color="auto"/>
              <w:right w:val="single" w:sz="4" w:space="0" w:color="auto"/>
            </w:tcBorders>
            <w:shd w:val="clear" w:color="auto" w:fill="auto"/>
            <w:noWrap/>
            <w:vAlign w:val="center"/>
          </w:tcPr>
          <w:p w14:paraId="3B66D5B3" w14:textId="77777777" w:rsidR="00854660" w:rsidRPr="00962BD3" w:rsidRDefault="00854660" w:rsidP="00124768">
            <w:pPr>
              <w:jc w:val="center"/>
              <w:rPr>
                <w:rFonts w:cs="Arial"/>
                <w:color w:val="000000" w:themeColor="text1"/>
                <w:szCs w:val="22"/>
                <w:lang w:val="en-US"/>
              </w:rPr>
            </w:pPr>
          </w:p>
        </w:tc>
      </w:tr>
    </w:tbl>
    <w:p w14:paraId="53520F86" w14:textId="77777777" w:rsidR="00854660" w:rsidRPr="00962BD3" w:rsidRDefault="00854660" w:rsidP="00854660">
      <w:pPr>
        <w:pStyle w:val="Default"/>
        <w:rPr>
          <w:b/>
          <w:bCs/>
          <w:color w:val="000000" w:themeColor="text1"/>
          <w:sz w:val="22"/>
          <w:szCs w:val="22"/>
        </w:rPr>
      </w:pPr>
      <w:r w:rsidRPr="00962BD3">
        <w:rPr>
          <w:b/>
          <w:bCs/>
          <w:color w:val="000000" w:themeColor="text1"/>
          <w:sz w:val="22"/>
          <w:szCs w:val="22"/>
        </w:rPr>
        <w:t xml:space="preserve">         </w:t>
      </w:r>
    </w:p>
    <w:tbl>
      <w:tblPr>
        <w:tblStyle w:val="TableGrid3"/>
        <w:tblW w:w="9072" w:type="dxa"/>
        <w:tblInd w:w="108" w:type="dxa"/>
        <w:tblLook w:val="04A0" w:firstRow="1" w:lastRow="0" w:firstColumn="1" w:lastColumn="0" w:noHBand="0" w:noVBand="1"/>
      </w:tblPr>
      <w:tblGrid>
        <w:gridCol w:w="2544"/>
        <w:gridCol w:w="4727"/>
        <w:gridCol w:w="1144"/>
        <w:gridCol w:w="657"/>
      </w:tblGrid>
      <w:tr w:rsidR="006321D7" w:rsidRPr="00962BD3" w14:paraId="3119B3D6" w14:textId="77777777" w:rsidTr="00124768">
        <w:trPr>
          <w:trHeight w:val="1076"/>
        </w:trPr>
        <w:tc>
          <w:tcPr>
            <w:tcW w:w="9072" w:type="dxa"/>
            <w:gridSpan w:val="4"/>
            <w:vAlign w:val="center"/>
          </w:tcPr>
          <w:p w14:paraId="0E2A577B" w14:textId="77777777" w:rsidR="00854660" w:rsidRPr="00962BD3" w:rsidRDefault="00854660" w:rsidP="00124768">
            <w:pPr>
              <w:tabs>
                <w:tab w:val="clear" w:pos="567"/>
                <w:tab w:val="clear" w:pos="1134"/>
                <w:tab w:val="clear" w:pos="1701"/>
                <w:tab w:val="clear" w:pos="2268"/>
                <w:tab w:val="clear" w:pos="2835"/>
              </w:tabs>
              <w:autoSpaceDE w:val="0"/>
              <w:autoSpaceDN w:val="0"/>
              <w:adjustRightInd w:val="0"/>
              <w:rPr>
                <w:rFonts w:cs="Arial"/>
                <w:b/>
                <w:bCs/>
                <w:color w:val="000000" w:themeColor="text1"/>
                <w:szCs w:val="22"/>
              </w:rPr>
            </w:pPr>
            <w:r w:rsidRPr="00962BD3">
              <w:rPr>
                <w:rFonts w:cs="Arial"/>
                <w:b/>
                <w:bCs/>
                <w:color w:val="000000" w:themeColor="text1"/>
                <w:szCs w:val="22"/>
              </w:rPr>
              <w:t xml:space="preserve">YEARS OF EXPERIENCE OF KEY PERSONNEL </w:t>
            </w:r>
          </w:p>
          <w:p w14:paraId="096ACE52" w14:textId="77777777" w:rsidR="00854660" w:rsidRPr="00962BD3" w:rsidRDefault="00854660" w:rsidP="00124768">
            <w:pPr>
              <w:pStyle w:val="Default"/>
              <w:rPr>
                <w:b/>
                <w:bCs/>
                <w:color w:val="000000" w:themeColor="text1"/>
                <w:sz w:val="22"/>
                <w:szCs w:val="22"/>
              </w:rPr>
            </w:pPr>
          </w:p>
          <w:p w14:paraId="6179E1F3" w14:textId="4604E6B7" w:rsidR="00854660" w:rsidRPr="00962BD3" w:rsidRDefault="00854660" w:rsidP="00124768">
            <w:pPr>
              <w:pStyle w:val="Default"/>
              <w:rPr>
                <w:b/>
                <w:bCs/>
                <w:color w:val="000000" w:themeColor="text1"/>
                <w:sz w:val="22"/>
                <w:szCs w:val="22"/>
              </w:rPr>
            </w:pPr>
            <w:r w:rsidRPr="00962BD3">
              <w:rPr>
                <w:b/>
                <w:bCs/>
                <w:color w:val="000000" w:themeColor="text1"/>
                <w:sz w:val="22"/>
                <w:szCs w:val="22"/>
              </w:rPr>
              <w:t xml:space="preserve">Years of experience of key personnel to be directly responsible for implementation of this project. </w:t>
            </w:r>
            <w:r w:rsidRPr="00962BD3">
              <w:rPr>
                <w:b/>
                <w:bCs/>
                <w:i/>
                <w:iCs/>
                <w:color w:val="000000" w:themeColor="text1"/>
                <w:sz w:val="22"/>
                <w:szCs w:val="22"/>
              </w:rPr>
              <w:t xml:space="preserve">(Please provide CVs and certified qualifications valid for a period of </w:t>
            </w:r>
            <w:r w:rsidR="00B7262F">
              <w:rPr>
                <w:b/>
                <w:bCs/>
                <w:i/>
                <w:iCs/>
                <w:color w:val="000000" w:themeColor="text1"/>
                <w:sz w:val="22"/>
                <w:szCs w:val="22"/>
              </w:rPr>
              <w:t>six (</w:t>
            </w:r>
            <w:r w:rsidRPr="00B7262F">
              <w:rPr>
                <w:b/>
                <w:bCs/>
                <w:i/>
                <w:iCs/>
                <w:color w:val="000000" w:themeColor="text1"/>
              </w:rPr>
              <w:t>6</w:t>
            </w:r>
            <w:r w:rsidRPr="00962BD3">
              <w:rPr>
                <w:b/>
                <w:bCs/>
                <w:i/>
                <w:iCs/>
                <w:color w:val="000000" w:themeColor="text1"/>
                <w:sz w:val="22"/>
                <w:szCs w:val="22"/>
              </w:rPr>
              <w:t xml:space="preserve"> months</w:t>
            </w:r>
            <w:r w:rsidR="00B7262F">
              <w:rPr>
                <w:b/>
                <w:bCs/>
                <w:i/>
                <w:iCs/>
                <w:color w:val="000000" w:themeColor="text1"/>
                <w:sz w:val="22"/>
                <w:szCs w:val="22"/>
              </w:rPr>
              <w:t>)</w:t>
            </w:r>
            <w:r w:rsidRPr="00962BD3">
              <w:rPr>
                <w:b/>
                <w:bCs/>
                <w:i/>
                <w:iCs/>
                <w:color w:val="000000" w:themeColor="text1"/>
                <w:sz w:val="22"/>
                <w:szCs w:val="22"/>
              </w:rPr>
              <w:t xml:space="preserve">, </w:t>
            </w:r>
            <w:r w:rsidRPr="00962BD3">
              <w:rPr>
                <w:b/>
                <w:bCs/>
                <w:color w:val="000000" w:themeColor="text1"/>
                <w:sz w:val="22"/>
                <w:szCs w:val="22"/>
              </w:rPr>
              <w:t xml:space="preserve">if both documents are not provided, PRASA will regard the submission irrelevant). </w:t>
            </w:r>
            <w:r w:rsidRPr="00962BD3">
              <w:rPr>
                <w:b/>
                <w:bCs/>
                <w:i/>
                <w:iCs/>
                <w:color w:val="000000" w:themeColor="text1"/>
                <w:sz w:val="22"/>
                <w:szCs w:val="22"/>
              </w:rPr>
              <w:t>Similar projects shall include building related projects.</w:t>
            </w:r>
          </w:p>
          <w:p w14:paraId="1BDE1008" w14:textId="77777777" w:rsidR="00854660" w:rsidRPr="00962BD3" w:rsidRDefault="00854660" w:rsidP="00124768">
            <w:pPr>
              <w:pStyle w:val="Default"/>
              <w:rPr>
                <w:color w:val="000000" w:themeColor="text1"/>
                <w:sz w:val="22"/>
                <w:szCs w:val="22"/>
              </w:rPr>
            </w:pPr>
            <w:r w:rsidRPr="00962BD3">
              <w:rPr>
                <w:b/>
                <w:bCs/>
                <w:i/>
                <w:iCs/>
                <w:color w:val="000000" w:themeColor="text1"/>
                <w:sz w:val="22"/>
                <w:szCs w:val="22"/>
              </w:rPr>
              <w:t xml:space="preserve"> </w:t>
            </w:r>
          </w:p>
        </w:tc>
      </w:tr>
      <w:tr w:rsidR="006321D7" w:rsidRPr="00962BD3" w14:paraId="72ACE018" w14:textId="77777777" w:rsidTr="00B7262F">
        <w:trPr>
          <w:trHeight w:val="2880"/>
        </w:trPr>
        <w:tc>
          <w:tcPr>
            <w:tcW w:w="2552" w:type="dxa"/>
            <w:tcBorders>
              <w:top w:val="single" w:sz="4" w:space="0" w:color="auto"/>
              <w:bottom w:val="single" w:sz="4" w:space="0" w:color="auto"/>
            </w:tcBorders>
            <w:vAlign w:val="center"/>
          </w:tcPr>
          <w:p w14:paraId="4214E3AC" w14:textId="77777777" w:rsidR="00854660" w:rsidRPr="00962BD3" w:rsidRDefault="00854660" w:rsidP="00124768">
            <w:pPr>
              <w:pStyle w:val="Default"/>
              <w:rPr>
                <w:color w:val="000000" w:themeColor="text1"/>
                <w:sz w:val="22"/>
                <w:szCs w:val="22"/>
              </w:rPr>
            </w:pPr>
            <w:r w:rsidRPr="00962BD3">
              <w:rPr>
                <w:color w:val="000000" w:themeColor="text1"/>
                <w:sz w:val="22"/>
                <w:szCs w:val="22"/>
              </w:rPr>
              <w:t>Qualified Construction Manager with a qualification in Civil Engineering or Construction Management or Building Science (</w:t>
            </w:r>
            <w:r w:rsidRPr="00962BD3">
              <w:rPr>
                <w:i/>
                <w:iCs/>
                <w:color w:val="000000" w:themeColor="text1"/>
                <w:sz w:val="22"/>
                <w:szCs w:val="22"/>
              </w:rPr>
              <w:t xml:space="preserve">Qualifications are National Diploma or B-Tech or Degree) </w:t>
            </w:r>
          </w:p>
          <w:p w14:paraId="366F098A"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p>
          <w:p w14:paraId="5CCDB49E"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p>
        </w:tc>
        <w:tc>
          <w:tcPr>
            <w:tcW w:w="4759" w:type="dxa"/>
          </w:tcPr>
          <w:p w14:paraId="5A970829"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5 points - Above Four (4) years’ experience on similar projects </w:t>
            </w:r>
          </w:p>
          <w:p w14:paraId="6F20E2E9"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4 points - Above Three (3) to Four (4) years’ experience on similar projects </w:t>
            </w:r>
          </w:p>
          <w:p w14:paraId="5BADF290"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3 points – Above Two (2) to Three (3) years’ experience on similar projects </w:t>
            </w:r>
          </w:p>
          <w:p w14:paraId="3B3F6A23"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2 points - One (1) to Two (2) years’ experience on similar projects </w:t>
            </w:r>
          </w:p>
          <w:p w14:paraId="0AD782CE"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r w:rsidRPr="00962BD3">
              <w:rPr>
                <w:rFonts w:cs="Arial"/>
                <w:color w:val="000000" w:themeColor="text1"/>
                <w:szCs w:val="22"/>
              </w:rPr>
              <w:t xml:space="preserve">1 point - Below One (1) year experience or No submission (0) or irrelevant submission. </w:t>
            </w:r>
          </w:p>
        </w:tc>
        <w:tc>
          <w:tcPr>
            <w:tcW w:w="1149" w:type="dxa"/>
            <w:vAlign w:val="center"/>
          </w:tcPr>
          <w:p w14:paraId="08C1D442" w14:textId="77777777" w:rsidR="00854660" w:rsidRPr="00962BD3" w:rsidRDefault="00854660" w:rsidP="00124768">
            <w:pPr>
              <w:tabs>
                <w:tab w:val="clear" w:pos="567"/>
                <w:tab w:val="clear" w:pos="1134"/>
                <w:tab w:val="clear" w:pos="1701"/>
                <w:tab w:val="clear" w:pos="2268"/>
                <w:tab w:val="clear" w:pos="2835"/>
              </w:tabs>
              <w:jc w:val="center"/>
              <w:rPr>
                <w:rFonts w:cs="Arial"/>
                <w:color w:val="000000" w:themeColor="text1"/>
                <w:szCs w:val="22"/>
              </w:rPr>
            </w:pPr>
            <w:r w:rsidRPr="00962BD3">
              <w:rPr>
                <w:rFonts w:cs="Arial"/>
                <w:color w:val="000000" w:themeColor="text1"/>
                <w:szCs w:val="22"/>
              </w:rPr>
              <w:t>10%</w:t>
            </w:r>
          </w:p>
        </w:tc>
        <w:tc>
          <w:tcPr>
            <w:tcW w:w="612" w:type="dxa"/>
            <w:vMerge w:val="restart"/>
            <w:vAlign w:val="center"/>
          </w:tcPr>
          <w:p w14:paraId="0EF89D07" w14:textId="77777777" w:rsidR="00854660" w:rsidRPr="00962BD3" w:rsidRDefault="00854660" w:rsidP="00124768">
            <w:pPr>
              <w:tabs>
                <w:tab w:val="clear" w:pos="567"/>
                <w:tab w:val="clear" w:pos="1134"/>
                <w:tab w:val="clear" w:pos="1701"/>
                <w:tab w:val="clear" w:pos="2268"/>
                <w:tab w:val="clear" w:pos="2835"/>
              </w:tabs>
              <w:jc w:val="center"/>
              <w:rPr>
                <w:rFonts w:cs="Arial"/>
                <w:color w:val="000000" w:themeColor="text1"/>
                <w:szCs w:val="22"/>
              </w:rPr>
            </w:pPr>
            <w:r w:rsidRPr="00962BD3">
              <w:rPr>
                <w:rFonts w:cs="Arial"/>
                <w:color w:val="000000" w:themeColor="text1"/>
                <w:szCs w:val="22"/>
              </w:rPr>
              <w:t>30%</w:t>
            </w:r>
          </w:p>
        </w:tc>
      </w:tr>
      <w:tr w:rsidR="006321D7" w:rsidRPr="00962BD3" w14:paraId="0CA6911D" w14:textId="77777777" w:rsidTr="00B7262F">
        <w:trPr>
          <w:trHeight w:val="2880"/>
        </w:trPr>
        <w:tc>
          <w:tcPr>
            <w:tcW w:w="2552" w:type="dxa"/>
            <w:tcBorders>
              <w:top w:val="single" w:sz="4" w:space="0" w:color="auto"/>
            </w:tcBorders>
            <w:vAlign w:val="center"/>
          </w:tcPr>
          <w:p w14:paraId="6D1DEEA7" w14:textId="77777777" w:rsidR="00854660" w:rsidRPr="00962BD3" w:rsidRDefault="00854660" w:rsidP="00124768">
            <w:pPr>
              <w:pStyle w:val="Default"/>
              <w:rPr>
                <w:color w:val="000000" w:themeColor="text1"/>
                <w:sz w:val="22"/>
                <w:szCs w:val="22"/>
              </w:rPr>
            </w:pPr>
            <w:r w:rsidRPr="00962BD3">
              <w:rPr>
                <w:color w:val="000000" w:themeColor="text1"/>
                <w:sz w:val="22"/>
                <w:szCs w:val="22"/>
              </w:rPr>
              <w:lastRenderedPageBreak/>
              <w:t>Qualified Site Agent with a qualification in Civil Engineering or Construction Management or Building Science (</w:t>
            </w:r>
            <w:r w:rsidRPr="00962BD3">
              <w:rPr>
                <w:i/>
                <w:iCs/>
                <w:color w:val="000000" w:themeColor="text1"/>
                <w:sz w:val="22"/>
                <w:szCs w:val="22"/>
              </w:rPr>
              <w:t xml:space="preserve">Qualifications are National Diploma or B-Tech or Degree) </w:t>
            </w:r>
          </w:p>
          <w:p w14:paraId="30597946"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p>
        </w:tc>
        <w:tc>
          <w:tcPr>
            <w:tcW w:w="4759" w:type="dxa"/>
          </w:tcPr>
          <w:p w14:paraId="738E4EF7"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5 points - Above Four (4) years’ experience on similar projects </w:t>
            </w:r>
          </w:p>
          <w:p w14:paraId="35784015"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4 points - Above Three (3) to Four (4) years’ experience on similar projects </w:t>
            </w:r>
          </w:p>
          <w:p w14:paraId="613F4443"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3 points – Above Two (2) to Three (3) years’ experience on similar projects </w:t>
            </w:r>
          </w:p>
          <w:p w14:paraId="532AA7FD"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2 points - One (1) to Two (2) years’ experience on similar projects </w:t>
            </w:r>
          </w:p>
          <w:p w14:paraId="267B7319"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r w:rsidRPr="00962BD3">
              <w:rPr>
                <w:rFonts w:cs="Arial"/>
                <w:color w:val="000000" w:themeColor="text1"/>
                <w:szCs w:val="22"/>
              </w:rPr>
              <w:t xml:space="preserve">1 point - Below One (1) year experience or No submission (0) or irrelevant submission. </w:t>
            </w:r>
          </w:p>
        </w:tc>
        <w:tc>
          <w:tcPr>
            <w:tcW w:w="1149" w:type="dxa"/>
            <w:vAlign w:val="center"/>
          </w:tcPr>
          <w:p w14:paraId="68FB45EB" w14:textId="77777777" w:rsidR="00854660" w:rsidRPr="00962BD3" w:rsidRDefault="00854660" w:rsidP="00124768">
            <w:pPr>
              <w:tabs>
                <w:tab w:val="clear" w:pos="567"/>
                <w:tab w:val="clear" w:pos="1134"/>
                <w:tab w:val="clear" w:pos="1701"/>
                <w:tab w:val="clear" w:pos="2268"/>
                <w:tab w:val="clear" w:pos="2835"/>
              </w:tabs>
              <w:jc w:val="center"/>
              <w:rPr>
                <w:rFonts w:cs="Arial"/>
                <w:color w:val="000000" w:themeColor="text1"/>
                <w:szCs w:val="22"/>
              </w:rPr>
            </w:pPr>
            <w:r w:rsidRPr="00962BD3">
              <w:rPr>
                <w:rFonts w:cs="Arial"/>
                <w:color w:val="000000" w:themeColor="text1"/>
                <w:szCs w:val="22"/>
              </w:rPr>
              <w:t>5%</w:t>
            </w:r>
          </w:p>
        </w:tc>
        <w:tc>
          <w:tcPr>
            <w:tcW w:w="612" w:type="dxa"/>
            <w:vMerge/>
          </w:tcPr>
          <w:p w14:paraId="0AB63F49"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p>
        </w:tc>
      </w:tr>
      <w:tr w:rsidR="006321D7" w:rsidRPr="00962BD3" w14:paraId="29D71026" w14:textId="77777777" w:rsidTr="00962BD3">
        <w:trPr>
          <w:trHeight w:val="2880"/>
        </w:trPr>
        <w:tc>
          <w:tcPr>
            <w:tcW w:w="2552" w:type="dxa"/>
            <w:vAlign w:val="center"/>
          </w:tcPr>
          <w:p w14:paraId="6D19C4D9"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r w:rsidRPr="00962BD3">
              <w:rPr>
                <w:rFonts w:cs="Arial"/>
                <w:color w:val="000000" w:themeColor="text1"/>
                <w:szCs w:val="22"/>
              </w:rPr>
              <w:t>General Foreman with minimum N2 and experience in the Built Environment.</w:t>
            </w:r>
          </w:p>
          <w:p w14:paraId="10A1A555"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r w:rsidRPr="00962BD3">
              <w:rPr>
                <w:rFonts w:cs="Arial"/>
                <w:color w:val="000000" w:themeColor="text1"/>
                <w:szCs w:val="22"/>
              </w:rPr>
              <w:t>(</w:t>
            </w:r>
            <w:r w:rsidRPr="00962BD3">
              <w:rPr>
                <w:rFonts w:cs="Arial"/>
                <w:i/>
                <w:iCs/>
                <w:color w:val="000000" w:themeColor="text1"/>
                <w:szCs w:val="22"/>
              </w:rPr>
              <w:t>If a candidate does not possess a minimum N2 then it will be considered irrelevant submission)</w:t>
            </w:r>
          </w:p>
        </w:tc>
        <w:tc>
          <w:tcPr>
            <w:tcW w:w="4759" w:type="dxa"/>
          </w:tcPr>
          <w:p w14:paraId="245061F5"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5 points - Above Four (4) years’ experience on similar projects </w:t>
            </w:r>
          </w:p>
          <w:p w14:paraId="3ACAB0B2"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4 points - Above Three (3) to Four (4) years’ experience on similar projects </w:t>
            </w:r>
          </w:p>
          <w:p w14:paraId="0CE97B74"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3 points – Above Two (2) to Three (3) years’ experience on similar projects </w:t>
            </w:r>
          </w:p>
          <w:p w14:paraId="7431BBFF"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2 points - One (1) to Two (2) years’ experience on similar projects </w:t>
            </w:r>
          </w:p>
          <w:p w14:paraId="330621F2"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r w:rsidRPr="00962BD3">
              <w:rPr>
                <w:rFonts w:cs="Arial"/>
                <w:color w:val="000000" w:themeColor="text1"/>
                <w:szCs w:val="22"/>
              </w:rPr>
              <w:t xml:space="preserve">1 point - Below One (1) year experience or No submission (0) or irrelevant submission. </w:t>
            </w:r>
          </w:p>
        </w:tc>
        <w:tc>
          <w:tcPr>
            <w:tcW w:w="1149" w:type="dxa"/>
            <w:vAlign w:val="center"/>
          </w:tcPr>
          <w:p w14:paraId="0D510195" w14:textId="77777777" w:rsidR="00854660" w:rsidRPr="00962BD3" w:rsidRDefault="00854660" w:rsidP="00124768">
            <w:pPr>
              <w:tabs>
                <w:tab w:val="clear" w:pos="567"/>
                <w:tab w:val="clear" w:pos="1134"/>
                <w:tab w:val="clear" w:pos="1701"/>
                <w:tab w:val="clear" w:pos="2268"/>
                <w:tab w:val="clear" w:pos="2835"/>
              </w:tabs>
              <w:jc w:val="center"/>
              <w:rPr>
                <w:rFonts w:cs="Arial"/>
                <w:color w:val="000000" w:themeColor="text1"/>
                <w:szCs w:val="22"/>
              </w:rPr>
            </w:pPr>
            <w:r w:rsidRPr="00962BD3">
              <w:rPr>
                <w:rFonts w:cs="Arial"/>
                <w:color w:val="000000" w:themeColor="text1"/>
                <w:szCs w:val="22"/>
              </w:rPr>
              <w:t>10%</w:t>
            </w:r>
          </w:p>
        </w:tc>
        <w:tc>
          <w:tcPr>
            <w:tcW w:w="612" w:type="dxa"/>
            <w:vMerge/>
          </w:tcPr>
          <w:p w14:paraId="77B65B3C"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p>
        </w:tc>
      </w:tr>
      <w:tr w:rsidR="006321D7" w:rsidRPr="00962BD3" w14:paraId="717CC64F" w14:textId="77777777" w:rsidTr="00962BD3">
        <w:trPr>
          <w:trHeight w:val="2880"/>
        </w:trPr>
        <w:tc>
          <w:tcPr>
            <w:tcW w:w="2552" w:type="dxa"/>
            <w:vAlign w:val="center"/>
          </w:tcPr>
          <w:p w14:paraId="3A934551"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r w:rsidRPr="00962BD3">
              <w:rPr>
                <w:rFonts w:cs="Arial"/>
                <w:color w:val="000000" w:themeColor="text1"/>
                <w:szCs w:val="22"/>
              </w:rPr>
              <w:t>Health and Safety Officer</w:t>
            </w:r>
          </w:p>
          <w:p w14:paraId="3ED70127"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r w:rsidRPr="00962BD3">
              <w:rPr>
                <w:rFonts w:cs="Arial"/>
                <w:color w:val="000000" w:themeColor="text1"/>
                <w:szCs w:val="22"/>
              </w:rPr>
              <w:t>(</w:t>
            </w:r>
            <w:r w:rsidRPr="00962BD3">
              <w:rPr>
                <w:rFonts w:cs="Arial"/>
                <w:i/>
                <w:iCs/>
                <w:color w:val="000000" w:themeColor="text1"/>
                <w:szCs w:val="22"/>
              </w:rPr>
              <w:t>Qualifications are National Diploma or B-Tech or Degree)</w:t>
            </w:r>
            <w:r w:rsidRPr="00962BD3">
              <w:rPr>
                <w:rFonts w:cs="Arial"/>
                <w:color w:val="000000" w:themeColor="text1"/>
                <w:szCs w:val="22"/>
              </w:rPr>
              <w:t xml:space="preserve"> </w:t>
            </w:r>
          </w:p>
        </w:tc>
        <w:tc>
          <w:tcPr>
            <w:tcW w:w="4759" w:type="dxa"/>
          </w:tcPr>
          <w:p w14:paraId="59540F01"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5 points - Above Four (4) years’ experience on similar projects </w:t>
            </w:r>
          </w:p>
          <w:p w14:paraId="08D09167"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4 points - Above Three (3) to Four (4) years’ experience on similar projects </w:t>
            </w:r>
          </w:p>
          <w:p w14:paraId="4466CF72"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3 points – Above Two (2) to Three (3) years’ experience on similar projects </w:t>
            </w:r>
          </w:p>
          <w:p w14:paraId="373116A4"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2 points - One (1) to Two (2) years’ experience on similar projects </w:t>
            </w:r>
          </w:p>
          <w:p w14:paraId="713E5D54"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r w:rsidRPr="00962BD3">
              <w:rPr>
                <w:rFonts w:cs="Arial"/>
                <w:color w:val="000000" w:themeColor="text1"/>
                <w:szCs w:val="22"/>
              </w:rPr>
              <w:t xml:space="preserve">1 point - Below One (1) year experience or No submission (0) or irrelevant submission. </w:t>
            </w:r>
          </w:p>
        </w:tc>
        <w:tc>
          <w:tcPr>
            <w:tcW w:w="1149" w:type="dxa"/>
            <w:vAlign w:val="center"/>
          </w:tcPr>
          <w:p w14:paraId="008F51DC" w14:textId="77777777" w:rsidR="00854660" w:rsidRPr="00962BD3" w:rsidRDefault="00854660" w:rsidP="00124768">
            <w:pPr>
              <w:tabs>
                <w:tab w:val="clear" w:pos="567"/>
                <w:tab w:val="clear" w:pos="1134"/>
                <w:tab w:val="clear" w:pos="1701"/>
                <w:tab w:val="clear" w:pos="2268"/>
                <w:tab w:val="clear" w:pos="2835"/>
              </w:tabs>
              <w:jc w:val="center"/>
              <w:rPr>
                <w:rFonts w:cs="Arial"/>
                <w:color w:val="000000" w:themeColor="text1"/>
                <w:szCs w:val="22"/>
              </w:rPr>
            </w:pPr>
            <w:r w:rsidRPr="00962BD3">
              <w:rPr>
                <w:rFonts w:cs="Arial"/>
                <w:color w:val="000000" w:themeColor="text1"/>
                <w:szCs w:val="22"/>
              </w:rPr>
              <w:t>5%</w:t>
            </w:r>
          </w:p>
        </w:tc>
        <w:tc>
          <w:tcPr>
            <w:tcW w:w="612" w:type="dxa"/>
            <w:vMerge/>
          </w:tcPr>
          <w:p w14:paraId="15441F98" w14:textId="77777777" w:rsidR="00854660" w:rsidRPr="00962BD3" w:rsidRDefault="00854660" w:rsidP="00124768">
            <w:pPr>
              <w:tabs>
                <w:tab w:val="clear" w:pos="567"/>
                <w:tab w:val="clear" w:pos="1134"/>
                <w:tab w:val="clear" w:pos="1701"/>
                <w:tab w:val="clear" w:pos="2268"/>
                <w:tab w:val="clear" w:pos="2835"/>
              </w:tabs>
              <w:rPr>
                <w:rFonts w:cs="Arial"/>
                <w:color w:val="000000" w:themeColor="text1"/>
                <w:szCs w:val="22"/>
              </w:rPr>
            </w:pPr>
          </w:p>
        </w:tc>
      </w:tr>
    </w:tbl>
    <w:p w14:paraId="5AD0C3F7" w14:textId="77777777" w:rsidR="00854660" w:rsidRPr="00962BD3" w:rsidRDefault="00854660" w:rsidP="00854660">
      <w:pPr>
        <w:pStyle w:val="Default"/>
        <w:rPr>
          <w:b/>
          <w:bCs/>
          <w:color w:val="000000" w:themeColor="text1"/>
          <w:sz w:val="22"/>
          <w:szCs w:val="22"/>
        </w:rPr>
      </w:pPr>
    </w:p>
    <w:tbl>
      <w:tblPr>
        <w:tblStyle w:val="TableGrid3"/>
        <w:tblW w:w="9072" w:type="dxa"/>
        <w:tblInd w:w="108" w:type="dxa"/>
        <w:tblLook w:val="04A0" w:firstRow="1" w:lastRow="0" w:firstColumn="1" w:lastColumn="0" w:noHBand="0" w:noVBand="1"/>
      </w:tblPr>
      <w:tblGrid>
        <w:gridCol w:w="2538"/>
        <w:gridCol w:w="3156"/>
        <w:gridCol w:w="2721"/>
        <w:gridCol w:w="657"/>
      </w:tblGrid>
      <w:tr w:rsidR="006321D7" w:rsidRPr="00962BD3" w14:paraId="0A993CFB" w14:textId="77777777" w:rsidTr="00962BD3">
        <w:tc>
          <w:tcPr>
            <w:tcW w:w="2552" w:type="dxa"/>
          </w:tcPr>
          <w:p w14:paraId="15FAB552" w14:textId="77777777" w:rsidR="00854660" w:rsidRPr="00962BD3" w:rsidRDefault="00854660" w:rsidP="00124768">
            <w:pPr>
              <w:pStyle w:val="NoSpacing"/>
              <w:spacing w:before="120"/>
              <w:rPr>
                <w:rFonts w:ascii="Arial" w:eastAsia="Calibri" w:hAnsi="Arial" w:cs="Arial"/>
                <w:b/>
                <w:color w:val="000000" w:themeColor="text1"/>
                <w:lang w:val="en-GB"/>
              </w:rPr>
            </w:pPr>
            <w:r w:rsidRPr="00962BD3">
              <w:rPr>
                <w:rFonts w:ascii="Arial" w:hAnsi="Arial" w:cs="Arial"/>
                <w:b/>
                <w:color w:val="000000" w:themeColor="text1"/>
              </w:rPr>
              <w:t xml:space="preserve">COMPANY’S EXPERIENCE </w:t>
            </w:r>
          </w:p>
        </w:tc>
        <w:tc>
          <w:tcPr>
            <w:tcW w:w="3181" w:type="dxa"/>
          </w:tcPr>
          <w:p w14:paraId="4E0AD56B"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Bidders should indicate the experience of previous/ current work done within the building construction industry in the last 5 years. </w:t>
            </w:r>
          </w:p>
          <w:p w14:paraId="10AA406B" w14:textId="77777777" w:rsidR="00854660" w:rsidRPr="00962BD3" w:rsidRDefault="00854660" w:rsidP="00124768">
            <w:pPr>
              <w:pStyle w:val="Default"/>
              <w:rPr>
                <w:color w:val="000000" w:themeColor="text1"/>
                <w:sz w:val="22"/>
                <w:szCs w:val="22"/>
              </w:rPr>
            </w:pPr>
          </w:p>
          <w:p w14:paraId="6E75F47A" w14:textId="77777777" w:rsidR="00854660" w:rsidRPr="00962BD3" w:rsidRDefault="00854660" w:rsidP="00124768">
            <w:pPr>
              <w:pStyle w:val="Default"/>
              <w:rPr>
                <w:b/>
                <w:bCs/>
                <w:color w:val="000000" w:themeColor="text1"/>
                <w:sz w:val="22"/>
                <w:szCs w:val="22"/>
              </w:rPr>
            </w:pPr>
            <w:r w:rsidRPr="00962BD3">
              <w:rPr>
                <w:b/>
                <w:bCs/>
                <w:color w:val="000000" w:themeColor="text1"/>
                <w:sz w:val="22"/>
                <w:szCs w:val="22"/>
              </w:rPr>
              <w:t xml:space="preserve">Evidence required: </w:t>
            </w:r>
          </w:p>
          <w:p w14:paraId="3E30E195"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The bidders are to submit the following documents: </w:t>
            </w:r>
          </w:p>
          <w:p w14:paraId="744AF54E"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 Provide appointment letter/contract for each project. </w:t>
            </w:r>
          </w:p>
          <w:p w14:paraId="7AB1ABEA"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 Provide a reference letter relating to the appointment letter/contract. The reference letter to indicate the following: company name, contact person and confirmation that </w:t>
            </w:r>
            <w:r w:rsidRPr="00962BD3">
              <w:rPr>
                <w:color w:val="000000" w:themeColor="text1"/>
                <w:sz w:val="22"/>
                <w:szCs w:val="22"/>
              </w:rPr>
              <w:lastRenderedPageBreak/>
              <w:t>work was completed. The reference letter shall be on an official letter head.</w:t>
            </w:r>
          </w:p>
          <w:p w14:paraId="0D1D3682"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 Both the appointment letter /Contract and reference letter shall be of the same project both should indicate a value. </w:t>
            </w:r>
          </w:p>
          <w:p w14:paraId="34C0CE80" w14:textId="77777777" w:rsidR="00854660" w:rsidRPr="00962BD3" w:rsidRDefault="00854660" w:rsidP="00124768">
            <w:pPr>
              <w:pStyle w:val="Default"/>
              <w:rPr>
                <w:color w:val="000000" w:themeColor="text1"/>
                <w:sz w:val="22"/>
                <w:szCs w:val="22"/>
              </w:rPr>
            </w:pPr>
          </w:p>
          <w:p w14:paraId="63BEE3F5" w14:textId="77777777" w:rsidR="00854660" w:rsidRPr="00962BD3" w:rsidRDefault="00854660" w:rsidP="00124768">
            <w:pPr>
              <w:pStyle w:val="NoSpacing"/>
              <w:spacing w:before="240" w:after="240"/>
              <w:rPr>
                <w:rFonts w:ascii="Arial" w:eastAsia="Calibri" w:hAnsi="Arial" w:cs="Arial"/>
                <w:color w:val="000000" w:themeColor="text1"/>
                <w:lang w:val="en-GB"/>
              </w:rPr>
            </w:pPr>
            <w:r w:rsidRPr="00962BD3">
              <w:rPr>
                <w:rFonts w:ascii="Arial" w:hAnsi="Arial" w:cs="Arial"/>
                <w:color w:val="000000" w:themeColor="text1"/>
              </w:rPr>
              <w:t xml:space="preserve">Points will be awarded if both documents are submitted. </w:t>
            </w:r>
            <w:r w:rsidRPr="00962BD3">
              <w:rPr>
                <w:rFonts w:ascii="Arial" w:eastAsia="Calibri" w:hAnsi="Arial" w:cs="Arial"/>
                <w:color w:val="000000" w:themeColor="text1"/>
                <w:lang w:val="en-GB"/>
              </w:rPr>
              <w:t xml:space="preserve"> </w:t>
            </w:r>
          </w:p>
        </w:tc>
        <w:tc>
          <w:tcPr>
            <w:tcW w:w="2741" w:type="dxa"/>
          </w:tcPr>
          <w:p w14:paraId="2D3C1794" w14:textId="77777777" w:rsidR="00854660" w:rsidRPr="00962BD3" w:rsidRDefault="00854660" w:rsidP="00124768">
            <w:pPr>
              <w:pStyle w:val="Default"/>
              <w:rPr>
                <w:color w:val="000000" w:themeColor="text1"/>
                <w:sz w:val="22"/>
                <w:szCs w:val="22"/>
              </w:rPr>
            </w:pPr>
            <w:r w:rsidRPr="00962BD3">
              <w:rPr>
                <w:color w:val="000000" w:themeColor="text1"/>
                <w:sz w:val="22"/>
                <w:szCs w:val="22"/>
              </w:rPr>
              <w:lastRenderedPageBreak/>
              <w:t xml:space="preserve">5 Points: Appointment and reference letters with a value adding up to above R18 000 000 </w:t>
            </w:r>
          </w:p>
          <w:p w14:paraId="75615FFB"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4 Points: Appointment and reference letters with a value adding up to R16 000 001 to R18 000 000 </w:t>
            </w:r>
          </w:p>
          <w:p w14:paraId="33AC0A82"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3 Points: Appointment and reference letters with a value adding up to R14 000 001 to R16 000 000 </w:t>
            </w:r>
          </w:p>
          <w:p w14:paraId="6A1BED79"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2 Points: Appointment and reference letters with a value adding up between R 10 000 001 to R14 000 000 </w:t>
            </w:r>
          </w:p>
          <w:p w14:paraId="4C722967" w14:textId="77777777" w:rsidR="00854660" w:rsidRPr="00962BD3" w:rsidRDefault="00854660" w:rsidP="00124768">
            <w:pPr>
              <w:spacing w:before="240"/>
              <w:rPr>
                <w:rFonts w:cs="Arial"/>
                <w:color w:val="000000" w:themeColor="text1"/>
                <w:szCs w:val="22"/>
              </w:rPr>
            </w:pPr>
            <w:r w:rsidRPr="00962BD3">
              <w:rPr>
                <w:rFonts w:cs="Arial"/>
                <w:color w:val="000000" w:themeColor="text1"/>
                <w:szCs w:val="22"/>
              </w:rPr>
              <w:lastRenderedPageBreak/>
              <w:t xml:space="preserve">1 Point: No submission or irrelevant submission or value not adding up to R10 000 000 </w:t>
            </w:r>
          </w:p>
        </w:tc>
        <w:tc>
          <w:tcPr>
            <w:tcW w:w="598" w:type="dxa"/>
          </w:tcPr>
          <w:p w14:paraId="52AB2437" w14:textId="77777777" w:rsidR="00854660" w:rsidRPr="00962BD3" w:rsidRDefault="00854660" w:rsidP="00124768">
            <w:pPr>
              <w:pStyle w:val="NoSpacing"/>
              <w:jc w:val="center"/>
              <w:rPr>
                <w:rFonts w:ascii="Arial" w:eastAsia="Calibri" w:hAnsi="Arial" w:cs="Arial"/>
                <w:color w:val="000000" w:themeColor="text1"/>
                <w:lang w:val="en-GB"/>
              </w:rPr>
            </w:pPr>
            <w:r w:rsidRPr="00962BD3">
              <w:rPr>
                <w:rFonts w:ascii="Arial" w:eastAsia="Calibri" w:hAnsi="Arial" w:cs="Arial"/>
                <w:color w:val="000000" w:themeColor="text1"/>
                <w:lang w:val="en-GB"/>
              </w:rPr>
              <w:lastRenderedPageBreak/>
              <w:t>25%</w:t>
            </w:r>
          </w:p>
        </w:tc>
      </w:tr>
    </w:tbl>
    <w:tbl>
      <w:tblPr>
        <w:tblStyle w:val="TableGrid1110"/>
        <w:tblW w:w="9072" w:type="dxa"/>
        <w:tblInd w:w="107" w:type="dxa"/>
        <w:tblCellMar>
          <w:top w:w="9" w:type="dxa"/>
          <w:left w:w="107" w:type="dxa"/>
          <w:right w:w="57" w:type="dxa"/>
        </w:tblCellMar>
        <w:tblLook w:val="04A0" w:firstRow="1" w:lastRow="0" w:firstColumn="1" w:lastColumn="0" w:noHBand="0" w:noVBand="1"/>
      </w:tblPr>
      <w:tblGrid>
        <w:gridCol w:w="1533"/>
        <w:gridCol w:w="3795"/>
        <w:gridCol w:w="3139"/>
        <w:gridCol w:w="605"/>
      </w:tblGrid>
      <w:tr w:rsidR="006321D7" w:rsidRPr="00962BD3" w14:paraId="1EC0E523" w14:textId="77777777" w:rsidTr="00124768">
        <w:trPr>
          <w:trHeight w:val="432"/>
        </w:trPr>
        <w:tc>
          <w:tcPr>
            <w:tcW w:w="9072" w:type="dxa"/>
            <w:gridSpan w:val="4"/>
            <w:tcBorders>
              <w:top w:val="single" w:sz="4" w:space="0" w:color="000000"/>
              <w:left w:val="single" w:sz="4" w:space="0" w:color="000000"/>
              <w:bottom w:val="single" w:sz="4" w:space="0" w:color="000000"/>
              <w:right w:val="single" w:sz="4" w:space="0" w:color="000000"/>
            </w:tcBorders>
            <w:vAlign w:val="center"/>
          </w:tcPr>
          <w:p w14:paraId="33C52B59" w14:textId="77777777" w:rsidR="00854660" w:rsidRPr="00962BD3" w:rsidRDefault="00854660" w:rsidP="00124768">
            <w:pPr>
              <w:rPr>
                <w:rFonts w:eastAsia="Arial" w:cs="Arial"/>
                <w:b/>
                <w:color w:val="000000" w:themeColor="text1"/>
              </w:rPr>
            </w:pPr>
            <w:r w:rsidRPr="00962BD3">
              <w:rPr>
                <w:rFonts w:eastAsia="Arial" w:cs="Arial"/>
                <w:b/>
                <w:color w:val="000000" w:themeColor="text1"/>
              </w:rPr>
              <w:t xml:space="preserve">FINANCIAL CAPABILITY </w:t>
            </w:r>
          </w:p>
          <w:p w14:paraId="2E1CB7B8" w14:textId="77777777" w:rsidR="00854660" w:rsidRPr="00962BD3" w:rsidRDefault="00854660" w:rsidP="00124768">
            <w:pPr>
              <w:rPr>
                <w:rFonts w:eastAsia="Arial" w:cs="Arial"/>
                <w:b/>
                <w:color w:val="000000" w:themeColor="text1"/>
              </w:rPr>
            </w:pPr>
            <w:r w:rsidRPr="00962BD3">
              <w:rPr>
                <w:rFonts w:eastAsia="Arial" w:cs="Arial"/>
                <w:b/>
                <w:color w:val="000000" w:themeColor="text1"/>
              </w:rPr>
              <w:t>Financial Capability of the Bidder (</w:t>
            </w:r>
            <w:r w:rsidRPr="00962BD3">
              <w:rPr>
                <w:rFonts w:eastAsia="Arial" w:cs="Arial"/>
                <w:b/>
                <w:i/>
                <w:iCs/>
                <w:color w:val="000000" w:themeColor="text1"/>
              </w:rPr>
              <w:t>Bidder to submit complete set of financial statements)</w:t>
            </w:r>
          </w:p>
        </w:tc>
      </w:tr>
      <w:tr w:rsidR="006321D7" w:rsidRPr="00962BD3" w14:paraId="2FA5CDDF" w14:textId="77777777" w:rsidTr="00124768">
        <w:trPr>
          <w:trHeight w:val="2592"/>
        </w:trPr>
        <w:tc>
          <w:tcPr>
            <w:tcW w:w="1388" w:type="dxa"/>
            <w:tcBorders>
              <w:top w:val="single" w:sz="4" w:space="0" w:color="000000"/>
              <w:left w:val="single" w:sz="4" w:space="0" w:color="000000"/>
              <w:bottom w:val="single" w:sz="4" w:space="0" w:color="000000"/>
              <w:right w:val="single" w:sz="4" w:space="0" w:color="000000"/>
            </w:tcBorders>
            <w:vAlign w:val="center"/>
          </w:tcPr>
          <w:p w14:paraId="69233AA4" w14:textId="77777777" w:rsidR="00854660" w:rsidRPr="00962BD3" w:rsidRDefault="00854660" w:rsidP="00124768">
            <w:pPr>
              <w:spacing w:before="240"/>
              <w:rPr>
                <w:rFonts w:cs="Arial"/>
                <w:color w:val="000000" w:themeColor="text1"/>
              </w:rPr>
            </w:pPr>
            <w:r w:rsidRPr="00962BD3">
              <w:rPr>
                <w:rFonts w:cs="Arial"/>
                <w:color w:val="000000" w:themeColor="text1"/>
              </w:rPr>
              <w:t>Financial Capability</w:t>
            </w:r>
            <w:r w:rsidRPr="00962BD3">
              <w:rPr>
                <w:rFonts w:eastAsia="Arial" w:cs="Arial"/>
                <w:color w:val="000000" w:themeColor="text1"/>
              </w:rPr>
              <w:t xml:space="preserve"> </w:t>
            </w:r>
          </w:p>
        </w:tc>
        <w:tc>
          <w:tcPr>
            <w:tcW w:w="3905" w:type="dxa"/>
            <w:tcBorders>
              <w:top w:val="single" w:sz="4" w:space="0" w:color="000000"/>
              <w:left w:val="single" w:sz="4" w:space="0" w:color="000000"/>
              <w:bottom w:val="single" w:sz="4" w:space="0" w:color="000000"/>
              <w:right w:val="single" w:sz="4" w:space="0" w:color="000000"/>
            </w:tcBorders>
          </w:tcPr>
          <w:p w14:paraId="078D97FF" w14:textId="77777777" w:rsidR="00854660" w:rsidRPr="00962BD3" w:rsidRDefault="00854660" w:rsidP="00124768">
            <w:pPr>
              <w:rPr>
                <w:rFonts w:cs="Arial"/>
                <w:color w:val="000000" w:themeColor="text1"/>
              </w:rPr>
            </w:pPr>
            <w:r w:rsidRPr="00962BD3">
              <w:rPr>
                <w:rFonts w:cs="Arial"/>
                <w:color w:val="000000" w:themeColor="text1"/>
                <w:u w:val="single"/>
              </w:rPr>
              <w:t>Financial Capacity: Operating Cash Flow:</w:t>
            </w:r>
          </w:p>
          <w:p w14:paraId="5E0CD31F"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The operating cash flow ratio measures a company’s short-term liquidity. </w:t>
            </w:r>
          </w:p>
          <w:p w14:paraId="2D0C4306" w14:textId="77777777" w:rsidR="00854660" w:rsidRPr="00962BD3" w:rsidRDefault="00854660" w:rsidP="00124768">
            <w:pPr>
              <w:pStyle w:val="Default"/>
              <w:rPr>
                <w:color w:val="000000" w:themeColor="text1"/>
                <w:sz w:val="22"/>
                <w:szCs w:val="22"/>
              </w:rPr>
            </w:pPr>
          </w:p>
          <w:p w14:paraId="4A741332"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Formula: Operating Cash Flows Ratio = Cash Flows from Operations/Current Liabilities. </w:t>
            </w:r>
          </w:p>
          <w:p w14:paraId="62115315" w14:textId="226FC30C" w:rsidR="00854660" w:rsidRDefault="00854660" w:rsidP="00124768">
            <w:pPr>
              <w:pStyle w:val="Default"/>
              <w:rPr>
                <w:color w:val="000000" w:themeColor="text1"/>
                <w:sz w:val="22"/>
                <w:szCs w:val="22"/>
              </w:rPr>
            </w:pPr>
            <w:r w:rsidRPr="00962BD3">
              <w:rPr>
                <w:color w:val="000000" w:themeColor="text1"/>
                <w:sz w:val="22"/>
                <w:szCs w:val="22"/>
              </w:rPr>
              <w:t xml:space="preserve">Bidder should submit a complete set of financial statements </w:t>
            </w:r>
          </w:p>
          <w:p w14:paraId="349A7136" w14:textId="77777777" w:rsidR="00B7262F" w:rsidRPr="00962BD3" w:rsidRDefault="00B7262F" w:rsidP="00124768">
            <w:pPr>
              <w:pStyle w:val="Default"/>
              <w:rPr>
                <w:color w:val="000000" w:themeColor="text1"/>
                <w:sz w:val="22"/>
                <w:szCs w:val="22"/>
              </w:rPr>
            </w:pPr>
          </w:p>
          <w:p w14:paraId="4DAD3860" w14:textId="77777777" w:rsidR="00854660" w:rsidRPr="00962BD3" w:rsidRDefault="00854660" w:rsidP="00124768">
            <w:pPr>
              <w:rPr>
                <w:rFonts w:cs="Arial"/>
                <w:color w:val="000000" w:themeColor="text1"/>
              </w:rPr>
            </w:pPr>
            <w:r w:rsidRPr="00962BD3">
              <w:rPr>
                <w:rFonts w:cs="Arial"/>
                <w:color w:val="000000" w:themeColor="text1"/>
              </w:rPr>
              <w:t xml:space="preserve">(Recent 2 years’ financial statements prepared by a registered professional) </w:t>
            </w:r>
          </w:p>
        </w:tc>
        <w:tc>
          <w:tcPr>
            <w:tcW w:w="3254" w:type="dxa"/>
            <w:tcBorders>
              <w:top w:val="single" w:sz="4" w:space="0" w:color="000000"/>
              <w:left w:val="single" w:sz="4" w:space="0" w:color="000000"/>
              <w:bottom w:val="single" w:sz="4" w:space="0" w:color="000000"/>
              <w:right w:val="single" w:sz="4" w:space="0" w:color="000000"/>
            </w:tcBorders>
          </w:tcPr>
          <w:p w14:paraId="09589C5C"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5 = Operating Cash Flows Ratio X ≥ 1 </w:t>
            </w:r>
          </w:p>
          <w:p w14:paraId="277334F7"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4 = Operating Cash Flows Ratio 0.5 ≥X &lt;1 </w:t>
            </w:r>
          </w:p>
          <w:p w14:paraId="09C39C69"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3 = Operating Cash Flows Ratio 0 ≥X &lt; 0.5 </w:t>
            </w:r>
          </w:p>
          <w:p w14:paraId="30540FDC" w14:textId="77777777" w:rsidR="00854660" w:rsidRPr="00962BD3" w:rsidRDefault="00854660" w:rsidP="00124768">
            <w:pPr>
              <w:pStyle w:val="Default"/>
              <w:rPr>
                <w:color w:val="000000" w:themeColor="text1"/>
                <w:sz w:val="22"/>
                <w:szCs w:val="22"/>
              </w:rPr>
            </w:pPr>
            <w:r w:rsidRPr="00962BD3">
              <w:rPr>
                <w:color w:val="000000" w:themeColor="text1"/>
                <w:sz w:val="22"/>
                <w:szCs w:val="22"/>
              </w:rPr>
              <w:t xml:space="preserve">2 = Operating Cash Flows Ratio X &lt; 0 </w:t>
            </w:r>
          </w:p>
          <w:p w14:paraId="23F128BD" w14:textId="77777777" w:rsidR="00854660" w:rsidRPr="00962BD3" w:rsidRDefault="00854660" w:rsidP="00124768">
            <w:pPr>
              <w:rPr>
                <w:rFonts w:cs="Arial"/>
                <w:color w:val="000000" w:themeColor="text1"/>
              </w:rPr>
            </w:pPr>
            <w:r w:rsidRPr="00962BD3">
              <w:rPr>
                <w:rFonts w:cs="Arial"/>
                <w:color w:val="000000" w:themeColor="text1"/>
              </w:rPr>
              <w:t>1 = No Submission of Financial Statement or irrelevant</w:t>
            </w:r>
          </w:p>
        </w:tc>
        <w:tc>
          <w:tcPr>
            <w:tcW w:w="525" w:type="dxa"/>
            <w:tcBorders>
              <w:top w:val="single" w:sz="4" w:space="0" w:color="000000"/>
              <w:left w:val="single" w:sz="4" w:space="0" w:color="000000"/>
              <w:bottom w:val="single" w:sz="4" w:space="0" w:color="000000"/>
              <w:right w:val="single" w:sz="4" w:space="0" w:color="000000"/>
            </w:tcBorders>
            <w:vAlign w:val="center"/>
          </w:tcPr>
          <w:p w14:paraId="75B4AEE0" w14:textId="77777777" w:rsidR="00854660" w:rsidRPr="00962BD3" w:rsidRDefault="00854660" w:rsidP="00124768">
            <w:pPr>
              <w:jc w:val="center"/>
              <w:rPr>
                <w:rFonts w:eastAsia="Arial" w:cs="Arial"/>
                <w:color w:val="000000" w:themeColor="text1"/>
              </w:rPr>
            </w:pPr>
            <w:r w:rsidRPr="00962BD3">
              <w:rPr>
                <w:rFonts w:eastAsia="Arial" w:cs="Arial"/>
                <w:color w:val="000000" w:themeColor="text1"/>
              </w:rPr>
              <w:t>15%</w:t>
            </w:r>
          </w:p>
        </w:tc>
      </w:tr>
      <w:tr w:rsidR="006321D7" w:rsidRPr="00962BD3" w14:paraId="3B2D3488" w14:textId="77777777" w:rsidTr="00124768">
        <w:trPr>
          <w:trHeight w:val="527"/>
        </w:trPr>
        <w:tc>
          <w:tcPr>
            <w:tcW w:w="1388" w:type="dxa"/>
            <w:tcBorders>
              <w:top w:val="single" w:sz="4" w:space="0" w:color="000000"/>
              <w:left w:val="single" w:sz="4" w:space="0" w:color="000000"/>
              <w:bottom w:val="single" w:sz="4" w:space="0" w:color="000000"/>
              <w:right w:val="single" w:sz="4" w:space="0" w:color="000000"/>
            </w:tcBorders>
            <w:vAlign w:val="center"/>
          </w:tcPr>
          <w:p w14:paraId="06D7BFA7" w14:textId="77777777" w:rsidR="00854660" w:rsidRPr="00962BD3" w:rsidRDefault="00854660" w:rsidP="00124768">
            <w:pPr>
              <w:spacing w:before="240"/>
              <w:rPr>
                <w:rFonts w:cs="Arial"/>
                <w:b/>
                <w:bCs/>
                <w:color w:val="000000" w:themeColor="text1"/>
              </w:rPr>
            </w:pPr>
            <w:r w:rsidRPr="00962BD3">
              <w:rPr>
                <w:rFonts w:cs="Arial"/>
                <w:b/>
                <w:bCs/>
                <w:color w:val="000000" w:themeColor="text1"/>
              </w:rPr>
              <w:t xml:space="preserve">TECHNICAL THRESHOLD </w:t>
            </w:r>
          </w:p>
        </w:tc>
        <w:tc>
          <w:tcPr>
            <w:tcW w:w="3905" w:type="dxa"/>
            <w:tcBorders>
              <w:top w:val="single" w:sz="4" w:space="0" w:color="000000"/>
              <w:left w:val="single" w:sz="4" w:space="0" w:color="000000"/>
            </w:tcBorders>
          </w:tcPr>
          <w:p w14:paraId="1DE022C4" w14:textId="77777777" w:rsidR="00854660" w:rsidRPr="00962BD3" w:rsidRDefault="00854660" w:rsidP="00124768">
            <w:pPr>
              <w:rPr>
                <w:rFonts w:cs="Arial"/>
                <w:color w:val="000000" w:themeColor="text1"/>
                <w:u w:val="single"/>
              </w:rPr>
            </w:pPr>
          </w:p>
        </w:tc>
        <w:tc>
          <w:tcPr>
            <w:tcW w:w="3254" w:type="dxa"/>
            <w:tcBorders>
              <w:top w:val="single" w:sz="4" w:space="0" w:color="000000"/>
              <w:right w:val="single" w:sz="4" w:space="0" w:color="000000"/>
            </w:tcBorders>
          </w:tcPr>
          <w:p w14:paraId="3AA27C6A" w14:textId="77777777" w:rsidR="00854660" w:rsidRPr="00962BD3" w:rsidRDefault="00854660" w:rsidP="00124768">
            <w:pPr>
              <w:spacing w:before="240" w:after="60"/>
              <w:rPr>
                <w:rFonts w:eastAsia="Arial" w:cs="Arial"/>
                <w:color w:val="000000" w:themeColor="text1"/>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068BC5BA" w14:textId="77777777" w:rsidR="00854660" w:rsidRPr="00962BD3" w:rsidRDefault="00854660" w:rsidP="00124768">
            <w:pPr>
              <w:jc w:val="center"/>
              <w:rPr>
                <w:rFonts w:eastAsia="Arial" w:cs="Arial"/>
                <w:b/>
                <w:bCs/>
                <w:color w:val="000000" w:themeColor="text1"/>
              </w:rPr>
            </w:pPr>
            <w:r w:rsidRPr="00962BD3">
              <w:rPr>
                <w:rFonts w:eastAsia="Arial" w:cs="Arial"/>
                <w:b/>
                <w:bCs/>
                <w:color w:val="000000" w:themeColor="text1"/>
              </w:rPr>
              <w:t>70%</w:t>
            </w:r>
          </w:p>
        </w:tc>
      </w:tr>
      <w:tr w:rsidR="006321D7" w:rsidRPr="00962BD3" w14:paraId="10A8A389" w14:textId="77777777" w:rsidTr="00124768">
        <w:trPr>
          <w:trHeight w:val="527"/>
        </w:trPr>
        <w:tc>
          <w:tcPr>
            <w:tcW w:w="1388" w:type="dxa"/>
            <w:tcBorders>
              <w:top w:val="single" w:sz="4" w:space="0" w:color="000000"/>
              <w:left w:val="single" w:sz="4" w:space="0" w:color="000000"/>
              <w:bottom w:val="single" w:sz="4" w:space="0" w:color="000000"/>
              <w:right w:val="single" w:sz="4" w:space="0" w:color="000000"/>
            </w:tcBorders>
            <w:vAlign w:val="center"/>
          </w:tcPr>
          <w:p w14:paraId="50451594" w14:textId="77777777" w:rsidR="00854660" w:rsidRPr="00962BD3" w:rsidRDefault="00854660" w:rsidP="00124768">
            <w:pPr>
              <w:spacing w:before="240"/>
              <w:rPr>
                <w:rFonts w:cs="Arial"/>
                <w:b/>
                <w:bCs/>
                <w:color w:val="000000" w:themeColor="text1"/>
              </w:rPr>
            </w:pPr>
            <w:r w:rsidRPr="00962BD3">
              <w:rPr>
                <w:rFonts w:cs="Arial"/>
                <w:b/>
                <w:bCs/>
                <w:color w:val="000000" w:themeColor="text1"/>
              </w:rPr>
              <w:t>TOTAL POINTS</w:t>
            </w:r>
          </w:p>
        </w:tc>
        <w:tc>
          <w:tcPr>
            <w:tcW w:w="3905" w:type="dxa"/>
            <w:tcBorders>
              <w:left w:val="single" w:sz="4" w:space="0" w:color="000000"/>
              <w:bottom w:val="single" w:sz="4" w:space="0" w:color="000000"/>
            </w:tcBorders>
          </w:tcPr>
          <w:p w14:paraId="0559B63F" w14:textId="77777777" w:rsidR="00854660" w:rsidRPr="00962BD3" w:rsidRDefault="00854660" w:rsidP="00124768">
            <w:pPr>
              <w:rPr>
                <w:rFonts w:cs="Arial"/>
                <w:color w:val="000000" w:themeColor="text1"/>
                <w:u w:val="single"/>
              </w:rPr>
            </w:pPr>
          </w:p>
        </w:tc>
        <w:tc>
          <w:tcPr>
            <w:tcW w:w="3254" w:type="dxa"/>
            <w:tcBorders>
              <w:bottom w:val="single" w:sz="4" w:space="0" w:color="000000"/>
              <w:right w:val="single" w:sz="4" w:space="0" w:color="000000"/>
            </w:tcBorders>
          </w:tcPr>
          <w:p w14:paraId="5DB13C71" w14:textId="77777777" w:rsidR="00854660" w:rsidRPr="00962BD3" w:rsidRDefault="00854660" w:rsidP="00124768">
            <w:pPr>
              <w:spacing w:before="240" w:after="60"/>
              <w:rPr>
                <w:rFonts w:eastAsia="Arial" w:cs="Arial"/>
                <w:color w:val="000000" w:themeColor="text1"/>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368A5AC" w14:textId="77777777" w:rsidR="00854660" w:rsidRPr="00962BD3" w:rsidRDefault="00854660" w:rsidP="00124768">
            <w:pPr>
              <w:jc w:val="center"/>
              <w:rPr>
                <w:rFonts w:eastAsia="Arial" w:cs="Arial"/>
                <w:b/>
                <w:bCs/>
                <w:color w:val="000000" w:themeColor="text1"/>
              </w:rPr>
            </w:pPr>
            <w:r w:rsidRPr="00962BD3">
              <w:rPr>
                <w:rFonts w:eastAsia="Arial" w:cs="Arial"/>
                <w:b/>
                <w:bCs/>
                <w:color w:val="000000" w:themeColor="text1"/>
              </w:rPr>
              <w:t>100</w:t>
            </w:r>
          </w:p>
        </w:tc>
      </w:tr>
    </w:tbl>
    <w:p w14:paraId="30966F8D" w14:textId="77777777" w:rsidR="00854660" w:rsidRPr="00962BD3" w:rsidRDefault="00854660" w:rsidP="00854660">
      <w:pPr>
        <w:pStyle w:val="Default"/>
        <w:rPr>
          <w:b/>
          <w:bCs/>
          <w:color w:val="000000" w:themeColor="text1"/>
          <w:sz w:val="22"/>
          <w:szCs w:val="22"/>
        </w:rPr>
      </w:pPr>
    </w:p>
    <w:p w14:paraId="16423138" w14:textId="77777777" w:rsidR="00854660" w:rsidRPr="00962BD3" w:rsidRDefault="00854660" w:rsidP="00854660">
      <w:pPr>
        <w:pStyle w:val="Default"/>
        <w:rPr>
          <w:color w:val="000000" w:themeColor="text1"/>
          <w:sz w:val="22"/>
          <w:szCs w:val="22"/>
        </w:rPr>
      </w:pPr>
      <w:r w:rsidRPr="00962BD3">
        <w:rPr>
          <w:b/>
          <w:bCs/>
          <w:color w:val="000000" w:themeColor="text1"/>
          <w:sz w:val="22"/>
          <w:szCs w:val="22"/>
        </w:rPr>
        <w:t xml:space="preserve">Note: </w:t>
      </w:r>
      <w:r w:rsidRPr="00962BD3">
        <w:rPr>
          <w:color w:val="000000" w:themeColor="text1"/>
          <w:sz w:val="22"/>
          <w:szCs w:val="22"/>
        </w:rPr>
        <w:t>For the purposes of evaluating, building related works, these shall defined as construction works primarily concerned with steel, brick and mortar, concrete, timber, prefab, etc. application in the development, extension, installation, maintenance, removal, renovation, alteration or dismantling of building infrastructure or permanent shelter for its occupants. This shall include among others, domestic, industrial, institutional or commercial occupancies.</w:t>
      </w:r>
    </w:p>
    <w:p w14:paraId="0466DF47" w14:textId="77777777" w:rsidR="00854660" w:rsidRPr="00962BD3" w:rsidRDefault="00854660" w:rsidP="00854660">
      <w:pPr>
        <w:spacing w:after="160" w:line="259" w:lineRule="auto"/>
        <w:ind w:right="545"/>
        <w:rPr>
          <w:rFonts w:cs="Arial"/>
          <w:b/>
          <w:bCs/>
          <w:color w:val="000000" w:themeColor="text1"/>
          <w:szCs w:val="22"/>
        </w:rPr>
      </w:pPr>
    </w:p>
    <w:p w14:paraId="2D9A526A" w14:textId="77777777" w:rsidR="00B7262F" w:rsidRPr="00B7262F" w:rsidRDefault="00854660" w:rsidP="00854660">
      <w:pPr>
        <w:spacing w:after="160" w:line="259" w:lineRule="auto"/>
        <w:ind w:right="545"/>
        <w:rPr>
          <w:rFonts w:cs="Arial"/>
          <w:b/>
          <w:bCs/>
          <w:color w:val="FF0000"/>
          <w:szCs w:val="22"/>
        </w:rPr>
      </w:pPr>
      <w:r w:rsidRPr="00B7262F">
        <w:rPr>
          <w:rFonts w:cs="Arial"/>
          <w:b/>
          <w:bCs/>
          <w:color w:val="FF0000"/>
          <w:szCs w:val="22"/>
        </w:rPr>
        <w:t xml:space="preserve">7.3. SPECIAL TENDER CONDITIONS – </w:t>
      </w:r>
    </w:p>
    <w:p w14:paraId="79906787" w14:textId="23F5F3E5" w:rsidR="00854660" w:rsidRPr="00B7262F" w:rsidRDefault="00854660" w:rsidP="00854660">
      <w:pPr>
        <w:spacing w:after="160" w:line="259" w:lineRule="auto"/>
        <w:ind w:right="545"/>
        <w:rPr>
          <w:rFonts w:cs="Arial"/>
          <w:b/>
          <w:bCs/>
          <w:color w:val="FF0000"/>
          <w:szCs w:val="22"/>
        </w:rPr>
      </w:pPr>
      <w:r w:rsidRPr="00B7262F">
        <w:rPr>
          <w:rFonts w:cs="Arial"/>
          <w:b/>
          <w:bCs/>
          <w:color w:val="FF0000"/>
          <w:szCs w:val="22"/>
        </w:rPr>
        <w:t>(MANDATORY PREQUALIFICATION DISCLAIMER):</w:t>
      </w:r>
    </w:p>
    <w:p w14:paraId="33E0A3D9" w14:textId="77777777" w:rsidR="00854660" w:rsidRPr="00B7262F" w:rsidRDefault="00854660" w:rsidP="00854660">
      <w:pPr>
        <w:spacing w:before="240" w:after="200" w:line="360" w:lineRule="auto"/>
        <w:jc w:val="both"/>
        <w:rPr>
          <w:rFonts w:eastAsiaTheme="minorHAnsi" w:cs="Arial"/>
          <w:color w:val="FF0000"/>
          <w:szCs w:val="22"/>
          <w:lang w:val="en-ZA" w:eastAsia="zh-TW"/>
        </w:rPr>
      </w:pPr>
      <w:r w:rsidRPr="00B7262F">
        <w:rPr>
          <w:rFonts w:eastAsiaTheme="minorHAnsi" w:cs="Arial"/>
          <w:color w:val="FF0000"/>
          <w:szCs w:val="22"/>
          <w:lang w:val="en-ZA" w:eastAsia="zh-TW"/>
        </w:rPr>
        <w:t>Tender Form C, BOQ/Price schedule and the contract data shall be provided to the Bidders in phase two of the evaluation process.</w:t>
      </w:r>
    </w:p>
    <w:p w14:paraId="4BFA94C6" w14:textId="77777777" w:rsidR="00854660" w:rsidRPr="00B7262F" w:rsidRDefault="00854660" w:rsidP="00854660">
      <w:pPr>
        <w:pStyle w:val="Default"/>
        <w:numPr>
          <w:ilvl w:val="1"/>
          <w:numId w:val="66"/>
        </w:numPr>
        <w:ind w:left="1069"/>
        <w:rPr>
          <w:color w:val="FF0000"/>
          <w:sz w:val="22"/>
          <w:szCs w:val="22"/>
        </w:rPr>
      </w:pPr>
      <w:r w:rsidRPr="00B7262F">
        <w:rPr>
          <w:color w:val="FF0000"/>
          <w:sz w:val="22"/>
          <w:szCs w:val="22"/>
        </w:rPr>
        <w:t xml:space="preserve">Local content shall be evaluated First before Price &amp; BBBEE. </w:t>
      </w:r>
    </w:p>
    <w:p w14:paraId="672A3AB5" w14:textId="77777777" w:rsidR="00854660" w:rsidRPr="00B7262F" w:rsidRDefault="00854660" w:rsidP="00854660">
      <w:pPr>
        <w:pStyle w:val="Default"/>
        <w:numPr>
          <w:ilvl w:val="1"/>
          <w:numId w:val="66"/>
        </w:numPr>
        <w:ind w:left="1069"/>
        <w:rPr>
          <w:color w:val="FF0000"/>
          <w:sz w:val="22"/>
          <w:szCs w:val="22"/>
        </w:rPr>
      </w:pPr>
      <w:r w:rsidRPr="00B7262F">
        <w:rPr>
          <w:color w:val="FF0000"/>
          <w:sz w:val="22"/>
          <w:szCs w:val="22"/>
        </w:rPr>
        <w:lastRenderedPageBreak/>
        <w:t xml:space="preserve">Bidders shall be required to submit SBD 6.2 and Annexure C at this stage. </w:t>
      </w:r>
    </w:p>
    <w:p w14:paraId="5A1B163B" w14:textId="77777777" w:rsidR="00854660" w:rsidRPr="00B7262F" w:rsidRDefault="00854660" w:rsidP="00854660">
      <w:pPr>
        <w:pStyle w:val="Default"/>
        <w:numPr>
          <w:ilvl w:val="1"/>
          <w:numId w:val="66"/>
        </w:numPr>
        <w:ind w:left="1069"/>
        <w:rPr>
          <w:color w:val="FF0000"/>
          <w:sz w:val="22"/>
          <w:szCs w:val="22"/>
        </w:rPr>
      </w:pPr>
      <w:r w:rsidRPr="00B7262F">
        <w:rPr>
          <w:color w:val="FF0000"/>
          <w:sz w:val="22"/>
          <w:szCs w:val="22"/>
        </w:rPr>
        <w:t>Bidders who fail to meet applicable local content thresholds will be automatically disqualified from the Bidding/Tender process.</w:t>
      </w:r>
    </w:p>
    <w:p w14:paraId="5C30C586" w14:textId="77777777" w:rsidR="00854660" w:rsidRPr="00962BD3" w:rsidRDefault="00854660" w:rsidP="00854660">
      <w:pPr>
        <w:spacing w:after="160" w:line="259" w:lineRule="auto"/>
        <w:ind w:right="545"/>
        <w:rPr>
          <w:rFonts w:eastAsia="Calibri" w:cs="Arial"/>
          <w:b/>
          <w:color w:val="000000" w:themeColor="text1"/>
          <w:szCs w:val="22"/>
          <w:u w:val="single"/>
          <w:lang w:val="en-ZA" w:eastAsia="en-ZA"/>
        </w:rPr>
      </w:pPr>
    </w:p>
    <w:p w14:paraId="56169BB1" w14:textId="77777777" w:rsidR="00854660" w:rsidRPr="00962BD3" w:rsidRDefault="00854660" w:rsidP="00854660">
      <w:pPr>
        <w:pStyle w:val="ListParagraph"/>
        <w:keepNext/>
        <w:keepLines/>
        <w:numPr>
          <w:ilvl w:val="1"/>
          <w:numId w:val="65"/>
        </w:numPr>
        <w:spacing w:after="9" w:line="267" w:lineRule="auto"/>
        <w:ind w:right="526"/>
        <w:jc w:val="both"/>
        <w:outlineLvl w:val="0"/>
        <w:rPr>
          <w:rFonts w:eastAsia="Calibri"/>
          <w:b/>
          <w:color w:val="000000" w:themeColor="text1"/>
          <w:spacing w:val="-6"/>
          <w:sz w:val="22"/>
          <w:szCs w:val="22"/>
          <w:lang w:val="en-ZA" w:eastAsia="en-ZA"/>
        </w:rPr>
      </w:pPr>
      <w:r w:rsidRPr="00962BD3">
        <w:rPr>
          <w:rFonts w:eastAsia="Calibri"/>
          <w:b/>
          <w:color w:val="000000" w:themeColor="text1"/>
          <w:spacing w:val="-6"/>
          <w:sz w:val="22"/>
          <w:szCs w:val="22"/>
          <w:lang w:val="en-ZA" w:eastAsia="en-ZA"/>
        </w:rPr>
        <w:t>STAGE 3: PRICING AND B-BBEE</w:t>
      </w:r>
    </w:p>
    <w:p w14:paraId="3C5FB25D" w14:textId="77777777" w:rsidR="00854660" w:rsidRPr="00962BD3" w:rsidRDefault="00854660" w:rsidP="00854660">
      <w:pPr>
        <w:keepNext/>
        <w:keepLines/>
        <w:spacing w:after="9" w:line="267" w:lineRule="auto"/>
        <w:ind w:left="720" w:right="526"/>
        <w:jc w:val="both"/>
        <w:outlineLvl w:val="0"/>
        <w:rPr>
          <w:rFonts w:eastAsia="Calibri" w:cs="Arial"/>
          <w:color w:val="000000" w:themeColor="text1"/>
          <w:szCs w:val="22"/>
          <w:lang w:val="en-ZA" w:eastAsia="en-ZA"/>
        </w:rPr>
      </w:pPr>
    </w:p>
    <w:p w14:paraId="3E4A6430" w14:textId="77777777" w:rsidR="00854660" w:rsidRPr="00962BD3" w:rsidRDefault="00854660" w:rsidP="00854660">
      <w:pPr>
        <w:keepNext/>
        <w:keepLines/>
        <w:spacing w:after="9" w:line="267" w:lineRule="auto"/>
        <w:ind w:left="720" w:right="526"/>
        <w:jc w:val="both"/>
        <w:outlineLvl w:val="0"/>
        <w:rPr>
          <w:rFonts w:eastAsia="Calibri" w:cs="Arial"/>
          <w:color w:val="000000" w:themeColor="text1"/>
          <w:szCs w:val="22"/>
          <w:lang w:val="en-ZA" w:eastAsia="en-ZA"/>
        </w:rPr>
      </w:pPr>
      <w:r w:rsidRPr="00962BD3">
        <w:rPr>
          <w:rFonts w:eastAsia="Calibri" w:cs="Arial"/>
          <w:color w:val="000000" w:themeColor="text1"/>
          <w:szCs w:val="22"/>
          <w:lang w:val="en-ZA" w:eastAsia="en-ZA"/>
        </w:rPr>
        <w:t>The 80/20 system will be used.</w:t>
      </w:r>
    </w:p>
    <w:p w14:paraId="46F26D70" w14:textId="77777777" w:rsidR="00854660" w:rsidRPr="00962BD3" w:rsidRDefault="00854660" w:rsidP="00854660">
      <w:pPr>
        <w:spacing w:after="5" w:line="269" w:lineRule="auto"/>
        <w:ind w:left="596" w:right="545" w:hanging="370"/>
        <w:jc w:val="both"/>
        <w:rPr>
          <w:rFonts w:eastAsia="Arial" w:cs="Arial"/>
          <w:color w:val="000000" w:themeColor="text1"/>
          <w:szCs w:val="22"/>
          <w:lang w:val="en-ZA" w:eastAsia="en-ZA"/>
        </w:rPr>
      </w:pPr>
    </w:p>
    <w:p w14:paraId="5D5D4005" w14:textId="77777777" w:rsidR="00854660" w:rsidRPr="00962BD3" w:rsidRDefault="00854660" w:rsidP="00854660">
      <w:pPr>
        <w:pStyle w:val="ListParagraph"/>
        <w:keepNext/>
        <w:keepLines/>
        <w:numPr>
          <w:ilvl w:val="2"/>
          <w:numId w:val="65"/>
        </w:numPr>
        <w:spacing w:after="9" w:line="267" w:lineRule="auto"/>
        <w:ind w:right="526"/>
        <w:jc w:val="both"/>
        <w:outlineLvl w:val="0"/>
        <w:rPr>
          <w:rFonts w:eastAsia="Calibri"/>
          <w:b/>
          <w:color w:val="000000" w:themeColor="text1"/>
          <w:spacing w:val="-6"/>
          <w:sz w:val="22"/>
          <w:szCs w:val="22"/>
          <w:lang w:val="en-ZA" w:eastAsia="en-ZA"/>
        </w:rPr>
      </w:pPr>
      <w:r w:rsidRPr="00962BD3">
        <w:rPr>
          <w:rFonts w:eastAsia="Calibri"/>
          <w:b/>
          <w:color w:val="000000" w:themeColor="text1"/>
          <w:spacing w:val="-6"/>
          <w:sz w:val="22"/>
          <w:szCs w:val="22"/>
          <w:lang w:val="en-ZA" w:eastAsia="en-ZA"/>
        </w:rPr>
        <w:t>PRICING Evaluation</w:t>
      </w:r>
    </w:p>
    <w:p w14:paraId="5D6DF3F4" w14:textId="77777777" w:rsidR="00854660" w:rsidRPr="00962BD3" w:rsidRDefault="00854660" w:rsidP="00854660">
      <w:pPr>
        <w:keepNext/>
        <w:keepLines/>
        <w:spacing w:after="9" w:line="267" w:lineRule="auto"/>
        <w:ind w:left="1224" w:right="526"/>
        <w:jc w:val="both"/>
        <w:outlineLvl w:val="0"/>
        <w:rPr>
          <w:rFonts w:eastAsia="Calibri" w:cs="Arial"/>
          <w:b/>
          <w:color w:val="000000" w:themeColor="text1"/>
          <w:szCs w:val="22"/>
          <w:lang w:val="en-ZA" w:eastAsia="en-ZA"/>
        </w:rPr>
      </w:pPr>
    </w:p>
    <w:p w14:paraId="5E34C64F" w14:textId="77777777" w:rsidR="00854660" w:rsidRPr="00962BD3" w:rsidRDefault="00854660" w:rsidP="00854660">
      <w:pPr>
        <w:spacing w:after="5" w:line="360" w:lineRule="auto"/>
        <w:ind w:left="720" w:right="545"/>
        <w:jc w:val="both"/>
        <w:rPr>
          <w:rFonts w:eastAsia="Calibri" w:cs="Arial"/>
          <w:bCs/>
          <w:color w:val="000000" w:themeColor="text1"/>
          <w:szCs w:val="22"/>
          <w:lang w:val="en-US" w:eastAsia="en-ZA"/>
        </w:rPr>
      </w:pPr>
      <w:r w:rsidRPr="00962BD3">
        <w:rPr>
          <w:rFonts w:eastAsia="Calibri" w:cs="Arial"/>
          <w:bCs/>
          <w:color w:val="000000" w:themeColor="text1"/>
          <w:szCs w:val="22"/>
          <w:lang w:val="en-US" w:eastAsia="en-ZA"/>
        </w:rPr>
        <w:t>The following formula shall be used by the Bid Evaluation Committee to score potential bidders on pricing:</w:t>
      </w:r>
    </w:p>
    <w:p w14:paraId="29A8A968" w14:textId="77777777" w:rsidR="00854660" w:rsidRPr="00962BD3" w:rsidRDefault="00854660" w:rsidP="00854660">
      <w:pPr>
        <w:spacing w:after="5" w:line="269" w:lineRule="auto"/>
        <w:ind w:left="1080" w:right="545" w:firstLine="124"/>
        <w:rPr>
          <w:rFonts w:eastAsia="Arial" w:cs="Arial"/>
          <w:color w:val="000000" w:themeColor="text1"/>
          <w:szCs w:val="22"/>
          <w:lang w:val="en-ZA" w:eastAsia="en-ZA"/>
        </w:rPr>
      </w:pPr>
      <w:r w:rsidRPr="00962BD3">
        <w:rPr>
          <w:rFonts w:eastAsia="Arial" w:cs="Arial"/>
          <w:color w:val="000000" w:themeColor="text1"/>
          <w:szCs w:val="22"/>
          <w:lang w:val="en-US" w:eastAsia="en-ZA"/>
        </w:rPr>
        <w:t xml:space="preserve">PS = 80 </w:t>
      </w:r>
      <m:oMath>
        <m:d>
          <m:dPr>
            <m:ctrlPr>
              <w:rPr>
                <w:rFonts w:ascii="Cambria Math" w:eastAsia="Calibri" w:hAnsi="Cambria Math" w:cs="Arial"/>
                <w:i/>
                <w:iCs/>
                <w:color w:val="000000" w:themeColor="text1"/>
                <w:szCs w:val="22"/>
                <w:lang w:val="en-ZA" w:eastAsia="en-ZA"/>
              </w:rPr>
            </m:ctrlPr>
          </m:dPr>
          <m:e>
            <m:r>
              <w:rPr>
                <w:rFonts w:ascii="Cambria Math" w:eastAsia="Arial" w:hAnsi="Cambria Math" w:cs="Arial"/>
                <w:color w:val="000000" w:themeColor="text1"/>
                <w:szCs w:val="22"/>
                <w:lang w:val="en-US" w:eastAsia="en-ZA"/>
              </w:rPr>
              <m:t>1-</m:t>
            </m:r>
            <m:f>
              <m:fPr>
                <m:ctrlPr>
                  <w:rPr>
                    <w:rFonts w:ascii="Cambria Math" w:eastAsia="Calibri" w:hAnsi="Cambria Math" w:cs="Arial"/>
                    <w:i/>
                    <w:iCs/>
                    <w:color w:val="000000" w:themeColor="text1"/>
                    <w:szCs w:val="22"/>
                    <w:lang w:val="en-ZA" w:eastAsia="en-ZA"/>
                  </w:rPr>
                </m:ctrlPr>
              </m:fPr>
              <m:num>
                <m:r>
                  <m:rPr>
                    <m:sty m:val="p"/>
                  </m:rPr>
                  <w:rPr>
                    <w:rFonts w:ascii="Cambria Math" w:eastAsia="Arial" w:hAnsi="Cambria Math" w:cs="Arial"/>
                    <w:color w:val="000000" w:themeColor="text1"/>
                    <w:szCs w:val="22"/>
                    <w:lang w:val="en-US" w:eastAsia="en-ZA"/>
                  </w:rPr>
                  <m:t>Pt-Pmin</m:t>
                </m:r>
              </m:num>
              <m:den>
                <m:r>
                  <m:rPr>
                    <m:sty m:val="p"/>
                  </m:rPr>
                  <w:rPr>
                    <w:rFonts w:ascii="Cambria Math" w:eastAsia="Arial" w:hAnsi="Cambria Math" w:cs="Arial"/>
                    <w:color w:val="000000" w:themeColor="text1"/>
                    <w:szCs w:val="22"/>
                    <w:lang w:val="en-US" w:eastAsia="en-ZA"/>
                  </w:rPr>
                  <m:t>Pmin</m:t>
                </m:r>
              </m:den>
            </m:f>
          </m:e>
        </m:d>
      </m:oMath>
      <w:r w:rsidRPr="00962BD3">
        <w:rPr>
          <w:rFonts w:eastAsia="Arial" w:cs="Arial"/>
          <w:iCs/>
          <w:color w:val="000000" w:themeColor="text1"/>
          <w:szCs w:val="22"/>
          <w:lang w:val="en-ZA" w:eastAsia="en-ZA"/>
        </w:rPr>
        <w:tab/>
      </w:r>
    </w:p>
    <w:p w14:paraId="4677B30D" w14:textId="77777777" w:rsidR="00854660" w:rsidRPr="00962BD3" w:rsidRDefault="00854660" w:rsidP="00854660">
      <w:pPr>
        <w:spacing w:after="5" w:line="360" w:lineRule="auto"/>
        <w:ind w:left="1912" w:right="545" w:hanging="370"/>
        <w:jc w:val="both"/>
        <w:rPr>
          <w:rFonts w:eastAsia="Calibri" w:cs="Arial"/>
          <w:bCs/>
          <w:color w:val="000000" w:themeColor="text1"/>
          <w:szCs w:val="22"/>
          <w:lang w:val="en-US" w:eastAsia="en-ZA"/>
        </w:rPr>
      </w:pPr>
      <w:r w:rsidRPr="00962BD3">
        <w:rPr>
          <w:rFonts w:eastAsia="Calibri" w:cs="Arial"/>
          <w:bCs/>
          <w:color w:val="000000" w:themeColor="text1"/>
          <w:szCs w:val="22"/>
          <w:lang w:val="en-US" w:eastAsia="en-ZA"/>
        </w:rPr>
        <w:t>Where:</w:t>
      </w:r>
    </w:p>
    <w:p w14:paraId="791CE35E" w14:textId="77777777" w:rsidR="00854660" w:rsidRPr="00962BD3" w:rsidRDefault="00854660" w:rsidP="00854660">
      <w:pPr>
        <w:spacing w:after="5" w:line="360" w:lineRule="auto"/>
        <w:ind w:left="1418" w:right="545" w:firstLine="720"/>
        <w:jc w:val="both"/>
        <w:rPr>
          <w:rFonts w:eastAsia="Calibri" w:cs="Arial"/>
          <w:bCs/>
          <w:color w:val="000000" w:themeColor="text1"/>
          <w:szCs w:val="22"/>
          <w:lang w:val="en-US" w:eastAsia="en-ZA"/>
        </w:rPr>
      </w:pPr>
      <w:r w:rsidRPr="00962BD3">
        <w:rPr>
          <w:rFonts w:eastAsia="Calibri" w:cs="Arial"/>
          <w:bCs/>
          <w:color w:val="000000" w:themeColor="text1"/>
          <w:szCs w:val="22"/>
          <w:lang w:val="en-US" w:eastAsia="en-ZA"/>
        </w:rPr>
        <w:t>Ps</w:t>
      </w:r>
      <w:r w:rsidRPr="00962BD3">
        <w:rPr>
          <w:rFonts w:eastAsia="Calibri" w:cs="Arial"/>
          <w:bCs/>
          <w:color w:val="000000" w:themeColor="text1"/>
          <w:szCs w:val="22"/>
          <w:lang w:val="en-US" w:eastAsia="en-ZA"/>
        </w:rPr>
        <w:tab/>
        <w:t>=Score for the Bid under consideration</w:t>
      </w:r>
    </w:p>
    <w:p w14:paraId="644B91B2" w14:textId="77777777" w:rsidR="00854660" w:rsidRPr="00962BD3" w:rsidRDefault="00854660" w:rsidP="00854660">
      <w:pPr>
        <w:spacing w:after="5" w:line="360" w:lineRule="auto"/>
        <w:ind w:left="1418" w:right="545" w:firstLine="720"/>
        <w:jc w:val="both"/>
        <w:rPr>
          <w:rFonts w:eastAsia="Calibri" w:cs="Arial"/>
          <w:bCs/>
          <w:color w:val="000000" w:themeColor="text1"/>
          <w:szCs w:val="22"/>
          <w:lang w:val="en-US" w:eastAsia="en-ZA"/>
        </w:rPr>
      </w:pPr>
      <w:r w:rsidRPr="00962BD3">
        <w:rPr>
          <w:rFonts w:eastAsia="Calibri" w:cs="Arial"/>
          <w:bCs/>
          <w:color w:val="000000" w:themeColor="text1"/>
          <w:szCs w:val="22"/>
          <w:lang w:val="en-US" w:eastAsia="en-ZA"/>
        </w:rPr>
        <w:t>Pt</w:t>
      </w:r>
      <w:r w:rsidRPr="00962BD3">
        <w:rPr>
          <w:rFonts w:eastAsia="Calibri" w:cs="Arial"/>
          <w:bCs/>
          <w:color w:val="000000" w:themeColor="text1"/>
          <w:szCs w:val="22"/>
          <w:lang w:val="en-US" w:eastAsia="en-ZA"/>
        </w:rPr>
        <w:tab/>
        <w:t>=Price of Bid under consideration</w:t>
      </w:r>
    </w:p>
    <w:p w14:paraId="42213FF1" w14:textId="77777777" w:rsidR="00854660" w:rsidRPr="00962BD3" w:rsidRDefault="00854660" w:rsidP="00854660">
      <w:pPr>
        <w:spacing w:after="5" w:line="269" w:lineRule="auto"/>
        <w:ind w:left="1625" w:right="545" w:firstLine="484"/>
        <w:jc w:val="both"/>
        <w:rPr>
          <w:rFonts w:eastAsia="Arial" w:cs="Arial"/>
          <w:color w:val="000000" w:themeColor="text1"/>
          <w:szCs w:val="22"/>
          <w:lang w:val="en-ZA" w:eastAsia="en-ZA"/>
        </w:rPr>
      </w:pPr>
      <w:r w:rsidRPr="00962BD3">
        <w:rPr>
          <w:rFonts w:eastAsia="Calibri" w:cs="Arial"/>
          <w:bCs/>
          <w:color w:val="000000" w:themeColor="text1"/>
          <w:szCs w:val="22"/>
          <w:lang w:val="en-US" w:eastAsia="en-ZA"/>
        </w:rPr>
        <w:t>Pmin</w:t>
      </w:r>
      <w:r w:rsidRPr="00962BD3">
        <w:rPr>
          <w:rFonts w:eastAsia="Calibri" w:cs="Arial"/>
          <w:bCs/>
          <w:color w:val="000000" w:themeColor="text1"/>
          <w:szCs w:val="22"/>
          <w:lang w:val="en-US" w:eastAsia="en-ZA"/>
        </w:rPr>
        <w:tab/>
        <w:t>=Price of lowest acceptable Bid</w:t>
      </w:r>
    </w:p>
    <w:p w14:paraId="109ED812" w14:textId="77777777" w:rsidR="00854660" w:rsidRPr="00962BD3" w:rsidRDefault="00854660" w:rsidP="00854660">
      <w:pPr>
        <w:spacing w:after="5" w:line="269" w:lineRule="auto"/>
        <w:ind w:left="596" w:right="545" w:hanging="370"/>
        <w:jc w:val="both"/>
        <w:rPr>
          <w:rFonts w:eastAsia="Arial" w:cs="Arial"/>
          <w:color w:val="000000" w:themeColor="text1"/>
          <w:szCs w:val="22"/>
          <w:lang w:val="en-ZA" w:eastAsia="en-ZA"/>
        </w:rPr>
      </w:pPr>
    </w:p>
    <w:p w14:paraId="38D3E403" w14:textId="77777777" w:rsidR="00854660" w:rsidRPr="00962BD3" w:rsidRDefault="00854660" w:rsidP="00854660">
      <w:pPr>
        <w:keepNext/>
        <w:keepLines/>
        <w:numPr>
          <w:ilvl w:val="3"/>
          <w:numId w:val="65"/>
        </w:numPr>
        <w:spacing w:after="9" w:line="267" w:lineRule="auto"/>
        <w:ind w:right="526"/>
        <w:contextualSpacing/>
        <w:jc w:val="both"/>
        <w:outlineLvl w:val="0"/>
        <w:rPr>
          <w:rFonts w:eastAsia="Calibri" w:cs="Arial"/>
          <w:b/>
          <w:color w:val="000000" w:themeColor="text1"/>
          <w:spacing w:val="-6"/>
          <w:szCs w:val="22"/>
          <w:lang w:val="en-ZA" w:eastAsia="en-ZA"/>
        </w:rPr>
      </w:pPr>
      <w:r w:rsidRPr="00962BD3">
        <w:rPr>
          <w:rFonts w:eastAsia="Calibri" w:cs="Arial"/>
          <w:b/>
          <w:color w:val="000000" w:themeColor="text1"/>
          <w:spacing w:val="-6"/>
          <w:szCs w:val="22"/>
          <w:lang w:val="en-ZA" w:eastAsia="en-ZA"/>
        </w:rPr>
        <w:t xml:space="preserve">B-BBEE Evaluation </w:t>
      </w:r>
    </w:p>
    <w:p w14:paraId="33DF06C8" w14:textId="77777777" w:rsidR="00854660" w:rsidRPr="00962BD3" w:rsidRDefault="00854660" w:rsidP="00854660">
      <w:pPr>
        <w:spacing w:after="5" w:line="269" w:lineRule="auto"/>
        <w:ind w:left="596" w:right="545" w:hanging="370"/>
        <w:jc w:val="both"/>
        <w:rPr>
          <w:rFonts w:eastAsia="Arial" w:cs="Arial"/>
          <w:color w:val="000000" w:themeColor="text1"/>
          <w:szCs w:val="22"/>
          <w:lang w:val="en-ZA" w:eastAsia="en-ZA"/>
        </w:rPr>
      </w:pPr>
    </w:p>
    <w:p w14:paraId="0E13E945" w14:textId="77777777" w:rsidR="00854660" w:rsidRPr="00962BD3" w:rsidRDefault="00854660" w:rsidP="00854660">
      <w:pPr>
        <w:numPr>
          <w:ilvl w:val="0"/>
          <w:numId w:val="60"/>
        </w:numPr>
        <w:tabs>
          <w:tab w:val="left" w:pos="567"/>
          <w:tab w:val="left" w:pos="1134"/>
          <w:tab w:val="left" w:pos="1701"/>
          <w:tab w:val="left" w:pos="2268"/>
          <w:tab w:val="left" w:pos="2835"/>
        </w:tabs>
        <w:spacing w:after="6" w:line="360" w:lineRule="auto"/>
        <w:ind w:right="793" w:hanging="2715"/>
        <w:rPr>
          <w:rFonts w:eastAsia="Calibri" w:cs="Arial"/>
          <w:bCs/>
          <w:color w:val="000000" w:themeColor="text1"/>
          <w:szCs w:val="22"/>
          <w:lang w:val="en-US"/>
        </w:rPr>
      </w:pPr>
      <w:r w:rsidRPr="00962BD3">
        <w:rPr>
          <w:rFonts w:eastAsia="Calibri" w:cs="Arial"/>
          <w:bCs/>
          <w:color w:val="000000" w:themeColor="text1"/>
          <w:szCs w:val="22"/>
          <w:lang w:val="en-US"/>
        </w:rPr>
        <w:t>B-BBEE - current scorecard / B-BBEE Preference Points Claims Form</w:t>
      </w:r>
    </w:p>
    <w:p w14:paraId="2CE8C1E7" w14:textId="77777777" w:rsidR="00854660" w:rsidRPr="00962BD3" w:rsidRDefault="00854660" w:rsidP="00854660">
      <w:pPr>
        <w:numPr>
          <w:ilvl w:val="0"/>
          <w:numId w:val="60"/>
        </w:numPr>
        <w:tabs>
          <w:tab w:val="left" w:pos="567"/>
          <w:tab w:val="left" w:pos="1134"/>
          <w:tab w:val="left" w:pos="1701"/>
          <w:tab w:val="left" w:pos="2268"/>
          <w:tab w:val="left" w:pos="2835"/>
        </w:tabs>
        <w:spacing w:after="6" w:line="360" w:lineRule="auto"/>
        <w:ind w:right="793" w:hanging="2715"/>
        <w:rPr>
          <w:rFonts w:eastAsia="Calibri" w:cs="Arial"/>
          <w:bCs/>
          <w:color w:val="000000" w:themeColor="text1"/>
          <w:szCs w:val="22"/>
          <w:lang w:val="en-US"/>
        </w:rPr>
      </w:pPr>
      <w:r w:rsidRPr="00962BD3">
        <w:rPr>
          <w:rFonts w:eastAsia="Calibri" w:cs="Arial"/>
          <w:color w:val="000000" w:themeColor="text1"/>
          <w:szCs w:val="22"/>
          <w:lang w:val="en-ZA" w:eastAsia="zh-TW"/>
        </w:rPr>
        <w:t>The BBBEE component of the evaluation process is weighted at 20 points in figure</w:t>
      </w:r>
    </w:p>
    <w:p w14:paraId="7863797B" w14:textId="77777777" w:rsidR="00854660" w:rsidRPr="00962BD3" w:rsidRDefault="00854660" w:rsidP="00854660">
      <w:pPr>
        <w:tabs>
          <w:tab w:val="left" w:pos="567"/>
          <w:tab w:val="left" w:pos="1134"/>
          <w:tab w:val="left" w:pos="1701"/>
          <w:tab w:val="left" w:pos="2268"/>
          <w:tab w:val="left" w:pos="2835"/>
        </w:tabs>
        <w:spacing w:line="360" w:lineRule="auto"/>
        <w:ind w:left="1701"/>
        <w:jc w:val="both"/>
        <w:rPr>
          <w:rFonts w:eastAsia="Calibri" w:cs="Arial"/>
          <w:bCs/>
          <w:color w:val="000000" w:themeColor="text1"/>
          <w:szCs w:val="22"/>
          <w:lang w:val="en-US"/>
        </w:rPr>
      </w:pPr>
      <w:r w:rsidRPr="00962BD3">
        <w:rPr>
          <w:rFonts w:eastAsia="Calibri" w:cs="Arial"/>
          <w:color w:val="000000" w:themeColor="text1"/>
          <w:szCs w:val="22"/>
          <w:lang w:val="en-ZA" w:eastAsia="zh-TW"/>
        </w:rPr>
        <w:t>10.1 of the standard Evaluation Criteria outlined above. Bidders will be awarded points based on the level of the BBBEE status presented in the BBBEE Certificate issued by an approved agency certified by SANAS.</w:t>
      </w:r>
    </w:p>
    <w:p w14:paraId="1B38573A" w14:textId="77777777" w:rsidR="00854660" w:rsidRPr="00962BD3" w:rsidRDefault="00854660" w:rsidP="00854660">
      <w:pPr>
        <w:spacing w:line="360" w:lineRule="auto"/>
        <w:ind w:left="596" w:right="545" w:hanging="370"/>
        <w:jc w:val="both"/>
        <w:rPr>
          <w:rFonts w:cs="Arial"/>
          <w:b/>
          <w:color w:val="000000" w:themeColor="text1"/>
          <w:szCs w:val="22"/>
          <w:lang w:eastAsia="zh-TW"/>
        </w:rPr>
      </w:pPr>
    </w:p>
    <w:p w14:paraId="5B770324" w14:textId="77777777" w:rsidR="00854660" w:rsidRPr="00962BD3" w:rsidRDefault="00854660" w:rsidP="00854660">
      <w:pPr>
        <w:spacing w:line="360" w:lineRule="auto"/>
        <w:ind w:left="720" w:right="545"/>
        <w:jc w:val="both"/>
        <w:rPr>
          <w:rFonts w:cs="Arial"/>
          <w:color w:val="000000" w:themeColor="text1"/>
          <w:szCs w:val="22"/>
          <w:lang w:eastAsia="zh-TW"/>
        </w:rPr>
      </w:pPr>
      <w:r w:rsidRPr="00962BD3">
        <w:rPr>
          <w:rFonts w:cs="Arial"/>
          <w:b/>
          <w:color w:val="000000" w:themeColor="text1"/>
          <w:szCs w:val="22"/>
          <w:lang w:eastAsia="zh-TW"/>
        </w:rPr>
        <w:t>Pricing Evaluation:</w:t>
      </w:r>
      <w:r w:rsidRPr="00962BD3">
        <w:rPr>
          <w:rFonts w:cs="Arial"/>
          <w:color w:val="000000" w:themeColor="text1"/>
          <w:szCs w:val="22"/>
          <w:lang w:eastAsia="zh-TW"/>
        </w:rPr>
        <w:t xml:space="preserve"> Only Bidders who have achieved the 70% threshold for Technical evaluation will be evaluated for the Price component which is 80% of the Evaluation Criteria. A maximum of 80 points is allocated for price. The evaluation for price will be done based on the following formula:  </w:t>
      </w:r>
    </w:p>
    <w:p w14:paraId="7FC06952" w14:textId="77777777" w:rsidR="00854660" w:rsidRPr="00962BD3" w:rsidRDefault="00854660" w:rsidP="00854660">
      <w:pPr>
        <w:autoSpaceDE w:val="0"/>
        <w:autoSpaceDN w:val="0"/>
        <w:adjustRightInd w:val="0"/>
        <w:ind w:left="596" w:right="545" w:hanging="370"/>
        <w:jc w:val="both"/>
        <w:rPr>
          <w:rFonts w:cs="Arial"/>
          <w:i/>
          <w:color w:val="000000" w:themeColor="text1"/>
          <w:szCs w:val="22"/>
          <w:lang w:val="en-ZA" w:eastAsia="en-ZA"/>
        </w:rPr>
      </w:pPr>
    </w:p>
    <w:p w14:paraId="1395688D" w14:textId="77777777" w:rsidR="00854660" w:rsidRPr="00962BD3" w:rsidRDefault="00854660" w:rsidP="00854660">
      <w:pPr>
        <w:spacing w:before="40" w:after="40"/>
        <w:ind w:left="2180" w:right="545" w:hanging="370"/>
        <w:jc w:val="both"/>
        <w:rPr>
          <w:rFonts w:cs="Arial"/>
          <w:color w:val="000000" w:themeColor="text1"/>
          <w:szCs w:val="22"/>
          <w:lang w:val="en-ZA" w:eastAsia="en-ZA"/>
        </w:rPr>
      </w:pPr>
      <w:r w:rsidRPr="00962BD3">
        <w:rPr>
          <w:rFonts w:cs="Arial"/>
          <w:color w:val="000000" w:themeColor="text1"/>
          <w:szCs w:val="22"/>
          <w:lang w:val="en-ZA" w:eastAsia="en-ZA"/>
        </w:rPr>
        <w:t>Where:</w:t>
      </w:r>
    </w:p>
    <w:p w14:paraId="65D8A324" w14:textId="77777777" w:rsidR="00854660" w:rsidRPr="00962BD3" w:rsidRDefault="00854660" w:rsidP="00854660">
      <w:pPr>
        <w:spacing w:before="40" w:after="40"/>
        <w:ind w:left="2180" w:right="545" w:hanging="370"/>
        <w:jc w:val="both"/>
        <w:rPr>
          <w:rFonts w:cs="Arial"/>
          <w:color w:val="000000" w:themeColor="text1"/>
          <w:szCs w:val="22"/>
          <w:lang w:val="en-ZA" w:eastAsia="en-ZA"/>
        </w:rPr>
      </w:pPr>
      <w:r w:rsidRPr="00962BD3">
        <w:rPr>
          <w:rFonts w:cs="Arial"/>
          <w:color w:val="000000" w:themeColor="text1"/>
          <w:szCs w:val="22"/>
          <w:lang w:val="en-ZA" w:eastAsia="en-ZA"/>
        </w:rPr>
        <w:t>PL = Points scored for price of tender under consideration</w:t>
      </w:r>
    </w:p>
    <w:p w14:paraId="42F78594" w14:textId="77777777" w:rsidR="00854660" w:rsidRPr="00962BD3" w:rsidRDefault="00854660" w:rsidP="00854660">
      <w:pPr>
        <w:spacing w:before="40" w:after="40"/>
        <w:ind w:left="2180" w:right="545" w:hanging="370"/>
        <w:jc w:val="both"/>
        <w:rPr>
          <w:rFonts w:cs="Arial"/>
          <w:color w:val="000000" w:themeColor="text1"/>
          <w:szCs w:val="22"/>
          <w:lang w:val="en-ZA" w:eastAsia="en-ZA"/>
        </w:rPr>
      </w:pPr>
      <w:r w:rsidRPr="00962BD3">
        <w:rPr>
          <w:rFonts w:cs="Arial"/>
          <w:color w:val="000000" w:themeColor="text1"/>
          <w:szCs w:val="22"/>
          <w:lang w:val="en-ZA" w:eastAsia="en-ZA"/>
        </w:rPr>
        <w:t>PC = Rand value of tender under consideration</w:t>
      </w:r>
    </w:p>
    <w:p w14:paraId="2CCC4F04" w14:textId="77777777" w:rsidR="00854660" w:rsidRPr="00962BD3" w:rsidRDefault="00854660" w:rsidP="00854660">
      <w:pPr>
        <w:spacing w:before="40" w:after="40"/>
        <w:ind w:left="2180" w:right="545" w:hanging="370"/>
        <w:jc w:val="both"/>
        <w:rPr>
          <w:rFonts w:cs="Arial"/>
          <w:color w:val="000000" w:themeColor="text1"/>
          <w:szCs w:val="22"/>
          <w:lang w:val="en-ZA" w:eastAsia="en-ZA"/>
        </w:rPr>
      </w:pPr>
      <w:r w:rsidRPr="00962BD3">
        <w:rPr>
          <w:rFonts w:cs="Arial"/>
          <w:color w:val="000000" w:themeColor="text1"/>
          <w:szCs w:val="22"/>
          <w:lang w:val="en-ZA" w:eastAsia="en-ZA"/>
        </w:rPr>
        <w:t>Pmin = Rand value of lowest acceptable tender</w:t>
      </w:r>
    </w:p>
    <w:p w14:paraId="35001489" w14:textId="77777777" w:rsidR="00854660" w:rsidRPr="00962BD3" w:rsidRDefault="00854660" w:rsidP="00854660">
      <w:pPr>
        <w:spacing w:before="40" w:after="40"/>
        <w:ind w:left="596" w:right="545" w:hanging="370"/>
        <w:jc w:val="both"/>
        <w:rPr>
          <w:rFonts w:cs="Arial"/>
          <w:color w:val="000000" w:themeColor="text1"/>
          <w:szCs w:val="22"/>
          <w:lang w:val="en-ZA" w:eastAsia="en-ZA"/>
        </w:rPr>
      </w:pPr>
    </w:p>
    <w:p w14:paraId="5F209B91" w14:textId="77777777" w:rsidR="00854660" w:rsidRPr="00962BD3" w:rsidRDefault="00854660" w:rsidP="00854660">
      <w:pPr>
        <w:spacing w:after="5" w:line="360" w:lineRule="auto"/>
        <w:ind w:left="720" w:right="545"/>
        <w:jc w:val="both"/>
        <w:rPr>
          <w:rFonts w:eastAsia="Calibri" w:cs="Arial"/>
          <w:color w:val="000000" w:themeColor="text1"/>
          <w:szCs w:val="22"/>
          <w:lang w:val="en-ZA" w:eastAsia="zh-TW"/>
        </w:rPr>
      </w:pPr>
      <w:r w:rsidRPr="00962BD3">
        <w:rPr>
          <w:rFonts w:eastAsia="Arial" w:cs="Arial"/>
          <w:b/>
          <w:color w:val="000000" w:themeColor="text1"/>
          <w:szCs w:val="22"/>
          <w:lang w:eastAsia="zh-TW"/>
        </w:rPr>
        <w:t>B-BBEE Evaluation</w:t>
      </w:r>
      <w:r w:rsidRPr="00962BD3">
        <w:rPr>
          <w:rFonts w:eastAsia="Arial" w:cs="Arial"/>
          <w:color w:val="000000" w:themeColor="text1"/>
          <w:szCs w:val="22"/>
          <w:lang w:eastAsia="zh-TW"/>
        </w:rPr>
        <w:t xml:space="preserve">: </w:t>
      </w:r>
      <w:r w:rsidRPr="00962BD3">
        <w:rPr>
          <w:rFonts w:eastAsia="Calibri" w:cs="Arial"/>
          <w:color w:val="000000" w:themeColor="text1"/>
          <w:szCs w:val="22"/>
          <w:lang w:val="en-ZA" w:eastAsia="zh-TW"/>
        </w:rPr>
        <w:t xml:space="preserve">The BBBEE component of the evaluation process is weighted at 20 points in figure 10.1 of the standard Evaluation Criteria outlined </w:t>
      </w:r>
      <w:r w:rsidRPr="00962BD3">
        <w:rPr>
          <w:rFonts w:eastAsia="Calibri" w:cs="Arial"/>
          <w:color w:val="000000" w:themeColor="text1"/>
          <w:szCs w:val="22"/>
          <w:lang w:val="en-ZA" w:eastAsia="zh-TW"/>
        </w:rPr>
        <w:lastRenderedPageBreak/>
        <w:t>above. Bidders will be awarded points based on the level of the BBBEE status presented in the BBBEE Certificate issued by an approved agency certified by SANAS. Details of the allocation of points by the Evaluation Committee are presented in Figure below.</w:t>
      </w:r>
    </w:p>
    <w:p w14:paraId="640F07B0" w14:textId="77777777" w:rsidR="00962BD3" w:rsidRPr="00962BD3" w:rsidRDefault="00962BD3" w:rsidP="00B7262F">
      <w:pPr>
        <w:spacing w:after="5" w:line="360" w:lineRule="auto"/>
        <w:ind w:right="545"/>
        <w:jc w:val="both"/>
        <w:rPr>
          <w:rFonts w:eastAsia="Calibri" w:cs="Arial"/>
          <w:b/>
          <w:color w:val="000000" w:themeColor="text1"/>
          <w:szCs w:val="22"/>
          <w:lang w:val="en-ZA" w:eastAsia="zh-TW"/>
        </w:rPr>
      </w:pPr>
    </w:p>
    <w:p w14:paraId="03435303" w14:textId="4D9EE6F4" w:rsidR="00854660" w:rsidRPr="00962BD3" w:rsidRDefault="00854660" w:rsidP="00854660">
      <w:pPr>
        <w:spacing w:after="5" w:line="360" w:lineRule="auto"/>
        <w:ind w:left="720" w:right="545"/>
        <w:jc w:val="both"/>
        <w:rPr>
          <w:rFonts w:eastAsia="Calibri" w:cs="Arial"/>
          <w:bCs/>
          <w:color w:val="000000" w:themeColor="text1"/>
          <w:szCs w:val="22"/>
          <w:lang w:val="en-US" w:eastAsia="en-ZA"/>
        </w:rPr>
      </w:pPr>
      <w:r w:rsidRPr="00962BD3">
        <w:rPr>
          <w:rFonts w:eastAsia="Calibri" w:cs="Arial"/>
          <w:b/>
          <w:color w:val="000000" w:themeColor="text1"/>
          <w:szCs w:val="22"/>
          <w:lang w:val="en-ZA" w:eastAsia="zh-TW"/>
        </w:rPr>
        <w:t>Table 4</w:t>
      </w:r>
      <w:r w:rsidRPr="00962BD3">
        <w:rPr>
          <w:rFonts w:eastAsia="Calibri" w:cs="Arial"/>
          <w:color w:val="000000" w:themeColor="text1"/>
          <w:szCs w:val="22"/>
          <w:lang w:val="en-ZA" w:eastAsia="zh-TW"/>
        </w:rPr>
        <w:t>: BBBEE Evaluation Criteria:</w:t>
      </w:r>
    </w:p>
    <w:tbl>
      <w:tblPr>
        <w:tblW w:w="4447" w:type="pct"/>
        <w:jc w:val="center"/>
        <w:tblLook w:val="04A0" w:firstRow="1" w:lastRow="0" w:firstColumn="1" w:lastColumn="0" w:noHBand="0" w:noVBand="1"/>
      </w:tblPr>
      <w:tblGrid>
        <w:gridCol w:w="4392"/>
        <w:gridCol w:w="3829"/>
      </w:tblGrid>
      <w:tr w:rsidR="006321D7" w:rsidRPr="00962BD3" w14:paraId="306DF626" w14:textId="77777777" w:rsidTr="00124768">
        <w:trPr>
          <w:trHeight w:val="630"/>
          <w:jc w:val="center"/>
        </w:trPr>
        <w:tc>
          <w:tcPr>
            <w:tcW w:w="2671"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8D45C7A" w14:textId="77777777" w:rsidR="00854660" w:rsidRPr="00962BD3" w:rsidRDefault="00854660" w:rsidP="00124768">
            <w:pPr>
              <w:ind w:left="596" w:right="545" w:hanging="370"/>
              <w:jc w:val="center"/>
              <w:rPr>
                <w:rFonts w:cs="Arial"/>
                <w:b/>
                <w:bCs/>
                <w:color w:val="000000" w:themeColor="text1"/>
                <w:szCs w:val="22"/>
                <w:lang w:val="en-US" w:eastAsia="en-ZA"/>
              </w:rPr>
            </w:pPr>
            <w:r w:rsidRPr="00962BD3">
              <w:rPr>
                <w:rFonts w:cs="Arial"/>
                <w:b/>
                <w:bCs/>
                <w:color w:val="000000" w:themeColor="text1"/>
                <w:szCs w:val="22"/>
                <w:lang w:eastAsia="zh-TW"/>
              </w:rPr>
              <w:t>B-BBEE Status Level of Contributor</w:t>
            </w:r>
          </w:p>
        </w:tc>
        <w:tc>
          <w:tcPr>
            <w:tcW w:w="2329" w:type="pct"/>
            <w:tcBorders>
              <w:top w:val="single" w:sz="4" w:space="0" w:color="auto"/>
              <w:left w:val="nil"/>
              <w:bottom w:val="single" w:sz="4" w:space="0" w:color="auto"/>
              <w:right w:val="single" w:sz="4" w:space="0" w:color="auto"/>
            </w:tcBorders>
            <w:shd w:val="clear" w:color="000000" w:fill="00B0F0"/>
            <w:vAlign w:val="center"/>
            <w:hideMark/>
          </w:tcPr>
          <w:p w14:paraId="15EC971D" w14:textId="77777777" w:rsidR="00854660" w:rsidRPr="00962BD3" w:rsidRDefault="00854660" w:rsidP="00124768">
            <w:pPr>
              <w:ind w:left="596" w:right="545" w:hanging="370"/>
              <w:jc w:val="center"/>
              <w:rPr>
                <w:rFonts w:cs="Arial"/>
                <w:b/>
                <w:bCs/>
                <w:color w:val="000000" w:themeColor="text1"/>
                <w:szCs w:val="22"/>
                <w:lang w:val="en-US" w:eastAsia="en-ZA"/>
              </w:rPr>
            </w:pPr>
            <w:r w:rsidRPr="00962BD3">
              <w:rPr>
                <w:rFonts w:cs="Arial"/>
                <w:b/>
                <w:bCs/>
                <w:color w:val="000000" w:themeColor="text1"/>
                <w:szCs w:val="22"/>
                <w:lang w:eastAsia="zh-TW"/>
              </w:rPr>
              <w:t>Number of points (80/20 system) below a Million</w:t>
            </w:r>
          </w:p>
        </w:tc>
      </w:tr>
      <w:tr w:rsidR="006321D7" w:rsidRPr="00962BD3" w14:paraId="4A7D5F9E" w14:textId="77777777" w:rsidTr="00124768">
        <w:trPr>
          <w:trHeight w:val="488"/>
          <w:jc w:val="center"/>
        </w:trPr>
        <w:tc>
          <w:tcPr>
            <w:tcW w:w="2671" w:type="pct"/>
            <w:tcBorders>
              <w:top w:val="nil"/>
              <w:left w:val="single" w:sz="4" w:space="0" w:color="auto"/>
              <w:bottom w:val="single" w:sz="4" w:space="0" w:color="auto"/>
              <w:right w:val="single" w:sz="4" w:space="0" w:color="auto"/>
            </w:tcBorders>
            <w:shd w:val="clear" w:color="auto" w:fill="auto"/>
            <w:vAlign w:val="center"/>
            <w:hideMark/>
          </w:tcPr>
          <w:p w14:paraId="0588D5A4"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1</w:t>
            </w:r>
          </w:p>
        </w:tc>
        <w:tc>
          <w:tcPr>
            <w:tcW w:w="2329" w:type="pct"/>
            <w:tcBorders>
              <w:top w:val="nil"/>
              <w:left w:val="nil"/>
              <w:bottom w:val="single" w:sz="4" w:space="0" w:color="auto"/>
              <w:right w:val="single" w:sz="4" w:space="0" w:color="auto"/>
            </w:tcBorders>
            <w:shd w:val="clear" w:color="auto" w:fill="auto"/>
            <w:vAlign w:val="center"/>
            <w:hideMark/>
          </w:tcPr>
          <w:p w14:paraId="6D78B324"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20</w:t>
            </w:r>
          </w:p>
        </w:tc>
      </w:tr>
      <w:tr w:rsidR="006321D7" w:rsidRPr="00962BD3" w14:paraId="15BC7A86" w14:textId="77777777" w:rsidTr="00124768">
        <w:trPr>
          <w:trHeight w:val="694"/>
          <w:jc w:val="center"/>
        </w:trPr>
        <w:tc>
          <w:tcPr>
            <w:tcW w:w="2671" w:type="pct"/>
            <w:tcBorders>
              <w:top w:val="nil"/>
              <w:left w:val="single" w:sz="4" w:space="0" w:color="auto"/>
              <w:bottom w:val="single" w:sz="4" w:space="0" w:color="auto"/>
              <w:right w:val="single" w:sz="4" w:space="0" w:color="auto"/>
            </w:tcBorders>
            <w:shd w:val="clear" w:color="auto" w:fill="auto"/>
            <w:vAlign w:val="center"/>
            <w:hideMark/>
          </w:tcPr>
          <w:p w14:paraId="46CA0DD5"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2</w:t>
            </w:r>
          </w:p>
        </w:tc>
        <w:tc>
          <w:tcPr>
            <w:tcW w:w="2329" w:type="pct"/>
            <w:tcBorders>
              <w:top w:val="nil"/>
              <w:left w:val="nil"/>
              <w:bottom w:val="single" w:sz="4" w:space="0" w:color="auto"/>
              <w:right w:val="single" w:sz="4" w:space="0" w:color="auto"/>
            </w:tcBorders>
            <w:shd w:val="clear" w:color="auto" w:fill="auto"/>
            <w:vAlign w:val="center"/>
            <w:hideMark/>
          </w:tcPr>
          <w:p w14:paraId="508191A0"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18</w:t>
            </w:r>
          </w:p>
        </w:tc>
      </w:tr>
      <w:tr w:rsidR="006321D7" w:rsidRPr="00962BD3" w14:paraId="4B8EC710" w14:textId="77777777" w:rsidTr="00124768">
        <w:trPr>
          <w:trHeight w:val="419"/>
          <w:jc w:val="center"/>
        </w:trPr>
        <w:tc>
          <w:tcPr>
            <w:tcW w:w="2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52085"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3</w:t>
            </w:r>
          </w:p>
        </w:tc>
        <w:tc>
          <w:tcPr>
            <w:tcW w:w="2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D9737"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16</w:t>
            </w:r>
          </w:p>
        </w:tc>
      </w:tr>
      <w:tr w:rsidR="006321D7" w:rsidRPr="00962BD3" w14:paraId="72AB1349" w14:textId="77777777" w:rsidTr="00124768">
        <w:trPr>
          <w:trHeight w:val="554"/>
          <w:jc w:val="center"/>
        </w:trPr>
        <w:tc>
          <w:tcPr>
            <w:tcW w:w="2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77F7D"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4</w:t>
            </w:r>
          </w:p>
        </w:tc>
        <w:tc>
          <w:tcPr>
            <w:tcW w:w="2329" w:type="pct"/>
            <w:tcBorders>
              <w:top w:val="single" w:sz="4" w:space="0" w:color="auto"/>
              <w:left w:val="nil"/>
              <w:bottom w:val="single" w:sz="4" w:space="0" w:color="auto"/>
              <w:right w:val="single" w:sz="4" w:space="0" w:color="auto"/>
            </w:tcBorders>
            <w:shd w:val="clear" w:color="auto" w:fill="auto"/>
            <w:vAlign w:val="center"/>
            <w:hideMark/>
          </w:tcPr>
          <w:p w14:paraId="6662AD9B"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12</w:t>
            </w:r>
          </w:p>
        </w:tc>
      </w:tr>
      <w:tr w:rsidR="006321D7" w:rsidRPr="00962BD3" w14:paraId="69D9E46B" w14:textId="77777777" w:rsidTr="00124768">
        <w:trPr>
          <w:trHeight w:val="562"/>
          <w:jc w:val="center"/>
        </w:trPr>
        <w:tc>
          <w:tcPr>
            <w:tcW w:w="2671" w:type="pct"/>
            <w:tcBorders>
              <w:top w:val="nil"/>
              <w:left w:val="single" w:sz="4" w:space="0" w:color="auto"/>
              <w:bottom w:val="single" w:sz="4" w:space="0" w:color="auto"/>
              <w:right w:val="single" w:sz="4" w:space="0" w:color="auto"/>
            </w:tcBorders>
            <w:shd w:val="clear" w:color="auto" w:fill="auto"/>
            <w:vAlign w:val="center"/>
            <w:hideMark/>
          </w:tcPr>
          <w:p w14:paraId="280FBAA7"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5</w:t>
            </w:r>
          </w:p>
        </w:tc>
        <w:tc>
          <w:tcPr>
            <w:tcW w:w="2329" w:type="pct"/>
            <w:tcBorders>
              <w:top w:val="nil"/>
              <w:left w:val="nil"/>
              <w:bottom w:val="single" w:sz="4" w:space="0" w:color="auto"/>
              <w:right w:val="single" w:sz="4" w:space="0" w:color="auto"/>
            </w:tcBorders>
            <w:shd w:val="clear" w:color="auto" w:fill="auto"/>
            <w:vAlign w:val="center"/>
            <w:hideMark/>
          </w:tcPr>
          <w:p w14:paraId="7E785821"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8</w:t>
            </w:r>
          </w:p>
        </w:tc>
      </w:tr>
      <w:tr w:rsidR="006321D7" w:rsidRPr="00962BD3" w14:paraId="5760CAB9" w14:textId="77777777" w:rsidTr="00124768">
        <w:trPr>
          <w:trHeight w:val="554"/>
          <w:jc w:val="center"/>
        </w:trPr>
        <w:tc>
          <w:tcPr>
            <w:tcW w:w="2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CD594"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6</w:t>
            </w:r>
          </w:p>
        </w:tc>
        <w:tc>
          <w:tcPr>
            <w:tcW w:w="2329" w:type="pct"/>
            <w:tcBorders>
              <w:top w:val="single" w:sz="4" w:space="0" w:color="auto"/>
              <w:left w:val="nil"/>
              <w:bottom w:val="single" w:sz="4" w:space="0" w:color="auto"/>
              <w:right w:val="single" w:sz="4" w:space="0" w:color="auto"/>
            </w:tcBorders>
            <w:shd w:val="clear" w:color="auto" w:fill="auto"/>
            <w:vAlign w:val="center"/>
            <w:hideMark/>
          </w:tcPr>
          <w:p w14:paraId="583A8081"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6</w:t>
            </w:r>
          </w:p>
        </w:tc>
      </w:tr>
      <w:tr w:rsidR="006321D7" w:rsidRPr="00962BD3" w14:paraId="536670F3" w14:textId="77777777" w:rsidTr="00124768">
        <w:trPr>
          <w:trHeight w:val="422"/>
          <w:jc w:val="center"/>
        </w:trPr>
        <w:tc>
          <w:tcPr>
            <w:tcW w:w="2671" w:type="pct"/>
            <w:tcBorders>
              <w:top w:val="nil"/>
              <w:left w:val="single" w:sz="4" w:space="0" w:color="auto"/>
              <w:bottom w:val="single" w:sz="4" w:space="0" w:color="auto"/>
              <w:right w:val="single" w:sz="4" w:space="0" w:color="auto"/>
            </w:tcBorders>
            <w:shd w:val="clear" w:color="auto" w:fill="auto"/>
            <w:vAlign w:val="center"/>
            <w:hideMark/>
          </w:tcPr>
          <w:p w14:paraId="374E10B2"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7</w:t>
            </w:r>
          </w:p>
        </w:tc>
        <w:tc>
          <w:tcPr>
            <w:tcW w:w="2329" w:type="pct"/>
            <w:tcBorders>
              <w:top w:val="nil"/>
              <w:left w:val="nil"/>
              <w:bottom w:val="single" w:sz="4" w:space="0" w:color="auto"/>
              <w:right w:val="single" w:sz="4" w:space="0" w:color="auto"/>
            </w:tcBorders>
            <w:shd w:val="clear" w:color="auto" w:fill="auto"/>
            <w:vAlign w:val="center"/>
            <w:hideMark/>
          </w:tcPr>
          <w:p w14:paraId="48E34F4F"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4</w:t>
            </w:r>
          </w:p>
        </w:tc>
      </w:tr>
      <w:tr w:rsidR="006321D7" w:rsidRPr="00962BD3" w14:paraId="460B1197" w14:textId="77777777" w:rsidTr="00124768">
        <w:trPr>
          <w:trHeight w:val="542"/>
          <w:jc w:val="center"/>
        </w:trPr>
        <w:tc>
          <w:tcPr>
            <w:tcW w:w="2671" w:type="pct"/>
            <w:tcBorders>
              <w:top w:val="nil"/>
              <w:left w:val="single" w:sz="4" w:space="0" w:color="auto"/>
              <w:bottom w:val="single" w:sz="4" w:space="0" w:color="auto"/>
              <w:right w:val="single" w:sz="4" w:space="0" w:color="auto"/>
            </w:tcBorders>
            <w:shd w:val="clear" w:color="auto" w:fill="auto"/>
            <w:vAlign w:val="center"/>
            <w:hideMark/>
          </w:tcPr>
          <w:p w14:paraId="1C07FFA8"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8</w:t>
            </w:r>
          </w:p>
        </w:tc>
        <w:tc>
          <w:tcPr>
            <w:tcW w:w="2329" w:type="pct"/>
            <w:tcBorders>
              <w:top w:val="nil"/>
              <w:left w:val="nil"/>
              <w:bottom w:val="single" w:sz="4" w:space="0" w:color="auto"/>
              <w:right w:val="single" w:sz="4" w:space="0" w:color="auto"/>
            </w:tcBorders>
            <w:shd w:val="clear" w:color="auto" w:fill="auto"/>
            <w:vAlign w:val="center"/>
            <w:hideMark/>
          </w:tcPr>
          <w:p w14:paraId="79E7A0A7"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2</w:t>
            </w:r>
          </w:p>
        </w:tc>
      </w:tr>
      <w:tr w:rsidR="006321D7" w:rsidRPr="00962BD3" w14:paraId="2E2DA643" w14:textId="77777777" w:rsidTr="00124768">
        <w:trPr>
          <w:trHeight w:val="564"/>
          <w:jc w:val="center"/>
        </w:trPr>
        <w:tc>
          <w:tcPr>
            <w:tcW w:w="2671" w:type="pct"/>
            <w:tcBorders>
              <w:top w:val="nil"/>
              <w:left w:val="single" w:sz="4" w:space="0" w:color="auto"/>
              <w:bottom w:val="single" w:sz="4" w:space="0" w:color="auto"/>
              <w:right w:val="single" w:sz="4" w:space="0" w:color="auto"/>
            </w:tcBorders>
            <w:shd w:val="clear" w:color="auto" w:fill="auto"/>
            <w:vAlign w:val="center"/>
            <w:hideMark/>
          </w:tcPr>
          <w:p w14:paraId="31AEAF7D"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Non-Compliant Contributor</w:t>
            </w:r>
          </w:p>
        </w:tc>
        <w:tc>
          <w:tcPr>
            <w:tcW w:w="2329" w:type="pct"/>
            <w:tcBorders>
              <w:top w:val="nil"/>
              <w:left w:val="nil"/>
              <w:bottom w:val="single" w:sz="4" w:space="0" w:color="auto"/>
              <w:right w:val="single" w:sz="4" w:space="0" w:color="auto"/>
            </w:tcBorders>
            <w:shd w:val="clear" w:color="auto" w:fill="auto"/>
            <w:vAlign w:val="center"/>
            <w:hideMark/>
          </w:tcPr>
          <w:p w14:paraId="158F1BE4" w14:textId="77777777" w:rsidR="00854660" w:rsidRPr="00962BD3" w:rsidRDefault="00854660" w:rsidP="00124768">
            <w:pPr>
              <w:ind w:left="596" w:right="545" w:hanging="370"/>
              <w:jc w:val="center"/>
              <w:rPr>
                <w:rFonts w:cs="Arial"/>
                <w:color w:val="000000" w:themeColor="text1"/>
                <w:szCs w:val="22"/>
                <w:lang w:val="en-US" w:eastAsia="en-ZA"/>
              </w:rPr>
            </w:pPr>
            <w:r w:rsidRPr="00962BD3">
              <w:rPr>
                <w:rFonts w:cs="Arial"/>
                <w:color w:val="000000" w:themeColor="text1"/>
                <w:szCs w:val="22"/>
                <w:lang w:eastAsia="zh-TW"/>
              </w:rPr>
              <w:t>0</w:t>
            </w:r>
          </w:p>
        </w:tc>
      </w:tr>
    </w:tbl>
    <w:p w14:paraId="2850272B" w14:textId="77777777" w:rsidR="00854660" w:rsidRPr="00962BD3" w:rsidRDefault="00854660" w:rsidP="00854660">
      <w:pPr>
        <w:tabs>
          <w:tab w:val="center" w:pos="1419"/>
          <w:tab w:val="center" w:pos="1877"/>
          <w:tab w:val="center" w:pos="4281"/>
        </w:tabs>
        <w:spacing w:line="260" w:lineRule="auto"/>
        <w:rPr>
          <w:rFonts w:eastAsia="Arial" w:cs="Arial"/>
          <w:b/>
          <w:bCs/>
          <w:color w:val="000000" w:themeColor="text1"/>
          <w:szCs w:val="22"/>
          <w:lang w:val="en-US"/>
        </w:rPr>
      </w:pPr>
    </w:p>
    <w:p w14:paraId="25FB5365" w14:textId="77777777" w:rsidR="00854660" w:rsidRPr="00962BD3" w:rsidRDefault="00854660" w:rsidP="00854660">
      <w:pPr>
        <w:widowControl w:val="0"/>
        <w:tabs>
          <w:tab w:val="left" w:pos="1134"/>
          <w:tab w:val="left" w:pos="1985"/>
          <w:tab w:val="right" w:pos="9015"/>
        </w:tabs>
        <w:spacing w:line="360" w:lineRule="auto"/>
        <w:jc w:val="both"/>
        <w:rPr>
          <w:rFonts w:cs="Arial"/>
          <w:color w:val="000000" w:themeColor="text1"/>
          <w:szCs w:val="22"/>
          <w:lang w:eastAsia="zh-TW"/>
        </w:rPr>
      </w:pPr>
      <w:r w:rsidRPr="00962BD3">
        <w:rPr>
          <w:rFonts w:cs="Arial"/>
          <w:b/>
          <w:color w:val="000000" w:themeColor="text1"/>
          <w:szCs w:val="22"/>
          <w:lang w:eastAsia="zh-TW"/>
        </w:rPr>
        <w:t>Table 4</w:t>
      </w:r>
      <w:r w:rsidRPr="00962BD3">
        <w:rPr>
          <w:rFonts w:cs="Arial"/>
          <w:color w:val="000000" w:themeColor="text1"/>
          <w:szCs w:val="22"/>
          <w:lang w:eastAsia="zh-TW"/>
        </w:rPr>
        <w:t>: BBBEE Evaluation Criteria</w:t>
      </w:r>
    </w:p>
    <w:p w14:paraId="35BB1B11" w14:textId="77777777" w:rsidR="00854660" w:rsidRPr="00962BD3" w:rsidRDefault="00854660" w:rsidP="00854660">
      <w:pPr>
        <w:widowControl w:val="0"/>
        <w:tabs>
          <w:tab w:val="left" w:pos="1134"/>
          <w:tab w:val="left" w:pos="1985"/>
          <w:tab w:val="right" w:pos="9015"/>
        </w:tabs>
        <w:spacing w:line="360" w:lineRule="auto"/>
        <w:jc w:val="both"/>
        <w:rPr>
          <w:rFonts w:cs="Arial"/>
          <w:color w:val="000000" w:themeColor="text1"/>
          <w:szCs w:val="22"/>
          <w:lang w:eastAsia="zh-TW"/>
        </w:rPr>
      </w:pPr>
    </w:p>
    <w:p w14:paraId="660A18B1" w14:textId="77777777" w:rsidR="00854660" w:rsidRPr="00962BD3" w:rsidRDefault="00854660" w:rsidP="00854660">
      <w:pPr>
        <w:pStyle w:val="Heading1"/>
        <w:pageBreakBefore w:val="0"/>
        <w:numPr>
          <w:ilvl w:val="0"/>
          <w:numId w:val="0"/>
        </w:numPr>
        <w:spacing w:line="360" w:lineRule="auto"/>
        <w:ind w:right="0"/>
        <w:rPr>
          <w:rFonts w:ascii="Arial" w:hAnsi="Arial" w:cs="Arial"/>
          <w:color w:val="000000" w:themeColor="text1"/>
          <w:sz w:val="22"/>
          <w:szCs w:val="22"/>
        </w:rPr>
      </w:pPr>
      <w:r w:rsidRPr="00962BD3">
        <w:rPr>
          <w:rFonts w:ascii="Arial" w:hAnsi="Arial" w:cs="Arial"/>
          <w:color w:val="000000" w:themeColor="text1"/>
          <w:sz w:val="22"/>
          <w:szCs w:val="22"/>
        </w:rPr>
        <w:t>8.     validity period</w:t>
      </w:r>
    </w:p>
    <w:p w14:paraId="2C621D03" w14:textId="77777777" w:rsidR="00854660" w:rsidRPr="00962BD3" w:rsidRDefault="00854660" w:rsidP="00854660">
      <w:pPr>
        <w:spacing w:line="360" w:lineRule="auto"/>
        <w:ind w:left="360"/>
        <w:jc w:val="both"/>
        <w:rPr>
          <w:rFonts w:cs="Arial"/>
          <w:color w:val="000000" w:themeColor="text1"/>
          <w:szCs w:val="22"/>
          <w:lang w:val="en-ZA"/>
        </w:rPr>
      </w:pPr>
      <w:r w:rsidRPr="00962BD3">
        <w:rPr>
          <w:rFonts w:cs="Arial"/>
          <w:color w:val="000000" w:themeColor="text1"/>
          <w:szCs w:val="22"/>
        </w:rPr>
        <w:t xml:space="preserve">This RFP shall be valid for </w:t>
      </w:r>
      <w:r w:rsidRPr="00962BD3">
        <w:rPr>
          <w:rFonts w:cs="Arial"/>
          <w:b/>
          <w:bCs/>
          <w:i/>
          <w:color w:val="000000" w:themeColor="text1"/>
          <w:szCs w:val="22"/>
        </w:rPr>
        <w:t>[90 Business days]</w:t>
      </w:r>
      <w:r w:rsidRPr="00962BD3">
        <w:rPr>
          <w:rFonts w:cs="Arial"/>
          <w:color w:val="000000" w:themeColor="text1"/>
          <w:szCs w:val="22"/>
        </w:rPr>
        <w:t xml:space="preserve"> calculated from </w:t>
      </w:r>
      <w:r w:rsidRPr="00962BD3">
        <w:rPr>
          <w:rFonts w:cs="Arial"/>
          <w:color w:val="000000" w:themeColor="text1"/>
          <w:szCs w:val="22"/>
          <w:lang w:val="en-ZA"/>
        </w:rPr>
        <w:t>Bid closing date.</w:t>
      </w:r>
    </w:p>
    <w:p w14:paraId="4AFFC658" w14:textId="77777777" w:rsidR="00854660" w:rsidRPr="00962BD3" w:rsidRDefault="00854660" w:rsidP="00854660">
      <w:pPr>
        <w:spacing w:line="360" w:lineRule="auto"/>
        <w:jc w:val="both"/>
        <w:rPr>
          <w:rFonts w:cs="Arial"/>
          <w:color w:val="000000" w:themeColor="text1"/>
          <w:szCs w:val="22"/>
          <w:lang w:val="en-ZA"/>
        </w:rPr>
      </w:pPr>
    </w:p>
    <w:p w14:paraId="5168F808" w14:textId="77777777" w:rsidR="00854660" w:rsidRPr="00962BD3" w:rsidRDefault="00854660" w:rsidP="00854660">
      <w:pPr>
        <w:pStyle w:val="Heading1"/>
        <w:pageBreakBefore w:val="0"/>
        <w:numPr>
          <w:ilvl w:val="0"/>
          <w:numId w:val="67"/>
        </w:numPr>
        <w:spacing w:line="360" w:lineRule="auto"/>
        <w:ind w:right="0"/>
        <w:rPr>
          <w:rFonts w:ascii="Arial" w:hAnsi="Arial" w:cs="Arial"/>
          <w:color w:val="000000" w:themeColor="text1"/>
          <w:sz w:val="22"/>
          <w:szCs w:val="22"/>
        </w:rPr>
      </w:pPr>
      <w:r w:rsidRPr="00962BD3">
        <w:rPr>
          <w:rFonts w:ascii="Arial" w:hAnsi="Arial" w:cs="Arial"/>
          <w:color w:val="000000" w:themeColor="text1"/>
          <w:sz w:val="22"/>
          <w:szCs w:val="22"/>
        </w:rPr>
        <w:t>B-BBEE REQUIREMENTS</w:t>
      </w:r>
    </w:p>
    <w:p w14:paraId="4300317C" w14:textId="77777777" w:rsidR="00854660" w:rsidRPr="00962BD3" w:rsidRDefault="00854660" w:rsidP="00854660">
      <w:pPr>
        <w:spacing w:line="360" w:lineRule="auto"/>
        <w:ind w:left="426"/>
        <w:jc w:val="both"/>
        <w:rPr>
          <w:rFonts w:cs="Arial"/>
          <w:color w:val="000000" w:themeColor="text1"/>
          <w:szCs w:val="22"/>
        </w:rPr>
      </w:pPr>
      <w:r w:rsidRPr="00962BD3">
        <w:rPr>
          <w:rFonts w:cs="Arial"/>
          <w:color w:val="000000" w:themeColor="text1"/>
          <w:szCs w:val="22"/>
        </w:rPr>
        <w:t>A Bidder must submit proof of its B-BBEE status level contributor, a Bidder failing to submit proof of B-BBEE status level of contributor or is a non-compliant contributor to B-BBEE may not be disqualified and will score 0 points out of 20 for B-BBEE.</w:t>
      </w:r>
    </w:p>
    <w:p w14:paraId="79772F12" w14:textId="77777777" w:rsidR="00854660" w:rsidRPr="00962BD3" w:rsidRDefault="00854660" w:rsidP="00854660">
      <w:pPr>
        <w:spacing w:line="360" w:lineRule="auto"/>
        <w:ind w:left="426"/>
        <w:jc w:val="both"/>
        <w:rPr>
          <w:rFonts w:cs="Arial"/>
          <w:color w:val="000000" w:themeColor="text1"/>
          <w:szCs w:val="22"/>
        </w:rPr>
      </w:pPr>
    </w:p>
    <w:p w14:paraId="6C55BB40" w14:textId="77777777" w:rsidR="00854660" w:rsidRPr="00962BD3" w:rsidRDefault="00854660" w:rsidP="00854660">
      <w:pPr>
        <w:pStyle w:val="Heading1"/>
        <w:pageBreakBefore w:val="0"/>
        <w:numPr>
          <w:ilvl w:val="0"/>
          <w:numId w:val="67"/>
        </w:numPr>
        <w:spacing w:line="360" w:lineRule="auto"/>
        <w:ind w:left="426" w:right="0" w:hanging="426"/>
        <w:rPr>
          <w:rFonts w:ascii="Arial" w:eastAsia="Calibri" w:hAnsi="Arial" w:cs="Arial"/>
          <w:b w:val="0"/>
          <w:color w:val="000000" w:themeColor="text1"/>
          <w:sz w:val="22"/>
          <w:szCs w:val="22"/>
        </w:rPr>
      </w:pPr>
      <w:r w:rsidRPr="00962BD3">
        <w:rPr>
          <w:rFonts w:ascii="Arial" w:eastAsia="Calibri" w:hAnsi="Arial" w:cs="Arial"/>
          <w:color w:val="000000" w:themeColor="text1"/>
          <w:sz w:val="22"/>
          <w:szCs w:val="22"/>
        </w:rPr>
        <w:t>LOCAL CONTENT - NATIONAL TREASURY STIPULATED MINIMUM THRESHOLDS FOR LOCAL PRODUCTION is applicable as phase 2 of the tender evaluation process</w:t>
      </w:r>
    </w:p>
    <w:p w14:paraId="2FFD6DE1" w14:textId="77777777" w:rsidR="00854660" w:rsidRPr="00962BD3" w:rsidRDefault="00854660" w:rsidP="00854660">
      <w:pPr>
        <w:spacing w:line="360" w:lineRule="auto"/>
        <w:jc w:val="both"/>
        <w:rPr>
          <w:rFonts w:eastAsia="Calibri" w:cs="Arial"/>
          <w:b/>
          <w:color w:val="000000" w:themeColor="text1"/>
          <w:szCs w:val="22"/>
        </w:rPr>
      </w:pPr>
    </w:p>
    <w:p w14:paraId="286D0C4F" w14:textId="77777777" w:rsidR="00854660" w:rsidRPr="00962BD3" w:rsidRDefault="00854660" w:rsidP="00854660">
      <w:pPr>
        <w:pStyle w:val="Heading1"/>
        <w:pageBreakBefore w:val="0"/>
        <w:numPr>
          <w:ilvl w:val="1"/>
          <w:numId w:val="67"/>
        </w:numPr>
        <w:spacing w:line="360" w:lineRule="auto"/>
        <w:ind w:right="0"/>
        <w:rPr>
          <w:rFonts w:ascii="Arial" w:eastAsia="Calibri" w:hAnsi="Arial" w:cs="Arial"/>
          <w:b w:val="0"/>
          <w:color w:val="000000" w:themeColor="text1"/>
          <w:sz w:val="22"/>
          <w:szCs w:val="22"/>
        </w:rPr>
      </w:pPr>
      <w:r w:rsidRPr="00962BD3">
        <w:rPr>
          <w:rFonts w:ascii="Arial" w:eastAsia="Calibri" w:hAnsi="Arial" w:cs="Arial"/>
          <w:color w:val="000000" w:themeColor="text1"/>
          <w:sz w:val="22"/>
          <w:szCs w:val="22"/>
        </w:rPr>
        <w:lastRenderedPageBreak/>
        <w:t>LOCAL CONTENT</w:t>
      </w:r>
    </w:p>
    <w:p w14:paraId="7A7DF5AF" w14:textId="77777777" w:rsidR="00854660" w:rsidRPr="00962BD3" w:rsidRDefault="00854660" w:rsidP="00854660">
      <w:pPr>
        <w:pStyle w:val="ListParagraph"/>
        <w:spacing w:line="360" w:lineRule="auto"/>
        <w:jc w:val="both"/>
        <w:rPr>
          <w:rStyle w:val="Emphasis"/>
          <w:rFonts w:ascii="Arial" w:eastAsia="Calibri" w:hAnsi="Arial"/>
          <w:i w:val="0"/>
          <w:iCs w:val="0"/>
          <w:color w:val="000000" w:themeColor="text1"/>
          <w:sz w:val="22"/>
          <w:szCs w:val="22"/>
          <w:lang w:val="en-GB"/>
        </w:rPr>
      </w:pPr>
    </w:p>
    <w:p w14:paraId="4D472340" w14:textId="77777777" w:rsidR="00854660" w:rsidRPr="00962BD3" w:rsidRDefault="00854660" w:rsidP="00854660">
      <w:pPr>
        <w:pStyle w:val="ListParagraph"/>
        <w:numPr>
          <w:ilvl w:val="0"/>
          <w:numId w:val="44"/>
        </w:numPr>
        <w:tabs>
          <w:tab w:val="left" w:pos="540"/>
        </w:tabs>
        <w:spacing w:line="360" w:lineRule="auto"/>
        <w:jc w:val="both"/>
        <w:rPr>
          <w:b/>
          <w:color w:val="000000" w:themeColor="text1"/>
          <w:sz w:val="22"/>
          <w:szCs w:val="22"/>
          <w:lang w:val="en-GB"/>
        </w:rPr>
      </w:pPr>
      <w:r w:rsidRPr="00962BD3">
        <w:rPr>
          <w:color w:val="000000" w:themeColor="text1"/>
          <w:sz w:val="22"/>
          <w:szCs w:val="22"/>
          <w:lang w:val="en-ZA"/>
        </w:rPr>
        <w:t xml:space="preserve">Bids will be subject to local content requirements in terms of Regulation 8(1) of the Preferential Procurement Regulations, 2017. </w:t>
      </w:r>
    </w:p>
    <w:p w14:paraId="3D201EA6" w14:textId="77777777" w:rsidR="00854660" w:rsidRPr="00962BD3" w:rsidRDefault="00854660" w:rsidP="00854660">
      <w:pPr>
        <w:pStyle w:val="ListParagraph"/>
        <w:numPr>
          <w:ilvl w:val="2"/>
          <w:numId w:val="37"/>
        </w:numPr>
        <w:tabs>
          <w:tab w:val="left" w:pos="540"/>
        </w:tabs>
        <w:spacing w:line="360" w:lineRule="auto"/>
        <w:ind w:left="1134" w:hanging="425"/>
        <w:jc w:val="both"/>
        <w:rPr>
          <w:b/>
          <w:color w:val="000000" w:themeColor="text1"/>
          <w:sz w:val="22"/>
          <w:szCs w:val="22"/>
          <w:lang w:val="en-GB"/>
        </w:rPr>
      </w:pPr>
      <w:r w:rsidRPr="00962BD3">
        <w:rPr>
          <w:color w:val="000000" w:themeColor="text1"/>
          <w:sz w:val="22"/>
          <w:szCs w:val="22"/>
          <w:lang w:val="en-ZA"/>
        </w:rPr>
        <w:t>Only locally produced or manufactured goods with a stipulated minimum threshold as stated in SBD 6.2 for local production and content will be considered. Bidders who do not meet the stipulated minimum threshold will be automatically disqualified and not be considered further for evaluation.</w:t>
      </w:r>
    </w:p>
    <w:p w14:paraId="14449C53" w14:textId="77777777" w:rsidR="00854660" w:rsidRPr="00962BD3" w:rsidRDefault="00854660" w:rsidP="00854660">
      <w:pPr>
        <w:pStyle w:val="ListParagraph"/>
        <w:numPr>
          <w:ilvl w:val="2"/>
          <w:numId w:val="37"/>
        </w:numPr>
        <w:tabs>
          <w:tab w:val="left" w:pos="540"/>
        </w:tabs>
        <w:spacing w:line="360" w:lineRule="auto"/>
        <w:ind w:left="1134" w:hanging="425"/>
        <w:jc w:val="both"/>
        <w:rPr>
          <w:b/>
          <w:color w:val="000000" w:themeColor="text1"/>
          <w:sz w:val="22"/>
          <w:szCs w:val="22"/>
          <w:lang w:val="en-GB"/>
        </w:rPr>
      </w:pPr>
      <w:r w:rsidRPr="00962BD3">
        <w:rPr>
          <w:color w:val="000000" w:themeColor="text1"/>
          <w:sz w:val="22"/>
          <w:szCs w:val="22"/>
          <w:lang w:val="en-ZA"/>
        </w:rPr>
        <w:t>Bidders may not sub-contract in such a manner that the local production and content of the overall value of the contract is reduced to below the stipulated minimum threshold.</w:t>
      </w:r>
    </w:p>
    <w:p w14:paraId="272DE3B6" w14:textId="77777777" w:rsidR="00854660" w:rsidRPr="00962BD3" w:rsidRDefault="00854660" w:rsidP="00854660">
      <w:pPr>
        <w:pStyle w:val="ListParagraph"/>
        <w:numPr>
          <w:ilvl w:val="2"/>
          <w:numId w:val="37"/>
        </w:numPr>
        <w:tabs>
          <w:tab w:val="left" w:pos="540"/>
        </w:tabs>
        <w:spacing w:line="360" w:lineRule="auto"/>
        <w:ind w:left="1134" w:hanging="425"/>
        <w:jc w:val="both"/>
        <w:rPr>
          <w:b/>
          <w:color w:val="000000" w:themeColor="text1"/>
          <w:sz w:val="22"/>
          <w:szCs w:val="22"/>
          <w:lang w:val="en-GB"/>
        </w:rPr>
      </w:pPr>
      <w:r w:rsidRPr="00962BD3">
        <w:rPr>
          <w:color w:val="000000" w:themeColor="text1"/>
          <w:sz w:val="22"/>
          <w:szCs w:val="22"/>
          <w:lang w:val="en-ZA"/>
        </w:rPr>
        <w:t>The exchange rate to be used for the calculation of local content (local content and local production are used interchangeably) must be the exchange rate published by the SARB on the date of the advertisement of the tender.</w:t>
      </w:r>
    </w:p>
    <w:p w14:paraId="26858281" w14:textId="77777777" w:rsidR="00854660" w:rsidRPr="00962BD3" w:rsidRDefault="00854660" w:rsidP="00854660">
      <w:pPr>
        <w:pStyle w:val="ListParagraph"/>
        <w:numPr>
          <w:ilvl w:val="2"/>
          <w:numId w:val="37"/>
        </w:numPr>
        <w:tabs>
          <w:tab w:val="left" w:pos="540"/>
        </w:tabs>
        <w:spacing w:line="360" w:lineRule="auto"/>
        <w:ind w:left="1134" w:hanging="425"/>
        <w:jc w:val="both"/>
        <w:rPr>
          <w:b/>
          <w:color w:val="000000" w:themeColor="text1"/>
          <w:sz w:val="22"/>
          <w:szCs w:val="22"/>
          <w:lang w:val="en-GB"/>
        </w:rPr>
      </w:pPr>
      <w:r w:rsidRPr="00962BD3">
        <w:rPr>
          <w:color w:val="000000" w:themeColor="text1"/>
          <w:sz w:val="22"/>
          <w:szCs w:val="22"/>
          <w:lang w:val="en-ZA"/>
        </w:rPr>
        <w:t>The Declaration Certificate for Local Content (SBD 6.2) (refer annexure C) must be completed and duly signed.</w:t>
      </w:r>
      <w:r w:rsidRPr="00962BD3">
        <w:rPr>
          <w:color w:val="000000" w:themeColor="text1"/>
          <w:sz w:val="22"/>
          <w:szCs w:val="22"/>
          <w:lang w:val="en-GB"/>
        </w:rPr>
        <w:t xml:space="preserve"> </w:t>
      </w:r>
      <w:r w:rsidRPr="00962BD3">
        <w:rPr>
          <w:b/>
          <w:color w:val="000000" w:themeColor="text1"/>
          <w:sz w:val="22"/>
          <w:szCs w:val="22"/>
          <w:lang w:val="en-GB"/>
        </w:rPr>
        <w:t>Bidders who do not complete this form will be automatically disqualified.</w:t>
      </w:r>
    </w:p>
    <w:p w14:paraId="6AEC49FB" w14:textId="77777777" w:rsidR="00854660" w:rsidRPr="00B7262F" w:rsidRDefault="00854660" w:rsidP="00854660">
      <w:pPr>
        <w:pStyle w:val="ListParagraph"/>
        <w:numPr>
          <w:ilvl w:val="2"/>
          <w:numId w:val="37"/>
        </w:numPr>
        <w:tabs>
          <w:tab w:val="left" w:pos="540"/>
        </w:tabs>
        <w:spacing w:line="360" w:lineRule="auto"/>
        <w:ind w:left="1134" w:hanging="425"/>
        <w:jc w:val="both"/>
        <w:rPr>
          <w:b/>
          <w:color w:val="FF0000"/>
          <w:sz w:val="22"/>
          <w:szCs w:val="22"/>
          <w:lang w:val="en-GB"/>
        </w:rPr>
      </w:pPr>
      <w:r w:rsidRPr="00B7262F">
        <w:rPr>
          <w:color w:val="FF0000"/>
          <w:sz w:val="22"/>
          <w:szCs w:val="22"/>
          <w:lang w:eastAsia="zh-TW"/>
        </w:rPr>
        <w:t>For further guidance with the above requirements, bidders may refer to DTI website, www.theDTI.gov.za and National Treasury Designated Sectors Instruction Number 15 of 2016/2017.</w:t>
      </w:r>
    </w:p>
    <w:p w14:paraId="05DF0817" w14:textId="77777777" w:rsidR="00854660" w:rsidRPr="00962BD3" w:rsidRDefault="00854660" w:rsidP="00854660">
      <w:pPr>
        <w:pStyle w:val="ListParagraph"/>
        <w:tabs>
          <w:tab w:val="left" w:pos="540"/>
        </w:tabs>
        <w:spacing w:line="360" w:lineRule="auto"/>
        <w:ind w:left="1134"/>
        <w:jc w:val="both"/>
        <w:rPr>
          <w:b/>
          <w:color w:val="000000" w:themeColor="text1"/>
          <w:sz w:val="22"/>
          <w:szCs w:val="22"/>
          <w:lang w:val="en-GB"/>
        </w:rPr>
      </w:pPr>
    </w:p>
    <w:p w14:paraId="58460F07" w14:textId="77777777" w:rsidR="00854660" w:rsidRPr="00962BD3" w:rsidRDefault="00854660" w:rsidP="00854660">
      <w:pPr>
        <w:pStyle w:val="Heading1"/>
        <w:pageBreakBefore w:val="0"/>
        <w:numPr>
          <w:ilvl w:val="1"/>
          <w:numId w:val="67"/>
        </w:numPr>
        <w:spacing w:line="360" w:lineRule="auto"/>
        <w:ind w:right="0"/>
        <w:rPr>
          <w:rFonts w:ascii="Arial" w:eastAsia="Calibri" w:hAnsi="Arial" w:cs="Arial"/>
          <w:b w:val="0"/>
          <w:color w:val="000000" w:themeColor="text1"/>
          <w:sz w:val="22"/>
          <w:szCs w:val="22"/>
        </w:rPr>
      </w:pPr>
      <w:r w:rsidRPr="00962BD3">
        <w:rPr>
          <w:rFonts w:ascii="Arial" w:eastAsia="Calibri" w:hAnsi="Arial" w:cs="Arial"/>
          <w:color w:val="000000" w:themeColor="text1"/>
          <w:sz w:val="22"/>
          <w:szCs w:val="22"/>
        </w:rPr>
        <w:t>Exemption Requests</w:t>
      </w:r>
    </w:p>
    <w:p w14:paraId="12BB73FC" w14:textId="77777777" w:rsidR="00854660" w:rsidRPr="00962BD3" w:rsidRDefault="00854660" w:rsidP="00854660">
      <w:pPr>
        <w:spacing w:line="360" w:lineRule="auto"/>
        <w:ind w:left="709"/>
        <w:jc w:val="both"/>
        <w:rPr>
          <w:rFonts w:cs="Arial"/>
          <w:color w:val="000000" w:themeColor="text1"/>
          <w:szCs w:val="22"/>
        </w:rPr>
      </w:pPr>
      <w:r w:rsidRPr="00962BD3">
        <w:rPr>
          <w:rFonts w:cs="Arial"/>
          <w:color w:val="000000" w:themeColor="text1"/>
          <w:szCs w:val="22"/>
        </w:rPr>
        <w:t xml:space="preserve">If the quantity of the components to be used for this work as listed in annexure 6.2 figure cannot wholly be sourced from South African based manufacturers, bidders should obtain written exemption from the </w:t>
      </w:r>
      <w:r w:rsidRPr="00962BD3">
        <w:rPr>
          <w:rFonts w:cs="Arial"/>
          <w:b/>
          <w:color w:val="000000" w:themeColor="text1"/>
          <w:szCs w:val="22"/>
        </w:rPr>
        <w:t>DTi</w:t>
      </w:r>
      <w:r w:rsidRPr="00962BD3">
        <w:rPr>
          <w:rFonts w:cs="Arial"/>
          <w:color w:val="000000" w:themeColor="text1"/>
          <w:szCs w:val="22"/>
        </w:rPr>
        <w:t xml:space="preserve"> to supply the remaining portion of the components at a lower content threshold. The </w:t>
      </w:r>
      <w:r w:rsidRPr="00962BD3">
        <w:rPr>
          <w:rFonts w:cs="Arial"/>
          <w:b/>
          <w:color w:val="000000" w:themeColor="text1"/>
          <w:szCs w:val="22"/>
        </w:rPr>
        <w:t>DTi</w:t>
      </w:r>
      <w:r w:rsidRPr="00962BD3">
        <w:rPr>
          <w:rFonts w:cs="Arial"/>
          <w:color w:val="000000" w:themeColor="text1"/>
          <w:szCs w:val="22"/>
        </w:rPr>
        <w:t>, in consultation with the procuring organ of state, will grant exemption on a case-by-case basis and will consider the following:</w:t>
      </w:r>
    </w:p>
    <w:p w14:paraId="3C5D485D" w14:textId="77777777" w:rsidR="00854660" w:rsidRPr="00962BD3" w:rsidRDefault="00854660" w:rsidP="00854660">
      <w:pPr>
        <w:pStyle w:val="ListParagraph"/>
        <w:numPr>
          <w:ilvl w:val="0"/>
          <w:numId w:val="36"/>
        </w:numPr>
        <w:spacing w:line="360" w:lineRule="auto"/>
        <w:jc w:val="both"/>
        <w:rPr>
          <w:color w:val="000000" w:themeColor="text1"/>
          <w:sz w:val="22"/>
          <w:szCs w:val="22"/>
        </w:rPr>
      </w:pPr>
      <w:r w:rsidRPr="00962BD3">
        <w:rPr>
          <w:color w:val="000000" w:themeColor="text1"/>
          <w:sz w:val="22"/>
          <w:szCs w:val="22"/>
        </w:rPr>
        <w:t>Required volumes in the tender;</w:t>
      </w:r>
    </w:p>
    <w:p w14:paraId="61ADEC01" w14:textId="77777777" w:rsidR="00854660" w:rsidRPr="00962BD3" w:rsidRDefault="00854660" w:rsidP="00854660">
      <w:pPr>
        <w:pStyle w:val="ListParagraph"/>
        <w:numPr>
          <w:ilvl w:val="0"/>
          <w:numId w:val="36"/>
        </w:numPr>
        <w:spacing w:line="360" w:lineRule="auto"/>
        <w:jc w:val="both"/>
        <w:rPr>
          <w:color w:val="000000" w:themeColor="text1"/>
          <w:sz w:val="22"/>
          <w:szCs w:val="22"/>
        </w:rPr>
      </w:pPr>
      <w:r w:rsidRPr="00962BD3">
        <w:rPr>
          <w:color w:val="000000" w:themeColor="text1"/>
          <w:sz w:val="22"/>
          <w:szCs w:val="22"/>
        </w:rPr>
        <w:t>Available collective SA industry manufacturing capacity at that time;</w:t>
      </w:r>
    </w:p>
    <w:p w14:paraId="6843C27F" w14:textId="77777777" w:rsidR="00854660" w:rsidRPr="00962BD3" w:rsidRDefault="00854660" w:rsidP="00854660">
      <w:pPr>
        <w:pStyle w:val="ListParagraph"/>
        <w:numPr>
          <w:ilvl w:val="0"/>
          <w:numId w:val="36"/>
        </w:numPr>
        <w:spacing w:line="360" w:lineRule="auto"/>
        <w:jc w:val="both"/>
        <w:rPr>
          <w:color w:val="000000" w:themeColor="text1"/>
          <w:sz w:val="22"/>
          <w:szCs w:val="22"/>
        </w:rPr>
      </w:pPr>
      <w:r w:rsidRPr="00962BD3">
        <w:rPr>
          <w:color w:val="000000" w:themeColor="text1"/>
          <w:sz w:val="22"/>
          <w:szCs w:val="22"/>
        </w:rPr>
        <w:t>Delivery times;</w:t>
      </w:r>
    </w:p>
    <w:p w14:paraId="0A895DB4" w14:textId="77777777" w:rsidR="00854660" w:rsidRPr="00962BD3" w:rsidRDefault="00854660" w:rsidP="00854660">
      <w:pPr>
        <w:pStyle w:val="ListParagraph"/>
        <w:numPr>
          <w:ilvl w:val="0"/>
          <w:numId w:val="36"/>
        </w:numPr>
        <w:spacing w:line="360" w:lineRule="auto"/>
        <w:jc w:val="both"/>
        <w:rPr>
          <w:color w:val="000000" w:themeColor="text1"/>
          <w:sz w:val="22"/>
          <w:szCs w:val="22"/>
        </w:rPr>
      </w:pPr>
      <w:r w:rsidRPr="00962BD3">
        <w:rPr>
          <w:color w:val="000000" w:themeColor="text1"/>
          <w:sz w:val="22"/>
          <w:szCs w:val="22"/>
        </w:rPr>
        <w:t>Availability of input material and components;</w:t>
      </w:r>
    </w:p>
    <w:p w14:paraId="52DC7484" w14:textId="77777777" w:rsidR="00854660" w:rsidRPr="00962BD3" w:rsidRDefault="00854660" w:rsidP="00854660">
      <w:pPr>
        <w:pStyle w:val="ListParagraph"/>
        <w:numPr>
          <w:ilvl w:val="0"/>
          <w:numId w:val="36"/>
        </w:numPr>
        <w:spacing w:line="360" w:lineRule="auto"/>
        <w:jc w:val="both"/>
        <w:rPr>
          <w:color w:val="000000" w:themeColor="text1"/>
          <w:sz w:val="22"/>
          <w:szCs w:val="22"/>
        </w:rPr>
      </w:pPr>
      <w:r w:rsidRPr="00962BD3">
        <w:rPr>
          <w:color w:val="000000" w:themeColor="text1"/>
          <w:sz w:val="22"/>
          <w:szCs w:val="22"/>
        </w:rPr>
        <w:t>Security of supply and emergencies;</w:t>
      </w:r>
    </w:p>
    <w:p w14:paraId="6E6ED9A5" w14:textId="77777777" w:rsidR="00854660" w:rsidRPr="00962BD3" w:rsidRDefault="00854660" w:rsidP="00854660">
      <w:pPr>
        <w:pStyle w:val="ListParagraph"/>
        <w:numPr>
          <w:ilvl w:val="0"/>
          <w:numId w:val="36"/>
        </w:numPr>
        <w:spacing w:line="360" w:lineRule="auto"/>
        <w:jc w:val="both"/>
        <w:rPr>
          <w:color w:val="000000" w:themeColor="text1"/>
          <w:sz w:val="22"/>
          <w:szCs w:val="22"/>
        </w:rPr>
      </w:pPr>
      <w:r w:rsidRPr="00962BD3">
        <w:rPr>
          <w:color w:val="000000" w:themeColor="text1"/>
          <w:sz w:val="22"/>
          <w:szCs w:val="22"/>
        </w:rPr>
        <w:t>Materials of construction;</w:t>
      </w:r>
    </w:p>
    <w:p w14:paraId="2DA08C26" w14:textId="77777777" w:rsidR="00854660" w:rsidRPr="00962BD3" w:rsidRDefault="00854660" w:rsidP="00854660">
      <w:pPr>
        <w:pStyle w:val="ListParagraph"/>
        <w:numPr>
          <w:ilvl w:val="0"/>
          <w:numId w:val="36"/>
        </w:numPr>
        <w:spacing w:line="360" w:lineRule="auto"/>
        <w:jc w:val="both"/>
        <w:rPr>
          <w:color w:val="000000" w:themeColor="text1"/>
          <w:sz w:val="22"/>
          <w:szCs w:val="22"/>
        </w:rPr>
      </w:pPr>
      <w:r w:rsidRPr="00962BD3">
        <w:rPr>
          <w:color w:val="000000" w:themeColor="text1"/>
          <w:sz w:val="22"/>
          <w:szCs w:val="22"/>
        </w:rPr>
        <w:t>Technical considerations including operating conditions;</w:t>
      </w:r>
    </w:p>
    <w:p w14:paraId="032D555E" w14:textId="77777777" w:rsidR="00854660" w:rsidRPr="00962BD3" w:rsidRDefault="00854660" w:rsidP="00854660">
      <w:pPr>
        <w:pStyle w:val="ListParagraph"/>
        <w:numPr>
          <w:ilvl w:val="0"/>
          <w:numId w:val="36"/>
        </w:numPr>
        <w:spacing w:line="360" w:lineRule="auto"/>
        <w:jc w:val="both"/>
        <w:rPr>
          <w:color w:val="000000" w:themeColor="text1"/>
          <w:sz w:val="22"/>
          <w:szCs w:val="22"/>
        </w:rPr>
      </w:pPr>
      <w:r w:rsidRPr="00962BD3">
        <w:rPr>
          <w:color w:val="000000" w:themeColor="text1"/>
          <w:sz w:val="22"/>
          <w:szCs w:val="22"/>
        </w:rPr>
        <w:lastRenderedPageBreak/>
        <w:t xml:space="preserve">Localization plans aimed at establishing and / or increasing local manufacturing capacity through ramping-up of capital investments in the initial phase; and </w:t>
      </w:r>
    </w:p>
    <w:p w14:paraId="7D30962A" w14:textId="77777777" w:rsidR="00854660" w:rsidRPr="00962BD3" w:rsidRDefault="00854660" w:rsidP="00854660">
      <w:pPr>
        <w:numPr>
          <w:ilvl w:val="0"/>
          <w:numId w:val="36"/>
        </w:numPr>
        <w:spacing w:line="360" w:lineRule="auto"/>
        <w:jc w:val="both"/>
        <w:rPr>
          <w:rFonts w:cs="Arial"/>
          <w:color w:val="000000" w:themeColor="text1"/>
          <w:szCs w:val="22"/>
        </w:rPr>
      </w:pPr>
      <w:r w:rsidRPr="00962BD3">
        <w:rPr>
          <w:rFonts w:cs="Arial"/>
          <w:color w:val="000000" w:themeColor="text1"/>
          <w:szCs w:val="22"/>
        </w:rPr>
        <w:t>Warranties and guarantees.</w:t>
      </w:r>
    </w:p>
    <w:p w14:paraId="4BFDD11B" w14:textId="77777777" w:rsidR="00854660" w:rsidRPr="00962BD3" w:rsidRDefault="00854660" w:rsidP="00854660">
      <w:pPr>
        <w:pStyle w:val="ListParagraph"/>
        <w:spacing w:line="360" w:lineRule="auto"/>
        <w:ind w:left="1440"/>
        <w:jc w:val="both"/>
        <w:rPr>
          <w:color w:val="000000" w:themeColor="text1"/>
          <w:sz w:val="22"/>
          <w:szCs w:val="22"/>
        </w:rPr>
      </w:pPr>
    </w:p>
    <w:p w14:paraId="634BCF59" w14:textId="6986444C" w:rsidR="00854660" w:rsidRPr="00962BD3" w:rsidRDefault="00854660" w:rsidP="00854660">
      <w:pPr>
        <w:spacing w:line="360" w:lineRule="auto"/>
        <w:ind w:left="1080"/>
        <w:jc w:val="both"/>
        <w:rPr>
          <w:rFonts w:cs="Arial"/>
          <w:color w:val="000000" w:themeColor="text1"/>
          <w:szCs w:val="22"/>
        </w:rPr>
      </w:pPr>
      <w:r w:rsidRPr="00962BD3">
        <w:rPr>
          <w:rFonts w:cs="Arial"/>
          <w:color w:val="000000" w:themeColor="text1"/>
          <w:szCs w:val="22"/>
        </w:rPr>
        <w:t>Replacement of components on the existing infrastructure in order to honour the</w:t>
      </w:r>
      <w:r w:rsidR="00B7262F">
        <w:rPr>
          <w:rFonts w:cs="Arial"/>
          <w:color w:val="000000" w:themeColor="text1"/>
          <w:szCs w:val="22"/>
        </w:rPr>
        <w:t>;</w:t>
      </w:r>
      <w:r w:rsidRPr="00962BD3">
        <w:rPr>
          <w:rFonts w:cs="Arial"/>
          <w:color w:val="000000" w:themeColor="text1"/>
          <w:szCs w:val="22"/>
        </w:rPr>
        <w:t xml:space="preserve"> </w:t>
      </w:r>
    </w:p>
    <w:p w14:paraId="6E5E81AA" w14:textId="77777777" w:rsidR="00854660" w:rsidRPr="00962BD3" w:rsidRDefault="00854660" w:rsidP="00854660">
      <w:pPr>
        <w:pStyle w:val="Heading1"/>
        <w:pageBreakBefore w:val="0"/>
        <w:numPr>
          <w:ilvl w:val="0"/>
          <w:numId w:val="0"/>
        </w:numPr>
        <w:spacing w:line="360" w:lineRule="auto"/>
        <w:ind w:right="0"/>
        <w:rPr>
          <w:rFonts w:ascii="Arial" w:hAnsi="Arial" w:cs="Arial"/>
          <w:color w:val="000000" w:themeColor="text1"/>
          <w:sz w:val="22"/>
          <w:szCs w:val="22"/>
          <w:lang w:eastAsia="en-ZA"/>
        </w:rPr>
      </w:pPr>
    </w:p>
    <w:p w14:paraId="3AA14C05" w14:textId="77777777" w:rsidR="00854660" w:rsidRPr="00962BD3" w:rsidRDefault="00854660" w:rsidP="00854660">
      <w:pPr>
        <w:pStyle w:val="Heading1"/>
        <w:pageBreakBefore w:val="0"/>
        <w:numPr>
          <w:ilvl w:val="0"/>
          <w:numId w:val="0"/>
        </w:numPr>
        <w:spacing w:line="360" w:lineRule="auto"/>
        <w:ind w:left="709" w:right="0"/>
        <w:rPr>
          <w:rFonts w:ascii="Arial" w:hAnsi="Arial" w:cs="Arial"/>
          <w:b w:val="0"/>
          <w:color w:val="000000" w:themeColor="text1"/>
          <w:sz w:val="22"/>
          <w:szCs w:val="22"/>
          <w:lang w:eastAsia="en-ZA"/>
        </w:rPr>
      </w:pPr>
      <w:r w:rsidRPr="00962BD3">
        <w:rPr>
          <w:rFonts w:ascii="Arial" w:hAnsi="Arial" w:cs="Arial"/>
          <w:color w:val="000000" w:themeColor="text1"/>
          <w:sz w:val="22"/>
          <w:szCs w:val="22"/>
          <w:lang w:eastAsia="en-ZA"/>
        </w:rPr>
        <w:t>c. THE PROCESS TO BE FOLLOWED IN REQUESTING EXEMPTIONS</w:t>
      </w:r>
    </w:p>
    <w:p w14:paraId="58EE3FFF" w14:textId="77777777" w:rsidR="00854660" w:rsidRPr="00962BD3" w:rsidRDefault="00854660" w:rsidP="00854660">
      <w:pPr>
        <w:tabs>
          <w:tab w:val="num" w:pos="567"/>
          <w:tab w:val="num" w:pos="2835"/>
        </w:tabs>
        <w:spacing w:line="360" w:lineRule="auto"/>
        <w:ind w:left="567"/>
        <w:jc w:val="both"/>
        <w:rPr>
          <w:rFonts w:cs="Arial"/>
          <w:color w:val="000000" w:themeColor="text1"/>
          <w:szCs w:val="22"/>
        </w:rPr>
      </w:pPr>
    </w:p>
    <w:p w14:paraId="4719EDDB" w14:textId="77777777" w:rsidR="00854660" w:rsidRPr="00962BD3" w:rsidRDefault="00854660" w:rsidP="00854660">
      <w:pPr>
        <w:spacing w:line="360" w:lineRule="auto"/>
        <w:ind w:left="709"/>
        <w:jc w:val="both"/>
        <w:rPr>
          <w:rFonts w:cs="Arial"/>
          <w:color w:val="000000" w:themeColor="text1"/>
          <w:szCs w:val="22"/>
        </w:rPr>
      </w:pPr>
      <w:r w:rsidRPr="00962BD3">
        <w:rPr>
          <w:rFonts w:cs="Arial"/>
          <w:color w:val="000000" w:themeColor="text1"/>
          <w:szCs w:val="22"/>
        </w:rPr>
        <w:t>The following tender information must be provided on the bidder’s letterhead when requesting an exemption request to the DTi:</w:t>
      </w:r>
    </w:p>
    <w:p w14:paraId="48C6CAB1" w14:textId="77777777" w:rsidR="00854660" w:rsidRPr="00962BD3" w:rsidRDefault="00854660" w:rsidP="00854660">
      <w:pPr>
        <w:numPr>
          <w:ilvl w:val="0"/>
          <w:numId w:val="38"/>
        </w:numPr>
        <w:spacing w:line="360" w:lineRule="auto"/>
        <w:ind w:left="1530"/>
        <w:contextualSpacing/>
        <w:jc w:val="both"/>
        <w:rPr>
          <w:rFonts w:cs="Arial"/>
          <w:color w:val="000000" w:themeColor="text1"/>
          <w:szCs w:val="22"/>
          <w:lang w:val="en-US"/>
        </w:rPr>
      </w:pPr>
      <w:r w:rsidRPr="00962BD3">
        <w:rPr>
          <w:rFonts w:cs="Arial"/>
          <w:color w:val="000000" w:themeColor="text1"/>
          <w:szCs w:val="22"/>
          <w:lang w:val="en-US"/>
        </w:rPr>
        <w:t>Procuring entity;</w:t>
      </w:r>
    </w:p>
    <w:p w14:paraId="0D5AC3DE" w14:textId="77777777" w:rsidR="00854660" w:rsidRPr="00962BD3" w:rsidRDefault="00854660" w:rsidP="00854660">
      <w:pPr>
        <w:numPr>
          <w:ilvl w:val="0"/>
          <w:numId w:val="38"/>
        </w:numPr>
        <w:spacing w:line="360" w:lineRule="auto"/>
        <w:ind w:left="1530"/>
        <w:contextualSpacing/>
        <w:jc w:val="both"/>
        <w:rPr>
          <w:rFonts w:cs="Arial"/>
          <w:color w:val="000000" w:themeColor="text1"/>
          <w:szCs w:val="22"/>
          <w:lang w:val="en-US"/>
        </w:rPr>
      </w:pPr>
      <w:r w:rsidRPr="00962BD3">
        <w:rPr>
          <w:rFonts w:cs="Arial"/>
          <w:color w:val="000000" w:themeColor="text1"/>
          <w:szCs w:val="22"/>
          <w:lang w:val="en-US"/>
        </w:rPr>
        <w:t>Tender description;</w:t>
      </w:r>
    </w:p>
    <w:p w14:paraId="6E18CDC6" w14:textId="77777777" w:rsidR="00854660" w:rsidRPr="00962BD3" w:rsidRDefault="00854660" w:rsidP="00854660">
      <w:pPr>
        <w:numPr>
          <w:ilvl w:val="0"/>
          <w:numId w:val="38"/>
        </w:numPr>
        <w:spacing w:line="360" w:lineRule="auto"/>
        <w:ind w:left="1530"/>
        <w:contextualSpacing/>
        <w:jc w:val="both"/>
        <w:rPr>
          <w:rFonts w:cs="Arial"/>
          <w:color w:val="000000" w:themeColor="text1"/>
          <w:szCs w:val="22"/>
          <w:lang w:val="en-US"/>
        </w:rPr>
      </w:pPr>
      <w:r w:rsidRPr="00962BD3">
        <w:rPr>
          <w:rFonts w:cs="Arial"/>
          <w:color w:val="000000" w:themeColor="text1"/>
          <w:szCs w:val="22"/>
          <w:lang w:val="en-US"/>
        </w:rPr>
        <w:t>Bid reference number;</w:t>
      </w:r>
    </w:p>
    <w:p w14:paraId="489B12A0" w14:textId="77777777" w:rsidR="00854660" w:rsidRPr="00962BD3" w:rsidRDefault="00854660" w:rsidP="00854660">
      <w:pPr>
        <w:numPr>
          <w:ilvl w:val="0"/>
          <w:numId w:val="38"/>
        </w:numPr>
        <w:spacing w:line="360" w:lineRule="auto"/>
        <w:ind w:left="1530"/>
        <w:contextualSpacing/>
        <w:jc w:val="both"/>
        <w:rPr>
          <w:rFonts w:cs="Arial"/>
          <w:color w:val="000000" w:themeColor="text1"/>
          <w:szCs w:val="22"/>
          <w:lang w:val="en-US"/>
        </w:rPr>
      </w:pPr>
      <w:r w:rsidRPr="00962BD3">
        <w:rPr>
          <w:rFonts w:cs="Arial"/>
          <w:color w:val="000000" w:themeColor="text1"/>
          <w:szCs w:val="22"/>
          <w:lang w:val="en-US"/>
        </w:rPr>
        <w:t>Closing date of bid;</w:t>
      </w:r>
    </w:p>
    <w:p w14:paraId="00265AF9" w14:textId="77777777" w:rsidR="00854660" w:rsidRPr="00962BD3" w:rsidRDefault="00854660" w:rsidP="00854660">
      <w:pPr>
        <w:numPr>
          <w:ilvl w:val="0"/>
          <w:numId w:val="38"/>
        </w:numPr>
        <w:spacing w:line="360" w:lineRule="auto"/>
        <w:ind w:left="1530"/>
        <w:contextualSpacing/>
        <w:jc w:val="both"/>
        <w:rPr>
          <w:rFonts w:cs="Arial"/>
          <w:color w:val="000000" w:themeColor="text1"/>
          <w:szCs w:val="22"/>
          <w:lang w:val="en-US"/>
        </w:rPr>
      </w:pPr>
      <w:r w:rsidRPr="00962BD3">
        <w:rPr>
          <w:rFonts w:cs="Arial"/>
          <w:color w:val="000000" w:themeColor="text1"/>
          <w:szCs w:val="22"/>
          <w:lang w:val="en-US"/>
        </w:rPr>
        <w:t>Detailed specifications of items for which the exemption is requested for (kindly attach specifications);</w:t>
      </w:r>
    </w:p>
    <w:p w14:paraId="5A7CA393" w14:textId="77777777" w:rsidR="00854660" w:rsidRPr="00962BD3" w:rsidRDefault="00854660" w:rsidP="00854660">
      <w:pPr>
        <w:numPr>
          <w:ilvl w:val="0"/>
          <w:numId w:val="38"/>
        </w:numPr>
        <w:spacing w:line="360" w:lineRule="auto"/>
        <w:ind w:left="1530"/>
        <w:contextualSpacing/>
        <w:jc w:val="both"/>
        <w:rPr>
          <w:rFonts w:cs="Arial"/>
          <w:color w:val="000000" w:themeColor="text1"/>
          <w:szCs w:val="22"/>
          <w:lang w:val="en-US"/>
        </w:rPr>
      </w:pPr>
      <w:r w:rsidRPr="00962BD3">
        <w:rPr>
          <w:rFonts w:cs="Arial"/>
          <w:color w:val="000000" w:themeColor="text1"/>
          <w:szCs w:val="22"/>
          <w:lang w:val="en-US"/>
        </w:rPr>
        <w:t>Products / inputs / components to be imported;</w:t>
      </w:r>
    </w:p>
    <w:p w14:paraId="7A9C232E" w14:textId="77777777" w:rsidR="00854660" w:rsidRPr="00962BD3" w:rsidRDefault="00854660" w:rsidP="00854660">
      <w:pPr>
        <w:numPr>
          <w:ilvl w:val="0"/>
          <w:numId w:val="38"/>
        </w:numPr>
        <w:spacing w:line="360" w:lineRule="auto"/>
        <w:ind w:left="1530"/>
        <w:contextualSpacing/>
        <w:jc w:val="both"/>
        <w:rPr>
          <w:rFonts w:cs="Arial"/>
          <w:color w:val="000000" w:themeColor="text1"/>
          <w:szCs w:val="22"/>
          <w:lang w:val="en-US"/>
        </w:rPr>
      </w:pPr>
      <w:r w:rsidRPr="00962BD3">
        <w:rPr>
          <w:rFonts w:cs="Arial"/>
          <w:color w:val="000000" w:themeColor="text1"/>
          <w:szCs w:val="22"/>
          <w:lang w:val="en-US"/>
        </w:rPr>
        <w:t>Reasons for the request; and</w:t>
      </w:r>
    </w:p>
    <w:p w14:paraId="52FE8FB3" w14:textId="77777777" w:rsidR="00854660" w:rsidRPr="00962BD3" w:rsidRDefault="00854660" w:rsidP="00854660">
      <w:pPr>
        <w:numPr>
          <w:ilvl w:val="0"/>
          <w:numId w:val="38"/>
        </w:numPr>
        <w:spacing w:line="360" w:lineRule="auto"/>
        <w:ind w:left="1530"/>
        <w:contextualSpacing/>
        <w:jc w:val="both"/>
        <w:rPr>
          <w:rFonts w:cs="Arial"/>
          <w:color w:val="000000" w:themeColor="text1"/>
          <w:szCs w:val="22"/>
          <w:lang w:val="en-US"/>
        </w:rPr>
      </w:pPr>
      <w:r w:rsidRPr="00962BD3">
        <w:rPr>
          <w:rFonts w:cs="Arial"/>
          <w:color w:val="000000" w:themeColor="text1"/>
          <w:szCs w:val="22"/>
          <w:lang w:val="en-US"/>
        </w:rPr>
        <w:t>Supporting letters from local bidders’ suppliers and manufacturers.</w:t>
      </w:r>
    </w:p>
    <w:p w14:paraId="0ADBA6C3" w14:textId="77777777" w:rsidR="00854660" w:rsidRPr="00962BD3" w:rsidRDefault="00854660" w:rsidP="00854660">
      <w:pPr>
        <w:spacing w:line="360" w:lineRule="auto"/>
        <w:jc w:val="both"/>
        <w:rPr>
          <w:rFonts w:cs="Arial"/>
          <w:color w:val="000000" w:themeColor="text1"/>
          <w:szCs w:val="22"/>
        </w:rPr>
      </w:pPr>
    </w:p>
    <w:p w14:paraId="27994D6D" w14:textId="77777777" w:rsidR="00854660" w:rsidRPr="00962BD3" w:rsidRDefault="00854660" w:rsidP="00854660">
      <w:pPr>
        <w:tabs>
          <w:tab w:val="num" w:pos="567"/>
          <w:tab w:val="num" w:pos="2835"/>
        </w:tabs>
        <w:spacing w:line="360" w:lineRule="auto"/>
        <w:ind w:left="567"/>
        <w:jc w:val="both"/>
        <w:rPr>
          <w:rFonts w:cs="Arial"/>
          <w:color w:val="000000" w:themeColor="text1"/>
          <w:szCs w:val="22"/>
        </w:rPr>
      </w:pPr>
      <w:r w:rsidRPr="00962BD3">
        <w:rPr>
          <w:rFonts w:cs="Arial"/>
          <w:color w:val="000000" w:themeColor="text1"/>
          <w:szCs w:val="22"/>
        </w:rPr>
        <w:t xml:space="preserve">The turnaround time for processing of exemption requests is </w:t>
      </w:r>
      <w:r w:rsidRPr="00962BD3">
        <w:rPr>
          <w:rFonts w:cs="Arial"/>
          <w:b/>
          <w:color w:val="000000" w:themeColor="text1"/>
          <w:szCs w:val="22"/>
        </w:rPr>
        <w:t>10 working days</w:t>
      </w:r>
      <w:r w:rsidRPr="00962BD3">
        <w:rPr>
          <w:rFonts w:cs="Arial"/>
          <w:color w:val="000000" w:themeColor="text1"/>
          <w:szCs w:val="22"/>
        </w:rPr>
        <w:t xml:space="preserve"> from the date of receipt.</w:t>
      </w:r>
    </w:p>
    <w:p w14:paraId="3F3C061F" w14:textId="77777777" w:rsidR="00854660" w:rsidRPr="00962BD3" w:rsidRDefault="00854660" w:rsidP="00854660">
      <w:pPr>
        <w:tabs>
          <w:tab w:val="num" w:pos="567"/>
          <w:tab w:val="num" w:pos="2835"/>
        </w:tabs>
        <w:spacing w:line="360" w:lineRule="auto"/>
        <w:ind w:left="567"/>
        <w:jc w:val="both"/>
        <w:rPr>
          <w:rFonts w:cs="Arial"/>
          <w:color w:val="000000" w:themeColor="text1"/>
          <w:szCs w:val="22"/>
        </w:rPr>
      </w:pPr>
    </w:p>
    <w:p w14:paraId="7CC39D96" w14:textId="77777777" w:rsidR="00854660" w:rsidRPr="00962BD3" w:rsidRDefault="00854660" w:rsidP="00854660">
      <w:pPr>
        <w:pStyle w:val="Heading1"/>
        <w:pageBreakBefore w:val="0"/>
        <w:numPr>
          <w:ilvl w:val="0"/>
          <w:numId w:val="67"/>
        </w:numPr>
        <w:spacing w:line="360" w:lineRule="auto"/>
        <w:ind w:left="426" w:right="0" w:hanging="426"/>
        <w:rPr>
          <w:rFonts w:ascii="Arial" w:hAnsi="Arial" w:cs="Arial"/>
          <w:b w:val="0"/>
          <w:bCs/>
          <w:color w:val="000000" w:themeColor="text1"/>
          <w:sz w:val="22"/>
          <w:szCs w:val="22"/>
        </w:rPr>
      </w:pPr>
      <w:r w:rsidRPr="00962BD3">
        <w:rPr>
          <w:rFonts w:ascii="Arial" w:hAnsi="Arial" w:cs="Arial"/>
          <w:bCs/>
          <w:color w:val="000000" w:themeColor="text1"/>
          <w:sz w:val="22"/>
          <w:szCs w:val="22"/>
        </w:rPr>
        <w:t>THE NATIONAL INDUSTRIAL PARTICIPATION PROGRAMME</w:t>
      </w:r>
    </w:p>
    <w:p w14:paraId="77818AE2" w14:textId="77777777" w:rsidR="00854660" w:rsidRPr="00962BD3" w:rsidRDefault="00854660" w:rsidP="00854660">
      <w:pPr>
        <w:pStyle w:val="ListParagraph"/>
        <w:autoSpaceDE w:val="0"/>
        <w:autoSpaceDN w:val="0"/>
        <w:adjustRightInd w:val="0"/>
        <w:spacing w:line="360" w:lineRule="auto"/>
        <w:ind w:left="600"/>
        <w:jc w:val="both"/>
        <w:rPr>
          <w:b/>
          <w:bCs/>
          <w:color w:val="000000" w:themeColor="text1"/>
          <w:sz w:val="22"/>
          <w:szCs w:val="22"/>
        </w:rPr>
      </w:pPr>
    </w:p>
    <w:p w14:paraId="3FBA08FF" w14:textId="77777777" w:rsidR="00854660" w:rsidRPr="00962BD3" w:rsidRDefault="00854660" w:rsidP="00854660">
      <w:pPr>
        <w:pStyle w:val="ListParagraph"/>
        <w:numPr>
          <w:ilvl w:val="1"/>
          <w:numId w:val="67"/>
        </w:numPr>
        <w:spacing w:line="360" w:lineRule="auto"/>
        <w:jc w:val="both"/>
        <w:rPr>
          <w:bCs/>
          <w:color w:val="000000" w:themeColor="text1"/>
          <w:sz w:val="22"/>
          <w:szCs w:val="22"/>
        </w:rPr>
      </w:pPr>
      <w:r w:rsidRPr="00962BD3">
        <w:rPr>
          <w:rFonts w:eastAsia="Calibri"/>
          <w:color w:val="000000" w:themeColor="text1"/>
          <w:sz w:val="22"/>
          <w:szCs w:val="22"/>
        </w:rPr>
        <w:t xml:space="preserve">  National Industrial Participation Programme (NIPP) requirements:</w:t>
      </w:r>
    </w:p>
    <w:p w14:paraId="5EF7F314" w14:textId="77777777" w:rsidR="00854660" w:rsidRPr="00962BD3" w:rsidRDefault="00854660" w:rsidP="00854660">
      <w:pPr>
        <w:spacing w:line="360" w:lineRule="auto"/>
        <w:ind w:left="709"/>
        <w:jc w:val="both"/>
        <w:rPr>
          <w:rFonts w:cs="Arial"/>
          <w:color w:val="000000" w:themeColor="text1"/>
          <w:szCs w:val="22"/>
        </w:rPr>
      </w:pPr>
      <w:r w:rsidRPr="00962BD3">
        <w:rPr>
          <w:rFonts w:cs="Arial"/>
          <w:color w:val="000000" w:themeColor="text1"/>
          <w:szCs w:val="22"/>
        </w:rPr>
        <w:t>The National Industrial Participation (NIP) Programme, which is applicable to all government procurement contracts that have an imported content, became effective on the 1 September 1996. The NIP policy and guidelines were fully endorsed by Cabinet on 30 April 1997. In terms of the Cabinet decision, all state and parastatal purchases / lease contracts (for goods, works and services) entered after this date, are subject to the NIP requirements. NIP is obligatory and therefore must be complied with. The Industrial Participation Secretariat (IPS) of the Department of Trade and Industry (DTI) is charged with the responsibility of administering the programme.</w:t>
      </w:r>
    </w:p>
    <w:p w14:paraId="69353B4D" w14:textId="77777777" w:rsidR="00854660" w:rsidRPr="00962BD3" w:rsidRDefault="00854660" w:rsidP="00854660">
      <w:pPr>
        <w:spacing w:line="360" w:lineRule="auto"/>
        <w:jc w:val="both"/>
        <w:rPr>
          <w:rFonts w:cs="Arial"/>
          <w:color w:val="000000" w:themeColor="text1"/>
          <w:szCs w:val="22"/>
        </w:rPr>
      </w:pPr>
    </w:p>
    <w:p w14:paraId="3A30EE89" w14:textId="77777777" w:rsidR="00854660" w:rsidRPr="00962BD3" w:rsidRDefault="00854660" w:rsidP="00854660">
      <w:pPr>
        <w:spacing w:line="360" w:lineRule="auto"/>
        <w:ind w:left="426"/>
        <w:jc w:val="both"/>
        <w:rPr>
          <w:rFonts w:cs="Arial"/>
          <w:bCs/>
          <w:color w:val="000000" w:themeColor="text1"/>
          <w:szCs w:val="22"/>
        </w:rPr>
      </w:pPr>
      <w:r w:rsidRPr="00962BD3">
        <w:rPr>
          <w:rFonts w:cs="Arial"/>
          <w:color w:val="000000" w:themeColor="text1"/>
          <w:szCs w:val="22"/>
        </w:rPr>
        <w:t xml:space="preserve">Bidders are therefore required to complete SBD 5 to give effect to the above. </w:t>
      </w:r>
      <w:r w:rsidRPr="00962BD3">
        <w:rPr>
          <w:rFonts w:cs="Arial"/>
          <w:b/>
          <w:color w:val="000000" w:themeColor="text1"/>
          <w:szCs w:val="22"/>
        </w:rPr>
        <w:t>Bidders who do not complete this form will be automatically disqualified.</w:t>
      </w:r>
    </w:p>
    <w:p w14:paraId="023BD763" w14:textId="77777777" w:rsidR="00854660" w:rsidRPr="00962BD3" w:rsidRDefault="00854660" w:rsidP="00854660">
      <w:pPr>
        <w:pStyle w:val="Heading1"/>
        <w:pageBreakBefore w:val="0"/>
        <w:numPr>
          <w:ilvl w:val="0"/>
          <w:numId w:val="0"/>
        </w:numPr>
        <w:spacing w:line="360" w:lineRule="auto"/>
        <w:ind w:left="426" w:right="0"/>
        <w:rPr>
          <w:rFonts w:ascii="Arial" w:hAnsi="Arial" w:cs="Arial"/>
          <w:color w:val="000000" w:themeColor="text1"/>
          <w:sz w:val="22"/>
          <w:szCs w:val="22"/>
        </w:rPr>
      </w:pPr>
    </w:p>
    <w:p w14:paraId="4CC2ADBB" w14:textId="77777777" w:rsidR="00854660" w:rsidRPr="00962BD3" w:rsidRDefault="00854660" w:rsidP="00854660">
      <w:pPr>
        <w:pStyle w:val="Heading1"/>
        <w:pageBreakBefore w:val="0"/>
        <w:numPr>
          <w:ilvl w:val="0"/>
          <w:numId w:val="67"/>
        </w:numPr>
        <w:spacing w:line="360" w:lineRule="auto"/>
        <w:ind w:left="426" w:right="0" w:hanging="426"/>
        <w:rPr>
          <w:rFonts w:ascii="Arial" w:hAnsi="Arial" w:cs="Arial"/>
          <w:color w:val="000000" w:themeColor="text1"/>
          <w:sz w:val="22"/>
          <w:szCs w:val="22"/>
        </w:rPr>
      </w:pPr>
      <w:r w:rsidRPr="00962BD3">
        <w:rPr>
          <w:rFonts w:ascii="Arial" w:hAnsi="Arial" w:cs="Arial"/>
          <w:color w:val="000000" w:themeColor="text1"/>
          <w:sz w:val="22"/>
          <w:szCs w:val="22"/>
        </w:rPr>
        <w:t>POST TENDER NEGOTIATION (IF APPLICABLE)</w:t>
      </w:r>
    </w:p>
    <w:p w14:paraId="638FC4B0" w14:textId="77777777" w:rsidR="00854660" w:rsidRPr="00962BD3" w:rsidRDefault="00854660" w:rsidP="00854660">
      <w:pPr>
        <w:pStyle w:val="Level3Paragraph"/>
        <w:spacing w:before="0"/>
        <w:ind w:left="426"/>
        <w:rPr>
          <w:rFonts w:ascii="Arial" w:hAnsi="Arial" w:cs="Arial"/>
          <w:color w:val="000000" w:themeColor="text1"/>
          <w:sz w:val="22"/>
          <w:szCs w:val="22"/>
        </w:rPr>
      </w:pPr>
      <w:r w:rsidRPr="00962BD3">
        <w:rPr>
          <w:rFonts w:ascii="Arial" w:hAnsi="Arial" w:cs="Arial"/>
          <w:color w:val="000000" w:themeColor="text1"/>
          <w:sz w:val="22"/>
          <w:szCs w:val="22"/>
        </w:rPr>
        <w:t xml:space="preserve">PRASA reserves the right to conduct post tender negotiations with a shortlist of Respondent(s). The shortlist could comprise of one or more Respondents. Should PRASA conduct post tender negotiations, Respondents will be requested to provide their best and final offers to PRASA based on such negotiations. A final evaluation will be conducted in terms of 80/20. </w:t>
      </w:r>
    </w:p>
    <w:p w14:paraId="1D79780B" w14:textId="77777777" w:rsidR="00854660" w:rsidRPr="00962BD3" w:rsidRDefault="00854660" w:rsidP="00854660">
      <w:pPr>
        <w:pStyle w:val="Level3Paragraph"/>
        <w:spacing w:before="0"/>
        <w:ind w:left="0"/>
        <w:rPr>
          <w:rFonts w:ascii="Arial" w:hAnsi="Arial" w:cs="Arial"/>
          <w:color w:val="000000" w:themeColor="text1"/>
          <w:sz w:val="22"/>
          <w:szCs w:val="22"/>
        </w:rPr>
      </w:pPr>
    </w:p>
    <w:p w14:paraId="57FF0B3F" w14:textId="77777777" w:rsidR="00854660" w:rsidRPr="00962BD3" w:rsidRDefault="00854660" w:rsidP="00854660">
      <w:pPr>
        <w:pStyle w:val="Heading1"/>
        <w:pageBreakBefore w:val="0"/>
        <w:numPr>
          <w:ilvl w:val="0"/>
          <w:numId w:val="67"/>
        </w:numPr>
        <w:spacing w:line="360" w:lineRule="auto"/>
        <w:ind w:left="1134" w:right="0" w:hanging="1134"/>
        <w:rPr>
          <w:rFonts w:ascii="Arial" w:hAnsi="Arial" w:cs="Arial"/>
          <w:color w:val="000000" w:themeColor="text1"/>
          <w:sz w:val="22"/>
          <w:szCs w:val="22"/>
        </w:rPr>
      </w:pPr>
      <w:r w:rsidRPr="00962BD3">
        <w:rPr>
          <w:rFonts w:ascii="Arial" w:hAnsi="Arial" w:cs="Arial"/>
          <w:color w:val="000000" w:themeColor="text1"/>
          <w:sz w:val="22"/>
          <w:szCs w:val="22"/>
        </w:rPr>
        <w:t>BEST AND FINAL OFFER</w:t>
      </w:r>
    </w:p>
    <w:p w14:paraId="6E5F5423" w14:textId="77777777" w:rsidR="00854660" w:rsidRPr="00962BD3" w:rsidRDefault="00854660" w:rsidP="00854660">
      <w:pPr>
        <w:spacing w:line="360" w:lineRule="auto"/>
        <w:ind w:left="1134" w:hanging="141"/>
        <w:jc w:val="both"/>
        <w:rPr>
          <w:rFonts w:cs="Arial"/>
          <w:color w:val="000000" w:themeColor="text1"/>
          <w:szCs w:val="22"/>
          <w:lang w:eastAsia="zh-TW"/>
        </w:rPr>
      </w:pPr>
      <w:r w:rsidRPr="00962BD3">
        <w:rPr>
          <w:rFonts w:cs="Arial"/>
          <w:color w:val="000000" w:themeColor="text1"/>
          <w:szCs w:val="22"/>
          <w:lang w:eastAsia="zh-TW"/>
        </w:rPr>
        <w:t>PRASA reserves the right to embark on the Best and Final Offer (BAFO) Process where:</w:t>
      </w:r>
    </w:p>
    <w:p w14:paraId="5A2BC444" w14:textId="77777777" w:rsidR="00854660" w:rsidRPr="00962BD3" w:rsidRDefault="00854660" w:rsidP="00854660">
      <w:pPr>
        <w:numPr>
          <w:ilvl w:val="0"/>
          <w:numId w:val="47"/>
        </w:numPr>
        <w:spacing w:line="360" w:lineRule="auto"/>
        <w:ind w:left="1701" w:hanging="708"/>
        <w:jc w:val="both"/>
        <w:rPr>
          <w:rFonts w:cs="Arial"/>
          <w:color w:val="000000" w:themeColor="text1"/>
          <w:szCs w:val="22"/>
          <w:lang w:eastAsia="zh-TW"/>
        </w:rPr>
      </w:pPr>
      <w:r w:rsidRPr="00962BD3">
        <w:rPr>
          <w:rFonts w:cs="Arial"/>
          <w:color w:val="000000" w:themeColor="text1"/>
          <w:szCs w:val="22"/>
          <w:lang w:eastAsia="zh-TW"/>
        </w:rPr>
        <w:t>None of the proposals meet the RFP requirements;</w:t>
      </w:r>
    </w:p>
    <w:p w14:paraId="5C1540CA" w14:textId="77777777" w:rsidR="00854660" w:rsidRPr="00962BD3" w:rsidRDefault="00854660" w:rsidP="00854660">
      <w:pPr>
        <w:numPr>
          <w:ilvl w:val="0"/>
          <w:numId w:val="47"/>
        </w:numPr>
        <w:spacing w:line="360" w:lineRule="auto"/>
        <w:ind w:left="1701" w:hanging="708"/>
        <w:jc w:val="both"/>
        <w:rPr>
          <w:rFonts w:cs="Arial"/>
          <w:color w:val="000000" w:themeColor="text1"/>
          <w:szCs w:val="22"/>
          <w:lang w:eastAsia="zh-TW"/>
        </w:rPr>
      </w:pPr>
      <w:r w:rsidRPr="00962BD3">
        <w:rPr>
          <w:rFonts w:cs="Arial"/>
          <w:color w:val="000000" w:themeColor="text1"/>
          <w:szCs w:val="22"/>
          <w:lang w:eastAsia="zh-TW"/>
        </w:rPr>
        <w:t>None of the responses to RFP are affordable and demonstrate value for money; and</w:t>
      </w:r>
    </w:p>
    <w:p w14:paraId="3663684A" w14:textId="77777777" w:rsidR="00854660" w:rsidRPr="00962BD3" w:rsidRDefault="00854660" w:rsidP="00854660">
      <w:pPr>
        <w:numPr>
          <w:ilvl w:val="0"/>
          <w:numId w:val="47"/>
        </w:numPr>
        <w:spacing w:line="360" w:lineRule="auto"/>
        <w:ind w:left="1701" w:hanging="708"/>
        <w:jc w:val="both"/>
        <w:rPr>
          <w:rFonts w:cs="Arial"/>
          <w:color w:val="000000" w:themeColor="text1"/>
          <w:szCs w:val="22"/>
          <w:lang w:eastAsia="zh-TW"/>
        </w:rPr>
      </w:pPr>
      <w:r w:rsidRPr="00962BD3">
        <w:rPr>
          <w:rFonts w:cs="Arial"/>
          <w:color w:val="000000" w:themeColor="text1"/>
          <w:szCs w:val="22"/>
          <w:lang w:eastAsia="zh-TW"/>
        </w:rPr>
        <w:t>There is no clear preferred Response to this RFP.</w:t>
      </w:r>
    </w:p>
    <w:p w14:paraId="1EA4AFBC" w14:textId="77777777" w:rsidR="00854660" w:rsidRPr="00962BD3" w:rsidRDefault="00854660" w:rsidP="00854660">
      <w:pPr>
        <w:spacing w:line="360" w:lineRule="auto"/>
        <w:ind w:left="1134" w:hanging="708"/>
        <w:jc w:val="both"/>
        <w:rPr>
          <w:rFonts w:cs="Arial"/>
          <w:color w:val="000000" w:themeColor="text1"/>
          <w:szCs w:val="22"/>
          <w:lang w:eastAsia="zh-TW"/>
        </w:rPr>
      </w:pPr>
    </w:p>
    <w:p w14:paraId="2EF67266" w14:textId="77777777" w:rsidR="00854660" w:rsidRPr="00962BD3" w:rsidRDefault="00854660" w:rsidP="00854660">
      <w:pPr>
        <w:spacing w:line="360" w:lineRule="auto"/>
        <w:ind w:left="1134" w:hanging="141"/>
        <w:jc w:val="both"/>
        <w:rPr>
          <w:rFonts w:cs="Arial"/>
          <w:color w:val="000000" w:themeColor="text1"/>
          <w:szCs w:val="22"/>
          <w:lang w:eastAsia="zh-TW"/>
        </w:rPr>
      </w:pPr>
      <w:r w:rsidRPr="00962BD3">
        <w:rPr>
          <w:rFonts w:cs="Arial"/>
          <w:color w:val="000000" w:themeColor="text1"/>
          <w:szCs w:val="22"/>
          <w:lang w:eastAsia="zh-TW"/>
        </w:rPr>
        <w:t xml:space="preserve">Upon the decision by PRASA to embark on a BAFO process it shall notify the response to RFP. </w:t>
      </w:r>
    </w:p>
    <w:p w14:paraId="3F8F8840" w14:textId="77777777" w:rsidR="00854660" w:rsidRPr="00962BD3" w:rsidRDefault="00854660" w:rsidP="00854660">
      <w:pPr>
        <w:spacing w:line="360" w:lineRule="auto"/>
        <w:jc w:val="both"/>
        <w:rPr>
          <w:rFonts w:cs="Arial"/>
          <w:color w:val="000000" w:themeColor="text1"/>
          <w:szCs w:val="22"/>
        </w:rPr>
      </w:pPr>
    </w:p>
    <w:p w14:paraId="006AC6E3" w14:textId="77777777" w:rsidR="00854660" w:rsidRPr="00962BD3" w:rsidRDefault="00854660" w:rsidP="00854660">
      <w:pPr>
        <w:pStyle w:val="Heading1"/>
        <w:pageBreakBefore w:val="0"/>
        <w:numPr>
          <w:ilvl w:val="0"/>
          <w:numId w:val="67"/>
        </w:numPr>
        <w:spacing w:line="360" w:lineRule="auto"/>
        <w:ind w:right="0"/>
        <w:rPr>
          <w:rFonts w:ascii="Arial" w:hAnsi="Arial" w:cs="Arial"/>
          <w:color w:val="000000" w:themeColor="text1"/>
          <w:sz w:val="22"/>
          <w:szCs w:val="22"/>
        </w:rPr>
      </w:pPr>
      <w:r w:rsidRPr="00962BD3">
        <w:rPr>
          <w:rFonts w:ascii="Arial" w:hAnsi="Arial" w:cs="Arial"/>
          <w:color w:val="000000" w:themeColor="text1"/>
          <w:sz w:val="22"/>
          <w:szCs w:val="22"/>
        </w:rPr>
        <w:t xml:space="preserve">FINAL CONTRACT AWARD </w:t>
      </w:r>
    </w:p>
    <w:p w14:paraId="1B5C9875" w14:textId="77777777" w:rsidR="00854660" w:rsidRPr="00962BD3" w:rsidRDefault="00854660" w:rsidP="00854660">
      <w:pPr>
        <w:pStyle w:val="Level3Paragraph"/>
        <w:spacing w:before="0"/>
        <w:ind w:left="426"/>
        <w:rPr>
          <w:rFonts w:ascii="Arial" w:hAnsi="Arial" w:cs="Arial"/>
          <w:color w:val="000000" w:themeColor="text1"/>
          <w:sz w:val="22"/>
          <w:szCs w:val="22"/>
        </w:rPr>
      </w:pPr>
      <w:r w:rsidRPr="00962BD3">
        <w:rPr>
          <w:rFonts w:ascii="Arial" w:hAnsi="Arial" w:cs="Arial"/>
          <w:color w:val="000000" w:themeColor="text1"/>
          <w:sz w:val="22"/>
          <w:szCs w:val="22"/>
        </w:rPr>
        <w:t>PRASA will negotiate the final terms and condition the contract with the successful Respondent(s). This may include aspects such as Supplier Development, the B-BBEE Improvement Plan, price and delivery. Thereafter the final contract will be awarded to the successful Respondent(s).</w:t>
      </w:r>
    </w:p>
    <w:p w14:paraId="4A517781" w14:textId="77777777" w:rsidR="00854660" w:rsidRPr="00962BD3" w:rsidRDefault="00854660" w:rsidP="00854660">
      <w:pPr>
        <w:pStyle w:val="Level3Paragraph"/>
        <w:spacing w:before="0"/>
        <w:ind w:left="1134"/>
        <w:rPr>
          <w:rFonts w:ascii="Arial" w:hAnsi="Arial" w:cs="Arial"/>
          <w:color w:val="000000" w:themeColor="text1"/>
          <w:sz w:val="22"/>
          <w:szCs w:val="22"/>
        </w:rPr>
      </w:pPr>
    </w:p>
    <w:p w14:paraId="32625B48" w14:textId="77777777" w:rsidR="00854660" w:rsidRPr="00962BD3" w:rsidRDefault="00854660" w:rsidP="00854660">
      <w:pPr>
        <w:pStyle w:val="Heading1"/>
        <w:pageBreakBefore w:val="0"/>
        <w:numPr>
          <w:ilvl w:val="0"/>
          <w:numId w:val="67"/>
        </w:numPr>
        <w:spacing w:line="360" w:lineRule="auto"/>
        <w:ind w:left="426" w:right="0" w:hanging="426"/>
        <w:rPr>
          <w:rFonts w:ascii="Arial" w:hAnsi="Arial" w:cs="Arial"/>
          <w:color w:val="000000" w:themeColor="text1"/>
          <w:sz w:val="22"/>
          <w:szCs w:val="22"/>
        </w:rPr>
      </w:pPr>
      <w:r w:rsidRPr="00962BD3">
        <w:rPr>
          <w:rFonts w:ascii="Arial" w:hAnsi="Arial" w:cs="Arial"/>
          <w:color w:val="000000" w:themeColor="text1"/>
          <w:sz w:val="22"/>
          <w:szCs w:val="22"/>
        </w:rPr>
        <w:t>FAIRNESS AND TRANSPARENCY</w:t>
      </w:r>
    </w:p>
    <w:p w14:paraId="02549900" w14:textId="77777777" w:rsidR="00854660" w:rsidRPr="00962BD3" w:rsidRDefault="00854660" w:rsidP="00854660">
      <w:pPr>
        <w:spacing w:line="360" w:lineRule="auto"/>
        <w:ind w:left="426"/>
        <w:jc w:val="both"/>
        <w:rPr>
          <w:rFonts w:cs="Arial"/>
          <w:color w:val="000000" w:themeColor="text1"/>
          <w:szCs w:val="22"/>
          <w:lang w:eastAsia="zh-TW"/>
        </w:rPr>
      </w:pPr>
      <w:r w:rsidRPr="00962BD3">
        <w:rPr>
          <w:rFonts w:cs="Arial"/>
          <w:color w:val="000000" w:themeColor="text1"/>
          <w:szCs w:val="22"/>
          <w:lang w:eastAsia="zh-TW"/>
        </w:rPr>
        <w:t xml:space="preserve">PRASA views fairness and transparency during the RFP Process as an absolute on which PRASA will not compromise. PRASA will ensure that all members of evaluation committees declare any conflicting or undue interest in the process and provide confidentiality undertakings to PRASA. </w:t>
      </w:r>
    </w:p>
    <w:p w14:paraId="240D600A" w14:textId="77777777" w:rsidR="0080656D" w:rsidRDefault="00854660" w:rsidP="0080656D">
      <w:pPr>
        <w:spacing w:line="360" w:lineRule="auto"/>
        <w:ind w:left="426"/>
        <w:jc w:val="both"/>
        <w:rPr>
          <w:rFonts w:cs="Arial"/>
          <w:color w:val="000000" w:themeColor="text1"/>
          <w:szCs w:val="22"/>
          <w:lang w:eastAsia="zh-TW"/>
        </w:rPr>
      </w:pPr>
      <w:r w:rsidRPr="00962BD3">
        <w:rPr>
          <w:rFonts w:cs="Arial"/>
          <w:color w:val="000000" w:themeColor="text1"/>
          <w:szCs w:val="22"/>
          <w:lang w:eastAsia="zh-TW"/>
        </w:rPr>
        <w:t>The evaluation process will be tightly monitored and controlled by PRASA to assure integrity and transparency throughout, with all processes and decisions taken being approved and auditable.</w:t>
      </w:r>
    </w:p>
    <w:p w14:paraId="11685339" w14:textId="602DF078" w:rsidR="00854660" w:rsidRDefault="00854660" w:rsidP="0080656D">
      <w:pPr>
        <w:spacing w:line="360" w:lineRule="auto"/>
        <w:jc w:val="both"/>
        <w:rPr>
          <w:rFonts w:cs="Arial"/>
          <w:b/>
          <w:bCs/>
          <w:color w:val="000000" w:themeColor="text1"/>
          <w:szCs w:val="22"/>
        </w:rPr>
      </w:pPr>
      <w:r w:rsidRPr="00962BD3">
        <w:rPr>
          <w:rFonts w:cs="Arial"/>
          <w:b/>
          <w:bCs/>
          <w:color w:val="000000" w:themeColor="text1"/>
          <w:szCs w:val="22"/>
        </w:rPr>
        <w:lastRenderedPageBreak/>
        <w:t xml:space="preserve">SECTION 3 </w:t>
      </w:r>
    </w:p>
    <w:p w14:paraId="5D6F0641" w14:textId="77777777" w:rsidR="001838D0" w:rsidRPr="0080656D" w:rsidRDefault="001838D0" w:rsidP="0080656D">
      <w:pPr>
        <w:spacing w:line="360" w:lineRule="auto"/>
        <w:jc w:val="both"/>
        <w:rPr>
          <w:rFonts w:cs="Arial"/>
          <w:color w:val="000000" w:themeColor="text1"/>
          <w:szCs w:val="22"/>
          <w:lang w:eastAsia="zh-TW"/>
        </w:rPr>
      </w:pPr>
    </w:p>
    <w:p w14:paraId="367A4A62" w14:textId="302A314E" w:rsidR="00854660" w:rsidRPr="00962BD3" w:rsidRDefault="00854660" w:rsidP="00854660">
      <w:pPr>
        <w:spacing w:line="360" w:lineRule="auto"/>
        <w:jc w:val="both"/>
        <w:rPr>
          <w:rFonts w:cs="Arial"/>
          <w:b/>
          <w:color w:val="000000" w:themeColor="text1"/>
          <w:szCs w:val="22"/>
          <w:lang w:val="en-US"/>
        </w:rPr>
      </w:pPr>
      <w:r w:rsidRPr="00962BD3">
        <w:rPr>
          <w:rFonts w:cs="Arial"/>
          <w:b/>
          <w:color w:val="000000" w:themeColor="text1"/>
          <w:szCs w:val="22"/>
          <w:lang w:val="en-US"/>
        </w:rPr>
        <w:t>ANNEXURE H: PRICING SCHEDULES/BOQ</w:t>
      </w:r>
    </w:p>
    <w:p w14:paraId="0C8472F0" w14:textId="77777777" w:rsidR="00854660" w:rsidRPr="00962BD3" w:rsidRDefault="00854660" w:rsidP="00854660">
      <w:pPr>
        <w:spacing w:line="360" w:lineRule="auto"/>
        <w:jc w:val="both"/>
        <w:rPr>
          <w:rFonts w:cs="Arial"/>
          <w:color w:val="000000" w:themeColor="text1"/>
          <w:szCs w:val="22"/>
          <w:lang w:val="en-US"/>
        </w:rPr>
      </w:pPr>
      <w:r w:rsidRPr="00962BD3">
        <w:rPr>
          <w:rFonts w:cs="Arial"/>
          <w:b/>
          <w:color w:val="000000" w:themeColor="text1"/>
          <w:szCs w:val="22"/>
          <w:lang w:val="en-US"/>
        </w:rPr>
        <w:t xml:space="preserve"> A </w:t>
      </w:r>
      <w:r w:rsidRPr="00962BD3">
        <w:rPr>
          <w:rFonts w:cs="Arial"/>
          <w:color w:val="000000" w:themeColor="text1"/>
          <w:szCs w:val="22"/>
          <w:lang w:val="en-US"/>
        </w:rPr>
        <w:t xml:space="preserve">detailed Pricing Schedule/BOQ will be issued to the bidder that meet the following requirements </w:t>
      </w:r>
    </w:p>
    <w:p w14:paraId="503A12CA" w14:textId="77777777" w:rsidR="00854660" w:rsidRPr="00962BD3" w:rsidRDefault="00854660" w:rsidP="00854660">
      <w:pPr>
        <w:pStyle w:val="ListParagraph"/>
        <w:numPr>
          <w:ilvl w:val="0"/>
          <w:numId w:val="44"/>
        </w:numPr>
        <w:spacing w:line="360" w:lineRule="auto"/>
        <w:jc w:val="both"/>
        <w:rPr>
          <w:b/>
          <w:color w:val="000000" w:themeColor="text1"/>
          <w:sz w:val="22"/>
          <w:szCs w:val="22"/>
        </w:rPr>
      </w:pPr>
      <w:r w:rsidRPr="00962BD3">
        <w:rPr>
          <w:color w:val="000000" w:themeColor="text1"/>
          <w:sz w:val="22"/>
          <w:szCs w:val="22"/>
        </w:rPr>
        <w:t>Bidder must pass the technical threshold of 70%</w:t>
      </w:r>
    </w:p>
    <w:p w14:paraId="5EEFB2A9" w14:textId="77777777" w:rsidR="00854660" w:rsidRPr="00962BD3" w:rsidRDefault="00854660" w:rsidP="00854660">
      <w:pPr>
        <w:pStyle w:val="ListParagraph"/>
        <w:numPr>
          <w:ilvl w:val="0"/>
          <w:numId w:val="44"/>
        </w:numPr>
        <w:spacing w:line="360" w:lineRule="auto"/>
        <w:jc w:val="both"/>
        <w:rPr>
          <w:b/>
          <w:color w:val="000000" w:themeColor="text1"/>
          <w:sz w:val="22"/>
          <w:szCs w:val="22"/>
        </w:rPr>
      </w:pPr>
      <w:r w:rsidRPr="00962BD3">
        <w:rPr>
          <w:color w:val="000000" w:themeColor="text1"/>
          <w:sz w:val="22"/>
          <w:szCs w:val="22"/>
        </w:rPr>
        <w:t xml:space="preserve">Bidder must pass the local content evaluation and adhere to applicable Dti thresholds </w:t>
      </w:r>
    </w:p>
    <w:p w14:paraId="2CA5F116" w14:textId="77777777" w:rsidR="00854660" w:rsidRPr="00962BD3" w:rsidRDefault="00854660" w:rsidP="00854660">
      <w:pPr>
        <w:spacing w:line="360" w:lineRule="auto"/>
        <w:jc w:val="both"/>
        <w:rPr>
          <w:rFonts w:cs="Arial"/>
          <w:b/>
          <w:i/>
          <w:color w:val="000000" w:themeColor="text1"/>
          <w:szCs w:val="22"/>
          <w:lang w:val="en-US"/>
        </w:rPr>
      </w:pPr>
      <w:r w:rsidRPr="00962BD3">
        <w:rPr>
          <w:rFonts w:cs="Arial"/>
          <w:color w:val="000000" w:themeColor="text1"/>
          <w:szCs w:val="22"/>
          <w:lang w:val="en-US"/>
        </w:rPr>
        <w:t>(</w:t>
      </w:r>
      <w:r w:rsidRPr="0080656D">
        <w:rPr>
          <w:rFonts w:cs="Arial"/>
          <w:b/>
          <w:i/>
          <w:color w:val="000000" w:themeColor="text1"/>
          <w:sz w:val="20"/>
          <w:lang w:val="en-US"/>
        </w:rPr>
        <w:t xml:space="preserve">NB: THIS SECTION OF PRICING SCHEDULE </w:t>
      </w:r>
      <w:r w:rsidRPr="0080656D">
        <w:rPr>
          <w:rFonts w:cs="Arial"/>
          <w:b/>
          <w:i/>
          <w:color w:val="000000" w:themeColor="text1"/>
          <w:sz w:val="20"/>
          <w:u w:val="single"/>
          <w:lang w:val="en-US"/>
        </w:rPr>
        <w:t>WILL</w:t>
      </w:r>
      <w:r w:rsidRPr="0080656D">
        <w:rPr>
          <w:rFonts w:cs="Arial"/>
          <w:b/>
          <w:i/>
          <w:color w:val="000000" w:themeColor="text1"/>
          <w:sz w:val="20"/>
          <w:lang w:val="en-US"/>
        </w:rPr>
        <w:t xml:space="preserve"> BE SUBMITTED AS PHASE TWO OF THE EVALUATION PROCESS.</w:t>
      </w:r>
      <w:r w:rsidRPr="00962BD3">
        <w:rPr>
          <w:rFonts w:cs="Arial"/>
          <w:b/>
          <w:i/>
          <w:color w:val="000000" w:themeColor="text1"/>
          <w:szCs w:val="22"/>
          <w:lang w:val="en-US"/>
        </w:rPr>
        <w:t xml:space="preserve"> </w:t>
      </w:r>
    </w:p>
    <w:p w14:paraId="751E9DD9" w14:textId="77777777" w:rsidR="00854660" w:rsidRPr="00962BD3" w:rsidRDefault="00854660" w:rsidP="00854660">
      <w:pPr>
        <w:spacing w:line="360" w:lineRule="auto"/>
        <w:jc w:val="both"/>
        <w:rPr>
          <w:rFonts w:cs="Arial"/>
          <w:b/>
          <w:color w:val="000000" w:themeColor="text1"/>
          <w:szCs w:val="22"/>
        </w:rPr>
      </w:pPr>
    </w:p>
    <w:p w14:paraId="329A8B43" w14:textId="77777777" w:rsidR="00854660" w:rsidRPr="00962BD3" w:rsidRDefault="00854660" w:rsidP="00854660">
      <w:pPr>
        <w:pStyle w:val="ScheduleHeading"/>
        <w:numPr>
          <w:ilvl w:val="0"/>
          <w:numId w:val="49"/>
        </w:numPr>
        <w:spacing w:before="0"/>
        <w:ind w:left="1134" w:hanging="1134"/>
        <w:jc w:val="both"/>
        <w:rPr>
          <w:rFonts w:ascii="Arial" w:hAnsi="Arial" w:cs="Arial"/>
          <w:color w:val="000000" w:themeColor="text1"/>
          <w:sz w:val="22"/>
          <w:szCs w:val="22"/>
        </w:rPr>
      </w:pPr>
      <w:r w:rsidRPr="00962BD3">
        <w:rPr>
          <w:rFonts w:ascii="Arial" w:hAnsi="Arial" w:cs="Arial"/>
          <w:color w:val="000000" w:themeColor="text1"/>
          <w:sz w:val="22"/>
          <w:szCs w:val="22"/>
        </w:rPr>
        <w:t>NOTES TO PRICING</w:t>
      </w:r>
    </w:p>
    <w:p w14:paraId="6DDD65E0" w14:textId="77777777" w:rsidR="00854660" w:rsidRPr="00962BD3" w:rsidRDefault="00854660" w:rsidP="00854660">
      <w:pPr>
        <w:numPr>
          <w:ilvl w:val="3"/>
          <w:numId w:val="52"/>
        </w:numPr>
        <w:spacing w:line="360" w:lineRule="auto"/>
        <w:ind w:left="1134" w:hanging="1134"/>
        <w:jc w:val="both"/>
        <w:rPr>
          <w:rFonts w:cs="Arial"/>
          <w:color w:val="000000" w:themeColor="text1"/>
          <w:szCs w:val="22"/>
        </w:rPr>
      </w:pPr>
      <w:r w:rsidRPr="00962BD3">
        <w:rPr>
          <w:rFonts w:cs="Arial"/>
          <w:color w:val="000000" w:themeColor="text1"/>
          <w:szCs w:val="22"/>
        </w:rPr>
        <w:t>Prices must be quoted in South African Rand, inclusive of VAT.</w:t>
      </w:r>
    </w:p>
    <w:p w14:paraId="619A28BA" w14:textId="77777777" w:rsidR="00854660" w:rsidRPr="00962BD3" w:rsidRDefault="00854660" w:rsidP="00854660">
      <w:pPr>
        <w:numPr>
          <w:ilvl w:val="3"/>
          <w:numId w:val="52"/>
        </w:numPr>
        <w:spacing w:line="360" w:lineRule="auto"/>
        <w:ind w:left="1134" w:hanging="1134"/>
        <w:jc w:val="both"/>
        <w:rPr>
          <w:rFonts w:cs="Arial"/>
          <w:color w:val="000000" w:themeColor="text1"/>
          <w:szCs w:val="22"/>
        </w:rPr>
      </w:pPr>
      <w:r w:rsidRPr="00962BD3">
        <w:rPr>
          <w:rFonts w:cs="Arial"/>
          <w:color w:val="000000" w:themeColor="text1"/>
          <w:szCs w:val="22"/>
        </w:rPr>
        <w:t>Price offer is firm and clearly indicate the basis thereof.</w:t>
      </w:r>
    </w:p>
    <w:p w14:paraId="72194634" w14:textId="77777777" w:rsidR="00854660" w:rsidRPr="00962BD3" w:rsidRDefault="00854660" w:rsidP="00854660">
      <w:pPr>
        <w:numPr>
          <w:ilvl w:val="3"/>
          <w:numId w:val="52"/>
        </w:numPr>
        <w:spacing w:line="360" w:lineRule="auto"/>
        <w:ind w:left="1134" w:hanging="1134"/>
        <w:jc w:val="both"/>
        <w:rPr>
          <w:rFonts w:cs="Arial"/>
          <w:color w:val="000000" w:themeColor="text1"/>
          <w:szCs w:val="22"/>
        </w:rPr>
      </w:pPr>
      <w:r w:rsidRPr="00962BD3">
        <w:rPr>
          <w:rFonts w:cs="Arial"/>
          <w:color w:val="000000" w:themeColor="text1"/>
          <w:szCs w:val="22"/>
        </w:rPr>
        <w:t xml:space="preserve">Pricing schedule is completed in line with schedule if applicable. </w:t>
      </w:r>
    </w:p>
    <w:p w14:paraId="4EA7228A" w14:textId="77777777" w:rsidR="00854660" w:rsidRPr="00962BD3" w:rsidRDefault="00854660" w:rsidP="00854660">
      <w:pPr>
        <w:numPr>
          <w:ilvl w:val="3"/>
          <w:numId w:val="52"/>
        </w:numPr>
        <w:spacing w:line="360" w:lineRule="auto"/>
        <w:ind w:left="1134" w:hanging="1134"/>
        <w:jc w:val="both"/>
        <w:rPr>
          <w:rFonts w:cs="Arial"/>
          <w:color w:val="000000" w:themeColor="text1"/>
          <w:szCs w:val="22"/>
        </w:rPr>
      </w:pPr>
      <w:r w:rsidRPr="00962BD3">
        <w:rPr>
          <w:rFonts w:cs="Arial"/>
          <w:color w:val="000000" w:themeColor="text1"/>
          <w:szCs w:val="22"/>
        </w:rPr>
        <w:t>Cost breakdown must be indicated.</w:t>
      </w:r>
    </w:p>
    <w:p w14:paraId="7CE4E677" w14:textId="77777777" w:rsidR="00854660" w:rsidRPr="00962BD3" w:rsidRDefault="00854660" w:rsidP="00854660">
      <w:pPr>
        <w:numPr>
          <w:ilvl w:val="3"/>
          <w:numId w:val="52"/>
        </w:numPr>
        <w:spacing w:line="360" w:lineRule="auto"/>
        <w:ind w:left="1134" w:hanging="1134"/>
        <w:jc w:val="both"/>
        <w:rPr>
          <w:rFonts w:cs="Arial"/>
          <w:color w:val="000000" w:themeColor="text1"/>
          <w:szCs w:val="22"/>
        </w:rPr>
      </w:pPr>
      <w:r w:rsidRPr="00962BD3">
        <w:rPr>
          <w:rFonts w:cs="Arial"/>
          <w:color w:val="000000" w:themeColor="text1"/>
          <w:szCs w:val="22"/>
        </w:rPr>
        <w:t>Price escalation basis and formula must be indicated.</w:t>
      </w:r>
    </w:p>
    <w:p w14:paraId="746A575E" w14:textId="77777777" w:rsidR="00854660" w:rsidRPr="00962BD3" w:rsidRDefault="00854660" w:rsidP="00854660">
      <w:pPr>
        <w:numPr>
          <w:ilvl w:val="3"/>
          <w:numId w:val="52"/>
        </w:numPr>
        <w:spacing w:line="360" w:lineRule="auto"/>
        <w:ind w:left="1134" w:hanging="1134"/>
        <w:jc w:val="both"/>
        <w:rPr>
          <w:rFonts w:cs="Arial"/>
          <w:color w:val="000000" w:themeColor="text1"/>
          <w:szCs w:val="22"/>
        </w:rPr>
      </w:pPr>
      <w:r w:rsidRPr="00962BD3">
        <w:rPr>
          <w:rFonts w:cs="Arial"/>
          <w:color w:val="000000" w:themeColor="text1"/>
          <w:szCs w:val="22"/>
        </w:rPr>
        <w:t xml:space="preserve">To facilitate like-for like comparison bidders must submit pricing strictly in accordance with this price schedule and not utilise a different format. Deviation from this pricing schedule could result in a bid being declared non-responsive. </w:t>
      </w:r>
    </w:p>
    <w:p w14:paraId="2EA69FF8" w14:textId="77777777" w:rsidR="00854660" w:rsidRPr="00962BD3" w:rsidRDefault="00854660" w:rsidP="00854660">
      <w:pPr>
        <w:numPr>
          <w:ilvl w:val="3"/>
          <w:numId w:val="52"/>
        </w:numPr>
        <w:spacing w:line="360" w:lineRule="auto"/>
        <w:ind w:left="1134" w:hanging="1134"/>
        <w:jc w:val="both"/>
        <w:rPr>
          <w:rFonts w:cs="Arial"/>
          <w:color w:val="000000" w:themeColor="text1"/>
          <w:szCs w:val="22"/>
        </w:rPr>
      </w:pPr>
      <w:r w:rsidRPr="00962BD3">
        <w:rPr>
          <w:rFonts w:cs="Arial"/>
          <w:color w:val="000000" w:themeColor="text1"/>
          <w:szCs w:val="22"/>
        </w:rPr>
        <w:t>Please note that should you have offered a discounted price(s), PRASA will only consider such price discount(s) in the final evaluation stage on an unconditional basis.</w:t>
      </w:r>
    </w:p>
    <w:p w14:paraId="4953B972" w14:textId="77777777" w:rsidR="00854660" w:rsidRPr="00962BD3" w:rsidRDefault="00854660" w:rsidP="00854660">
      <w:pPr>
        <w:numPr>
          <w:ilvl w:val="3"/>
          <w:numId w:val="52"/>
        </w:numPr>
        <w:spacing w:line="360" w:lineRule="auto"/>
        <w:ind w:left="1134" w:hanging="1134"/>
        <w:jc w:val="both"/>
        <w:rPr>
          <w:rFonts w:cs="Arial"/>
          <w:color w:val="000000" w:themeColor="text1"/>
          <w:szCs w:val="22"/>
        </w:rPr>
      </w:pPr>
      <w:r w:rsidRPr="00962BD3">
        <w:rPr>
          <w:rFonts w:cs="Arial"/>
          <w:color w:val="000000" w:themeColor="text1"/>
          <w:szCs w:val="22"/>
        </w:rPr>
        <w:t xml:space="preserve">Respondents are to note that if price offered by the highest scoring bidder is not market related, PRASA may not award the contract to the Respondent. PRASA may: </w:t>
      </w:r>
    </w:p>
    <w:p w14:paraId="2BFE27C7" w14:textId="77777777" w:rsidR="00854660" w:rsidRPr="00962BD3" w:rsidRDefault="00854660" w:rsidP="00854660">
      <w:pPr>
        <w:pStyle w:val="ScheduleHeading"/>
        <w:numPr>
          <w:ilvl w:val="3"/>
          <w:numId w:val="49"/>
        </w:numPr>
        <w:spacing w:before="0"/>
        <w:ind w:left="1134" w:hanging="1134"/>
        <w:jc w:val="both"/>
        <w:rPr>
          <w:rFonts w:ascii="Arial" w:hAnsi="Arial" w:cs="Arial"/>
          <w:b w:val="0"/>
          <w:bCs/>
          <w:color w:val="000000" w:themeColor="text1"/>
          <w:sz w:val="22"/>
          <w:szCs w:val="22"/>
        </w:rPr>
      </w:pPr>
      <w:r w:rsidRPr="00962BD3">
        <w:rPr>
          <w:rFonts w:ascii="Arial" w:hAnsi="Arial" w:cs="Arial"/>
          <w:b w:val="0"/>
          <w:bCs/>
          <w:color w:val="000000" w:themeColor="text1"/>
          <w:sz w:val="22"/>
          <w:szCs w:val="22"/>
        </w:rPr>
        <w:t xml:space="preserve">negotiate a market-related price with the Respondent scoring the highest points or cancel the RFP; </w:t>
      </w:r>
    </w:p>
    <w:p w14:paraId="5048BD35" w14:textId="77777777" w:rsidR="00854660" w:rsidRPr="00962BD3" w:rsidRDefault="00854660" w:rsidP="00854660">
      <w:pPr>
        <w:pStyle w:val="ScheduleHeading"/>
        <w:numPr>
          <w:ilvl w:val="3"/>
          <w:numId w:val="49"/>
        </w:numPr>
        <w:spacing w:before="0"/>
        <w:ind w:left="1134" w:hanging="1134"/>
        <w:jc w:val="both"/>
        <w:rPr>
          <w:rFonts w:ascii="Arial" w:hAnsi="Arial" w:cs="Arial"/>
          <w:b w:val="0"/>
          <w:bCs/>
          <w:color w:val="000000" w:themeColor="text1"/>
          <w:sz w:val="22"/>
          <w:szCs w:val="22"/>
        </w:rPr>
      </w:pPr>
      <w:r w:rsidRPr="00962BD3">
        <w:rPr>
          <w:rFonts w:ascii="Arial" w:hAnsi="Arial" w:cs="Arial"/>
          <w:b w:val="0"/>
          <w:bCs/>
          <w:color w:val="000000" w:themeColor="text1"/>
          <w:sz w:val="22"/>
          <w:szCs w:val="22"/>
        </w:rPr>
        <w:t>if that Respondent does not agree to a market-related price, negotiate a market-related price with the Respondent scoring the second highest points or cancel the RFP; and</w:t>
      </w:r>
    </w:p>
    <w:p w14:paraId="118F71C6" w14:textId="77777777" w:rsidR="00854660" w:rsidRPr="00962BD3" w:rsidRDefault="00854660" w:rsidP="00854660">
      <w:pPr>
        <w:pStyle w:val="ScheduleHeading"/>
        <w:numPr>
          <w:ilvl w:val="3"/>
          <w:numId w:val="49"/>
        </w:numPr>
        <w:spacing w:before="0"/>
        <w:ind w:left="1134" w:hanging="1134"/>
        <w:jc w:val="both"/>
        <w:rPr>
          <w:rFonts w:ascii="Arial" w:hAnsi="Arial" w:cs="Arial"/>
          <w:b w:val="0"/>
          <w:bCs/>
          <w:color w:val="000000" w:themeColor="text1"/>
          <w:sz w:val="22"/>
          <w:szCs w:val="22"/>
        </w:rPr>
      </w:pPr>
      <w:r w:rsidRPr="00962BD3">
        <w:rPr>
          <w:rFonts w:ascii="Arial" w:hAnsi="Arial" w:cs="Arial"/>
          <w:b w:val="0"/>
          <w:bCs/>
          <w:color w:val="000000" w:themeColor="text1"/>
          <w:sz w:val="22"/>
          <w:szCs w:val="22"/>
        </w:rPr>
        <w:t>if the Respondent scoring the second highest points does not agree to a market-related price, negotiate a market-related price with the Respondent scoring the third highest points or cancel the RFP.</w:t>
      </w:r>
    </w:p>
    <w:p w14:paraId="438D991B" w14:textId="10A401CA" w:rsidR="00854660" w:rsidRPr="001838D0" w:rsidRDefault="00854660" w:rsidP="001838D0">
      <w:pPr>
        <w:pStyle w:val="ScheduleHeading"/>
        <w:numPr>
          <w:ilvl w:val="3"/>
          <w:numId w:val="49"/>
        </w:numPr>
        <w:spacing w:before="0"/>
        <w:ind w:left="1134" w:hanging="1134"/>
        <w:jc w:val="both"/>
        <w:rPr>
          <w:rFonts w:ascii="Arial" w:hAnsi="Arial" w:cs="Arial"/>
          <w:b w:val="0"/>
          <w:bCs/>
          <w:color w:val="000000" w:themeColor="text1"/>
          <w:sz w:val="22"/>
          <w:szCs w:val="22"/>
        </w:rPr>
      </w:pPr>
      <w:r w:rsidRPr="00962BD3">
        <w:rPr>
          <w:rFonts w:ascii="Arial" w:hAnsi="Arial" w:cs="Arial"/>
          <w:b w:val="0"/>
          <w:bCs/>
          <w:color w:val="000000" w:themeColor="text1"/>
          <w:sz w:val="22"/>
          <w:szCs w:val="22"/>
        </w:rPr>
        <w:t>If a market-related price is not agreed with the Respondent scoring the third highest points, PRASA must cancel the RFP.</w:t>
      </w:r>
    </w:p>
    <w:p w14:paraId="2A3789C9" w14:textId="77777777" w:rsidR="00854660" w:rsidRPr="00962BD3" w:rsidRDefault="00854660" w:rsidP="00854660">
      <w:pPr>
        <w:pStyle w:val="ScheduleHeading"/>
        <w:numPr>
          <w:ilvl w:val="0"/>
          <w:numId w:val="49"/>
        </w:numPr>
        <w:spacing w:before="0"/>
        <w:ind w:left="426" w:hanging="426"/>
        <w:jc w:val="both"/>
        <w:rPr>
          <w:rFonts w:ascii="Arial" w:hAnsi="Arial" w:cs="Arial"/>
          <w:color w:val="000000" w:themeColor="text1"/>
          <w:sz w:val="22"/>
          <w:szCs w:val="22"/>
        </w:rPr>
      </w:pPr>
      <w:r w:rsidRPr="00962BD3">
        <w:rPr>
          <w:rFonts w:ascii="Arial" w:hAnsi="Arial" w:cs="Arial"/>
          <w:color w:val="000000" w:themeColor="text1"/>
          <w:sz w:val="22"/>
          <w:szCs w:val="22"/>
        </w:rPr>
        <w:lastRenderedPageBreak/>
        <w:t xml:space="preserve">DISCLOSURE OF PRICES QUOTED    </w:t>
      </w:r>
    </w:p>
    <w:p w14:paraId="2FADA9DB" w14:textId="77777777" w:rsidR="00854660" w:rsidRPr="00962BD3" w:rsidRDefault="00854660" w:rsidP="00854660">
      <w:pPr>
        <w:pStyle w:val="Level3Paragraph"/>
        <w:ind w:left="426"/>
        <w:rPr>
          <w:rFonts w:ascii="Arial" w:hAnsi="Arial" w:cs="Arial"/>
          <w:color w:val="000000" w:themeColor="text1"/>
          <w:sz w:val="22"/>
          <w:szCs w:val="22"/>
        </w:rPr>
      </w:pPr>
      <w:r w:rsidRPr="00962BD3">
        <w:rPr>
          <w:rFonts w:ascii="Arial" w:hAnsi="Arial" w:cs="Arial"/>
          <w:color w:val="000000" w:themeColor="text1"/>
          <w:sz w:val="22"/>
          <w:szCs w:val="22"/>
        </w:rPr>
        <w:t>Respondents are to note that, on award of business, PRASA is required to publish the tendered prices and preferences claimed of the successful and unsuccessful Respondents inter alia on the National Treasury e-Tender Publication Portal, (</w:t>
      </w:r>
      <w:hyperlink r:id="rId20" w:history="1">
        <w:r w:rsidRPr="00962BD3">
          <w:rPr>
            <w:rStyle w:val="Hyperlink"/>
            <w:rFonts w:ascii="Arial" w:hAnsi="Arial" w:cs="Arial"/>
            <w:color w:val="000000" w:themeColor="text1"/>
            <w:sz w:val="22"/>
            <w:szCs w:val="22"/>
          </w:rPr>
          <w:t>www.etenders.gov.za</w:t>
        </w:r>
      </w:hyperlink>
      <w:r w:rsidRPr="00962BD3">
        <w:rPr>
          <w:rStyle w:val="Hyperlink"/>
          <w:rFonts w:ascii="Arial" w:hAnsi="Arial" w:cs="Arial"/>
          <w:color w:val="000000" w:themeColor="text1"/>
          <w:sz w:val="22"/>
          <w:szCs w:val="22"/>
        </w:rPr>
        <w:t>)</w:t>
      </w:r>
      <w:r w:rsidRPr="00962BD3">
        <w:rPr>
          <w:rFonts w:ascii="Arial" w:hAnsi="Arial" w:cs="Arial"/>
          <w:color w:val="000000" w:themeColor="text1"/>
          <w:sz w:val="22"/>
          <w:szCs w:val="22"/>
        </w:rPr>
        <w:t>, as required per National Treasury Instruction Note 01 of 2015/2016.</w:t>
      </w:r>
    </w:p>
    <w:p w14:paraId="3459F520" w14:textId="77777777" w:rsidR="00854660" w:rsidRPr="00962BD3" w:rsidRDefault="00854660" w:rsidP="00854660">
      <w:pPr>
        <w:pStyle w:val="Level3Paragraph"/>
        <w:ind w:left="426"/>
        <w:rPr>
          <w:rFonts w:ascii="Arial" w:hAnsi="Arial" w:cs="Arial"/>
          <w:color w:val="000000" w:themeColor="text1"/>
          <w:sz w:val="22"/>
          <w:szCs w:val="22"/>
        </w:rPr>
      </w:pPr>
    </w:p>
    <w:p w14:paraId="7A1D99CC" w14:textId="7AA4C62E" w:rsidR="00854660" w:rsidRPr="00962BD3" w:rsidRDefault="00854660" w:rsidP="00854660">
      <w:pPr>
        <w:pStyle w:val="ScheduleHeading"/>
        <w:numPr>
          <w:ilvl w:val="0"/>
          <w:numId w:val="49"/>
        </w:numPr>
        <w:spacing w:before="0"/>
        <w:ind w:left="426" w:hanging="426"/>
        <w:jc w:val="both"/>
        <w:rPr>
          <w:rFonts w:ascii="Arial" w:hAnsi="Arial" w:cs="Arial"/>
          <w:color w:val="000000" w:themeColor="text1"/>
          <w:sz w:val="22"/>
          <w:szCs w:val="22"/>
        </w:rPr>
      </w:pPr>
      <w:r w:rsidRPr="00962BD3">
        <w:rPr>
          <w:rFonts w:ascii="Arial" w:hAnsi="Arial" w:cs="Arial"/>
          <w:color w:val="000000" w:themeColor="text1"/>
          <w:sz w:val="22"/>
          <w:szCs w:val="22"/>
        </w:rPr>
        <w:t>PERFORMANCE AND BID BONDS (WHERE APP</w:t>
      </w:r>
      <w:r w:rsidR="0080656D">
        <w:rPr>
          <w:rFonts w:ascii="Arial" w:hAnsi="Arial" w:cs="Arial"/>
          <w:color w:val="000000" w:themeColor="text1"/>
          <w:sz w:val="22"/>
          <w:szCs w:val="22"/>
        </w:rPr>
        <w:t>LICABLE</w:t>
      </w:r>
      <w:r w:rsidRPr="00962BD3">
        <w:rPr>
          <w:rFonts w:ascii="Arial" w:hAnsi="Arial" w:cs="Arial"/>
          <w:color w:val="000000" w:themeColor="text1"/>
          <w:sz w:val="22"/>
          <w:szCs w:val="22"/>
        </w:rPr>
        <w:t xml:space="preserve">) </w:t>
      </w:r>
    </w:p>
    <w:p w14:paraId="5CA22AC2" w14:textId="65D128D4" w:rsidR="00854660" w:rsidRPr="00962BD3" w:rsidRDefault="00854660" w:rsidP="00854660">
      <w:pPr>
        <w:pStyle w:val="Heading2"/>
        <w:numPr>
          <w:ilvl w:val="1"/>
          <w:numId w:val="48"/>
        </w:numPr>
        <w:tabs>
          <w:tab w:val="left" w:pos="426"/>
        </w:tabs>
        <w:spacing w:before="60" w:line="360" w:lineRule="auto"/>
        <w:ind w:left="426" w:hanging="426"/>
        <w:rPr>
          <w:rFonts w:cs="Arial"/>
          <w:b w:val="0"/>
          <w:bCs/>
          <w:color w:val="000000" w:themeColor="text1"/>
          <w:sz w:val="22"/>
          <w:szCs w:val="22"/>
        </w:rPr>
      </w:pPr>
      <w:r w:rsidRPr="00962BD3">
        <w:rPr>
          <w:rFonts w:cs="Arial"/>
          <w:b w:val="0"/>
          <w:bCs/>
          <w:color w:val="000000" w:themeColor="text1"/>
          <w:sz w:val="22"/>
          <w:szCs w:val="22"/>
        </w:rPr>
        <w:t xml:space="preserve">Not Applicable </w:t>
      </w:r>
      <w:r w:rsidR="0080656D">
        <w:rPr>
          <w:rFonts w:cs="Arial"/>
          <w:b w:val="0"/>
          <w:bCs/>
          <w:color w:val="000000" w:themeColor="text1"/>
          <w:sz w:val="22"/>
          <w:szCs w:val="22"/>
        </w:rPr>
        <w:t>in phase one</w:t>
      </w:r>
    </w:p>
    <w:p w14:paraId="544F33DC" w14:textId="3E90B82D" w:rsidR="00854660" w:rsidRDefault="0080656D" w:rsidP="00854660">
      <w:pPr>
        <w:pStyle w:val="ScheduleHeading"/>
        <w:spacing w:before="0"/>
        <w:ind w:left="426"/>
        <w:jc w:val="both"/>
        <w:rPr>
          <w:rFonts w:ascii="Arial" w:hAnsi="Arial" w:cs="Arial"/>
          <w:color w:val="000000" w:themeColor="text1"/>
          <w:sz w:val="22"/>
          <w:szCs w:val="22"/>
        </w:rPr>
      </w:pPr>
      <w:r>
        <w:rPr>
          <w:rFonts w:ascii="Arial" w:hAnsi="Arial" w:cs="Arial"/>
          <w:color w:val="000000" w:themeColor="text1"/>
          <w:sz w:val="22"/>
          <w:szCs w:val="22"/>
        </w:rPr>
        <w:t>PRASA reserves the right to make this clause applicable in phase two of the tender process.</w:t>
      </w:r>
    </w:p>
    <w:p w14:paraId="50F6688B" w14:textId="77777777" w:rsidR="0080656D" w:rsidRPr="00962BD3" w:rsidRDefault="0080656D" w:rsidP="00854660">
      <w:pPr>
        <w:pStyle w:val="ScheduleHeading"/>
        <w:spacing w:before="0"/>
        <w:ind w:left="426"/>
        <w:jc w:val="both"/>
        <w:rPr>
          <w:rFonts w:ascii="Arial" w:hAnsi="Arial" w:cs="Arial"/>
          <w:color w:val="000000" w:themeColor="text1"/>
          <w:sz w:val="22"/>
          <w:szCs w:val="22"/>
        </w:rPr>
      </w:pPr>
    </w:p>
    <w:p w14:paraId="7D856186" w14:textId="77777777" w:rsidR="00854660" w:rsidRPr="00962BD3" w:rsidRDefault="00854660" w:rsidP="00854660">
      <w:pPr>
        <w:pStyle w:val="ScheduleHeading"/>
        <w:numPr>
          <w:ilvl w:val="0"/>
          <w:numId w:val="49"/>
        </w:numPr>
        <w:spacing w:before="0"/>
        <w:ind w:left="426" w:hanging="426"/>
        <w:jc w:val="both"/>
        <w:rPr>
          <w:rFonts w:ascii="Arial" w:hAnsi="Arial" w:cs="Arial"/>
          <w:color w:val="000000" w:themeColor="text1"/>
          <w:sz w:val="22"/>
          <w:szCs w:val="22"/>
        </w:rPr>
      </w:pPr>
      <w:r w:rsidRPr="00962BD3">
        <w:rPr>
          <w:rFonts w:ascii="Arial" w:hAnsi="Arial" w:cs="Arial"/>
          <w:color w:val="000000" w:themeColor="text1"/>
          <w:sz w:val="22"/>
          <w:szCs w:val="22"/>
        </w:rPr>
        <w:t xml:space="preserve">OWNERSHIP OF DESIGN </w:t>
      </w:r>
    </w:p>
    <w:p w14:paraId="00FB5362" w14:textId="77777777" w:rsidR="00854660" w:rsidRPr="00962BD3" w:rsidRDefault="00854660" w:rsidP="00854660">
      <w:pPr>
        <w:pStyle w:val="Heading2"/>
        <w:numPr>
          <w:ilvl w:val="1"/>
          <w:numId w:val="50"/>
        </w:numPr>
        <w:tabs>
          <w:tab w:val="clear" w:pos="1701"/>
          <w:tab w:val="num" w:pos="1276"/>
        </w:tabs>
        <w:spacing w:line="360" w:lineRule="auto"/>
        <w:ind w:left="426" w:hanging="142"/>
        <w:rPr>
          <w:rFonts w:cs="Arial"/>
          <w:b w:val="0"/>
          <w:color w:val="000000" w:themeColor="text1"/>
          <w:sz w:val="22"/>
          <w:szCs w:val="22"/>
        </w:rPr>
      </w:pPr>
      <w:r w:rsidRPr="00962BD3">
        <w:rPr>
          <w:rFonts w:cs="Arial"/>
          <w:b w:val="0"/>
          <w:color w:val="000000" w:themeColor="text1"/>
          <w:sz w:val="22"/>
          <w:szCs w:val="22"/>
        </w:rPr>
        <w:t>The plans and design developed and to be provided by PRASA shall at all times remain the property of PRASA.</w:t>
      </w:r>
    </w:p>
    <w:p w14:paraId="44BA9A43" w14:textId="77777777" w:rsidR="00854660" w:rsidRPr="00962BD3" w:rsidRDefault="00854660" w:rsidP="00854660">
      <w:pPr>
        <w:spacing w:line="360" w:lineRule="auto"/>
        <w:jc w:val="both"/>
        <w:rPr>
          <w:rFonts w:cs="Arial"/>
          <w:color w:val="000000" w:themeColor="text1"/>
          <w:szCs w:val="22"/>
          <w:highlight w:val="yellow"/>
        </w:rPr>
      </w:pPr>
    </w:p>
    <w:p w14:paraId="45BCD701" w14:textId="77777777" w:rsidR="00854660" w:rsidRPr="00962BD3" w:rsidRDefault="00854660" w:rsidP="00854660">
      <w:pPr>
        <w:pStyle w:val="ScheduleHeading"/>
        <w:numPr>
          <w:ilvl w:val="0"/>
          <w:numId w:val="49"/>
        </w:numPr>
        <w:spacing w:before="0"/>
        <w:ind w:left="426" w:hanging="426"/>
        <w:jc w:val="both"/>
        <w:rPr>
          <w:rFonts w:ascii="Arial" w:hAnsi="Arial" w:cs="Arial"/>
          <w:color w:val="000000" w:themeColor="text1"/>
          <w:sz w:val="22"/>
          <w:szCs w:val="22"/>
        </w:rPr>
      </w:pPr>
      <w:r w:rsidRPr="00962BD3">
        <w:rPr>
          <w:rFonts w:ascii="Arial" w:hAnsi="Arial" w:cs="Arial"/>
          <w:color w:val="000000" w:themeColor="text1"/>
          <w:sz w:val="22"/>
          <w:szCs w:val="22"/>
        </w:rPr>
        <w:t xml:space="preserve">SERVICE LEVELS     </w:t>
      </w:r>
    </w:p>
    <w:p w14:paraId="78911E6C" w14:textId="77777777" w:rsidR="00854660" w:rsidRPr="00962BD3" w:rsidRDefault="00854660" w:rsidP="00854660">
      <w:pPr>
        <w:pStyle w:val="Heading2"/>
        <w:numPr>
          <w:ilvl w:val="1"/>
          <w:numId w:val="51"/>
        </w:numPr>
        <w:tabs>
          <w:tab w:val="clear" w:pos="1701"/>
          <w:tab w:val="num" w:pos="1276"/>
        </w:tabs>
        <w:spacing w:line="360" w:lineRule="auto"/>
        <w:ind w:left="426" w:hanging="86"/>
        <w:rPr>
          <w:rFonts w:cs="Arial"/>
          <w:b w:val="0"/>
          <w:bCs/>
          <w:color w:val="000000" w:themeColor="text1"/>
          <w:sz w:val="22"/>
          <w:szCs w:val="22"/>
        </w:rPr>
      </w:pPr>
      <w:r w:rsidRPr="00962BD3">
        <w:rPr>
          <w:rFonts w:cs="Arial"/>
          <w:b w:val="0"/>
          <w:bCs/>
          <w:color w:val="000000" w:themeColor="text1"/>
          <w:sz w:val="22"/>
          <w:szCs w:val="22"/>
        </w:rPr>
        <w:t xml:space="preserve">An experienced national account representative(s) is required to work with PRASA’s procurement department. [No sales representatives are needed for individual department or locations]. Additionally, there shall be a minimal number of people, fully informed and accountable for this agreement. </w:t>
      </w:r>
    </w:p>
    <w:p w14:paraId="72490600" w14:textId="77777777" w:rsidR="00854660" w:rsidRPr="00962BD3" w:rsidRDefault="00854660" w:rsidP="00854660">
      <w:pPr>
        <w:spacing w:line="360" w:lineRule="auto"/>
        <w:jc w:val="both"/>
        <w:rPr>
          <w:rFonts w:cs="Arial"/>
          <w:color w:val="000000" w:themeColor="text1"/>
          <w:szCs w:val="22"/>
        </w:rPr>
      </w:pPr>
    </w:p>
    <w:p w14:paraId="76781613" w14:textId="77777777" w:rsidR="00854660" w:rsidRPr="00962BD3" w:rsidRDefault="00854660" w:rsidP="00854660">
      <w:pPr>
        <w:pStyle w:val="Heading2"/>
        <w:numPr>
          <w:ilvl w:val="1"/>
          <w:numId w:val="51"/>
        </w:numPr>
        <w:tabs>
          <w:tab w:val="clear" w:pos="1701"/>
          <w:tab w:val="num" w:pos="1276"/>
        </w:tabs>
        <w:spacing w:line="360" w:lineRule="auto"/>
        <w:ind w:left="426" w:hanging="86"/>
        <w:rPr>
          <w:rFonts w:cs="Arial"/>
          <w:b w:val="0"/>
          <w:bCs/>
          <w:color w:val="000000" w:themeColor="text1"/>
          <w:sz w:val="22"/>
          <w:szCs w:val="22"/>
        </w:rPr>
      </w:pPr>
      <w:r w:rsidRPr="00962BD3">
        <w:rPr>
          <w:rFonts w:cs="Arial"/>
          <w:b w:val="0"/>
          <w:bCs/>
          <w:color w:val="000000" w:themeColor="text1"/>
          <w:sz w:val="22"/>
          <w:szCs w:val="22"/>
        </w:rPr>
        <w:t xml:space="preserve">PRASA will have quarterly reviews with the Service provider’s account representative on an on-going basis. </w:t>
      </w:r>
    </w:p>
    <w:p w14:paraId="77F3BC47" w14:textId="77777777" w:rsidR="00854660" w:rsidRPr="00962BD3" w:rsidRDefault="00854660" w:rsidP="00854660">
      <w:pPr>
        <w:spacing w:line="360" w:lineRule="auto"/>
        <w:ind w:left="426" w:hanging="86"/>
        <w:jc w:val="both"/>
        <w:rPr>
          <w:rFonts w:cs="Arial"/>
          <w:color w:val="000000" w:themeColor="text1"/>
          <w:szCs w:val="22"/>
        </w:rPr>
      </w:pPr>
    </w:p>
    <w:p w14:paraId="57C72B29" w14:textId="62DD6DDA" w:rsidR="00854660" w:rsidRPr="0080656D" w:rsidRDefault="00854660" w:rsidP="0080656D">
      <w:pPr>
        <w:pStyle w:val="Heading2"/>
        <w:numPr>
          <w:ilvl w:val="1"/>
          <w:numId w:val="51"/>
        </w:numPr>
        <w:tabs>
          <w:tab w:val="clear" w:pos="1701"/>
          <w:tab w:val="num" w:pos="1276"/>
        </w:tabs>
        <w:spacing w:line="360" w:lineRule="auto"/>
        <w:ind w:left="426" w:hanging="86"/>
        <w:rPr>
          <w:rFonts w:cs="Arial"/>
          <w:b w:val="0"/>
          <w:bCs/>
          <w:color w:val="000000" w:themeColor="text1"/>
          <w:sz w:val="22"/>
          <w:szCs w:val="22"/>
        </w:rPr>
      </w:pPr>
      <w:r w:rsidRPr="00962BD3">
        <w:rPr>
          <w:rFonts w:cs="Arial"/>
          <w:b w:val="0"/>
          <w:bCs/>
          <w:color w:val="000000" w:themeColor="text1"/>
          <w:sz w:val="22"/>
          <w:szCs w:val="22"/>
        </w:rPr>
        <w:t xml:space="preserve">PRASA reserves the right to request that any member of the Service provider’s team involved on the PRASA account be replaced if deemed not to be adding value for PRASA. </w:t>
      </w:r>
    </w:p>
    <w:p w14:paraId="0ECFA84D" w14:textId="77777777" w:rsidR="00854660" w:rsidRPr="00962BD3" w:rsidRDefault="00854660" w:rsidP="00854660">
      <w:pPr>
        <w:pStyle w:val="Heading2"/>
        <w:numPr>
          <w:ilvl w:val="1"/>
          <w:numId w:val="51"/>
        </w:numPr>
        <w:tabs>
          <w:tab w:val="clear" w:pos="1701"/>
          <w:tab w:val="num" w:pos="1276"/>
        </w:tabs>
        <w:spacing w:line="360" w:lineRule="auto"/>
        <w:ind w:left="426" w:hanging="86"/>
        <w:rPr>
          <w:rFonts w:cs="Arial"/>
          <w:b w:val="0"/>
          <w:bCs/>
          <w:color w:val="000000" w:themeColor="text1"/>
          <w:sz w:val="22"/>
          <w:szCs w:val="22"/>
        </w:rPr>
      </w:pPr>
      <w:r w:rsidRPr="00962BD3">
        <w:rPr>
          <w:rFonts w:cs="Arial"/>
          <w:b w:val="0"/>
          <w:bCs/>
          <w:color w:val="000000" w:themeColor="text1"/>
          <w:sz w:val="22"/>
          <w:szCs w:val="22"/>
        </w:rPr>
        <w:t xml:space="preserve">The Service provider guarantees that it will achieve a 100% [hundred per cent] service level on the following measures: </w:t>
      </w:r>
    </w:p>
    <w:p w14:paraId="4F7854BC" w14:textId="77777777" w:rsidR="00854660" w:rsidRPr="00962BD3" w:rsidRDefault="00854660" w:rsidP="00854660">
      <w:pPr>
        <w:pStyle w:val="Default"/>
        <w:numPr>
          <w:ilvl w:val="2"/>
          <w:numId w:val="51"/>
        </w:numPr>
        <w:spacing w:line="360" w:lineRule="auto"/>
        <w:ind w:left="426" w:firstLine="850"/>
        <w:jc w:val="both"/>
        <w:rPr>
          <w:color w:val="000000" w:themeColor="text1"/>
          <w:sz w:val="22"/>
          <w:szCs w:val="22"/>
        </w:rPr>
      </w:pPr>
      <w:r w:rsidRPr="00962BD3">
        <w:rPr>
          <w:color w:val="000000" w:themeColor="text1"/>
          <w:sz w:val="22"/>
          <w:szCs w:val="22"/>
        </w:rPr>
        <w:t>Random checks on compliance with quality/quantity/specifications</w:t>
      </w:r>
    </w:p>
    <w:p w14:paraId="56578411" w14:textId="77777777" w:rsidR="00854660" w:rsidRPr="00962BD3" w:rsidRDefault="00854660" w:rsidP="00854660">
      <w:pPr>
        <w:pStyle w:val="Default"/>
        <w:numPr>
          <w:ilvl w:val="2"/>
          <w:numId w:val="51"/>
        </w:numPr>
        <w:spacing w:line="360" w:lineRule="auto"/>
        <w:ind w:left="426" w:firstLine="850"/>
        <w:jc w:val="both"/>
        <w:rPr>
          <w:color w:val="000000" w:themeColor="text1"/>
          <w:sz w:val="22"/>
          <w:szCs w:val="22"/>
        </w:rPr>
      </w:pPr>
      <w:r w:rsidRPr="00962BD3">
        <w:rPr>
          <w:color w:val="000000" w:themeColor="text1"/>
          <w:sz w:val="22"/>
          <w:szCs w:val="22"/>
        </w:rPr>
        <w:t xml:space="preserve">On time delivery. </w:t>
      </w:r>
    </w:p>
    <w:p w14:paraId="76725CDC" w14:textId="77777777" w:rsidR="00854660" w:rsidRPr="00962BD3" w:rsidRDefault="00854660" w:rsidP="00854660">
      <w:pPr>
        <w:pStyle w:val="Heading2"/>
        <w:numPr>
          <w:ilvl w:val="1"/>
          <w:numId w:val="51"/>
        </w:numPr>
        <w:tabs>
          <w:tab w:val="clear" w:pos="1701"/>
          <w:tab w:val="num" w:pos="1276"/>
        </w:tabs>
        <w:spacing w:line="360" w:lineRule="auto"/>
        <w:ind w:left="426" w:hanging="142"/>
        <w:rPr>
          <w:rFonts w:cs="Arial"/>
          <w:b w:val="0"/>
          <w:bCs/>
          <w:color w:val="000000" w:themeColor="text1"/>
          <w:sz w:val="22"/>
          <w:szCs w:val="22"/>
        </w:rPr>
      </w:pPr>
      <w:r w:rsidRPr="00962BD3">
        <w:rPr>
          <w:rFonts w:cs="Arial"/>
          <w:b w:val="0"/>
          <w:bCs/>
          <w:color w:val="000000" w:themeColor="text1"/>
          <w:sz w:val="22"/>
          <w:szCs w:val="22"/>
        </w:rPr>
        <w:lastRenderedPageBreak/>
        <w:t xml:space="preserve">The Service provider must provide a telephone number for customer service calls. </w:t>
      </w:r>
    </w:p>
    <w:p w14:paraId="1C615837" w14:textId="77777777" w:rsidR="00854660" w:rsidRPr="00962BD3" w:rsidRDefault="00854660" w:rsidP="00854660">
      <w:pPr>
        <w:pStyle w:val="Heading2"/>
        <w:numPr>
          <w:ilvl w:val="0"/>
          <w:numId w:val="0"/>
        </w:numPr>
        <w:spacing w:line="360" w:lineRule="auto"/>
        <w:ind w:left="1134"/>
        <w:rPr>
          <w:rFonts w:cs="Arial"/>
          <w:b w:val="0"/>
          <w:bCs/>
          <w:color w:val="000000" w:themeColor="text1"/>
          <w:sz w:val="22"/>
          <w:szCs w:val="22"/>
        </w:rPr>
      </w:pPr>
    </w:p>
    <w:p w14:paraId="5D81E5DC" w14:textId="77777777" w:rsidR="00854660" w:rsidRPr="00962BD3" w:rsidRDefault="00854660" w:rsidP="00854660">
      <w:pPr>
        <w:pStyle w:val="Heading2"/>
        <w:numPr>
          <w:ilvl w:val="1"/>
          <w:numId w:val="51"/>
        </w:numPr>
        <w:tabs>
          <w:tab w:val="clear" w:pos="1701"/>
          <w:tab w:val="num" w:pos="1276"/>
        </w:tabs>
        <w:spacing w:line="360" w:lineRule="auto"/>
        <w:ind w:left="426" w:hanging="142"/>
        <w:rPr>
          <w:rFonts w:cs="Arial"/>
          <w:b w:val="0"/>
          <w:bCs/>
          <w:color w:val="000000" w:themeColor="text1"/>
          <w:sz w:val="22"/>
          <w:szCs w:val="22"/>
        </w:rPr>
      </w:pPr>
      <w:r w:rsidRPr="00962BD3">
        <w:rPr>
          <w:rFonts w:cs="Arial"/>
          <w:b w:val="0"/>
          <w:bCs/>
          <w:color w:val="000000" w:themeColor="text1"/>
          <w:sz w:val="22"/>
          <w:szCs w:val="22"/>
        </w:rPr>
        <w:t xml:space="preserve">Failure of the Service provider to comply with stated service level requirements will give PRASA the right to cancel the contract in whole, without penalty to PRASA; giving 30 [thirty] calendar days’ notice to the Service provider of its intention to do so. </w:t>
      </w:r>
    </w:p>
    <w:tbl>
      <w:tblPr>
        <w:tblpPr w:leftFromText="180" w:rightFromText="180" w:vertAnchor="text" w:horzAnchor="page" w:tblpX="5308" w:tblpY="52"/>
        <w:tblW w:w="0" w:type="auto"/>
        <w:tblLook w:val="00A0" w:firstRow="1" w:lastRow="0" w:firstColumn="1" w:lastColumn="0" w:noHBand="0" w:noVBand="0"/>
      </w:tblPr>
      <w:tblGrid>
        <w:gridCol w:w="1349"/>
        <w:gridCol w:w="1349"/>
      </w:tblGrid>
      <w:tr w:rsidR="001A52B8" w:rsidRPr="00962BD3" w14:paraId="7F7BF71A" w14:textId="77777777" w:rsidTr="001A52B8">
        <w:trPr>
          <w:trHeight w:val="268"/>
        </w:trPr>
        <w:tc>
          <w:tcPr>
            <w:tcW w:w="1349" w:type="dxa"/>
            <w:tcBorders>
              <w:top w:val="single" w:sz="4" w:space="0" w:color="auto"/>
              <w:left w:val="single" w:sz="4" w:space="0" w:color="auto"/>
              <w:bottom w:val="single" w:sz="4" w:space="0" w:color="auto"/>
              <w:right w:val="single" w:sz="4" w:space="0" w:color="auto"/>
            </w:tcBorders>
            <w:shd w:val="clear" w:color="auto" w:fill="E6E6E6"/>
            <w:vAlign w:val="center"/>
          </w:tcPr>
          <w:p w14:paraId="5ED45501" w14:textId="77777777" w:rsidR="001A52B8" w:rsidRPr="00962BD3" w:rsidRDefault="001A52B8" w:rsidP="001A52B8">
            <w:pPr>
              <w:tabs>
                <w:tab w:val="left" w:pos="-579"/>
                <w:tab w:val="right" w:pos="-435"/>
                <w:tab w:val="left" w:pos="362"/>
                <w:tab w:val="left" w:pos="460"/>
                <w:tab w:val="left" w:pos="725"/>
                <w:tab w:val="left" w:pos="1088"/>
                <w:tab w:val="left" w:pos="1382"/>
                <w:tab w:val="left" w:pos="1451"/>
                <w:tab w:val="left" w:pos="1814"/>
                <w:tab w:val="left" w:pos="1843"/>
                <w:tab w:val="left" w:pos="2304"/>
                <w:tab w:val="left" w:pos="2764"/>
                <w:tab w:val="left" w:pos="3225"/>
                <w:tab w:val="left" w:pos="3686"/>
                <w:tab w:val="left" w:pos="4147"/>
                <w:tab w:val="left" w:pos="4680"/>
                <w:tab w:val="left" w:pos="5529"/>
              </w:tabs>
              <w:suppressAutoHyphens/>
              <w:spacing w:after="76" w:line="360" w:lineRule="auto"/>
              <w:jc w:val="both"/>
              <w:rPr>
                <w:rFonts w:cs="Arial"/>
                <w:b/>
                <w:color w:val="000000" w:themeColor="text1"/>
                <w:szCs w:val="22"/>
              </w:rPr>
            </w:pPr>
            <w:r w:rsidRPr="00962BD3">
              <w:rPr>
                <w:rFonts w:cs="Arial"/>
                <w:b/>
                <w:color w:val="000000" w:themeColor="text1"/>
                <w:szCs w:val="22"/>
              </w:rPr>
              <w:t>YES</w:t>
            </w:r>
          </w:p>
        </w:tc>
        <w:tc>
          <w:tcPr>
            <w:tcW w:w="1349" w:type="dxa"/>
            <w:tcBorders>
              <w:top w:val="single" w:sz="4" w:space="0" w:color="auto"/>
              <w:left w:val="single" w:sz="4" w:space="0" w:color="auto"/>
              <w:bottom w:val="single" w:sz="4" w:space="0" w:color="auto"/>
              <w:right w:val="single" w:sz="4" w:space="0" w:color="auto"/>
            </w:tcBorders>
            <w:vAlign w:val="center"/>
          </w:tcPr>
          <w:p w14:paraId="12CDE2A1" w14:textId="0A2671D8" w:rsidR="001A52B8" w:rsidRPr="00962BD3" w:rsidRDefault="001A52B8" w:rsidP="001A52B8">
            <w:pPr>
              <w:tabs>
                <w:tab w:val="left" w:pos="-579"/>
                <w:tab w:val="right" w:pos="-435"/>
                <w:tab w:val="left" w:pos="362"/>
                <w:tab w:val="left" w:pos="460"/>
                <w:tab w:val="left" w:pos="725"/>
                <w:tab w:val="left" w:pos="1088"/>
                <w:tab w:val="left" w:pos="1382"/>
                <w:tab w:val="left" w:pos="1451"/>
                <w:tab w:val="left" w:pos="1814"/>
                <w:tab w:val="left" w:pos="1843"/>
                <w:tab w:val="left" w:pos="2304"/>
                <w:tab w:val="left" w:pos="2764"/>
                <w:tab w:val="left" w:pos="3225"/>
                <w:tab w:val="left" w:pos="3686"/>
                <w:tab w:val="left" w:pos="4147"/>
                <w:tab w:val="left" w:pos="4680"/>
                <w:tab w:val="left" w:pos="5529"/>
              </w:tabs>
              <w:suppressAutoHyphens/>
              <w:spacing w:after="76" w:line="360" w:lineRule="auto"/>
              <w:jc w:val="both"/>
              <w:rPr>
                <w:rFonts w:cs="Arial"/>
                <w:b/>
                <w:color w:val="000000" w:themeColor="text1"/>
                <w:szCs w:val="22"/>
              </w:rPr>
            </w:pPr>
          </w:p>
        </w:tc>
      </w:tr>
    </w:tbl>
    <w:p w14:paraId="5B5C0562" w14:textId="77777777" w:rsidR="00854660" w:rsidRPr="00962BD3" w:rsidRDefault="00854660" w:rsidP="00854660">
      <w:pPr>
        <w:pStyle w:val="Level3Paragraph"/>
        <w:ind w:left="357"/>
        <w:rPr>
          <w:rFonts w:ascii="Arial" w:hAnsi="Arial" w:cs="Arial"/>
          <w:color w:val="000000" w:themeColor="text1"/>
          <w:sz w:val="22"/>
          <w:szCs w:val="22"/>
        </w:rPr>
      </w:pPr>
      <w:r w:rsidRPr="00962BD3">
        <w:rPr>
          <w:rFonts w:ascii="Arial" w:hAnsi="Arial" w:cs="Arial"/>
          <w:b/>
          <w:bCs/>
          <w:color w:val="000000" w:themeColor="text1"/>
          <w:sz w:val="22"/>
          <w:szCs w:val="22"/>
        </w:rPr>
        <w:t xml:space="preserve">Acceptance of Service Levels: </w:t>
      </w:r>
    </w:p>
    <w:p w14:paraId="4D19BD21" w14:textId="77777777" w:rsidR="00854660" w:rsidRPr="00962BD3" w:rsidRDefault="00854660" w:rsidP="0080656D">
      <w:pPr>
        <w:pStyle w:val="ScheduleHeading"/>
        <w:spacing w:before="0"/>
        <w:jc w:val="both"/>
        <w:rPr>
          <w:rFonts w:ascii="Arial" w:hAnsi="Arial" w:cs="Arial"/>
          <w:color w:val="000000" w:themeColor="text1"/>
          <w:sz w:val="22"/>
          <w:szCs w:val="22"/>
        </w:rPr>
      </w:pPr>
    </w:p>
    <w:p w14:paraId="6F796C95" w14:textId="77777777" w:rsidR="00854660" w:rsidRPr="00962BD3" w:rsidRDefault="00854660" w:rsidP="00854660">
      <w:pPr>
        <w:pStyle w:val="ScheduleHeading"/>
        <w:numPr>
          <w:ilvl w:val="0"/>
          <w:numId w:val="49"/>
        </w:numPr>
        <w:spacing w:before="0"/>
        <w:ind w:left="426" w:hanging="426"/>
        <w:jc w:val="both"/>
        <w:rPr>
          <w:rFonts w:ascii="Arial" w:hAnsi="Arial" w:cs="Arial"/>
          <w:color w:val="000000" w:themeColor="text1"/>
          <w:sz w:val="22"/>
          <w:szCs w:val="22"/>
        </w:rPr>
      </w:pPr>
      <w:r w:rsidRPr="00962BD3">
        <w:rPr>
          <w:rFonts w:ascii="Arial" w:hAnsi="Arial" w:cs="Arial"/>
          <w:color w:val="000000" w:themeColor="text1"/>
          <w:sz w:val="22"/>
          <w:szCs w:val="22"/>
        </w:rPr>
        <w:t xml:space="preserve">TOTAL COST OF OWNERSHIP (TCO)     </w:t>
      </w:r>
    </w:p>
    <w:p w14:paraId="204788EA" w14:textId="77777777" w:rsidR="00854660" w:rsidRPr="00962BD3" w:rsidRDefault="00854660" w:rsidP="00854660">
      <w:pPr>
        <w:pStyle w:val="ScheduleHeading"/>
        <w:numPr>
          <w:ilvl w:val="1"/>
          <w:numId w:val="49"/>
        </w:numPr>
        <w:spacing w:before="0"/>
        <w:ind w:left="567" w:hanging="141"/>
        <w:jc w:val="both"/>
        <w:rPr>
          <w:rFonts w:ascii="Arial" w:hAnsi="Arial" w:cs="Arial"/>
          <w:b w:val="0"/>
          <w:bCs/>
          <w:color w:val="000000" w:themeColor="text1"/>
          <w:sz w:val="22"/>
          <w:szCs w:val="22"/>
        </w:rPr>
      </w:pPr>
      <w:r w:rsidRPr="00962BD3">
        <w:rPr>
          <w:rFonts w:ascii="Arial" w:hAnsi="Arial" w:cs="Arial"/>
          <w:b w:val="0"/>
          <w:bCs/>
          <w:color w:val="000000" w:themeColor="text1"/>
          <w:sz w:val="22"/>
          <w:szCs w:val="22"/>
        </w:rPr>
        <w:t>PRASA will strive to procure goods, services and works which contribute to its mission. In order to achieve this, PRASA must be committed to working with suppliers who share its goals of continuous improvement in service, quality and reduction of Total Cost of Ownership (TCO).</w:t>
      </w:r>
    </w:p>
    <w:p w14:paraId="735C4B5A" w14:textId="77777777" w:rsidR="00854660" w:rsidRPr="00962BD3" w:rsidRDefault="00854660" w:rsidP="00854660">
      <w:pPr>
        <w:pStyle w:val="ScheduleHeading"/>
        <w:numPr>
          <w:ilvl w:val="1"/>
          <w:numId w:val="49"/>
        </w:numPr>
        <w:spacing w:before="0"/>
        <w:ind w:left="567" w:hanging="141"/>
        <w:jc w:val="both"/>
        <w:rPr>
          <w:rFonts w:ascii="Arial" w:hAnsi="Arial" w:cs="Arial"/>
          <w:b w:val="0"/>
          <w:bCs/>
          <w:color w:val="000000" w:themeColor="text1"/>
          <w:sz w:val="22"/>
          <w:szCs w:val="22"/>
        </w:rPr>
      </w:pPr>
      <w:r w:rsidRPr="00962BD3">
        <w:rPr>
          <w:rFonts w:ascii="Arial" w:hAnsi="Arial" w:cs="Arial"/>
          <w:b w:val="0"/>
          <w:bCs/>
          <w:color w:val="000000" w:themeColor="text1"/>
          <w:sz w:val="22"/>
          <w:szCs w:val="22"/>
        </w:rPr>
        <w:t>Respondents shall indicate whether they would be committed, for the duration of any contract which may be awarded through this RFP process, to participate with PRASA in its continuous improvement initiatives to reduce the total cost of ownership [</w:t>
      </w:r>
      <w:r w:rsidRPr="00962BD3">
        <w:rPr>
          <w:rFonts w:ascii="Arial" w:hAnsi="Arial" w:cs="Arial"/>
          <w:color w:val="000000" w:themeColor="text1"/>
          <w:sz w:val="22"/>
          <w:szCs w:val="22"/>
        </w:rPr>
        <w:t>TCO</w:t>
      </w:r>
      <w:r w:rsidRPr="00962BD3">
        <w:rPr>
          <w:rFonts w:ascii="Arial" w:hAnsi="Arial" w:cs="Arial"/>
          <w:b w:val="0"/>
          <w:bCs/>
          <w:color w:val="000000" w:themeColor="text1"/>
          <w:sz w:val="22"/>
          <w:szCs w:val="22"/>
        </w:rPr>
        <w:t xml:space="preserve">], which will reduce the overall cost of transportation services and related logistics provided by PRASA’s operating divisions within South Africa to the ultimate benefit of all end-users. </w:t>
      </w:r>
    </w:p>
    <w:p w14:paraId="36C3AD70" w14:textId="77777777" w:rsidR="00854660" w:rsidRPr="00962BD3" w:rsidRDefault="00854660" w:rsidP="00854660">
      <w:pPr>
        <w:pStyle w:val="ScheduleHeading"/>
        <w:spacing w:before="0"/>
        <w:ind w:left="567"/>
        <w:jc w:val="both"/>
        <w:rPr>
          <w:rFonts w:ascii="Arial" w:hAnsi="Arial" w:cs="Arial"/>
          <w:b w:val="0"/>
          <w:bCs/>
          <w:color w:val="000000" w:themeColor="text1"/>
          <w:sz w:val="22"/>
          <w:szCs w:val="22"/>
        </w:rPr>
      </w:pPr>
    </w:p>
    <w:p w14:paraId="0BE17157" w14:textId="77777777" w:rsidR="00854660" w:rsidRPr="00962BD3" w:rsidRDefault="00854660" w:rsidP="00854660">
      <w:pPr>
        <w:pStyle w:val="ScheduleHeading"/>
        <w:numPr>
          <w:ilvl w:val="0"/>
          <w:numId w:val="49"/>
        </w:numPr>
        <w:spacing w:before="0"/>
        <w:ind w:left="426" w:hanging="426"/>
        <w:jc w:val="both"/>
        <w:rPr>
          <w:rFonts w:ascii="Arial" w:hAnsi="Arial" w:cs="Arial"/>
          <w:color w:val="000000" w:themeColor="text1"/>
          <w:sz w:val="22"/>
          <w:szCs w:val="22"/>
        </w:rPr>
      </w:pPr>
      <w:r w:rsidRPr="00962BD3">
        <w:rPr>
          <w:rFonts w:ascii="Arial" w:hAnsi="Arial" w:cs="Arial"/>
          <w:color w:val="000000" w:themeColor="text1"/>
          <w:sz w:val="22"/>
          <w:szCs w:val="22"/>
        </w:rPr>
        <w:t xml:space="preserve">FINANCIAL STABILITY       </w:t>
      </w:r>
    </w:p>
    <w:p w14:paraId="62C5CD4D" w14:textId="77777777" w:rsidR="00854660" w:rsidRPr="00962BD3" w:rsidRDefault="00854660" w:rsidP="00854660">
      <w:pPr>
        <w:pStyle w:val="Default"/>
        <w:spacing w:line="360" w:lineRule="auto"/>
        <w:jc w:val="both"/>
        <w:rPr>
          <w:bCs/>
          <w:color w:val="000000" w:themeColor="text1"/>
          <w:sz w:val="22"/>
          <w:szCs w:val="22"/>
          <w:lang w:eastAsia="en-GB"/>
        </w:rPr>
      </w:pPr>
      <w:r w:rsidRPr="00962BD3">
        <w:rPr>
          <w:bCs/>
          <w:color w:val="000000" w:themeColor="text1"/>
          <w:sz w:val="22"/>
          <w:szCs w:val="22"/>
          <w:lang w:eastAsia="en-GB"/>
        </w:rPr>
        <w:t>Bidders are required to submit the latest annual financial statements (including cash flow statement) prepared by registered financial accountant or audited financial statements.</w:t>
      </w:r>
    </w:p>
    <w:p w14:paraId="2CCF5B2D" w14:textId="77777777" w:rsidR="0080656D" w:rsidRDefault="0080656D" w:rsidP="0080656D">
      <w:pPr>
        <w:pStyle w:val="Default"/>
        <w:spacing w:line="360" w:lineRule="auto"/>
        <w:jc w:val="both"/>
        <w:rPr>
          <w:color w:val="000000" w:themeColor="text1"/>
          <w:sz w:val="22"/>
          <w:szCs w:val="22"/>
        </w:rPr>
      </w:pPr>
    </w:p>
    <w:p w14:paraId="1DD081AA" w14:textId="46079AED" w:rsidR="00854660" w:rsidRPr="0080656D" w:rsidRDefault="00854660" w:rsidP="0080656D">
      <w:pPr>
        <w:pStyle w:val="Default"/>
        <w:spacing w:line="360" w:lineRule="auto"/>
        <w:jc w:val="both"/>
        <w:rPr>
          <w:color w:val="000000" w:themeColor="text1"/>
          <w:sz w:val="18"/>
          <w:szCs w:val="18"/>
        </w:rPr>
      </w:pPr>
      <w:r w:rsidRPr="0080656D">
        <w:rPr>
          <w:color w:val="000000" w:themeColor="text1"/>
          <w:sz w:val="18"/>
          <w:szCs w:val="18"/>
        </w:rPr>
        <w:t>SIGNED at ___________________________ on this _____ day of ________________ 20</w:t>
      </w:r>
      <w:r w:rsidRPr="0080656D">
        <w:rPr>
          <w:color w:val="000000" w:themeColor="text1"/>
          <w:sz w:val="18"/>
          <w:szCs w:val="18"/>
          <w:shd w:val="clear" w:color="auto" w:fill="DBE5F1" w:themeFill="accent1" w:themeFillTint="33"/>
        </w:rPr>
        <w:t>21</w:t>
      </w:r>
    </w:p>
    <w:p w14:paraId="3A40E9B6" w14:textId="61113643" w:rsidR="00854660" w:rsidRPr="0080656D" w:rsidRDefault="00854660" w:rsidP="0080656D">
      <w:pPr>
        <w:pStyle w:val="Default"/>
        <w:jc w:val="both"/>
        <w:rPr>
          <w:color w:val="000000" w:themeColor="text1"/>
          <w:sz w:val="18"/>
          <w:szCs w:val="18"/>
        </w:rPr>
      </w:pPr>
      <w:r w:rsidRPr="0080656D">
        <w:rPr>
          <w:color w:val="000000" w:themeColor="text1"/>
          <w:sz w:val="18"/>
          <w:szCs w:val="18"/>
        </w:rPr>
        <w:t xml:space="preserve">SIGNATURE OF WITNESSES </w:t>
      </w:r>
      <w:r w:rsidRPr="0080656D">
        <w:rPr>
          <w:color w:val="000000" w:themeColor="text1"/>
          <w:sz w:val="18"/>
          <w:szCs w:val="18"/>
        </w:rPr>
        <w:tab/>
      </w:r>
      <w:r w:rsidRPr="0080656D">
        <w:rPr>
          <w:color w:val="000000" w:themeColor="text1"/>
          <w:sz w:val="18"/>
          <w:szCs w:val="18"/>
        </w:rPr>
        <w:tab/>
      </w:r>
      <w:r w:rsidRPr="0080656D">
        <w:rPr>
          <w:color w:val="000000" w:themeColor="text1"/>
          <w:sz w:val="18"/>
          <w:szCs w:val="18"/>
        </w:rPr>
        <w:tab/>
      </w:r>
      <w:r w:rsidRPr="0080656D">
        <w:rPr>
          <w:color w:val="000000" w:themeColor="text1"/>
          <w:sz w:val="18"/>
          <w:szCs w:val="18"/>
        </w:rPr>
        <w:tab/>
        <w:t xml:space="preserve">ADDRESS OF WITNESSES </w:t>
      </w:r>
    </w:p>
    <w:p w14:paraId="6752B36C" w14:textId="08E0ACBC" w:rsidR="00854660" w:rsidRPr="0080656D" w:rsidRDefault="00854660" w:rsidP="00854660">
      <w:pPr>
        <w:pStyle w:val="Default"/>
        <w:jc w:val="both"/>
        <w:rPr>
          <w:color w:val="000000" w:themeColor="text1"/>
          <w:sz w:val="18"/>
          <w:szCs w:val="18"/>
        </w:rPr>
      </w:pPr>
    </w:p>
    <w:p w14:paraId="2E4F5841" w14:textId="77777777" w:rsidR="0080656D" w:rsidRPr="0080656D" w:rsidRDefault="0080656D" w:rsidP="00854660">
      <w:pPr>
        <w:pStyle w:val="Default"/>
        <w:jc w:val="both"/>
        <w:rPr>
          <w:color w:val="000000" w:themeColor="text1"/>
          <w:sz w:val="18"/>
          <w:szCs w:val="18"/>
        </w:rPr>
      </w:pPr>
    </w:p>
    <w:p w14:paraId="6ABA1AF0" w14:textId="77777777" w:rsidR="00854660" w:rsidRPr="0080656D" w:rsidRDefault="00854660" w:rsidP="00854660">
      <w:pPr>
        <w:pStyle w:val="Default"/>
        <w:ind w:firstLine="357"/>
        <w:jc w:val="both"/>
        <w:rPr>
          <w:color w:val="000000" w:themeColor="text1"/>
          <w:sz w:val="18"/>
          <w:szCs w:val="18"/>
        </w:rPr>
      </w:pPr>
      <w:r w:rsidRPr="0080656D">
        <w:rPr>
          <w:color w:val="000000" w:themeColor="text1"/>
          <w:sz w:val="18"/>
          <w:szCs w:val="18"/>
        </w:rPr>
        <w:t xml:space="preserve">1 ____________________________     _____________________________________ </w:t>
      </w:r>
    </w:p>
    <w:p w14:paraId="00A847D3" w14:textId="77777777" w:rsidR="00854660" w:rsidRPr="0080656D" w:rsidRDefault="00854660" w:rsidP="00854660">
      <w:pPr>
        <w:pStyle w:val="Default"/>
        <w:jc w:val="both"/>
        <w:rPr>
          <w:color w:val="000000" w:themeColor="text1"/>
          <w:sz w:val="18"/>
          <w:szCs w:val="18"/>
        </w:rPr>
      </w:pPr>
    </w:p>
    <w:p w14:paraId="11435B02" w14:textId="77777777" w:rsidR="0080656D" w:rsidRPr="0080656D" w:rsidRDefault="0080656D" w:rsidP="00854660">
      <w:pPr>
        <w:pStyle w:val="Default"/>
        <w:ind w:firstLine="357"/>
        <w:jc w:val="both"/>
        <w:rPr>
          <w:color w:val="000000" w:themeColor="text1"/>
          <w:sz w:val="18"/>
          <w:szCs w:val="18"/>
        </w:rPr>
      </w:pPr>
    </w:p>
    <w:p w14:paraId="52D82CF0" w14:textId="0E9BFCF1" w:rsidR="00854660" w:rsidRPr="0080656D" w:rsidRDefault="00854660" w:rsidP="00854660">
      <w:pPr>
        <w:pStyle w:val="Default"/>
        <w:ind w:firstLine="357"/>
        <w:jc w:val="both"/>
        <w:rPr>
          <w:color w:val="000000" w:themeColor="text1"/>
          <w:sz w:val="18"/>
          <w:szCs w:val="18"/>
        </w:rPr>
      </w:pPr>
      <w:r w:rsidRPr="0080656D">
        <w:rPr>
          <w:color w:val="000000" w:themeColor="text1"/>
          <w:sz w:val="18"/>
          <w:szCs w:val="18"/>
        </w:rPr>
        <w:t>Name _______________________          _____________________________________</w:t>
      </w:r>
    </w:p>
    <w:p w14:paraId="4A40D160" w14:textId="77777777" w:rsidR="00854660" w:rsidRPr="0080656D" w:rsidRDefault="00854660" w:rsidP="00854660">
      <w:pPr>
        <w:pStyle w:val="Default"/>
        <w:jc w:val="both"/>
        <w:rPr>
          <w:color w:val="000000" w:themeColor="text1"/>
          <w:sz w:val="18"/>
          <w:szCs w:val="18"/>
        </w:rPr>
      </w:pPr>
      <w:r w:rsidRPr="0080656D">
        <w:rPr>
          <w:color w:val="000000" w:themeColor="text1"/>
          <w:sz w:val="18"/>
          <w:szCs w:val="18"/>
        </w:rPr>
        <w:tab/>
      </w:r>
      <w:r w:rsidRPr="0080656D">
        <w:rPr>
          <w:color w:val="000000" w:themeColor="text1"/>
          <w:sz w:val="18"/>
          <w:szCs w:val="18"/>
        </w:rPr>
        <w:tab/>
      </w:r>
    </w:p>
    <w:p w14:paraId="55EE01D9" w14:textId="77777777" w:rsidR="001A52B8" w:rsidRDefault="001A52B8" w:rsidP="00854660">
      <w:pPr>
        <w:pStyle w:val="Default"/>
        <w:ind w:firstLine="357"/>
        <w:jc w:val="both"/>
        <w:rPr>
          <w:color w:val="000000" w:themeColor="text1"/>
          <w:sz w:val="18"/>
          <w:szCs w:val="18"/>
        </w:rPr>
      </w:pPr>
    </w:p>
    <w:p w14:paraId="33AD1B2E" w14:textId="7FEA2DDA" w:rsidR="00854660" w:rsidRPr="0080656D" w:rsidRDefault="00854660" w:rsidP="00854660">
      <w:pPr>
        <w:pStyle w:val="Default"/>
        <w:ind w:firstLine="357"/>
        <w:jc w:val="both"/>
        <w:rPr>
          <w:color w:val="000000" w:themeColor="text1"/>
          <w:sz w:val="18"/>
          <w:szCs w:val="18"/>
        </w:rPr>
      </w:pPr>
      <w:r w:rsidRPr="0080656D">
        <w:rPr>
          <w:color w:val="000000" w:themeColor="text1"/>
          <w:sz w:val="18"/>
          <w:szCs w:val="18"/>
        </w:rPr>
        <w:t>2 ____________________________      _____________________________________</w:t>
      </w:r>
    </w:p>
    <w:p w14:paraId="61C329C4" w14:textId="77777777" w:rsidR="00854660" w:rsidRPr="0080656D" w:rsidRDefault="00854660" w:rsidP="00854660">
      <w:pPr>
        <w:pStyle w:val="Default"/>
        <w:jc w:val="both"/>
        <w:rPr>
          <w:color w:val="000000" w:themeColor="text1"/>
          <w:sz w:val="18"/>
          <w:szCs w:val="18"/>
        </w:rPr>
      </w:pPr>
    </w:p>
    <w:p w14:paraId="60B15879" w14:textId="77777777" w:rsidR="0080656D" w:rsidRPr="0080656D" w:rsidRDefault="0080656D" w:rsidP="00854660">
      <w:pPr>
        <w:pStyle w:val="Default"/>
        <w:ind w:firstLine="357"/>
        <w:jc w:val="both"/>
        <w:rPr>
          <w:color w:val="000000" w:themeColor="text1"/>
          <w:sz w:val="18"/>
          <w:szCs w:val="18"/>
        </w:rPr>
      </w:pPr>
    </w:p>
    <w:p w14:paraId="17263CD7" w14:textId="34F972AE" w:rsidR="00854660" w:rsidRPr="0080656D" w:rsidRDefault="00854660" w:rsidP="00854660">
      <w:pPr>
        <w:pStyle w:val="Default"/>
        <w:ind w:firstLine="357"/>
        <w:jc w:val="both"/>
        <w:rPr>
          <w:color w:val="000000" w:themeColor="text1"/>
          <w:sz w:val="18"/>
          <w:szCs w:val="18"/>
        </w:rPr>
      </w:pPr>
      <w:r w:rsidRPr="0080656D">
        <w:rPr>
          <w:color w:val="000000" w:themeColor="text1"/>
          <w:sz w:val="18"/>
          <w:szCs w:val="18"/>
        </w:rPr>
        <w:t>Name _______________________          _____________________________________</w:t>
      </w:r>
    </w:p>
    <w:p w14:paraId="30F8C884" w14:textId="77777777" w:rsidR="00854660" w:rsidRPr="0080656D" w:rsidRDefault="00854660" w:rsidP="00854660">
      <w:pPr>
        <w:pStyle w:val="Default"/>
        <w:jc w:val="both"/>
        <w:rPr>
          <w:color w:val="000000" w:themeColor="text1"/>
          <w:sz w:val="18"/>
          <w:szCs w:val="18"/>
        </w:rPr>
      </w:pPr>
    </w:p>
    <w:p w14:paraId="27B81E8D" w14:textId="77777777" w:rsidR="001A52B8" w:rsidRDefault="001A52B8" w:rsidP="0080656D">
      <w:pPr>
        <w:pStyle w:val="Default"/>
        <w:jc w:val="both"/>
        <w:rPr>
          <w:color w:val="000000" w:themeColor="text1"/>
          <w:sz w:val="18"/>
          <w:szCs w:val="18"/>
        </w:rPr>
      </w:pPr>
    </w:p>
    <w:p w14:paraId="53314392" w14:textId="26C9D333" w:rsidR="00854660" w:rsidRPr="0080656D" w:rsidRDefault="00854660" w:rsidP="0080656D">
      <w:pPr>
        <w:pStyle w:val="Default"/>
        <w:jc w:val="both"/>
        <w:rPr>
          <w:color w:val="000000" w:themeColor="text1"/>
          <w:sz w:val="18"/>
          <w:szCs w:val="18"/>
        </w:rPr>
      </w:pPr>
      <w:r w:rsidRPr="0080656D">
        <w:rPr>
          <w:color w:val="000000" w:themeColor="text1"/>
          <w:sz w:val="18"/>
          <w:szCs w:val="18"/>
        </w:rPr>
        <w:t xml:space="preserve">SIGNATURE OF RESPONDENT’S AUTHORISED REPRESENTATIVE:  </w:t>
      </w:r>
    </w:p>
    <w:p w14:paraId="23FA2D27" w14:textId="77777777" w:rsidR="00854660" w:rsidRPr="0080656D" w:rsidRDefault="00854660" w:rsidP="00854660">
      <w:pPr>
        <w:pStyle w:val="Default"/>
        <w:jc w:val="both"/>
        <w:rPr>
          <w:color w:val="000000" w:themeColor="text1"/>
          <w:sz w:val="18"/>
          <w:szCs w:val="18"/>
        </w:rPr>
      </w:pPr>
    </w:p>
    <w:p w14:paraId="09329753" w14:textId="77777777" w:rsidR="0080656D" w:rsidRPr="0080656D" w:rsidRDefault="0080656D" w:rsidP="00854660">
      <w:pPr>
        <w:pStyle w:val="Default"/>
        <w:ind w:firstLine="357"/>
        <w:jc w:val="both"/>
        <w:rPr>
          <w:color w:val="000000" w:themeColor="text1"/>
          <w:sz w:val="18"/>
          <w:szCs w:val="18"/>
        </w:rPr>
      </w:pPr>
    </w:p>
    <w:p w14:paraId="4FA30756" w14:textId="60070AB4" w:rsidR="00854660" w:rsidRPr="0080656D" w:rsidRDefault="00854660" w:rsidP="00854660">
      <w:pPr>
        <w:pStyle w:val="Default"/>
        <w:ind w:firstLine="357"/>
        <w:jc w:val="both"/>
        <w:rPr>
          <w:color w:val="000000" w:themeColor="text1"/>
          <w:sz w:val="18"/>
          <w:szCs w:val="18"/>
        </w:rPr>
      </w:pPr>
      <w:r w:rsidRPr="0080656D">
        <w:rPr>
          <w:color w:val="000000" w:themeColor="text1"/>
          <w:sz w:val="18"/>
          <w:szCs w:val="18"/>
        </w:rPr>
        <w:t>NAME: _________________________________________________</w:t>
      </w:r>
    </w:p>
    <w:p w14:paraId="0A54E041" w14:textId="6723BCDC" w:rsidR="00854660" w:rsidRPr="0080656D" w:rsidRDefault="00854660" w:rsidP="00854660">
      <w:pPr>
        <w:pStyle w:val="ScheduleHeading"/>
        <w:spacing w:line="240" w:lineRule="auto"/>
        <w:jc w:val="both"/>
        <w:rPr>
          <w:rFonts w:ascii="Arial" w:hAnsi="Arial" w:cs="Arial"/>
          <w:color w:val="000000" w:themeColor="text1"/>
          <w:sz w:val="18"/>
          <w:szCs w:val="18"/>
        </w:rPr>
      </w:pPr>
      <w:r w:rsidRPr="0080656D">
        <w:rPr>
          <w:rFonts w:ascii="Arial" w:hAnsi="Arial" w:cs="Arial"/>
          <w:color w:val="000000" w:themeColor="text1"/>
          <w:sz w:val="18"/>
          <w:szCs w:val="18"/>
        </w:rPr>
        <w:t>DESIGNATION: _____________________________</w:t>
      </w:r>
    </w:p>
    <w:p w14:paraId="752BCF70" w14:textId="77777777" w:rsidR="00854660" w:rsidRPr="00962BD3" w:rsidRDefault="00854660" w:rsidP="00854660">
      <w:pPr>
        <w:pStyle w:val="ScheduleHeading"/>
        <w:numPr>
          <w:ilvl w:val="0"/>
          <w:numId w:val="49"/>
        </w:numPr>
        <w:spacing w:before="0" w:line="240" w:lineRule="auto"/>
        <w:ind w:left="426" w:hanging="426"/>
        <w:jc w:val="both"/>
        <w:rPr>
          <w:rFonts w:ascii="Arial" w:hAnsi="Arial" w:cs="Arial"/>
          <w:b w:val="0"/>
          <w:bCs/>
          <w:color w:val="000000" w:themeColor="text1"/>
          <w:sz w:val="22"/>
          <w:szCs w:val="22"/>
        </w:rPr>
      </w:pPr>
      <w:r w:rsidRPr="00962BD3">
        <w:rPr>
          <w:rFonts w:ascii="Arial" w:hAnsi="Arial" w:cs="Arial"/>
          <w:bCs/>
          <w:color w:val="000000" w:themeColor="text1"/>
          <w:sz w:val="22"/>
          <w:szCs w:val="22"/>
        </w:rPr>
        <w:lastRenderedPageBreak/>
        <w:t>VALIDITY OF RETURNABLE DOCUMENTS</w:t>
      </w:r>
    </w:p>
    <w:p w14:paraId="2CC1F3E0" w14:textId="77777777" w:rsidR="00854660" w:rsidRPr="00962BD3" w:rsidRDefault="00854660" w:rsidP="00854660">
      <w:pPr>
        <w:pStyle w:val="ScheduleHeading"/>
        <w:spacing w:before="120"/>
        <w:jc w:val="both"/>
        <w:rPr>
          <w:rFonts w:ascii="Arial" w:hAnsi="Arial" w:cs="Arial"/>
          <w:b w:val="0"/>
          <w:bCs/>
          <w:color w:val="000000" w:themeColor="text1"/>
          <w:sz w:val="22"/>
          <w:szCs w:val="22"/>
        </w:rPr>
      </w:pPr>
      <w:r w:rsidRPr="00962BD3">
        <w:rPr>
          <w:rFonts w:ascii="Arial" w:hAnsi="Arial" w:cs="Arial"/>
          <w:b w:val="0"/>
          <w:bCs/>
          <w:color w:val="000000" w:themeColor="text1"/>
          <w:sz w:val="22"/>
          <w:szCs w:val="22"/>
        </w:rPr>
        <w:t>The successful Respondent will be required to ensure the validity of all returnable documents, including but not limited to its Tax Clearance Certificate and valid B-BBEE Verification Certificate, for the duration of any contract emanating from this RFP. Should the Respondent be awarded the contract [the Agreement] and fail to present PRASA with such renewals as and when they become due, PRASA shall be entitled, in addition to any other rights and remedies that it may have in terms of the eventual Agreement, to terminate such Agreement forthwith without any liability and without prejudice to any claims which PRASA may have for damages against the Respondent.</w:t>
      </w:r>
    </w:p>
    <w:p w14:paraId="27B59957" w14:textId="77777777" w:rsidR="00854660" w:rsidRPr="00962BD3" w:rsidRDefault="00854660" w:rsidP="00854660">
      <w:pPr>
        <w:pStyle w:val="ScheduleHeading"/>
        <w:spacing w:before="120"/>
        <w:jc w:val="both"/>
        <w:rPr>
          <w:rFonts w:ascii="Arial" w:hAnsi="Arial" w:cs="Arial"/>
          <w:color w:val="000000" w:themeColor="text1"/>
          <w:sz w:val="22"/>
          <w:szCs w:val="22"/>
        </w:rPr>
      </w:pPr>
    </w:p>
    <w:p w14:paraId="7CC86496" w14:textId="77777777" w:rsidR="00854660" w:rsidRPr="00962BD3" w:rsidRDefault="00854660" w:rsidP="001838D0">
      <w:pPr>
        <w:pStyle w:val="Default"/>
        <w:spacing w:line="360" w:lineRule="auto"/>
        <w:jc w:val="both"/>
        <w:rPr>
          <w:color w:val="000000" w:themeColor="text1"/>
          <w:sz w:val="22"/>
          <w:szCs w:val="22"/>
        </w:rPr>
      </w:pPr>
      <w:r w:rsidRPr="00962BD3">
        <w:rPr>
          <w:color w:val="000000" w:themeColor="text1"/>
          <w:sz w:val="22"/>
          <w:szCs w:val="22"/>
        </w:rPr>
        <w:t>SIGNED at ___________________________ on this _____ day of ________________ 20</w:t>
      </w:r>
      <w:r w:rsidRPr="00962BD3">
        <w:rPr>
          <w:color w:val="000000" w:themeColor="text1"/>
          <w:sz w:val="22"/>
          <w:szCs w:val="22"/>
          <w:shd w:val="clear" w:color="auto" w:fill="DBE5F1" w:themeFill="accent1" w:themeFillTint="33"/>
        </w:rPr>
        <w:t>21</w:t>
      </w:r>
    </w:p>
    <w:p w14:paraId="4051AB6E" w14:textId="77777777" w:rsidR="00854660" w:rsidRPr="00962BD3" w:rsidRDefault="00854660" w:rsidP="00854660">
      <w:pPr>
        <w:pStyle w:val="Default"/>
        <w:jc w:val="both"/>
        <w:rPr>
          <w:color w:val="000000" w:themeColor="text1"/>
          <w:sz w:val="22"/>
          <w:szCs w:val="22"/>
        </w:rPr>
      </w:pPr>
    </w:p>
    <w:p w14:paraId="182A7FF8" w14:textId="77777777" w:rsidR="00854660" w:rsidRPr="00962BD3" w:rsidRDefault="00854660" w:rsidP="001A52B8">
      <w:pPr>
        <w:pStyle w:val="Default"/>
        <w:jc w:val="both"/>
        <w:rPr>
          <w:color w:val="000000" w:themeColor="text1"/>
          <w:sz w:val="22"/>
          <w:szCs w:val="22"/>
        </w:rPr>
      </w:pPr>
      <w:r w:rsidRPr="00962BD3">
        <w:rPr>
          <w:color w:val="000000" w:themeColor="text1"/>
          <w:sz w:val="22"/>
          <w:szCs w:val="22"/>
        </w:rPr>
        <w:t xml:space="preserve">SIGNATURE OF WITNESSES </w:t>
      </w:r>
      <w:r w:rsidRPr="00962BD3">
        <w:rPr>
          <w:color w:val="000000" w:themeColor="text1"/>
          <w:sz w:val="22"/>
          <w:szCs w:val="22"/>
        </w:rPr>
        <w:tab/>
      </w:r>
      <w:r w:rsidRPr="00962BD3">
        <w:rPr>
          <w:color w:val="000000" w:themeColor="text1"/>
          <w:sz w:val="22"/>
          <w:szCs w:val="22"/>
        </w:rPr>
        <w:tab/>
      </w:r>
      <w:r w:rsidRPr="00962BD3">
        <w:rPr>
          <w:color w:val="000000" w:themeColor="text1"/>
          <w:sz w:val="22"/>
          <w:szCs w:val="22"/>
        </w:rPr>
        <w:tab/>
      </w:r>
      <w:r w:rsidRPr="00962BD3">
        <w:rPr>
          <w:color w:val="000000" w:themeColor="text1"/>
          <w:sz w:val="22"/>
          <w:szCs w:val="22"/>
        </w:rPr>
        <w:tab/>
      </w:r>
      <w:r w:rsidRPr="00962BD3">
        <w:rPr>
          <w:color w:val="000000" w:themeColor="text1"/>
          <w:sz w:val="22"/>
          <w:szCs w:val="22"/>
        </w:rPr>
        <w:tab/>
        <w:t xml:space="preserve">ADDRESS OF WITNESSES </w:t>
      </w:r>
    </w:p>
    <w:p w14:paraId="317BFAE0" w14:textId="77777777" w:rsidR="00854660" w:rsidRPr="00962BD3" w:rsidRDefault="00854660" w:rsidP="00854660">
      <w:pPr>
        <w:pStyle w:val="Default"/>
        <w:jc w:val="both"/>
        <w:rPr>
          <w:color w:val="000000" w:themeColor="text1"/>
          <w:sz w:val="22"/>
          <w:szCs w:val="22"/>
        </w:rPr>
      </w:pPr>
    </w:p>
    <w:p w14:paraId="7C543C89" w14:textId="77777777" w:rsidR="00854660" w:rsidRPr="00962BD3" w:rsidRDefault="00854660" w:rsidP="00854660">
      <w:pPr>
        <w:pStyle w:val="Default"/>
        <w:ind w:firstLine="357"/>
        <w:jc w:val="both"/>
        <w:rPr>
          <w:color w:val="000000" w:themeColor="text1"/>
          <w:sz w:val="22"/>
          <w:szCs w:val="22"/>
        </w:rPr>
      </w:pPr>
      <w:r w:rsidRPr="00962BD3">
        <w:rPr>
          <w:color w:val="000000" w:themeColor="text1"/>
          <w:sz w:val="22"/>
          <w:szCs w:val="22"/>
        </w:rPr>
        <w:t xml:space="preserve">1 ____________________________   _______________________________________ </w:t>
      </w:r>
    </w:p>
    <w:p w14:paraId="46A359D1" w14:textId="77777777" w:rsidR="00854660" w:rsidRPr="00962BD3" w:rsidRDefault="00854660" w:rsidP="00854660">
      <w:pPr>
        <w:pStyle w:val="Default"/>
        <w:jc w:val="both"/>
        <w:rPr>
          <w:color w:val="000000" w:themeColor="text1"/>
          <w:sz w:val="22"/>
          <w:szCs w:val="22"/>
        </w:rPr>
      </w:pPr>
    </w:p>
    <w:p w14:paraId="03B97F1F" w14:textId="77777777" w:rsidR="00854660" w:rsidRPr="00962BD3" w:rsidRDefault="00854660" w:rsidP="00854660">
      <w:pPr>
        <w:pStyle w:val="Default"/>
        <w:jc w:val="both"/>
        <w:rPr>
          <w:color w:val="000000" w:themeColor="text1"/>
          <w:sz w:val="22"/>
          <w:szCs w:val="22"/>
        </w:rPr>
      </w:pPr>
    </w:p>
    <w:p w14:paraId="7E4E73B7" w14:textId="77777777" w:rsidR="00854660" w:rsidRPr="00962BD3" w:rsidRDefault="00854660" w:rsidP="00854660">
      <w:pPr>
        <w:pStyle w:val="Default"/>
        <w:ind w:firstLine="357"/>
        <w:jc w:val="both"/>
        <w:rPr>
          <w:color w:val="000000" w:themeColor="text1"/>
          <w:sz w:val="22"/>
          <w:szCs w:val="22"/>
        </w:rPr>
      </w:pPr>
      <w:r w:rsidRPr="00962BD3">
        <w:rPr>
          <w:color w:val="000000" w:themeColor="text1"/>
          <w:sz w:val="22"/>
          <w:szCs w:val="22"/>
        </w:rPr>
        <w:t xml:space="preserve">Name _______________________       _______________________________________ </w:t>
      </w:r>
    </w:p>
    <w:p w14:paraId="22BA412C" w14:textId="77777777" w:rsidR="00854660" w:rsidRPr="00962BD3" w:rsidRDefault="00854660" w:rsidP="00854660">
      <w:pPr>
        <w:pStyle w:val="Default"/>
        <w:jc w:val="both"/>
        <w:rPr>
          <w:color w:val="000000" w:themeColor="text1"/>
          <w:sz w:val="22"/>
          <w:szCs w:val="22"/>
        </w:rPr>
      </w:pPr>
    </w:p>
    <w:p w14:paraId="5E62FB0A" w14:textId="77777777" w:rsidR="00854660" w:rsidRPr="00962BD3" w:rsidRDefault="00854660" w:rsidP="00854660">
      <w:pPr>
        <w:pStyle w:val="Default"/>
        <w:jc w:val="both"/>
        <w:rPr>
          <w:color w:val="000000" w:themeColor="text1"/>
          <w:sz w:val="22"/>
          <w:szCs w:val="22"/>
        </w:rPr>
      </w:pPr>
    </w:p>
    <w:p w14:paraId="1645A878" w14:textId="77777777" w:rsidR="00854660" w:rsidRPr="00962BD3" w:rsidRDefault="00854660" w:rsidP="00854660">
      <w:pPr>
        <w:pStyle w:val="Default"/>
        <w:ind w:firstLine="357"/>
        <w:jc w:val="both"/>
        <w:rPr>
          <w:color w:val="000000" w:themeColor="text1"/>
          <w:sz w:val="22"/>
          <w:szCs w:val="22"/>
        </w:rPr>
      </w:pPr>
      <w:r w:rsidRPr="00962BD3">
        <w:rPr>
          <w:color w:val="000000" w:themeColor="text1"/>
          <w:sz w:val="22"/>
          <w:szCs w:val="22"/>
        </w:rPr>
        <w:t xml:space="preserve">2 __________________________       _______________________________________ </w:t>
      </w:r>
    </w:p>
    <w:p w14:paraId="095CC469" w14:textId="77777777" w:rsidR="00854660" w:rsidRPr="00962BD3" w:rsidRDefault="00854660" w:rsidP="00854660">
      <w:pPr>
        <w:pStyle w:val="Default"/>
        <w:jc w:val="both"/>
        <w:rPr>
          <w:color w:val="000000" w:themeColor="text1"/>
          <w:sz w:val="22"/>
          <w:szCs w:val="22"/>
        </w:rPr>
      </w:pPr>
    </w:p>
    <w:p w14:paraId="46E7A831" w14:textId="77777777" w:rsidR="00854660" w:rsidRPr="00962BD3" w:rsidRDefault="00854660" w:rsidP="00854660">
      <w:pPr>
        <w:pStyle w:val="Default"/>
        <w:jc w:val="both"/>
        <w:rPr>
          <w:color w:val="000000" w:themeColor="text1"/>
          <w:sz w:val="22"/>
          <w:szCs w:val="22"/>
        </w:rPr>
      </w:pPr>
    </w:p>
    <w:p w14:paraId="402C348C" w14:textId="77777777" w:rsidR="00854660" w:rsidRPr="00962BD3" w:rsidRDefault="00854660" w:rsidP="00854660">
      <w:pPr>
        <w:pStyle w:val="Default"/>
        <w:ind w:firstLine="357"/>
        <w:jc w:val="both"/>
        <w:rPr>
          <w:color w:val="000000" w:themeColor="text1"/>
          <w:sz w:val="22"/>
          <w:szCs w:val="22"/>
        </w:rPr>
      </w:pPr>
      <w:r w:rsidRPr="00962BD3">
        <w:rPr>
          <w:color w:val="000000" w:themeColor="text1"/>
          <w:sz w:val="22"/>
          <w:szCs w:val="22"/>
        </w:rPr>
        <w:t xml:space="preserve">Name _______________________      _______________________________________ </w:t>
      </w:r>
    </w:p>
    <w:p w14:paraId="7AE8A30A" w14:textId="77777777" w:rsidR="00854660" w:rsidRPr="00962BD3" w:rsidRDefault="00854660" w:rsidP="00854660">
      <w:pPr>
        <w:pStyle w:val="Default"/>
        <w:jc w:val="both"/>
        <w:rPr>
          <w:color w:val="000000" w:themeColor="text1"/>
          <w:sz w:val="22"/>
          <w:szCs w:val="22"/>
        </w:rPr>
      </w:pPr>
    </w:p>
    <w:p w14:paraId="49C3C213" w14:textId="77777777" w:rsidR="00854660" w:rsidRPr="00962BD3" w:rsidRDefault="00854660" w:rsidP="00854660">
      <w:pPr>
        <w:pStyle w:val="Default"/>
        <w:jc w:val="both"/>
        <w:rPr>
          <w:color w:val="000000" w:themeColor="text1"/>
          <w:sz w:val="22"/>
          <w:szCs w:val="22"/>
        </w:rPr>
      </w:pPr>
      <w:r w:rsidRPr="00962BD3">
        <w:rPr>
          <w:color w:val="000000" w:themeColor="text1"/>
          <w:sz w:val="22"/>
          <w:szCs w:val="22"/>
        </w:rPr>
        <w:t>SIGNATURE OF RESPONDENT’S AUTHORISED REPRESENTATIVE:  _______________</w:t>
      </w:r>
    </w:p>
    <w:p w14:paraId="5377752C" w14:textId="77777777" w:rsidR="001838D0" w:rsidRDefault="001838D0" w:rsidP="001838D0">
      <w:pPr>
        <w:pStyle w:val="Default"/>
        <w:jc w:val="both"/>
        <w:rPr>
          <w:color w:val="000000" w:themeColor="text1"/>
          <w:sz w:val="22"/>
          <w:szCs w:val="22"/>
        </w:rPr>
      </w:pPr>
    </w:p>
    <w:p w14:paraId="5A818B10" w14:textId="77777777" w:rsidR="001838D0" w:rsidRDefault="001838D0" w:rsidP="001838D0">
      <w:pPr>
        <w:pStyle w:val="Default"/>
        <w:jc w:val="both"/>
        <w:rPr>
          <w:color w:val="000000" w:themeColor="text1"/>
          <w:sz w:val="22"/>
          <w:szCs w:val="22"/>
        </w:rPr>
      </w:pPr>
    </w:p>
    <w:p w14:paraId="45366616" w14:textId="28D6FBAB" w:rsidR="00854660" w:rsidRPr="00962BD3" w:rsidRDefault="00854660" w:rsidP="001838D0">
      <w:pPr>
        <w:pStyle w:val="Default"/>
        <w:jc w:val="both"/>
        <w:rPr>
          <w:color w:val="000000" w:themeColor="text1"/>
          <w:sz w:val="22"/>
          <w:szCs w:val="22"/>
        </w:rPr>
      </w:pPr>
      <w:r w:rsidRPr="00962BD3">
        <w:rPr>
          <w:color w:val="000000" w:themeColor="text1"/>
          <w:sz w:val="22"/>
          <w:szCs w:val="22"/>
        </w:rPr>
        <w:t>NAME: _________________________________________________</w:t>
      </w:r>
    </w:p>
    <w:p w14:paraId="3E07B702" w14:textId="77777777" w:rsidR="001838D0" w:rsidRDefault="00854660" w:rsidP="00854660">
      <w:pPr>
        <w:pStyle w:val="ScheduleHeading"/>
        <w:spacing w:line="240" w:lineRule="auto"/>
        <w:jc w:val="both"/>
        <w:rPr>
          <w:rFonts w:ascii="Arial" w:hAnsi="Arial" w:cs="Arial"/>
          <w:color w:val="000000" w:themeColor="text1"/>
          <w:sz w:val="22"/>
          <w:szCs w:val="22"/>
        </w:rPr>
      </w:pPr>
      <w:r w:rsidRPr="00962BD3">
        <w:rPr>
          <w:rFonts w:ascii="Arial" w:hAnsi="Arial" w:cs="Arial"/>
          <w:color w:val="000000" w:themeColor="text1"/>
          <w:sz w:val="22"/>
          <w:szCs w:val="22"/>
        </w:rPr>
        <w:t xml:space="preserve">       </w:t>
      </w:r>
    </w:p>
    <w:p w14:paraId="52F72F09" w14:textId="7EE54EA9" w:rsidR="00854660" w:rsidRPr="00962BD3" w:rsidRDefault="00854660" w:rsidP="00854660">
      <w:pPr>
        <w:pStyle w:val="ScheduleHeading"/>
        <w:spacing w:line="240" w:lineRule="auto"/>
        <w:jc w:val="both"/>
        <w:rPr>
          <w:rFonts w:ascii="Arial" w:hAnsi="Arial" w:cs="Arial"/>
          <w:color w:val="000000" w:themeColor="text1"/>
          <w:sz w:val="22"/>
          <w:szCs w:val="22"/>
        </w:rPr>
      </w:pPr>
      <w:r w:rsidRPr="00962BD3">
        <w:rPr>
          <w:rFonts w:ascii="Arial" w:hAnsi="Arial" w:cs="Arial"/>
          <w:color w:val="000000" w:themeColor="text1"/>
          <w:sz w:val="22"/>
          <w:szCs w:val="22"/>
        </w:rPr>
        <w:t xml:space="preserve"> DESIGNATION: ______________________________</w:t>
      </w:r>
    </w:p>
    <w:p w14:paraId="6FD44C53" w14:textId="77777777" w:rsidR="00854660" w:rsidRPr="00962BD3" w:rsidRDefault="00854660" w:rsidP="00854660">
      <w:pPr>
        <w:pStyle w:val="ScheduleHeading"/>
        <w:spacing w:line="240" w:lineRule="auto"/>
        <w:jc w:val="both"/>
        <w:rPr>
          <w:rFonts w:ascii="Arial" w:hAnsi="Arial" w:cs="Arial"/>
          <w:b w:val="0"/>
          <w:bCs/>
          <w:color w:val="000000" w:themeColor="text1"/>
          <w:sz w:val="22"/>
          <w:szCs w:val="22"/>
        </w:rPr>
      </w:pPr>
    </w:p>
    <w:p w14:paraId="3E81071C" w14:textId="77777777" w:rsidR="00854660" w:rsidRPr="00962BD3" w:rsidRDefault="00854660" w:rsidP="00854660">
      <w:pPr>
        <w:pStyle w:val="ScheduleHeading"/>
        <w:spacing w:before="0"/>
        <w:jc w:val="both"/>
        <w:rPr>
          <w:rFonts w:ascii="Arial" w:hAnsi="Arial" w:cs="Arial"/>
          <w:color w:val="000000" w:themeColor="text1"/>
          <w:sz w:val="22"/>
          <w:szCs w:val="22"/>
        </w:rPr>
      </w:pPr>
    </w:p>
    <w:p w14:paraId="76FA99DB" w14:textId="77777777" w:rsidR="00854660" w:rsidRPr="00962BD3" w:rsidRDefault="00854660" w:rsidP="00854660">
      <w:pPr>
        <w:pStyle w:val="ScheduleHeading"/>
        <w:numPr>
          <w:ilvl w:val="0"/>
          <w:numId w:val="49"/>
        </w:numPr>
        <w:spacing w:before="0"/>
        <w:ind w:left="426" w:hanging="426"/>
        <w:jc w:val="both"/>
        <w:rPr>
          <w:rFonts w:ascii="Arial" w:hAnsi="Arial" w:cs="Arial"/>
          <w:color w:val="000000" w:themeColor="text1"/>
          <w:sz w:val="22"/>
          <w:szCs w:val="22"/>
        </w:rPr>
      </w:pPr>
      <w:r w:rsidRPr="00962BD3">
        <w:rPr>
          <w:rFonts w:ascii="Arial" w:hAnsi="Arial" w:cs="Arial"/>
          <w:color w:val="000000" w:themeColor="text1"/>
          <w:sz w:val="22"/>
          <w:szCs w:val="22"/>
        </w:rPr>
        <w:t>CERTIFICATE OF ACQUAINTANCE WITH RFP TERMS &amp; CONDITIONS &amp; APPLICABLE DOCUMENTS</w:t>
      </w:r>
    </w:p>
    <w:p w14:paraId="06ED5ADA" w14:textId="77777777" w:rsidR="00854660" w:rsidRPr="00962BD3" w:rsidRDefault="00854660" w:rsidP="00854660">
      <w:pPr>
        <w:pStyle w:val="TransnetNormal"/>
        <w:ind w:left="0"/>
        <w:rPr>
          <w:rFonts w:ascii="Arial" w:hAnsi="Arial" w:cs="Arial"/>
          <w:bCs/>
          <w:color w:val="000000" w:themeColor="text1"/>
          <w:sz w:val="22"/>
          <w:szCs w:val="22"/>
        </w:rPr>
      </w:pPr>
      <w:r w:rsidRPr="00962BD3">
        <w:rPr>
          <w:rFonts w:ascii="Arial" w:hAnsi="Arial" w:cs="Arial"/>
          <w:bCs/>
          <w:color w:val="000000" w:themeColor="text1"/>
          <w:sz w:val="22"/>
          <w:szCs w:val="22"/>
        </w:rPr>
        <w:t xml:space="preserve">By signing this certificate  the Respondent is deemed to acknowledge that he/she has made himself/herself thoroughly familiar with, and agrees with all the conditions governing this RFP, including those contained in any printed form stated to form part hereof, including but not limited to the documents stated below and PRASA will recognise no claim for relief </w:t>
      </w:r>
      <w:r w:rsidRPr="00962BD3">
        <w:rPr>
          <w:rFonts w:ascii="Arial" w:hAnsi="Arial" w:cs="Arial"/>
          <w:bCs/>
          <w:color w:val="000000" w:themeColor="text1"/>
          <w:sz w:val="22"/>
          <w:szCs w:val="22"/>
        </w:rPr>
        <w:lastRenderedPageBreak/>
        <w:t>based on an allegation that the Respondent overlooked any such condition or failed properly to take it into account for the purpose of calculating tendered prices or any other purpose:</w:t>
      </w:r>
    </w:p>
    <w:p w14:paraId="5AC30D13" w14:textId="77777777" w:rsidR="00854660" w:rsidRPr="00962BD3" w:rsidRDefault="00854660" w:rsidP="00854660">
      <w:pPr>
        <w:pStyle w:val="TransnetNormal"/>
        <w:ind w:left="0"/>
        <w:rPr>
          <w:rFonts w:ascii="Arial" w:hAnsi="Arial" w:cs="Arial"/>
          <w:bCs/>
          <w:color w:val="000000" w:themeColor="text1"/>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2"/>
      </w:tblGrid>
      <w:tr w:rsidR="006321D7" w:rsidRPr="00962BD3" w14:paraId="3077E53A" w14:textId="77777777" w:rsidTr="00124768">
        <w:trPr>
          <w:trHeight w:val="87"/>
        </w:trPr>
        <w:tc>
          <w:tcPr>
            <w:tcW w:w="9742" w:type="dxa"/>
          </w:tcPr>
          <w:p w14:paraId="07D96E5E" w14:textId="77777777" w:rsidR="00854660" w:rsidRPr="00962BD3" w:rsidRDefault="00854660" w:rsidP="00124768">
            <w:pPr>
              <w:pStyle w:val="Default"/>
              <w:spacing w:line="360" w:lineRule="auto"/>
              <w:jc w:val="both"/>
              <w:rPr>
                <w:color w:val="000000" w:themeColor="text1"/>
                <w:sz w:val="22"/>
                <w:szCs w:val="22"/>
              </w:rPr>
            </w:pPr>
          </w:p>
          <w:p w14:paraId="3B6BC52B" w14:textId="77777777" w:rsidR="00854660" w:rsidRPr="00962BD3" w:rsidRDefault="00854660" w:rsidP="00124768">
            <w:pPr>
              <w:pStyle w:val="Default"/>
              <w:spacing w:line="360" w:lineRule="auto"/>
              <w:jc w:val="both"/>
              <w:rPr>
                <w:color w:val="000000" w:themeColor="text1"/>
                <w:sz w:val="22"/>
                <w:szCs w:val="22"/>
              </w:rPr>
            </w:pPr>
            <w:r w:rsidRPr="00962BD3">
              <w:rPr>
                <w:color w:val="000000" w:themeColor="text1"/>
                <w:sz w:val="22"/>
                <w:szCs w:val="22"/>
              </w:rPr>
              <w:t xml:space="preserve">1. Terms and Condition for Bidding* </w:t>
            </w:r>
          </w:p>
        </w:tc>
      </w:tr>
    </w:tbl>
    <w:p w14:paraId="02A1BD69" w14:textId="77777777" w:rsidR="00854660" w:rsidRPr="00962BD3" w:rsidRDefault="00854660" w:rsidP="00854660">
      <w:pPr>
        <w:pStyle w:val="TransnetNormal"/>
        <w:ind w:left="0"/>
        <w:rPr>
          <w:rFonts w:ascii="Arial" w:hAnsi="Arial" w:cs="Arial"/>
          <w:bCs/>
          <w:color w:val="000000" w:themeColor="text1"/>
          <w:sz w:val="22"/>
          <w:szCs w:val="22"/>
        </w:rPr>
      </w:pPr>
    </w:p>
    <w:p w14:paraId="11EC28BC" w14:textId="77777777" w:rsidR="00854660" w:rsidRPr="00962BD3" w:rsidRDefault="00854660" w:rsidP="00854660">
      <w:pPr>
        <w:pStyle w:val="Default"/>
        <w:spacing w:line="360" w:lineRule="auto"/>
        <w:jc w:val="both"/>
        <w:rPr>
          <w:color w:val="000000" w:themeColor="text1"/>
          <w:sz w:val="22"/>
          <w:szCs w:val="22"/>
        </w:rPr>
      </w:pPr>
      <w:r w:rsidRPr="00962BD3">
        <w:rPr>
          <w:color w:val="000000" w:themeColor="text1"/>
          <w:sz w:val="22"/>
          <w:szCs w:val="22"/>
        </w:rPr>
        <w:t xml:space="preserve">Should the Bidder find any terms or conditions stipulated in any of the relevant documents quoted in the RFP unacceptable, it should indicate which conditions are unacceptable and offer alternatives by written submission on its company letterhead, attached to its submitted Bid. Any such submission shall be subject to review by PRASA’s Legal Counsel who shall determine whether the proposed alternative(s) are acceptable or otherwise, as the case may be. A material deviation from the Standard terms or conditions could result in disqualification. </w:t>
      </w:r>
    </w:p>
    <w:p w14:paraId="2BE361A2" w14:textId="77777777" w:rsidR="00854660" w:rsidRPr="00962BD3" w:rsidRDefault="00854660" w:rsidP="00854660">
      <w:pPr>
        <w:pStyle w:val="Default"/>
        <w:spacing w:line="360" w:lineRule="auto"/>
        <w:jc w:val="both"/>
        <w:rPr>
          <w:color w:val="000000" w:themeColor="text1"/>
          <w:sz w:val="22"/>
          <w:szCs w:val="22"/>
        </w:rPr>
      </w:pPr>
      <w:r w:rsidRPr="00962BD3">
        <w:rPr>
          <w:color w:val="000000" w:themeColor="text1"/>
          <w:sz w:val="22"/>
          <w:szCs w:val="22"/>
        </w:rPr>
        <w:t>Bidders accept that an obligation rests on them to clarify any uncertainties regarding any bid to which they intend to respond, before submitting the bid. The Bidder agrees that he/she will have no claim based on an allegation that any aspect of this RFP was unclear but in respect of which he/she failed to obtain clarity.</w:t>
      </w:r>
    </w:p>
    <w:p w14:paraId="4D254A35" w14:textId="77777777" w:rsidR="00854660" w:rsidRPr="00962BD3" w:rsidRDefault="00854660" w:rsidP="00854660">
      <w:pPr>
        <w:pStyle w:val="Default"/>
        <w:spacing w:line="360" w:lineRule="auto"/>
        <w:jc w:val="both"/>
        <w:rPr>
          <w:color w:val="000000" w:themeColor="text1"/>
          <w:sz w:val="22"/>
          <w:szCs w:val="22"/>
        </w:rPr>
      </w:pPr>
      <w:r w:rsidRPr="00962BD3">
        <w:rPr>
          <w:color w:val="000000" w:themeColor="text1"/>
          <w:sz w:val="22"/>
          <w:szCs w:val="22"/>
        </w:rPr>
        <w:t>The bidder understands that his/her Bid will be disqualified if this Certificate of Acquaintance with RFP documents included in the RFP as a returnable document, is found not to be true and complete in every respect.</w:t>
      </w:r>
    </w:p>
    <w:p w14:paraId="2A9CC299" w14:textId="77777777" w:rsidR="00854660" w:rsidRPr="00962BD3" w:rsidRDefault="00854660" w:rsidP="00854660">
      <w:pPr>
        <w:pStyle w:val="Default"/>
        <w:spacing w:line="360" w:lineRule="auto"/>
        <w:jc w:val="both"/>
        <w:rPr>
          <w:color w:val="000000" w:themeColor="text1"/>
          <w:sz w:val="22"/>
          <w:szCs w:val="22"/>
        </w:rPr>
      </w:pPr>
    </w:p>
    <w:p w14:paraId="5AE23E46" w14:textId="77777777" w:rsidR="00854660" w:rsidRPr="00962BD3" w:rsidRDefault="00854660" w:rsidP="00854660">
      <w:pPr>
        <w:pStyle w:val="Default"/>
        <w:spacing w:line="360" w:lineRule="auto"/>
        <w:jc w:val="both"/>
        <w:rPr>
          <w:color w:val="000000" w:themeColor="text1"/>
          <w:sz w:val="22"/>
          <w:szCs w:val="22"/>
        </w:rPr>
      </w:pPr>
      <w:r w:rsidRPr="00962BD3">
        <w:rPr>
          <w:color w:val="000000" w:themeColor="text1"/>
          <w:sz w:val="22"/>
          <w:szCs w:val="22"/>
        </w:rPr>
        <w:t>SIGNED at ______________________ on this _____ day of ___________________20</w:t>
      </w:r>
      <w:r w:rsidRPr="00962BD3">
        <w:rPr>
          <w:color w:val="000000" w:themeColor="text1"/>
          <w:sz w:val="22"/>
          <w:szCs w:val="22"/>
          <w:shd w:val="clear" w:color="auto" w:fill="DBE5F1" w:themeFill="accent1" w:themeFillTint="33"/>
        </w:rPr>
        <w:t>21</w:t>
      </w:r>
    </w:p>
    <w:p w14:paraId="347BE357" w14:textId="77777777" w:rsidR="00854660" w:rsidRPr="00962BD3" w:rsidRDefault="00854660" w:rsidP="00854660">
      <w:pPr>
        <w:pStyle w:val="Default"/>
        <w:spacing w:line="360" w:lineRule="auto"/>
        <w:jc w:val="both"/>
        <w:rPr>
          <w:color w:val="000000" w:themeColor="text1"/>
          <w:sz w:val="22"/>
          <w:szCs w:val="22"/>
        </w:rPr>
      </w:pPr>
    </w:p>
    <w:p w14:paraId="0FCD4744" w14:textId="77777777" w:rsidR="00854660" w:rsidRPr="00962BD3" w:rsidRDefault="00854660" w:rsidP="00854660">
      <w:pPr>
        <w:pStyle w:val="Default"/>
        <w:spacing w:line="360" w:lineRule="auto"/>
        <w:jc w:val="both"/>
        <w:rPr>
          <w:color w:val="000000" w:themeColor="text1"/>
          <w:sz w:val="22"/>
          <w:szCs w:val="22"/>
        </w:rPr>
      </w:pPr>
    </w:p>
    <w:p w14:paraId="5133BA31" w14:textId="77777777" w:rsidR="00854660" w:rsidRPr="00962BD3" w:rsidRDefault="00854660" w:rsidP="00854660">
      <w:pPr>
        <w:pStyle w:val="Default"/>
        <w:spacing w:line="360" w:lineRule="auto"/>
        <w:jc w:val="both"/>
        <w:rPr>
          <w:color w:val="000000" w:themeColor="text1"/>
          <w:sz w:val="22"/>
          <w:szCs w:val="22"/>
        </w:rPr>
      </w:pPr>
      <w:r w:rsidRPr="00962BD3">
        <w:rPr>
          <w:color w:val="000000" w:themeColor="text1"/>
          <w:sz w:val="22"/>
          <w:szCs w:val="22"/>
        </w:rPr>
        <w:t xml:space="preserve">SIGNATURE OF WITNESSES </w:t>
      </w:r>
      <w:r w:rsidRPr="00962BD3">
        <w:rPr>
          <w:color w:val="000000" w:themeColor="text1"/>
          <w:sz w:val="22"/>
          <w:szCs w:val="22"/>
        </w:rPr>
        <w:tab/>
      </w:r>
      <w:r w:rsidRPr="00962BD3">
        <w:rPr>
          <w:color w:val="000000" w:themeColor="text1"/>
          <w:sz w:val="22"/>
          <w:szCs w:val="22"/>
        </w:rPr>
        <w:tab/>
        <w:t xml:space="preserve">ADDRESS OF WITNESSES </w:t>
      </w:r>
    </w:p>
    <w:p w14:paraId="487AD65F" w14:textId="77777777" w:rsidR="00854660" w:rsidRPr="00962BD3" w:rsidRDefault="00854660" w:rsidP="00854660">
      <w:pPr>
        <w:pStyle w:val="Default"/>
        <w:spacing w:line="360" w:lineRule="auto"/>
        <w:jc w:val="both"/>
        <w:rPr>
          <w:color w:val="000000" w:themeColor="text1"/>
          <w:sz w:val="22"/>
          <w:szCs w:val="22"/>
        </w:rPr>
      </w:pPr>
    </w:p>
    <w:p w14:paraId="2B7EDBEC" w14:textId="77777777" w:rsidR="00854660" w:rsidRPr="00962BD3" w:rsidRDefault="00854660" w:rsidP="00854660">
      <w:pPr>
        <w:pStyle w:val="Default"/>
        <w:spacing w:line="360" w:lineRule="auto"/>
        <w:jc w:val="both"/>
        <w:rPr>
          <w:color w:val="000000" w:themeColor="text1"/>
          <w:sz w:val="22"/>
          <w:szCs w:val="22"/>
        </w:rPr>
      </w:pPr>
      <w:r w:rsidRPr="00962BD3">
        <w:rPr>
          <w:color w:val="000000" w:themeColor="text1"/>
          <w:sz w:val="22"/>
          <w:szCs w:val="22"/>
        </w:rPr>
        <w:t xml:space="preserve">1 ____________________________     _______________________________________ </w:t>
      </w:r>
    </w:p>
    <w:p w14:paraId="3CC7A54E" w14:textId="77777777" w:rsidR="00854660" w:rsidRPr="00962BD3" w:rsidRDefault="00854660" w:rsidP="00854660">
      <w:pPr>
        <w:pStyle w:val="Default"/>
        <w:spacing w:line="360" w:lineRule="auto"/>
        <w:jc w:val="both"/>
        <w:rPr>
          <w:color w:val="000000" w:themeColor="text1"/>
          <w:sz w:val="22"/>
          <w:szCs w:val="22"/>
        </w:rPr>
      </w:pPr>
    </w:p>
    <w:p w14:paraId="521D807E" w14:textId="77777777" w:rsidR="00854660" w:rsidRPr="00962BD3" w:rsidRDefault="00854660" w:rsidP="00854660">
      <w:pPr>
        <w:pStyle w:val="Default"/>
        <w:spacing w:line="360" w:lineRule="auto"/>
        <w:jc w:val="both"/>
        <w:rPr>
          <w:color w:val="000000" w:themeColor="text1"/>
          <w:sz w:val="22"/>
          <w:szCs w:val="22"/>
        </w:rPr>
      </w:pPr>
      <w:r w:rsidRPr="00962BD3">
        <w:rPr>
          <w:color w:val="000000" w:themeColor="text1"/>
          <w:sz w:val="22"/>
          <w:szCs w:val="22"/>
        </w:rPr>
        <w:t>Name _______________________</w:t>
      </w:r>
      <w:r w:rsidRPr="00962BD3">
        <w:rPr>
          <w:color w:val="000000" w:themeColor="text1"/>
          <w:sz w:val="22"/>
          <w:szCs w:val="22"/>
        </w:rPr>
        <w:tab/>
        <w:t xml:space="preserve">      _______________________________________ </w:t>
      </w:r>
    </w:p>
    <w:p w14:paraId="50D755D6" w14:textId="77777777" w:rsidR="00854660" w:rsidRPr="00962BD3" w:rsidRDefault="00854660" w:rsidP="00854660">
      <w:pPr>
        <w:pStyle w:val="Default"/>
        <w:spacing w:line="360" w:lineRule="auto"/>
        <w:jc w:val="both"/>
        <w:rPr>
          <w:color w:val="000000" w:themeColor="text1"/>
          <w:sz w:val="22"/>
          <w:szCs w:val="22"/>
        </w:rPr>
      </w:pPr>
    </w:p>
    <w:p w14:paraId="7004DA71" w14:textId="77777777" w:rsidR="00854660" w:rsidRPr="00962BD3" w:rsidRDefault="00854660" w:rsidP="00854660">
      <w:pPr>
        <w:pStyle w:val="Default"/>
        <w:spacing w:line="360" w:lineRule="auto"/>
        <w:jc w:val="both"/>
        <w:rPr>
          <w:color w:val="000000" w:themeColor="text1"/>
          <w:sz w:val="22"/>
          <w:szCs w:val="22"/>
        </w:rPr>
      </w:pPr>
      <w:r w:rsidRPr="00962BD3">
        <w:rPr>
          <w:color w:val="000000" w:themeColor="text1"/>
          <w:sz w:val="22"/>
          <w:szCs w:val="22"/>
        </w:rPr>
        <w:t>SIGNATURE OF RESPONDENT’S AUTHORISED REPRESENTATIVE: _______________</w:t>
      </w:r>
    </w:p>
    <w:p w14:paraId="053D09E1" w14:textId="77777777" w:rsidR="00854660" w:rsidRPr="00962BD3" w:rsidRDefault="00854660" w:rsidP="00854660">
      <w:pPr>
        <w:pStyle w:val="Default"/>
        <w:spacing w:line="360" w:lineRule="auto"/>
        <w:jc w:val="both"/>
        <w:rPr>
          <w:color w:val="000000" w:themeColor="text1"/>
          <w:sz w:val="22"/>
          <w:szCs w:val="22"/>
        </w:rPr>
      </w:pPr>
    </w:p>
    <w:p w14:paraId="11B0B4B6" w14:textId="77777777" w:rsidR="00854660" w:rsidRPr="00962BD3" w:rsidRDefault="00854660" w:rsidP="00854660">
      <w:pPr>
        <w:pStyle w:val="Default"/>
        <w:spacing w:line="360" w:lineRule="auto"/>
        <w:jc w:val="both"/>
        <w:rPr>
          <w:color w:val="000000" w:themeColor="text1"/>
          <w:sz w:val="22"/>
          <w:szCs w:val="22"/>
        </w:rPr>
      </w:pPr>
    </w:p>
    <w:p w14:paraId="431177E5" w14:textId="77777777" w:rsidR="00854660" w:rsidRPr="00962BD3" w:rsidRDefault="00854660" w:rsidP="00854660">
      <w:pPr>
        <w:pStyle w:val="Default"/>
        <w:spacing w:line="360" w:lineRule="auto"/>
        <w:jc w:val="both"/>
        <w:rPr>
          <w:color w:val="000000" w:themeColor="text1"/>
          <w:sz w:val="22"/>
          <w:szCs w:val="22"/>
        </w:rPr>
      </w:pPr>
      <w:r w:rsidRPr="00962BD3">
        <w:rPr>
          <w:color w:val="000000" w:themeColor="text1"/>
          <w:sz w:val="22"/>
          <w:szCs w:val="22"/>
        </w:rPr>
        <w:t>NAME: _________________________________________________</w:t>
      </w:r>
    </w:p>
    <w:p w14:paraId="10315480" w14:textId="77777777" w:rsidR="00854660" w:rsidRPr="00962BD3" w:rsidRDefault="00854660" w:rsidP="00854660">
      <w:pPr>
        <w:pStyle w:val="Default"/>
        <w:spacing w:line="360" w:lineRule="auto"/>
        <w:jc w:val="both"/>
        <w:rPr>
          <w:color w:val="000000" w:themeColor="text1"/>
          <w:sz w:val="22"/>
          <w:szCs w:val="22"/>
        </w:rPr>
      </w:pPr>
    </w:p>
    <w:p w14:paraId="008CC6BE" w14:textId="5D78C496" w:rsidR="00854660" w:rsidRPr="00962BD3" w:rsidRDefault="00854660" w:rsidP="001A52B8">
      <w:pPr>
        <w:pStyle w:val="ScheduleHeading"/>
        <w:jc w:val="both"/>
        <w:rPr>
          <w:rFonts w:ascii="Arial" w:hAnsi="Arial" w:cs="Arial"/>
          <w:color w:val="000000" w:themeColor="text1"/>
          <w:sz w:val="22"/>
          <w:szCs w:val="22"/>
        </w:rPr>
      </w:pPr>
      <w:r w:rsidRPr="00962BD3">
        <w:rPr>
          <w:rFonts w:ascii="Arial" w:hAnsi="Arial" w:cs="Arial"/>
          <w:color w:val="000000" w:themeColor="text1"/>
          <w:sz w:val="22"/>
          <w:szCs w:val="22"/>
        </w:rPr>
        <w:t>DESIGNATION: ______________________________</w:t>
      </w:r>
    </w:p>
    <w:p w14:paraId="33B12A4F" w14:textId="77777777" w:rsidR="00854660" w:rsidRPr="00962BD3" w:rsidRDefault="00854660" w:rsidP="00854660">
      <w:pPr>
        <w:pStyle w:val="ScheduleHeading"/>
        <w:numPr>
          <w:ilvl w:val="0"/>
          <w:numId w:val="49"/>
        </w:numPr>
        <w:spacing w:before="0"/>
        <w:ind w:left="426" w:hanging="426"/>
        <w:jc w:val="both"/>
        <w:rPr>
          <w:rFonts w:ascii="Arial" w:hAnsi="Arial" w:cs="Arial"/>
          <w:color w:val="000000" w:themeColor="text1"/>
          <w:sz w:val="22"/>
          <w:szCs w:val="22"/>
        </w:rPr>
      </w:pPr>
      <w:r w:rsidRPr="00962BD3">
        <w:rPr>
          <w:rFonts w:ascii="Arial" w:hAnsi="Arial" w:cs="Arial"/>
          <w:color w:val="000000" w:themeColor="text1"/>
          <w:sz w:val="22"/>
          <w:szCs w:val="22"/>
        </w:rPr>
        <w:lastRenderedPageBreak/>
        <w:t>GENERAL CONDITIONS</w:t>
      </w:r>
    </w:p>
    <w:p w14:paraId="2EB0F6E3" w14:textId="77777777" w:rsidR="00854660" w:rsidRPr="00962BD3" w:rsidRDefault="00854660" w:rsidP="00854660">
      <w:pPr>
        <w:pStyle w:val="Heading2"/>
        <w:keepNext w:val="0"/>
        <w:widowControl w:val="0"/>
        <w:numPr>
          <w:ilvl w:val="0"/>
          <w:numId w:val="0"/>
        </w:numPr>
        <w:spacing w:line="360" w:lineRule="auto"/>
        <w:rPr>
          <w:rFonts w:cs="Arial"/>
          <w:caps/>
          <w:color w:val="000000" w:themeColor="text1"/>
          <w:sz w:val="22"/>
          <w:szCs w:val="22"/>
        </w:rPr>
      </w:pPr>
    </w:p>
    <w:p w14:paraId="55FC2DCE"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 xml:space="preserve"> ALTERNATIVE BIDS</w:t>
      </w:r>
    </w:p>
    <w:p w14:paraId="46761708" w14:textId="77777777" w:rsidR="00854660" w:rsidRPr="00962BD3" w:rsidRDefault="00854660" w:rsidP="00854660">
      <w:pPr>
        <w:spacing w:line="360" w:lineRule="auto"/>
        <w:jc w:val="both"/>
        <w:rPr>
          <w:rFonts w:cs="Arial"/>
          <w:color w:val="000000" w:themeColor="text1"/>
          <w:szCs w:val="22"/>
          <w:highlight w:val="yellow"/>
        </w:rPr>
      </w:pPr>
    </w:p>
    <w:p w14:paraId="3B5E7250" w14:textId="77777777" w:rsidR="00854660" w:rsidRPr="00962BD3" w:rsidRDefault="00854660" w:rsidP="00854660">
      <w:pPr>
        <w:spacing w:line="360" w:lineRule="auto"/>
        <w:jc w:val="both"/>
        <w:rPr>
          <w:rFonts w:cs="Arial"/>
          <w:color w:val="000000" w:themeColor="text1"/>
          <w:szCs w:val="22"/>
        </w:rPr>
      </w:pPr>
      <w:r w:rsidRPr="00962BD3">
        <w:rPr>
          <w:rFonts w:cs="Arial"/>
          <w:color w:val="000000" w:themeColor="text1"/>
          <w:szCs w:val="22"/>
        </w:rPr>
        <w:t>Not Applicable.</w:t>
      </w:r>
    </w:p>
    <w:p w14:paraId="315429D3" w14:textId="77777777" w:rsidR="00854660" w:rsidRPr="00962BD3" w:rsidRDefault="00854660" w:rsidP="00854660">
      <w:pPr>
        <w:spacing w:line="360" w:lineRule="auto"/>
        <w:jc w:val="both"/>
        <w:rPr>
          <w:rFonts w:cs="Arial"/>
          <w:color w:val="000000" w:themeColor="text1"/>
          <w:szCs w:val="22"/>
        </w:rPr>
      </w:pPr>
    </w:p>
    <w:p w14:paraId="04D5576D"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 xml:space="preserve"> PRASA’S TENDER FORMS </w:t>
      </w:r>
    </w:p>
    <w:p w14:paraId="0787A6ED" w14:textId="77777777" w:rsidR="00854660" w:rsidRPr="00962BD3" w:rsidRDefault="00854660" w:rsidP="00854660">
      <w:pPr>
        <w:spacing w:line="360" w:lineRule="auto"/>
        <w:jc w:val="both"/>
        <w:rPr>
          <w:rFonts w:cs="Arial"/>
          <w:color w:val="000000" w:themeColor="text1"/>
          <w:szCs w:val="22"/>
          <w:lang w:eastAsia="zh-TW"/>
        </w:rPr>
      </w:pPr>
    </w:p>
    <w:p w14:paraId="7A1B79A8"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Bidders must sign and complete the PRASA’s Bid Forms and attach all the required documents. Failure by Bidders to adhere to this requirement may lead to their disqualification.</w:t>
      </w:r>
    </w:p>
    <w:p w14:paraId="0B171EA4" w14:textId="77777777" w:rsidR="00854660" w:rsidRPr="00962BD3" w:rsidRDefault="00854660" w:rsidP="00854660">
      <w:pPr>
        <w:spacing w:line="360" w:lineRule="auto"/>
        <w:jc w:val="both"/>
        <w:rPr>
          <w:rFonts w:cs="Arial"/>
          <w:color w:val="000000" w:themeColor="text1"/>
          <w:szCs w:val="22"/>
          <w:lang w:eastAsia="zh-TW"/>
        </w:rPr>
      </w:pPr>
    </w:p>
    <w:p w14:paraId="10FF2FC1"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 xml:space="preserve"> Precedent</w:t>
      </w:r>
    </w:p>
    <w:p w14:paraId="28D7BF1B"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In case of any conflict with this RFP and Bidders response, this RFP and its briefing notes shall take precedence.</w:t>
      </w:r>
    </w:p>
    <w:p w14:paraId="77CB26ED" w14:textId="77777777" w:rsidR="00854660" w:rsidRPr="00962BD3" w:rsidRDefault="00854660" w:rsidP="00854660">
      <w:pPr>
        <w:spacing w:line="360" w:lineRule="auto"/>
        <w:jc w:val="both"/>
        <w:rPr>
          <w:rFonts w:cs="Arial"/>
          <w:color w:val="000000" w:themeColor="text1"/>
          <w:szCs w:val="22"/>
          <w:lang w:eastAsia="zh-TW"/>
        </w:rPr>
      </w:pPr>
    </w:p>
    <w:p w14:paraId="47A1542C"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 xml:space="preserve"> Response to RFP-Confidentiality</w:t>
      </w:r>
    </w:p>
    <w:p w14:paraId="1327026A" w14:textId="77777777" w:rsidR="00854660" w:rsidRPr="00962BD3" w:rsidRDefault="00854660" w:rsidP="00854660">
      <w:pPr>
        <w:spacing w:line="360" w:lineRule="auto"/>
        <w:jc w:val="both"/>
        <w:rPr>
          <w:rFonts w:cs="Arial"/>
          <w:color w:val="000000" w:themeColor="text1"/>
          <w:szCs w:val="22"/>
          <w:lang w:eastAsia="zh-TW"/>
        </w:rPr>
      </w:pPr>
    </w:p>
    <w:p w14:paraId="5A945B99"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Response to RFPs must clearly indicate whether any information conveyed to or requested from PRASA is confidential or should be treated confidentially by PRASA. In the absence of any such clear indication in writing from a response to RFP, PRASA shall deem the response to RFP to have waived any right to confidentiality and treat such information as public in nature. </w:t>
      </w:r>
    </w:p>
    <w:p w14:paraId="088AD42D" w14:textId="77777777" w:rsidR="00854660" w:rsidRPr="00962BD3" w:rsidRDefault="00854660" w:rsidP="00854660">
      <w:pPr>
        <w:spacing w:line="360" w:lineRule="auto"/>
        <w:jc w:val="both"/>
        <w:rPr>
          <w:rFonts w:cs="Arial"/>
          <w:color w:val="000000" w:themeColor="text1"/>
          <w:szCs w:val="22"/>
          <w:lang w:eastAsia="zh-TW"/>
        </w:rPr>
      </w:pPr>
    </w:p>
    <w:p w14:paraId="50FA82C9"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Where a Bidder at any stage during the RFP Process indicates to PRASA that information or any response to RFP requested from PRASA is or should be treated confidentially, PRASA shall treat such information or response to RFP confidentially, unless PRASA believes that to ensure the transparency and competitiveness of the RFP Process the content of the information or response to RFP should be conveyed to all Bidders, in which event it shall apply the following process:</w:t>
      </w:r>
    </w:p>
    <w:p w14:paraId="35783AF4" w14:textId="77777777" w:rsidR="00854660" w:rsidRPr="00962BD3" w:rsidRDefault="00854660" w:rsidP="00854660">
      <w:pPr>
        <w:spacing w:line="360" w:lineRule="auto"/>
        <w:jc w:val="both"/>
        <w:rPr>
          <w:rFonts w:cs="Arial"/>
          <w:color w:val="000000" w:themeColor="text1"/>
          <w:szCs w:val="22"/>
          <w:lang w:eastAsia="zh-TW"/>
        </w:rPr>
      </w:pPr>
    </w:p>
    <w:p w14:paraId="607A65A0" w14:textId="77777777" w:rsidR="00854660" w:rsidRPr="00962BD3" w:rsidRDefault="00854660" w:rsidP="00854660">
      <w:pPr>
        <w:numPr>
          <w:ilvl w:val="0"/>
          <w:numId w:val="54"/>
        </w:numPr>
        <w:spacing w:line="360" w:lineRule="auto"/>
        <w:ind w:left="567" w:hanging="567"/>
        <w:jc w:val="both"/>
        <w:rPr>
          <w:rFonts w:cs="Arial"/>
          <w:color w:val="000000" w:themeColor="text1"/>
          <w:szCs w:val="22"/>
          <w:lang w:eastAsia="zh-TW"/>
        </w:rPr>
      </w:pPr>
      <w:r w:rsidRPr="00962BD3">
        <w:rPr>
          <w:rFonts w:cs="Arial"/>
          <w:color w:val="000000" w:themeColor="text1"/>
          <w:szCs w:val="22"/>
          <w:lang w:eastAsia="zh-TW"/>
        </w:rPr>
        <w:t>PRASA shall confirm with the Bidder whether the raising of confidentiality applies to the entire response to the RFP or only specific elements or sections of the response;</w:t>
      </w:r>
    </w:p>
    <w:p w14:paraId="529993CD" w14:textId="77777777" w:rsidR="00854660" w:rsidRPr="00962BD3" w:rsidRDefault="00854660" w:rsidP="00854660">
      <w:pPr>
        <w:numPr>
          <w:ilvl w:val="0"/>
          <w:numId w:val="54"/>
        </w:numPr>
        <w:spacing w:line="360" w:lineRule="auto"/>
        <w:ind w:left="567" w:hanging="567"/>
        <w:jc w:val="both"/>
        <w:rPr>
          <w:rFonts w:cs="Arial"/>
          <w:color w:val="000000" w:themeColor="text1"/>
          <w:szCs w:val="22"/>
          <w:lang w:eastAsia="zh-TW"/>
        </w:rPr>
      </w:pPr>
      <w:r w:rsidRPr="00962BD3">
        <w:rPr>
          <w:rFonts w:cs="Arial"/>
          <w:color w:val="000000" w:themeColor="text1"/>
          <w:szCs w:val="22"/>
          <w:lang w:eastAsia="zh-TW"/>
        </w:rPr>
        <w:t xml:space="preserve">Where confidentiality is maintained by the Bidder and PRASA is of the opinion that the information or response to RFP if made publicly available would affect the commercial interests of the Bidder or is commercially sensitive information, PRASA shall not </w:t>
      </w:r>
      <w:r w:rsidRPr="00962BD3">
        <w:rPr>
          <w:rFonts w:cs="Arial"/>
          <w:color w:val="000000" w:themeColor="text1"/>
          <w:szCs w:val="22"/>
          <w:lang w:eastAsia="zh-TW"/>
        </w:rPr>
        <w:lastRenderedPageBreak/>
        <w:t>release such information to other Bidders if providing such information or response to the RFP would prejudice the competitiveness and transparency of the RFP Process;</w:t>
      </w:r>
    </w:p>
    <w:p w14:paraId="68C7EFCB" w14:textId="77777777" w:rsidR="00854660" w:rsidRPr="00962BD3" w:rsidRDefault="00854660" w:rsidP="00854660">
      <w:pPr>
        <w:numPr>
          <w:ilvl w:val="0"/>
          <w:numId w:val="54"/>
        </w:numPr>
        <w:spacing w:line="360" w:lineRule="auto"/>
        <w:ind w:left="567" w:hanging="567"/>
        <w:jc w:val="both"/>
        <w:rPr>
          <w:rFonts w:cs="Arial"/>
          <w:color w:val="000000" w:themeColor="text1"/>
          <w:szCs w:val="22"/>
          <w:lang w:eastAsia="zh-TW"/>
        </w:rPr>
      </w:pPr>
      <w:r w:rsidRPr="00962BD3">
        <w:rPr>
          <w:rFonts w:cs="Arial"/>
          <w:color w:val="000000" w:themeColor="text1"/>
          <w:szCs w:val="22"/>
          <w:lang w:eastAsia="zh-TW"/>
        </w:rPr>
        <w:t>Where PRASA is of the opinion that information provided is not commercially sensitive or would have no impact on the commercial interests of the relevant Bidder if released and fairness and transparency require that such information be released to all Bidders, PRASA may:</w:t>
      </w:r>
    </w:p>
    <w:p w14:paraId="59473428" w14:textId="77777777" w:rsidR="00854660" w:rsidRPr="00962BD3" w:rsidRDefault="00854660" w:rsidP="00854660">
      <w:pPr>
        <w:spacing w:line="360" w:lineRule="auto"/>
        <w:ind w:left="1276"/>
        <w:jc w:val="both"/>
        <w:rPr>
          <w:rFonts w:cs="Arial"/>
          <w:color w:val="000000" w:themeColor="text1"/>
          <w:szCs w:val="22"/>
          <w:lang w:eastAsia="zh-TW"/>
        </w:rPr>
      </w:pPr>
    </w:p>
    <w:p w14:paraId="1BA8D493" w14:textId="77777777" w:rsidR="00854660" w:rsidRPr="00962BD3" w:rsidRDefault="00854660" w:rsidP="00854660">
      <w:pPr>
        <w:pStyle w:val="ListParagraph"/>
        <w:numPr>
          <w:ilvl w:val="2"/>
          <w:numId w:val="40"/>
        </w:numPr>
        <w:spacing w:line="360" w:lineRule="auto"/>
        <w:ind w:left="1440"/>
        <w:jc w:val="both"/>
        <w:rPr>
          <w:color w:val="000000" w:themeColor="text1"/>
          <w:sz w:val="22"/>
          <w:szCs w:val="22"/>
          <w:lang w:eastAsia="zh-TW"/>
        </w:rPr>
      </w:pPr>
      <w:r w:rsidRPr="00962BD3">
        <w:rPr>
          <w:color w:val="000000" w:themeColor="text1"/>
          <w:sz w:val="22"/>
          <w:szCs w:val="22"/>
          <w:lang w:eastAsia="zh-TW"/>
        </w:rPr>
        <w:t>Inform the relevant Bidder of the necessity to release such information and/or response to RFP and request the Bidder to consent to the release thereof by PRASA; or</w:t>
      </w:r>
    </w:p>
    <w:p w14:paraId="36EFD06A" w14:textId="77777777" w:rsidR="00854660" w:rsidRPr="00962BD3" w:rsidRDefault="00854660" w:rsidP="00854660">
      <w:pPr>
        <w:pStyle w:val="ListParagraph"/>
        <w:numPr>
          <w:ilvl w:val="2"/>
          <w:numId w:val="40"/>
        </w:numPr>
        <w:spacing w:line="360" w:lineRule="auto"/>
        <w:ind w:left="1440"/>
        <w:jc w:val="both"/>
        <w:rPr>
          <w:color w:val="000000" w:themeColor="text1"/>
          <w:sz w:val="22"/>
          <w:szCs w:val="22"/>
          <w:lang w:eastAsia="zh-TW"/>
        </w:rPr>
      </w:pPr>
      <w:r w:rsidRPr="00962BD3">
        <w:rPr>
          <w:color w:val="000000" w:themeColor="text1"/>
          <w:sz w:val="22"/>
          <w:szCs w:val="22"/>
          <w:lang w:eastAsia="zh-TW"/>
        </w:rPr>
        <w:t>obtain legal advice regarding the confidentiality of the relevant information and/or response to RFP and the legal ability of PRASA to release such information; or</w:t>
      </w:r>
    </w:p>
    <w:p w14:paraId="291B3126" w14:textId="77777777" w:rsidR="00854660" w:rsidRPr="00962BD3" w:rsidRDefault="00854660" w:rsidP="00854660">
      <w:pPr>
        <w:pStyle w:val="ListParagraph"/>
        <w:numPr>
          <w:ilvl w:val="2"/>
          <w:numId w:val="40"/>
        </w:numPr>
        <w:spacing w:line="360" w:lineRule="auto"/>
        <w:ind w:left="1440"/>
        <w:jc w:val="both"/>
        <w:rPr>
          <w:color w:val="000000" w:themeColor="text1"/>
          <w:sz w:val="22"/>
          <w:szCs w:val="22"/>
          <w:lang w:eastAsia="zh-TW"/>
        </w:rPr>
      </w:pPr>
      <w:r w:rsidRPr="00962BD3">
        <w:rPr>
          <w:color w:val="000000" w:themeColor="text1"/>
          <w:sz w:val="22"/>
          <w:szCs w:val="22"/>
          <w:lang w:eastAsia="zh-TW"/>
        </w:rPr>
        <w:t>Refrain from releasing the information and/or response to RFP, in which event PRASA shall not take account of the contents of such information in the evaluation of the relevant response to RFP.</w:t>
      </w:r>
    </w:p>
    <w:p w14:paraId="133952F4" w14:textId="77777777" w:rsidR="00854660" w:rsidRPr="00962BD3" w:rsidRDefault="00854660" w:rsidP="00854660">
      <w:pPr>
        <w:spacing w:line="360" w:lineRule="auto"/>
        <w:ind w:left="1418"/>
        <w:jc w:val="both"/>
        <w:rPr>
          <w:rFonts w:cs="Arial"/>
          <w:color w:val="000000" w:themeColor="text1"/>
          <w:szCs w:val="22"/>
          <w:lang w:eastAsia="zh-TW"/>
        </w:rPr>
      </w:pPr>
    </w:p>
    <w:p w14:paraId="638087BB" w14:textId="36C0CAA4" w:rsidR="00854660" w:rsidRPr="00962BD3" w:rsidRDefault="00854660" w:rsidP="001838D0">
      <w:pPr>
        <w:spacing w:line="360" w:lineRule="auto"/>
        <w:ind w:left="709"/>
        <w:jc w:val="both"/>
        <w:rPr>
          <w:rFonts w:cs="Arial"/>
          <w:color w:val="000000" w:themeColor="text1"/>
          <w:szCs w:val="22"/>
          <w:lang w:eastAsia="zh-TW"/>
        </w:rPr>
      </w:pPr>
      <w:r w:rsidRPr="00962BD3">
        <w:rPr>
          <w:rFonts w:cs="Arial"/>
          <w:color w:val="000000" w:themeColor="text1"/>
          <w:szCs w:val="22"/>
          <w:lang w:eastAsia="zh-TW"/>
        </w:rPr>
        <w:t>The above procedures regarding confidentiality shall not apply to any information which is already public knowledge or available in the public domain or in the hands of PRASA or is required to be disclosed by any legal or regulatory requirements or order of any competent court, tribunal or forum.</w:t>
      </w:r>
    </w:p>
    <w:p w14:paraId="54E40F69" w14:textId="77777777" w:rsidR="00854660" w:rsidRPr="00962BD3" w:rsidRDefault="00854660" w:rsidP="00854660">
      <w:pPr>
        <w:spacing w:line="360" w:lineRule="auto"/>
        <w:ind w:left="709"/>
        <w:jc w:val="both"/>
        <w:rPr>
          <w:rFonts w:cs="Arial"/>
          <w:color w:val="000000" w:themeColor="text1"/>
          <w:szCs w:val="22"/>
          <w:lang w:eastAsia="zh-TW"/>
        </w:rPr>
      </w:pPr>
    </w:p>
    <w:p w14:paraId="4C30205C"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Response to the RFP – RFP Disqualification</w:t>
      </w:r>
    </w:p>
    <w:p w14:paraId="6D5654DE" w14:textId="77777777" w:rsidR="00854660" w:rsidRPr="00962BD3" w:rsidRDefault="00854660" w:rsidP="00854660">
      <w:pPr>
        <w:spacing w:line="360" w:lineRule="auto"/>
        <w:jc w:val="both"/>
        <w:rPr>
          <w:rFonts w:cs="Arial"/>
          <w:color w:val="000000" w:themeColor="text1"/>
          <w:szCs w:val="22"/>
          <w:lang w:eastAsia="zh-TW"/>
        </w:rPr>
      </w:pPr>
    </w:p>
    <w:p w14:paraId="2402B49F"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Responses to RFP which do not comply with the RFP requirements, formalities, terms and conditions may be disqualified by PRASA from further participation in the RFP Process.</w:t>
      </w:r>
    </w:p>
    <w:p w14:paraId="16D807DD" w14:textId="77777777" w:rsidR="00854660" w:rsidRPr="00962BD3" w:rsidRDefault="00854660" w:rsidP="00854660">
      <w:pPr>
        <w:spacing w:line="360" w:lineRule="auto"/>
        <w:jc w:val="both"/>
        <w:rPr>
          <w:rFonts w:cs="Arial"/>
          <w:color w:val="000000" w:themeColor="text1"/>
          <w:szCs w:val="22"/>
          <w:lang w:eastAsia="zh-TW"/>
        </w:rPr>
      </w:pPr>
    </w:p>
    <w:p w14:paraId="78B2636D"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In particular (but without prejudice to the generality of the foregoing) PRASA may disqualify, at its sole discretion and without prejudice to any other remedy it may have, a Bidder where the Bidder, or any of its consortium members, subcontractors or advisors have committed any act of misrepresentation, bad faith or dishonest conduct in any of its dealings with or information provided to PRASA.</w:t>
      </w:r>
    </w:p>
    <w:p w14:paraId="6E9D4B00" w14:textId="77777777" w:rsidR="00854660" w:rsidRPr="00962BD3" w:rsidRDefault="00854660" w:rsidP="00854660">
      <w:pPr>
        <w:spacing w:line="360" w:lineRule="auto"/>
        <w:ind w:left="709"/>
        <w:jc w:val="both"/>
        <w:rPr>
          <w:rFonts w:cs="Arial"/>
          <w:color w:val="000000" w:themeColor="text1"/>
          <w:szCs w:val="22"/>
          <w:lang w:eastAsia="zh-TW"/>
        </w:rPr>
      </w:pPr>
    </w:p>
    <w:p w14:paraId="23532953"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Corruption, Gifts and Payments</w:t>
      </w:r>
    </w:p>
    <w:p w14:paraId="48652566" w14:textId="77777777" w:rsidR="00854660" w:rsidRPr="00962BD3" w:rsidRDefault="00854660" w:rsidP="00854660">
      <w:pPr>
        <w:spacing w:line="360" w:lineRule="auto"/>
        <w:ind w:left="709"/>
        <w:jc w:val="both"/>
        <w:rPr>
          <w:rFonts w:cs="Arial"/>
          <w:color w:val="000000" w:themeColor="text1"/>
          <w:szCs w:val="22"/>
          <w:lang w:eastAsia="zh-TW"/>
        </w:rPr>
      </w:pPr>
    </w:p>
    <w:p w14:paraId="6B58A87F"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lastRenderedPageBreak/>
        <w:t>Neither the Bidders to RFPs, its equity members, the sub-contractors, consortium members nor any of their agents, lenders or advisors shall directly or indirectly offer or give to any person in the employment of PRASA or any other Government official or any of the Advisory Team any gift or consideration of any kind as an inducement or reward for appointing a particular Bidder, or for showing or omitting to show favour or disfavour to any of the Bidders, its equity members or the  sub-contractors in relation to the Project.</w:t>
      </w:r>
    </w:p>
    <w:p w14:paraId="4345064C"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In the event that any of the prohibited practices contemplated under the above paragraph is committed, PRASA shall be entitled to terminate any Response to RFP’s status and to prohibit such Response to RFP, its equity members, its SPV members, its Sub Contractors and their agents, lenders and advisors from participating in any further part of the procurement of the Project.</w:t>
      </w:r>
    </w:p>
    <w:p w14:paraId="4A0F7CAE" w14:textId="77777777" w:rsidR="00854660" w:rsidRPr="00962BD3" w:rsidRDefault="00854660" w:rsidP="00854660">
      <w:pPr>
        <w:spacing w:line="360" w:lineRule="auto"/>
        <w:jc w:val="both"/>
        <w:rPr>
          <w:rFonts w:cs="Arial"/>
          <w:color w:val="000000" w:themeColor="text1"/>
          <w:szCs w:val="22"/>
          <w:lang w:eastAsia="zh-TW"/>
        </w:rPr>
      </w:pPr>
    </w:p>
    <w:p w14:paraId="4F2F0EB4"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INSURANCE</w:t>
      </w:r>
    </w:p>
    <w:p w14:paraId="5B53F405" w14:textId="77777777" w:rsidR="00854660" w:rsidRPr="00962BD3" w:rsidRDefault="00854660" w:rsidP="00854660">
      <w:pPr>
        <w:spacing w:line="360" w:lineRule="auto"/>
        <w:jc w:val="both"/>
        <w:rPr>
          <w:rFonts w:cs="Arial"/>
          <w:color w:val="000000" w:themeColor="text1"/>
          <w:szCs w:val="22"/>
        </w:rPr>
      </w:pPr>
    </w:p>
    <w:p w14:paraId="3EC53B7C" w14:textId="77777777" w:rsidR="00854660" w:rsidRPr="00962BD3" w:rsidRDefault="00854660" w:rsidP="00854660">
      <w:pPr>
        <w:spacing w:line="360" w:lineRule="auto"/>
        <w:jc w:val="both"/>
        <w:rPr>
          <w:rFonts w:cs="Arial"/>
          <w:color w:val="000000" w:themeColor="text1"/>
          <w:szCs w:val="22"/>
        </w:rPr>
      </w:pPr>
      <w:r w:rsidRPr="00962BD3">
        <w:rPr>
          <w:rFonts w:cs="Arial"/>
          <w:color w:val="000000" w:themeColor="text1"/>
          <w:szCs w:val="22"/>
        </w:rPr>
        <w:t>Unless specifically provided for in this RFP or draft contracts, Bidders will be required to submit with their Bid for services professional indemnity insurance and works insurance to an extent (if any) if insurance provided by PRASA may not be for the full cover required in terms of the relevant category listed in this RFP.  The Bidder is advised to seek qualified advice regarding insurance.</w:t>
      </w:r>
    </w:p>
    <w:p w14:paraId="2F87CB74" w14:textId="77777777" w:rsidR="00854660" w:rsidRPr="00962BD3" w:rsidRDefault="00854660" w:rsidP="00854660">
      <w:pPr>
        <w:spacing w:line="360" w:lineRule="auto"/>
        <w:jc w:val="both"/>
        <w:rPr>
          <w:rFonts w:cs="Arial"/>
          <w:color w:val="000000" w:themeColor="text1"/>
          <w:szCs w:val="22"/>
        </w:rPr>
      </w:pPr>
      <w:r w:rsidRPr="00962BD3">
        <w:rPr>
          <w:rFonts w:cs="Arial"/>
          <w:color w:val="000000" w:themeColor="text1"/>
          <w:szCs w:val="22"/>
        </w:rPr>
        <w:t xml:space="preserve"> </w:t>
      </w:r>
    </w:p>
    <w:p w14:paraId="0794FEF4"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 xml:space="preserve"> No Contact Policy</w:t>
      </w:r>
    </w:p>
    <w:p w14:paraId="7A0599FF" w14:textId="77777777" w:rsidR="00854660" w:rsidRPr="00962BD3" w:rsidRDefault="00854660" w:rsidP="00854660">
      <w:pPr>
        <w:spacing w:line="360" w:lineRule="auto"/>
        <w:jc w:val="both"/>
        <w:rPr>
          <w:rFonts w:cs="Arial"/>
          <w:color w:val="000000" w:themeColor="text1"/>
          <w:szCs w:val="22"/>
          <w:lang w:eastAsia="zh-TW"/>
        </w:rPr>
      </w:pPr>
    </w:p>
    <w:p w14:paraId="43F1D727"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Bidders may only contact the bid administrator of PRASA as per the terms of the Communication Structure established by this RFP, except in the case of pre-existing commercial relationships, in which case contact may be maintained only with respect thereto and, in making such contact, no party may make reference to the Project or this RFP.</w:t>
      </w:r>
    </w:p>
    <w:p w14:paraId="2FD7D566" w14:textId="77777777" w:rsidR="00854660" w:rsidRPr="00962BD3" w:rsidRDefault="00854660" w:rsidP="00854660">
      <w:pPr>
        <w:spacing w:line="360" w:lineRule="auto"/>
        <w:ind w:left="709"/>
        <w:jc w:val="both"/>
        <w:rPr>
          <w:rFonts w:cs="Arial"/>
          <w:color w:val="000000" w:themeColor="text1"/>
          <w:szCs w:val="22"/>
          <w:lang w:eastAsia="zh-TW"/>
        </w:rPr>
      </w:pPr>
    </w:p>
    <w:p w14:paraId="062288EB"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 xml:space="preserve"> Conflict of Interest</w:t>
      </w:r>
    </w:p>
    <w:p w14:paraId="75EB5132" w14:textId="77777777" w:rsidR="00854660" w:rsidRPr="00962BD3" w:rsidRDefault="00854660" w:rsidP="00854660">
      <w:pPr>
        <w:spacing w:line="360" w:lineRule="auto"/>
        <w:ind w:left="45"/>
        <w:jc w:val="both"/>
        <w:rPr>
          <w:rFonts w:cs="Arial"/>
          <w:color w:val="000000" w:themeColor="text1"/>
          <w:szCs w:val="22"/>
          <w:lang w:eastAsia="zh-TW"/>
        </w:rPr>
      </w:pPr>
    </w:p>
    <w:p w14:paraId="5F96E359" w14:textId="77777777" w:rsidR="00854660" w:rsidRPr="00962BD3" w:rsidRDefault="00854660" w:rsidP="00854660">
      <w:pPr>
        <w:spacing w:line="360" w:lineRule="auto"/>
        <w:ind w:left="45"/>
        <w:jc w:val="both"/>
        <w:rPr>
          <w:rFonts w:cs="Arial"/>
          <w:color w:val="000000" w:themeColor="text1"/>
          <w:szCs w:val="22"/>
          <w:lang w:eastAsia="zh-TW"/>
        </w:rPr>
      </w:pPr>
      <w:r w:rsidRPr="00962BD3">
        <w:rPr>
          <w:rFonts w:cs="Arial"/>
          <w:color w:val="000000" w:themeColor="text1"/>
          <w:szCs w:val="22"/>
          <w:lang w:eastAsia="zh-TW"/>
        </w:rPr>
        <w:t xml:space="preserve">No Bidder member, subcontractor or advisor of the response to RFP may be a member of or in any other way participate or be involved, either directly or indirectly in more than one response to RFP or response to RFP during any stage of the Project procurement process, but excluding specialist suppliers of systems and equipment, non-core service providers or financial or commercial institutions whose role is limited purely to lending money or advancing credit to the response to RFP. Bidders are to sign the declaration of interest form. In order to prevent the conflict or potential conflict of interest between Lenders and Bidders </w:t>
      </w:r>
      <w:r w:rsidRPr="00962BD3">
        <w:rPr>
          <w:rFonts w:cs="Arial"/>
          <w:color w:val="000000" w:themeColor="text1"/>
          <w:szCs w:val="22"/>
          <w:lang w:eastAsia="zh-TW"/>
        </w:rPr>
        <w:lastRenderedPageBreak/>
        <w:t>to RFP, no advisors or the Contractor/s or Consortium/s to any response to RFP, consortium member or subcontractor may fulfil the role of arranger, underwriter and/or lead bank to the response to RFP. PRASA may disqualify the response to RFP from further participation in the event of a failure to comply with this provision. PRASA views the potential conflict of interest so great as to warrant the reduction of competition for advisory services.</w:t>
      </w:r>
    </w:p>
    <w:p w14:paraId="3A9CB4A9" w14:textId="77777777" w:rsidR="00854660" w:rsidRPr="00962BD3" w:rsidRDefault="00854660" w:rsidP="00854660">
      <w:pPr>
        <w:spacing w:line="360" w:lineRule="auto"/>
        <w:ind w:left="45"/>
        <w:jc w:val="both"/>
        <w:rPr>
          <w:rFonts w:cs="Arial"/>
          <w:color w:val="000000" w:themeColor="text1"/>
          <w:szCs w:val="22"/>
          <w:lang w:eastAsia="zh-TW"/>
        </w:rPr>
      </w:pPr>
    </w:p>
    <w:p w14:paraId="28CB7D61"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Collusion AND CORRUPTION</w:t>
      </w:r>
    </w:p>
    <w:p w14:paraId="2195BEBE" w14:textId="77777777" w:rsidR="00854660" w:rsidRPr="00962BD3" w:rsidRDefault="00854660" w:rsidP="00854660">
      <w:pPr>
        <w:spacing w:line="360" w:lineRule="auto"/>
        <w:jc w:val="both"/>
        <w:rPr>
          <w:rFonts w:cs="Arial"/>
          <w:color w:val="000000" w:themeColor="text1"/>
          <w:szCs w:val="22"/>
          <w:lang w:eastAsia="zh-TW"/>
        </w:rPr>
      </w:pPr>
    </w:p>
    <w:p w14:paraId="08C343F6"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Any Bidder shall, without prejudice to any other remedy available to PRASA, be disqualified, where the response to RFP –</w:t>
      </w:r>
    </w:p>
    <w:p w14:paraId="4612EC0A" w14:textId="77777777" w:rsidR="00854660" w:rsidRPr="00962BD3" w:rsidRDefault="00854660" w:rsidP="00854660">
      <w:pPr>
        <w:pStyle w:val="ListParagraph"/>
        <w:numPr>
          <w:ilvl w:val="0"/>
          <w:numId w:val="56"/>
        </w:numPr>
        <w:spacing w:line="360" w:lineRule="auto"/>
        <w:ind w:left="567" w:hanging="567"/>
        <w:jc w:val="both"/>
        <w:rPr>
          <w:color w:val="000000" w:themeColor="text1"/>
          <w:sz w:val="22"/>
          <w:szCs w:val="22"/>
          <w:lang w:eastAsia="zh-TW"/>
        </w:rPr>
      </w:pPr>
      <w:r w:rsidRPr="00962BD3">
        <w:rPr>
          <w:color w:val="000000" w:themeColor="text1"/>
          <w:sz w:val="22"/>
          <w:szCs w:val="22"/>
          <w:lang w:eastAsia="zh-TW"/>
        </w:rPr>
        <w:t>communicates to a person other than persons nominated by PRASA a material part of its response to RFP; or</w:t>
      </w:r>
    </w:p>
    <w:p w14:paraId="5EF613E6" w14:textId="77777777" w:rsidR="00854660" w:rsidRPr="00962BD3" w:rsidRDefault="00854660" w:rsidP="00854660">
      <w:pPr>
        <w:numPr>
          <w:ilvl w:val="0"/>
          <w:numId w:val="55"/>
        </w:numPr>
        <w:spacing w:line="360" w:lineRule="auto"/>
        <w:ind w:left="567" w:hanging="567"/>
        <w:jc w:val="both"/>
        <w:rPr>
          <w:rFonts w:cs="Arial"/>
          <w:color w:val="000000" w:themeColor="text1"/>
          <w:szCs w:val="22"/>
          <w:lang w:eastAsia="zh-TW"/>
        </w:rPr>
      </w:pPr>
      <w:r w:rsidRPr="00962BD3">
        <w:rPr>
          <w:rFonts w:cs="Arial"/>
          <w:color w:val="000000" w:themeColor="text1"/>
          <w:szCs w:val="22"/>
          <w:lang w:eastAsia="zh-TW"/>
        </w:rPr>
        <w:t xml:space="preserve">Enters into any Contract or arrangement with any other person or entity that it shall refrain from submitting a response to RFP to this RFP or as to any material part of its Response to RFP to this RFP (refer the prohibition contained in Section 4(1)(b)(iii) of the Competition Act 89 of 1998). </w:t>
      </w:r>
      <w:r w:rsidRPr="00962BD3">
        <w:rPr>
          <w:rFonts w:cs="Arial"/>
          <w:color w:val="000000" w:themeColor="text1"/>
          <w:szCs w:val="22"/>
          <w:lang w:val="en-US"/>
        </w:rPr>
        <w:t>.  The Bidders represents that the Bidder has not, directly or indirectly, entered into any agreement, arrangement or understanding or any such like for the purpose of, with the intention to, enter into collusive Biding or with reasonable appreciation that, collusive any agreement, arrangement or understanding or any such like may result in or have the effect of collusive Biding. The Bidder undertakes that in the process of the Bid but prior to PRASA awarding the Bid to a preferred bidder become involved in or be aware of or do or caused to be done any agreement, arrangement or understanding or any such like for the purpose of or which may result in or have the effect of a collusive Bid, the Bidder will notify PRASA of such any agreement, arrangement or understanding or any such like.</w:t>
      </w:r>
      <w:r w:rsidRPr="00962BD3">
        <w:rPr>
          <w:rFonts w:cs="Arial"/>
          <w:color w:val="000000" w:themeColor="text1"/>
          <w:szCs w:val="22"/>
          <w:lang w:eastAsia="zh-TW"/>
        </w:rPr>
        <w:t xml:space="preserve">;  or </w:t>
      </w:r>
    </w:p>
    <w:p w14:paraId="554BC113" w14:textId="5AE9A350" w:rsidR="001838D0" w:rsidRPr="001838D0" w:rsidRDefault="00854660" w:rsidP="001838D0">
      <w:pPr>
        <w:numPr>
          <w:ilvl w:val="0"/>
          <w:numId w:val="55"/>
        </w:numPr>
        <w:spacing w:line="360" w:lineRule="auto"/>
        <w:ind w:left="567" w:hanging="567"/>
        <w:jc w:val="both"/>
        <w:rPr>
          <w:rFonts w:cs="Arial"/>
          <w:color w:val="000000" w:themeColor="text1"/>
          <w:szCs w:val="22"/>
          <w:lang w:eastAsia="zh-TW"/>
        </w:rPr>
      </w:pPr>
      <w:r w:rsidRPr="00962BD3">
        <w:rPr>
          <w:rFonts w:cs="Arial"/>
          <w:color w:val="000000" w:themeColor="text1"/>
          <w:szCs w:val="22"/>
          <w:lang w:eastAsia="zh-TW"/>
        </w:rPr>
        <w:t>offers or agrees to pay or give any sum of money, inducement or valuable consideration directly or indirectly to any person for doing or having done, or causing, or having caused to be done any act or omission in relation to the RFP Process or any proposed response to RFP (provided nothing contained in this paragraph shall prevent a response to RFP from paying any market-related commission or bonus to its employees or contractors within the agreed terms of their employment or contract).</w:t>
      </w:r>
    </w:p>
    <w:p w14:paraId="69660E2C" w14:textId="77777777" w:rsidR="00854660" w:rsidRPr="00962BD3" w:rsidRDefault="00854660" w:rsidP="00854660">
      <w:pPr>
        <w:spacing w:line="360" w:lineRule="auto"/>
        <w:ind w:left="1069"/>
        <w:jc w:val="both"/>
        <w:rPr>
          <w:rFonts w:cs="Arial"/>
          <w:color w:val="000000" w:themeColor="text1"/>
          <w:szCs w:val="22"/>
          <w:lang w:eastAsia="zh-TW"/>
        </w:rPr>
      </w:pPr>
    </w:p>
    <w:p w14:paraId="0B3A9AB5"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Consortium Changes</w:t>
      </w:r>
    </w:p>
    <w:p w14:paraId="624DDABB" w14:textId="77777777" w:rsidR="00854660" w:rsidRPr="00962BD3" w:rsidRDefault="00854660" w:rsidP="00854660">
      <w:pPr>
        <w:spacing w:line="360" w:lineRule="auto"/>
        <w:jc w:val="both"/>
        <w:rPr>
          <w:rFonts w:cs="Arial"/>
          <w:color w:val="000000" w:themeColor="text1"/>
          <w:szCs w:val="22"/>
          <w:lang w:eastAsia="zh-TW"/>
        </w:rPr>
      </w:pPr>
    </w:p>
    <w:p w14:paraId="5FCD34FD"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lastRenderedPageBreak/>
        <w:t>If exceptional circumstances should arise in which a after the submission to the bid and after closing date of submission of bids, there is change in the composition of the Bidder, either through substitution or omission of any member of the Bidder:</w:t>
      </w:r>
    </w:p>
    <w:p w14:paraId="5E76ADD1" w14:textId="77777777" w:rsidR="00854660" w:rsidRPr="00962BD3" w:rsidRDefault="00854660" w:rsidP="00854660">
      <w:pPr>
        <w:numPr>
          <w:ilvl w:val="0"/>
          <w:numId w:val="57"/>
        </w:numPr>
        <w:spacing w:line="360" w:lineRule="auto"/>
        <w:ind w:left="567" w:hanging="567"/>
        <w:jc w:val="both"/>
        <w:rPr>
          <w:rFonts w:cs="Arial"/>
          <w:color w:val="000000" w:themeColor="text1"/>
          <w:szCs w:val="22"/>
          <w:lang w:eastAsia="zh-TW"/>
        </w:rPr>
      </w:pPr>
      <w:r w:rsidRPr="00962BD3">
        <w:rPr>
          <w:rFonts w:cs="Arial"/>
          <w:color w:val="000000" w:themeColor="text1"/>
          <w:szCs w:val="22"/>
          <w:lang w:eastAsia="zh-TW"/>
        </w:rPr>
        <w:t xml:space="preserve">The Response to RFP must notify PRASA in writing of the proposed changes supported by complete details of the material reasons for the changes, the parties impacted by the changes and the impact on the response to RFP. </w:t>
      </w:r>
    </w:p>
    <w:p w14:paraId="09F717F3" w14:textId="77777777" w:rsidR="00854660" w:rsidRPr="00962BD3" w:rsidRDefault="00854660" w:rsidP="00854660">
      <w:pPr>
        <w:numPr>
          <w:ilvl w:val="0"/>
          <w:numId w:val="57"/>
        </w:numPr>
        <w:spacing w:line="360" w:lineRule="auto"/>
        <w:ind w:left="567" w:hanging="567"/>
        <w:jc w:val="both"/>
        <w:rPr>
          <w:rFonts w:cs="Arial"/>
          <w:color w:val="000000" w:themeColor="text1"/>
          <w:szCs w:val="22"/>
          <w:lang w:eastAsia="zh-TW"/>
        </w:rPr>
      </w:pPr>
      <w:r w:rsidRPr="00962BD3">
        <w:rPr>
          <w:rFonts w:cs="Arial"/>
          <w:color w:val="000000" w:themeColor="text1"/>
          <w:szCs w:val="22"/>
          <w:lang w:eastAsia="zh-TW"/>
        </w:rPr>
        <w:t>PRASA shall evaluate the reasons advanced by the Bidder for the requested changes to the Bidder structure and where PRASA is not satisfied that the reasons advanced are reasonable or material, refuse to accept the change and disqualify the response to RFP, or notify the Bidder in writing of its non-acceptance of the changes and require the Bidder to propose a suitable alternative to PRASA within 10 (TEN) days of its receipt of the decision of PRASA, upon receipt of which PRASA shall -</w:t>
      </w:r>
    </w:p>
    <w:p w14:paraId="675E83C4" w14:textId="77777777" w:rsidR="00854660" w:rsidRPr="00962BD3" w:rsidRDefault="00854660" w:rsidP="00854660">
      <w:pPr>
        <w:numPr>
          <w:ilvl w:val="0"/>
          <w:numId w:val="19"/>
        </w:numPr>
        <w:tabs>
          <w:tab w:val="left" w:pos="1985"/>
        </w:tabs>
        <w:spacing w:line="360" w:lineRule="auto"/>
        <w:ind w:left="567" w:hanging="141"/>
        <w:jc w:val="both"/>
        <w:rPr>
          <w:rFonts w:cs="Arial"/>
          <w:color w:val="000000" w:themeColor="text1"/>
          <w:szCs w:val="22"/>
          <w:lang w:eastAsia="zh-TW"/>
        </w:rPr>
      </w:pPr>
      <w:r w:rsidRPr="00962BD3">
        <w:rPr>
          <w:rFonts w:cs="Arial"/>
          <w:color w:val="000000" w:themeColor="text1"/>
          <w:szCs w:val="22"/>
          <w:lang w:eastAsia="zh-TW"/>
        </w:rPr>
        <w:t>Evaluate the alternative proposed for suitability to PRASA, and where the alternative is accepted by PRASA, inform the Bidder in writing of such acceptance and PRASA shall reassess the response to RFP against the RFP requirements and criteria; or</w:t>
      </w:r>
    </w:p>
    <w:p w14:paraId="2FF1E2C7" w14:textId="77777777" w:rsidR="00854660" w:rsidRPr="00962BD3" w:rsidRDefault="00854660" w:rsidP="00854660">
      <w:pPr>
        <w:numPr>
          <w:ilvl w:val="0"/>
          <w:numId w:val="19"/>
        </w:numPr>
        <w:tabs>
          <w:tab w:val="left" w:pos="1985"/>
        </w:tabs>
        <w:spacing w:line="360" w:lineRule="auto"/>
        <w:ind w:left="567" w:hanging="141"/>
        <w:jc w:val="both"/>
        <w:rPr>
          <w:rFonts w:cs="Arial"/>
          <w:color w:val="000000" w:themeColor="text1"/>
          <w:szCs w:val="22"/>
          <w:lang w:eastAsia="zh-TW"/>
        </w:rPr>
      </w:pPr>
      <w:r w:rsidRPr="00962BD3">
        <w:rPr>
          <w:rFonts w:cs="Arial"/>
          <w:color w:val="000000" w:themeColor="text1"/>
          <w:szCs w:val="22"/>
          <w:lang w:eastAsia="zh-TW"/>
        </w:rPr>
        <w:t>Where the alternative is not accepted by PRASA, inform the Bidder in writing of such non-acceptance as well as its disqualification from the RFP Process.</w:t>
      </w:r>
    </w:p>
    <w:p w14:paraId="6D95A756" w14:textId="77777777" w:rsidR="00854660" w:rsidRPr="00962BD3" w:rsidRDefault="00854660" w:rsidP="00854660">
      <w:pPr>
        <w:numPr>
          <w:ilvl w:val="0"/>
          <w:numId w:val="19"/>
        </w:numPr>
        <w:tabs>
          <w:tab w:val="left" w:pos="1985"/>
        </w:tabs>
        <w:spacing w:line="360" w:lineRule="auto"/>
        <w:ind w:left="567" w:hanging="141"/>
        <w:jc w:val="both"/>
        <w:rPr>
          <w:rFonts w:cs="Arial"/>
          <w:color w:val="000000" w:themeColor="text1"/>
          <w:szCs w:val="22"/>
          <w:lang w:eastAsia="zh-TW"/>
        </w:rPr>
      </w:pPr>
      <w:r w:rsidRPr="00962BD3">
        <w:rPr>
          <w:rFonts w:cs="Arial"/>
          <w:color w:val="000000" w:themeColor="text1"/>
          <w:szCs w:val="22"/>
          <w:lang w:eastAsia="zh-TW"/>
        </w:rPr>
        <w:t>Where PRASA is satisfied that the changes requested under (i) above are reasonable and material, the response to RFP, shall be allowed to effect the required changes and PRASA shall reassess the response to RFP against the RFP requirements and criteria.</w:t>
      </w:r>
    </w:p>
    <w:p w14:paraId="21416D2E" w14:textId="77777777" w:rsidR="00854660" w:rsidRPr="00962BD3" w:rsidRDefault="00854660" w:rsidP="00854660">
      <w:pPr>
        <w:pStyle w:val="ScheduleHeading"/>
        <w:tabs>
          <w:tab w:val="clear" w:pos="2078"/>
          <w:tab w:val="left" w:pos="0"/>
          <w:tab w:val="left" w:pos="426"/>
        </w:tabs>
        <w:spacing w:before="0"/>
        <w:ind w:left="750"/>
        <w:jc w:val="both"/>
        <w:rPr>
          <w:rFonts w:ascii="Arial" w:hAnsi="Arial" w:cs="Arial"/>
          <w:color w:val="000000" w:themeColor="text1"/>
          <w:sz w:val="22"/>
          <w:szCs w:val="22"/>
        </w:rPr>
      </w:pPr>
    </w:p>
    <w:p w14:paraId="66063694"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olor w:val="000000" w:themeColor="text1"/>
          <w:sz w:val="22"/>
          <w:szCs w:val="22"/>
        </w:rPr>
      </w:pPr>
      <w:r w:rsidRPr="00962BD3">
        <w:rPr>
          <w:rFonts w:ascii="Arial" w:hAnsi="Arial" w:cs="Arial"/>
          <w:caps/>
          <w:color w:val="000000" w:themeColor="text1"/>
          <w:sz w:val="22"/>
          <w:szCs w:val="22"/>
        </w:rPr>
        <w:t>Costs of Response to the RFP Submission</w:t>
      </w:r>
    </w:p>
    <w:p w14:paraId="1768C6CD" w14:textId="77777777" w:rsidR="00854660" w:rsidRPr="00962BD3" w:rsidRDefault="00854660" w:rsidP="00854660">
      <w:pPr>
        <w:spacing w:line="360" w:lineRule="auto"/>
        <w:jc w:val="both"/>
        <w:rPr>
          <w:rFonts w:cs="Arial"/>
          <w:color w:val="000000" w:themeColor="text1"/>
          <w:szCs w:val="22"/>
          <w:lang w:eastAsia="zh-TW"/>
        </w:rPr>
      </w:pPr>
    </w:p>
    <w:p w14:paraId="299F63B1"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All costs and expenses associated with or incurred by the Bidder in relation to any stage of the Project, shall be borne by the Bidder. PRASA shall not be liable for any such costs or expenses or any claim for reimbursement of such costs or expenses.</w:t>
      </w:r>
    </w:p>
    <w:p w14:paraId="62C04023" w14:textId="77777777" w:rsidR="00854660" w:rsidRPr="00962BD3" w:rsidRDefault="00854660" w:rsidP="00854660">
      <w:pPr>
        <w:spacing w:line="360" w:lineRule="auto"/>
        <w:jc w:val="both"/>
        <w:rPr>
          <w:rFonts w:cs="Arial"/>
          <w:color w:val="000000" w:themeColor="text1"/>
          <w:szCs w:val="22"/>
          <w:lang w:eastAsia="zh-TW"/>
        </w:rPr>
      </w:pPr>
    </w:p>
    <w:p w14:paraId="04695975"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To avoid doubt, PRASA shall not be liable for any samples submitted by the Bidder in support of their Responses to RFP and reserves the right not to return to them such samples and to dispose of them at its discretion.</w:t>
      </w:r>
    </w:p>
    <w:p w14:paraId="58998FB4" w14:textId="77777777" w:rsidR="00854660" w:rsidRPr="00962BD3" w:rsidRDefault="00854660" w:rsidP="00854660">
      <w:pPr>
        <w:spacing w:line="360" w:lineRule="auto"/>
        <w:jc w:val="both"/>
        <w:rPr>
          <w:rFonts w:cs="Arial"/>
          <w:color w:val="000000" w:themeColor="text1"/>
          <w:szCs w:val="22"/>
          <w:lang w:eastAsia="zh-TW"/>
        </w:rPr>
      </w:pPr>
    </w:p>
    <w:p w14:paraId="162AE10F" w14:textId="77777777" w:rsidR="00854660" w:rsidRPr="00962BD3" w:rsidRDefault="00854660" w:rsidP="00854660">
      <w:pPr>
        <w:pStyle w:val="ScheduleHeading"/>
        <w:numPr>
          <w:ilvl w:val="1"/>
          <w:numId w:val="58"/>
        </w:numPr>
        <w:tabs>
          <w:tab w:val="clear" w:pos="2078"/>
          <w:tab w:val="left" w:pos="0"/>
          <w:tab w:val="left" w:pos="426"/>
        </w:tabs>
        <w:spacing w:before="0"/>
        <w:ind w:hanging="750"/>
        <w:jc w:val="both"/>
        <w:rPr>
          <w:rFonts w:ascii="Arial" w:hAnsi="Arial" w:cs="Arial"/>
          <w:caps/>
          <w:color w:val="000000" w:themeColor="text1"/>
          <w:sz w:val="22"/>
          <w:szCs w:val="22"/>
        </w:rPr>
      </w:pPr>
      <w:r w:rsidRPr="00962BD3">
        <w:rPr>
          <w:rFonts w:ascii="Arial" w:hAnsi="Arial" w:cs="Arial"/>
          <w:caps/>
          <w:color w:val="000000" w:themeColor="text1"/>
          <w:sz w:val="22"/>
          <w:szCs w:val="22"/>
        </w:rPr>
        <w:t>Response to the RFP Warranty</w:t>
      </w:r>
    </w:p>
    <w:p w14:paraId="0608A8D0" w14:textId="77777777" w:rsidR="00854660" w:rsidRPr="00962BD3" w:rsidRDefault="00854660" w:rsidP="00854660">
      <w:pPr>
        <w:spacing w:line="360" w:lineRule="auto"/>
        <w:jc w:val="both"/>
        <w:rPr>
          <w:rFonts w:cs="Arial"/>
          <w:color w:val="000000" w:themeColor="text1"/>
          <w:szCs w:val="22"/>
          <w:lang w:eastAsia="zh-TW"/>
        </w:rPr>
      </w:pPr>
    </w:p>
    <w:p w14:paraId="1540D50F" w14:textId="77777777" w:rsidR="00854660" w:rsidRPr="00962BD3" w:rsidRDefault="00854660" w:rsidP="00854660">
      <w:pPr>
        <w:spacing w:line="360" w:lineRule="auto"/>
        <w:jc w:val="both"/>
        <w:rPr>
          <w:rFonts w:cs="Arial"/>
          <w:color w:val="000000" w:themeColor="text1"/>
          <w:szCs w:val="22"/>
          <w:lang w:eastAsia="zh-TW"/>
        </w:rPr>
      </w:pPr>
      <w:r w:rsidRPr="00962BD3">
        <w:rPr>
          <w:rFonts w:cs="Arial"/>
          <w:color w:val="000000" w:themeColor="text1"/>
          <w:szCs w:val="22"/>
          <w:lang w:eastAsia="zh-TW"/>
        </w:rPr>
        <w:t xml:space="preserve">Bidders must provide a warranty as part of their Responses to RFP that their Responses to RFP are true and correct in all respects, that it does not contain a misrepresentation of any </w:t>
      </w:r>
      <w:r w:rsidRPr="00962BD3">
        <w:rPr>
          <w:rFonts w:cs="Arial"/>
          <w:color w:val="000000" w:themeColor="text1"/>
          <w:szCs w:val="22"/>
          <w:lang w:eastAsia="zh-TW"/>
        </w:rPr>
        <w:lastRenderedPageBreak/>
        <w:t>kind and that the taxes of all members of the Bidder company, consortium members and or subcontractors are in order and none of the members are undergoing corruption or any criminal-related investigations or have any past convictions for fraud or corruption.</w:t>
      </w:r>
    </w:p>
    <w:p w14:paraId="733A5B57" w14:textId="77777777" w:rsidR="00854660" w:rsidRPr="00962BD3" w:rsidRDefault="00854660" w:rsidP="00854660">
      <w:pPr>
        <w:pStyle w:val="NormalIndent"/>
        <w:spacing w:line="360" w:lineRule="auto"/>
        <w:rPr>
          <w:rFonts w:cs="Arial"/>
          <w:color w:val="000000" w:themeColor="text1"/>
          <w:szCs w:val="22"/>
        </w:rPr>
      </w:pPr>
    </w:p>
    <w:p w14:paraId="20CF0FF8" w14:textId="77777777" w:rsidR="00854660" w:rsidRPr="00962BD3" w:rsidRDefault="00854660" w:rsidP="00854660">
      <w:pPr>
        <w:pStyle w:val="ScheduleHeading"/>
        <w:numPr>
          <w:ilvl w:val="0"/>
          <w:numId w:val="49"/>
        </w:numPr>
        <w:spacing w:before="0"/>
        <w:ind w:left="426" w:hanging="426"/>
        <w:jc w:val="both"/>
        <w:rPr>
          <w:rFonts w:ascii="Arial" w:hAnsi="Arial" w:cs="Arial"/>
          <w:color w:val="000000" w:themeColor="text1"/>
          <w:sz w:val="22"/>
          <w:szCs w:val="22"/>
          <w:u w:val="single"/>
        </w:rPr>
      </w:pPr>
      <w:r w:rsidRPr="00962BD3">
        <w:rPr>
          <w:rFonts w:ascii="Arial" w:hAnsi="Arial" w:cs="Arial"/>
          <w:color w:val="000000" w:themeColor="text1"/>
          <w:sz w:val="22"/>
          <w:szCs w:val="22"/>
          <w:u w:val="single"/>
        </w:rPr>
        <w:t>CONDITIONS OF TENDER</w:t>
      </w:r>
    </w:p>
    <w:p w14:paraId="42A45E35" w14:textId="77777777" w:rsidR="00854660" w:rsidRPr="00962BD3" w:rsidRDefault="00854660" w:rsidP="00854660">
      <w:pPr>
        <w:spacing w:line="360" w:lineRule="auto"/>
        <w:jc w:val="both"/>
        <w:rPr>
          <w:rFonts w:cs="Arial"/>
          <w:b/>
          <w:color w:val="000000" w:themeColor="text1"/>
          <w:szCs w:val="22"/>
          <w:lang w:eastAsia="zh-TW"/>
        </w:rPr>
      </w:pPr>
    </w:p>
    <w:p w14:paraId="36BEEB2D" w14:textId="77777777" w:rsidR="00854660" w:rsidRPr="00962BD3" w:rsidRDefault="00854660" w:rsidP="00854660">
      <w:pPr>
        <w:spacing w:line="360" w:lineRule="auto"/>
        <w:jc w:val="both"/>
        <w:rPr>
          <w:rFonts w:cs="Arial"/>
          <w:b/>
          <w:color w:val="000000" w:themeColor="text1"/>
          <w:szCs w:val="22"/>
          <w:lang w:eastAsia="zh-TW"/>
        </w:rPr>
      </w:pPr>
      <w:r w:rsidRPr="00962BD3">
        <w:rPr>
          <w:rFonts w:cs="Arial"/>
          <w:b/>
          <w:color w:val="000000" w:themeColor="text1"/>
          <w:szCs w:val="22"/>
          <w:lang w:eastAsia="zh-TW"/>
        </w:rPr>
        <w:t>General</w:t>
      </w:r>
    </w:p>
    <w:tbl>
      <w:tblPr>
        <w:tblpPr w:leftFromText="180" w:rightFromText="180" w:vertAnchor="text" w:tblpY="1"/>
        <w:tblOverlap w:val="never"/>
        <w:tblW w:w="0" w:type="auto"/>
        <w:tblLayout w:type="fixed"/>
        <w:tblLook w:val="0000" w:firstRow="0" w:lastRow="0" w:firstColumn="0" w:lastColumn="0" w:noHBand="0" w:noVBand="0"/>
      </w:tblPr>
      <w:tblGrid>
        <w:gridCol w:w="1668"/>
        <w:gridCol w:w="567"/>
        <w:gridCol w:w="7050"/>
      </w:tblGrid>
      <w:tr w:rsidR="006321D7" w:rsidRPr="00962BD3" w14:paraId="08955525" w14:textId="77777777" w:rsidTr="00124768">
        <w:tc>
          <w:tcPr>
            <w:tcW w:w="1668" w:type="dxa"/>
          </w:tcPr>
          <w:p w14:paraId="5550E19B" w14:textId="77777777" w:rsidR="00854660" w:rsidRPr="00962BD3" w:rsidRDefault="00854660" w:rsidP="00124768">
            <w:pPr>
              <w:spacing w:line="360" w:lineRule="auto"/>
              <w:jc w:val="both"/>
              <w:rPr>
                <w:rFonts w:cs="Arial"/>
                <w:b/>
                <w:color w:val="000000" w:themeColor="text1"/>
                <w:szCs w:val="22"/>
              </w:rPr>
            </w:pPr>
          </w:p>
        </w:tc>
        <w:tc>
          <w:tcPr>
            <w:tcW w:w="567" w:type="dxa"/>
          </w:tcPr>
          <w:p w14:paraId="1AEBE35C" w14:textId="77777777" w:rsidR="00854660" w:rsidRPr="00962BD3" w:rsidRDefault="00854660" w:rsidP="00124768">
            <w:pPr>
              <w:spacing w:line="360" w:lineRule="auto"/>
              <w:jc w:val="both"/>
              <w:rPr>
                <w:rFonts w:cs="Arial"/>
                <w:color w:val="000000" w:themeColor="text1"/>
                <w:szCs w:val="22"/>
              </w:rPr>
            </w:pPr>
          </w:p>
        </w:tc>
        <w:tc>
          <w:tcPr>
            <w:tcW w:w="7050" w:type="dxa"/>
          </w:tcPr>
          <w:p w14:paraId="667DF10C" w14:textId="77777777" w:rsidR="00854660" w:rsidRPr="00962BD3" w:rsidRDefault="00854660" w:rsidP="00124768">
            <w:pPr>
              <w:spacing w:line="360" w:lineRule="auto"/>
              <w:jc w:val="both"/>
              <w:rPr>
                <w:rFonts w:cs="Arial"/>
                <w:color w:val="000000" w:themeColor="text1"/>
                <w:szCs w:val="22"/>
              </w:rPr>
            </w:pPr>
          </w:p>
        </w:tc>
      </w:tr>
      <w:tr w:rsidR="006321D7" w:rsidRPr="00962BD3" w14:paraId="2C39BA7E" w14:textId="77777777" w:rsidTr="00124768">
        <w:tc>
          <w:tcPr>
            <w:tcW w:w="1668" w:type="dxa"/>
          </w:tcPr>
          <w:p w14:paraId="63F0229D"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Actions</w:t>
            </w:r>
          </w:p>
        </w:tc>
        <w:tc>
          <w:tcPr>
            <w:tcW w:w="567" w:type="dxa"/>
          </w:tcPr>
          <w:p w14:paraId="0E6CC764"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w:t>
            </w:r>
          </w:p>
        </w:tc>
        <w:tc>
          <w:tcPr>
            <w:tcW w:w="7050" w:type="dxa"/>
          </w:tcPr>
          <w:p w14:paraId="7E29FF72"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PRASA's </w:t>
            </w:r>
            <w:r w:rsidRPr="00962BD3">
              <w:rPr>
                <w:rFonts w:cs="Arial"/>
                <w:i/>
                <w:color w:val="000000" w:themeColor="text1"/>
                <w:szCs w:val="22"/>
              </w:rPr>
              <w:t>Representative</w:t>
            </w:r>
            <w:r w:rsidRPr="00962BD3">
              <w:rPr>
                <w:rFonts w:cs="Arial"/>
                <w:color w:val="000000" w:themeColor="text1"/>
                <w:szCs w:val="22"/>
              </w:rPr>
              <w:t xml:space="preserve"> and each </w:t>
            </w:r>
            <w:r w:rsidRPr="00962BD3">
              <w:rPr>
                <w:rFonts w:cs="Arial"/>
                <w:i/>
                <w:color w:val="000000" w:themeColor="text1"/>
                <w:szCs w:val="22"/>
              </w:rPr>
              <w:t>tenderer</w:t>
            </w:r>
            <w:r w:rsidRPr="00962BD3">
              <w:rPr>
                <w:rFonts w:cs="Arial"/>
                <w:color w:val="000000" w:themeColor="text1"/>
                <w:szCs w:val="22"/>
              </w:rPr>
              <w:t xml:space="preserve"> submitting a tender shall act as stated in these Conditions of Tender and in a manner, which is fair, equitable, transparent, competitive and cost-effective.  </w:t>
            </w:r>
          </w:p>
        </w:tc>
      </w:tr>
      <w:tr w:rsidR="006321D7" w:rsidRPr="00962BD3" w14:paraId="4D30A1EA" w14:textId="77777777" w:rsidTr="00124768">
        <w:tc>
          <w:tcPr>
            <w:tcW w:w="1668" w:type="dxa"/>
          </w:tcPr>
          <w:p w14:paraId="3DB433D6" w14:textId="77777777" w:rsidR="00854660" w:rsidRPr="00962BD3" w:rsidRDefault="00854660" w:rsidP="00124768">
            <w:pPr>
              <w:spacing w:line="360" w:lineRule="auto"/>
              <w:jc w:val="both"/>
              <w:rPr>
                <w:rFonts w:cs="Arial"/>
                <w:b/>
                <w:color w:val="000000" w:themeColor="text1"/>
                <w:szCs w:val="22"/>
              </w:rPr>
            </w:pPr>
          </w:p>
        </w:tc>
        <w:tc>
          <w:tcPr>
            <w:tcW w:w="567" w:type="dxa"/>
          </w:tcPr>
          <w:p w14:paraId="45357E32" w14:textId="77777777" w:rsidR="00854660" w:rsidRPr="00962BD3" w:rsidRDefault="00854660" w:rsidP="00124768">
            <w:pPr>
              <w:spacing w:line="360" w:lineRule="auto"/>
              <w:jc w:val="both"/>
              <w:rPr>
                <w:rFonts w:cs="Arial"/>
                <w:color w:val="000000" w:themeColor="text1"/>
                <w:szCs w:val="22"/>
              </w:rPr>
            </w:pPr>
          </w:p>
        </w:tc>
        <w:tc>
          <w:tcPr>
            <w:tcW w:w="7050" w:type="dxa"/>
          </w:tcPr>
          <w:p w14:paraId="30371BC2" w14:textId="77777777" w:rsidR="00854660" w:rsidRPr="00962BD3" w:rsidRDefault="00854660" w:rsidP="00124768">
            <w:pPr>
              <w:spacing w:line="360" w:lineRule="auto"/>
              <w:jc w:val="both"/>
              <w:rPr>
                <w:rFonts w:cs="Arial"/>
                <w:color w:val="000000" w:themeColor="text1"/>
                <w:szCs w:val="22"/>
              </w:rPr>
            </w:pPr>
          </w:p>
        </w:tc>
      </w:tr>
      <w:tr w:rsidR="006321D7" w:rsidRPr="00962BD3" w14:paraId="241DA0BD" w14:textId="77777777" w:rsidTr="00124768">
        <w:tc>
          <w:tcPr>
            <w:tcW w:w="1668" w:type="dxa"/>
          </w:tcPr>
          <w:p w14:paraId="5DC06FF0"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Interpretation</w:t>
            </w:r>
          </w:p>
        </w:tc>
        <w:tc>
          <w:tcPr>
            <w:tcW w:w="567" w:type="dxa"/>
          </w:tcPr>
          <w:p w14:paraId="3A93338A"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w:t>
            </w:r>
          </w:p>
        </w:tc>
        <w:tc>
          <w:tcPr>
            <w:tcW w:w="7050" w:type="dxa"/>
          </w:tcPr>
          <w:p w14:paraId="3C2CF772"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Terms shown in </w:t>
            </w:r>
            <w:r w:rsidRPr="00962BD3">
              <w:rPr>
                <w:rFonts w:cs="Arial"/>
                <w:i/>
                <w:color w:val="000000" w:themeColor="text1"/>
                <w:szCs w:val="22"/>
              </w:rPr>
              <w:t>italics</w:t>
            </w:r>
            <w:r w:rsidRPr="00962BD3">
              <w:rPr>
                <w:rFonts w:cs="Arial"/>
                <w:color w:val="000000" w:themeColor="text1"/>
                <w:szCs w:val="22"/>
              </w:rPr>
              <w:t xml:space="preserve"> vary for each tender.  The details of each term for this tender are identified in the Request for Tender / Scope of work/ specification.  Terms shown in capital initials are defined terms in the appropriate conditions of contract.</w:t>
            </w:r>
          </w:p>
        </w:tc>
      </w:tr>
      <w:tr w:rsidR="006321D7" w:rsidRPr="00962BD3" w14:paraId="42E19CE7" w14:textId="77777777" w:rsidTr="00124768">
        <w:tc>
          <w:tcPr>
            <w:tcW w:w="1668" w:type="dxa"/>
          </w:tcPr>
          <w:p w14:paraId="1FAC41B6" w14:textId="77777777" w:rsidR="00854660" w:rsidRPr="00962BD3" w:rsidRDefault="00854660" w:rsidP="00124768">
            <w:pPr>
              <w:spacing w:line="360" w:lineRule="auto"/>
              <w:jc w:val="both"/>
              <w:rPr>
                <w:rFonts w:cs="Arial"/>
                <w:b/>
                <w:color w:val="000000" w:themeColor="text1"/>
                <w:szCs w:val="22"/>
              </w:rPr>
            </w:pPr>
          </w:p>
        </w:tc>
        <w:tc>
          <w:tcPr>
            <w:tcW w:w="567" w:type="dxa"/>
          </w:tcPr>
          <w:p w14:paraId="2E61AECC" w14:textId="77777777" w:rsidR="00854660" w:rsidRPr="00962BD3" w:rsidRDefault="00854660" w:rsidP="00124768">
            <w:pPr>
              <w:spacing w:line="360" w:lineRule="auto"/>
              <w:jc w:val="both"/>
              <w:rPr>
                <w:rFonts w:cs="Arial"/>
                <w:color w:val="000000" w:themeColor="text1"/>
                <w:szCs w:val="22"/>
              </w:rPr>
            </w:pPr>
          </w:p>
        </w:tc>
        <w:tc>
          <w:tcPr>
            <w:tcW w:w="7050" w:type="dxa"/>
          </w:tcPr>
          <w:p w14:paraId="747B8D1E" w14:textId="77777777" w:rsidR="00854660" w:rsidRPr="00962BD3" w:rsidRDefault="00854660" w:rsidP="00124768">
            <w:pPr>
              <w:spacing w:line="360" w:lineRule="auto"/>
              <w:jc w:val="both"/>
              <w:rPr>
                <w:rFonts w:cs="Arial"/>
                <w:color w:val="000000" w:themeColor="text1"/>
                <w:szCs w:val="22"/>
              </w:rPr>
            </w:pPr>
          </w:p>
        </w:tc>
      </w:tr>
      <w:tr w:rsidR="006321D7" w:rsidRPr="00962BD3" w14:paraId="25DCAF0E" w14:textId="77777777" w:rsidTr="00124768">
        <w:tc>
          <w:tcPr>
            <w:tcW w:w="1668" w:type="dxa"/>
          </w:tcPr>
          <w:p w14:paraId="644D1E10" w14:textId="77777777" w:rsidR="00854660" w:rsidRPr="00962BD3" w:rsidRDefault="00854660" w:rsidP="00124768">
            <w:pPr>
              <w:spacing w:line="360" w:lineRule="auto"/>
              <w:jc w:val="both"/>
              <w:rPr>
                <w:rFonts w:cs="Arial"/>
                <w:b/>
                <w:color w:val="000000" w:themeColor="text1"/>
                <w:szCs w:val="22"/>
              </w:rPr>
            </w:pPr>
          </w:p>
        </w:tc>
        <w:tc>
          <w:tcPr>
            <w:tcW w:w="567" w:type="dxa"/>
          </w:tcPr>
          <w:p w14:paraId="7D8724F9"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3</w:t>
            </w:r>
          </w:p>
        </w:tc>
        <w:tc>
          <w:tcPr>
            <w:tcW w:w="7050" w:type="dxa"/>
          </w:tcPr>
          <w:p w14:paraId="44A26A81"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Any additional or amended requirements in the Scope of work/ specification, and additional requirements given in the Schedules in the </w:t>
            </w:r>
            <w:r w:rsidRPr="00962BD3">
              <w:rPr>
                <w:rFonts w:cs="Arial"/>
                <w:i/>
                <w:color w:val="000000" w:themeColor="text1"/>
                <w:szCs w:val="22"/>
              </w:rPr>
              <w:t>tender returnable</w:t>
            </w:r>
            <w:r w:rsidRPr="00962BD3">
              <w:rPr>
                <w:rFonts w:cs="Arial"/>
                <w:color w:val="000000" w:themeColor="text1"/>
                <w:szCs w:val="22"/>
              </w:rPr>
              <w:t xml:space="preserve"> are deemed to be part of these Conditions of Tender.</w:t>
            </w:r>
          </w:p>
        </w:tc>
      </w:tr>
      <w:tr w:rsidR="006321D7" w:rsidRPr="00962BD3" w14:paraId="13467B89" w14:textId="77777777" w:rsidTr="00124768">
        <w:tc>
          <w:tcPr>
            <w:tcW w:w="1668" w:type="dxa"/>
          </w:tcPr>
          <w:p w14:paraId="1E347DE9" w14:textId="77777777" w:rsidR="00854660" w:rsidRPr="00962BD3" w:rsidRDefault="00854660" w:rsidP="00124768">
            <w:pPr>
              <w:spacing w:line="360" w:lineRule="auto"/>
              <w:jc w:val="both"/>
              <w:rPr>
                <w:rFonts w:cs="Arial"/>
                <w:b/>
                <w:color w:val="000000" w:themeColor="text1"/>
                <w:szCs w:val="22"/>
              </w:rPr>
            </w:pPr>
          </w:p>
        </w:tc>
        <w:tc>
          <w:tcPr>
            <w:tcW w:w="567" w:type="dxa"/>
          </w:tcPr>
          <w:p w14:paraId="5ECF149B" w14:textId="77777777" w:rsidR="00854660" w:rsidRPr="00962BD3" w:rsidRDefault="00854660" w:rsidP="00124768">
            <w:pPr>
              <w:spacing w:line="360" w:lineRule="auto"/>
              <w:jc w:val="both"/>
              <w:rPr>
                <w:rFonts w:cs="Arial"/>
                <w:color w:val="000000" w:themeColor="text1"/>
                <w:szCs w:val="22"/>
              </w:rPr>
            </w:pPr>
          </w:p>
        </w:tc>
        <w:tc>
          <w:tcPr>
            <w:tcW w:w="7050" w:type="dxa"/>
          </w:tcPr>
          <w:p w14:paraId="49566AA8" w14:textId="77777777" w:rsidR="00854660" w:rsidRPr="00962BD3" w:rsidRDefault="00854660" w:rsidP="00124768">
            <w:pPr>
              <w:spacing w:line="360" w:lineRule="auto"/>
              <w:jc w:val="both"/>
              <w:rPr>
                <w:rFonts w:cs="Arial"/>
                <w:color w:val="000000" w:themeColor="text1"/>
                <w:szCs w:val="22"/>
              </w:rPr>
            </w:pPr>
          </w:p>
        </w:tc>
      </w:tr>
      <w:tr w:rsidR="006321D7" w:rsidRPr="00962BD3" w14:paraId="15860614" w14:textId="77777777" w:rsidTr="00124768">
        <w:tc>
          <w:tcPr>
            <w:tcW w:w="1668" w:type="dxa"/>
          </w:tcPr>
          <w:p w14:paraId="11FDFBB5" w14:textId="77777777" w:rsidR="00854660" w:rsidRPr="00962BD3" w:rsidRDefault="00854660" w:rsidP="00124768">
            <w:pPr>
              <w:spacing w:line="360" w:lineRule="auto"/>
              <w:jc w:val="both"/>
              <w:rPr>
                <w:rFonts w:cs="Arial"/>
                <w:b/>
                <w:color w:val="000000" w:themeColor="text1"/>
                <w:szCs w:val="22"/>
              </w:rPr>
            </w:pPr>
          </w:p>
        </w:tc>
        <w:tc>
          <w:tcPr>
            <w:tcW w:w="567" w:type="dxa"/>
          </w:tcPr>
          <w:p w14:paraId="57AE066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4</w:t>
            </w:r>
          </w:p>
        </w:tc>
        <w:tc>
          <w:tcPr>
            <w:tcW w:w="7050" w:type="dxa"/>
          </w:tcPr>
          <w:p w14:paraId="4A395BD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The Conditions of Tender and the Scope of work/ specification shall form part of any contract arising from this invitation to tender.</w:t>
            </w:r>
          </w:p>
        </w:tc>
      </w:tr>
      <w:tr w:rsidR="006321D7" w:rsidRPr="00962BD3" w14:paraId="36D238A8" w14:textId="77777777" w:rsidTr="00124768">
        <w:tc>
          <w:tcPr>
            <w:tcW w:w="1668" w:type="dxa"/>
          </w:tcPr>
          <w:p w14:paraId="51A3EA1B" w14:textId="77777777" w:rsidR="00854660" w:rsidRPr="00962BD3" w:rsidRDefault="00854660" w:rsidP="00124768">
            <w:pPr>
              <w:spacing w:line="360" w:lineRule="auto"/>
              <w:jc w:val="both"/>
              <w:rPr>
                <w:rFonts w:cs="Arial"/>
                <w:b/>
                <w:color w:val="000000" w:themeColor="text1"/>
                <w:szCs w:val="22"/>
              </w:rPr>
            </w:pPr>
          </w:p>
        </w:tc>
        <w:tc>
          <w:tcPr>
            <w:tcW w:w="567" w:type="dxa"/>
          </w:tcPr>
          <w:p w14:paraId="1858FA88" w14:textId="77777777" w:rsidR="00854660" w:rsidRPr="00962BD3" w:rsidRDefault="00854660" w:rsidP="00124768">
            <w:pPr>
              <w:spacing w:line="360" w:lineRule="auto"/>
              <w:jc w:val="both"/>
              <w:rPr>
                <w:rFonts w:cs="Arial"/>
                <w:color w:val="000000" w:themeColor="text1"/>
                <w:szCs w:val="22"/>
              </w:rPr>
            </w:pPr>
          </w:p>
        </w:tc>
        <w:tc>
          <w:tcPr>
            <w:tcW w:w="7050" w:type="dxa"/>
          </w:tcPr>
          <w:p w14:paraId="288FFC63" w14:textId="77777777" w:rsidR="00854660" w:rsidRPr="00962BD3" w:rsidRDefault="00854660" w:rsidP="00124768">
            <w:pPr>
              <w:spacing w:line="360" w:lineRule="auto"/>
              <w:jc w:val="both"/>
              <w:rPr>
                <w:rFonts w:cs="Arial"/>
                <w:color w:val="000000" w:themeColor="text1"/>
                <w:szCs w:val="22"/>
              </w:rPr>
            </w:pPr>
          </w:p>
        </w:tc>
      </w:tr>
      <w:tr w:rsidR="006321D7" w:rsidRPr="00962BD3" w14:paraId="1263AE62" w14:textId="77777777" w:rsidTr="00124768">
        <w:tc>
          <w:tcPr>
            <w:tcW w:w="1668" w:type="dxa"/>
          </w:tcPr>
          <w:p w14:paraId="39D464F1"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Communication</w:t>
            </w:r>
          </w:p>
        </w:tc>
        <w:tc>
          <w:tcPr>
            <w:tcW w:w="567" w:type="dxa"/>
          </w:tcPr>
          <w:p w14:paraId="24313836"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5</w:t>
            </w:r>
          </w:p>
        </w:tc>
        <w:tc>
          <w:tcPr>
            <w:tcW w:w="7050" w:type="dxa"/>
          </w:tcPr>
          <w:p w14:paraId="0F462E1C"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Each communication between PRASA</w:t>
            </w:r>
            <w:r w:rsidRPr="00962BD3">
              <w:rPr>
                <w:rFonts w:cs="Arial"/>
                <w:i/>
                <w:color w:val="000000" w:themeColor="text1"/>
                <w:szCs w:val="22"/>
              </w:rPr>
              <w:t xml:space="preserve"> </w:t>
            </w:r>
            <w:r w:rsidRPr="00962BD3">
              <w:rPr>
                <w:rFonts w:cs="Arial"/>
                <w:color w:val="000000" w:themeColor="text1"/>
                <w:szCs w:val="22"/>
              </w:rPr>
              <w:t xml:space="preserve">and a </w:t>
            </w:r>
            <w:r w:rsidRPr="00962BD3">
              <w:rPr>
                <w:rFonts w:cs="Arial"/>
                <w:i/>
                <w:color w:val="000000" w:themeColor="text1"/>
                <w:szCs w:val="22"/>
              </w:rPr>
              <w:t>tenderer</w:t>
            </w:r>
            <w:r w:rsidRPr="00962BD3">
              <w:rPr>
                <w:rFonts w:cs="Arial"/>
                <w:color w:val="000000" w:themeColor="text1"/>
                <w:szCs w:val="22"/>
              </w:rPr>
              <w:t xml:space="preserve"> shall be to or from PRASA</w:t>
            </w:r>
            <w:r w:rsidRPr="00962BD3">
              <w:rPr>
                <w:rFonts w:cs="Arial"/>
                <w:i/>
                <w:color w:val="000000" w:themeColor="text1"/>
                <w:szCs w:val="22"/>
              </w:rPr>
              <w:t>'s</w:t>
            </w:r>
            <w:r w:rsidRPr="00962BD3">
              <w:rPr>
                <w:rFonts w:cs="Arial"/>
                <w:smallCaps/>
                <w:color w:val="000000" w:themeColor="text1"/>
                <w:szCs w:val="22"/>
              </w:rPr>
              <w:t xml:space="preserve"> </w:t>
            </w:r>
            <w:r w:rsidRPr="00962BD3">
              <w:rPr>
                <w:rFonts w:cs="Arial"/>
                <w:i/>
                <w:color w:val="000000" w:themeColor="text1"/>
                <w:szCs w:val="22"/>
              </w:rPr>
              <w:t>Representative</w:t>
            </w:r>
            <w:r w:rsidRPr="00962BD3">
              <w:rPr>
                <w:rFonts w:cs="Arial"/>
                <w:color w:val="000000" w:themeColor="text1"/>
                <w:szCs w:val="22"/>
              </w:rPr>
              <w:t xml:space="preserve"> only, and in a form that can be read, copied and recorded.  Communication shall be in the English language</w:t>
            </w:r>
            <w:r w:rsidRPr="00962BD3">
              <w:rPr>
                <w:rFonts w:cs="Arial"/>
                <w:i/>
                <w:color w:val="000000" w:themeColor="text1"/>
                <w:szCs w:val="22"/>
              </w:rPr>
              <w:t>.</w:t>
            </w:r>
            <w:r w:rsidRPr="00962BD3">
              <w:rPr>
                <w:rFonts w:cs="Arial"/>
                <w:color w:val="000000" w:themeColor="text1"/>
                <w:szCs w:val="22"/>
              </w:rPr>
              <w:t xml:space="preserve"> PRASA takes no responsibility for non-receipt of communications from or by a </w:t>
            </w:r>
            <w:r w:rsidRPr="00962BD3">
              <w:rPr>
                <w:rFonts w:cs="Arial"/>
                <w:i/>
                <w:color w:val="000000" w:themeColor="text1"/>
                <w:szCs w:val="22"/>
              </w:rPr>
              <w:t>tenderer.</w:t>
            </w:r>
          </w:p>
        </w:tc>
      </w:tr>
      <w:tr w:rsidR="006321D7" w:rsidRPr="00962BD3" w14:paraId="08187D79" w14:textId="77777777" w:rsidTr="00124768">
        <w:tc>
          <w:tcPr>
            <w:tcW w:w="1668" w:type="dxa"/>
          </w:tcPr>
          <w:p w14:paraId="1525A0A6" w14:textId="77777777" w:rsidR="00854660" w:rsidRPr="00962BD3" w:rsidRDefault="00854660" w:rsidP="00124768">
            <w:pPr>
              <w:spacing w:line="360" w:lineRule="auto"/>
              <w:jc w:val="both"/>
              <w:rPr>
                <w:rFonts w:cs="Arial"/>
                <w:b/>
                <w:color w:val="000000" w:themeColor="text1"/>
                <w:szCs w:val="22"/>
              </w:rPr>
            </w:pPr>
          </w:p>
        </w:tc>
        <w:tc>
          <w:tcPr>
            <w:tcW w:w="567" w:type="dxa"/>
          </w:tcPr>
          <w:p w14:paraId="5F90B8E0" w14:textId="77777777" w:rsidR="00854660" w:rsidRPr="00962BD3" w:rsidRDefault="00854660" w:rsidP="00124768">
            <w:pPr>
              <w:spacing w:line="360" w:lineRule="auto"/>
              <w:jc w:val="both"/>
              <w:rPr>
                <w:rFonts w:cs="Arial"/>
                <w:color w:val="000000" w:themeColor="text1"/>
                <w:szCs w:val="22"/>
              </w:rPr>
            </w:pPr>
          </w:p>
        </w:tc>
        <w:tc>
          <w:tcPr>
            <w:tcW w:w="7050" w:type="dxa"/>
          </w:tcPr>
          <w:p w14:paraId="4E114889" w14:textId="77777777" w:rsidR="00854660" w:rsidRPr="00962BD3" w:rsidRDefault="00854660" w:rsidP="00124768">
            <w:pPr>
              <w:spacing w:line="360" w:lineRule="auto"/>
              <w:jc w:val="both"/>
              <w:rPr>
                <w:rFonts w:cs="Arial"/>
                <w:color w:val="000000" w:themeColor="text1"/>
                <w:szCs w:val="22"/>
              </w:rPr>
            </w:pPr>
          </w:p>
        </w:tc>
      </w:tr>
      <w:tr w:rsidR="006321D7" w:rsidRPr="00962BD3" w14:paraId="0B722149" w14:textId="77777777" w:rsidTr="00124768">
        <w:tc>
          <w:tcPr>
            <w:tcW w:w="1668" w:type="dxa"/>
          </w:tcPr>
          <w:p w14:paraId="2E924C4C" w14:textId="77777777" w:rsidR="00854660" w:rsidRPr="00962BD3" w:rsidRDefault="00854660" w:rsidP="00124768">
            <w:pPr>
              <w:spacing w:line="360" w:lineRule="auto"/>
              <w:jc w:val="both"/>
              <w:rPr>
                <w:rFonts w:cs="Arial"/>
                <w:b/>
                <w:color w:val="000000" w:themeColor="text1"/>
                <w:szCs w:val="22"/>
              </w:rPr>
            </w:pPr>
            <w:r w:rsidRPr="00962BD3">
              <w:rPr>
                <w:rFonts w:cs="Arial"/>
                <w:b/>
                <w:bCs/>
                <w:color w:val="000000" w:themeColor="text1"/>
                <w:szCs w:val="22"/>
              </w:rPr>
              <w:t>PRASA</w:t>
            </w:r>
            <w:r w:rsidRPr="00962BD3">
              <w:rPr>
                <w:rFonts w:cs="Arial"/>
                <w:b/>
                <w:color w:val="000000" w:themeColor="text1"/>
                <w:szCs w:val="22"/>
              </w:rPr>
              <w:t xml:space="preserve">'s rights to accept or reject any </w:t>
            </w:r>
            <w:r w:rsidRPr="00962BD3">
              <w:rPr>
                <w:rFonts w:cs="Arial"/>
                <w:b/>
                <w:color w:val="000000" w:themeColor="text1"/>
                <w:szCs w:val="22"/>
              </w:rPr>
              <w:lastRenderedPageBreak/>
              <w:t>tender</w:t>
            </w:r>
          </w:p>
        </w:tc>
        <w:tc>
          <w:tcPr>
            <w:tcW w:w="567" w:type="dxa"/>
          </w:tcPr>
          <w:p w14:paraId="3D85C212"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lastRenderedPageBreak/>
              <w:t>6</w:t>
            </w:r>
          </w:p>
        </w:tc>
        <w:tc>
          <w:tcPr>
            <w:tcW w:w="7050" w:type="dxa"/>
          </w:tcPr>
          <w:p w14:paraId="4F730ACC"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PRASA may accept or reject any variation, deviation, tender, or alternative tender, and may cancel the tender process and</w:t>
            </w:r>
            <w:r w:rsidRPr="00962BD3">
              <w:rPr>
                <w:rFonts w:cs="Arial"/>
                <w:b/>
                <w:color w:val="000000" w:themeColor="text1"/>
                <w:szCs w:val="22"/>
              </w:rPr>
              <w:t xml:space="preserve"> </w:t>
            </w:r>
            <w:r w:rsidRPr="00962BD3">
              <w:rPr>
                <w:rFonts w:cs="Arial"/>
                <w:color w:val="000000" w:themeColor="text1"/>
                <w:szCs w:val="22"/>
              </w:rPr>
              <w:t>reject all tenders at any time prior to the formation of a contract. PRASA or PRASA</w:t>
            </w:r>
            <w:r w:rsidRPr="00962BD3">
              <w:rPr>
                <w:rFonts w:cs="Arial"/>
                <w:i/>
                <w:color w:val="000000" w:themeColor="text1"/>
                <w:szCs w:val="22"/>
              </w:rPr>
              <w:t>'s Representative</w:t>
            </w:r>
            <w:r w:rsidRPr="00962BD3">
              <w:rPr>
                <w:rFonts w:cs="Arial"/>
                <w:color w:val="000000" w:themeColor="text1"/>
                <w:szCs w:val="22"/>
              </w:rPr>
              <w:t xml:space="preserve"> will not accept or incur any liability to a </w:t>
            </w:r>
            <w:r w:rsidRPr="00962BD3">
              <w:rPr>
                <w:rFonts w:cs="Arial"/>
                <w:i/>
                <w:color w:val="000000" w:themeColor="text1"/>
                <w:szCs w:val="22"/>
              </w:rPr>
              <w:lastRenderedPageBreak/>
              <w:t>tenderer</w:t>
            </w:r>
            <w:r w:rsidRPr="00962BD3">
              <w:rPr>
                <w:rFonts w:cs="Arial"/>
                <w:color w:val="000000" w:themeColor="text1"/>
                <w:szCs w:val="22"/>
              </w:rPr>
              <w:t xml:space="preserve"> for such cancellation and rejection but will give reasons for the action.  PRASA reserves the right to accept the whole or any part of any tender.</w:t>
            </w:r>
          </w:p>
        </w:tc>
      </w:tr>
      <w:tr w:rsidR="006321D7" w:rsidRPr="00962BD3" w14:paraId="0A07844A" w14:textId="77777777" w:rsidTr="00124768">
        <w:tc>
          <w:tcPr>
            <w:tcW w:w="1668" w:type="dxa"/>
          </w:tcPr>
          <w:p w14:paraId="34739396" w14:textId="77777777" w:rsidR="00854660" w:rsidRPr="00962BD3" w:rsidRDefault="00854660" w:rsidP="00124768">
            <w:pPr>
              <w:spacing w:line="360" w:lineRule="auto"/>
              <w:jc w:val="both"/>
              <w:rPr>
                <w:rFonts w:cs="Arial"/>
                <w:b/>
                <w:color w:val="000000" w:themeColor="text1"/>
                <w:szCs w:val="22"/>
              </w:rPr>
            </w:pPr>
          </w:p>
        </w:tc>
        <w:tc>
          <w:tcPr>
            <w:tcW w:w="567" w:type="dxa"/>
          </w:tcPr>
          <w:p w14:paraId="50F19F75" w14:textId="77777777" w:rsidR="00854660" w:rsidRPr="00962BD3" w:rsidRDefault="00854660" w:rsidP="00124768">
            <w:pPr>
              <w:spacing w:line="360" w:lineRule="auto"/>
              <w:jc w:val="both"/>
              <w:rPr>
                <w:rFonts w:cs="Arial"/>
                <w:color w:val="000000" w:themeColor="text1"/>
                <w:szCs w:val="22"/>
              </w:rPr>
            </w:pPr>
          </w:p>
        </w:tc>
        <w:tc>
          <w:tcPr>
            <w:tcW w:w="7050" w:type="dxa"/>
          </w:tcPr>
          <w:p w14:paraId="607F2DA9" w14:textId="77777777" w:rsidR="00854660" w:rsidRPr="00962BD3" w:rsidRDefault="00854660" w:rsidP="00124768">
            <w:pPr>
              <w:spacing w:line="360" w:lineRule="auto"/>
              <w:jc w:val="both"/>
              <w:rPr>
                <w:rFonts w:cs="Arial"/>
                <w:color w:val="000000" w:themeColor="text1"/>
                <w:szCs w:val="22"/>
              </w:rPr>
            </w:pPr>
          </w:p>
        </w:tc>
      </w:tr>
      <w:tr w:rsidR="006321D7" w:rsidRPr="00962BD3" w14:paraId="30A52A17" w14:textId="77777777" w:rsidTr="00124768">
        <w:tc>
          <w:tcPr>
            <w:tcW w:w="1668" w:type="dxa"/>
          </w:tcPr>
          <w:p w14:paraId="5D6AC0D4" w14:textId="77777777" w:rsidR="00854660" w:rsidRPr="00962BD3" w:rsidRDefault="00854660" w:rsidP="00124768">
            <w:pPr>
              <w:spacing w:line="360" w:lineRule="auto"/>
              <w:jc w:val="both"/>
              <w:rPr>
                <w:rFonts w:cs="Arial"/>
                <w:b/>
                <w:color w:val="000000" w:themeColor="text1"/>
                <w:szCs w:val="22"/>
              </w:rPr>
            </w:pPr>
          </w:p>
        </w:tc>
        <w:tc>
          <w:tcPr>
            <w:tcW w:w="567" w:type="dxa"/>
          </w:tcPr>
          <w:p w14:paraId="63747CD3"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7</w:t>
            </w:r>
          </w:p>
        </w:tc>
        <w:tc>
          <w:tcPr>
            <w:tcW w:w="7050" w:type="dxa"/>
          </w:tcPr>
          <w:p w14:paraId="06E59581"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After the cancellation of the tender process or the rejection of all tenders PRASA may abandon the proposed work and services, have it performed in any other manner, or re-issue a similar invitation to tender at any time.</w:t>
            </w:r>
          </w:p>
        </w:tc>
      </w:tr>
    </w:tbl>
    <w:p w14:paraId="4B4C7EFC" w14:textId="77777777" w:rsidR="00854660" w:rsidRPr="00962BD3" w:rsidRDefault="00854660" w:rsidP="00854660">
      <w:pPr>
        <w:spacing w:line="360" w:lineRule="auto"/>
        <w:jc w:val="both"/>
        <w:rPr>
          <w:rFonts w:cs="Arial"/>
          <w:color w:val="000000" w:themeColor="text1"/>
          <w:szCs w:val="22"/>
        </w:rPr>
      </w:pPr>
      <w:r w:rsidRPr="00962BD3">
        <w:rPr>
          <w:rFonts w:cs="Arial"/>
          <w:color w:val="000000" w:themeColor="text1"/>
          <w:szCs w:val="22"/>
        </w:rPr>
        <w:br w:type="textWrapping" w:clear="all"/>
      </w:r>
    </w:p>
    <w:p w14:paraId="50B06017" w14:textId="77777777" w:rsidR="00854660" w:rsidRPr="00962BD3" w:rsidRDefault="00854660" w:rsidP="00854660">
      <w:pPr>
        <w:spacing w:line="360" w:lineRule="auto"/>
        <w:jc w:val="both"/>
        <w:rPr>
          <w:rFonts w:cs="Arial"/>
          <w:b/>
          <w:color w:val="000000" w:themeColor="text1"/>
          <w:szCs w:val="22"/>
          <w:lang w:eastAsia="zh-TW"/>
        </w:rPr>
      </w:pPr>
      <w:r w:rsidRPr="00962BD3">
        <w:rPr>
          <w:rFonts w:cs="Arial"/>
          <w:b/>
          <w:color w:val="000000" w:themeColor="text1"/>
          <w:szCs w:val="22"/>
          <w:lang w:eastAsia="zh-TW"/>
        </w:rPr>
        <w:t>Tenderer's obligations</w:t>
      </w:r>
    </w:p>
    <w:tbl>
      <w:tblPr>
        <w:tblW w:w="9285" w:type="dxa"/>
        <w:tblLayout w:type="fixed"/>
        <w:tblLook w:val="0000" w:firstRow="0" w:lastRow="0" w:firstColumn="0" w:lastColumn="0" w:noHBand="0" w:noVBand="0"/>
      </w:tblPr>
      <w:tblGrid>
        <w:gridCol w:w="1668"/>
        <w:gridCol w:w="567"/>
        <w:gridCol w:w="7050"/>
      </w:tblGrid>
      <w:tr w:rsidR="006321D7" w:rsidRPr="00962BD3" w14:paraId="3A8D4349" w14:textId="77777777" w:rsidTr="00124768">
        <w:trPr>
          <w:cantSplit/>
        </w:trPr>
        <w:tc>
          <w:tcPr>
            <w:tcW w:w="1668" w:type="dxa"/>
          </w:tcPr>
          <w:p w14:paraId="19632454" w14:textId="77777777" w:rsidR="00854660" w:rsidRPr="00962BD3" w:rsidRDefault="00854660" w:rsidP="00124768">
            <w:pPr>
              <w:spacing w:line="360" w:lineRule="auto"/>
              <w:jc w:val="both"/>
              <w:rPr>
                <w:rFonts w:cs="Arial"/>
                <w:b/>
                <w:color w:val="000000" w:themeColor="text1"/>
                <w:szCs w:val="22"/>
              </w:rPr>
            </w:pPr>
          </w:p>
        </w:tc>
        <w:tc>
          <w:tcPr>
            <w:tcW w:w="567" w:type="dxa"/>
          </w:tcPr>
          <w:p w14:paraId="0B75796B" w14:textId="77777777" w:rsidR="00854660" w:rsidRPr="00962BD3" w:rsidRDefault="00854660" w:rsidP="00124768">
            <w:pPr>
              <w:spacing w:line="360" w:lineRule="auto"/>
              <w:jc w:val="both"/>
              <w:rPr>
                <w:rFonts w:cs="Arial"/>
                <w:color w:val="000000" w:themeColor="text1"/>
                <w:szCs w:val="22"/>
              </w:rPr>
            </w:pPr>
          </w:p>
        </w:tc>
        <w:tc>
          <w:tcPr>
            <w:tcW w:w="7050" w:type="dxa"/>
          </w:tcPr>
          <w:p w14:paraId="34BFBB9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The </w:t>
            </w:r>
            <w:r w:rsidRPr="00962BD3">
              <w:rPr>
                <w:rFonts w:cs="Arial"/>
                <w:i/>
                <w:color w:val="000000" w:themeColor="text1"/>
                <w:szCs w:val="22"/>
              </w:rPr>
              <w:t>tenderer</w:t>
            </w:r>
            <w:r w:rsidRPr="00962BD3">
              <w:rPr>
                <w:rFonts w:cs="Arial"/>
                <w:color w:val="000000" w:themeColor="text1"/>
                <w:szCs w:val="22"/>
              </w:rPr>
              <w:t xml:space="preserve"> shall comply with the following obligations when submitting a tender and shall:</w:t>
            </w:r>
          </w:p>
        </w:tc>
      </w:tr>
      <w:tr w:rsidR="006321D7" w:rsidRPr="00962BD3" w14:paraId="5B484E95" w14:textId="77777777" w:rsidTr="00124768">
        <w:tc>
          <w:tcPr>
            <w:tcW w:w="1668" w:type="dxa"/>
          </w:tcPr>
          <w:p w14:paraId="585B2BC6" w14:textId="77777777" w:rsidR="00854660" w:rsidRPr="00962BD3" w:rsidRDefault="00854660" w:rsidP="00124768">
            <w:pPr>
              <w:spacing w:line="360" w:lineRule="auto"/>
              <w:jc w:val="both"/>
              <w:rPr>
                <w:rFonts w:cs="Arial"/>
                <w:b/>
                <w:color w:val="000000" w:themeColor="text1"/>
                <w:szCs w:val="22"/>
              </w:rPr>
            </w:pPr>
          </w:p>
        </w:tc>
        <w:tc>
          <w:tcPr>
            <w:tcW w:w="567" w:type="dxa"/>
          </w:tcPr>
          <w:p w14:paraId="3CAB261E" w14:textId="77777777" w:rsidR="00854660" w:rsidRPr="00962BD3" w:rsidRDefault="00854660" w:rsidP="00124768">
            <w:pPr>
              <w:spacing w:line="360" w:lineRule="auto"/>
              <w:jc w:val="both"/>
              <w:rPr>
                <w:rFonts w:cs="Arial"/>
                <w:color w:val="000000" w:themeColor="text1"/>
                <w:szCs w:val="22"/>
              </w:rPr>
            </w:pPr>
          </w:p>
        </w:tc>
        <w:tc>
          <w:tcPr>
            <w:tcW w:w="7050" w:type="dxa"/>
          </w:tcPr>
          <w:p w14:paraId="0CE228EA" w14:textId="77777777" w:rsidR="00854660" w:rsidRPr="00962BD3" w:rsidRDefault="00854660" w:rsidP="00124768">
            <w:pPr>
              <w:spacing w:line="360" w:lineRule="auto"/>
              <w:jc w:val="both"/>
              <w:rPr>
                <w:rFonts w:cs="Arial"/>
                <w:color w:val="000000" w:themeColor="text1"/>
                <w:szCs w:val="22"/>
              </w:rPr>
            </w:pPr>
          </w:p>
        </w:tc>
      </w:tr>
      <w:tr w:rsidR="006321D7" w:rsidRPr="00962BD3" w14:paraId="643B1235" w14:textId="77777777" w:rsidTr="00124768">
        <w:tc>
          <w:tcPr>
            <w:tcW w:w="1668" w:type="dxa"/>
          </w:tcPr>
          <w:p w14:paraId="7FFB7F18"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Eligibility</w:t>
            </w:r>
          </w:p>
        </w:tc>
        <w:tc>
          <w:tcPr>
            <w:tcW w:w="567" w:type="dxa"/>
          </w:tcPr>
          <w:p w14:paraId="6E47BB2B"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w:t>
            </w:r>
          </w:p>
        </w:tc>
        <w:tc>
          <w:tcPr>
            <w:tcW w:w="7050" w:type="dxa"/>
          </w:tcPr>
          <w:p w14:paraId="50E45FC6"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Submit a tender only if the </w:t>
            </w:r>
            <w:r w:rsidRPr="00962BD3">
              <w:rPr>
                <w:rFonts w:cs="Arial"/>
                <w:i/>
                <w:color w:val="000000" w:themeColor="text1"/>
                <w:szCs w:val="22"/>
              </w:rPr>
              <w:t>tenderer</w:t>
            </w:r>
            <w:r w:rsidRPr="00962BD3">
              <w:rPr>
                <w:rFonts w:cs="Arial"/>
                <w:color w:val="000000" w:themeColor="text1"/>
                <w:szCs w:val="22"/>
              </w:rPr>
              <w:t xml:space="preserve"> complies with the criteria stated in the Scope of work/ specification.</w:t>
            </w:r>
          </w:p>
        </w:tc>
      </w:tr>
      <w:tr w:rsidR="006321D7" w:rsidRPr="00962BD3" w14:paraId="6B57BB05" w14:textId="77777777" w:rsidTr="00124768">
        <w:tc>
          <w:tcPr>
            <w:tcW w:w="1668" w:type="dxa"/>
          </w:tcPr>
          <w:p w14:paraId="49366EF1" w14:textId="77777777" w:rsidR="00854660" w:rsidRPr="00962BD3" w:rsidRDefault="00854660" w:rsidP="00124768">
            <w:pPr>
              <w:spacing w:line="360" w:lineRule="auto"/>
              <w:jc w:val="both"/>
              <w:rPr>
                <w:rFonts w:cs="Arial"/>
                <w:b/>
                <w:color w:val="000000" w:themeColor="text1"/>
                <w:szCs w:val="22"/>
              </w:rPr>
            </w:pPr>
          </w:p>
        </w:tc>
        <w:tc>
          <w:tcPr>
            <w:tcW w:w="567" w:type="dxa"/>
          </w:tcPr>
          <w:p w14:paraId="484AFEC6" w14:textId="77777777" w:rsidR="00854660" w:rsidRPr="00962BD3" w:rsidRDefault="00854660" w:rsidP="00124768">
            <w:pPr>
              <w:spacing w:line="360" w:lineRule="auto"/>
              <w:jc w:val="both"/>
              <w:rPr>
                <w:rFonts w:cs="Arial"/>
                <w:color w:val="000000" w:themeColor="text1"/>
                <w:szCs w:val="22"/>
              </w:rPr>
            </w:pPr>
          </w:p>
        </w:tc>
        <w:tc>
          <w:tcPr>
            <w:tcW w:w="7050" w:type="dxa"/>
          </w:tcPr>
          <w:p w14:paraId="001CC900" w14:textId="77777777" w:rsidR="00854660" w:rsidRPr="00962BD3" w:rsidRDefault="00854660" w:rsidP="00124768">
            <w:pPr>
              <w:spacing w:line="360" w:lineRule="auto"/>
              <w:jc w:val="both"/>
              <w:rPr>
                <w:rFonts w:cs="Arial"/>
                <w:color w:val="000000" w:themeColor="text1"/>
                <w:szCs w:val="22"/>
              </w:rPr>
            </w:pPr>
          </w:p>
        </w:tc>
      </w:tr>
      <w:tr w:rsidR="006321D7" w:rsidRPr="00962BD3" w14:paraId="609705DA" w14:textId="77777777" w:rsidTr="00124768">
        <w:tc>
          <w:tcPr>
            <w:tcW w:w="1668" w:type="dxa"/>
          </w:tcPr>
          <w:p w14:paraId="1FAEAD99"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Cost of tendering</w:t>
            </w:r>
          </w:p>
        </w:tc>
        <w:tc>
          <w:tcPr>
            <w:tcW w:w="567" w:type="dxa"/>
          </w:tcPr>
          <w:p w14:paraId="0B469556"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w:t>
            </w:r>
          </w:p>
        </w:tc>
        <w:tc>
          <w:tcPr>
            <w:tcW w:w="7050" w:type="dxa"/>
          </w:tcPr>
          <w:p w14:paraId="2DDBB40C"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Accept that PRASA will not compensate the </w:t>
            </w:r>
            <w:r w:rsidRPr="00962BD3">
              <w:rPr>
                <w:rFonts w:cs="Arial"/>
                <w:i/>
                <w:color w:val="000000" w:themeColor="text1"/>
                <w:szCs w:val="22"/>
              </w:rPr>
              <w:t>tenderer</w:t>
            </w:r>
            <w:r w:rsidRPr="00962BD3">
              <w:rPr>
                <w:rFonts w:cs="Arial"/>
                <w:color w:val="000000" w:themeColor="text1"/>
                <w:szCs w:val="22"/>
              </w:rPr>
              <w:t xml:space="preserve"> for any costs incurred in the preparation</w:t>
            </w:r>
            <w:r w:rsidRPr="00962BD3">
              <w:rPr>
                <w:rFonts w:cs="Arial"/>
                <w:b/>
                <w:color w:val="000000" w:themeColor="text1"/>
                <w:szCs w:val="22"/>
              </w:rPr>
              <w:t xml:space="preserve"> </w:t>
            </w:r>
            <w:r w:rsidRPr="00962BD3">
              <w:rPr>
                <w:rFonts w:cs="Arial"/>
                <w:color w:val="000000" w:themeColor="text1"/>
                <w:szCs w:val="22"/>
              </w:rPr>
              <w:t>and submission of a tender.</w:t>
            </w:r>
          </w:p>
        </w:tc>
      </w:tr>
      <w:tr w:rsidR="006321D7" w:rsidRPr="00962BD3" w14:paraId="682D5BEE" w14:textId="77777777" w:rsidTr="00124768">
        <w:tc>
          <w:tcPr>
            <w:tcW w:w="1668" w:type="dxa"/>
          </w:tcPr>
          <w:p w14:paraId="1CC85FB4" w14:textId="77777777" w:rsidR="00854660" w:rsidRPr="00962BD3" w:rsidRDefault="00854660" w:rsidP="00124768">
            <w:pPr>
              <w:spacing w:line="360" w:lineRule="auto"/>
              <w:jc w:val="both"/>
              <w:rPr>
                <w:rFonts w:cs="Arial"/>
                <w:b/>
                <w:color w:val="000000" w:themeColor="text1"/>
                <w:szCs w:val="22"/>
              </w:rPr>
            </w:pPr>
          </w:p>
        </w:tc>
        <w:tc>
          <w:tcPr>
            <w:tcW w:w="567" w:type="dxa"/>
          </w:tcPr>
          <w:p w14:paraId="4E0C3842" w14:textId="77777777" w:rsidR="00854660" w:rsidRPr="00962BD3" w:rsidRDefault="00854660" w:rsidP="00124768">
            <w:pPr>
              <w:spacing w:line="360" w:lineRule="auto"/>
              <w:jc w:val="both"/>
              <w:rPr>
                <w:rFonts w:cs="Arial"/>
                <w:color w:val="000000" w:themeColor="text1"/>
                <w:szCs w:val="22"/>
              </w:rPr>
            </w:pPr>
          </w:p>
        </w:tc>
        <w:tc>
          <w:tcPr>
            <w:tcW w:w="7050" w:type="dxa"/>
          </w:tcPr>
          <w:p w14:paraId="45D71AD6" w14:textId="77777777" w:rsidR="00854660" w:rsidRPr="00962BD3" w:rsidRDefault="00854660" w:rsidP="00124768">
            <w:pPr>
              <w:spacing w:line="360" w:lineRule="auto"/>
              <w:jc w:val="both"/>
              <w:rPr>
                <w:rFonts w:cs="Arial"/>
                <w:color w:val="000000" w:themeColor="text1"/>
                <w:szCs w:val="22"/>
              </w:rPr>
            </w:pPr>
          </w:p>
        </w:tc>
      </w:tr>
      <w:tr w:rsidR="006321D7" w:rsidRPr="00962BD3" w14:paraId="51522639" w14:textId="77777777" w:rsidTr="00124768">
        <w:tc>
          <w:tcPr>
            <w:tcW w:w="1668" w:type="dxa"/>
          </w:tcPr>
          <w:p w14:paraId="2F2CB1A6"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Check documents</w:t>
            </w:r>
          </w:p>
        </w:tc>
        <w:tc>
          <w:tcPr>
            <w:tcW w:w="567" w:type="dxa"/>
          </w:tcPr>
          <w:p w14:paraId="60A7EE44"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3</w:t>
            </w:r>
          </w:p>
        </w:tc>
        <w:tc>
          <w:tcPr>
            <w:tcW w:w="7050" w:type="dxa"/>
          </w:tcPr>
          <w:p w14:paraId="256C930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Check the </w:t>
            </w:r>
            <w:r w:rsidRPr="00962BD3">
              <w:rPr>
                <w:rFonts w:cs="Arial"/>
                <w:i/>
                <w:color w:val="000000" w:themeColor="text1"/>
                <w:szCs w:val="22"/>
              </w:rPr>
              <w:t>tender documents</w:t>
            </w:r>
            <w:r w:rsidRPr="00962BD3">
              <w:rPr>
                <w:rFonts w:cs="Arial"/>
                <w:color w:val="000000" w:themeColor="text1"/>
                <w:szCs w:val="22"/>
              </w:rPr>
              <w:t xml:space="preserve"> on receipt, including pages within them, and notify PRASA</w:t>
            </w:r>
            <w:r w:rsidRPr="00962BD3">
              <w:rPr>
                <w:rFonts w:cs="Arial"/>
                <w:i/>
                <w:color w:val="000000" w:themeColor="text1"/>
                <w:szCs w:val="22"/>
              </w:rPr>
              <w:t>'s Representative</w:t>
            </w:r>
            <w:r w:rsidRPr="00962BD3">
              <w:rPr>
                <w:rFonts w:cs="Arial"/>
                <w:color w:val="000000" w:themeColor="text1"/>
                <w:szCs w:val="22"/>
              </w:rPr>
              <w:t xml:space="preserve"> of any discrepancy or omissions in writing.</w:t>
            </w:r>
          </w:p>
        </w:tc>
      </w:tr>
      <w:tr w:rsidR="006321D7" w:rsidRPr="00962BD3" w14:paraId="355997BB" w14:textId="77777777" w:rsidTr="00124768">
        <w:tc>
          <w:tcPr>
            <w:tcW w:w="1668" w:type="dxa"/>
          </w:tcPr>
          <w:p w14:paraId="57914401" w14:textId="77777777" w:rsidR="00854660" w:rsidRPr="00962BD3" w:rsidRDefault="00854660" w:rsidP="00124768">
            <w:pPr>
              <w:spacing w:line="360" w:lineRule="auto"/>
              <w:jc w:val="both"/>
              <w:rPr>
                <w:rFonts w:cs="Arial"/>
                <w:b/>
                <w:color w:val="000000" w:themeColor="text1"/>
                <w:szCs w:val="22"/>
              </w:rPr>
            </w:pPr>
          </w:p>
        </w:tc>
        <w:tc>
          <w:tcPr>
            <w:tcW w:w="567" w:type="dxa"/>
          </w:tcPr>
          <w:p w14:paraId="7AEAB865" w14:textId="77777777" w:rsidR="00854660" w:rsidRPr="00962BD3" w:rsidRDefault="00854660" w:rsidP="00124768">
            <w:pPr>
              <w:spacing w:line="360" w:lineRule="auto"/>
              <w:jc w:val="both"/>
              <w:rPr>
                <w:rFonts w:cs="Arial"/>
                <w:color w:val="000000" w:themeColor="text1"/>
                <w:szCs w:val="22"/>
              </w:rPr>
            </w:pPr>
          </w:p>
        </w:tc>
        <w:tc>
          <w:tcPr>
            <w:tcW w:w="7050" w:type="dxa"/>
          </w:tcPr>
          <w:p w14:paraId="19B0F953" w14:textId="77777777" w:rsidR="00854660" w:rsidRPr="00962BD3" w:rsidRDefault="00854660" w:rsidP="00124768">
            <w:pPr>
              <w:spacing w:line="360" w:lineRule="auto"/>
              <w:jc w:val="both"/>
              <w:rPr>
                <w:rFonts w:cs="Arial"/>
                <w:color w:val="000000" w:themeColor="text1"/>
                <w:szCs w:val="22"/>
              </w:rPr>
            </w:pPr>
          </w:p>
        </w:tc>
      </w:tr>
      <w:tr w:rsidR="006321D7" w:rsidRPr="00962BD3" w14:paraId="67F898B6" w14:textId="77777777" w:rsidTr="00124768">
        <w:tc>
          <w:tcPr>
            <w:tcW w:w="1668" w:type="dxa"/>
          </w:tcPr>
          <w:p w14:paraId="491EABB6"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Copyright of documents</w:t>
            </w:r>
          </w:p>
        </w:tc>
        <w:tc>
          <w:tcPr>
            <w:tcW w:w="567" w:type="dxa"/>
          </w:tcPr>
          <w:p w14:paraId="38AE4999"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4</w:t>
            </w:r>
          </w:p>
        </w:tc>
        <w:tc>
          <w:tcPr>
            <w:tcW w:w="7050" w:type="dxa"/>
          </w:tcPr>
          <w:p w14:paraId="114A3C51"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Use and copy the documents provided by PRASA only for the purpose of preparing and submitting a tender in response to this invitation. </w:t>
            </w:r>
          </w:p>
        </w:tc>
      </w:tr>
      <w:tr w:rsidR="006321D7" w:rsidRPr="00962BD3" w14:paraId="7EC9D41A" w14:textId="77777777" w:rsidTr="00124768">
        <w:tc>
          <w:tcPr>
            <w:tcW w:w="1668" w:type="dxa"/>
          </w:tcPr>
          <w:p w14:paraId="47075B2E" w14:textId="77777777" w:rsidR="00854660" w:rsidRPr="00962BD3" w:rsidRDefault="00854660" w:rsidP="00124768">
            <w:pPr>
              <w:spacing w:line="360" w:lineRule="auto"/>
              <w:jc w:val="both"/>
              <w:rPr>
                <w:rFonts w:cs="Arial"/>
                <w:b/>
                <w:color w:val="000000" w:themeColor="text1"/>
                <w:szCs w:val="22"/>
              </w:rPr>
            </w:pPr>
          </w:p>
        </w:tc>
        <w:tc>
          <w:tcPr>
            <w:tcW w:w="567" w:type="dxa"/>
          </w:tcPr>
          <w:p w14:paraId="0041BE1E" w14:textId="77777777" w:rsidR="00854660" w:rsidRPr="00962BD3" w:rsidRDefault="00854660" w:rsidP="00124768">
            <w:pPr>
              <w:spacing w:line="360" w:lineRule="auto"/>
              <w:jc w:val="both"/>
              <w:rPr>
                <w:rFonts w:cs="Arial"/>
                <w:color w:val="000000" w:themeColor="text1"/>
                <w:szCs w:val="22"/>
              </w:rPr>
            </w:pPr>
          </w:p>
        </w:tc>
        <w:tc>
          <w:tcPr>
            <w:tcW w:w="7050" w:type="dxa"/>
          </w:tcPr>
          <w:p w14:paraId="75274688" w14:textId="77777777" w:rsidR="00854660" w:rsidRPr="00962BD3" w:rsidRDefault="00854660" w:rsidP="00124768">
            <w:pPr>
              <w:spacing w:line="360" w:lineRule="auto"/>
              <w:jc w:val="both"/>
              <w:rPr>
                <w:rFonts w:cs="Arial"/>
                <w:color w:val="000000" w:themeColor="text1"/>
                <w:szCs w:val="22"/>
              </w:rPr>
            </w:pPr>
          </w:p>
        </w:tc>
      </w:tr>
      <w:tr w:rsidR="006321D7" w:rsidRPr="00962BD3" w14:paraId="2F9FEC39" w14:textId="77777777" w:rsidTr="00124768">
        <w:tc>
          <w:tcPr>
            <w:tcW w:w="1668" w:type="dxa"/>
          </w:tcPr>
          <w:p w14:paraId="1FDAEC0C"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Standardised specifications and other publications</w:t>
            </w:r>
          </w:p>
        </w:tc>
        <w:tc>
          <w:tcPr>
            <w:tcW w:w="567" w:type="dxa"/>
          </w:tcPr>
          <w:p w14:paraId="2C9E52EA"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5</w:t>
            </w:r>
          </w:p>
        </w:tc>
        <w:tc>
          <w:tcPr>
            <w:tcW w:w="7050" w:type="dxa"/>
          </w:tcPr>
          <w:p w14:paraId="50DFAA95"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Obtain, as necessary for submitting a tender, copies of the latest revision of standardised specifications and other publications, which are not attached but which are incorporated into the </w:t>
            </w:r>
            <w:r w:rsidRPr="00962BD3">
              <w:rPr>
                <w:rFonts w:cs="Arial"/>
                <w:i/>
                <w:color w:val="000000" w:themeColor="text1"/>
                <w:szCs w:val="22"/>
              </w:rPr>
              <w:t>tender documents</w:t>
            </w:r>
            <w:r w:rsidRPr="00962BD3">
              <w:rPr>
                <w:rFonts w:cs="Arial"/>
                <w:color w:val="000000" w:themeColor="text1"/>
                <w:szCs w:val="22"/>
              </w:rPr>
              <w:t xml:space="preserve"> by reference.  </w:t>
            </w:r>
          </w:p>
        </w:tc>
      </w:tr>
      <w:tr w:rsidR="006321D7" w:rsidRPr="00962BD3" w14:paraId="4B09EFB7" w14:textId="77777777" w:rsidTr="00124768">
        <w:tc>
          <w:tcPr>
            <w:tcW w:w="1668" w:type="dxa"/>
          </w:tcPr>
          <w:p w14:paraId="2536153C" w14:textId="77777777" w:rsidR="00854660" w:rsidRPr="00962BD3" w:rsidRDefault="00854660" w:rsidP="00124768">
            <w:pPr>
              <w:spacing w:line="360" w:lineRule="auto"/>
              <w:jc w:val="both"/>
              <w:rPr>
                <w:rFonts w:cs="Arial"/>
                <w:b/>
                <w:color w:val="000000" w:themeColor="text1"/>
                <w:szCs w:val="22"/>
              </w:rPr>
            </w:pPr>
          </w:p>
        </w:tc>
        <w:tc>
          <w:tcPr>
            <w:tcW w:w="567" w:type="dxa"/>
          </w:tcPr>
          <w:p w14:paraId="26D96010" w14:textId="77777777" w:rsidR="00854660" w:rsidRPr="00962BD3" w:rsidRDefault="00854660" w:rsidP="00124768">
            <w:pPr>
              <w:spacing w:line="360" w:lineRule="auto"/>
              <w:jc w:val="both"/>
              <w:rPr>
                <w:rFonts w:cs="Arial"/>
                <w:color w:val="000000" w:themeColor="text1"/>
                <w:szCs w:val="22"/>
              </w:rPr>
            </w:pPr>
          </w:p>
        </w:tc>
        <w:tc>
          <w:tcPr>
            <w:tcW w:w="7050" w:type="dxa"/>
          </w:tcPr>
          <w:p w14:paraId="7C47014D" w14:textId="77777777" w:rsidR="00854660" w:rsidRPr="00962BD3" w:rsidRDefault="00854660" w:rsidP="00124768">
            <w:pPr>
              <w:tabs>
                <w:tab w:val="left" w:pos="3152"/>
              </w:tabs>
              <w:spacing w:line="360" w:lineRule="auto"/>
              <w:jc w:val="both"/>
              <w:rPr>
                <w:rFonts w:cs="Arial"/>
                <w:color w:val="000000" w:themeColor="text1"/>
                <w:szCs w:val="22"/>
              </w:rPr>
            </w:pPr>
          </w:p>
        </w:tc>
      </w:tr>
      <w:tr w:rsidR="006321D7" w:rsidRPr="00962BD3" w14:paraId="0A795DB5" w14:textId="77777777" w:rsidTr="00124768">
        <w:tc>
          <w:tcPr>
            <w:tcW w:w="1668" w:type="dxa"/>
          </w:tcPr>
          <w:p w14:paraId="573E2C5A"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Acknowledge receipt</w:t>
            </w:r>
          </w:p>
        </w:tc>
        <w:tc>
          <w:tcPr>
            <w:tcW w:w="567" w:type="dxa"/>
          </w:tcPr>
          <w:p w14:paraId="07384F9E"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6</w:t>
            </w:r>
          </w:p>
        </w:tc>
        <w:tc>
          <w:tcPr>
            <w:tcW w:w="7050" w:type="dxa"/>
          </w:tcPr>
          <w:p w14:paraId="1653087D" w14:textId="77777777" w:rsidR="00854660" w:rsidRPr="00962BD3" w:rsidRDefault="00854660" w:rsidP="00124768">
            <w:pPr>
              <w:tabs>
                <w:tab w:val="left" w:pos="3152"/>
              </w:tabs>
              <w:spacing w:line="360" w:lineRule="auto"/>
              <w:jc w:val="both"/>
              <w:rPr>
                <w:rFonts w:cs="Arial"/>
                <w:color w:val="000000" w:themeColor="text1"/>
                <w:szCs w:val="22"/>
              </w:rPr>
            </w:pPr>
            <w:r w:rsidRPr="00962BD3">
              <w:rPr>
                <w:rFonts w:cs="Arial"/>
                <w:color w:val="000000" w:themeColor="text1"/>
                <w:szCs w:val="22"/>
              </w:rPr>
              <w:t xml:space="preserve">Preferably complete the Receipt of invitation to submit a tender form attached to the Letter of Invitation and return it within five days of </w:t>
            </w:r>
            <w:r w:rsidRPr="00962BD3">
              <w:rPr>
                <w:rFonts w:cs="Arial"/>
                <w:color w:val="000000" w:themeColor="text1"/>
                <w:szCs w:val="22"/>
              </w:rPr>
              <w:lastRenderedPageBreak/>
              <w:t>receipt of the invitation.</w:t>
            </w:r>
          </w:p>
        </w:tc>
      </w:tr>
      <w:tr w:rsidR="006321D7" w:rsidRPr="00962BD3" w14:paraId="70662199" w14:textId="77777777" w:rsidTr="00124768">
        <w:tc>
          <w:tcPr>
            <w:tcW w:w="1668" w:type="dxa"/>
          </w:tcPr>
          <w:p w14:paraId="6D0CA85E" w14:textId="77777777" w:rsidR="00854660" w:rsidRPr="00962BD3" w:rsidRDefault="00854660" w:rsidP="00124768">
            <w:pPr>
              <w:spacing w:line="360" w:lineRule="auto"/>
              <w:jc w:val="both"/>
              <w:rPr>
                <w:rFonts w:cs="Arial"/>
                <w:b/>
                <w:color w:val="000000" w:themeColor="text1"/>
                <w:szCs w:val="22"/>
              </w:rPr>
            </w:pPr>
          </w:p>
        </w:tc>
        <w:tc>
          <w:tcPr>
            <w:tcW w:w="567" w:type="dxa"/>
          </w:tcPr>
          <w:p w14:paraId="19A40028" w14:textId="77777777" w:rsidR="00854660" w:rsidRPr="00962BD3" w:rsidRDefault="00854660" w:rsidP="00124768">
            <w:pPr>
              <w:spacing w:line="360" w:lineRule="auto"/>
              <w:jc w:val="both"/>
              <w:rPr>
                <w:rFonts w:cs="Arial"/>
                <w:color w:val="000000" w:themeColor="text1"/>
                <w:szCs w:val="22"/>
              </w:rPr>
            </w:pPr>
          </w:p>
        </w:tc>
        <w:tc>
          <w:tcPr>
            <w:tcW w:w="7050" w:type="dxa"/>
          </w:tcPr>
          <w:p w14:paraId="43A6C87C" w14:textId="77777777" w:rsidR="00854660" w:rsidRPr="00962BD3" w:rsidRDefault="00854660" w:rsidP="00124768">
            <w:pPr>
              <w:spacing w:line="360" w:lineRule="auto"/>
              <w:jc w:val="both"/>
              <w:rPr>
                <w:rFonts w:cs="Arial"/>
                <w:color w:val="000000" w:themeColor="text1"/>
                <w:szCs w:val="22"/>
              </w:rPr>
            </w:pPr>
          </w:p>
        </w:tc>
      </w:tr>
      <w:tr w:rsidR="006321D7" w:rsidRPr="00962BD3" w14:paraId="2EE10AAE" w14:textId="77777777" w:rsidTr="00124768">
        <w:tc>
          <w:tcPr>
            <w:tcW w:w="1668" w:type="dxa"/>
          </w:tcPr>
          <w:p w14:paraId="1923E1A5" w14:textId="77777777" w:rsidR="00854660" w:rsidRPr="00962BD3" w:rsidRDefault="00854660" w:rsidP="00124768">
            <w:pPr>
              <w:spacing w:line="360" w:lineRule="auto"/>
              <w:jc w:val="both"/>
              <w:rPr>
                <w:rFonts w:cs="Arial"/>
                <w:b/>
                <w:color w:val="000000" w:themeColor="text1"/>
                <w:szCs w:val="22"/>
              </w:rPr>
            </w:pPr>
          </w:p>
        </w:tc>
        <w:tc>
          <w:tcPr>
            <w:tcW w:w="567" w:type="dxa"/>
          </w:tcPr>
          <w:p w14:paraId="1094428C"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7</w:t>
            </w:r>
          </w:p>
        </w:tc>
        <w:tc>
          <w:tcPr>
            <w:tcW w:w="7050" w:type="dxa"/>
          </w:tcPr>
          <w:p w14:paraId="22C9B2E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Acknowledge receipt of Addenda / Tender Briefing Notes to the </w:t>
            </w:r>
            <w:r w:rsidRPr="00962BD3">
              <w:rPr>
                <w:rFonts w:cs="Arial"/>
                <w:i/>
                <w:color w:val="000000" w:themeColor="text1"/>
                <w:szCs w:val="22"/>
              </w:rPr>
              <w:t>tender documents,</w:t>
            </w:r>
            <w:r w:rsidRPr="00962BD3">
              <w:rPr>
                <w:rFonts w:cs="Arial"/>
                <w:color w:val="000000" w:themeColor="text1"/>
                <w:szCs w:val="22"/>
              </w:rPr>
              <w:t xml:space="preserve"> which PRASA</w:t>
            </w:r>
            <w:r w:rsidRPr="00962BD3">
              <w:rPr>
                <w:rFonts w:cs="Arial"/>
                <w:i/>
                <w:color w:val="000000" w:themeColor="text1"/>
                <w:szCs w:val="22"/>
              </w:rPr>
              <w:t>'s</w:t>
            </w:r>
            <w:r w:rsidRPr="00962BD3">
              <w:rPr>
                <w:rFonts w:cs="Arial"/>
                <w:smallCaps/>
                <w:color w:val="000000" w:themeColor="text1"/>
                <w:szCs w:val="22"/>
              </w:rPr>
              <w:t xml:space="preserve"> </w:t>
            </w:r>
            <w:r w:rsidRPr="00962BD3">
              <w:rPr>
                <w:rFonts w:cs="Arial"/>
                <w:i/>
                <w:color w:val="000000" w:themeColor="text1"/>
                <w:szCs w:val="22"/>
              </w:rPr>
              <w:t>Representative</w:t>
            </w:r>
            <w:r w:rsidRPr="00962BD3">
              <w:rPr>
                <w:rFonts w:cs="Arial"/>
                <w:color w:val="000000" w:themeColor="text1"/>
                <w:szCs w:val="22"/>
              </w:rPr>
              <w:t xml:space="preserve"> may issue, and if necessary, apply for an extension to the </w:t>
            </w:r>
            <w:r w:rsidRPr="00962BD3">
              <w:rPr>
                <w:rFonts w:cs="Arial"/>
                <w:i/>
                <w:color w:val="000000" w:themeColor="text1"/>
                <w:szCs w:val="22"/>
              </w:rPr>
              <w:t>deadline for tender submission</w:t>
            </w:r>
            <w:r w:rsidRPr="00962BD3">
              <w:rPr>
                <w:rFonts w:cs="Arial"/>
                <w:color w:val="000000" w:themeColor="text1"/>
                <w:szCs w:val="22"/>
              </w:rPr>
              <w:t>, in order to take the Addenda into account.</w:t>
            </w:r>
          </w:p>
        </w:tc>
      </w:tr>
      <w:tr w:rsidR="006321D7" w:rsidRPr="00962BD3" w14:paraId="4A72CE6E" w14:textId="77777777" w:rsidTr="00124768">
        <w:tc>
          <w:tcPr>
            <w:tcW w:w="1668" w:type="dxa"/>
          </w:tcPr>
          <w:p w14:paraId="0A6388FC" w14:textId="77777777" w:rsidR="00854660" w:rsidRPr="00962BD3" w:rsidRDefault="00854660" w:rsidP="00124768">
            <w:pPr>
              <w:spacing w:line="360" w:lineRule="auto"/>
              <w:jc w:val="both"/>
              <w:rPr>
                <w:rFonts w:cs="Arial"/>
                <w:b/>
                <w:color w:val="000000" w:themeColor="text1"/>
                <w:szCs w:val="22"/>
              </w:rPr>
            </w:pPr>
          </w:p>
        </w:tc>
        <w:tc>
          <w:tcPr>
            <w:tcW w:w="567" w:type="dxa"/>
          </w:tcPr>
          <w:p w14:paraId="278AE1DF" w14:textId="77777777" w:rsidR="00854660" w:rsidRPr="00962BD3" w:rsidRDefault="00854660" w:rsidP="00124768">
            <w:pPr>
              <w:spacing w:line="360" w:lineRule="auto"/>
              <w:jc w:val="both"/>
              <w:rPr>
                <w:rFonts w:cs="Arial"/>
                <w:color w:val="000000" w:themeColor="text1"/>
                <w:szCs w:val="22"/>
              </w:rPr>
            </w:pPr>
          </w:p>
        </w:tc>
        <w:tc>
          <w:tcPr>
            <w:tcW w:w="7050" w:type="dxa"/>
          </w:tcPr>
          <w:p w14:paraId="1607F5F1" w14:textId="77777777" w:rsidR="00854660" w:rsidRPr="00962BD3" w:rsidRDefault="00854660" w:rsidP="00124768">
            <w:pPr>
              <w:spacing w:line="360" w:lineRule="auto"/>
              <w:jc w:val="both"/>
              <w:rPr>
                <w:rFonts w:cs="Arial"/>
                <w:color w:val="000000" w:themeColor="text1"/>
                <w:szCs w:val="22"/>
              </w:rPr>
            </w:pPr>
          </w:p>
        </w:tc>
      </w:tr>
      <w:tr w:rsidR="006321D7" w:rsidRPr="00962BD3" w14:paraId="48CA35B3" w14:textId="77777777" w:rsidTr="00124768">
        <w:tc>
          <w:tcPr>
            <w:tcW w:w="1668" w:type="dxa"/>
          </w:tcPr>
          <w:p w14:paraId="31662E6C"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Site visit and / or clarification meeting</w:t>
            </w:r>
          </w:p>
        </w:tc>
        <w:tc>
          <w:tcPr>
            <w:tcW w:w="567" w:type="dxa"/>
          </w:tcPr>
          <w:p w14:paraId="380FC49E"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8</w:t>
            </w:r>
          </w:p>
        </w:tc>
        <w:tc>
          <w:tcPr>
            <w:tcW w:w="7050" w:type="dxa"/>
          </w:tcPr>
          <w:p w14:paraId="4FF6C401"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Attend a site visit and/or clarification meeting at which </w:t>
            </w:r>
            <w:r w:rsidRPr="00962BD3">
              <w:rPr>
                <w:rFonts w:cs="Arial"/>
                <w:i/>
                <w:color w:val="000000" w:themeColor="text1"/>
                <w:szCs w:val="22"/>
              </w:rPr>
              <w:t>tenderer</w:t>
            </w:r>
            <w:r w:rsidRPr="00962BD3">
              <w:rPr>
                <w:rFonts w:cs="Arial"/>
                <w:color w:val="000000" w:themeColor="text1"/>
                <w:szCs w:val="22"/>
              </w:rPr>
              <w:t xml:space="preserve">s may familiarise themselves with the proposed work, services or supply, location, etc. and raise questions, if provided for in the Scope of work/ specification.  Details of the meeting are stated in the RFP document, </w:t>
            </w:r>
            <w:r w:rsidRPr="00962BD3">
              <w:rPr>
                <w:rFonts w:cs="Arial"/>
                <w:i/>
                <w:color w:val="000000" w:themeColor="text1"/>
                <w:szCs w:val="22"/>
              </w:rPr>
              <w:t>i-</w:t>
            </w:r>
            <w:r w:rsidRPr="00962BD3">
              <w:rPr>
                <w:rFonts w:cs="Arial"/>
                <w:color w:val="000000" w:themeColor="text1"/>
                <w:szCs w:val="22"/>
              </w:rPr>
              <w:t>tender website and CIDB website.</w:t>
            </w:r>
          </w:p>
        </w:tc>
      </w:tr>
      <w:tr w:rsidR="006321D7" w:rsidRPr="00962BD3" w14:paraId="6D7AAC87" w14:textId="77777777" w:rsidTr="00124768">
        <w:tc>
          <w:tcPr>
            <w:tcW w:w="1668" w:type="dxa"/>
          </w:tcPr>
          <w:p w14:paraId="107AFDFB" w14:textId="77777777" w:rsidR="00854660" w:rsidRPr="00962BD3" w:rsidRDefault="00854660" w:rsidP="00124768">
            <w:pPr>
              <w:spacing w:line="360" w:lineRule="auto"/>
              <w:jc w:val="both"/>
              <w:rPr>
                <w:rFonts w:cs="Arial"/>
                <w:b/>
                <w:color w:val="000000" w:themeColor="text1"/>
                <w:szCs w:val="22"/>
              </w:rPr>
            </w:pPr>
          </w:p>
        </w:tc>
        <w:tc>
          <w:tcPr>
            <w:tcW w:w="567" w:type="dxa"/>
          </w:tcPr>
          <w:p w14:paraId="596E3384" w14:textId="77777777" w:rsidR="00854660" w:rsidRPr="00962BD3" w:rsidRDefault="00854660" w:rsidP="00124768">
            <w:pPr>
              <w:spacing w:line="360" w:lineRule="auto"/>
              <w:jc w:val="both"/>
              <w:rPr>
                <w:rFonts w:cs="Arial"/>
                <w:color w:val="000000" w:themeColor="text1"/>
                <w:szCs w:val="22"/>
              </w:rPr>
            </w:pPr>
          </w:p>
        </w:tc>
        <w:tc>
          <w:tcPr>
            <w:tcW w:w="7050" w:type="dxa"/>
          </w:tcPr>
          <w:p w14:paraId="73BB24AB" w14:textId="77777777" w:rsidR="00854660" w:rsidRPr="00962BD3" w:rsidRDefault="00854660" w:rsidP="00124768">
            <w:pPr>
              <w:spacing w:line="360" w:lineRule="auto"/>
              <w:jc w:val="both"/>
              <w:rPr>
                <w:rFonts w:cs="Arial"/>
                <w:color w:val="000000" w:themeColor="text1"/>
                <w:szCs w:val="22"/>
              </w:rPr>
            </w:pPr>
          </w:p>
        </w:tc>
      </w:tr>
      <w:tr w:rsidR="006321D7" w:rsidRPr="00962BD3" w14:paraId="1C2A272E" w14:textId="77777777" w:rsidTr="00124768">
        <w:tc>
          <w:tcPr>
            <w:tcW w:w="1668" w:type="dxa"/>
          </w:tcPr>
          <w:p w14:paraId="1639B35A"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Seek clarification</w:t>
            </w:r>
          </w:p>
        </w:tc>
        <w:tc>
          <w:tcPr>
            <w:tcW w:w="567" w:type="dxa"/>
          </w:tcPr>
          <w:p w14:paraId="3EA2445C"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9</w:t>
            </w:r>
          </w:p>
        </w:tc>
        <w:tc>
          <w:tcPr>
            <w:tcW w:w="7050" w:type="dxa"/>
          </w:tcPr>
          <w:p w14:paraId="72254DE4"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Request clarification of the</w:t>
            </w:r>
            <w:r w:rsidRPr="00962BD3">
              <w:rPr>
                <w:rFonts w:cs="Arial"/>
                <w:i/>
                <w:color w:val="000000" w:themeColor="text1"/>
                <w:szCs w:val="22"/>
              </w:rPr>
              <w:t xml:space="preserve"> tender documents,</w:t>
            </w:r>
            <w:r w:rsidRPr="00962BD3">
              <w:rPr>
                <w:rFonts w:cs="Arial"/>
                <w:color w:val="000000" w:themeColor="text1"/>
                <w:szCs w:val="22"/>
              </w:rPr>
              <w:t xml:space="preserve"> if necessary, by notifying PRASA</w:t>
            </w:r>
            <w:r w:rsidRPr="00962BD3">
              <w:rPr>
                <w:rFonts w:cs="Arial"/>
                <w:i/>
                <w:color w:val="000000" w:themeColor="text1"/>
                <w:szCs w:val="22"/>
              </w:rPr>
              <w:t>'s</w:t>
            </w:r>
            <w:r w:rsidRPr="00962BD3">
              <w:rPr>
                <w:rFonts w:cs="Arial"/>
                <w:smallCaps/>
                <w:color w:val="000000" w:themeColor="text1"/>
                <w:szCs w:val="22"/>
              </w:rPr>
              <w:t xml:space="preserve"> </w:t>
            </w:r>
            <w:r w:rsidRPr="00962BD3">
              <w:rPr>
                <w:rFonts w:cs="Arial"/>
                <w:i/>
                <w:color w:val="000000" w:themeColor="text1"/>
                <w:szCs w:val="22"/>
              </w:rPr>
              <w:t>Representative</w:t>
            </w:r>
            <w:r w:rsidRPr="00962BD3">
              <w:rPr>
                <w:rFonts w:cs="Arial"/>
                <w:color w:val="000000" w:themeColor="text1"/>
                <w:szCs w:val="22"/>
              </w:rPr>
              <w:t xml:space="preserve"> earlier than the </w:t>
            </w:r>
            <w:r w:rsidRPr="00962BD3">
              <w:rPr>
                <w:rFonts w:cs="Arial"/>
                <w:i/>
                <w:color w:val="000000" w:themeColor="text1"/>
                <w:szCs w:val="22"/>
              </w:rPr>
              <w:t>closing time for clarification of queries</w:t>
            </w:r>
            <w:r w:rsidRPr="00962BD3">
              <w:rPr>
                <w:rFonts w:cs="Arial"/>
                <w:color w:val="000000" w:themeColor="text1"/>
                <w:szCs w:val="22"/>
              </w:rPr>
              <w:t>.</w:t>
            </w:r>
            <w:r w:rsidRPr="00962BD3">
              <w:rPr>
                <w:rFonts w:cs="Arial"/>
                <w:i/>
                <w:color w:val="000000" w:themeColor="text1"/>
                <w:szCs w:val="22"/>
              </w:rPr>
              <w:t xml:space="preserve"> </w:t>
            </w:r>
          </w:p>
        </w:tc>
      </w:tr>
      <w:tr w:rsidR="006321D7" w:rsidRPr="00962BD3" w14:paraId="71EA96ED" w14:textId="77777777" w:rsidTr="00124768">
        <w:tc>
          <w:tcPr>
            <w:tcW w:w="1668" w:type="dxa"/>
          </w:tcPr>
          <w:p w14:paraId="182DD339" w14:textId="77777777" w:rsidR="00854660" w:rsidRPr="00962BD3" w:rsidRDefault="00854660" w:rsidP="00124768">
            <w:pPr>
              <w:spacing w:line="360" w:lineRule="auto"/>
              <w:jc w:val="both"/>
              <w:rPr>
                <w:rFonts w:cs="Arial"/>
                <w:b/>
                <w:color w:val="000000" w:themeColor="text1"/>
                <w:szCs w:val="22"/>
              </w:rPr>
            </w:pPr>
          </w:p>
        </w:tc>
        <w:tc>
          <w:tcPr>
            <w:tcW w:w="567" w:type="dxa"/>
          </w:tcPr>
          <w:p w14:paraId="310CFE6F" w14:textId="77777777" w:rsidR="00854660" w:rsidRPr="00962BD3" w:rsidRDefault="00854660" w:rsidP="00124768">
            <w:pPr>
              <w:spacing w:line="360" w:lineRule="auto"/>
              <w:jc w:val="both"/>
              <w:rPr>
                <w:rFonts w:cs="Arial"/>
                <w:color w:val="000000" w:themeColor="text1"/>
                <w:szCs w:val="22"/>
              </w:rPr>
            </w:pPr>
          </w:p>
        </w:tc>
        <w:tc>
          <w:tcPr>
            <w:tcW w:w="7050" w:type="dxa"/>
          </w:tcPr>
          <w:p w14:paraId="5A89C229" w14:textId="77777777" w:rsidR="00854660" w:rsidRPr="00962BD3" w:rsidRDefault="00854660" w:rsidP="00124768">
            <w:pPr>
              <w:spacing w:line="360" w:lineRule="auto"/>
              <w:jc w:val="both"/>
              <w:rPr>
                <w:rFonts w:cs="Arial"/>
                <w:color w:val="000000" w:themeColor="text1"/>
                <w:szCs w:val="22"/>
              </w:rPr>
            </w:pPr>
          </w:p>
        </w:tc>
      </w:tr>
      <w:tr w:rsidR="006321D7" w:rsidRPr="00962BD3" w14:paraId="6A4DF7C7" w14:textId="77777777" w:rsidTr="00124768">
        <w:tc>
          <w:tcPr>
            <w:tcW w:w="1668" w:type="dxa"/>
          </w:tcPr>
          <w:p w14:paraId="4FAD01DA" w14:textId="77777777" w:rsidR="00854660" w:rsidRPr="00962BD3" w:rsidRDefault="00854660" w:rsidP="00124768">
            <w:pPr>
              <w:pStyle w:val="Heading2"/>
              <w:numPr>
                <w:ilvl w:val="0"/>
                <w:numId w:val="0"/>
              </w:numPr>
              <w:spacing w:line="360" w:lineRule="auto"/>
              <w:rPr>
                <w:rFonts w:cs="Arial"/>
                <w:color w:val="000000" w:themeColor="text1"/>
                <w:sz w:val="22"/>
                <w:szCs w:val="22"/>
              </w:rPr>
            </w:pPr>
            <w:r w:rsidRPr="00962BD3">
              <w:rPr>
                <w:rFonts w:cs="Arial"/>
                <w:color w:val="000000" w:themeColor="text1"/>
                <w:sz w:val="22"/>
                <w:szCs w:val="22"/>
              </w:rPr>
              <w:t>Insurance</w:t>
            </w:r>
          </w:p>
        </w:tc>
        <w:tc>
          <w:tcPr>
            <w:tcW w:w="567" w:type="dxa"/>
          </w:tcPr>
          <w:p w14:paraId="3B2CD67F"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10</w:t>
            </w:r>
          </w:p>
        </w:tc>
        <w:tc>
          <w:tcPr>
            <w:tcW w:w="7050" w:type="dxa"/>
          </w:tcPr>
          <w:p w14:paraId="422D98DC"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Be informed of the risk that needs to be covered by insurance policy. The </w:t>
            </w:r>
            <w:r w:rsidRPr="00962BD3">
              <w:rPr>
                <w:rFonts w:cs="Arial"/>
                <w:i/>
                <w:color w:val="000000" w:themeColor="text1"/>
                <w:szCs w:val="22"/>
              </w:rPr>
              <w:t>tenderer</w:t>
            </w:r>
            <w:r w:rsidRPr="00962BD3">
              <w:rPr>
                <w:rFonts w:cs="Arial"/>
                <w:color w:val="000000" w:themeColor="text1"/>
                <w:szCs w:val="22"/>
              </w:rPr>
              <w:t xml:space="preserve"> is advised to seek qualified advice regarding insurance. </w:t>
            </w:r>
          </w:p>
        </w:tc>
      </w:tr>
      <w:tr w:rsidR="006321D7" w:rsidRPr="00962BD3" w14:paraId="7B0DD356" w14:textId="77777777" w:rsidTr="00124768">
        <w:tc>
          <w:tcPr>
            <w:tcW w:w="1668" w:type="dxa"/>
          </w:tcPr>
          <w:p w14:paraId="4C276E8D" w14:textId="77777777" w:rsidR="00854660" w:rsidRPr="00962BD3" w:rsidRDefault="00854660" w:rsidP="00124768">
            <w:pPr>
              <w:spacing w:line="360" w:lineRule="auto"/>
              <w:jc w:val="both"/>
              <w:rPr>
                <w:rFonts w:cs="Arial"/>
                <w:b/>
                <w:color w:val="000000" w:themeColor="text1"/>
                <w:szCs w:val="22"/>
              </w:rPr>
            </w:pPr>
          </w:p>
        </w:tc>
        <w:tc>
          <w:tcPr>
            <w:tcW w:w="567" w:type="dxa"/>
          </w:tcPr>
          <w:p w14:paraId="1FC8E839" w14:textId="77777777" w:rsidR="00854660" w:rsidRPr="00962BD3" w:rsidRDefault="00854660" w:rsidP="00124768">
            <w:pPr>
              <w:spacing w:line="360" w:lineRule="auto"/>
              <w:jc w:val="both"/>
              <w:rPr>
                <w:rFonts w:cs="Arial"/>
                <w:color w:val="000000" w:themeColor="text1"/>
                <w:szCs w:val="22"/>
              </w:rPr>
            </w:pPr>
          </w:p>
        </w:tc>
        <w:tc>
          <w:tcPr>
            <w:tcW w:w="7050" w:type="dxa"/>
          </w:tcPr>
          <w:p w14:paraId="798193BE" w14:textId="77777777" w:rsidR="00854660" w:rsidRPr="00962BD3" w:rsidRDefault="00854660" w:rsidP="00124768">
            <w:pPr>
              <w:spacing w:line="360" w:lineRule="auto"/>
              <w:jc w:val="both"/>
              <w:rPr>
                <w:rFonts w:cs="Arial"/>
                <w:color w:val="000000" w:themeColor="text1"/>
                <w:szCs w:val="22"/>
              </w:rPr>
            </w:pPr>
          </w:p>
        </w:tc>
      </w:tr>
      <w:tr w:rsidR="006321D7" w:rsidRPr="00962BD3" w14:paraId="3DA1BAAD" w14:textId="77777777" w:rsidTr="00124768">
        <w:tc>
          <w:tcPr>
            <w:tcW w:w="1668" w:type="dxa"/>
          </w:tcPr>
          <w:p w14:paraId="5C71790F"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Pricing the tender</w:t>
            </w:r>
          </w:p>
        </w:tc>
        <w:tc>
          <w:tcPr>
            <w:tcW w:w="567" w:type="dxa"/>
          </w:tcPr>
          <w:p w14:paraId="083E272B"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11</w:t>
            </w:r>
          </w:p>
        </w:tc>
        <w:tc>
          <w:tcPr>
            <w:tcW w:w="7050" w:type="dxa"/>
          </w:tcPr>
          <w:p w14:paraId="5371539E"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Include in the rates, prices, and the tendered total of the prices (if any) all duties, taxes (except VAT), and other levies payable by the successful </w:t>
            </w:r>
            <w:r w:rsidRPr="00962BD3">
              <w:rPr>
                <w:rFonts w:cs="Arial"/>
                <w:i/>
                <w:color w:val="000000" w:themeColor="text1"/>
                <w:szCs w:val="22"/>
              </w:rPr>
              <w:t>tenderer.</w:t>
            </w:r>
            <w:r w:rsidRPr="00962BD3">
              <w:rPr>
                <w:rFonts w:cs="Arial"/>
                <w:color w:val="000000" w:themeColor="text1"/>
                <w:szCs w:val="22"/>
              </w:rPr>
              <w:t xml:space="preserve">  Such duties, taxes and levies are those applicable 14 days prior to the </w:t>
            </w:r>
            <w:r w:rsidRPr="00962BD3">
              <w:rPr>
                <w:rFonts w:cs="Arial"/>
                <w:i/>
                <w:color w:val="000000" w:themeColor="text1"/>
                <w:szCs w:val="22"/>
              </w:rPr>
              <w:t>deadline for tender submission</w:t>
            </w:r>
            <w:r w:rsidRPr="00962BD3">
              <w:rPr>
                <w:rFonts w:cs="Arial"/>
                <w:color w:val="000000" w:themeColor="text1"/>
                <w:szCs w:val="22"/>
              </w:rPr>
              <w:t>.</w:t>
            </w:r>
          </w:p>
        </w:tc>
      </w:tr>
      <w:tr w:rsidR="006321D7" w:rsidRPr="00962BD3" w14:paraId="68D9CC37" w14:textId="77777777" w:rsidTr="00124768">
        <w:tc>
          <w:tcPr>
            <w:tcW w:w="1668" w:type="dxa"/>
          </w:tcPr>
          <w:p w14:paraId="0083565E" w14:textId="77777777" w:rsidR="00854660" w:rsidRPr="00962BD3" w:rsidRDefault="00854660" w:rsidP="00124768">
            <w:pPr>
              <w:spacing w:line="360" w:lineRule="auto"/>
              <w:jc w:val="both"/>
              <w:rPr>
                <w:rFonts w:cs="Arial"/>
                <w:b/>
                <w:color w:val="000000" w:themeColor="text1"/>
                <w:szCs w:val="22"/>
              </w:rPr>
            </w:pPr>
          </w:p>
        </w:tc>
        <w:tc>
          <w:tcPr>
            <w:tcW w:w="567" w:type="dxa"/>
          </w:tcPr>
          <w:p w14:paraId="49950D9E" w14:textId="77777777" w:rsidR="00854660" w:rsidRPr="00962BD3" w:rsidRDefault="00854660" w:rsidP="00124768">
            <w:pPr>
              <w:spacing w:line="360" w:lineRule="auto"/>
              <w:jc w:val="both"/>
              <w:rPr>
                <w:rFonts w:cs="Arial"/>
                <w:color w:val="000000" w:themeColor="text1"/>
                <w:szCs w:val="22"/>
              </w:rPr>
            </w:pPr>
          </w:p>
        </w:tc>
        <w:tc>
          <w:tcPr>
            <w:tcW w:w="7050" w:type="dxa"/>
          </w:tcPr>
          <w:p w14:paraId="76384C73" w14:textId="77777777" w:rsidR="00854660" w:rsidRPr="00962BD3" w:rsidRDefault="00854660" w:rsidP="00124768">
            <w:pPr>
              <w:spacing w:line="360" w:lineRule="auto"/>
              <w:jc w:val="both"/>
              <w:rPr>
                <w:rFonts w:cs="Arial"/>
                <w:color w:val="000000" w:themeColor="text1"/>
                <w:szCs w:val="22"/>
              </w:rPr>
            </w:pPr>
          </w:p>
        </w:tc>
      </w:tr>
      <w:tr w:rsidR="006321D7" w:rsidRPr="00962BD3" w14:paraId="5AE82B16" w14:textId="77777777" w:rsidTr="00124768">
        <w:tc>
          <w:tcPr>
            <w:tcW w:w="1668" w:type="dxa"/>
          </w:tcPr>
          <w:p w14:paraId="067C3E50" w14:textId="77777777" w:rsidR="00854660" w:rsidRPr="00962BD3" w:rsidRDefault="00854660" w:rsidP="00124768">
            <w:pPr>
              <w:spacing w:line="360" w:lineRule="auto"/>
              <w:jc w:val="both"/>
              <w:rPr>
                <w:rFonts w:cs="Arial"/>
                <w:b/>
                <w:color w:val="000000" w:themeColor="text1"/>
                <w:szCs w:val="22"/>
              </w:rPr>
            </w:pPr>
          </w:p>
        </w:tc>
        <w:tc>
          <w:tcPr>
            <w:tcW w:w="567" w:type="dxa"/>
          </w:tcPr>
          <w:p w14:paraId="676F3EDA"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12</w:t>
            </w:r>
          </w:p>
        </w:tc>
        <w:tc>
          <w:tcPr>
            <w:tcW w:w="7050" w:type="dxa"/>
          </w:tcPr>
          <w:p w14:paraId="31CB2F73"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Show Value Added Tax (VAT) payable by PRASA separately as an addition to the tendered total of the prices.</w:t>
            </w:r>
          </w:p>
        </w:tc>
      </w:tr>
      <w:tr w:rsidR="006321D7" w:rsidRPr="00962BD3" w14:paraId="4DB0CCDE" w14:textId="77777777" w:rsidTr="00124768">
        <w:tc>
          <w:tcPr>
            <w:tcW w:w="1668" w:type="dxa"/>
          </w:tcPr>
          <w:p w14:paraId="17C9E2CE" w14:textId="77777777" w:rsidR="00854660" w:rsidRPr="00962BD3" w:rsidRDefault="00854660" w:rsidP="00124768">
            <w:pPr>
              <w:spacing w:line="360" w:lineRule="auto"/>
              <w:jc w:val="both"/>
              <w:rPr>
                <w:rFonts w:cs="Arial"/>
                <w:b/>
                <w:color w:val="000000" w:themeColor="text1"/>
                <w:szCs w:val="22"/>
              </w:rPr>
            </w:pPr>
          </w:p>
        </w:tc>
        <w:tc>
          <w:tcPr>
            <w:tcW w:w="567" w:type="dxa"/>
          </w:tcPr>
          <w:p w14:paraId="370EBD52" w14:textId="77777777" w:rsidR="00854660" w:rsidRPr="00962BD3" w:rsidRDefault="00854660" w:rsidP="00124768">
            <w:pPr>
              <w:spacing w:line="360" w:lineRule="auto"/>
              <w:jc w:val="both"/>
              <w:rPr>
                <w:rFonts w:cs="Arial"/>
                <w:color w:val="000000" w:themeColor="text1"/>
                <w:szCs w:val="22"/>
              </w:rPr>
            </w:pPr>
          </w:p>
        </w:tc>
        <w:tc>
          <w:tcPr>
            <w:tcW w:w="7050" w:type="dxa"/>
          </w:tcPr>
          <w:p w14:paraId="4B81CD61" w14:textId="77777777" w:rsidR="00854660" w:rsidRPr="00962BD3" w:rsidRDefault="00854660" w:rsidP="00124768">
            <w:pPr>
              <w:spacing w:line="360" w:lineRule="auto"/>
              <w:jc w:val="both"/>
              <w:rPr>
                <w:rFonts w:cs="Arial"/>
                <w:color w:val="000000" w:themeColor="text1"/>
                <w:szCs w:val="22"/>
              </w:rPr>
            </w:pPr>
          </w:p>
        </w:tc>
      </w:tr>
      <w:tr w:rsidR="006321D7" w:rsidRPr="00962BD3" w14:paraId="61393F1E" w14:textId="77777777" w:rsidTr="00124768">
        <w:tc>
          <w:tcPr>
            <w:tcW w:w="1668" w:type="dxa"/>
          </w:tcPr>
          <w:p w14:paraId="12B03732" w14:textId="77777777" w:rsidR="00854660" w:rsidRPr="00962BD3" w:rsidRDefault="00854660" w:rsidP="00124768">
            <w:pPr>
              <w:spacing w:line="360" w:lineRule="auto"/>
              <w:jc w:val="both"/>
              <w:rPr>
                <w:rFonts w:cs="Arial"/>
                <w:b/>
                <w:color w:val="000000" w:themeColor="text1"/>
                <w:szCs w:val="22"/>
              </w:rPr>
            </w:pPr>
          </w:p>
        </w:tc>
        <w:tc>
          <w:tcPr>
            <w:tcW w:w="567" w:type="dxa"/>
          </w:tcPr>
          <w:p w14:paraId="0D4224C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13</w:t>
            </w:r>
          </w:p>
        </w:tc>
        <w:tc>
          <w:tcPr>
            <w:tcW w:w="7050" w:type="dxa"/>
          </w:tcPr>
          <w:p w14:paraId="3D898ED4"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Provide rates and prices that are fixed for the duration of the contract and not subject to adjustment except as provided for in the </w:t>
            </w:r>
            <w:r w:rsidRPr="00962BD3">
              <w:rPr>
                <w:rFonts w:cs="Arial"/>
                <w:i/>
                <w:color w:val="000000" w:themeColor="text1"/>
                <w:szCs w:val="22"/>
              </w:rPr>
              <w:t>conditions of contract.</w:t>
            </w:r>
          </w:p>
        </w:tc>
      </w:tr>
      <w:tr w:rsidR="006321D7" w:rsidRPr="00962BD3" w14:paraId="214593C9" w14:textId="77777777" w:rsidTr="00124768">
        <w:tc>
          <w:tcPr>
            <w:tcW w:w="1668" w:type="dxa"/>
          </w:tcPr>
          <w:p w14:paraId="6C375583" w14:textId="77777777" w:rsidR="00854660" w:rsidRPr="00962BD3" w:rsidRDefault="00854660" w:rsidP="00124768">
            <w:pPr>
              <w:spacing w:line="360" w:lineRule="auto"/>
              <w:jc w:val="both"/>
              <w:rPr>
                <w:rFonts w:cs="Arial"/>
                <w:b/>
                <w:color w:val="000000" w:themeColor="text1"/>
                <w:szCs w:val="22"/>
              </w:rPr>
            </w:pPr>
          </w:p>
        </w:tc>
        <w:tc>
          <w:tcPr>
            <w:tcW w:w="567" w:type="dxa"/>
          </w:tcPr>
          <w:p w14:paraId="21D866D9" w14:textId="77777777" w:rsidR="00854660" w:rsidRPr="00962BD3" w:rsidRDefault="00854660" w:rsidP="00124768">
            <w:pPr>
              <w:spacing w:line="360" w:lineRule="auto"/>
              <w:jc w:val="both"/>
              <w:rPr>
                <w:rFonts w:cs="Arial"/>
                <w:color w:val="000000" w:themeColor="text1"/>
                <w:szCs w:val="22"/>
              </w:rPr>
            </w:pPr>
          </w:p>
        </w:tc>
        <w:tc>
          <w:tcPr>
            <w:tcW w:w="7050" w:type="dxa"/>
          </w:tcPr>
          <w:p w14:paraId="05EE47CF" w14:textId="77777777" w:rsidR="00854660" w:rsidRPr="00962BD3" w:rsidRDefault="00854660" w:rsidP="00124768">
            <w:pPr>
              <w:spacing w:line="360" w:lineRule="auto"/>
              <w:jc w:val="both"/>
              <w:rPr>
                <w:rFonts w:cs="Arial"/>
                <w:color w:val="000000" w:themeColor="text1"/>
                <w:szCs w:val="22"/>
              </w:rPr>
            </w:pPr>
          </w:p>
        </w:tc>
      </w:tr>
      <w:tr w:rsidR="006321D7" w:rsidRPr="00962BD3" w14:paraId="57444A45" w14:textId="77777777" w:rsidTr="00124768">
        <w:tc>
          <w:tcPr>
            <w:tcW w:w="1668" w:type="dxa"/>
          </w:tcPr>
          <w:p w14:paraId="054359B8" w14:textId="77777777" w:rsidR="00854660" w:rsidRPr="00962BD3" w:rsidRDefault="00854660" w:rsidP="00124768">
            <w:pPr>
              <w:spacing w:line="360" w:lineRule="auto"/>
              <w:jc w:val="both"/>
              <w:rPr>
                <w:rFonts w:cs="Arial"/>
                <w:b/>
                <w:color w:val="000000" w:themeColor="text1"/>
                <w:szCs w:val="22"/>
              </w:rPr>
            </w:pPr>
          </w:p>
        </w:tc>
        <w:tc>
          <w:tcPr>
            <w:tcW w:w="567" w:type="dxa"/>
          </w:tcPr>
          <w:p w14:paraId="03D59734"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14</w:t>
            </w:r>
          </w:p>
        </w:tc>
        <w:tc>
          <w:tcPr>
            <w:tcW w:w="7050" w:type="dxa"/>
          </w:tcPr>
          <w:p w14:paraId="34165193"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State the rates and Prices in South African Rand unless instructed otherwise as an additional condition in the Scope of work/ specification.  The selected </w:t>
            </w:r>
            <w:r w:rsidRPr="00962BD3">
              <w:rPr>
                <w:rFonts w:cs="Arial"/>
                <w:i/>
                <w:color w:val="000000" w:themeColor="text1"/>
                <w:szCs w:val="22"/>
              </w:rPr>
              <w:t>conditions of contract</w:t>
            </w:r>
            <w:r w:rsidRPr="00962BD3">
              <w:rPr>
                <w:rFonts w:cs="Arial"/>
                <w:color w:val="000000" w:themeColor="text1"/>
                <w:szCs w:val="22"/>
              </w:rPr>
              <w:t xml:space="preserve"> may provide for part </w:t>
            </w:r>
            <w:r w:rsidRPr="00962BD3">
              <w:rPr>
                <w:rFonts w:cs="Arial"/>
                <w:color w:val="000000" w:themeColor="text1"/>
                <w:szCs w:val="22"/>
              </w:rPr>
              <w:lastRenderedPageBreak/>
              <w:t>payment in other currencies.</w:t>
            </w:r>
          </w:p>
        </w:tc>
      </w:tr>
      <w:tr w:rsidR="006321D7" w:rsidRPr="00962BD3" w14:paraId="32068AC2" w14:textId="77777777" w:rsidTr="00124768">
        <w:tc>
          <w:tcPr>
            <w:tcW w:w="1668" w:type="dxa"/>
          </w:tcPr>
          <w:p w14:paraId="71E2190C" w14:textId="77777777" w:rsidR="00854660" w:rsidRPr="00962BD3" w:rsidRDefault="00854660" w:rsidP="00124768">
            <w:pPr>
              <w:spacing w:line="360" w:lineRule="auto"/>
              <w:jc w:val="both"/>
              <w:rPr>
                <w:rFonts w:cs="Arial"/>
                <w:b/>
                <w:color w:val="000000" w:themeColor="text1"/>
                <w:szCs w:val="22"/>
              </w:rPr>
            </w:pPr>
          </w:p>
        </w:tc>
        <w:tc>
          <w:tcPr>
            <w:tcW w:w="567" w:type="dxa"/>
          </w:tcPr>
          <w:p w14:paraId="09E7D55A" w14:textId="77777777" w:rsidR="00854660" w:rsidRPr="00962BD3" w:rsidRDefault="00854660" w:rsidP="00124768">
            <w:pPr>
              <w:spacing w:line="360" w:lineRule="auto"/>
              <w:jc w:val="both"/>
              <w:rPr>
                <w:rFonts w:cs="Arial"/>
                <w:color w:val="000000" w:themeColor="text1"/>
                <w:szCs w:val="22"/>
              </w:rPr>
            </w:pPr>
          </w:p>
        </w:tc>
        <w:tc>
          <w:tcPr>
            <w:tcW w:w="7050" w:type="dxa"/>
          </w:tcPr>
          <w:p w14:paraId="1DF09811" w14:textId="77777777" w:rsidR="00854660" w:rsidRPr="00962BD3" w:rsidRDefault="00854660" w:rsidP="00124768">
            <w:pPr>
              <w:spacing w:line="360" w:lineRule="auto"/>
              <w:jc w:val="both"/>
              <w:rPr>
                <w:rFonts w:cs="Arial"/>
                <w:color w:val="000000" w:themeColor="text1"/>
                <w:szCs w:val="22"/>
              </w:rPr>
            </w:pPr>
          </w:p>
        </w:tc>
      </w:tr>
      <w:tr w:rsidR="006321D7" w:rsidRPr="00962BD3" w14:paraId="1C56B622" w14:textId="77777777" w:rsidTr="00124768">
        <w:tc>
          <w:tcPr>
            <w:tcW w:w="1668" w:type="dxa"/>
          </w:tcPr>
          <w:p w14:paraId="4006125D"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Alterations to documents</w:t>
            </w:r>
          </w:p>
        </w:tc>
        <w:tc>
          <w:tcPr>
            <w:tcW w:w="567" w:type="dxa"/>
          </w:tcPr>
          <w:p w14:paraId="43FB441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15</w:t>
            </w:r>
          </w:p>
        </w:tc>
        <w:tc>
          <w:tcPr>
            <w:tcW w:w="7050" w:type="dxa"/>
          </w:tcPr>
          <w:p w14:paraId="1970ED92"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Not make any alterations or an addition to the tender documents, except to comply with instructions issued by PRASA’s</w:t>
            </w:r>
            <w:r w:rsidRPr="00962BD3">
              <w:rPr>
                <w:rFonts w:cs="Arial"/>
                <w:smallCaps/>
                <w:color w:val="000000" w:themeColor="text1"/>
                <w:szCs w:val="22"/>
              </w:rPr>
              <w:t xml:space="preserve"> </w:t>
            </w:r>
            <w:r w:rsidRPr="00962BD3">
              <w:rPr>
                <w:rFonts w:cs="Arial"/>
                <w:i/>
                <w:color w:val="000000" w:themeColor="text1"/>
                <w:szCs w:val="22"/>
              </w:rPr>
              <w:t>Representative</w:t>
            </w:r>
            <w:r w:rsidRPr="00962BD3">
              <w:rPr>
                <w:rFonts w:cs="Arial"/>
                <w:color w:val="000000" w:themeColor="text1"/>
                <w:szCs w:val="22"/>
              </w:rPr>
              <w:t xml:space="preserve"> or if necessary, to correct errors made by the </w:t>
            </w:r>
            <w:r w:rsidRPr="00962BD3">
              <w:rPr>
                <w:rFonts w:cs="Arial"/>
                <w:i/>
                <w:color w:val="000000" w:themeColor="text1"/>
                <w:szCs w:val="22"/>
              </w:rPr>
              <w:t xml:space="preserve">tenderer. </w:t>
            </w:r>
            <w:r w:rsidRPr="00962BD3">
              <w:rPr>
                <w:rFonts w:cs="Arial"/>
                <w:color w:val="000000" w:themeColor="text1"/>
                <w:szCs w:val="22"/>
              </w:rPr>
              <w:t xml:space="preserve"> All such alterations shall be initialled by all signatories to the tender.  Corrections may not be made using correction fluid, correction tape or the like.</w:t>
            </w:r>
          </w:p>
        </w:tc>
      </w:tr>
      <w:tr w:rsidR="006321D7" w:rsidRPr="00962BD3" w14:paraId="6FA8D2E5" w14:textId="77777777" w:rsidTr="00124768">
        <w:tc>
          <w:tcPr>
            <w:tcW w:w="1668" w:type="dxa"/>
          </w:tcPr>
          <w:p w14:paraId="459603C1" w14:textId="77777777" w:rsidR="00854660" w:rsidRPr="00962BD3" w:rsidRDefault="00854660" w:rsidP="00124768">
            <w:pPr>
              <w:spacing w:line="360" w:lineRule="auto"/>
              <w:jc w:val="both"/>
              <w:rPr>
                <w:rFonts w:cs="Arial"/>
                <w:b/>
                <w:color w:val="000000" w:themeColor="text1"/>
                <w:szCs w:val="22"/>
              </w:rPr>
            </w:pPr>
          </w:p>
        </w:tc>
        <w:tc>
          <w:tcPr>
            <w:tcW w:w="567" w:type="dxa"/>
          </w:tcPr>
          <w:p w14:paraId="271ACEF1" w14:textId="77777777" w:rsidR="00854660" w:rsidRPr="00962BD3" w:rsidRDefault="00854660" w:rsidP="00124768">
            <w:pPr>
              <w:spacing w:line="360" w:lineRule="auto"/>
              <w:jc w:val="both"/>
              <w:rPr>
                <w:rFonts w:cs="Arial"/>
                <w:color w:val="000000" w:themeColor="text1"/>
                <w:szCs w:val="22"/>
              </w:rPr>
            </w:pPr>
          </w:p>
        </w:tc>
        <w:tc>
          <w:tcPr>
            <w:tcW w:w="7050" w:type="dxa"/>
          </w:tcPr>
          <w:p w14:paraId="4A81C67F" w14:textId="77777777" w:rsidR="00854660" w:rsidRPr="00962BD3" w:rsidRDefault="00854660" w:rsidP="00124768">
            <w:pPr>
              <w:spacing w:line="360" w:lineRule="auto"/>
              <w:jc w:val="both"/>
              <w:rPr>
                <w:rFonts w:cs="Arial"/>
                <w:color w:val="000000" w:themeColor="text1"/>
                <w:szCs w:val="22"/>
              </w:rPr>
            </w:pPr>
          </w:p>
        </w:tc>
      </w:tr>
      <w:tr w:rsidR="006321D7" w:rsidRPr="00962BD3" w14:paraId="11DAE916" w14:textId="77777777" w:rsidTr="00124768">
        <w:tc>
          <w:tcPr>
            <w:tcW w:w="1668" w:type="dxa"/>
          </w:tcPr>
          <w:p w14:paraId="3AAF9673"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Alternative tenders</w:t>
            </w:r>
          </w:p>
        </w:tc>
        <w:tc>
          <w:tcPr>
            <w:tcW w:w="567" w:type="dxa"/>
          </w:tcPr>
          <w:p w14:paraId="7D2B8BF8"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16</w:t>
            </w:r>
          </w:p>
        </w:tc>
        <w:tc>
          <w:tcPr>
            <w:tcW w:w="7050" w:type="dxa"/>
          </w:tcPr>
          <w:p w14:paraId="0AA5B344"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Submit alternative tenders only if a main tender, strictly in accordance with all the requirements of the </w:t>
            </w:r>
            <w:r w:rsidRPr="00962BD3">
              <w:rPr>
                <w:rFonts w:cs="Arial"/>
                <w:i/>
                <w:color w:val="000000" w:themeColor="text1"/>
                <w:szCs w:val="22"/>
              </w:rPr>
              <w:t>tender documents</w:t>
            </w:r>
            <w:r w:rsidRPr="00962BD3">
              <w:rPr>
                <w:rFonts w:cs="Arial"/>
                <w:color w:val="000000" w:themeColor="text1"/>
                <w:szCs w:val="22"/>
              </w:rPr>
              <w:t xml:space="preserve"> is also submitted.  The alternative tender is submitted with the main tender together with a schedule that compares the requirements of the </w:t>
            </w:r>
            <w:r w:rsidRPr="00962BD3">
              <w:rPr>
                <w:rFonts w:cs="Arial"/>
                <w:i/>
                <w:color w:val="000000" w:themeColor="text1"/>
                <w:szCs w:val="22"/>
              </w:rPr>
              <w:t>tender documents</w:t>
            </w:r>
            <w:r w:rsidRPr="00962BD3">
              <w:rPr>
                <w:rFonts w:cs="Arial"/>
                <w:color w:val="000000" w:themeColor="text1"/>
                <w:szCs w:val="22"/>
              </w:rPr>
              <w:t xml:space="preserve"> with the alternative requirements the </w:t>
            </w:r>
            <w:r w:rsidRPr="00962BD3">
              <w:rPr>
                <w:rFonts w:cs="Arial"/>
                <w:i/>
                <w:color w:val="000000" w:themeColor="text1"/>
                <w:szCs w:val="22"/>
              </w:rPr>
              <w:t>tenderer</w:t>
            </w:r>
            <w:r w:rsidRPr="00962BD3">
              <w:rPr>
                <w:rFonts w:cs="Arial"/>
                <w:color w:val="000000" w:themeColor="text1"/>
                <w:szCs w:val="22"/>
              </w:rPr>
              <w:t xml:space="preserve"> proposes.</w:t>
            </w:r>
          </w:p>
        </w:tc>
      </w:tr>
      <w:tr w:rsidR="006321D7" w:rsidRPr="00962BD3" w14:paraId="5BD642EB" w14:textId="77777777" w:rsidTr="00124768">
        <w:tc>
          <w:tcPr>
            <w:tcW w:w="1668" w:type="dxa"/>
          </w:tcPr>
          <w:p w14:paraId="162C9902" w14:textId="77777777" w:rsidR="00854660" w:rsidRPr="00962BD3" w:rsidRDefault="00854660" w:rsidP="00124768">
            <w:pPr>
              <w:spacing w:line="360" w:lineRule="auto"/>
              <w:jc w:val="both"/>
              <w:rPr>
                <w:rFonts w:cs="Arial"/>
                <w:b/>
                <w:color w:val="000000" w:themeColor="text1"/>
                <w:szCs w:val="22"/>
              </w:rPr>
            </w:pPr>
          </w:p>
        </w:tc>
        <w:tc>
          <w:tcPr>
            <w:tcW w:w="567" w:type="dxa"/>
          </w:tcPr>
          <w:p w14:paraId="47F6950D" w14:textId="77777777" w:rsidR="00854660" w:rsidRPr="00962BD3" w:rsidRDefault="00854660" w:rsidP="00124768">
            <w:pPr>
              <w:spacing w:line="360" w:lineRule="auto"/>
              <w:jc w:val="both"/>
              <w:rPr>
                <w:rFonts w:cs="Arial"/>
                <w:color w:val="000000" w:themeColor="text1"/>
                <w:szCs w:val="22"/>
              </w:rPr>
            </w:pPr>
          </w:p>
        </w:tc>
        <w:tc>
          <w:tcPr>
            <w:tcW w:w="7050" w:type="dxa"/>
          </w:tcPr>
          <w:p w14:paraId="59C0FDD2" w14:textId="77777777" w:rsidR="00854660" w:rsidRPr="00962BD3" w:rsidRDefault="00854660" w:rsidP="00124768">
            <w:pPr>
              <w:spacing w:line="360" w:lineRule="auto"/>
              <w:jc w:val="both"/>
              <w:rPr>
                <w:rFonts w:cs="Arial"/>
                <w:color w:val="000000" w:themeColor="text1"/>
                <w:szCs w:val="22"/>
              </w:rPr>
            </w:pPr>
          </w:p>
        </w:tc>
      </w:tr>
      <w:tr w:rsidR="006321D7" w:rsidRPr="00962BD3" w14:paraId="09FC5A05" w14:textId="77777777" w:rsidTr="00124768">
        <w:tc>
          <w:tcPr>
            <w:tcW w:w="1668" w:type="dxa"/>
          </w:tcPr>
          <w:p w14:paraId="45D22536" w14:textId="77777777" w:rsidR="00854660" w:rsidRPr="00962BD3" w:rsidRDefault="00854660" w:rsidP="00124768">
            <w:pPr>
              <w:spacing w:line="360" w:lineRule="auto"/>
              <w:jc w:val="both"/>
              <w:rPr>
                <w:rFonts w:cs="Arial"/>
                <w:b/>
                <w:color w:val="000000" w:themeColor="text1"/>
                <w:szCs w:val="22"/>
              </w:rPr>
            </w:pPr>
          </w:p>
        </w:tc>
        <w:tc>
          <w:tcPr>
            <w:tcW w:w="567" w:type="dxa"/>
          </w:tcPr>
          <w:p w14:paraId="29EA5B6A"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17</w:t>
            </w:r>
          </w:p>
        </w:tc>
        <w:tc>
          <w:tcPr>
            <w:tcW w:w="7050" w:type="dxa"/>
          </w:tcPr>
          <w:p w14:paraId="1EC1C056"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Accept that an alternative tender may be based only on the criteria stated in the Scope of work/ specification and as acceptable to PRASA. </w:t>
            </w:r>
          </w:p>
        </w:tc>
      </w:tr>
      <w:tr w:rsidR="006321D7" w:rsidRPr="00962BD3" w14:paraId="064ADD3C" w14:textId="77777777" w:rsidTr="00124768">
        <w:tc>
          <w:tcPr>
            <w:tcW w:w="1668" w:type="dxa"/>
          </w:tcPr>
          <w:p w14:paraId="31161CD4" w14:textId="77777777" w:rsidR="00854660" w:rsidRPr="00962BD3" w:rsidRDefault="00854660" w:rsidP="00124768">
            <w:pPr>
              <w:spacing w:line="360" w:lineRule="auto"/>
              <w:jc w:val="both"/>
              <w:rPr>
                <w:rFonts w:cs="Arial"/>
                <w:b/>
                <w:color w:val="000000" w:themeColor="text1"/>
                <w:szCs w:val="22"/>
              </w:rPr>
            </w:pPr>
          </w:p>
        </w:tc>
        <w:tc>
          <w:tcPr>
            <w:tcW w:w="567" w:type="dxa"/>
          </w:tcPr>
          <w:p w14:paraId="385CAE88" w14:textId="77777777" w:rsidR="00854660" w:rsidRPr="00962BD3" w:rsidRDefault="00854660" w:rsidP="00124768">
            <w:pPr>
              <w:spacing w:line="360" w:lineRule="auto"/>
              <w:jc w:val="both"/>
              <w:rPr>
                <w:rFonts w:cs="Arial"/>
                <w:color w:val="000000" w:themeColor="text1"/>
                <w:szCs w:val="22"/>
              </w:rPr>
            </w:pPr>
          </w:p>
        </w:tc>
        <w:tc>
          <w:tcPr>
            <w:tcW w:w="7050" w:type="dxa"/>
          </w:tcPr>
          <w:p w14:paraId="56A0761D" w14:textId="77777777" w:rsidR="00854660" w:rsidRPr="00962BD3" w:rsidRDefault="00854660" w:rsidP="00124768">
            <w:pPr>
              <w:spacing w:line="360" w:lineRule="auto"/>
              <w:jc w:val="both"/>
              <w:rPr>
                <w:rFonts w:cs="Arial"/>
                <w:color w:val="000000" w:themeColor="text1"/>
                <w:szCs w:val="22"/>
              </w:rPr>
            </w:pPr>
          </w:p>
          <w:p w14:paraId="64E02727" w14:textId="77777777" w:rsidR="00854660" w:rsidRPr="00962BD3" w:rsidRDefault="00854660" w:rsidP="00124768">
            <w:pPr>
              <w:spacing w:line="360" w:lineRule="auto"/>
              <w:jc w:val="both"/>
              <w:rPr>
                <w:rFonts w:cs="Arial"/>
                <w:color w:val="000000" w:themeColor="text1"/>
                <w:szCs w:val="22"/>
              </w:rPr>
            </w:pPr>
          </w:p>
        </w:tc>
      </w:tr>
      <w:tr w:rsidR="006321D7" w:rsidRPr="00962BD3" w14:paraId="47811CE7" w14:textId="77777777" w:rsidTr="00124768">
        <w:tc>
          <w:tcPr>
            <w:tcW w:w="1668" w:type="dxa"/>
          </w:tcPr>
          <w:p w14:paraId="01160704"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Submitting a tender</w:t>
            </w:r>
          </w:p>
        </w:tc>
        <w:tc>
          <w:tcPr>
            <w:tcW w:w="567" w:type="dxa"/>
          </w:tcPr>
          <w:p w14:paraId="4517CB1E"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18</w:t>
            </w:r>
          </w:p>
        </w:tc>
        <w:tc>
          <w:tcPr>
            <w:tcW w:w="7050" w:type="dxa"/>
          </w:tcPr>
          <w:p w14:paraId="3CD80D40"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Submit a tender for providing the whole of the works, services or supply identified in the Contract Data unless stated otherwise as an additional condition in the Scope of work/ specification.</w:t>
            </w:r>
          </w:p>
        </w:tc>
      </w:tr>
      <w:tr w:rsidR="006321D7" w:rsidRPr="00962BD3" w14:paraId="6082DB88" w14:textId="77777777" w:rsidTr="00124768">
        <w:tc>
          <w:tcPr>
            <w:tcW w:w="1668" w:type="dxa"/>
          </w:tcPr>
          <w:p w14:paraId="3F3E9CCA" w14:textId="77777777" w:rsidR="00854660" w:rsidRPr="00962BD3" w:rsidRDefault="00854660" w:rsidP="00124768">
            <w:pPr>
              <w:spacing w:line="360" w:lineRule="auto"/>
              <w:jc w:val="both"/>
              <w:rPr>
                <w:rFonts w:cs="Arial"/>
                <w:b/>
                <w:color w:val="000000" w:themeColor="text1"/>
                <w:szCs w:val="22"/>
              </w:rPr>
            </w:pPr>
          </w:p>
        </w:tc>
        <w:tc>
          <w:tcPr>
            <w:tcW w:w="567" w:type="dxa"/>
          </w:tcPr>
          <w:p w14:paraId="6011C72D" w14:textId="77777777" w:rsidR="00854660" w:rsidRPr="00962BD3" w:rsidRDefault="00854660" w:rsidP="00124768">
            <w:pPr>
              <w:spacing w:line="360" w:lineRule="auto"/>
              <w:jc w:val="both"/>
              <w:rPr>
                <w:rFonts w:cs="Arial"/>
                <w:color w:val="000000" w:themeColor="text1"/>
                <w:szCs w:val="22"/>
              </w:rPr>
            </w:pPr>
          </w:p>
        </w:tc>
        <w:tc>
          <w:tcPr>
            <w:tcW w:w="7050" w:type="dxa"/>
          </w:tcPr>
          <w:p w14:paraId="2512E25D" w14:textId="77777777" w:rsidR="00854660" w:rsidRPr="00962BD3" w:rsidRDefault="00854660" w:rsidP="00124768">
            <w:pPr>
              <w:spacing w:line="360" w:lineRule="auto"/>
              <w:jc w:val="both"/>
              <w:rPr>
                <w:rFonts w:cs="Arial"/>
                <w:color w:val="000000" w:themeColor="text1"/>
                <w:szCs w:val="22"/>
              </w:rPr>
            </w:pPr>
          </w:p>
        </w:tc>
      </w:tr>
      <w:tr w:rsidR="006321D7" w:rsidRPr="00962BD3" w14:paraId="0CEAA87A" w14:textId="77777777" w:rsidTr="00124768">
        <w:tc>
          <w:tcPr>
            <w:tcW w:w="1668" w:type="dxa"/>
          </w:tcPr>
          <w:p w14:paraId="172CD0C4"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NOTE:</w:t>
            </w:r>
          </w:p>
        </w:tc>
        <w:tc>
          <w:tcPr>
            <w:tcW w:w="567" w:type="dxa"/>
          </w:tcPr>
          <w:p w14:paraId="2D51B94F"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19</w:t>
            </w:r>
          </w:p>
        </w:tc>
        <w:tc>
          <w:tcPr>
            <w:tcW w:w="7050" w:type="dxa"/>
          </w:tcPr>
          <w:p w14:paraId="333ED7D4" w14:textId="77777777" w:rsidR="00854660" w:rsidRPr="00962BD3" w:rsidRDefault="00854660" w:rsidP="00124768">
            <w:pPr>
              <w:spacing w:line="360" w:lineRule="auto"/>
              <w:jc w:val="both"/>
              <w:rPr>
                <w:rFonts w:cs="Arial"/>
                <w:color w:val="000000" w:themeColor="text1"/>
                <w:szCs w:val="22"/>
              </w:rPr>
            </w:pPr>
            <w:r w:rsidRPr="00962BD3">
              <w:rPr>
                <w:rFonts w:cs="Arial"/>
                <w:b/>
                <w:bCs/>
                <w:color w:val="000000" w:themeColor="text1"/>
                <w:szCs w:val="22"/>
              </w:rPr>
              <w:t xml:space="preserve">Return the completed and signed </w:t>
            </w:r>
            <w:r w:rsidRPr="00962BD3">
              <w:rPr>
                <w:rFonts w:cs="Arial"/>
                <w:b/>
                <w:bCs/>
                <w:i/>
                <w:color w:val="000000" w:themeColor="text1"/>
                <w:szCs w:val="22"/>
              </w:rPr>
              <w:t xml:space="preserve">PRASA Tender Forms and SBD forms provided with the tender. </w:t>
            </w:r>
            <w:r w:rsidRPr="00962BD3">
              <w:rPr>
                <w:rFonts w:cs="Arial"/>
                <w:b/>
                <w:bCs/>
                <w:i/>
                <w:iCs/>
                <w:color w:val="000000" w:themeColor="text1"/>
                <w:szCs w:val="22"/>
                <w:u w:val="single"/>
              </w:rPr>
              <w:t xml:space="preserve">Failure to submit all the required documentation will lead to disqualification </w:t>
            </w:r>
          </w:p>
        </w:tc>
      </w:tr>
      <w:tr w:rsidR="006321D7" w:rsidRPr="00962BD3" w14:paraId="4BD9F9E2" w14:textId="77777777" w:rsidTr="00124768">
        <w:tc>
          <w:tcPr>
            <w:tcW w:w="1668" w:type="dxa"/>
          </w:tcPr>
          <w:p w14:paraId="214DF63C" w14:textId="77777777" w:rsidR="00854660" w:rsidRPr="00962BD3" w:rsidRDefault="00854660" w:rsidP="00124768">
            <w:pPr>
              <w:spacing w:line="360" w:lineRule="auto"/>
              <w:jc w:val="both"/>
              <w:rPr>
                <w:rFonts w:cs="Arial"/>
                <w:b/>
                <w:color w:val="000000" w:themeColor="text1"/>
                <w:szCs w:val="22"/>
              </w:rPr>
            </w:pPr>
          </w:p>
        </w:tc>
        <w:tc>
          <w:tcPr>
            <w:tcW w:w="567" w:type="dxa"/>
          </w:tcPr>
          <w:p w14:paraId="46EC3230" w14:textId="77777777" w:rsidR="00854660" w:rsidRPr="00962BD3" w:rsidRDefault="00854660" w:rsidP="00124768">
            <w:pPr>
              <w:spacing w:line="360" w:lineRule="auto"/>
              <w:jc w:val="both"/>
              <w:rPr>
                <w:rFonts w:cs="Arial"/>
                <w:color w:val="000000" w:themeColor="text1"/>
                <w:szCs w:val="22"/>
              </w:rPr>
            </w:pPr>
          </w:p>
        </w:tc>
        <w:tc>
          <w:tcPr>
            <w:tcW w:w="7050" w:type="dxa"/>
          </w:tcPr>
          <w:p w14:paraId="6E4E45D5" w14:textId="77777777" w:rsidR="00854660" w:rsidRPr="00962BD3" w:rsidRDefault="00854660" w:rsidP="00124768">
            <w:pPr>
              <w:spacing w:line="360" w:lineRule="auto"/>
              <w:jc w:val="both"/>
              <w:rPr>
                <w:rFonts w:cs="Arial"/>
                <w:color w:val="000000" w:themeColor="text1"/>
                <w:szCs w:val="22"/>
              </w:rPr>
            </w:pPr>
          </w:p>
        </w:tc>
      </w:tr>
      <w:tr w:rsidR="006321D7" w:rsidRPr="00962BD3" w14:paraId="2BB97E43" w14:textId="77777777" w:rsidTr="00124768">
        <w:tc>
          <w:tcPr>
            <w:tcW w:w="1668" w:type="dxa"/>
          </w:tcPr>
          <w:p w14:paraId="04543689" w14:textId="77777777" w:rsidR="00854660" w:rsidRPr="00962BD3" w:rsidRDefault="00854660" w:rsidP="00124768">
            <w:pPr>
              <w:spacing w:line="360" w:lineRule="auto"/>
              <w:jc w:val="both"/>
              <w:rPr>
                <w:rFonts w:cs="Arial"/>
                <w:b/>
                <w:color w:val="000000" w:themeColor="text1"/>
                <w:szCs w:val="22"/>
              </w:rPr>
            </w:pPr>
          </w:p>
        </w:tc>
        <w:tc>
          <w:tcPr>
            <w:tcW w:w="567" w:type="dxa"/>
          </w:tcPr>
          <w:p w14:paraId="2DBCDAAC"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20</w:t>
            </w:r>
          </w:p>
        </w:tc>
        <w:tc>
          <w:tcPr>
            <w:tcW w:w="7050" w:type="dxa"/>
          </w:tcPr>
          <w:p w14:paraId="411DB51A" w14:textId="77777777" w:rsidR="00854660" w:rsidRPr="00962BD3" w:rsidRDefault="00854660" w:rsidP="00124768">
            <w:pPr>
              <w:pStyle w:val="Heading2"/>
              <w:keepNext w:val="0"/>
              <w:numPr>
                <w:ilvl w:val="0"/>
                <w:numId w:val="0"/>
              </w:numPr>
              <w:spacing w:before="60" w:line="360" w:lineRule="auto"/>
              <w:rPr>
                <w:rFonts w:cs="Arial"/>
                <w:b w:val="0"/>
                <w:color w:val="000000" w:themeColor="text1"/>
                <w:sz w:val="22"/>
                <w:szCs w:val="22"/>
              </w:rPr>
            </w:pPr>
            <w:r w:rsidRPr="00962BD3">
              <w:rPr>
                <w:rFonts w:cs="Arial"/>
                <w:b w:val="0"/>
                <w:color w:val="000000" w:themeColor="text1"/>
                <w:sz w:val="22"/>
                <w:szCs w:val="22"/>
              </w:rPr>
              <w:t xml:space="preserve">Submit the </w:t>
            </w:r>
            <w:r w:rsidRPr="00962BD3">
              <w:rPr>
                <w:rFonts w:cs="Arial"/>
                <w:b w:val="0"/>
                <w:color w:val="000000" w:themeColor="text1"/>
                <w:sz w:val="22"/>
                <w:szCs w:val="22"/>
                <w:u w:val="single"/>
              </w:rPr>
              <w:t>tender as an original</w:t>
            </w:r>
            <w:r w:rsidRPr="00962BD3">
              <w:rPr>
                <w:rFonts w:cs="Arial"/>
                <w:b w:val="0"/>
                <w:color w:val="000000" w:themeColor="text1"/>
                <w:sz w:val="22"/>
                <w:szCs w:val="22"/>
              </w:rPr>
              <w:t xml:space="preserve"> </w:t>
            </w:r>
            <w:r w:rsidRPr="00962BD3">
              <w:rPr>
                <w:rFonts w:cs="Arial"/>
                <w:bCs/>
                <w:color w:val="000000" w:themeColor="text1"/>
                <w:sz w:val="22"/>
                <w:szCs w:val="22"/>
              </w:rPr>
              <w:t xml:space="preserve">response and submit 1 hard copy or an electronic version </w:t>
            </w:r>
            <w:r w:rsidRPr="00962BD3">
              <w:rPr>
                <w:rFonts w:cs="Arial"/>
                <w:b w:val="0"/>
                <w:color w:val="000000" w:themeColor="text1"/>
                <w:sz w:val="22"/>
                <w:szCs w:val="22"/>
              </w:rPr>
              <w:t xml:space="preserve">which must be contained in a USB flash drive </w:t>
            </w:r>
            <w:r w:rsidRPr="00962BD3">
              <w:rPr>
                <w:rFonts w:cs="Arial"/>
                <w:color w:val="000000" w:themeColor="text1"/>
                <w:sz w:val="22"/>
                <w:szCs w:val="22"/>
              </w:rPr>
              <w:t xml:space="preserve">or Memory Cards </w:t>
            </w:r>
            <w:r w:rsidRPr="00962BD3">
              <w:rPr>
                <w:rFonts w:cs="Arial"/>
                <w:b w:val="0"/>
                <w:color w:val="000000" w:themeColor="text1"/>
                <w:sz w:val="22"/>
                <w:szCs w:val="22"/>
              </w:rPr>
              <w:t>clearly marked in the Bidders name as stated in the RFP and provide an English translation for documentation submitted in a language other than English.  Tenders may not be written in pencil but must be completed in ink.</w:t>
            </w:r>
          </w:p>
        </w:tc>
      </w:tr>
      <w:tr w:rsidR="006321D7" w:rsidRPr="00962BD3" w14:paraId="480CB255" w14:textId="77777777" w:rsidTr="00124768">
        <w:tc>
          <w:tcPr>
            <w:tcW w:w="1668" w:type="dxa"/>
          </w:tcPr>
          <w:p w14:paraId="062DA5B0" w14:textId="77777777" w:rsidR="00854660" w:rsidRPr="00962BD3" w:rsidRDefault="00854660" w:rsidP="00124768">
            <w:pPr>
              <w:spacing w:line="360" w:lineRule="auto"/>
              <w:jc w:val="both"/>
              <w:rPr>
                <w:rFonts w:cs="Arial"/>
                <w:b/>
                <w:color w:val="000000" w:themeColor="text1"/>
                <w:szCs w:val="22"/>
              </w:rPr>
            </w:pPr>
          </w:p>
        </w:tc>
        <w:tc>
          <w:tcPr>
            <w:tcW w:w="567" w:type="dxa"/>
          </w:tcPr>
          <w:p w14:paraId="203A0025" w14:textId="77777777" w:rsidR="00854660" w:rsidRPr="00962BD3" w:rsidRDefault="00854660" w:rsidP="00124768">
            <w:pPr>
              <w:spacing w:line="360" w:lineRule="auto"/>
              <w:jc w:val="both"/>
              <w:rPr>
                <w:rFonts w:cs="Arial"/>
                <w:color w:val="000000" w:themeColor="text1"/>
                <w:szCs w:val="22"/>
              </w:rPr>
            </w:pPr>
          </w:p>
        </w:tc>
        <w:tc>
          <w:tcPr>
            <w:tcW w:w="7050" w:type="dxa"/>
          </w:tcPr>
          <w:p w14:paraId="6C244F8D" w14:textId="77777777" w:rsidR="00854660" w:rsidRPr="00962BD3" w:rsidRDefault="00854660" w:rsidP="00124768">
            <w:pPr>
              <w:spacing w:line="360" w:lineRule="auto"/>
              <w:jc w:val="both"/>
              <w:rPr>
                <w:rFonts w:cs="Arial"/>
                <w:color w:val="000000" w:themeColor="text1"/>
                <w:szCs w:val="22"/>
              </w:rPr>
            </w:pPr>
          </w:p>
        </w:tc>
      </w:tr>
      <w:tr w:rsidR="006321D7" w:rsidRPr="00962BD3" w14:paraId="5086CDDE" w14:textId="77777777" w:rsidTr="00124768">
        <w:tc>
          <w:tcPr>
            <w:tcW w:w="1668" w:type="dxa"/>
          </w:tcPr>
          <w:p w14:paraId="2A22461D" w14:textId="77777777" w:rsidR="00854660" w:rsidRPr="00962BD3" w:rsidRDefault="00854660" w:rsidP="00124768">
            <w:pPr>
              <w:spacing w:line="360" w:lineRule="auto"/>
              <w:jc w:val="both"/>
              <w:rPr>
                <w:rFonts w:cs="Arial"/>
                <w:b/>
                <w:color w:val="000000" w:themeColor="text1"/>
                <w:szCs w:val="22"/>
              </w:rPr>
            </w:pPr>
          </w:p>
        </w:tc>
        <w:tc>
          <w:tcPr>
            <w:tcW w:w="567" w:type="dxa"/>
          </w:tcPr>
          <w:p w14:paraId="7FE89B33"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21</w:t>
            </w:r>
          </w:p>
        </w:tc>
        <w:tc>
          <w:tcPr>
            <w:tcW w:w="7050" w:type="dxa"/>
          </w:tcPr>
          <w:p w14:paraId="1996FD79"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Sign and initial the original and all copies of the tender where indicated.  PRASA will hold the signatory duly authorised and liable on behalf of the </w:t>
            </w:r>
            <w:r w:rsidRPr="00962BD3">
              <w:rPr>
                <w:rFonts w:cs="Arial"/>
                <w:i/>
                <w:color w:val="000000" w:themeColor="text1"/>
                <w:szCs w:val="22"/>
              </w:rPr>
              <w:t>tenderer</w:t>
            </w:r>
            <w:r w:rsidRPr="00962BD3">
              <w:rPr>
                <w:rFonts w:cs="Arial"/>
                <w:color w:val="000000" w:themeColor="text1"/>
                <w:szCs w:val="22"/>
              </w:rPr>
              <w:t>.</w:t>
            </w:r>
          </w:p>
        </w:tc>
      </w:tr>
      <w:tr w:rsidR="006321D7" w:rsidRPr="00962BD3" w14:paraId="57C1BE55" w14:textId="77777777" w:rsidTr="00124768">
        <w:tc>
          <w:tcPr>
            <w:tcW w:w="1668" w:type="dxa"/>
          </w:tcPr>
          <w:p w14:paraId="5E949F5A" w14:textId="77777777" w:rsidR="00854660" w:rsidRPr="00962BD3" w:rsidRDefault="00854660" w:rsidP="00124768">
            <w:pPr>
              <w:spacing w:line="360" w:lineRule="auto"/>
              <w:jc w:val="both"/>
              <w:rPr>
                <w:rFonts w:cs="Arial"/>
                <w:b/>
                <w:color w:val="000000" w:themeColor="text1"/>
                <w:szCs w:val="22"/>
              </w:rPr>
            </w:pPr>
          </w:p>
        </w:tc>
        <w:tc>
          <w:tcPr>
            <w:tcW w:w="567" w:type="dxa"/>
          </w:tcPr>
          <w:p w14:paraId="06B23A82" w14:textId="77777777" w:rsidR="00854660" w:rsidRPr="00962BD3" w:rsidRDefault="00854660" w:rsidP="00124768">
            <w:pPr>
              <w:spacing w:line="360" w:lineRule="auto"/>
              <w:jc w:val="both"/>
              <w:rPr>
                <w:rFonts w:cs="Arial"/>
                <w:color w:val="000000" w:themeColor="text1"/>
                <w:szCs w:val="22"/>
              </w:rPr>
            </w:pPr>
          </w:p>
        </w:tc>
        <w:tc>
          <w:tcPr>
            <w:tcW w:w="7050" w:type="dxa"/>
          </w:tcPr>
          <w:p w14:paraId="7E7B3589" w14:textId="77777777" w:rsidR="00854660" w:rsidRPr="00962BD3" w:rsidRDefault="00854660" w:rsidP="00124768">
            <w:pPr>
              <w:spacing w:line="360" w:lineRule="auto"/>
              <w:jc w:val="both"/>
              <w:rPr>
                <w:rFonts w:cs="Arial"/>
                <w:color w:val="000000" w:themeColor="text1"/>
                <w:szCs w:val="22"/>
              </w:rPr>
            </w:pPr>
          </w:p>
        </w:tc>
      </w:tr>
      <w:tr w:rsidR="006321D7" w:rsidRPr="00962BD3" w14:paraId="071A6ADE" w14:textId="77777777" w:rsidTr="00124768">
        <w:tc>
          <w:tcPr>
            <w:tcW w:w="1668" w:type="dxa"/>
          </w:tcPr>
          <w:p w14:paraId="3EAF9C92" w14:textId="77777777" w:rsidR="00854660" w:rsidRPr="00962BD3" w:rsidRDefault="00854660" w:rsidP="00124768">
            <w:pPr>
              <w:spacing w:line="360" w:lineRule="auto"/>
              <w:jc w:val="both"/>
              <w:rPr>
                <w:rFonts w:cs="Arial"/>
                <w:b/>
                <w:color w:val="000000" w:themeColor="text1"/>
                <w:szCs w:val="22"/>
              </w:rPr>
            </w:pPr>
          </w:p>
        </w:tc>
        <w:tc>
          <w:tcPr>
            <w:tcW w:w="567" w:type="dxa"/>
          </w:tcPr>
          <w:p w14:paraId="721650C6"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22</w:t>
            </w:r>
          </w:p>
        </w:tc>
        <w:tc>
          <w:tcPr>
            <w:tcW w:w="7050" w:type="dxa"/>
          </w:tcPr>
          <w:p w14:paraId="5D259D8F"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Seal the original and each copy of the tender as separate packages marking the packages as "ORIGINAL" and "COPY".  Each package shall state on the outside PRASA's address and invitation to tender number stated in the Scope of work/ specification, </w:t>
            </w:r>
            <w:r w:rsidRPr="00962BD3">
              <w:rPr>
                <w:rFonts w:cs="Arial"/>
                <w:b/>
                <w:color w:val="000000" w:themeColor="text1"/>
                <w:szCs w:val="22"/>
              </w:rPr>
              <w:t xml:space="preserve">as well as the </w:t>
            </w:r>
            <w:r w:rsidRPr="00962BD3">
              <w:rPr>
                <w:rFonts w:cs="Arial"/>
                <w:b/>
                <w:i/>
                <w:color w:val="000000" w:themeColor="text1"/>
                <w:szCs w:val="22"/>
              </w:rPr>
              <w:t>tenderer</w:t>
            </w:r>
            <w:r w:rsidRPr="00962BD3">
              <w:rPr>
                <w:rFonts w:cs="Arial"/>
                <w:b/>
                <w:color w:val="000000" w:themeColor="text1"/>
                <w:szCs w:val="22"/>
              </w:rPr>
              <w:t>'s name and contact address.</w:t>
            </w:r>
            <w:r w:rsidRPr="00962BD3">
              <w:rPr>
                <w:rFonts w:cs="Arial"/>
                <w:color w:val="000000" w:themeColor="text1"/>
                <w:szCs w:val="22"/>
              </w:rPr>
              <w:t xml:space="preserve"> Where the tender is based on a two envelop system tenderers must further indicate in the package whether the document is </w:t>
            </w:r>
            <w:r w:rsidRPr="00962BD3">
              <w:rPr>
                <w:rFonts w:cs="Arial"/>
                <w:b/>
                <w:color w:val="000000" w:themeColor="text1"/>
                <w:szCs w:val="22"/>
              </w:rPr>
              <w:t>envelope / box 1 or 2.</w:t>
            </w:r>
          </w:p>
        </w:tc>
      </w:tr>
      <w:tr w:rsidR="006321D7" w:rsidRPr="00962BD3" w14:paraId="74364E05" w14:textId="77777777" w:rsidTr="00124768">
        <w:tc>
          <w:tcPr>
            <w:tcW w:w="1668" w:type="dxa"/>
          </w:tcPr>
          <w:p w14:paraId="1B827A0D" w14:textId="77777777" w:rsidR="00854660" w:rsidRPr="00962BD3" w:rsidRDefault="00854660" w:rsidP="00124768">
            <w:pPr>
              <w:spacing w:line="360" w:lineRule="auto"/>
              <w:jc w:val="both"/>
              <w:rPr>
                <w:rFonts w:cs="Arial"/>
                <w:b/>
                <w:color w:val="000000" w:themeColor="text1"/>
                <w:szCs w:val="22"/>
              </w:rPr>
            </w:pPr>
          </w:p>
        </w:tc>
        <w:tc>
          <w:tcPr>
            <w:tcW w:w="567" w:type="dxa"/>
          </w:tcPr>
          <w:p w14:paraId="77910F6C" w14:textId="77777777" w:rsidR="00854660" w:rsidRPr="00962BD3" w:rsidRDefault="00854660" w:rsidP="00124768">
            <w:pPr>
              <w:spacing w:line="360" w:lineRule="auto"/>
              <w:jc w:val="both"/>
              <w:rPr>
                <w:rFonts w:cs="Arial"/>
                <w:color w:val="000000" w:themeColor="text1"/>
                <w:szCs w:val="22"/>
              </w:rPr>
            </w:pPr>
          </w:p>
        </w:tc>
        <w:tc>
          <w:tcPr>
            <w:tcW w:w="7050" w:type="dxa"/>
          </w:tcPr>
          <w:p w14:paraId="1309A61C" w14:textId="77777777" w:rsidR="00854660" w:rsidRPr="00962BD3" w:rsidRDefault="00854660" w:rsidP="00124768">
            <w:pPr>
              <w:spacing w:line="360" w:lineRule="auto"/>
              <w:jc w:val="both"/>
              <w:rPr>
                <w:rFonts w:cs="Arial"/>
                <w:color w:val="000000" w:themeColor="text1"/>
                <w:szCs w:val="22"/>
              </w:rPr>
            </w:pPr>
          </w:p>
        </w:tc>
      </w:tr>
      <w:tr w:rsidR="006321D7" w:rsidRPr="00962BD3" w14:paraId="20D138E5" w14:textId="77777777" w:rsidTr="00124768">
        <w:tc>
          <w:tcPr>
            <w:tcW w:w="1668" w:type="dxa"/>
          </w:tcPr>
          <w:p w14:paraId="625C0B74" w14:textId="77777777" w:rsidR="00854660" w:rsidRPr="00962BD3" w:rsidRDefault="00854660" w:rsidP="00124768">
            <w:pPr>
              <w:spacing w:line="360" w:lineRule="auto"/>
              <w:jc w:val="both"/>
              <w:rPr>
                <w:rFonts w:cs="Arial"/>
                <w:b/>
                <w:color w:val="000000" w:themeColor="text1"/>
                <w:szCs w:val="22"/>
              </w:rPr>
            </w:pPr>
          </w:p>
        </w:tc>
        <w:tc>
          <w:tcPr>
            <w:tcW w:w="567" w:type="dxa"/>
          </w:tcPr>
          <w:p w14:paraId="003041E1"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23</w:t>
            </w:r>
          </w:p>
        </w:tc>
        <w:tc>
          <w:tcPr>
            <w:tcW w:w="7050" w:type="dxa"/>
          </w:tcPr>
          <w:p w14:paraId="565BF4F5"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Seal original and copies together in an outer package that states on the outside only PRASA's address and invitation to tender number as stated in the Scope of work/ specification.  The outer package must be marked “CONFIDENTIAL”</w:t>
            </w:r>
          </w:p>
        </w:tc>
      </w:tr>
      <w:tr w:rsidR="006321D7" w:rsidRPr="00962BD3" w14:paraId="3D8CF00C" w14:textId="77777777" w:rsidTr="00124768">
        <w:tc>
          <w:tcPr>
            <w:tcW w:w="1668" w:type="dxa"/>
          </w:tcPr>
          <w:p w14:paraId="15805B8C" w14:textId="77777777" w:rsidR="00854660" w:rsidRPr="00962BD3" w:rsidRDefault="00854660" w:rsidP="00124768">
            <w:pPr>
              <w:spacing w:line="360" w:lineRule="auto"/>
              <w:jc w:val="both"/>
              <w:rPr>
                <w:rFonts w:cs="Arial"/>
                <w:b/>
                <w:color w:val="000000" w:themeColor="text1"/>
                <w:szCs w:val="22"/>
              </w:rPr>
            </w:pPr>
          </w:p>
        </w:tc>
        <w:tc>
          <w:tcPr>
            <w:tcW w:w="567" w:type="dxa"/>
          </w:tcPr>
          <w:p w14:paraId="7844BFBB" w14:textId="77777777" w:rsidR="00854660" w:rsidRPr="00962BD3" w:rsidRDefault="00854660" w:rsidP="00124768">
            <w:pPr>
              <w:spacing w:line="360" w:lineRule="auto"/>
              <w:jc w:val="both"/>
              <w:rPr>
                <w:rFonts w:cs="Arial"/>
                <w:color w:val="000000" w:themeColor="text1"/>
                <w:szCs w:val="22"/>
              </w:rPr>
            </w:pPr>
          </w:p>
        </w:tc>
        <w:tc>
          <w:tcPr>
            <w:tcW w:w="7050" w:type="dxa"/>
          </w:tcPr>
          <w:p w14:paraId="007C59C8" w14:textId="77777777" w:rsidR="00854660" w:rsidRPr="00962BD3" w:rsidRDefault="00854660" w:rsidP="00124768">
            <w:pPr>
              <w:spacing w:line="360" w:lineRule="auto"/>
              <w:jc w:val="both"/>
              <w:rPr>
                <w:rFonts w:cs="Arial"/>
                <w:color w:val="000000" w:themeColor="text1"/>
                <w:szCs w:val="22"/>
              </w:rPr>
            </w:pPr>
          </w:p>
        </w:tc>
      </w:tr>
      <w:tr w:rsidR="006321D7" w:rsidRPr="00962BD3" w14:paraId="4A5F51D6" w14:textId="77777777" w:rsidTr="00124768">
        <w:tc>
          <w:tcPr>
            <w:tcW w:w="1668" w:type="dxa"/>
          </w:tcPr>
          <w:p w14:paraId="62E1E482" w14:textId="77777777" w:rsidR="00854660" w:rsidRPr="00962BD3" w:rsidRDefault="00854660" w:rsidP="00124768">
            <w:pPr>
              <w:spacing w:line="360" w:lineRule="auto"/>
              <w:jc w:val="both"/>
              <w:rPr>
                <w:rFonts w:cs="Arial"/>
                <w:b/>
                <w:color w:val="000000" w:themeColor="text1"/>
                <w:szCs w:val="22"/>
              </w:rPr>
            </w:pPr>
          </w:p>
        </w:tc>
        <w:tc>
          <w:tcPr>
            <w:tcW w:w="567" w:type="dxa"/>
          </w:tcPr>
          <w:p w14:paraId="0F0846F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24</w:t>
            </w:r>
          </w:p>
        </w:tc>
        <w:tc>
          <w:tcPr>
            <w:tcW w:w="7050" w:type="dxa"/>
          </w:tcPr>
          <w:p w14:paraId="4B972F3F"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Accept that PRASA will not assume any responsibility for the misplacement or premature opening of the tender if the outer package is not sealed and marked as stated.</w:t>
            </w:r>
          </w:p>
          <w:p w14:paraId="01FC629A" w14:textId="77777777" w:rsidR="00854660" w:rsidRPr="00962BD3" w:rsidRDefault="00854660" w:rsidP="00124768">
            <w:pPr>
              <w:spacing w:line="360" w:lineRule="auto"/>
              <w:jc w:val="both"/>
              <w:rPr>
                <w:rFonts w:cs="Arial"/>
                <w:color w:val="000000" w:themeColor="text1"/>
                <w:szCs w:val="22"/>
              </w:rPr>
            </w:pPr>
          </w:p>
        </w:tc>
      </w:tr>
      <w:tr w:rsidR="006321D7" w:rsidRPr="00962BD3" w14:paraId="253CB01A" w14:textId="77777777" w:rsidTr="00124768">
        <w:tc>
          <w:tcPr>
            <w:tcW w:w="1668" w:type="dxa"/>
          </w:tcPr>
          <w:p w14:paraId="45D358CF" w14:textId="77777777" w:rsidR="00854660" w:rsidRPr="00962BD3" w:rsidRDefault="00854660" w:rsidP="00124768">
            <w:pPr>
              <w:spacing w:line="360" w:lineRule="auto"/>
              <w:jc w:val="both"/>
              <w:rPr>
                <w:rFonts w:cs="Arial"/>
                <w:b/>
                <w:color w:val="000000" w:themeColor="text1"/>
                <w:szCs w:val="22"/>
              </w:rPr>
            </w:pPr>
          </w:p>
        </w:tc>
        <w:tc>
          <w:tcPr>
            <w:tcW w:w="567" w:type="dxa"/>
          </w:tcPr>
          <w:p w14:paraId="5802D46A" w14:textId="77777777" w:rsidR="00854660" w:rsidRPr="00962BD3" w:rsidRDefault="00854660" w:rsidP="00124768">
            <w:pPr>
              <w:spacing w:line="360" w:lineRule="auto"/>
              <w:jc w:val="both"/>
              <w:rPr>
                <w:rFonts w:cs="Arial"/>
                <w:color w:val="000000" w:themeColor="text1"/>
                <w:szCs w:val="22"/>
              </w:rPr>
            </w:pPr>
          </w:p>
        </w:tc>
        <w:tc>
          <w:tcPr>
            <w:tcW w:w="7050" w:type="dxa"/>
          </w:tcPr>
          <w:p w14:paraId="7F9BD0D4"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Note: </w:t>
            </w:r>
          </w:p>
          <w:p w14:paraId="17A74B8E"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PRASA prefers not to receive tenders by post and takes no responsibility for delays in the postal system or in transit within or between PRASA offices. </w:t>
            </w:r>
          </w:p>
          <w:p w14:paraId="080A47DA" w14:textId="77777777" w:rsidR="00854660" w:rsidRPr="00962BD3" w:rsidRDefault="00854660" w:rsidP="00124768">
            <w:pPr>
              <w:spacing w:line="360" w:lineRule="auto"/>
              <w:jc w:val="both"/>
              <w:rPr>
                <w:rFonts w:cs="Arial"/>
                <w:color w:val="000000" w:themeColor="text1"/>
                <w:szCs w:val="22"/>
              </w:rPr>
            </w:pPr>
          </w:p>
          <w:p w14:paraId="0D7331B1"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PRASA prefers not to receive tenders by fax, PRASA takes no responsibility for difficulties in transmission caused by line or equipment faults.</w:t>
            </w:r>
          </w:p>
          <w:p w14:paraId="17460F52" w14:textId="77777777" w:rsidR="00854660" w:rsidRPr="00962BD3" w:rsidRDefault="00854660" w:rsidP="00124768">
            <w:pPr>
              <w:spacing w:line="360" w:lineRule="auto"/>
              <w:jc w:val="both"/>
              <w:rPr>
                <w:rFonts w:cs="Arial"/>
                <w:color w:val="000000" w:themeColor="text1"/>
                <w:szCs w:val="22"/>
              </w:rPr>
            </w:pPr>
          </w:p>
          <w:p w14:paraId="75C68338"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Where tenders are sent via courier, PRASA takes no responsibility for tenders delivered to any other site than the tender office. </w:t>
            </w:r>
          </w:p>
          <w:p w14:paraId="5BA4F1A7" w14:textId="77777777" w:rsidR="00854660" w:rsidRPr="00962BD3" w:rsidRDefault="00854660" w:rsidP="00124768">
            <w:pPr>
              <w:spacing w:line="360" w:lineRule="auto"/>
              <w:jc w:val="both"/>
              <w:rPr>
                <w:rFonts w:cs="Arial"/>
                <w:color w:val="000000" w:themeColor="text1"/>
                <w:szCs w:val="22"/>
              </w:rPr>
            </w:pPr>
          </w:p>
          <w:p w14:paraId="61D78CA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PRASA employees are not permitted to deposit a tender into the PRASA tender box on behalf of a tenderer, except those lodged by </w:t>
            </w:r>
            <w:r w:rsidRPr="00962BD3">
              <w:rPr>
                <w:rFonts w:cs="Arial"/>
                <w:color w:val="000000" w:themeColor="text1"/>
                <w:szCs w:val="22"/>
              </w:rPr>
              <w:lastRenderedPageBreak/>
              <w:t xml:space="preserve">post or courier. </w:t>
            </w:r>
          </w:p>
        </w:tc>
      </w:tr>
      <w:tr w:rsidR="006321D7" w:rsidRPr="00962BD3" w14:paraId="3CC08770" w14:textId="77777777" w:rsidTr="00124768">
        <w:tc>
          <w:tcPr>
            <w:tcW w:w="1668" w:type="dxa"/>
          </w:tcPr>
          <w:p w14:paraId="243C9476" w14:textId="77777777" w:rsidR="00854660" w:rsidRPr="00962BD3" w:rsidRDefault="00854660" w:rsidP="00124768">
            <w:pPr>
              <w:spacing w:line="360" w:lineRule="auto"/>
              <w:jc w:val="both"/>
              <w:rPr>
                <w:rFonts w:cs="Arial"/>
                <w:b/>
                <w:color w:val="000000" w:themeColor="text1"/>
                <w:szCs w:val="22"/>
              </w:rPr>
            </w:pPr>
          </w:p>
        </w:tc>
        <w:tc>
          <w:tcPr>
            <w:tcW w:w="567" w:type="dxa"/>
          </w:tcPr>
          <w:p w14:paraId="4318437D" w14:textId="77777777" w:rsidR="00854660" w:rsidRPr="00962BD3" w:rsidRDefault="00854660" w:rsidP="00124768">
            <w:pPr>
              <w:spacing w:line="360" w:lineRule="auto"/>
              <w:jc w:val="both"/>
              <w:rPr>
                <w:rFonts w:cs="Arial"/>
                <w:color w:val="000000" w:themeColor="text1"/>
                <w:szCs w:val="22"/>
              </w:rPr>
            </w:pPr>
          </w:p>
        </w:tc>
        <w:tc>
          <w:tcPr>
            <w:tcW w:w="7050" w:type="dxa"/>
          </w:tcPr>
          <w:p w14:paraId="14E1FD56" w14:textId="77777777" w:rsidR="00854660" w:rsidRPr="00962BD3" w:rsidRDefault="00854660" w:rsidP="00124768">
            <w:pPr>
              <w:spacing w:line="360" w:lineRule="auto"/>
              <w:jc w:val="both"/>
              <w:rPr>
                <w:rFonts w:cs="Arial"/>
                <w:color w:val="000000" w:themeColor="text1"/>
                <w:szCs w:val="22"/>
              </w:rPr>
            </w:pPr>
          </w:p>
        </w:tc>
      </w:tr>
      <w:tr w:rsidR="006321D7" w:rsidRPr="00962BD3" w14:paraId="6A9642EC" w14:textId="77777777" w:rsidTr="00124768">
        <w:tc>
          <w:tcPr>
            <w:tcW w:w="1668" w:type="dxa"/>
          </w:tcPr>
          <w:p w14:paraId="41189A32"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Closing time</w:t>
            </w:r>
          </w:p>
        </w:tc>
        <w:tc>
          <w:tcPr>
            <w:tcW w:w="567" w:type="dxa"/>
          </w:tcPr>
          <w:p w14:paraId="67E04714"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25</w:t>
            </w:r>
          </w:p>
        </w:tc>
        <w:tc>
          <w:tcPr>
            <w:tcW w:w="7050" w:type="dxa"/>
          </w:tcPr>
          <w:p w14:paraId="2213BF15"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Ensure that PRASA has received the tender at the stated address with the Scope of work / specification no later than the </w:t>
            </w:r>
            <w:r w:rsidRPr="00962BD3">
              <w:rPr>
                <w:rFonts w:cs="Arial"/>
                <w:i/>
                <w:color w:val="000000" w:themeColor="text1"/>
                <w:szCs w:val="22"/>
              </w:rPr>
              <w:t>deadline for tender submission</w:t>
            </w:r>
            <w:r w:rsidRPr="00962BD3">
              <w:rPr>
                <w:rFonts w:cs="Arial"/>
                <w:color w:val="000000" w:themeColor="text1"/>
                <w:szCs w:val="22"/>
              </w:rPr>
              <w:t>.  Proof of posting will not be taken by PRASA as proof of delivery.  PRASA will not accept a tender submitted telephonically, by Fax, E-mail or by telegraph unless stated otherwise in the Scope of work/ specification.</w:t>
            </w:r>
          </w:p>
        </w:tc>
      </w:tr>
      <w:tr w:rsidR="006321D7" w:rsidRPr="00962BD3" w14:paraId="0B36CC53" w14:textId="77777777" w:rsidTr="00124768">
        <w:tc>
          <w:tcPr>
            <w:tcW w:w="1668" w:type="dxa"/>
          </w:tcPr>
          <w:p w14:paraId="21923DB7" w14:textId="77777777" w:rsidR="00854660" w:rsidRPr="00962BD3" w:rsidRDefault="00854660" w:rsidP="00124768">
            <w:pPr>
              <w:spacing w:line="360" w:lineRule="auto"/>
              <w:jc w:val="both"/>
              <w:rPr>
                <w:rFonts w:cs="Arial"/>
                <w:b/>
                <w:color w:val="000000" w:themeColor="text1"/>
                <w:szCs w:val="22"/>
              </w:rPr>
            </w:pPr>
          </w:p>
        </w:tc>
        <w:tc>
          <w:tcPr>
            <w:tcW w:w="567" w:type="dxa"/>
          </w:tcPr>
          <w:p w14:paraId="02565121" w14:textId="77777777" w:rsidR="00854660" w:rsidRPr="00962BD3" w:rsidRDefault="00854660" w:rsidP="00124768">
            <w:pPr>
              <w:spacing w:line="360" w:lineRule="auto"/>
              <w:jc w:val="both"/>
              <w:rPr>
                <w:rFonts w:cs="Arial"/>
                <w:color w:val="000000" w:themeColor="text1"/>
                <w:szCs w:val="22"/>
              </w:rPr>
            </w:pPr>
          </w:p>
        </w:tc>
        <w:tc>
          <w:tcPr>
            <w:tcW w:w="7050" w:type="dxa"/>
          </w:tcPr>
          <w:p w14:paraId="44730294" w14:textId="77777777" w:rsidR="00854660" w:rsidRPr="00962BD3" w:rsidRDefault="00854660" w:rsidP="00124768">
            <w:pPr>
              <w:spacing w:line="360" w:lineRule="auto"/>
              <w:jc w:val="both"/>
              <w:rPr>
                <w:rFonts w:cs="Arial"/>
                <w:color w:val="000000" w:themeColor="text1"/>
                <w:szCs w:val="22"/>
              </w:rPr>
            </w:pPr>
          </w:p>
        </w:tc>
      </w:tr>
      <w:tr w:rsidR="006321D7" w:rsidRPr="00962BD3" w14:paraId="012A3743" w14:textId="77777777" w:rsidTr="00124768">
        <w:tc>
          <w:tcPr>
            <w:tcW w:w="1668" w:type="dxa"/>
          </w:tcPr>
          <w:p w14:paraId="50494D7D" w14:textId="77777777" w:rsidR="00854660" w:rsidRPr="00962BD3" w:rsidRDefault="00854660" w:rsidP="00124768">
            <w:pPr>
              <w:spacing w:line="360" w:lineRule="auto"/>
              <w:jc w:val="both"/>
              <w:rPr>
                <w:rFonts w:cs="Arial"/>
                <w:b/>
                <w:color w:val="000000" w:themeColor="text1"/>
                <w:szCs w:val="22"/>
              </w:rPr>
            </w:pPr>
          </w:p>
        </w:tc>
        <w:tc>
          <w:tcPr>
            <w:tcW w:w="567" w:type="dxa"/>
          </w:tcPr>
          <w:p w14:paraId="272E9D3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26</w:t>
            </w:r>
          </w:p>
        </w:tc>
        <w:tc>
          <w:tcPr>
            <w:tcW w:w="7050" w:type="dxa"/>
          </w:tcPr>
          <w:p w14:paraId="4252E50F"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Accept that, if PRASA extends the </w:t>
            </w:r>
            <w:r w:rsidRPr="00962BD3">
              <w:rPr>
                <w:rFonts w:cs="Arial"/>
                <w:i/>
                <w:color w:val="000000" w:themeColor="text1"/>
                <w:szCs w:val="22"/>
              </w:rPr>
              <w:t>deadline for tender submission</w:t>
            </w:r>
            <w:r w:rsidRPr="00962BD3">
              <w:rPr>
                <w:rFonts w:cs="Arial"/>
                <w:color w:val="000000" w:themeColor="text1"/>
                <w:szCs w:val="22"/>
              </w:rPr>
              <w:t xml:space="preserve"> for any reason, the requirements of these Conditions of Tender apply equally to the extended deadline.</w:t>
            </w:r>
          </w:p>
        </w:tc>
      </w:tr>
      <w:tr w:rsidR="006321D7" w:rsidRPr="00962BD3" w14:paraId="6420D7AC" w14:textId="77777777" w:rsidTr="00124768">
        <w:tc>
          <w:tcPr>
            <w:tcW w:w="1668" w:type="dxa"/>
          </w:tcPr>
          <w:p w14:paraId="4B96AB67" w14:textId="77777777" w:rsidR="00854660" w:rsidRPr="00962BD3" w:rsidRDefault="00854660" w:rsidP="00124768">
            <w:pPr>
              <w:spacing w:line="360" w:lineRule="auto"/>
              <w:jc w:val="both"/>
              <w:rPr>
                <w:rFonts w:cs="Arial"/>
                <w:b/>
                <w:color w:val="000000" w:themeColor="text1"/>
                <w:szCs w:val="22"/>
              </w:rPr>
            </w:pPr>
          </w:p>
        </w:tc>
        <w:tc>
          <w:tcPr>
            <w:tcW w:w="567" w:type="dxa"/>
          </w:tcPr>
          <w:p w14:paraId="6E3A72BF" w14:textId="77777777" w:rsidR="00854660" w:rsidRPr="00962BD3" w:rsidRDefault="00854660" w:rsidP="00124768">
            <w:pPr>
              <w:spacing w:line="360" w:lineRule="auto"/>
              <w:jc w:val="both"/>
              <w:rPr>
                <w:rFonts w:cs="Arial"/>
                <w:color w:val="000000" w:themeColor="text1"/>
                <w:szCs w:val="22"/>
              </w:rPr>
            </w:pPr>
          </w:p>
        </w:tc>
        <w:tc>
          <w:tcPr>
            <w:tcW w:w="7050" w:type="dxa"/>
          </w:tcPr>
          <w:p w14:paraId="5350F702" w14:textId="77777777" w:rsidR="00854660" w:rsidRPr="00962BD3" w:rsidRDefault="00854660" w:rsidP="00124768">
            <w:pPr>
              <w:spacing w:line="360" w:lineRule="auto"/>
              <w:jc w:val="both"/>
              <w:rPr>
                <w:rFonts w:cs="Arial"/>
                <w:color w:val="000000" w:themeColor="text1"/>
                <w:szCs w:val="22"/>
              </w:rPr>
            </w:pPr>
          </w:p>
        </w:tc>
      </w:tr>
      <w:tr w:rsidR="006321D7" w:rsidRPr="00962BD3" w14:paraId="419EC05F" w14:textId="77777777" w:rsidTr="00124768">
        <w:tc>
          <w:tcPr>
            <w:tcW w:w="1668" w:type="dxa"/>
          </w:tcPr>
          <w:p w14:paraId="5AFEDA6B"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Tender validity</w:t>
            </w:r>
          </w:p>
        </w:tc>
        <w:tc>
          <w:tcPr>
            <w:tcW w:w="567" w:type="dxa"/>
          </w:tcPr>
          <w:p w14:paraId="7E0E1B2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27</w:t>
            </w:r>
          </w:p>
        </w:tc>
        <w:tc>
          <w:tcPr>
            <w:tcW w:w="7050" w:type="dxa"/>
          </w:tcPr>
          <w:p w14:paraId="7E3490AA"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Hold the tender(s) valid for acceptance by PRASA at any time within the </w:t>
            </w:r>
            <w:r w:rsidRPr="00962BD3">
              <w:rPr>
                <w:rFonts w:cs="Arial"/>
                <w:i/>
                <w:color w:val="000000" w:themeColor="text1"/>
                <w:szCs w:val="22"/>
              </w:rPr>
              <w:t>validity period</w:t>
            </w:r>
            <w:r w:rsidRPr="00962BD3">
              <w:rPr>
                <w:rFonts w:cs="Arial"/>
                <w:color w:val="000000" w:themeColor="text1"/>
                <w:szCs w:val="22"/>
              </w:rPr>
              <w:t xml:space="preserve"> after the </w:t>
            </w:r>
            <w:r w:rsidRPr="00962BD3">
              <w:rPr>
                <w:rFonts w:cs="Arial"/>
                <w:i/>
                <w:color w:val="000000" w:themeColor="text1"/>
                <w:szCs w:val="22"/>
              </w:rPr>
              <w:t>deadline for tender submission</w:t>
            </w:r>
            <w:r w:rsidRPr="00962BD3">
              <w:rPr>
                <w:rFonts w:cs="Arial"/>
                <w:color w:val="000000" w:themeColor="text1"/>
                <w:szCs w:val="22"/>
              </w:rPr>
              <w:t>.</w:t>
            </w:r>
          </w:p>
        </w:tc>
      </w:tr>
      <w:tr w:rsidR="006321D7" w:rsidRPr="00962BD3" w14:paraId="12D9E283" w14:textId="77777777" w:rsidTr="00124768">
        <w:tc>
          <w:tcPr>
            <w:tcW w:w="1668" w:type="dxa"/>
          </w:tcPr>
          <w:p w14:paraId="0246C4AC" w14:textId="77777777" w:rsidR="00854660" w:rsidRPr="00962BD3" w:rsidRDefault="00854660" w:rsidP="00124768">
            <w:pPr>
              <w:spacing w:line="360" w:lineRule="auto"/>
              <w:jc w:val="both"/>
              <w:rPr>
                <w:rFonts w:cs="Arial"/>
                <w:b/>
                <w:color w:val="000000" w:themeColor="text1"/>
                <w:szCs w:val="22"/>
              </w:rPr>
            </w:pPr>
          </w:p>
        </w:tc>
        <w:tc>
          <w:tcPr>
            <w:tcW w:w="567" w:type="dxa"/>
          </w:tcPr>
          <w:p w14:paraId="6FF3AAE3" w14:textId="77777777" w:rsidR="00854660" w:rsidRPr="00962BD3" w:rsidRDefault="00854660" w:rsidP="00124768">
            <w:pPr>
              <w:spacing w:line="360" w:lineRule="auto"/>
              <w:jc w:val="both"/>
              <w:rPr>
                <w:rFonts w:cs="Arial"/>
                <w:color w:val="000000" w:themeColor="text1"/>
                <w:szCs w:val="22"/>
              </w:rPr>
            </w:pPr>
          </w:p>
        </w:tc>
        <w:tc>
          <w:tcPr>
            <w:tcW w:w="7050" w:type="dxa"/>
          </w:tcPr>
          <w:p w14:paraId="71EFAD57" w14:textId="77777777" w:rsidR="00854660" w:rsidRPr="00962BD3" w:rsidRDefault="00854660" w:rsidP="00124768">
            <w:pPr>
              <w:spacing w:line="360" w:lineRule="auto"/>
              <w:jc w:val="both"/>
              <w:rPr>
                <w:rFonts w:cs="Arial"/>
                <w:color w:val="000000" w:themeColor="text1"/>
                <w:szCs w:val="22"/>
              </w:rPr>
            </w:pPr>
          </w:p>
        </w:tc>
      </w:tr>
      <w:tr w:rsidR="006321D7" w:rsidRPr="00962BD3" w14:paraId="40A0B56C" w14:textId="77777777" w:rsidTr="00124768">
        <w:tc>
          <w:tcPr>
            <w:tcW w:w="1668" w:type="dxa"/>
          </w:tcPr>
          <w:p w14:paraId="4BD37177" w14:textId="77777777" w:rsidR="00854660" w:rsidRPr="00962BD3" w:rsidRDefault="00854660" w:rsidP="00124768">
            <w:pPr>
              <w:spacing w:line="360" w:lineRule="auto"/>
              <w:jc w:val="both"/>
              <w:rPr>
                <w:rFonts w:cs="Arial"/>
                <w:b/>
                <w:color w:val="000000" w:themeColor="text1"/>
                <w:szCs w:val="22"/>
              </w:rPr>
            </w:pPr>
          </w:p>
        </w:tc>
        <w:tc>
          <w:tcPr>
            <w:tcW w:w="567" w:type="dxa"/>
          </w:tcPr>
          <w:p w14:paraId="09B4ACB6"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28</w:t>
            </w:r>
          </w:p>
        </w:tc>
        <w:tc>
          <w:tcPr>
            <w:tcW w:w="7050" w:type="dxa"/>
          </w:tcPr>
          <w:p w14:paraId="73528AB8"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Extend the </w:t>
            </w:r>
            <w:r w:rsidRPr="00962BD3">
              <w:rPr>
                <w:rFonts w:cs="Arial"/>
                <w:i/>
                <w:color w:val="000000" w:themeColor="text1"/>
                <w:szCs w:val="22"/>
              </w:rPr>
              <w:t>validity period</w:t>
            </w:r>
            <w:r w:rsidRPr="00962BD3">
              <w:rPr>
                <w:rFonts w:cs="Arial"/>
                <w:color w:val="000000" w:themeColor="text1"/>
                <w:szCs w:val="22"/>
              </w:rPr>
              <w:t xml:space="preserve"> for a specified additional period if PRASA requests the </w:t>
            </w:r>
            <w:r w:rsidRPr="00962BD3">
              <w:rPr>
                <w:rFonts w:cs="Arial"/>
                <w:i/>
                <w:color w:val="000000" w:themeColor="text1"/>
                <w:szCs w:val="22"/>
              </w:rPr>
              <w:t>tenderer</w:t>
            </w:r>
            <w:r w:rsidRPr="00962BD3">
              <w:rPr>
                <w:rFonts w:cs="Arial"/>
                <w:color w:val="000000" w:themeColor="text1"/>
                <w:szCs w:val="22"/>
              </w:rPr>
              <w:t xml:space="preserve"> to extend it.  A </w:t>
            </w:r>
            <w:r w:rsidRPr="00962BD3">
              <w:rPr>
                <w:rFonts w:cs="Arial"/>
                <w:i/>
                <w:color w:val="000000" w:themeColor="text1"/>
                <w:szCs w:val="22"/>
              </w:rPr>
              <w:t>tenderer</w:t>
            </w:r>
            <w:r w:rsidRPr="00962BD3">
              <w:rPr>
                <w:rFonts w:cs="Arial"/>
                <w:color w:val="000000" w:themeColor="text1"/>
                <w:szCs w:val="22"/>
              </w:rPr>
              <w:t xml:space="preserve"> agreeing to the request will not be required or permitted to modify a tender, except to the extent PRASA may allow for the effects of inflation over the additional period.</w:t>
            </w:r>
          </w:p>
        </w:tc>
      </w:tr>
      <w:tr w:rsidR="006321D7" w:rsidRPr="00962BD3" w14:paraId="7509E614" w14:textId="77777777" w:rsidTr="00124768">
        <w:tc>
          <w:tcPr>
            <w:tcW w:w="1668" w:type="dxa"/>
          </w:tcPr>
          <w:p w14:paraId="705CBE62" w14:textId="77777777" w:rsidR="00854660" w:rsidRPr="00962BD3" w:rsidRDefault="00854660" w:rsidP="00124768">
            <w:pPr>
              <w:spacing w:line="360" w:lineRule="auto"/>
              <w:jc w:val="both"/>
              <w:rPr>
                <w:rFonts w:cs="Arial"/>
                <w:b/>
                <w:color w:val="000000" w:themeColor="text1"/>
                <w:szCs w:val="22"/>
              </w:rPr>
            </w:pPr>
          </w:p>
        </w:tc>
        <w:tc>
          <w:tcPr>
            <w:tcW w:w="567" w:type="dxa"/>
          </w:tcPr>
          <w:p w14:paraId="3100A0C0" w14:textId="77777777" w:rsidR="00854660" w:rsidRPr="00962BD3" w:rsidRDefault="00854660" w:rsidP="00124768">
            <w:pPr>
              <w:spacing w:line="360" w:lineRule="auto"/>
              <w:jc w:val="both"/>
              <w:rPr>
                <w:rFonts w:cs="Arial"/>
                <w:color w:val="000000" w:themeColor="text1"/>
                <w:szCs w:val="22"/>
              </w:rPr>
            </w:pPr>
          </w:p>
        </w:tc>
        <w:tc>
          <w:tcPr>
            <w:tcW w:w="7050" w:type="dxa"/>
          </w:tcPr>
          <w:p w14:paraId="0023B601" w14:textId="77777777" w:rsidR="00854660" w:rsidRPr="00962BD3" w:rsidRDefault="00854660" w:rsidP="00124768">
            <w:pPr>
              <w:spacing w:line="360" w:lineRule="auto"/>
              <w:jc w:val="both"/>
              <w:rPr>
                <w:rFonts w:cs="Arial"/>
                <w:color w:val="000000" w:themeColor="text1"/>
                <w:szCs w:val="22"/>
              </w:rPr>
            </w:pPr>
          </w:p>
        </w:tc>
      </w:tr>
      <w:tr w:rsidR="006321D7" w:rsidRPr="00962BD3" w14:paraId="3EBD98AC" w14:textId="77777777" w:rsidTr="00124768">
        <w:tc>
          <w:tcPr>
            <w:tcW w:w="1668" w:type="dxa"/>
          </w:tcPr>
          <w:p w14:paraId="17CC836F"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Clarification of tender after submission</w:t>
            </w:r>
          </w:p>
        </w:tc>
        <w:tc>
          <w:tcPr>
            <w:tcW w:w="567" w:type="dxa"/>
          </w:tcPr>
          <w:p w14:paraId="1BDAE60F"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29</w:t>
            </w:r>
          </w:p>
        </w:tc>
        <w:tc>
          <w:tcPr>
            <w:tcW w:w="7050" w:type="dxa"/>
          </w:tcPr>
          <w:p w14:paraId="37B891C9"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Provide clarification of a tender in response to a request to do so from PRASA's </w:t>
            </w:r>
            <w:r w:rsidRPr="00962BD3">
              <w:rPr>
                <w:rFonts w:cs="Arial"/>
                <w:i/>
                <w:color w:val="000000" w:themeColor="text1"/>
                <w:szCs w:val="22"/>
              </w:rPr>
              <w:t>Representative</w:t>
            </w:r>
            <w:r w:rsidRPr="00962BD3">
              <w:rPr>
                <w:rFonts w:cs="Arial"/>
                <w:color w:val="000000" w:themeColor="text1"/>
                <w:szCs w:val="22"/>
              </w:rPr>
              <w:t xml:space="preserve"> during the evaluation of tenders.  This may include providing a breakdown of rates or Prices.  No change in the total of the Prices or substance of the tender is sought, offered, or permitted except as required by PRASA</w:t>
            </w:r>
            <w:r w:rsidRPr="00962BD3">
              <w:rPr>
                <w:rFonts w:cs="Arial"/>
                <w:i/>
                <w:color w:val="000000" w:themeColor="text1"/>
                <w:szCs w:val="22"/>
              </w:rPr>
              <w:t>'s Representative</w:t>
            </w:r>
            <w:r w:rsidRPr="00962BD3">
              <w:rPr>
                <w:rFonts w:cs="Arial"/>
                <w:color w:val="000000" w:themeColor="text1"/>
                <w:szCs w:val="22"/>
              </w:rPr>
              <w:t xml:space="preserve"> to confirm the correction of arithmetical errors discovered in the evaluation of tenders. The total of the Prices stated by the </w:t>
            </w:r>
            <w:r w:rsidRPr="00962BD3">
              <w:rPr>
                <w:rFonts w:cs="Arial"/>
                <w:i/>
                <w:color w:val="000000" w:themeColor="text1"/>
                <w:szCs w:val="22"/>
              </w:rPr>
              <w:t>tenderer</w:t>
            </w:r>
            <w:r w:rsidRPr="00962BD3">
              <w:rPr>
                <w:rFonts w:cs="Arial"/>
                <w:color w:val="000000" w:themeColor="text1"/>
                <w:szCs w:val="22"/>
              </w:rPr>
              <w:t xml:space="preserve"> as corrected by PRASA</w:t>
            </w:r>
            <w:r w:rsidRPr="00962BD3">
              <w:rPr>
                <w:rFonts w:cs="Arial"/>
                <w:i/>
                <w:color w:val="000000" w:themeColor="text1"/>
                <w:szCs w:val="22"/>
              </w:rPr>
              <w:t>'s Representative</w:t>
            </w:r>
            <w:r w:rsidRPr="00962BD3">
              <w:rPr>
                <w:rFonts w:cs="Arial"/>
                <w:color w:val="000000" w:themeColor="text1"/>
                <w:szCs w:val="22"/>
              </w:rPr>
              <w:t xml:space="preserve"> with the concurrence of the </w:t>
            </w:r>
            <w:r w:rsidRPr="00962BD3">
              <w:rPr>
                <w:rFonts w:cs="Arial"/>
                <w:i/>
                <w:color w:val="000000" w:themeColor="text1"/>
                <w:szCs w:val="22"/>
              </w:rPr>
              <w:t>tenderer</w:t>
            </w:r>
            <w:r w:rsidRPr="00962BD3">
              <w:rPr>
                <w:rFonts w:cs="Arial"/>
                <w:color w:val="000000" w:themeColor="text1"/>
                <w:szCs w:val="22"/>
              </w:rPr>
              <w:t xml:space="preserve">, shall be binding upon the </w:t>
            </w:r>
            <w:r w:rsidRPr="00962BD3">
              <w:rPr>
                <w:rFonts w:cs="Arial"/>
                <w:i/>
                <w:color w:val="000000" w:themeColor="text1"/>
                <w:szCs w:val="22"/>
              </w:rPr>
              <w:t>tenderer</w:t>
            </w:r>
          </w:p>
        </w:tc>
      </w:tr>
      <w:tr w:rsidR="006321D7" w:rsidRPr="00962BD3" w14:paraId="61D02A5D" w14:textId="77777777" w:rsidTr="00124768">
        <w:tc>
          <w:tcPr>
            <w:tcW w:w="1668" w:type="dxa"/>
          </w:tcPr>
          <w:p w14:paraId="0A96D15C" w14:textId="77777777" w:rsidR="00854660" w:rsidRPr="00962BD3" w:rsidRDefault="00854660" w:rsidP="00124768">
            <w:pPr>
              <w:spacing w:line="360" w:lineRule="auto"/>
              <w:jc w:val="both"/>
              <w:rPr>
                <w:rFonts w:cs="Arial"/>
                <w:b/>
                <w:color w:val="000000" w:themeColor="text1"/>
                <w:szCs w:val="22"/>
              </w:rPr>
            </w:pPr>
          </w:p>
        </w:tc>
        <w:tc>
          <w:tcPr>
            <w:tcW w:w="567" w:type="dxa"/>
          </w:tcPr>
          <w:p w14:paraId="56EA65DA" w14:textId="77777777" w:rsidR="00854660" w:rsidRPr="00962BD3" w:rsidRDefault="00854660" w:rsidP="00124768">
            <w:pPr>
              <w:spacing w:line="360" w:lineRule="auto"/>
              <w:jc w:val="both"/>
              <w:rPr>
                <w:rFonts w:cs="Arial"/>
                <w:color w:val="000000" w:themeColor="text1"/>
                <w:szCs w:val="22"/>
              </w:rPr>
            </w:pPr>
          </w:p>
        </w:tc>
        <w:tc>
          <w:tcPr>
            <w:tcW w:w="7050" w:type="dxa"/>
          </w:tcPr>
          <w:p w14:paraId="79523535" w14:textId="77777777" w:rsidR="00854660" w:rsidRPr="00962BD3" w:rsidRDefault="00854660" w:rsidP="00124768">
            <w:pPr>
              <w:spacing w:line="360" w:lineRule="auto"/>
              <w:jc w:val="both"/>
              <w:rPr>
                <w:rFonts w:cs="Arial"/>
                <w:color w:val="000000" w:themeColor="text1"/>
                <w:szCs w:val="22"/>
              </w:rPr>
            </w:pPr>
          </w:p>
        </w:tc>
      </w:tr>
      <w:tr w:rsidR="006321D7" w:rsidRPr="00962BD3" w14:paraId="782C0791" w14:textId="77777777" w:rsidTr="00124768">
        <w:tc>
          <w:tcPr>
            <w:tcW w:w="1668" w:type="dxa"/>
          </w:tcPr>
          <w:p w14:paraId="09F61239"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Submit bonds, policies etc.</w:t>
            </w:r>
          </w:p>
        </w:tc>
        <w:tc>
          <w:tcPr>
            <w:tcW w:w="567" w:type="dxa"/>
          </w:tcPr>
          <w:p w14:paraId="4025BF6B"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30</w:t>
            </w:r>
          </w:p>
        </w:tc>
        <w:tc>
          <w:tcPr>
            <w:tcW w:w="7050" w:type="dxa"/>
          </w:tcPr>
          <w:p w14:paraId="032D33E2"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If instructed by PRASA</w:t>
            </w:r>
            <w:r w:rsidRPr="00962BD3">
              <w:rPr>
                <w:rFonts w:cs="Arial"/>
                <w:i/>
                <w:color w:val="000000" w:themeColor="text1"/>
                <w:szCs w:val="22"/>
              </w:rPr>
              <w:t>'s</w:t>
            </w:r>
            <w:r w:rsidRPr="00962BD3">
              <w:rPr>
                <w:rFonts w:cs="Arial"/>
                <w:smallCaps/>
                <w:color w:val="000000" w:themeColor="text1"/>
                <w:szCs w:val="22"/>
              </w:rPr>
              <w:t xml:space="preserve"> </w:t>
            </w:r>
            <w:r w:rsidRPr="00962BD3">
              <w:rPr>
                <w:rFonts w:cs="Arial"/>
                <w:i/>
                <w:color w:val="000000" w:themeColor="text1"/>
                <w:szCs w:val="22"/>
              </w:rPr>
              <w:t>Representative</w:t>
            </w:r>
            <w:r w:rsidRPr="00962BD3">
              <w:rPr>
                <w:rFonts w:cs="Arial"/>
                <w:color w:val="000000" w:themeColor="text1"/>
                <w:szCs w:val="22"/>
              </w:rPr>
              <w:t xml:space="preserve"> (before the formation of a contract), submit for PRASA</w:t>
            </w:r>
            <w:r w:rsidRPr="00962BD3">
              <w:rPr>
                <w:rFonts w:cs="Arial"/>
                <w:i/>
                <w:color w:val="000000" w:themeColor="text1"/>
                <w:szCs w:val="22"/>
              </w:rPr>
              <w:t>'s</w:t>
            </w:r>
            <w:r w:rsidRPr="00962BD3">
              <w:rPr>
                <w:rFonts w:cs="Arial"/>
                <w:color w:val="000000" w:themeColor="text1"/>
                <w:szCs w:val="22"/>
              </w:rPr>
              <w:t xml:space="preserve"> acceptance, the bonds, guarantees, policies and certificates of insurance required to be provided by the </w:t>
            </w:r>
            <w:r w:rsidRPr="00962BD3">
              <w:rPr>
                <w:rFonts w:cs="Arial"/>
                <w:color w:val="000000" w:themeColor="text1"/>
                <w:szCs w:val="22"/>
              </w:rPr>
              <w:lastRenderedPageBreak/>
              <w:t xml:space="preserve">successful </w:t>
            </w:r>
            <w:r w:rsidRPr="00962BD3">
              <w:rPr>
                <w:rFonts w:cs="Arial"/>
                <w:i/>
                <w:color w:val="000000" w:themeColor="text1"/>
                <w:szCs w:val="22"/>
              </w:rPr>
              <w:t>tenderer</w:t>
            </w:r>
            <w:r w:rsidRPr="00962BD3">
              <w:rPr>
                <w:rFonts w:cs="Arial"/>
                <w:color w:val="000000" w:themeColor="text1"/>
                <w:szCs w:val="22"/>
              </w:rPr>
              <w:t xml:space="preserve"> in terms of the </w:t>
            </w:r>
            <w:r w:rsidRPr="00962BD3">
              <w:rPr>
                <w:rFonts w:cs="Arial"/>
                <w:i/>
                <w:color w:val="000000" w:themeColor="text1"/>
                <w:szCs w:val="22"/>
              </w:rPr>
              <w:t>conditions of contract</w:t>
            </w:r>
            <w:r w:rsidRPr="00962BD3">
              <w:rPr>
                <w:rFonts w:cs="Arial"/>
                <w:color w:val="000000" w:themeColor="text1"/>
                <w:szCs w:val="22"/>
              </w:rPr>
              <w:t>.</w:t>
            </w:r>
          </w:p>
        </w:tc>
      </w:tr>
      <w:tr w:rsidR="006321D7" w:rsidRPr="00962BD3" w14:paraId="1489EF33" w14:textId="77777777" w:rsidTr="00124768">
        <w:tc>
          <w:tcPr>
            <w:tcW w:w="1668" w:type="dxa"/>
          </w:tcPr>
          <w:p w14:paraId="4C2B34CC" w14:textId="77777777" w:rsidR="00854660" w:rsidRPr="00962BD3" w:rsidRDefault="00854660" w:rsidP="00124768">
            <w:pPr>
              <w:spacing w:line="360" w:lineRule="auto"/>
              <w:jc w:val="both"/>
              <w:rPr>
                <w:rFonts w:cs="Arial"/>
                <w:b/>
                <w:color w:val="000000" w:themeColor="text1"/>
                <w:szCs w:val="22"/>
              </w:rPr>
            </w:pPr>
          </w:p>
        </w:tc>
        <w:tc>
          <w:tcPr>
            <w:tcW w:w="567" w:type="dxa"/>
          </w:tcPr>
          <w:p w14:paraId="30954EE7" w14:textId="77777777" w:rsidR="00854660" w:rsidRPr="00962BD3" w:rsidRDefault="00854660" w:rsidP="00124768">
            <w:pPr>
              <w:spacing w:line="360" w:lineRule="auto"/>
              <w:jc w:val="both"/>
              <w:rPr>
                <w:rFonts w:cs="Arial"/>
                <w:color w:val="000000" w:themeColor="text1"/>
                <w:szCs w:val="22"/>
              </w:rPr>
            </w:pPr>
          </w:p>
        </w:tc>
        <w:tc>
          <w:tcPr>
            <w:tcW w:w="7050" w:type="dxa"/>
          </w:tcPr>
          <w:p w14:paraId="6B00B0C2" w14:textId="77777777" w:rsidR="00854660" w:rsidRPr="00962BD3" w:rsidRDefault="00854660" w:rsidP="00124768">
            <w:pPr>
              <w:spacing w:line="360" w:lineRule="auto"/>
              <w:jc w:val="both"/>
              <w:rPr>
                <w:rFonts w:cs="Arial"/>
                <w:color w:val="000000" w:themeColor="text1"/>
                <w:szCs w:val="22"/>
              </w:rPr>
            </w:pPr>
          </w:p>
        </w:tc>
      </w:tr>
      <w:tr w:rsidR="006321D7" w:rsidRPr="00962BD3" w14:paraId="30C61505" w14:textId="77777777" w:rsidTr="00124768">
        <w:tc>
          <w:tcPr>
            <w:tcW w:w="1668" w:type="dxa"/>
          </w:tcPr>
          <w:p w14:paraId="0AAA4096" w14:textId="77777777" w:rsidR="00854660" w:rsidRPr="00962BD3" w:rsidRDefault="00854660" w:rsidP="00124768">
            <w:pPr>
              <w:spacing w:line="360" w:lineRule="auto"/>
              <w:jc w:val="both"/>
              <w:rPr>
                <w:rFonts w:cs="Arial"/>
                <w:b/>
                <w:color w:val="000000" w:themeColor="text1"/>
                <w:szCs w:val="22"/>
              </w:rPr>
            </w:pPr>
          </w:p>
        </w:tc>
        <w:tc>
          <w:tcPr>
            <w:tcW w:w="567" w:type="dxa"/>
          </w:tcPr>
          <w:p w14:paraId="407C71CA"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31</w:t>
            </w:r>
          </w:p>
        </w:tc>
        <w:tc>
          <w:tcPr>
            <w:tcW w:w="7050" w:type="dxa"/>
          </w:tcPr>
          <w:p w14:paraId="01262E2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Undertake to check the final draft of the contract provided by PRASA's </w:t>
            </w:r>
            <w:r w:rsidRPr="00962BD3">
              <w:rPr>
                <w:rFonts w:cs="Arial"/>
                <w:i/>
                <w:color w:val="000000" w:themeColor="text1"/>
                <w:szCs w:val="22"/>
              </w:rPr>
              <w:t>Representative and</w:t>
            </w:r>
            <w:r w:rsidRPr="00962BD3">
              <w:rPr>
                <w:rFonts w:cs="Arial"/>
                <w:color w:val="000000" w:themeColor="text1"/>
                <w:szCs w:val="22"/>
              </w:rPr>
              <w:t xml:space="preserve"> sign the Form of Agreement all within the time required. </w:t>
            </w:r>
          </w:p>
        </w:tc>
      </w:tr>
      <w:tr w:rsidR="006321D7" w:rsidRPr="00962BD3" w14:paraId="77849B9F" w14:textId="77777777" w:rsidTr="00124768">
        <w:tc>
          <w:tcPr>
            <w:tcW w:w="1668" w:type="dxa"/>
          </w:tcPr>
          <w:p w14:paraId="3A211BC9" w14:textId="77777777" w:rsidR="00854660" w:rsidRPr="00962BD3" w:rsidRDefault="00854660" w:rsidP="00124768">
            <w:pPr>
              <w:spacing w:line="360" w:lineRule="auto"/>
              <w:jc w:val="both"/>
              <w:rPr>
                <w:rFonts w:cs="Arial"/>
                <w:b/>
                <w:color w:val="000000" w:themeColor="text1"/>
                <w:szCs w:val="22"/>
              </w:rPr>
            </w:pPr>
          </w:p>
        </w:tc>
        <w:tc>
          <w:tcPr>
            <w:tcW w:w="567" w:type="dxa"/>
          </w:tcPr>
          <w:p w14:paraId="2333D17D" w14:textId="77777777" w:rsidR="00854660" w:rsidRPr="00962BD3" w:rsidRDefault="00854660" w:rsidP="00124768">
            <w:pPr>
              <w:spacing w:line="360" w:lineRule="auto"/>
              <w:jc w:val="both"/>
              <w:rPr>
                <w:rFonts w:cs="Arial"/>
                <w:color w:val="000000" w:themeColor="text1"/>
                <w:szCs w:val="22"/>
              </w:rPr>
            </w:pPr>
          </w:p>
        </w:tc>
        <w:tc>
          <w:tcPr>
            <w:tcW w:w="7050" w:type="dxa"/>
          </w:tcPr>
          <w:p w14:paraId="15F873F1" w14:textId="77777777" w:rsidR="00854660" w:rsidRPr="00962BD3" w:rsidRDefault="00854660" w:rsidP="00124768">
            <w:pPr>
              <w:spacing w:line="360" w:lineRule="auto"/>
              <w:jc w:val="both"/>
              <w:rPr>
                <w:rFonts w:cs="Arial"/>
                <w:color w:val="000000" w:themeColor="text1"/>
                <w:szCs w:val="22"/>
              </w:rPr>
            </w:pPr>
          </w:p>
        </w:tc>
      </w:tr>
      <w:tr w:rsidR="006321D7" w:rsidRPr="00962BD3" w14:paraId="53D472E8" w14:textId="77777777" w:rsidTr="00124768">
        <w:tc>
          <w:tcPr>
            <w:tcW w:w="1668" w:type="dxa"/>
          </w:tcPr>
          <w:p w14:paraId="35531002" w14:textId="77777777" w:rsidR="00854660" w:rsidRPr="00962BD3" w:rsidRDefault="00854660" w:rsidP="00124768">
            <w:pPr>
              <w:spacing w:line="360" w:lineRule="auto"/>
              <w:jc w:val="both"/>
              <w:rPr>
                <w:rFonts w:cs="Arial"/>
                <w:b/>
                <w:color w:val="000000" w:themeColor="text1"/>
                <w:szCs w:val="22"/>
              </w:rPr>
            </w:pPr>
          </w:p>
        </w:tc>
        <w:tc>
          <w:tcPr>
            <w:tcW w:w="567" w:type="dxa"/>
          </w:tcPr>
          <w:p w14:paraId="4E99F045"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32</w:t>
            </w:r>
          </w:p>
        </w:tc>
        <w:tc>
          <w:tcPr>
            <w:tcW w:w="7050" w:type="dxa"/>
          </w:tcPr>
          <w:p w14:paraId="02A3753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Where an agent on behalf of a principal submits a tender, an authenticated copy of the authority to act as an agent must be submitted with the tender.</w:t>
            </w:r>
          </w:p>
        </w:tc>
      </w:tr>
      <w:tr w:rsidR="006321D7" w:rsidRPr="00962BD3" w14:paraId="7228DBDD" w14:textId="77777777" w:rsidTr="00124768">
        <w:trPr>
          <w:trHeight w:val="80"/>
        </w:trPr>
        <w:tc>
          <w:tcPr>
            <w:tcW w:w="1668" w:type="dxa"/>
          </w:tcPr>
          <w:p w14:paraId="18490368" w14:textId="77777777" w:rsidR="00854660" w:rsidRPr="00962BD3" w:rsidRDefault="00854660" w:rsidP="00124768">
            <w:pPr>
              <w:spacing w:line="360" w:lineRule="auto"/>
              <w:jc w:val="both"/>
              <w:rPr>
                <w:rFonts w:cs="Arial"/>
                <w:b/>
                <w:color w:val="000000" w:themeColor="text1"/>
                <w:szCs w:val="22"/>
              </w:rPr>
            </w:pPr>
          </w:p>
        </w:tc>
        <w:tc>
          <w:tcPr>
            <w:tcW w:w="567" w:type="dxa"/>
          </w:tcPr>
          <w:p w14:paraId="44145E16" w14:textId="77777777" w:rsidR="00854660" w:rsidRPr="00962BD3" w:rsidRDefault="00854660" w:rsidP="00124768">
            <w:pPr>
              <w:spacing w:line="360" w:lineRule="auto"/>
              <w:jc w:val="both"/>
              <w:rPr>
                <w:rFonts w:cs="Arial"/>
                <w:color w:val="000000" w:themeColor="text1"/>
                <w:szCs w:val="22"/>
              </w:rPr>
            </w:pPr>
          </w:p>
        </w:tc>
        <w:tc>
          <w:tcPr>
            <w:tcW w:w="7050" w:type="dxa"/>
          </w:tcPr>
          <w:p w14:paraId="5C6A3966" w14:textId="77777777" w:rsidR="00854660" w:rsidRPr="00962BD3" w:rsidRDefault="00854660" w:rsidP="00124768">
            <w:pPr>
              <w:spacing w:line="360" w:lineRule="auto"/>
              <w:jc w:val="both"/>
              <w:rPr>
                <w:rFonts w:cs="Arial"/>
                <w:color w:val="000000" w:themeColor="text1"/>
                <w:szCs w:val="22"/>
              </w:rPr>
            </w:pPr>
          </w:p>
        </w:tc>
      </w:tr>
      <w:tr w:rsidR="006321D7" w:rsidRPr="00962BD3" w14:paraId="2AD79974" w14:textId="77777777" w:rsidTr="00124768">
        <w:tc>
          <w:tcPr>
            <w:tcW w:w="1668" w:type="dxa"/>
          </w:tcPr>
          <w:p w14:paraId="00B90CF5" w14:textId="502B2940"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 xml:space="preserve">Fulfil BEE requirements </w:t>
            </w:r>
          </w:p>
        </w:tc>
        <w:tc>
          <w:tcPr>
            <w:tcW w:w="567" w:type="dxa"/>
          </w:tcPr>
          <w:p w14:paraId="5632D5B0"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33</w:t>
            </w:r>
          </w:p>
        </w:tc>
        <w:tc>
          <w:tcPr>
            <w:tcW w:w="7050" w:type="dxa"/>
          </w:tcPr>
          <w:p w14:paraId="773CB41A"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Comply with PRASA’s requirements regarding BBBEE Suppliers.</w:t>
            </w:r>
          </w:p>
          <w:p w14:paraId="6ED635B7" w14:textId="77777777" w:rsidR="00854660" w:rsidRPr="00962BD3" w:rsidRDefault="00854660" w:rsidP="00124768">
            <w:pPr>
              <w:spacing w:line="360" w:lineRule="auto"/>
              <w:ind w:left="33"/>
              <w:jc w:val="both"/>
              <w:rPr>
                <w:rFonts w:cs="Arial"/>
                <w:color w:val="000000" w:themeColor="text1"/>
                <w:szCs w:val="22"/>
              </w:rPr>
            </w:pPr>
          </w:p>
        </w:tc>
      </w:tr>
    </w:tbl>
    <w:p w14:paraId="2C26C73E" w14:textId="77777777" w:rsidR="00854660" w:rsidRPr="001A52B8" w:rsidRDefault="00854660" w:rsidP="00854660">
      <w:pPr>
        <w:pStyle w:val="Heading2"/>
        <w:keepNext w:val="0"/>
        <w:widowControl w:val="0"/>
        <w:numPr>
          <w:ilvl w:val="0"/>
          <w:numId w:val="0"/>
        </w:numPr>
        <w:tabs>
          <w:tab w:val="left" w:pos="567"/>
        </w:tabs>
        <w:spacing w:line="360" w:lineRule="auto"/>
        <w:rPr>
          <w:rFonts w:cs="Arial"/>
          <w:bCs/>
          <w:caps/>
          <w:color w:val="000000" w:themeColor="text1"/>
          <w:sz w:val="22"/>
          <w:szCs w:val="22"/>
        </w:rPr>
      </w:pPr>
    </w:p>
    <w:p w14:paraId="66B64FAA" w14:textId="77777777" w:rsidR="00854660" w:rsidRPr="001A52B8" w:rsidRDefault="00854660" w:rsidP="00854660">
      <w:pPr>
        <w:pStyle w:val="Heading2"/>
        <w:keepNext w:val="0"/>
        <w:widowControl w:val="0"/>
        <w:numPr>
          <w:ilvl w:val="0"/>
          <w:numId w:val="0"/>
        </w:numPr>
        <w:tabs>
          <w:tab w:val="left" w:pos="567"/>
        </w:tabs>
        <w:spacing w:line="360" w:lineRule="auto"/>
        <w:rPr>
          <w:rFonts w:cs="Arial"/>
          <w:bCs/>
          <w:caps/>
          <w:color w:val="000000" w:themeColor="text1"/>
          <w:sz w:val="22"/>
          <w:szCs w:val="22"/>
        </w:rPr>
      </w:pPr>
      <w:r w:rsidRPr="001A52B8">
        <w:rPr>
          <w:rFonts w:cs="Arial"/>
          <w:bCs/>
          <w:caps/>
          <w:color w:val="000000" w:themeColor="text1"/>
          <w:sz w:val="22"/>
          <w:szCs w:val="22"/>
        </w:rPr>
        <w:t>PRASA's undertakings</w:t>
      </w:r>
    </w:p>
    <w:tbl>
      <w:tblPr>
        <w:tblW w:w="9285" w:type="dxa"/>
        <w:tblLayout w:type="fixed"/>
        <w:tblLook w:val="0000" w:firstRow="0" w:lastRow="0" w:firstColumn="0" w:lastColumn="0" w:noHBand="0" w:noVBand="0"/>
      </w:tblPr>
      <w:tblGrid>
        <w:gridCol w:w="1668"/>
        <w:gridCol w:w="567"/>
        <w:gridCol w:w="7050"/>
      </w:tblGrid>
      <w:tr w:rsidR="006321D7" w:rsidRPr="00962BD3" w14:paraId="40758748" w14:textId="77777777" w:rsidTr="00124768">
        <w:tc>
          <w:tcPr>
            <w:tcW w:w="1668" w:type="dxa"/>
          </w:tcPr>
          <w:p w14:paraId="7B1B2B29" w14:textId="77777777" w:rsidR="00854660" w:rsidRPr="00962BD3" w:rsidRDefault="00854660" w:rsidP="00124768">
            <w:pPr>
              <w:spacing w:line="360" w:lineRule="auto"/>
              <w:jc w:val="both"/>
              <w:rPr>
                <w:rFonts w:cs="Arial"/>
                <w:b/>
                <w:color w:val="000000" w:themeColor="text1"/>
                <w:szCs w:val="22"/>
              </w:rPr>
            </w:pPr>
          </w:p>
        </w:tc>
        <w:tc>
          <w:tcPr>
            <w:tcW w:w="567" w:type="dxa"/>
          </w:tcPr>
          <w:p w14:paraId="5C53AE24" w14:textId="77777777" w:rsidR="00854660" w:rsidRPr="00962BD3" w:rsidRDefault="00854660" w:rsidP="00124768">
            <w:pPr>
              <w:spacing w:line="360" w:lineRule="auto"/>
              <w:jc w:val="both"/>
              <w:rPr>
                <w:rFonts w:cs="Arial"/>
                <w:color w:val="000000" w:themeColor="text1"/>
                <w:szCs w:val="22"/>
              </w:rPr>
            </w:pPr>
          </w:p>
        </w:tc>
        <w:tc>
          <w:tcPr>
            <w:tcW w:w="7050" w:type="dxa"/>
          </w:tcPr>
          <w:p w14:paraId="114C8AC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PRASA, and PRASA's </w:t>
            </w:r>
            <w:r w:rsidRPr="00962BD3">
              <w:rPr>
                <w:rFonts w:cs="Arial"/>
                <w:i/>
                <w:color w:val="000000" w:themeColor="text1"/>
                <w:szCs w:val="22"/>
              </w:rPr>
              <w:t>Representative</w:t>
            </w:r>
            <w:r w:rsidRPr="00962BD3">
              <w:rPr>
                <w:rFonts w:cs="Arial"/>
                <w:color w:val="000000" w:themeColor="text1"/>
                <w:szCs w:val="22"/>
              </w:rPr>
              <w:t>, shall:</w:t>
            </w:r>
          </w:p>
        </w:tc>
      </w:tr>
      <w:tr w:rsidR="006321D7" w:rsidRPr="00962BD3" w14:paraId="3E5F173F" w14:textId="77777777" w:rsidTr="00124768">
        <w:tc>
          <w:tcPr>
            <w:tcW w:w="1668" w:type="dxa"/>
          </w:tcPr>
          <w:p w14:paraId="77D3A075" w14:textId="77777777" w:rsidR="00854660" w:rsidRPr="00962BD3" w:rsidRDefault="00854660" w:rsidP="00124768">
            <w:pPr>
              <w:spacing w:line="360" w:lineRule="auto"/>
              <w:jc w:val="both"/>
              <w:rPr>
                <w:rFonts w:cs="Arial"/>
                <w:b/>
                <w:color w:val="000000" w:themeColor="text1"/>
                <w:szCs w:val="22"/>
              </w:rPr>
            </w:pPr>
          </w:p>
        </w:tc>
        <w:tc>
          <w:tcPr>
            <w:tcW w:w="567" w:type="dxa"/>
          </w:tcPr>
          <w:p w14:paraId="0CBF9767" w14:textId="77777777" w:rsidR="00854660" w:rsidRPr="00962BD3" w:rsidRDefault="00854660" w:rsidP="00124768">
            <w:pPr>
              <w:spacing w:line="360" w:lineRule="auto"/>
              <w:jc w:val="both"/>
              <w:rPr>
                <w:rFonts w:cs="Arial"/>
                <w:color w:val="000000" w:themeColor="text1"/>
                <w:szCs w:val="22"/>
              </w:rPr>
            </w:pPr>
          </w:p>
        </w:tc>
        <w:tc>
          <w:tcPr>
            <w:tcW w:w="7050" w:type="dxa"/>
          </w:tcPr>
          <w:p w14:paraId="2D1FF74D" w14:textId="77777777" w:rsidR="00854660" w:rsidRPr="00962BD3" w:rsidRDefault="00854660" w:rsidP="00124768">
            <w:pPr>
              <w:spacing w:line="360" w:lineRule="auto"/>
              <w:jc w:val="both"/>
              <w:rPr>
                <w:rFonts w:cs="Arial"/>
                <w:color w:val="000000" w:themeColor="text1"/>
                <w:szCs w:val="22"/>
              </w:rPr>
            </w:pPr>
          </w:p>
        </w:tc>
      </w:tr>
      <w:tr w:rsidR="006321D7" w:rsidRPr="00962BD3" w14:paraId="75ED2E3D" w14:textId="77777777" w:rsidTr="00124768">
        <w:tc>
          <w:tcPr>
            <w:tcW w:w="1668" w:type="dxa"/>
          </w:tcPr>
          <w:p w14:paraId="610B904B"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Respond to clarification</w:t>
            </w:r>
          </w:p>
        </w:tc>
        <w:tc>
          <w:tcPr>
            <w:tcW w:w="567" w:type="dxa"/>
          </w:tcPr>
          <w:p w14:paraId="13AB873B"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w:t>
            </w:r>
          </w:p>
        </w:tc>
        <w:tc>
          <w:tcPr>
            <w:tcW w:w="7050" w:type="dxa"/>
          </w:tcPr>
          <w:p w14:paraId="366FB12F"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Respond to a request for clarification received earlier than the </w:t>
            </w:r>
            <w:r w:rsidRPr="00962BD3">
              <w:rPr>
                <w:rFonts w:cs="Arial"/>
                <w:i/>
                <w:color w:val="000000" w:themeColor="text1"/>
                <w:szCs w:val="22"/>
              </w:rPr>
              <w:t>closing time for clarification of queries.</w:t>
            </w:r>
            <w:r w:rsidRPr="00962BD3">
              <w:rPr>
                <w:rFonts w:cs="Arial"/>
                <w:color w:val="000000" w:themeColor="text1"/>
                <w:szCs w:val="22"/>
              </w:rPr>
              <w:t xml:space="preserve"> The response is notified to all </w:t>
            </w:r>
            <w:r w:rsidRPr="00962BD3">
              <w:rPr>
                <w:rFonts w:cs="Arial"/>
                <w:i/>
                <w:color w:val="000000" w:themeColor="text1"/>
                <w:szCs w:val="22"/>
              </w:rPr>
              <w:t>tenderer</w:t>
            </w:r>
            <w:r w:rsidRPr="00962BD3">
              <w:rPr>
                <w:rFonts w:cs="Arial"/>
                <w:color w:val="000000" w:themeColor="text1"/>
                <w:szCs w:val="22"/>
              </w:rPr>
              <w:t>s.</w:t>
            </w:r>
          </w:p>
        </w:tc>
      </w:tr>
      <w:tr w:rsidR="006321D7" w:rsidRPr="00962BD3" w14:paraId="21CC658D" w14:textId="77777777" w:rsidTr="00124768">
        <w:tc>
          <w:tcPr>
            <w:tcW w:w="1668" w:type="dxa"/>
          </w:tcPr>
          <w:p w14:paraId="2713D605" w14:textId="77777777" w:rsidR="00854660" w:rsidRPr="00962BD3" w:rsidRDefault="00854660" w:rsidP="00124768">
            <w:pPr>
              <w:spacing w:line="360" w:lineRule="auto"/>
              <w:jc w:val="both"/>
              <w:rPr>
                <w:rFonts w:cs="Arial"/>
                <w:b/>
                <w:color w:val="000000" w:themeColor="text1"/>
                <w:szCs w:val="22"/>
              </w:rPr>
            </w:pPr>
          </w:p>
        </w:tc>
        <w:tc>
          <w:tcPr>
            <w:tcW w:w="567" w:type="dxa"/>
          </w:tcPr>
          <w:p w14:paraId="3F063B09" w14:textId="77777777" w:rsidR="00854660" w:rsidRPr="00962BD3" w:rsidRDefault="00854660" w:rsidP="00124768">
            <w:pPr>
              <w:spacing w:line="360" w:lineRule="auto"/>
              <w:jc w:val="both"/>
              <w:rPr>
                <w:rFonts w:cs="Arial"/>
                <w:color w:val="000000" w:themeColor="text1"/>
                <w:szCs w:val="22"/>
              </w:rPr>
            </w:pPr>
          </w:p>
        </w:tc>
        <w:tc>
          <w:tcPr>
            <w:tcW w:w="7050" w:type="dxa"/>
          </w:tcPr>
          <w:p w14:paraId="6D138B1A" w14:textId="77777777" w:rsidR="00854660" w:rsidRPr="00962BD3" w:rsidRDefault="00854660" w:rsidP="00124768">
            <w:pPr>
              <w:spacing w:line="360" w:lineRule="auto"/>
              <w:jc w:val="both"/>
              <w:rPr>
                <w:rFonts w:cs="Arial"/>
                <w:color w:val="000000" w:themeColor="text1"/>
                <w:szCs w:val="22"/>
              </w:rPr>
            </w:pPr>
          </w:p>
        </w:tc>
      </w:tr>
      <w:tr w:rsidR="006321D7" w:rsidRPr="00962BD3" w14:paraId="3F47ACDA" w14:textId="77777777" w:rsidTr="00124768">
        <w:tc>
          <w:tcPr>
            <w:tcW w:w="1668" w:type="dxa"/>
          </w:tcPr>
          <w:p w14:paraId="39608480"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Issue Addenda</w:t>
            </w:r>
          </w:p>
        </w:tc>
        <w:tc>
          <w:tcPr>
            <w:tcW w:w="567" w:type="dxa"/>
          </w:tcPr>
          <w:p w14:paraId="46C7F7C5"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w:t>
            </w:r>
          </w:p>
        </w:tc>
        <w:tc>
          <w:tcPr>
            <w:tcW w:w="7050" w:type="dxa"/>
          </w:tcPr>
          <w:p w14:paraId="00790F2C"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If necessary, issue to each </w:t>
            </w:r>
            <w:r w:rsidRPr="00962BD3">
              <w:rPr>
                <w:rFonts w:cs="Arial"/>
                <w:i/>
                <w:color w:val="000000" w:themeColor="text1"/>
                <w:szCs w:val="22"/>
              </w:rPr>
              <w:t>tenderer</w:t>
            </w:r>
            <w:r w:rsidRPr="00962BD3">
              <w:rPr>
                <w:rFonts w:cs="Arial"/>
                <w:color w:val="000000" w:themeColor="text1"/>
                <w:szCs w:val="22"/>
              </w:rPr>
              <w:t xml:space="preserve"> from time to time during the period from the date of the Letter of Invitation until the </w:t>
            </w:r>
            <w:r w:rsidRPr="00962BD3">
              <w:rPr>
                <w:rFonts w:cs="Arial"/>
                <w:i/>
                <w:color w:val="000000" w:themeColor="text1"/>
                <w:szCs w:val="22"/>
              </w:rPr>
              <w:t>closing time for clarification of queries</w:t>
            </w:r>
            <w:r w:rsidRPr="00962BD3">
              <w:rPr>
                <w:rFonts w:cs="Arial"/>
                <w:color w:val="000000" w:themeColor="text1"/>
                <w:szCs w:val="22"/>
              </w:rPr>
              <w:t xml:space="preserve">, Addenda that may amend, amplify, or add to the </w:t>
            </w:r>
            <w:r w:rsidRPr="00962BD3">
              <w:rPr>
                <w:rFonts w:cs="Arial"/>
                <w:i/>
                <w:color w:val="000000" w:themeColor="text1"/>
                <w:szCs w:val="22"/>
              </w:rPr>
              <w:t xml:space="preserve">tender documents. </w:t>
            </w:r>
            <w:r w:rsidRPr="00962BD3">
              <w:rPr>
                <w:rFonts w:cs="Arial"/>
                <w:color w:val="000000" w:themeColor="text1"/>
                <w:szCs w:val="22"/>
              </w:rPr>
              <w:t xml:space="preserve"> If a </w:t>
            </w:r>
            <w:r w:rsidRPr="00962BD3">
              <w:rPr>
                <w:rFonts w:cs="Arial"/>
                <w:i/>
                <w:color w:val="000000" w:themeColor="text1"/>
                <w:szCs w:val="22"/>
              </w:rPr>
              <w:t>tenderer</w:t>
            </w:r>
            <w:r w:rsidRPr="00962BD3">
              <w:rPr>
                <w:rFonts w:cs="Arial"/>
                <w:color w:val="000000" w:themeColor="text1"/>
                <w:szCs w:val="22"/>
              </w:rPr>
              <w:t xml:space="preserve"> applies</w:t>
            </w:r>
            <w:r w:rsidRPr="00962BD3">
              <w:rPr>
                <w:rFonts w:cs="Arial"/>
                <w:i/>
                <w:color w:val="000000" w:themeColor="text1"/>
                <w:szCs w:val="22"/>
              </w:rPr>
              <w:t xml:space="preserve"> </w:t>
            </w:r>
            <w:r w:rsidRPr="00962BD3">
              <w:rPr>
                <w:rFonts w:cs="Arial"/>
                <w:color w:val="000000" w:themeColor="text1"/>
                <w:szCs w:val="22"/>
              </w:rPr>
              <w:t xml:space="preserve">for an extension to the </w:t>
            </w:r>
            <w:r w:rsidRPr="00962BD3">
              <w:rPr>
                <w:rFonts w:cs="Arial"/>
                <w:i/>
                <w:color w:val="000000" w:themeColor="text1"/>
                <w:szCs w:val="22"/>
              </w:rPr>
              <w:t>deadline for tender submission</w:t>
            </w:r>
            <w:r w:rsidRPr="00962BD3">
              <w:rPr>
                <w:rFonts w:cs="Arial"/>
                <w:color w:val="000000" w:themeColor="text1"/>
                <w:szCs w:val="22"/>
              </w:rPr>
              <w:t xml:space="preserve">, in order to take Addenda into account in preparing a tender, PRASA may grant such an extension and PRASA's </w:t>
            </w:r>
            <w:r w:rsidRPr="00962BD3">
              <w:rPr>
                <w:rFonts w:cs="Arial"/>
                <w:i/>
                <w:color w:val="000000" w:themeColor="text1"/>
                <w:szCs w:val="22"/>
              </w:rPr>
              <w:t>Representative</w:t>
            </w:r>
            <w:r w:rsidRPr="00962BD3">
              <w:rPr>
                <w:rFonts w:cs="Arial"/>
                <w:color w:val="000000" w:themeColor="text1"/>
                <w:szCs w:val="22"/>
              </w:rPr>
              <w:t xml:space="preserve"> shall notify the extension to all </w:t>
            </w:r>
            <w:r w:rsidRPr="00962BD3">
              <w:rPr>
                <w:rFonts w:cs="Arial"/>
                <w:i/>
                <w:color w:val="000000" w:themeColor="text1"/>
                <w:szCs w:val="22"/>
              </w:rPr>
              <w:t>tenderer</w:t>
            </w:r>
            <w:r w:rsidRPr="00962BD3">
              <w:rPr>
                <w:rFonts w:cs="Arial"/>
                <w:color w:val="000000" w:themeColor="text1"/>
                <w:szCs w:val="22"/>
              </w:rPr>
              <w:t>s.</w:t>
            </w:r>
          </w:p>
        </w:tc>
      </w:tr>
      <w:tr w:rsidR="006321D7" w:rsidRPr="00962BD3" w14:paraId="13B7DC98" w14:textId="77777777" w:rsidTr="00124768">
        <w:tc>
          <w:tcPr>
            <w:tcW w:w="1668" w:type="dxa"/>
          </w:tcPr>
          <w:p w14:paraId="3BBF04EF" w14:textId="77777777" w:rsidR="00854660" w:rsidRPr="00962BD3" w:rsidRDefault="00854660" w:rsidP="00124768">
            <w:pPr>
              <w:spacing w:line="360" w:lineRule="auto"/>
              <w:jc w:val="both"/>
              <w:rPr>
                <w:rFonts w:cs="Arial"/>
                <w:b/>
                <w:color w:val="000000" w:themeColor="text1"/>
                <w:szCs w:val="22"/>
              </w:rPr>
            </w:pPr>
          </w:p>
        </w:tc>
        <w:tc>
          <w:tcPr>
            <w:tcW w:w="567" w:type="dxa"/>
          </w:tcPr>
          <w:p w14:paraId="2A2D0CAF" w14:textId="77777777" w:rsidR="00854660" w:rsidRPr="00962BD3" w:rsidRDefault="00854660" w:rsidP="00124768">
            <w:pPr>
              <w:spacing w:line="360" w:lineRule="auto"/>
              <w:jc w:val="both"/>
              <w:rPr>
                <w:rFonts w:cs="Arial"/>
                <w:color w:val="000000" w:themeColor="text1"/>
                <w:szCs w:val="22"/>
              </w:rPr>
            </w:pPr>
          </w:p>
        </w:tc>
        <w:tc>
          <w:tcPr>
            <w:tcW w:w="7050" w:type="dxa"/>
          </w:tcPr>
          <w:p w14:paraId="1D4C5078" w14:textId="77777777" w:rsidR="00854660" w:rsidRPr="00962BD3" w:rsidRDefault="00854660" w:rsidP="00124768">
            <w:pPr>
              <w:spacing w:line="360" w:lineRule="auto"/>
              <w:jc w:val="both"/>
              <w:rPr>
                <w:rFonts w:cs="Arial"/>
                <w:color w:val="000000" w:themeColor="text1"/>
                <w:szCs w:val="22"/>
              </w:rPr>
            </w:pPr>
          </w:p>
        </w:tc>
      </w:tr>
      <w:tr w:rsidR="006321D7" w:rsidRPr="00962BD3" w14:paraId="760301C6" w14:textId="77777777" w:rsidTr="00124768">
        <w:tc>
          <w:tcPr>
            <w:tcW w:w="1668" w:type="dxa"/>
          </w:tcPr>
          <w:p w14:paraId="0F967443"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Return late tenders</w:t>
            </w:r>
          </w:p>
        </w:tc>
        <w:tc>
          <w:tcPr>
            <w:tcW w:w="567" w:type="dxa"/>
          </w:tcPr>
          <w:p w14:paraId="19F6D4EE"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3</w:t>
            </w:r>
          </w:p>
        </w:tc>
        <w:tc>
          <w:tcPr>
            <w:tcW w:w="7050" w:type="dxa"/>
          </w:tcPr>
          <w:p w14:paraId="2D5376D8"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Return tenders received after the </w:t>
            </w:r>
            <w:r w:rsidRPr="00962BD3">
              <w:rPr>
                <w:rFonts w:cs="Arial"/>
                <w:i/>
                <w:color w:val="000000" w:themeColor="text1"/>
                <w:szCs w:val="22"/>
              </w:rPr>
              <w:t>deadline for tender submission</w:t>
            </w:r>
            <w:r w:rsidRPr="00962BD3">
              <w:rPr>
                <w:rFonts w:cs="Arial"/>
                <w:color w:val="000000" w:themeColor="text1"/>
                <w:szCs w:val="22"/>
              </w:rPr>
              <w:t xml:space="preserve"> unopened to the </w:t>
            </w:r>
            <w:r w:rsidRPr="00962BD3">
              <w:rPr>
                <w:rFonts w:cs="Arial"/>
                <w:i/>
                <w:color w:val="000000" w:themeColor="text1"/>
                <w:szCs w:val="22"/>
              </w:rPr>
              <w:t>tenderer</w:t>
            </w:r>
            <w:r w:rsidRPr="00962BD3">
              <w:rPr>
                <w:rFonts w:cs="Arial"/>
                <w:color w:val="000000" w:themeColor="text1"/>
                <w:szCs w:val="22"/>
              </w:rPr>
              <w:t xml:space="preserve"> submitting a late tender.  Tenders will be deemed late if they are not in the designated tender box at the date and time stipulated as the deadline for tender submission.</w:t>
            </w:r>
          </w:p>
        </w:tc>
      </w:tr>
      <w:tr w:rsidR="006321D7" w:rsidRPr="00962BD3" w14:paraId="780FAB08" w14:textId="77777777" w:rsidTr="00124768">
        <w:tc>
          <w:tcPr>
            <w:tcW w:w="1668" w:type="dxa"/>
          </w:tcPr>
          <w:p w14:paraId="6C6809CE" w14:textId="77777777" w:rsidR="00854660" w:rsidRPr="00962BD3" w:rsidRDefault="00854660" w:rsidP="00124768">
            <w:pPr>
              <w:spacing w:line="360" w:lineRule="auto"/>
              <w:jc w:val="both"/>
              <w:rPr>
                <w:rFonts w:cs="Arial"/>
                <w:b/>
                <w:color w:val="000000" w:themeColor="text1"/>
                <w:szCs w:val="22"/>
              </w:rPr>
            </w:pPr>
          </w:p>
        </w:tc>
        <w:tc>
          <w:tcPr>
            <w:tcW w:w="567" w:type="dxa"/>
          </w:tcPr>
          <w:p w14:paraId="6E4D0DDB" w14:textId="77777777" w:rsidR="00854660" w:rsidRPr="00962BD3" w:rsidRDefault="00854660" w:rsidP="00124768">
            <w:pPr>
              <w:spacing w:line="360" w:lineRule="auto"/>
              <w:jc w:val="both"/>
              <w:rPr>
                <w:rFonts w:cs="Arial"/>
                <w:color w:val="000000" w:themeColor="text1"/>
                <w:szCs w:val="22"/>
              </w:rPr>
            </w:pPr>
          </w:p>
        </w:tc>
        <w:tc>
          <w:tcPr>
            <w:tcW w:w="7050" w:type="dxa"/>
          </w:tcPr>
          <w:p w14:paraId="1D198BAA" w14:textId="77777777" w:rsidR="00854660" w:rsidRPr="00962BD3" w:rsidRDefault="00854660" w:rsidP="00124768">
            <w:pPr>
              <w:spacing w:line="360" w:lineRule="auto"/>
              <w:jc w:val="both"/>
              <w:rPr>
                <w:rFonts w:cs="Arial"/>
                <w:color w:val="000000" w:themeColor="text1"/>
                <w:szCs w:val="22"/>
              </w:rPr>
            </w:pPr>
          </w:p>
        </w:tc>
      </w:tr>
      <w:tr w:rsidR="006321D7" w:rsidRPr="00962BD3" w14:paraId="2B6B6DB6" w14:textId="77777777" w:rsidTr="00124768">
        <w:tc>
          <w:tcPr>
            <w:tcW w:w="1668" w:type="dxa"/>
          </w:tcPr>
          <w:p w14:paraId="0C214D8B" w14:textId="77777777" w:rsidR="00854660" w:rsidRPr="00962BD3" w:rsidRDefault="00854660" w:rsidP="00124768">
            <w:pPr>
              <w:spacing w:line="360" w:lineRule="auto"/>
              <w:jc w:val="both"/>
              <w:rPr>
                <w:rFonts w:cs="Arial"/>
                <w:b/>
                <w:color w:val="000000" w:themeColor="text1"/>
                <w:szCs w:val="22"/>
              </w:rPr>
            </w:pPr>
          </w:p>
        </w:tc>
        <w:tc>
          <w:tcPr>
            <w:tcW w:w="567" w:type="dxa"/>
          </w:tcPr>
          <w:p w14:paraId="74A875E1" w14:textId="77777777" w:rsidR="00854660" w:rsidRPr="00962BD3" w:rsidRDefault="00854660" w:rsidP="00124768">
            <w:pPr>
              <w:spacing w:line="360" w:lineRule="auto"/>
              <w:jc w:val="both"/>
              <w:rPr>
                <w:rFonts w:cs="Arial"/>
                <w:color w:val="000000" w:themeColor="text1"/>
                <w:szCs w:val="22"/>
              </w:rPr>
            </w:pPr>
          </w:p>
        </w:tc>
        <w:tc>
          <w:tcPr>
            <w:tcW w:w="7050" w:type="dxa"/>
          </w:tcPr>
          <w:p w14:paraId="7DBF3544" w14:textId="77777777" w:rsidR="00854660" w:rsidRPr="00962BD3" w:rsidRDefault="00854660" w:rsidP="00124768">
            <w:pPr>
              <w:spacing w:line="360" w:lineRule="auto"/>
              <w:jc w:val="both"/>
              <w:rPr>
                <w:rFonts w:cs="Arial"/>
                <w:color w:val="000000" w:themeColor="text1"/>
                <w:szCs w:val="22"/>
              </w:rPr>
            </w:pPr>
          </w:p>
        </w:tc>
      </w:tr>
      <w:tr w:rsidR="006321D7" w:rsidRPr="00962BD3" w14:paraId="4EFDD8A4" w14:textId="77777777" w:rsidTr="00124768">
        <w:tc>
          <w:tcPr>
            <w:tcW w:w="1668" w:type="dxa"/>
          </w:tcPr>
          <w:p w14:paraId="535CAA45"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Non-</w:t>
            </w:r>
            <w:r w:rsidRPr="00962BD3">
              <w:rPr>
                <w:rFonts w:cs="Arial"/>
                <w:b/>
                <w:color w:val="000000" w:themeColor="text1"/>
                <w:szCs w:val="22"/>
              </w:rPr>
              <w:lastRenderedPageBreak/>
              <w:t>disclosure</w:t>
            </w:r>
          </w:p>
        </w:tc>
        <w:tc>
          <w:tcPr>
            <w:tcW w:w="567" w:type="dxa"/>
          </w:tcPr>
          <w:p w14:paraId="24FCFA0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lastRenderedPageBreak/>
              <w:t>4</w:t>
            </w:r>
          </w:p>
        </w:tc>
        <w:tc>
          <w:tcPr>
            <w:tcW w:w="7050" w:type="dxa"/>
          </w:tcPr>
          <w:p w14:paraId="181093AB"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Not disclose to </w:t>
            </w:r>
            <w:r w:rsidRPr="00962BD3">
              <w:rPr>
                <w:rFonts w:cs="Arial"/>
                <w:i/>
                <w:color w:val="000000" w:themeColor="text1"/>
                <w:szCs w:val="22"/>
              </w:rPr>
              <w:t>tenderer</w:t>
            </w:r>
            <w:r w:rsidRPr="00962BD3">
              <w:rPr>
                <w:rFonts w:cs="Arial"/>
                <w:color w:val="000000" w:themeColor="text1"/>
                <w:szCs w:val="22"/>
              </w:rPr>
              <w:t xml:space="preserve">s, or to any other person not officially </w:t>
            </w:r>
            <w:r w:rsidRPr="00962BD3">
              <w:rPr>
                <w:rFonts w:cs="Arial"/>
                <w:color w:val="000000" w:themeColor="text1"/>
                <w:szCs w:val="22"/>
              </w:rPr>
              <w:lastRenderedPageBreak/>
              <w:t xml:space="preserve">concerned with such processes, information relating to the evaluation and comparison of tenders and recommendations for the award of a contract. </w:t>
            </w:r>
          </w:p>
        </w:tc>
      </w:tr>
      <w:tr w:rsidR="006321D7" w:rsidRPr="00962BD3" w14:paraId="0D244F52" w14:textId="77777777" w:rsidTr="00124768">
        <w:tc>
          <w:tcPr>
            <w:tcW w:w="1668" w:type="dxa"/>
          </w:tcPr>
          <w:p w14:paraId="7B6CFD64" w14:textId="77777777" w:rsidR="00854660" w:rsidRPr="00962BD3" w:rsidRDefault="00854660" w:rsidP="00124768">
            <w:pPr>
              <w:spacing w:line="360" w:lineRule="auto"/>
              <w:jc w:val="both"/>
              <w:rPr>
                <w:rFonts w:cs="Arial"/>
                <w:b/>
                <w:color w:val="000000" w:themeColor="text1"/>
                <w:szCs w:val="22"/>
              </w:rPr>
            </w:pPr>
          </w:p>
        </w:tc>
        <w:tc>
          <w:tcPr>
            <w:tcW w:w="567" w:type="dxa"/>
          </w:tcPr>
          <w:p w14:paraId="1F41E229" w14:textId="77777777" w:rsidR="00854660" w:rsidRPr="00962BD3" w:rsidRDefault="00854660" w:rsidP="00124768">
            <w:pPr>
              <w:spacing w:line="360" w:lineRule="auto"/>
              <w:jc w:val="both"/>
              <w:rPr>
                <w:rFonts w:cs="Arial"/>
                <w:color w:val="000000" w:themeColor="text1"/>
                <w:szCs w:val="22"/>
              </w:rPr>
            </w:pPr>
          </w:p>
        </w:tc>
        <w:tc>
          <w:tcPr>
            <w:tcW w:w="7050" w:type="dxa"/>
          </w:tcPr>
          <w:p w14:paraId="3D8E0A0C" w14:textId="77777777" w:rsidR="00854660" w:rsidRPr="00962BD3" w:rsidRDefault="00854660" w:rsidP="00124768">
            <w:pPr>
              <w:spacing w:line="360" w:lineRule="auto"/>
              <w:jc w:val="both"/>
              <w:rPr>
                <w:rFonts w:cs="Arial"/>
                <w:color w:val="000000" w:themeColor="text1"/>
                <w:szCs w:val="22"/>
              </w:rPr>
            </w:pPr>
          </w:p>
        </w:tc>
      </w:tr>
      <w:tr w:rsidR="006321D7" w:rsidRPr="00962BD3" w14:paraId="518FB163" w14:textId="77777777" w:rsidTr="00124768">
        <w:tc>
          <w:tcPr>
            <w:tcW w:w="1668" w:type="dxa"/>
          </w:tcPr>
          <w:p w14:paraId="4503B1EA"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 xml:space="preserve">Grounds for rejection </w:t>
            </w:r>
          </w:p>
        </w:tc>
        <w:tc>
          <w:tcPr>
            <w:tcW w:w="567" w:type="dxa"/>
          </w:tcPr>
          <w:p w14:paraId="39CD2F88"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5</w:t>
            </w:r>
          </w:p>
        </w:tc>
        <w:tc>
          <w:tcPr>
            <w:tcW w:w="7050" w:type="dxa"/>
          </w:tcPr>
          <w:p w14:paraId="0FA53FD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Consider rejecting a tender if there is any effort by a </w:t>
            </w:r>
            <w:r w:rsidRPr="00962BD3">
              <w:rPr>
                <w:rFonts w:cs="Arial"/>
                <w:i/>
                <w:color w:val="000000" w:themeColor="text1"/>
                <w:szCs w:val="22"/>
              </w:rPr>
              <w:t>tenderer</w:t>
            </w:r>
            <w:r w:rsidRPr="00962BD3">
              <w:rPr>
                <w:rFonts w:cs="Arial"/>
                <w:color w:val="000000" w:themeColor="text1"/>
                <w:szCs w:val="22"/>
              </w:rPr>
              <w:t xml:space="preserve"> to influence the processing of tenders or contract award. </w:t>
            </w:r>
          </w:p>
        </w:tc>
      </w:tr>
      <w:tr w:rsidR="006321D7" w:rsidRPr="00962BD3" w14:paraId="1FFB7B4B" w14:textId="77777777" w:rsidTr="00124768">
        <w:tc>
          <w:tcPr>
            <w:tcW w:w="1668" w:type="dxa"/>
          </w:tcPr>
          <w:p w14:paraId="10951456" w14:textId="77777777" w:rsidR="00854660" w:rsidRPr="00962BD3" w:rsidRDefault="00854660" w:rsidP="00124768">
            <w:pPr>
              <w:spacing w:line="360" w:lineRule="auto"/>
              <w:jc w:val="both"/>
              <w:rPr>
                <w:rFonts w:cs="Arial"/>
                <w:b/>
                <w:color w:val="000000" w:themeColor="text1"/>
                <w:szCs w:val="22"/>
              </w:rPr>
            </w:pPr>
          </w:p>
        </w:tc>
        <w:tc>
          <w:tcPr>
            <w:tcW w:w="567" w:type="dxa"/>
          </w:tcPr>
          <w:p w14:paraId="4239D3E6" w14:textId="77777777" w:rsidR="00854660" w:rsidRPr="00962BD3" w:rsidRDefault="00854660" w:rsidP="00124768">
            <w:pPr>
              <w:spacing w:line="360" w:lineRule="auto"/>
              <w:jc w:val="both"/>
              <w:rPr>
                <w:rFonts w:cs="Arial"/>
                <w:color w:val="000000" w:themeColor="text1"/>
                <w:szCs w:val="22"/>
              </w:rPr>
            </w:pPr>
          </w:p>
        </w:tc>
        <w:tc>
          <w:tcPr>
            <w:tcW w:w="7050" w:type="dxa"/>
          </w:tcPr>
          <w:p w14:paraId="3F830249" w14:textId="77777777" w:rsidR="00854660" w:rsidRPr="00962BD3" w:rsidRDefault="00854660" w:rsidP="00124768">
            <w:pPr>
              <w:spacing w:line="360" w:lineRule="auto"/>
              <w:jc w:val="both"/>
              <w:rPr>
                <w:rFonts w:cs="Arial"/>
                <w:color w:val="000000" w:themeColor="text1"/>
                <w:szCs w:val="22"/>
              </w:rPr>
            </w:pPr>
          </w:p>
        </w:tc>
      </w:tr>
      <w:tr w:rsidR="006321D7" w:rsidRPr="00962BD3" w14:paraId="26669629" w14:textId="77777777" w:rsidTr="00124768">
        <w:tc>
          <w:tcPr>
            <w:tcW w:w="1668" w:type="dxa"/>
          </w:tcPr>
          <w:p w14:paraId="0DB5BEBF"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Disqualification</w:t>
            </w:r>
          </w:p>
        </w:tc>
        <w:tc>
          <w:tcPr>
            <w:tcW w:w="567" w:type="dxa"/>
          </w:tcPr>
          <w:p w14:paraId="1063585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6</w:t>
            </w:r>
          </w:p>
        </w:tc>
        <w:tc>
          <w:tcPr>
            <w:tcW w:w="7050" w:type="dxa"/>
          </w:tcPr>
          <w:p w14:paraId="4E40C8D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Instantly disqualify a </w:t>
            </w:r>
            <w:r w:rsidRPr="00962BD3">
              <w:rPr>
                <w:rFonts w:cs="Arial"/>
                <w:i/>
                <w:color w:val="000000" w:themeColor="text1"/>
                <w:szCs w:val="22"/>
              </w:rPr>
              <w:t>tenderer</w:t>
            </w:r>
            <w:r w:rsidRPr="00962BD3">
              <w:rPr>
                <w:rFonts w:cs="Arial"/>
                <w:color w:val="000000" w:themeColor="text1"/>
                <w:szCs w:val="22"/>
              </w:rPr>
              <w:t xml:space="preserve"> (and his tender) if it is established that the </w:t>
            </w:r>
            <w:r w:rsidRPr="00962BD3">
              <w:rPr>
                <w:rFonts w:cs="Arial"/>
                <w:i/>
                <w:color w:val="000000" w:themeColor="text1"/>
                <w:szCs w:val="22"/>
              </w:rPr>
              <w:t>tenderer</w:t>
            </w:r>
            <w:r w:rsidRPr="00962BD3">
              <w:rPr>
                <w:rFonts w:cs="Arial"/>
                <w:color w:val="000000" w:themeColor="text1"/>
                <w:szCs w:val="22"/>
              </w:rPr>
              <w:t xml:space="preserve"> offered an inducement to any person with a view to influencing the placing of a contract arising from this invitation to tender.</w:t>
            </w:r>
          </w:p>
        </w:tc>
      </w:tr>
      <w:tr w:rsidR="006321D7" w:rsidRPr="00962BD3" w14:paraId="66FA04BF" w14:textId="77777777" w:rsidTr="00124768">
        <w:tc>
          <w:tcPr>
            <w:tcW w:w="1668" w:type="dxa"/>
          </w:tcPr>
          <w:p w14:paraId="489B6E7F" w14:textId="77777777" w:rsidR="00854660" w:rsidRPr="00962BD3" w:rsidRDefault="00854660" w:rsidP="00124768">
            <w:pPr>
              <w:spacing w:line="360" w:lineRule="auto"/>
              <w:jc w:val="both"/>
              <w:rPr>
                <w:rFonts w:cs="Arial"/>
                <w:b/>
                <w:color w:val="000000" w:themeColor="text1"/>
                <w:szCs w:val="22"/>
              </w:rPr>
            </w:pPr>
          </w:p>
        </w:tc>
        <w:tc>
          <w:tcPr>
            <w:tcW w:w="567" w:type="dxa"/>
          </w:tcPr>
          <w:p w14:paraId="0DEAE28B" w14:textId="77777777" w:rsidR="00854660" w:rsidRPr="00962BD3" w:rsidRDefault="00854660" w:rsidP="00124768">
            <w:pPr>
              <w:spacing w:line="360" w:lineRule="auto"/>
              <w:jc w:val="both"/>
              <w:rPr>
                <w:rFonts w:cs="Arial"/>
                <w:color w:val="000000" w:themeColor="text1"/>
                <w:szCs w:val="22"/>
              </w:rPr>
            </w:pPr>
          </w:p>
        </w:tc>
        <w:tc>
          <w:tcPr>
            <w:tcW w:w="7050" w:type="dxa"/>
          </w:tcPr>
          <w:p w14:paraId="0701B143" w14:textId="77777777" w:rsidR="00854660" w:rsidRPr="00962BD3" w:rsidRDefault="00854660" w:rsidP="00124768">
            <w:pPr>
              <w:spacing w:line="360" w:lineRule="auto"/>
              <w:jc w:val="both"/>
              <w:rPr>
                <w:rFonts w:cs="Arial"/>
                <w:color w:val="000000" w:themeColor="text1"/>
                <w:szCs w:val="22"/>
              </w:rPr>
            </w:pPr>
          </w:p>
        </w:tc>
      </w:tr>
      <w:tr w:rsidR="006321D7" w:rsidRPr="00962BD3" w14:paraId="1753D8C8" w14:textId="77777777" w:rsidTr="00124768">
        <w:tc>
          <w:tcPr>
            <w:tcW w:w="1668" w:type="dxa"/>
          </w:tcPr>
          <w:p w14:paraId="2094F013"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Test for responsiveness</w:t>
            </w:r>
          </w:p>
        </w:tc>
        <w:tc>
          <w:tcPr>
            <w:tcW w:w="567" w:type="dxa"/>
          </w:tcPr>
          <w:p w14:paraId="0CCAD6D5"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7</w:t>
            </w:r>
          </w:p>
        </w:tc>
        <w:tc>
          <w:tcPr>
            <w:tcW w:w="7050" w:type="dxa"/>
          </w:tcPr>
          <w:p w14:paraId="5CA05942"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Determine before detailed evaluation, whether each tender properly received</w:t>
            </w:r>
          </w:p>
          <w:p w14:paraId="0E8D1571" w14:textId="77777777" w:rsidR="00854660" w:rsidRPr="00962BD3" w:rsidRDefault="00854660" w:rsidP="00124768">
            <w:pPr>
              <w:numPr>
                <w:ilvl w:val="0"/>
                <w:numId w:val="25"/>
              </w:numPr>
              <w:spacing w:line="360" w:lineRule="auto"/>
              <w:jc w:val="both"/>
              <w:rPr>
                <w:rFonts w:cs="Arial"/>
                <w:color w:val="000000" w:themeColor="text1"/>
                <w:szCs w:val="22"/>
              </w:rPr>
            </w:pPr>
            <w:r w:rsidRPr="00962BD3">
              <w:rPr>
                <w:rFonts w:cs="Arial"/>
                <w:color w:val="000000" w:themeColor="text1"/>
                <w:szCs w:val="22"/>
              </w:rPr>
              <w:t>meets the requirements of these Conditions of Tender,</w:t>
            </w:r>
          </w:p>
          <w:p w14:paraId="557C4912" w14:textId="77777777" w:rsidR="00854660" w:rsidRPr="00962BD3" w:rsidRDefault="00854660" w:rsidP="00124768">
            <w:pPr>
              <w:numPr>
                <w:ilvl w:val="0"/>
                <w:numId w:val="25"/>
              </w:numPr>
              <w:spacing w:line="360" w:lineRule="auto"/>
              <w:jc w:val="both"/>
              <w:rPr>
                <w:rFonts w:cs="Arial"/>
                <w:color w:val="000000" w:themeColor="text1"/>
                <w:szCs w:val="22"/>
              </w:rPr>
            </w:pPr>
            <w:r w:rsidRPr="00962BD3">
              <w:rPr>
                <w:rFonts w:cs="Arial"/>
                <w:color w:val="000000" w:themeColor="text1"/>
                <w:szCs w:val="22"/>
              </w:rPr>
              <w:t>has been properly signed, and</w:t>
            </w:r>
          </w:p>
          <w:p w14:paraId="1C0C1A26" w14:textId="77777777" w:rsidR="00854660" w:rsidRPr="00962BD3" w:rsidRDefault="00854660" w:rsidP="00124768">
            <w:pPr>
              <w:numPr>
                <w:ilvl w:val="0"/>
                <w:numId w:val="25"/>
              </w:numPr>
              <w:spacing w:line="360" w:lineRule="auto"/>
              <w:jc w:val="both"/>
              <w:rPr>
                <w:rFonts w:cs="Arial"/>
                <w:color w:val="000000" w:themeColor="text1"/>
                <w:szCs w:val="22"/>
              </w:rPr>
            </w:pPr>
            <w:r w:rsidRPr="00962BD3">
              <w:rPr>
                <w:rFonts w:cs="Arial"/>
                <w:color w:val="000000" w:themeColor="text1"/>
                <w:szCs w:val="22"/>
              </w:rPr>
              <w:t>is responsive to the</w:t>
            </w:r>
            <w:r w:rsidRPr="00962BD3">
              <w:rPr>
                <w:rFonts w:cs="Arial"/>
                <w:b/>
                <w:color w:val="000000" w:themeColor="text1"/>
                <w:szCs w:val="22"/>
              </w:rPr>
              <w:t xml:space="preserve"> </w:t>
            </w:r>
            <w:r w:rsidRPr="00962BD3">
              <w:rPr>
                <w:rFonts w:cs="Arial"/>
                <w:color w:val="000000" w:themeColor="text1"/>
                <w:szCs w:val="22"/>
              </w:rPr>
              <w:t>requirements</w:t>
            </w:r>
            <w:r w:rsidRPr="00962BD3">
              <w:rPr>
                <w:rFonts w:cs="Arial"/>
                <w:b/>
                <w:color w:val="000000" w:themeColor="text1"/>
                <w:szCs w:val="22"/>
              </w:rPr>
              <w:t xml:space="preserve"> </w:t>
            </w:r>
            <w:r w:rsidRPr="00962BD3">
              <w:rPr>
                <w:rFonts w:cs="Arial"/>
                <w:color w:val="000000" w:themeColor="text1"/>
                <w:szCs w:val="22"/>
              </w:rPr>
              <w:t xml:space="preserve">of the </w:t>
            </w:r>
            <w:r w:rsidRPr="00962BD3">
              <w:rPr>
                <w:rFonts w:cs="Arial"/>
                <w:i/>
                <w:color w:val="000000" w:themeColor="text1"/>
                <w:szCs w:val="22"/>
              </w:rPr>
              <w:t>tender documents</w:t>
            </w:r>
            <w:r w:rsidRPr="00962BD3">
              <w:rPr>
                <w:rFonts w:cs="Arial"/>
                <w:color w:val="000000" w:themeColor="text1"/>
                <w:szCs w:val="22"/>
              </w:rPr>
              <w:t>.</w:t>
            </w:r>
          </w:p>
        </w:tc>
      </w:tr>
      <w:tr w:rsidR="006321D7" w:rsidRPr="00962BD3" w14:paraId="38F5DBDC" w14:textId="77777777" w:rsidTr="00124768">
        <w:tc>
          <w:tcPr>
            <w:tcW w:w="1668" w:type="dxa"/>
          </w:tcPr>
          <w:p w14:paraId="06B0343F" w14:textId="77777777" w:rsidR="00854660" w:rsidRPr="00962BD3" w:rsidRDefault="00854660" w:rsidP="00124768">
            <w:pPr>
              <w:spacing w:line="360" w:lineRule="auto"/>
              <w:jc w:val="both"/>
              <w:rPr>
                <w:rFonts w:cs="Arial"/>
                <w:b/>
                <w:color w:val="000000" w:themeColor="text1"/>
                <w:szCs w:val="22"/>
              </w:rPr>
            </w:pPr>
          </w:p>
        </w:tc>
        <w:tc>
          <w:tcPr>
            <w:tcW w:w="567" w:type="dxa"/>
          </w:tcPr>
          <w:p w14:paraId="30D10238" w14:textId="77777777" w:rsidR="00854660" w:rsidRPr="00962BD3" w:rsidRDefault="00854660" w:rsidP="00124768">
            <w:pPr>
              <w:spacing w:line="360" w:lineRule="auto"/>
              <w:jc w:val="both"/>
              <w:rPr>
                <w:rFonts w:cs="Arial"/>
                <w:color w:val="000000" w:themeColor="text1"/>
                <w:szCs w:val="22"/>
              </w:rPr>
            </w:pPr>
          </w:p>
        </w:tc>
        <w:tc>
          <w:tcPr>
            <w:tcW w:w="7050" w:type="dxa"/>
          </w:tcPr>
          <w:p w14:paraId="5D4EF40F" w14:textId="77777777" w:rsidR="00854660" w:rsidRPr="00962BD3" w:rsidRDefault="00854660" w:rsidP="00124768">
            <w:pPr>
              <w:spacing w:line="360" w:lineRule="auto"/>
              <w:jc w:val="both"/>
              <w:rPr>
                <w:rFonts w:cs="Arial"/>
                <w:color w:val="000000" w:themeColor="text1"/>
                <w:szCs w:val="22"/>
              </w:rPr>
            </w:pPr>
          </w:p>
        </w:tc>
      </w:tr>
      <w:tr w:rsidR="006321D7" w:rsidRPr="00962BD3" w14:paraId="7B7E2319" w14:textId="77777777" w:rsidTr="00124768">
        <w:tc>
          <w:tcPr>
            <w:tcW w:w="1668" w:type="dxa"/>
          </w:tcPr>
          <w:p w14:paraId="4B005CCA" w14:textId="77777777" w:rsidR="00854660" w:rsidRPr="00962BD3" w:rsidRDefault="00854660" w:rsidP="00124768">
            <w:pPr>
              <w:spacing w:line="360" w:lineRule="auto"/>
              <w:jc w:val="both"/>
              <w:rPr>
                <w:rFonts w:cs="Arial"/>
                <w:b/>
                <w:color w:val="000000" w:themeColor="text1"/>
                <w:szCs w:val="22"/>
              </w:rPr>
            </w:pPr>
          </w:p>
        </w:tc>
        <w:tc>
          <w:tcPr>
            <w:tcW w:w="567" w:type="dxa"/>
          </w:tcPr>
          <w:p w14:paraId="67F4915D"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8</w:t>
            </w:r>
          </w:p>
        </w:tc>
        <w:tc>
          <w:tcPr>
            <w:tcW w:w="7050" w:type="dxa"/>
          </w:tcPr>
          <w:p w14:paraId="2C7990C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Judge a responsive tender as one which conforms to all the terms, conditions, and specifications of the </w:t>
            </w:r>
            <w:r w:rsidRPr="00962BD3">
              <w:rPr>
                <w:rFonts w:cs="Arial"/>
                <w:i/>
                <w:color w:val="000000" w:themeColor="text1"/>
                <w:szCs w:val="22"/>
              </w:rPr>
              <w:t>tender documents</w:t>
            </w:r>
            <w:r w:rsidRPr="00962BD3">
              <w:rPr>
                <w:rFonts w:cs="Arial"/>
                <w:color w:val="000000" w:themeColor="text1"/>
                <w:szCs w:val="22"/>
              </w:rPr>
              <w:t xml:space="preserve"> without material deviation or qualification.  A material deviation or qualification is one which, in PRASA</w:t>
            </w:r>
            <w:r w:rsidRPr="00962BD3">
              <w:rPr>
                <w:rFonts w:cs="Arial"/>
                <w:i/>
                <w:color w:val="000000" w:themeColor="text1"/>
                <w:szCs w:val="22"/>
              </w:rPr>
              <w:t xml:space="preserve"> 's</w:t>
            </w:r>
            <w:r w:rsidRPr="00962BD3">
              <w:rPr>
                <w:rFonts w:cs="Arial"/>
                <w:color w:val="000000" w:themeColor="text1"/>
                <w:szCs w:val="22"/>
              </w:rPr>
              <w:t xml:space="preserve"> opinion would</w:t>
            </w:r>
          </w:p>
          <w:p w14:paraId="4EB3DCA9" w14:textId="77777777" w:rsidR="00854660" w:rsidRPr="00962BD3" w:rsidRDefault="00854660" w:rsidP="00124768">
            <w:pPr>
              <w:numPr>
                <w:ilvl w:val="0"/>
                <w:numId w:val="26"/>
              </w:numPr>
              <w:spacing w:line="360" w:lineRule="auto"/>
              <w:jc w:val="both"/>
              <w:rPr>
                <w:rFonts w:cs="Arial"/>
                <w:color w:val="000000" w:themeColor="text1"/>
                <w:szCs w:val="22"/>
              </w:rPr>
            </w:pPr>
            <w:r w:rsidRPr="00962BD3">
              <w:rPr>
                <w:rFonts w:cs="Arial"/>
                <w:color w:val="000000" w:themeColor="text1"/>
                <w:szCs w:val="22"/>
              </w:rPr>
              <w:t>detrimentally affect the scope, quality, or performance of the works, services or supply identified in the Contract Data</w:t>
            </w:r>
            <w:r w:rsidRPr="00962BD3">
              <w:rPr>
                <w:rFonts w:cs="Arial"/>
                <w:i/>
                <w:color w:val="000000" w:themeColor="text1"/>
                <w:szCs w:val="22"/>
              </w:rPr>
              <w:t>,</w:t>
            </w:r>
          </w:p>
          <w:p w14:paraId="65252C57" w14:textId="77777777" w:rsidR="00854660" w:rsidRPr="00962BD3" w:rsidRDefault="00854660" w:rsidP="00124768">
            <w:pPr>
              <w:numPr>
                <w:ilvl w:val="0"/>
                <w:numId w:val="26"/>
              </w:numPr>
              <w:spacing w:line="360" w:lineRule="auto"/>
              <w:jc w:val="both"/>
              <w:rPr>
                <w:rFonts w:cs="Arial"/>
                <w:color w:val="000000" w:themeColor="text1"/>
                <w:szCs w:val="22"/>
              </w:rPr>
            </w:pPr>
            <w:r w:rsidRPr="00962BD3">
              <w:rPr>
                <w:rFonts w:cs="Arial"/>
                <w:color w:val="000000" w:themeColor="text1"/>
                <w:szCs w:val="22"/>
              </w:rPr>
              <w:t>change PRASA</w:t>
            </w:r>
            <w:r w:rsidRPr="00962BD3">
              <w:rPr>
                <w:rFonts w:cs="Arial"/>
                <w:i/>
                <w:color w:val="000000" w:themeColor="text1"/>
                <w:szCs w:val="22"/>
              </w:rPr>
              <w:t>'s</w:t>
            </w:r>
            <w:r w:rsidRPr="00962BD3">
              <w:rPr>
                <w:rFonts w:cs="Arial"/>
                <w:color w:val="000000" w:themeColor="text1"/>
                <w:szCs w:val="22"/>
              </w:rPr>
              <w:t xml:space="preserve"> or the </w:t>
            </w:r>
            <w:r w:rsidRPr="00962BD3">
              <w:rPr>
                <w:rFonts w:cs="Arial"/>
                <w:i/>
                <w:color w:val="000000" w:themeColor="text1"/>
                <w:szCs w:val="22"/>
              </w:rPr>
              <w:t>tenderer</w:t>
            </w:r>
            <w:r w:rsidRPr="00962BD3">
              <w:rPr>
                <w:rFonts w:cs="Arial"/>
                <w:color w:val="000000" w:themeColor="text1"/>
                <w:szCs w:val="22"/>
              </w:rPr>
              <w:t>'s risks and responsibilities under the contract, or</w:t>
            </w:r>
          </w:p>
          <w:p w14:paraId="5E22E37D" w14:textId="77777777" w:rsidR="00854660" w:rsidRPr="00962BD3" w:rsidRDefault="00854660" w:rsidP="00124768">
            <w:pPr>
              <w:numPr>
                <w:ilvl w:val="0"/>
                <w:numId w:val="27"/>
              </w:numPr>
              <w:spacing w:line="360" w:lineRule="auto"/>
              <w:jc w:val="both"/>
              <w:rPr>
                <w:rFonts w:cs="Arial"/>
                <w:color w:val="000000" w:themeColor="text1"/>
                <w:szCs w:val="22"/>
              </w:rPr>
            </w:pPr>
            <w:r w:rsidRPr="00962BD3">
              <w:rPr>
                <w:rFonts w:cs="Arial"/>
                <w:color w:val="000000" w:themeColor="text1"/>
                <w:szCs w:val="22"/>
              </w:rPr>
              <w:t xml:space="preserve">affect the competitive position of other </w:t>
            </w:r>
            <w:r w:rsidRPr="00962BD3">
              <w:rPr>
                <w:rFonts w:cs="Arial"/>
                <w:i/>
                <w:color w:val="000000" w:themeColor="text1"/>
                <w:szCs w:val="22"/>
              </w:rPr>
              <w:t>tenderer</w:t>
            </w:r>
            <w:r w:rsidRPr="00962BD3">
              <w:rPr>
                <w:rFonts w:cs="Arial"/>
                <w:color w:val="000000" w:themeColor="text1"/>
                <w:szCs w:val="22"/>
              </w:rPr>
              <w:t>s presenting responsive tenders, if it were to be rectified.</w:t>
            </w:r>
          </w:p>
        </w:tc>
      </w:tr>
      <w:tr w:rsidR="006321D7" w:rsidRPr="00962BD3" w14:paraId="25111062" w14:textId="77777777" w:rsidTr="00124768">
        <w:tc>
          <w:tcPr>
            <w:tcW w:w="1668" w:type="dxa"/>
          </w:tcPr>
          <w:p w14:paraId="31157D7B" w14:textId="77777777" w:rsidR="00854660" w:rsidRPr="00962BD3" w:rsidRDefault="00854660" w:rsidP="00124768">
            <w:pPr>
              <w:spacing w:line="360" w:lineRule="auto"/>
              <w:jc w:val="both"/>
              <w:rPr>
                <w:rFonts w:cs="Arial"/>
                <w:b/>
                <w:color w:val="000000" w:themeColor="text1"/>
                <w:szCs w:val="22"/>
              </w:rPr>
            </w:pPr>
          </w:p>
        </w:tc>
        <w:tc>
          <w:tcPr>
            <w:tcW w:w="567" w:type="dxa"/>
          </w:tcPr>
          <w:p w14:paraId="207B93DA" w14:textId="77777777" w:rsidR="00854660" w:rsidRPr="00962BD3" w:rsidRDefault="00854660" w:rsidP="00124768">
            <w:pPr>
              <w:spacing w:line="360" w:lineRule="auto"/>
              <w:jc w:val="both"/>
              <w:rPr>
                <w:rFonts w:cs="Arial"/>
                <w:color w:val="000000" w:themeColor="text1"/>
                <w:szCs w:val="22"/>
              </w:rPr>
            </w:pPr>
          </w:p>
        </w:tc>
        <w:tc>
          <w:tcPr>
            <w:tcW w:w="7050" w:type="dxa"/>
          </w:tcPr>
          <w:p w14:paraId="3FE3E691" w14:textId="77777777" w:rsidR="00854660" w:rsidRPr="00962BD3" w:rsidRDefault="00854660" w:rsidP="00124768">
            <w:pPr>
              <w:spacing w:line="360" w:lineRule="auto"/>
              <w:jc w:val="both"/>
              <w:rPr>
                <w:rFonts w:cs="Arial"/>
                <w:color w:val="000000" w:themeColor="text1"/>
                <w:szCs w:val="22"/>
              </w:rPr>
            </w:pPr>
          </w:p>
        </w:tc>
      </w:tr>
      <w:tr w:rsidR="006321D7" w:rsidRPr="00962BD3" w14:paraId="76A9012A" w14:textId="77777777" w:rsidTr="00124768">
        <w:tc>
          <w:tcPr>
            <w:tcW w:w="1668" w:type="dxa"/>
          </w:tcPr>
          <w:p w14:paraId="1AAE52ED"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Non-responsive tenders</w:t>
            </w:r>
          </w:p>
        </w:tc>
        <w:tc>
          <w:tcPr>
            <w:tcW w:w="567" w:type="dxa"/>
          </w:tcPr>
          <w:p w14:paraId="2CB000FA"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10</w:t>
            </w:r>
          </w:p>
        </w:tc>
        <w:tc>
          <w:tcPr>
            <w:tcW w:w="7050" w:type="dxa"/>
          </w:tcPr>
          <w:p w14:paraId="7722371B"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Reject a non-responsive tender, and not allow it to be subsequently made responsive by correction or withdrawal of the non-conforming deviation or reservation.</w:t>
            </w:r>
          </w:p>
        </w:tc>
      </w:tr>
      <w:tr w:rsidR="006321D7" w:rsidRPr="00962BD3" w14:paraId="18965876" w14:textId="77777777" w:rsidTr="00124768">
        <w:tc>
          <w:tcPr>
            <w:tcW w:w="1668" w:type="dxa"/>
          </w:tcPr>
          <w:p w14:paraId="4C9E99EC" w14:textId="77777777" w:rsidR="00854660" w:rsidRPr="00962BD3" w:rsidRDefault="00854660" w:rsidP="00124768">
            <w:pPr>
              <w:spacing w:line="360" w:lineRule="auto"/>
              <w:jc w:val="both"/>
              <w:rPr>
                <w:rFonts w:cs="Arial"/>
                <w:b/>
                <w:color w:val="000000" w:themeColor="text1"/>
                <w:szCs w:val="22"/>
              </w:rPr>
            </w:pPr>
          </w:p>
        </w:tc>
        <w:tc>
          <w:tcPr>
            <w:tcW w:w="567" w:type="dxa"/>
          </w:tcPr>
          <w:p w14:paraId="7B83E1B3" w14:textId="77777777" w:rsidR="00854660" w:rsidRPr="00962BD3" w:rsidRDefault="00854660" w:rsidP="00124768">
            <w:pPr>
              <w:spacing w:line="360" w:lineRule="auto"/>
              <w:jc w:val="both"/>
              <w:rPr>
                <w:rFonts w:cs="Arial"/>
                <w:color w:val="000000" w:themeColor="text1"/>
                <w:szCs w:val="22"/>
              </w:rPr>
            </w:pPr>
          </w:p>
        </w:tc>
        <w:tc>
          <w:tcPr>
            <w:tcW w:w="7050" w:type="dxa"/>
          </w:tcPr>
          <w:p w14:paraId="0D76909C" w14:textId="77777777" w:rsidR="00854660" w:rsidRPr="00962BD3" w:rsidRDefault="00854660" w:rsidP="00124768">
            <w:pPr>
              <w:spacing w:line="360" w:lineRule="auto"/>
              <w:jc w:val="both"/>
              <w:rPr>
                <w:rFonts w:cs="Arial"/>
                <w:color w:val="000000" w:themeColor="text1"/>
                <w:szCs w:val="22"/>
              </w:rPr>
            </w:pPr>
          </w:p>
        </w:tc>
      </w:tr>
      <w:tr w:rsidR="006321D7" w:rsidRPr="00962BD3" w14:paraId="32A0BE85" w14:textId="77777777" w:rsidTr="00124768">
        <w:tc>
          <w:tcPr>
            <w:tcW w:w="1668" w:type="dxa"/>
          </w:tcPr>
          <w:p w14:paraId="5ACC6BA6"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Arithmetical errors</w:t>
            </w:r>
          </w:p>
        </w:tc>
        <w:tc>
          <w:tcPr>
            <w:tcW w:w="567" w:type="dxa"/>
          </w:tcPr>
          <w:p w14:paraId="6F4AB5C4"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11</w:t>
            </w:r>
          </w:p>
        </w:tc>
        <w:tc>
          <w:tcPr>
            <w:tcW w:w="7050" w:type="dxa"/>
          </w:tcPr>
          <w:p w14:paraId="202C00B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Check responsive tenders for arithmetical errors, correcting them as follows:</w:t>
            </w:r>
          </w:p>
          <w:p w14:paraId="53241E28" w14:textId="77777777" w:rsidR="00854660" w:rsidRPr="00962BD3" w:rsidRDefault="00854660" w:rsidP="00124768">
            <w:pPr>
              <w:numPr>
                <w:ilvl w:val="0"/>
                <w:numId w:val="28"/>
              </w:numPr>
              <w:spacing w:line="360" w:lineRule="auto"/>
              <w:jc w:val="both"/>
              <w:rPr>
                <w:rFonts w:cs="Arial"/>
                <w:color w:val="000000" w:themeColor="text1"/>
                <w:szCs w:val="22"/>
              </w:rPr>
            </w:pPr>
            <w:r w:rsidRPr="00962BD3">
              <w:rPr>
                <w:rFonts w:cs="Arial"/>
                <w:color w:val="000000" w:themeColor="text1"/>
                <w:szCs w:val="22"/>
              </w:rPr>
              <w:lastRenderedPageBreak/>
              <w:t>Where there is a discrepancy between the amounts in figures and in words, the amount in words shall govern.</w:t>
            </w:r>
          </w:p>
          <w:p w14:paraId="2BA5CEC8" w14:textId="77777777" w:rsidR="00854660" w:rsidRPr="00962BD3" w:rsidRDefault="00854660" w:rsidP="00124768">
            <w:pPr>
              <w:numPr>
                <w:ilvl w:val="0"/>
                <w:numId w:val="28"/>
              </w:numPr>
              <w:spacing w:line="360" w:lineRule="auto"/>
              <w:jc w:val="both"/>
              <w:rPr>
                <w:rFonts w:cs="Arial"/>
                <w:color w:val="000000" w:themeColor="text1"/>
                <w:szCs w:val="22"/>
              </w:rPr>
            </w:pPr>
            <w:r w:rsidRPr="00962BD3">
              <w:rPr>
                <w:rFonts w:cs="Arial"/>
                <w:color w:val="000000" w:themeColor="text1"/>
                <w:szCs w:val="22"/>
              </w:rPr>
              <w:t>If a bill of quantities applies and there is a discrepancy between the rate and the line item total, resulting from multiplying the rate by the quantity, the rate as quoted shall govern.  Where there is an obviously gross misplacement of the decimal point in the rate, the line item total as quoted shall govern, and the rate will be corrected.</w:t>
            </w:r>
          </w:p>
          <w:p w14:paraId="12FA97DD" w14:textId="77777777" w:rsidR="00854660" w:rsidRPr="00962BD3" w:rsidRDefault="00854660" w:rsidP="00124768">
            <w:pPr>
              <w:numPr>
                <w:ilvl w:val="0"/>
                <w:numId w:val="28"/>
              </w:numPr>
              <w:spacing w:line="360" w:lineRule="auto"/>
              <w:jc w:val="both"/>
              <w:rPr>
                <w:rFonts w:cs="Arial"/>
                <w:color w:val="000000" w:themeColor="text1"/>
                <w:szCs w:val="22"/>
              </w:rPr>
            </w:pPr>
            <w:r w:rsidRPr="00962BD3">
              <w:rPr>
                <w:rFonts w:cs="Arial"/>
                <w:color w:val="000000" w:themeColor="text1"/>
                <w:szCs w:val="22"/>
              </w:rPr>
              <w:t xml:space="preserve">Where there is an error in the total of the Prices, either as a result of other corrections required by this checking process or in the </w:t>
            </w:r>
            <w:r w:rsidRPr="00962BD3">
              <w:rPr>
                <w:rFonts w:cs="Arial"/>
                <w:i/>
                <w:color w:val="000000" w:themeColor="text1"/>
                <w:szCs w:val="22"/>
              </w:rPr>
              <w:t>tenderer</w:t>
            </w:r>
            <w:r w:rsidRPr="00962BD3">
              <w:rPr>
                <w:rFonts w:cs="Arial"/>
                <w:color w:val="000000" w:themeColor="text1"/>
                <w:szCs w:val="22"/>
              </w:rPr>
              <w:t>'s addition of prices, the total of the Prices, if any, will be corrected.</w:t>
            </w:r>
          </w:p>
        </w:tc>
      </w:tr>
      <w:tr w:rsidR="006321D7" w:rsidRPr="00962BD3" w14:paraId="7FCB3159" w14:textId="77777777" w:rsidTr="00124768">
        <w:tc>
          <w:tcPr>
            <w:tcW w:w="1668" w:type="dxa"/>
          </w:tcPr>
          <w:p w14:paraId="5BB9C7DC" w14:textId="77777777" w:rsidR="00854660" w:rsidRPr="00962BD3" w:rsidRDefault="00854660" w:rsidP="00124768">
            <w:pPr>
              <w:spacing w:line="360" w:lineRule="auto"/>
              <w:jc w:val="both"/>
              <w:rPr>
                <w:rFonts w:cs="Arial"/>
                <w:b/>
                <w:color w:val="000000" w:themeColor="text1"/>
                <w:szCs w:val="22"/>
              </w:rPr>
            </w:pPr>
          </w:p>
        </w:tc>
        <w:tc>
          <w:tcPr>
            <w:tcW w:w="567" w:type="dxa"/>
          </w:tcPr>
          <w:p w14:paraId="01353112" w14:textId="77777777" w:rsidR="00854660" w:rsidRPr="00962BD3" w:rsidRDefault="00854660" w:rsidP="00124768">
            <w:pPr>
              <w:spacing w:line="360" w:lineRule="auto"/>
              <w:jc w:val="both"/>
              <w:rPr>
                <w:rFonts w:cs="Arial"/>
                <w:color w:val="000000" w:themeColor="text1"/>
                <w:szCs w:val="22"/>
              </w:rPr>
            </w:pPr>
          </w:p>
        </w:tc>
        <w:tc>
          <w:tcPr>
            <w:tcW w:w="7050" w:type="dxa"/>
          </w:tcPr>
          <w:p w14:paraId="70A83376" w14:textId="77777777" w:rsidR="00854660" w:rsidRPr="00962BD3" w:rsidRDefault="00854660" w:rsidP="00124768">
            <w:pPr>
              <w:spacing w:line="360" w:lineRule="auto"/>
              <w:jc w:val="both"/>
              <w:rPr>
                <w:rFonts w:cs="Arial"/>
                <w:color w:val="000000" w:themeColor="text1"/>
                <w:szCs w:val="22"/>
              </w:rPr>
            </w:pPr>
          </w:p>
        </w:tc>
      </w:tr>
      <w:tr w:rsidR="006321D7" w:rsidRPr="00962BD3" w14:paraId="7BD65A43" w14:textId="77777777" w:rsidTr="00124768">
        <w:tc>
          <w:tcPr>
            <w:tcW w:w="1668" w:type="dxa"/>
          </w:tcPr>
          <w:p w14:paraId="313115E6" w14:textId="77777777" w:rsidR="00854660" w:rsidRPr="00962BD3" w:rsidRDefault="00854660" w:rsidP="00124768">
            <w:pPr>
              <w:spacing w:line="360" w:lineRule="auto"/>
              <w:jc w:val="both"/>
              <w:rPr>
                <w:rFonts w:cs="Arial"/>
                <w:b/>
                <w:color w:val="000000" w:themeColor="text1"/>
                <w:szCs w:val="22"/>
              </w:rPr>
            </w:pPr>
          </w:p>
        </w:tc>
        <w:tc>
          <w:tcPr>
            <w:tcW w:w="567" w:type="dxa"/>
          </w:tcPr>
          <w:p w14:paraId="4321E80E"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12</w:t>
            </w:r>
          </w:p>
        </w:tc>
        <w:tc>
          <w:tcPr>
            <w:tcW w:w="7050" w:type="dxa"/>
          </w:tcPr>
          <w:p w14:paraId="06D0303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Reject a tender if the </w:t>
            </w:r>
            <w:r w:rsidRPr="00962BD3">
              <w:rPr>
                <w:rFonts w:cs="Arial"/>
                <w:i/>
                <w:color w:val="000000" w:themeColor="text1"/>
                <w:szCs w:val="22"/>
              </w:rPr>
              <w:t>tenderer</w:t>
            </w:r>
            <w:r w:rsidRPr="00962BD3">
              <w:rPr>
                <w:rFonts w:cs="Arial"/>
                <w:color w:val="000000" w:themeColor="text1"/>
                <w:szCs w:val="22"/>
              </w:rPr>
              <w:t xml:space="preserve"> does not accept the corrected total of the Prices (if any).</w:t>
            </w:r>
          </w:p>
        </w:tc>
      </w:tr>
      <w:tr w:rsidR="006321D7" w:rsidRPr="00962BD3" w14:paraId="3CEC02BA" w14:textId="77777777" w:rsidTr="00124768">
        <w:tc>
          <w:tcPr>
            <w:tcW w:w="1668" w:type="dxa"/>
          </w:tcPr>
          <w:p w14:paraId="6951A397" w14:textId="77777777" w:rsidR="00854660" w:rsidRPr="00962BD3" w:rsidRDefault="00854660" w:rsidP="00124768">
            <w:pPr>
              <w:spacing w:line="360" w:lineRule="auto"/>
              <w:jc w:val="both"/>
              <w:rPr>
                <w:rFonts w:cs="Arial"/>
                <w:b/>
                <w:color w:val="000000" w:themeColor="text1"/>
                <w:szCs w:val="22"/>
              </w:rPr>
            </w:pPr>
          </w:p>
        </w:tc>
        <w:tc>
          <w:tcPr>
            <w:tcW w:w="567" w:type="dxa"/>
          </w:tcPr>
          <w:p w14:paraId="7BFDBD61" w14:textId="77777777" w:rsidR="00854660" w:rsidRPr="00962BD3" w:rsidRDefault="00854660" w:rsidP="00124768">
            <w:pPr>
              <w:spacing w:line="360" w:lineRule="auto"/>
              <w:jc w:val="both"/>
              <w:rPr>
                <w:rFonts w:cs="Arial"/>
                <w:color w:val="000000" w:themeColor="text1"/>
                <w:szCs w:val="22"/>
              </w:rPr>
            </w:pPr>
          </w:p>
        </w:tc>
        <w:tc>
          <w:tcPr>
            <w:tcW w:w="7050" w:type="dxa"/>
          </w:tcPr>
          <w:p w14:paraId="50573729" w14:textId="77777777" w:rsidR="00854660" w:rsidRPr="00962BD3" w:rsidRDefault="00854660" w:rsidP="00124768">
            <w:pPr>
              <w:spacing w:line="360" w:lineRule="auto"/>
              <w:jc w:val="both"/>
              <w:rPr>
                <w:rFonts w:cs="Arial"/>
                <w:color w:val="000000" w:themeColor="text1"/>
                <w:szCs w:val="22"/>
              </w:rPr>
            </w:pPr>
          </w:p>
        </w:tc>
      </w:tr>
      <w:tr w:rsidR="006321D7" w:rsidRPr="00962BD3" w14:paraId="1F5AC977" w14:textId="77777777" w:rsidTr="00124768">
        <w:tc>
          <w:tcPr>
            <w:tcW w:w="1668" w:type="dxa"/>
          </w:tcPr>
          <w:p w14:paraId="45316373"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Evaluating the tender</w:t>
            </w:r>
          </w:p>
        </w:tc>
        <w:tc>
          <w:tcPr>
            <w:tcW w:w="567" w:type="dxa"/>
          </w:tcPr>
          <w:p w14:paraId="12C1105E"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13</w:t>
            </w:r>
          </w:p>
        </w:tc>
        <w:tc>
          <w:tcPr>
            <w:tcW w:w="7050" w:type="dxa"/>
          </w:tcPr>
          <w:p w14:paraId="139D949B"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Evaluate responsive tenders in accordance with the procedure stated in the RFP / Scope of work/ specification. The evaluated tender price will be disclosed only to the relevant PRASA tender committee and will not be disclosed to </w:t>
            </w:r>
            <w:r w:rsidRPr="00962BD3">
              <w:rPr>
                <w:rFonts w:cs="Arial"/>
                <w:i/>
                <w:color w:val="000000" w:themeColor="text1"/>
                <w:szCs w:val="22"/>
              </w:rPr>
              <w:t>tenderer</w:t>
            </w:r>
            <w:r w:rsidRPr="00962BD3">
              <w:rPr>
                <w:rFonts w:cs="Arial"/>
                <w:color w:val="000000" w:themeColor="text1"/>
                <w:szCs w:val="22"/>
              </w:rPr>
              <w:t>s or any other person.</w:t>
            </w:r>
          </w:p>
        </w:tc>
      </w:tr>
      <w:tr w:rsidR="006321D7" w:rsidRPr="00962BD3" w14:paraId="5B140B44" w14:textId="77777777" w:rsidTr="00124768">
        <w:tc>
          <w:tcPr>
            <w:tcW w:w="1668" w:type="dxa"/>
          </w:tcPr>
          <w:p w14:paraId="78EF94D2" w14:textId="77777777" w:rsidR="00854660" w:rsidRPr="00962BD3" w:rsidRDefault="00854660" w:rsidP="00124768">
            <w:pPr>
              <w:spacing w:line="360" w:lineRule="auto"/>
              <w:jc w:val="both"/>
              <w:rPr>
                <w:rFonts w:cs="Arial"/>
                <w:b/>
                <w:color w:val="000000" w:themeColor="text1"/>
                <w:szCs w:val="22"/>
              </w:rPr>
            </w:pPr>
          </w:p>
        </w:tc>
        <w:tc>
          <w:tcPr>
            <w:tcW w:w="567" w:type="dxa"/>
          </w:tcPr>
          <w:p w14:paraId="1A2D3E24" w14:textId="77777777" w:rsidR="00854660" w:rsidRPr="00962BD3" w:rsidRDefault="00854660" w:rsidP="00124768">
            <w:pPr>
              <w:spacing w:line="360" w:lineRule="auto"/>
              <w:jc w:val="both"/>
              <w:rPr>
                <w:rFonts w:cs="Arial"/>
                <w:color w:val="000000" w:themeColor="text1"/>
                <w:szCs w:val="22"/>
              </w:rPr>
            </w:pPr>
          </w:p>
        </w:tc>
        <w:tc>
          <w:tcPr>
            <w:tcW w:w="7050" w:type="dxa"/>
          </w:tcPr>
          <w:p w14:paraId="54B5BCAD" w14:textId="77777777" w:rsidR="00854660" w:rsidRPr="00962BD3" w:rsidRDefault="00854660" w:rsidP="00124768">
            <w:pPr>
              <w:spacing w:line="360" w:lineRule="auto"/>
              <w:jc w:val="both"/>
              <w:rPr>
                <w:rFonts w:cs="Arial"/>
                <w:color w:val="000000" w:themeColor="text1"/>
                <w:szCs w:val="22"/>
              </w:rPr>
            </w:pPr>
          </w:p>
        </w:tc>
      </w:tr>
      <w:tr w:rsidR="006321D7" w:rsidRPr="00962BD3" w14:paraId="2D0916DB" w14:textId="77777777" w:rsidTr="00124768">
        <w:tc>
          <w:tcPr>
            <w:tcW w:w="1668" w:type="dxa"/>
          </w:tcPr>
          <w:p w14:paraId="2B01286A"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Clarification of a tender</w:t>
            </w:r>
          </w:p>
        </w:tc>
        <w:tc>
          <w:tcPr>
            <w:tcW w:w="567" w:type="dxa"/>
          </w:tcPr>
          <w:p w14:paraId="667835E2"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14</w:t>
            </w:r>
          </w:p>
        </w:tc>
        <w:tc>
          <w:tcPr>
            <w:tcW w:w="7050" w:type="dxa"/>
          </w:tcPr>
          <w:p w14:paraId="2CB814F7"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Obtain from a </w:t>
            </w:r>
            <w:r w:rsidRPr="00962BD3">
              <w:rPr>
                <w:rFonts w:cs="Arial"/>
                <w:i/>
                <w:color w:val="000000" w:themeColor="text1"/>
                <w:szCs w:val="22"/>
              </w:rPr>
              <w:t>tenderer</w:t>
            </w:r>
            <w:r w:rsidRPr="00962BD3">
              <w:rPr>
                <w:rFonts w:cs="Arial"/>
                <w:color w:val="000000" w:themeColor="text1"/>
                <w:szCs w:val="22"/>
              </w:rPr>
              <w:t xml:space="preserve"> clarification of any matter in the tender which may not be clear or could give rise to ambiguity in a contract arising from this tender if the matter were not to be clarified.</w:t>
            </w:r>
          </w:p>
        </w:tc>
      </w:tr>
      <w:tr w:rsidR="006321D7" w:rsidRPr="00962BD3" w14:paraId="08B22721" w14:textId="77777777" w:rsidTr="00124768">
        <w:tc>
          <w:tcPr>
            <w:tcW w:w="1668" w:type="dxa"/>
          </w:tcPr>
          <w:p w14:paraId="50BEA234" w14:textId="77777777" w:rsidR="00854660" w:rsidRPr="00962BD3" w:rsidRDefault="00854660" w:rsidP="00124768">
            <w:pPr>
              <w:spacing w:line="360" w:lineRule="auto"/>
              <w:jc w:val="both"/>
              <w:rPr>
                <w:rFonts w:cs="Arial"/>
                <w:b/>
                <w:color w:val="000000" w:themeColor="text1"/>
                <w:szCs w:val="22"/>
              </w:rPr>
            </w:pPr>
          </w:p>
        </w:tc>
        <w:tc>
          <w:tcPr>
            <w:tcW w:w="567" w:type="dxa"/>
          </w:tcPr>
          <w:p w14:paraId="3C618C24" w14:textId="77777777" w:rsidR="00854660" w:rsidRPr="00962BD3" w:rsidRDefault="00854660" w:rsidP="00124768">
            <w:pPr>
              <w:spacing w:line="360" w:lineRule="auto"/>
              <w:jc w:val="both"/>
              <w:rPr>
                <w:rFonts w:cs="Arial"/>
                <w:color w:val="000000" w:themeColor="text1"/>
                <w:szCs w:val="22"/>
              </w:rPr>
            </w:pPr>
          </w:p>
        </w:tc>
        <w:tc>
          <w:tcPr>
            <w:tcW w:w="7050" w:type="dxa"/>
          </w:tcPr>
          <w:p w14:paraId="054A2676" w14:textId="77777777" w:rsidR="00854660" w:rsidRPr="00962BD3" w:rsidRDefault="00854660" w:rsidP="00124768">
            <w:pPr>
              <w:spacing w:line="360" w:lineRule="auto"/>
              <w:jc w:val="both"/>
              <w:rPr>
                <w:rFonts w:cs="Arial"/>
                <w:color w:val="000000" w:themeColor="text1"/>
                <w:szCs w:val="22"/>
              </w:rPr>
            </w:pPr>
          </w:p>
        </w:tc>
      </w:tr>
      <w:tr w:rsidR="006321D7" w:rsidRPr="00962BD3" w14:paraId="308130FC" w14:textId="77777777" w:rsidTr="00124768">
        <w:tc>
          <w:tcPr>
            <w:tcW w:w="1668" w:type="dxa"/>
          </w:tcPr>
          <w:p w14:paraId="3593E18C"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Acceptance of tender</w:t>
            </w:r>
          </w:p>
        </w:tc>
        <w:tc>
          <w:tcPr>
            <w:tcW w:w="567" w:type="dxa"/>
          </w:tcPr>
          <w:p w14:paraId="0540996B"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15</w:t>
            </w:r>
          </w:p>
        </w:tc>
        <w:tc>
          <w:tcPr>
            <w:tcW w:w="7050" w:type="dxa"/>
          </w:tcPr>
          <w:p w14:paraId="1A4A6462"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Notify PRASA's acceptance to the successful </w:t>
            </w:r>
            <w:r w:rsidRPr="00962BD3">
              <w:rPr>
                <w:rFonts w:cs="Arial"/>
                <w:i/>
                <w:color w:val="000000" w:themeColor="text1"/>
                <w:szCs w:val="22"/>
              </w:rPr>
              <w:t>tenderer</w:t>
            </w:r>
            <w:r w:rsidRPr="00962BD3">
              <w:rPr>
                <w:rFonts w:cs="Arial"/>
                <w:color w:val="000000" w:themeColor="text1"/>
                <w:szCs w:val="22"/>
              </w:rPr>
              <w:t xml:space="preserve"> before the expiry of the </w:t>
            </w:r>
            <w:r w:rsidRPr="00962BD3">
              <w:rPr>
                <w:rFonts w:cs="Arial"/>
                <w:i/>
                <w:color w:val="000000" w:themeColor="text1"/>
                <w:szCs w:val="22"/>
              </w:rPr>
              <w:t>validity period</w:t>
            </w:r>
            <w:r w:rsidRPr="00962BD3">
              <w:rPr>
                <w:rFonts w:cs="Arial"/>
                <w:color w:val="000000" w:themeColor="text1"/>
                <w:szCs w:val="22"/>
              </w:rPr>
              <w:t xml:space="preserve"> or agreed additional period.  Providing the notice of acceptance does not contain any qualifying statements, it will constitute the formation of a contract between PRASA and the successful </w:t>
            </w:r>
            <w:r w:rsidRPr="00962BD3">
              <w:rPr>
                <w:rFonts w:cs="Arial"/>
                <w:i/>
                <w:color w:val="000000" w:themeColor="text1"/>
                <w:szCs w:val="22"/>
              </w:rPr>
              <w:t>tenderer</w:t>
            </w:r>
            <w:r w:rsidRPr="00962BD3">
              <w:rPr>
                <w:rFonts w:cs="Arial"/>
                <w:color w:val="000000" w:themeColor="text1"/>
                <w:szCs w:val="22"/>
              </w:rPr>
              <w:t xml:space="preserve">.  </w:t>
            </w:r>
          </w:p>
          <w:p w14:paraId="32F9B428" w14:textId="77777777" w:rsidR="00854660" w:rsidRPr="00962BD3" w:rsidRDefault="00854660" w:rsidP="00124768">
            <w:pPr>
              <w:spacing w:line="360" w:lineRule="auto"/>
              <w:jc w:val="both"/>
              <w:rPr>
                <w:rFonts w:cs="Arial"/>
                <w:color w:val="000000" w:themeColor="text1"/>
                <w:szCs w:val="22"/>
              </w:rPr>
            </w:pPr>
          </w:p>
        </w:tc>
      </w:tr>
      <w:tr w:rsidR="006321D7" w:rsidRPr="00962BD3" w14:paraId="6D00F12B" w14:textId="77777777" w:rsidTr="00124768">
        <w:tc>
          <w:tcPr>
            <w:tcW w:w="1668" w:type="dxa"/>
          </w:tcPr>
          <w:p w14:paraId="6740EDD7"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Notice to unsuccessful tenderers</w:t>
            </w:r>
          </w:p>
        </w:tc>
        <w:tc>
          <w:tcPr>
            <w:tcW w:w="567" w:type="dxa"/>
          </w:tcPr>
          <w:p w14:paraId="40F13715"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16</w:t>
            </w:r>
          </w:p>
        </w:tc>
        <w:tc>
          <w:tcPr>
            <w:tcW w:w="7050" w:type="dxa"/>
          </w:tcPr>
          <w:p w14:paraId="00DB02A4"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After the successful </w:t>
            </w:r>
            <w:r w:rsidRPr="00962BD3">
              <w:rPr>
                <w:rFonts w:cs="Arial"/>
                <w:i/>
                <w:color w:val="000000" w:themeColor="text1"/>
                <w:szCs w:val="22"/>
              </w:rPr>
              <w:t>tenderer</w:t>
            </w:r>
            <w:r w:rsidRPr="00962BD3">
              <w:rPr>
                <w:rFonts w:cs="Arial"/>
                <w:color w:val="000000" w:themeColor="text1"/>
                <w:szCs w:val="22"/>
              </w:rPr>
              <w:t xml:space="preserve"> has acknowledged PRASA’</w:t>
            </w:r>
            <w:r w:rsidRPr="00962BD3">
              <w:rPr>
                <w:rFonts w:cs="Arial"/>
                <w:i/>
                <w:color w:val="000000" w:themeColor="text1"/>
                <w:szCs w:val="22"/>
              </w:rPr>
              <w:t>s</w:t>
            </w:r>
            <w:r w:rsidRPr="00962BD3">
              <w:rPr>
                <w:rFonts w:cs="Arial"/>
                <w:color w:val="000000" w:themeColor="text1"/>
                <w:szCs w:val="22"/>
              </w:rPr>
              <w:t xml:space="preserve"> notice of acceptance</w:t>
            </w:r>
            <w:r w:rsidRPr="00962BD3">
              <w:rPr>
                <w:rFonts w:cs="Arial"/>
                <w:i/>
                <w:color w:val="000000" w:themeColor="text1"/>
                <w:szCs w:val="22"/>
              </w:rPr>
              <w:t xml:space="preserve">, </w:t>
            </w:r>
            <w:r w:rsidRPr="00962BD3">
              <w:rPr>
                <w:rFonts w:cs="Arial"/>
                <w:color w:val="000000" w:themeColor="text1"/>
                <w:szCs w:val="22"/>
              </w:rPr>
              <w:t xml:space="preserve">notify other </w:t>
            </w:r>
            <w:r w:rsidRPr="00962BD3">
              <w:rPr>
                <w:rFonts w:cs="Arial"/>
                <w:i/>
                <w:color w:val="000000" w:themeColor="text1"/>
                <w:szCs w:val="22"/>
              </w:rPr>
              <w:t>tenderer</w:t>
            </w:r>
            <w:r w:rsidRPr="00962BD3">
              <w:rPr>
                <w:rFonts w:cs="Arial"/>
                <w:color w:val="000000" w:themeColor="text1"/>
                <w:szCs w:val="22"/>
              </w:rPr>
              <w:t>s that their tenders have not been accepted, following PRASA’s current procedures.</w:t>
            </w:r>
          </w:p>
        </w:tc>
      </w:tr>
      <w:tr w:rsidR="006321D7" w:rsidRPr="00962BD3" w14:paraId="577C2610" w14:textId="77777777" w:rsidTr="00124768">
        <w:tc>
          <w:tcPr>
            <w:tcW w:w="1668" w:type="dxa"/>
          </w:tcPr>
          <w:p w14:paraId="5830E32D" w14:textId="77777777" w:rsidR="00854660" w:rsidRPr="00962BD3" w:rsidRDefault="00854660" w:rsidP="00124768">
            <w:pPr>
              <w:spacing w:line="360" w:lineRule="auto"/>
              <w:jc w:val="both"/>
              <w:rPr>
                <w:rFonts w:cs="Arial"/>
                <w:b/>
                <w:color w:val="000000" w:themeColor="text1"/>
                <w:szCs w:val="22"/>
              </w:rPr>
            </w:pPr>
          </w:p>
        </w:tc>
        <w:tc>
          <w:tcPr>
            <w:tcW w:w="567" w:type="dxa"/>
          </w:tcPr>
          <w:p w14:paraId="66881195" w14:textId="77777777" w:rsidR="00854660" w:rsidRPr="00962BD3" w:rsidRDefault="00854660" w:rsidP="00124768">
            <w:pPr>
              <w:spacing w:line="360" w:lineRule="auto"/>
              <w:jc w:val="both"/>
              <w:rPr>
                <w:rFonts w:cs="Arial"/>
                <w:color w:val="000000" w:themeColor="text1"/>
                <w:szCs w:val="22"/>
              </w:rPr>
            </w:pPr>
          </w:p>
        </w:tc>
        <w:tc>
          <w:tcPr>
            <w:tcW w:w="7050" w:type="dxa"/>
          </w:tcPr>
          <w:p w14:paraId="0D1771F9" w14:textId="77777777" w:rsidR="00854660" w:rsidRPr="00962BD3" w:rsidRDefault="00854660" w:rsidP="00124768">
            <w:pPr>
              <w:spacing w:line="360" w:lineRule="auto"/>
              <w:jc w:val="both"/>
              <w:rPr>
                <w:rFonts w:cs="Arial"/>
                <w:color w:val="000000" w:themeColor="text1"/>
                <w:szCs w:val="22"/>
              </w:rPr>
            </w:pPr>
          </w:p>
        </w:tc>
      </w:tr>
      <w:tr w:rsidR="006321D7" w:rsidRPr="00962BD3" w14:paraId="3E1BCE54" w14:textId="77777777" w:rsidTr="00124768">
        <w:tc>
          <w:tcPr>
            <w:tcW w:w="1668" w:type="dxa"/>
          </w:tcPr>
          <w:p w14:paraId="50CD0E07"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lastRenderedPageBreak/>
              <w:t>Prepare contract documents</w:t>
            </w:r>
          </w:p>
        </w:tc>
        <w:tc>
          <w:tcPr>
            <w:tcW w:w="567" w:type="dxa"/>
          </w:tcPr>
          <w:p w14:paraId="659FF0B1"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17</w:t>
            </w:r>
          </w:p>
        </w:tc>
        <w:tc>
          <w:tcPr>
            <w:tcW w:w="7050" w:type="dxa"/>
          </w:tcPr>
          <w:p w14:paraId="43E1A173"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Revise the contract documents issued by PRASA as part of the </w:t>
            </w:r>
            <w:r w:rsidRPr="00962BD3">
              <w:rPr>
                <w:rFonts w:cs="Arial"/>
                <w:i/>
                <w:color w:val="000000" w:themeColor="text1"/>
                <w:szCs w:val="22"/>
              </w:rPr>
              <w:t>tender documents</w:t>
            </w:r>
            <w:r w:rsidRPr="00962BD3">
              <w:rPr>
                <w:rFonts w:cs="Arial"/>
                <w:color w:val="000000" w:themeColor="text1"/>
                <w:szCs w:val="22"/>
              </w:rPr>
              <w:t xml:space="preserve"> to take account of </w:t>
            </w:r>
          </w:p>
          <w:p w14:paraId="41FB88E0" w14:textId="77777777" w:rsidR="00854660" w:rsidRPr="00962BD3" w:rsidRDefault="00854660" w:rsidP="00124768">
            <w:pPr>
              <w:numPr>
                <w:ilvl w:val="0"/>
                <w:numId w:val="29"/>
              </w:numPr>
              <w:spacing w:line="360" w:lineRule="auto"/>
              <w:jc w:val="both"/>
              <w:rPr>
                <w:rFonts w:cs="Arial"/>
                <w:color w:val="000000" w:themeColor="text1"/>
                <w:szCs w:val="22"/>
              </w:rPr>
            </w:pPr>
            <w:r w:rsidRPr="00962BD3">
              <w:rPr>
                <w:rFonts w:cs="Arial"/>
                <w:color w:val="000000" w:themeColor="text1"/>
                <w:szCs w:val="22"/>
              </w:rPr>
              <w:t xml:space="preserve">Addenda issued during the tender period, </w:t>
            </w:r>
          </w:p>
          <w:p w14:paraId="69BED9E1" w14:textId="77777777" w:rsidR="00854660" w:rsidRPr="00962BD3" w:rsidRDefault="00854660" w:rsidP="00124768">
            <w:pPr>
              <w:numPr>
                <w:ilvl w:val="0"/>
                <w:numId w:val="29"/>
              </w:numPr>
              <w:spacing w:line="360" w:lineRule="auto"/>
              <w:jc w:val="both"/>
              <w:rPr>
                <w:rFonts w:cs="Arial"/>
                <w:color w:val="000000" w:themeColor="text1"/>
                <w:szCs w:val="22"/>
              </w:rPr>
            </w:pPr>
            <w:r w:rsidRPr="00962BD3">
              <w:rPr>
                <w:rFonts w:cs="Arial"/>
                <w:color w:val="000000" w:themeColor="text1"/>
                <w:szCs w:val="22"/>
              </w:rPr>
              <w:t xml:space="preserve">inclusion of some of the </w:t>
            </w:r>
            <w:r w:rsidRPr="00962BD3">
              <w:rPr>
                <w:rFonts w:cs="Arial"/>
                <w:i/>
                <w:color w:val="000000" w:themeColor="text1"/>
                <w:szCs w:val="22"/>
              </w:rPr>
              <w:t>tender returnable</w:t>
            </w:r>
            <w:r w:rsidRPr="00962BD3">
              <w:rPr>
                <w:rFonts w:cs="Arial"/>
                <w:color w:val="000000" w:themeColor="text1"/>
                <w:szCs w:val="22"/>
              </w:rPr>
              <w:t>, and</w:t>
            </w:r>
          </w:p>
          <w:p w14:paraId="59B98B24" w14:textId="77777777" w:rsidR="00854660" w:rsidRPr="00962BD3" w:rsidRDefault="00854660" w:rsidP="00124768">
            <w:pPr>
              <w:numPr>
                <w:ilvl w:val="0"/>
                <w:numId w:val="29"/>
              </w:numPr>
              <w:spacing w:line="360" w:lineRule="auto"/>
              <w:jc w:val="both"/>
              <w:rPr>
                <w:rFonts w:cs="Arial"/>
                <w:color w:val="000000" w:themeColor="text1"/>
                <w:szCs w:val="22"/>
              </w:rPr>
            </w:pPr>
            <w:r w:rsidRPr="00962BD3">
              <w:rPr>
                <w:rFonts w:cs="Arial"/>
                <w:color w:val="000000" w:themeColor="text1"/>
                <w:szCs w:val="22"/>
              </w:rPr>
              <w:t xml:space="preserve">other revisions agreed between PRASA and the successful </w:t>
            </w:r>
            <w:r w:rsidRPr="00962BD3">
              <w:rPr>
                <w:rFonts w:cs="Arial"/>
                <w:i/>
                <w:color w:val="000000" w:themeColor="text1"/>
                <w:szCs w:val="22"/>
              </w:rPr>
              <w:t>tenderer,</w:t>
            </w:r>
            <w:r w:rsidRPr="00962BD3">
              <w:rPr>
                <w:rFonts w:cs="Arial"/>
                <w:color w:val="000000" w:themeColor="text1"/>
                <w:szCs w:val="22"/>
              </w:rPr>
              <w:t xml:space="preserve"> before the issue of PRASA's notice of acceptance (of the tender).</w:t>
            </w:r>
          </w:p>
        </w:tc>
      </w:tr>
      <w:tr w:rsidR="006321D7" w:rsidRPr="00962BD3" w14:paraId="64DC265D" w14:textId="77777777" w:rsidTr="00124768">
        <w:tc>
          <w:tcPr>
            <w:tcW w:w="1668" w:type="dxa"/>
          </w:tcPr>
          <w:p w14:paraId="4BC735B8" w14:textId="77777777" w:rsidR="00854660" w:rsidRPr="00962BD3" w:rsidRDefault="00854660" w:rsidP="00124768">
            <w:pPr>
              <w:spacing w:line="360" w:lineRule="auto"/>
              <w:jc w:val="both"/>
              <w:rPr>
                <w:rFonts w:cs="Arial"/>
                <w:b/>
                <w:color w:val="000000" w:themeColor="text1"/>
                <w:szCs w:val="22"/>
              </w:rPr>
            </w:pPr>
          </w:p>
        </w:tc>
        <w:tc>
          <w:tcPr>
            <w:tcW w:w="567" w:type="dxa"/>
          </w:tcPr>
          <w:p w14:paraId="3464BF71" w14:textId="77777777" w:rsidR="00854660" w:rsidRPr="00962BD3" w:rsidRDefault="00854660" w:rsidP="00124768">
            <w:pPr>
              <w:spacing w:line="360" w:lineRule="auto"/>
              <w:jc w:val="both"/>
              <w:rPr>
                <w:rFonts w:cs="Arial"/>
                <w:color w:val="000000" w:themeColor="text1"/>
                <w:szCs w:val="22"/>
              </w:rPr>
            </w:pPr>
          </w:p>
        </w:tc>
        <w:tc>
          <w:tcPr>
            <w:tcW w:w="7050" w:type="dxa"/>
          </w:tcPr>
          <w:p w14:paraId="18112599" w14:textId="77777777" w:rsidR="00854660" w:rsidRPr="00962BD3" w:rsidRDefault="00854660" w:rsidP="00124768">
            <w:pPr>
              <w:spacing w:line="360" w:lineRule="auto"/>
              <w:jc w:val="both"/>
              <w:rPr>
                <w:rFonts w:cs="Arial"/>
                <w:color w:val="000000" w:themeColor="text1"/>
                <w:szCs w:val="22"/>
              </w:rPr>
            </w:pPr>
          </w:p>
        </w:tc>
      </w:tr>
      <w:tr w:rsidR="006321D7" w:rsidRPr="00962BD3" w14:paraId="38E712F2" w14:textId="77777777" w:rsidTr="00124768">
        <w:tc>
          <w:tcPr>
            <w:tcW w:w="1668" w:type="dxa"/>
          </w:tcPr>
          <w:p w14:paraId="6CB89812"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Issue final contract</w:t>
            </w:r>
          </w:p>
        </w:tc>
        <w:tc>
          <w:tcPr>
            <w:tcW w:w="567" w:type="dxa"/>
          </w:tcPr>
          <w:p w14:paraId="00AEE606"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18</w:t>
            </w:r>
          </w:p>
        </w:tc>
        <w:tc>
          <w:tcPr>
            <w:tcW w:w="7050" w:type="dxa"/>
          </w:tcPr>
          <w:p w14:paraId="50BB34D8"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Issue the final contract documents to the successful </w:t>
            </w:r>
            <w:r w:rsidRPr="00962BD3">
              <w:rPr>
                <w:rFonts w:cs="Arial"/>
                <w:i/>
                <w:color w:val="000000" w:themeColor="text1"/>
                <w:szCs w:val="22"/>
              </w:rPr>
              <w:t>tenderer</w:t>
            </w:r>
            <w:r w:rsidRPr="00962BD3">
              <w:rPr>
                <w:rFonts w:cs="Arial"/>
                <w:color w:val="000000" w:themeColor="text1"/>
                <w:szCs w:val="22"/>
              </w:rPr>
              <w:t xml:space="preserve"> for acceptance within one week of the date of PRASA's notice of acceptance.</w:t>
            </w:r>
          </w:p>
        </w:tc>
      </w:tr>
      <w:tr w:rsidR="006321D7" w:rsidRPr="00962BD3" w14:paraId="66D8FA17" w14:textId="77777777" w:rsidTr="00124768">
        <w:tc>
          <w:tcPr>
            <w:tcW w:w="1668" w:type="dxa"/>
          </w:tcPr>
          <w:p w14:paraId="13CE9001" w14:textId="77777777" w:rsidR="00854660" w:rsidRPr="00962BD3" w:rsidRDefault="00854660" w:rsidP="00124768">
            <w:pPr>
              <w:spacing w:line="360" w:lineRule="auto"/>
              <w:jc w:val="both"/>
              <w:rPr>
                <w:rFonts w:cs="Arial"/>
                <w:b/>
                <w:color w:val="000000" w:themeColor="text1"/>
                <w:szCs w:val="22"/>
              </w:rPr>
            </w:pPr>
          </w:p>
        </w:tc>
        <w:tc>
          <w:tcPr>
            <w:tcW w:w="567" w:type="dxa"/>
          </w:tcPr>
          <w:p w14:paraId="767731C7" w14:textId="77777777" w:rsidR="00854660" w:rsidRPr="00962BD3" w:rsidRDefault="00854660" w:rsidP="00124768">
            <w:pPr>
              <w:spacing w:line="360" w:lineRule="auto"/>
              <w:jc w:val="both"/>
              <w:rPr>
                <w:rFonts w:cs="Arial"/>
                <w:color w:val="000000" w:themeColor="text1"/>
                <w:szCs w:val="22"/>
              </w:rPr>
            </w:pPr>
          </w:p>
        </w:tc>
        <w:tc>
          <w:tcPr>
            <w:tcW w:w="7050" w:type="dxa"/>
          </w:tcPr>
          <w:p w14:paraId="55BDA111" w14:textId="77777777" w:rsidR="00854660" w:rsidRPr="00962BD3" w:rsidRDefault="00854660" w:rsidP="00124768">
            <w:pPr>
              <w:spacing w:line="360" w:lineRule="auto"/>
              <w:jc w:val="both"/>
              <w:rPr>
                <w:rFonts w:cs="Arial"/>
                <w:color w:val="000000" w:themeColor="text1"/>
                <w:szCs w:val="22"/>
              </w:rPr>
            </w:pPr>
          </w:p>
        </w:tc>
      </w:tr>
      <w:tr w:rsidR="006321D7" w:rsidRPr="00962BD3" w14:paraId="16BF5E9E" w14:textId="77777777" w:rsidTr="00124768">
        <w:tc>
          <w:tcPr>
            <w:tcW w:w="1668" w:type="dxa"/>
          </w:tcPr>
          <w:p w14:paraId="2CFF3A4B"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Sign Form of Agreement</w:t>
            </w:r>
          </w:p>
        </w:tc>
        <w:tc>
          <w:tcPr>
            <w:tcW w:w="567" w:type="dxa"/>
          </w:tcPr>
          <w:p w14:paraId="566C2556"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19</w:t>
            </w:r>
          </w:p>
        </w:tc>
        <w:tc>
          <w:tcPr>
            <w:tcW w:w="7050" w:type="dxa"/>
          </w:tcPr>
          <w:p w14:paraId="0DE14922" w14:textId="77777777" w:rsidR="00854660" w:rsidRPr="00962BD3" w:rsidRDefault="00854660" w:rsidP="00124768">
            <w:pPr>
              <w:spacing w:line="360" w:lineRule="auto"/>
              <w:jc w:val="both"/>
              <w:rPr>
                <w:rFonts w:cs="Arial"/>
                <w:color w:val="000000" w:themeColor="text1"/>
                <w:szCs w:val="22"/>
              </w:rPr>
            </w:pPr>
            <w:r w:rsidRPr="00962BD3">
              <w:rPr>
                <w:rFonts w:cs="Arial"/>
                <w:b/>
                <w:color w:val="000000" w:themeColor="text1"/>
                <w:szCs w:val="22"/>
              </w:rPr>
              <w:t>Arrange for authorised signatories of both parties</w:t>
            </w:r>
            <w:r w:rsidRPr="00962BD3">
              <w:rPr>
                <w:rFonts w:cs="Arial"/>
                <w:b/>
                <w:i/>
                <w:color w:val="000000" w:themeColor="text1"/>
                <w:szCs w:val="22"/>
              </w:rPr>
              <w:t xml:space="preserve"> </w:t>
            </w:r>
            <w:r w:rsidRPr="00962BD3">
              <w:rPr>
                <w:rFonts w:cs="Arial"/>
                <w:b/>
                <w:color w:val="000000" w:themeColor="text1"/>
                <w:szCs w:val="22"/>
              </w:rPr>
              <w:t>to complete and sign the original and one copy of the Form of Agreement within two weeks of the date of PRASA's notice of acceptance of the tender.  If either party requires the signatories to initial every page of the contract documents, the signatories for the</w:t>
            </w:r>
            <w:r w:rsidRPr="00962BD3">
              <w:rPr>
                <w:rFonts w:cs="Arial"/>
                <w:color w:val="000000" w:themeColor="text1"/>
                <w:szCs w:val="22"/>
              </w:rPr>
              <w:t xml:space="preserve"> </w:t>
            </w:r>
            <w:r w:rsidRPr="00962BD3">
              <w:rPr>
                <w:rFonts w:cs="Arial"/>
                <w:b/>
                <w:color w:val="000000" w:themeColor="text1"/>
                <w:szCs w:val="22"/>
              </w:rPr>
              <w:t>other party shall comply with the request.</w:t>
            </w:r>
          </w:p>
        </w:tc>
      </w:tr>
      <w:tr w:rsidR="006321D7" w:rsidRPr="00962BD3" w14:paraId="2CA5150D" w14:textId="77777777" w:rsidTr="00124768">
        <w:trPr>
          <w:gridAfter w:val="1"/>
          <w:wAfter w:w="7050" w:type="dxa"/>
        </w:trPr>
        <w:tc>
          <w:tcPr>
            <w:tcW w:w="1668" w:type="dxa"/>
          </w:tcPr>
          <w:p w14:paraId="469D8EE4" w14:textId="77777777" w:rsidR="00854660" w:rsidRPr="00962BD3" w:rsidRDefault="00854660" w:rsidP="00124768">
            <w:pPr>
              <w:spacing w:line="360" w:lineRule="auto"/>
              <w:jc w:val="both"/>
              <w:rPr>
                <w:rFonts w:cs="Arial"/>
                <w:b/>
                <w:color w:val="000000" w:themeColor="text1"/>
                <w:szCs w:val="22"/>
              </w:rPr>
            </w:pPr>
          </w:p>
        </w:tc>
        <w:tc>
          <w:tcPr>
            <w:tcW w:w="567" w:type="dxa"/>
          </w:tcPr>
          <w:p w14:paraId="257FA336" w14:textId="77777777" w:rsidR="00854660" w:rsidRPr="00962BD3" w:rsidRDefault="00854660" w:rsidP="00124768">
            <w:pPr>
              <w:spacing w:line="360" w:lineRule="auto"/>
              <w:jc w:val="both"/>
              <w:rPr>
                <w:rFonts w:cs="Arial"/>
                <w:color w:val="000000" w:themeColor="text1"/>
                <w:szCs w:val="22"/>
              </w:rPr>
            </w:pPr>
          </w:p>
        </w:tc>
      </w:tr>
      <w:tr w:rsidR="006321D7" w:rsidRPr="00962BD3" w14:paraId="12D784A7" w14:textId="77777777" w:rsidTr="00124768">
        <w:tc>
          <w:tcPr>
            <w:tcW w:w="1668" w:type="dxa"/>
          </w:tcPr>
          <w:p w14:paraId="542563AC" w14:textId="77777777" w:rsidR="00854660" w:rsidRPr="00962BD3" w:rsidRDefault="00854660" w:rsidP="00124768">
            <w:pPr>
              <w:spacing w:line="360" w:lineRule="auto"/>
              <w:jc w:val="both"/>
              <w:rPr>
                <w:rFonts w:cs="Arial"/>
                <w:b/>
                <w:color w:val="000000" w:themeColor="text1"/>
                <w:szCs w:val="22"/>
              </w:rPr>
            </w:pPr>
            <w:r w:rsidRPr="00962BD3">
              <w:rPr>
                <w:rFonts w:cs="Arial"/>
                <w:b/>
                <w:color w:val="000000" w:themeColor="text1"/>
                <w:szCs w:val="22"/>
              </w:rPr>
              <w:t>Provide copies of the contracts</w:t>
            </w:r>
          </w:p>
        </w:tc>
        <w:tc>
          <w:tcPr>
            <w:tcW w:w="567" w:type="dxa"/>
          </w:tcPr>
          <w:p w14:paraId="396D900E"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20</w:t>
            </w:r>
          </w:p>
        </w:tc>
        <w:tc>
          <w:tcPr>
            <w:tcW w:w="7050" w:type="dxa"/>
          </w:tcPr>
          <w:p w14:paraId="3B3C495F" w14:textId="77777777" w:rsidR="00854660" w:rsidRPr="00962BD3" w:rsidRDefault="00854660" w:rsidP="00124768">
            <w:pPr>
              <w:spacing w:line="360" w:lineRule="auto"/>
              <w:jc w:val="both"/>
              <w:rPr>
                <w:rFonts w:cs="Arial"/>
                <w:color w:val="000000" w:themeColor="text1"/>
                <w:szCs w:val="22"/>
              </w:rPr>
            </w:pPr>
            <w:r w:rsidRPr="00962BD3">
              <w:rPr>
                <w:rFonts w:cs="Arial"/>
                <w:color w:val="000000" w:themeColor="text1"/>
                <w:szCs w:val="22"/>
              </w:rPr>
              <w:t xml:space="preserve">Provide to the successful </w:t>
            </w:r>
            <w:r w:rsidRPr="00962BD3">
              <w:rPr>
                <w:rFonts w:cs="Arial"/>
                <w:i/>
                <w:color w:val="000000" w:themeColor="text1"/>
                <w:szCs w:val="22"/>
              </w:rPr>
              <w:t>tenderer</w:t>
            </w:r>
            <w:r w:rsidRPr="00962BD3">
              <w:rPr>
                <w:rFonts w:cs="Arial"/>
                <w:color w:val="000000" w:themeColor="text1"/>
                <w:szCs w:val="22"/>
              </w:rPr>
              <w:t xml:space="preserve"> the number of copies stated in the Scope of work/ specification of the signed copy of the contracts within three weeks of the date of PRASA's acceptance of the tender. </w:t>
            </w:r>
          </w:p>
        </w:tc>
      </w:tr>
    </w:tbl>
    <w:p w14:paraId="7108A48D" w14:textId="77777777" w:rsidR="00854660" w:rsidRPr="00962BD3" w:rsidRDefault="00854660" w:rsidP="00854660">
      <w:pPr>
        <w:rPr>
          <w:rFonts w:cs="Arial"/>
          <w:color w:val="000000" w:themeColor="text1"/>
          <w:szCs w:val="22"/>
        </w:rPr>
      </w:pPr>
      <w:r w:rsidRPr="00962BD3">
        <w:rPr>
          <w:rFonts w:cs="Arial"/>
          <w:color w:val="000000" w:themeColor="text1"/>
          <w:szCs w:val="22"/>
        </w:rPr>
        <w:t xml:space="preserve">                                                                             -END-</w:t>
      </w:r>
    </w:p>
    <w:p w14:paraId="171D49AE" w14:textId="5FDC05AC" w:rsidR="005B005E" w:rsidRPr="00962BD3" w:rsidRDefault="005B005E" w:rsidP="00193B50">
      <w:pPr>
        <w:rPr>
          <w:rFonts w:cs="Arial"/>
          <w:color w:val="000000" w:themeColor="text1"/>
          <w:szCs w:val="22"/>
        </w:rPr>
      </w:pPr>
      <w:bookmarkStart w:id="57" w:name="_GoBack"/>
      <w:bookmarkEnd w:id="54"/>
      <w:bookmarkEnd w:id="55"/>
      <w:bookmarkEnd w:id="56"/>
      <w:bookmarkEnd w:id="57"/>
    </w:p>
    <w:sectPr w:rsidR="005B005E" w:rsidRPr="00962BD3" w:rsidSect="00317A5B">
      <w:headerReference w:type="default" r:id="rId21"/>
      <w:footerReference w:type="default" r:id="rId22"/>
      <w:pgSz w:w="11907" w:h="16840" w:code="9"/>
      <w:pgMar w:top="1440" w:right="1440" w:bottom="1440" w:left="1440" w:header="709" w:footer="709" w:gutter="0"/>
      <w:cols w:space="28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13700" w14:textId="77777777" w:rsidR="003924B4" w:rsidRDefault="003924B4">
      <w:r>
        <w:separator/>
      </w:r>
    </w:p>
  </w:endnote>
  <w:endnote w:type="continuationSeparator" w:id="0">
    <w:p w14:paraId="57F4CF96" w14:textId="77777777" w:rsidR="003924B4" w:rsidRDefault="00392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turaA Bk B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700629"/>
      <w:docPartObj>
        <w:docPartGallery w:val="Page Numbers (Bottom of Page)"/>
        <w:docPartUnique/>
      </w:docPartObj>
    </w:sdtPr>
    <w:sdtContent>
      <w:sdt>
        <w:sdtPr>
          <w:id w:val="1431230323"/>
          <w:docPartObj>
            <w:docPartGallery w:val="Page Numbers (Top of Page)"/>
            <w:docPartUnique/>
          </w:docPartObj>
        </w:sdtPr>
        <w:sdtContent>
          <w:p w14:paraId="0DEE7F2F" w14:textId="77777777" w:rsidR="00124768" w:rsidRDefault="00124768">
            <w:pPr>
              <w:pStyle w:val="Footer"/>
              <w:jc w:val="right"/>
            </w:pPr>
            <w:r>
              <w:rPr>
                <w:noProof/>
                <w:lang w:val="en-ZA" w:eastAsia="en-ZA"/>
              </w:rPr>
              <w:drawing>
                <wp:anchor distT="0" distB="0" distL="114300" distR="114300" simplePos="0" relativeHeight="251656192" behindDoc="0" locked="0" layoutInCell="1" allowOverlap="1" wp14:anchorId="13D8EA87" wp14:editId="03A9EA9A">
                  <wp:simplePos x="0" y="0"/>
                  <wp:positionH relativeFrom="column">
                    <wp:posOffset>-614045</wp:posOffset>
                  </wp:positionH>
                  <wp:positionV relativeFrom="paragraph">
                    <wp:posOffset>-48895</wp:posOffset>
                  </wp:positionV>
                  <wp:extent cx="361950" cy="189865"/>
                  <wp:effectExtent l="0" t="0" r="0" b="635"/>
                  <wp:wrapThrough wrapText="bothSides">
                    <wp:wrapPolygon edited="0">
                      <wp:start x="0" y="0"/>
                      <wp:lineTo x="0" y="19505"/>
                      <wp:lineTo x="20463" y="19505"/>
                      <wp:lineTo x="204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189865"/>
                          </a:xfrm>
                          <a:prstGeom prst="rect">
                            <a:avLst/>
                          </a:prstGeom>
                          <a:noFill/>
                        </pic:spPr>
                      </pic:pic>
                    </a:graphicData>
                  </a:graphic>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102</w:t>
            </w:r>
            <w:r>
              <w:rPr>
                <w:b/>
                <w:bCs/>
                <w:sz w:val="24"/>
                <w:szCs w:val="24"/>
              </w:rPr>
              <w:fldChar w:fldCharType="end"/>
            </w:r>
          </w:p>
        </w:sdtContent>
      </w:sdt>
    </w:sdtContent>
  </w:sdt>
  <w:p w14:paraId="1191E72C" w14:textId="77777777" w:rsidR="00124768" w:rsidRDefault="001247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66F5A" w14:textId="77777777" w:rsidR="003924B4" w:rsidRDefault="003924B4">
      <w:r>
        <w:separator/>
      </w:r>
    </w:p>
  </w:footnote>
  <w:footnote w:type="continuationSeparator" w:id="0">
    <w:p w14:paraId="0B86D340" w14:textId="77777777" w:rsidR="003924B4" w:rsidRDefault="00392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30" w:type="dxa"/>
      <w:tblLayout w:type="fixed"/>
      <w:tblLook w:val="04A0" w:firstRow="1" w:lastRow="0" w:firstColumn="1" w:lastColumn="0" w:noHBand="0" w:noVBand="1"/>
    </w:tblPr>
    <w:tblGrid>
      <w:gridCol w:w="7164"/>
      <w:gridCol w:w="2266"/>
    </w:tblGrid>
    <w:tr w:rsidR="00124768" w14:paraId="2AF53E6D" w14:textId="77777777" w:rsidTr="002F1378">
      <w:trPr>
        <w:trHeight w:val="296"/>
      </w:trPr>
      <w:tc>
        <w:tcPr>
          <w:tcW w:w="7164" w:type="dxa"/>
          <w:shd w:val="clear" w:color="auto" w:fill="auto"/>
        </w:tcPr>
        <w:p w14:paraId="5F73B0E5" w14:textId="77777777" w:rsidR="00124768" w:rsidRPr="00644319" w:rsidRDefault="00124768" w:rsidP="00644319">
          <w:pPr>
            <w:tabs>
              <w:tab w:val="left" w:pos="1866"/>
            </w:tabs>
            <w:jc w:val="both"/>
            <w:rPr>
              <w:sz w:val="16"/>
              <w:szCs w:val="16"/>
            </w:rPr>
          </w:pPr>
        </w:p>
      </w:tc>
      <w:tc>
        <w:tcPr>
          <w:tcW w:w="2266" w:type="dxa"/>
          <w:vMerge w:val="restart"/>
          <w:shd w:val="clear" w:color="auto" w:fill="auto"/>
          <w:vAlign w:val="center"/>
        </w:tcPr>
        <w:p w14:paraId="745639D3" w14:textId="77777777" w:rsidR="00124768" w:rsidRDefault="00124768" w:rsidP="001A2E54">
          <w:pPr>
            <w:pStyle w:val="Header"/>
          </w:pPr>
          <w:r>
            <w:rPr>
              <w:noProof/>
              <w:lang w:val="en-ZA" w:eastAsia="en-ZA"/>
            </w:rPr>
            <w:drawing>
              <wp:inline distT="0" distB="0" distL="0" distR="0" wp14:anchorId="20CF4A90" wp14:editId="4B6C467C">
                <wp:extent cx="1066800" cy="485775"/>
                <wp:effectExtent l="0" t="0" r="0" b="9525"/>
                <wp:docPr id="2"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1"/>
                        <a:srcRect/>
                        <a:stretch>
                          <a:fillRect/>
                        </a:stretch>
                      </pic:blipFill>
                      <pic:spPr bwMode="auto">
                        <a:xfrm>
                          <a:off x="0" y="0"/>
                          <a:ext cx="1069819" cy="487150"/>
                        </a:xfrm>
                        <a:prstGeom prst="rect">
                          <a:avLst/>
                        </a:prstGeom>
                        <a:noFill/>
                        <a:ln w="9525">
                          <a:noFill/>
                          <a:miter lim="800000"/>
                          <a:headEnd/>
                          <a:tailEnd/>
                        </a:ln>
                      </pic:spPr>
                    </pic:pic>
                  </a:graphicData>
                </a:graphic>
              </wp:inline>
            </w:drawing>
          </w:r>
          <w:r>
            <w:rPr>
              <w:noProof/>
              <w:lang w:val="en-US"/>
            </w:rPr>
            <w:t xml:space="preserve"> </w:t>
          </w:r>
        </w:p>
      </w:tc>
    </w:tr>
    <w:tr w:rsidR="00124768" w14:paraId="7700C6C6" w14:textId="77777777" w:rsidTr="002F1378">
      <w:trPr>
        <w:trHeight w:val="70"/>
      </w:trPr>
      <w:tc>
        <w:tcPr>
          <w:tcW w:w="7164" w:type="dxa"/>
          <w:shd w:val="clear" w:color="auto" w:fill="auto"/>
        </w:tcPr>
        <w:p w14:paraId="1D68AF4C" w14:textId="77777777" w:rsidR="00124768" w:rsidRPr="00A357F9" w:rsidRDefault="00124768" w:rsidP="00380825">
          <w:pPr>
            <w:rPr>
              <w:b/>
            </w:rPr>
          </w:pPr>
        </w:p>
      </w:tc>
      <w:tc>
        <w:tcPr>
          <w:tcW w:w="2266" w:type="dxa"/>
          <w:vMerge/>
          <w:shd w:val="clear" w:color="auto" w:fill="auto"/>
          <w:vAlign w:val="center"/>
        </w:tcPr>
        <w:p w14:paraId="5419A5F7" w14:textId="77777777" w:rsidR="00124768" w:rsidRDefault="00124768" w:rsidP="001A2E54">
          <w:pPr>
            <w:pStyle w:val="Header"/>
            <w:rPr>
              <w:noProof/>
              <w:lang w:val="en-US"/>
            </w:rPr>
          </w:pPr>
        </w:p>
      </w:tc>
    </w:tr>
  </w:tbl>
  <w:p w14:paraId="73D69628" w14:textId="77777777" w:rsidR="00124768" w:rsidRDefault="001247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51B28DB"/>
    <w:multiLevelType w:val="hybridMultilevel"/>
    <w:tmpl w:val="551DAE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94108C9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B0E0F94"/>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DADA594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A2AE5646"/>
    <w:lvl w:ilvl="0">
      <w:start w:val="1"/>
      <w:numFmt w:val="decimal"/>
      <w:pStyle w:val="ListNumber2"/>
      <w:lvlText w:val="%1."/>
      <w:lvlJc w:val="left"/>
      <w:pPr>
        <w:tabs>
          <w:tab w:val="num" w:pos="643"/>
        </w:tabs>
        <w:ind w:left="643" w:hanging="360"/>
      </w:pPr>
    </w:lvl>
  </w:abstractNum>
  <w:abstractNum w:abstractNumId="5" w15:restartNumberingAfterBreak="0">
    <w:nsid w:val="FFFFFF81"/>
    <w:multiLevelType w:val="singleLevel"/>
    <w:tmpl w:val="075EFE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4682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16E25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D1009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E4EB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9833E0"/>
    <w:lvl w:ilvl="0">
      <w:start w:val="7"/>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lowerLetter"/>
      <w:pStyle w:val="Heading4"/>
      <w:lvlText w:val="(%4)"/>
      <w:lvlJc w:val="left"/>
      <w:pPr>
        <w:ind w:left="0" w:firstLine="0"/>
      </w:pPr>
      <w:rPr>
        <w:rFonts w:hint="default"/>
      </w:rPr>
    </w:lvl>
    <w:lvl w:ilvl="4">
      <w:start w:val="1"/>
      <w:numFmt w:val="lowerRoman"/>
      <w:pStyle w:val="Heading5"/>
      <w:lvlText w:val="(%5)"/>
      <w:lvlJc w:val="left"/>
      <w:pPr>
        <w:ind w:left="0" w:firstLine="0"/>
      </w:pPr>
      <w:rPr>
        <w:rFonts w:hint="default"/>
      </w:rPr>
    </w:lvl>
    <w:lvl w:ilvl="5">
      <w:start w:val="1"/>
      <w:numFmt w:val="decimal"/>
      <w:pStyle w:val="Heading6"/>
      <w:lvlText w:val="(%5).%6"/>
      <w:lvlJc w:val="left"/>
      <w:pPr>
        <w:ind w:left="0" w:firstLine="0"/>
      </w:pPr>
      <w:rPr>
        <w:rFonts w:hint="default"/>
      </w:rPr>
    </w:lvl>
    <w:lvl w:ilvl="6">
      <w:start w:val="1"/>
      <w:numFmt w:val="decimal"/>
      <w:pStyle w:val="Heading7"/>
      <w:lvlText w:val="(%5).%6.%7"/>
      <w:lvlJc w:val="left"/>
      <w:pPr>
        <w:ind w:left="0" w:firstLine="0"/>
      </w:pPr>
      <w:rPr>
        <w:rFonts w:hint="default"/>
      </w:rPr>
    </w:lvl>
    <w:lvl w:ilvl="7">
      <w:start w:val="1"/>
      <w:numFmt w:val="decimal"/>
      <w:pStyle w:val="Heading8"/>
      <w:lvlText w:val="(%5).%6.%7.%8"/>
      <w:lvlJc w:val="left"/>
      <w:pPr>
        <w:ind w:left="0" w:firstLine="0"/>
      </w:pPr>
      <w:rPr>
        <w:rFonts w:hint="default"/>
      </w:rPr>
    </w:lvl>
    <w:lvl w:ilvl="8">
      <w:start w:val="1"/>
      <w:numFmt w:val="decimal"/>
      <w:pStyle w:val="Heading9"/>
      <w:lvlText w:val="(%5).%6.%7.%8.%9"/>
      <w:lvlJc w:val="left"/>
      <w:pPr>
        <w:ind w:left="0" w:firstLine="0"/>
      </w:pPr>
      <w:rPr>
        <w:rFonts w:hint="default"/>
      </w:rPr>
    </w:lvl>
  </w:abstractNum>
  <w:abstractNum w:abstractNumId="11" w15:restartNumberingAfterBreak="0">
    <w:nsid w:val="030D44BC"/>
    <w:multiLevelType w:val="multilevel"/>
    <w:tmpl w:val="3A78705A"/>
    <w:lvl w:ilvl="0">
      <w:start w:val="1"/>
      <w:numFmt w:val="decimal"/>
      <w:lvlText w:val="%1"/>
      <w:lvlJc w:val="left"/>
      <w:pPr>
        <w:tabs>
          <w:tab w:val="num" w:pos="850"/>
        </w:tabs>
        <w:ind w:left="850" w:hanging="567"/>
      </w:pPr>
      <w:rPr>
        <w:rFonts w:hint="default"/>
        <w:b/>
      </w:rPr>
    </w:lvl>
    <w:lvl w:ilvl="1">
      <w:start w:val="1"/>
      <w:numFmt w:val="decimal"/>
      <w:lvlText w:val="%1.%2"/>
      <w:lvlJc w:val="left"/>
      <w:pPr>
        <w:tabs>
          <w:tab w:val="num" w:pos="1135"/>
        </w:tabs>
        <w:ind w:left="1135" w:hanging="567"/>
      </w:pPr>
      <w:rPr>
        <w:rFonts w:ascii="Arial" w:hAnsi="Arial" w:cs="Arial" w:hint="default"/>
        <w:b w:val="0"/>
        <w:bCs w:val="0"/>
        <w:i w:val="0"/>
        <w:sz w:val="22"/>
        <w:szCs w:val="22"/>
      </w:rPr>
    </w:lvl>
    <w:lvl w:ilvl="2">
      <w:start w:val="1"/>
      <w:numFmt w:val="decimal"/>
      <w:lvlText w:val="13.1.%3."/>
      <w:lvlJc w:val="left"/>
      <w:pPr>
        <w:tabs>
          <w:tab w:val="num" w:pos="1701"/>
        </w:tabs>
        <w:ind w:left="1701" w:hanging="567"/>
      </w:pPr>
      <w:rPr>
        <w:rFonts w:hint="default"/>
        <w:b w:val="0"/>
        <w:i w:val="0"/>
        <w:sz w:val="22"/>
        <w:szCs w:val="22"/>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12" w15:restartNumberingAfterBreak="0">
    <w:nsid w:val="06FD5603"/>
    <w:multiLevelType w:val="hybridMultilevel"/>
    <w:tmpl w:val="B412C6F2"/>
    <w:lvl w:ilvl="0" w:tplc="0BDA2F8E">
      <w:start w:val="1"/>
      <w:numFmt w:val="lowerRoman"/>
      <w:lvlText w:val="%1.)"/>
      <w:lvlJc w:val="left"/>
      <w:pPr>
        <w:ind w:left="4416" w:hanging="720"/>
      </w:pPr>
      <w:rPr>
        <w:rFonts w:hint="default"/>
      </w:rPr>
    </w:lvl>
    <w:lvl w:ilvl="1" w:tplc="1C090019">
      <w:start w:val="1"/>
      <w:numFmt w:val="lowerLetter"/>
      <w:lvlText w:val="%2."/>
      <w:lvlJc w:val="left"/>
      <w:pPr>
        <w:ind w:left="4776" w:hanging="360"/>
      </w:pPr>
    </w:lvl>
    <w:lvl w:ilvl="2" w:tplc="1C09001B">
      <w:start w:val="1"/>
      <w:numFmt w:val="lowerRoman"/>
      <w:lvlText w:val="%3."/>
      <w:lvlJc w:val="right"/>
      <w:pPr>
        <w:ind w:left="5496" w:hanging="180"/>
      </w:pPr>
    </w:lvl>
    <w:lvl w:ilvl="3" w:tplc="1C09000F" w:tentative="1">
      <w:start w:val="1"/>
      <w:numFmt w:val="decimal"/>
      <w:lvlText w:val="%4."/>
      <w:lvlJc w:val="left"/>
      <w:pPr>
        <w:ind w:left="6216" w:hanging="360"/>
      </w:pPr>
    </w:lvl>
    <w:lvl w:ilvl="4" w:tplc="1C090019" w:tentative="1">
      <w:start w:val="1"/>
      <w:numFmt w:val="lowerLetter"/>
      <w:lvlText w:val="%5."/>
      <w:lvlJc w:val="left"/>
      <w:pPr>
        <w:ind w:left="6936" w:hanging="360"/>
      </w:pPr>
    </w:lvl>
    <w:lvl w:ilvl="5" w:tplc="1C09001B" w:tentative="1">
      <w:start w:val="1"/>
      <w:numFmt w:val="lowerRoman"/>
      <w:lvlText w:val="%6."/>
      <w:lvlJc w:val="right"/>
      <w:pPr>
        <w:ind w:left="7656" w:hanging="180"/>
      </w:pPr>
    </w:lvl>
    <w:lvl w:ilvl="6" w:tplc="1C09000F" w:tentative="1">
      <w:start w:val="1"/>
      <w:numFmt w:val="decimal"/>
      <w:lvlText w:val="%7."/>
      <w:lvlJc w:val="left"/>
      <w:pPr>
        <w:ind w:left="8376" w:hanging="360"/>
      </w:pPr>
    </w:lvl>
    <w:lvl w:ilvl="7" w:tplc="1C090019" w:tentative="1">
      <w:start w:val="1"/>
      <w:numFmt w:val="lowerLetter"/>
      <w:lvlText w:val="%8."/>
      <w:lvlJc w:val="left"/>
      <w:pPr>
        <w:ind w:left="9096" w:hanging="360"/>
      </w:pPr>
    </w:lvl>
    <w:lvl w:ilvl="8" w:tplc="1C09001B" w:tentative="1">
      <w:start w:val="1"/>
      <w:numFmt w:val="lowerRoman"/>
      <w:lvlText w:val="%9."/>
      <w:lvlJc w:val="right"/>
      <w:pPr>
        <w:ind w:left="9816" w:hanging="180"/>
      </w:pPr>
    </w:lvl>
  </w:abstractNum>
  <w:abstractNum w:abstractNumId="13" w15:restartNumberingAfterBreak="0">
    <w:nsid w:val="08E26BF5"/>
    <w:multiLevelType w:val="multilevel"/>
    <w:tmpl w:val="4858E1C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AF044F8"/>
    <w:multiLevelType w:val="hybridMultilevel"/>
    <w:tmpl w:val="F7066A38"/>
    <w:lvl w:ilvl="0" w:tplc="8654D78A">
      <w:start w:val="1"/>
      <w:numFmt w:val="lowerLetter"/>
      <w:pStyle w:val="bulleta"/>
      <w:lvlText w:val="(%1)"/>
      <w:lvlJc w:val="left"/>
      <w:pPr>
        <w:tabs>
          <w:tab w:val="num" w:pos="2160"/>
        </w:tabs>
        <w:ind w:left="2160" w:hanging="720"/>
      </w:pPr>
      <w:rPr>
        <w:rFonts w:cs="Times New Roman" w:hint="default"/>
        <w:i/>
      </w:rPr>
    </w:lvl>
    <w:lvl w:ilvl="1" w:tplc="CCDA5AA2">
      <w:start w:val="9"/>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0CDB5EEA"/>
    <w:multiLevelType w:val="multilevel"/>
    <w:tmpl w:val="E5E4E5F8"/>
    <w:styleLink w:val="Style11"/>
    <w:lvl w:ilvl="0">
      <w:start w:val="1"/>
      <w:numFmt w:val="decimal"/>
      <w:lvlText w:val="%1."/>
      <w:lvlJc w:val="left"/>
      <w:pPr>
        <w:ind w:left="720" w:hanging="360"/>
      </w:pPr>
    </w:lvl>
    <w:lvl w:ilvl="1">
      <w:start w:val="1"/>
      <w:numFmt w:val="decimal"/>
      <w:isLgl/>
      <w:lvlText w:val="%1.%2"/>
      <w:lvlJc w:val="left"/>
      <w:pPr>
        <w:ind w:left="145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636" w:hanging="1080"/>
      </w:pPr>
      <w:rPr>
        <w:rFonts w:hint="default"/>
      </w:rPr>
    </w:lvl>
    <w:lvl w:ilvl="4">
      <w:start w:val="1"/>
      <w:numFmt w:val="decimal"/>
      <w:isLgl/>
      <w:lvlText w:val="%1.%2.%3.%4.%5"/>
      <w:lvlJc w:val="left"/>
      <w:pPr>
        <w:ind w:left="4368" w:hanging="1080"/>
      </w:pPr>
      <w:rPr>
        <w:rFonts w:hint="default"/>
      </w:rPr>
    </w:lvl>
    <w:lvl w:ilvl="5">
      <w:start w:val="1"/>
      <w:numFmt w:val="decimal"/>
      <w:isLgl/>
      <w:lvlText w:val="%1.%2.%3.%4.%5.%6"/>
      <w:lvlJc w:val="left"/>
      <w:pPr>
        <w:ind w:left="5460" w:hanging="1440"/>
      </w:pPr>
      <w:rPr>
        <w:rFonts w:hint="default"/>
      </w:rPr>
    </w:lvl>
    <w:lvl w:ilvl="6">
      <w:start w:val="1"/>
      <w:numFmt w:val="decimal"/>
      <w:isLgl/>
      <w:lvlText w:val="%1.%2.%3.%4.%5.%6.%7"/>
      <w:lvlJc w:val="left"/>
      <w:pPr>
        <w:ind w:left="6192" w:hanging="1440"/>
      </w:pPr>
      <w:rPr>
        <w:rFonts w:hint="default"/>
      </w:rPr>
    </w:lvl>
    <w:lvl w:ilvl="7">
      <w:start w:val="1"/>
      <w:numFmt w:val="decimal"/>
      <w:isLgl/>
      <w:lvlText w:val="%1.%2.%3.%4.%5.%6.%7.%8"/>
      <w:lvlJc w:val="left"/>
      <w:pPr>
        <w:ind w:left="7284" w:hanging="1800"/>
      </w:pPr>
      <w:rPr>
        <w:rFonts w:hint="default"/>
      </w:rPr>
    </w:lvl>
    <w:lvl w:ilvl="8">
      <w:start w:val="1"/>
      <w:numFmt w:val="decimal"/>
      <w:isLgl/>
      <w:lvlText w:val="%1.%2.%3.%4.%5.%6.%7.%8.%9"/>
      <w:lvlJc w:val="left"/>
      <w:pPr>
        <w:ind w:left="8016" w:hanging="1800"/>
      </w:pPr>
      <w:rPr>
        <w:rFonts w:hint="default"/>
      </w:rPr>
    </w:lvl>
  </w:abstractNum>
  <w:abstractNum w:abstractNumId="16" w15:restartNumberingAfterBreak="0">
    <w:nsid w:val="107879D2"/>
    <w:multiLevelType w:val="multilevel"/>
    <w:tmpl w:val="2092FE7A"/>
    <w:lvl w:ilvl="0">
      <w:start w:val="1"/>
      <w:numFmt w:val="decimal"/>
      <w:lvlText w:val="%1"/>
      <w:lvlJc w:val="left"/>
      <w:pPr>
        <w:ind w:left="360" w:hanging="360"/>
      </w:pPr>
      <w:rPr>
        <w:rFonts w:hint="default"/>
        <w:b/>
        <w:color w:val="365F91" w:themeColor="accent1" w:themeShade="BF"/>
      </w:rPr>
    </w:lvl>
    <w:lvl w:ilvl="1">
      <w:start w:val="1"/>
      <w:numFmt w:val="decimal"/>
      <w:lvlText w:val="6.%2."/>
      <w:lvlJc w:val="righ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8.%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1AF18D6"/>
    <w:multiLevelType w:val="multilevel"/>
    <w:tmpl w:val="768A1628"/>
    <w:lvl w:ilvl="0">
      <w:start w:val="1"/>
      <w:numFmt w:val="decimal"/>
      <w:pStyle w:val="WWAnnexHead1"/>
      <w:lvlText w:val="%1."/>
      <w:lvlJc w:val="left"/>
      <w:pPr>
        <w:tabs>
          <w:tab w:val="num" w:pos="510"/>
        </w:tabs>
        <w:ind w:left="510" w:hanging="510"/>
      </w:pPr>
      <w:rPr>
        <w:rFonts w:cs="Times New Roman" w:hint="default"/>
        <w:b w:val="0"/>
        <w:i w:val="0"/>
      </w:rPr>
    </w:lvl>
    <w:lvl w:ilvl="1">
      <w:start w:val="1"/>
      <w:numFmt w:val="decimal"/>
      <w:pStyle w:val="WWAnnexHead2"/>
      <w:lvlText w:val="%1.%2"/>
      <w:lvlJc w:val="left"/>
      <w:pPr>
        <w:tabs>
          <w:tab w:val="num" w:pos="1021"/>
        </w:tabs>
        <w:ind w:left="1021" w:hanging="1021"/>
      </w:pPr>
      <w:rPr>
        <w:rFonts w:cs="Times New Roman" w:hint="default"/>
        <w:b w:val="0"/>
        <w:i w:val="0"/>
      </w:rPr>
    </w:lvl>
    <w:lvl w:ilvl="2">
      <w:start w:val="1"/>
      <w:numFmt w:val="decimal"/>
      <w:pStyle w:val="WWAnnexHead3"/>
      <w:lvlText w:val="%1.%2.%3"/>
      <w:lvlJc w:val="left"/>
      <w:pPr>
        <w:tabs>
          <w:tab w:val="num" w:pos="1531"/>
        </w:tabs>
        <w:ind w:left="1531" w:hanging="1531"/>
      </w:pPr>
      <w:rPr>
        <w:rFonts w:cs="Times New Roman" w:hint="default"/>
        <w:b w:val="0"/>
        <w:i w:val="0"/>
      </w:rPr>
    </w:lvl>
    <w:lvl w:ilvl="3">
      <w:start w:val="1"/>
      <w:numFmt w:val="lowerLetter"/>
      <w:pStyle w:val="WWAnnexHead4"/>
      <w:lvlText w:val="(%4)"/>
      <w:lvlJc w:val="left"/>
      <w:pPr>
        <w:tabs>
          <w:tab w:val="num" w:pos="2041"/>
        </w:tabs>
        <w:ind w:left="2041" w:hanging="510"/>
      </w:pPr>
      <w:rPr>
        <w:rFonts w:cs="Times New Roman" w:hint="default"/>
        <w:b w:val="0"/>
        <w:i w:val="0"/>
        <w:caps w:val="0"/>
      </w:rPr>
    </w:lvl>
    <w:lvl w:ilvl="4">
      <w:start w:val="1"/>
      <w:numFmt w:val="lowerRoman"/>
      <w:pStyle w:val="WWAnnexHead5"/>
      <w:lvlText w:val="(%5)"/>
      <w:lvlJc w:val="left"/>
      <w:pPr>
        <w:tabs>
          <w:tab w:val="num" w:pos="2552"/>
        </w:tabs>
        <w:ind w:left="2552" w:hanging="511"/>
      </w:pPr>
      <w:rPr>
        <w:rFonts w:cs="Times New Roman" w:hint="default"/>
        <w:b w:val="0"/>
        <w:i w:val="0"/>
        <w:caps w:val="0"/>
      </w:rPr>
    </w:lvl>
    <w:lvl w:ilvl="5">
      <w:start w:val="1"/>
      <w:numFmt w:val="upperLetter"/>
      <w:pStyle w:val="WWAnnexHead6"/>
      <w:lvlText w:val="(%6)"/>
      <w:lvlJc w:val="left"/>
      <w:pPr>
        <w:tabs>
          <w:tab w:val="num" w:pos="3062"/>
        </w:tabs>
        <w:ind w:left="3062" w:hanging="510"/>
      </w:pPr>
      <w:rPr>
        <w:rFonts w:cs="Times New Roman" w:hint="default"/>
        <w:b w:val="0"/>
        <w:i w:val="0"/>
        <w:caps w:val="0"/>
      </w:rPr>
    </w:lvl>
    <w:lvl w:ilvl="6">
      <w:start w:val="1"/>
      <w:numFmt w:val="decimal"/>
      <w:lvlText w:val="%1.%2.%3.%4.%5.%6.%7"/>
      <w:lvlJc w:val="left"/>
      <w:pPr>
        <w:tabs>
          <w:tab w:val="num" w:pos="3969"/>
        </w:tabs>
        <w:ind w:left="3969" w:hanging="3969"/>
      </w:pPr>
      <w:rPr>
        <w:rFonts w:cs="Times New Roman" w:hint="default"/>
        <w:b w:val="0"/>
        <w:i w:val="0"/>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16847E7F"/>
    <w:multiLevelType w:val="singleLevel"/>
    <w:tmpl w:val="97AC50DC"/>
    <w:lvl w:ilvl="0">
      <w:start w:val="1"/>
      <w:numFmt w:val="bullet"/>
      <w:pStyle w:val="Bullet"/>
      <w:lvlText w:val=""/>
      <w:lvlJc w:val="left"/>
      <w:pPr>
        <w:tabs>
          <w:tab w:val="num" w:pos="709"/>
        </w:tabs>
        <w:ind w:left="709" w:hanging="709"/>
      </w:pPr>
      <w:rPr>
        <w:rFonts w:ascii="Symbol" w:hAnsi="Symbol" w:hint="default"/>
      </w:rPr>
    </w:lvl>
  </w:abstractNum>
  <w:abstractNum w:abstractNumId="19" w15:restartNumberingAfterBreak="0">
    <w:nsid w:val="18B34F85"/>
    <w:multiLevelType w:val="hybridMultilevel"/>
    <w:tmpl w:val="930A6F06"/>
    <w:lvl w:ilvl="0" w:tplc="1C09000F">
      <w:start w:val="1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B195732"/>
    <w:multiLevelType w:val="multilevel"/>
    <w:tmpl w:val="E51CF8E0"/>
    <w:lvl w:ilvl="0">
      <w:start w:val="1"/>
      <w:numFmt w:val="bullet"/>
      <w:lvlText w:val=""/>
      <w:lvlJc w:val="left"/>
      <w:pPr>
        <w:ind w:left="1560" w:hanging="420"/>
      </w:pPr>
      <w:rPr>
        <w:rFonts w:ascii="Symbol" w:hAnsi="Symbol" w:hint="default"/>
      </w:rPr>
    </w:lvl>
    <w:lvl w:ilvl="1">
      <w:start w:val="3"/>
      <w:numFmt w:val="decimal"/>
      <w:lvlText w:val="%1.%2."/>
      <w:lvlJc w:val="left"/>
      <w:pPr>
        <w:ind w:left="186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80" w:hanging="1440"/>
      </w:pPr>
      <w:rPr>
        <w:rFonts w:hint="default"/>
      </w:rPr>
    </w:lvl>
    <w:lvl w:ilvl="6">
      <w:start w:val="1"/>
      <w:numFmt w:val="decimal"/>
      <w:lvlText w:val="%1.%2.%3.%4.%5.%6.%7."/>
      <w:lvlJc w:val="left"/>
      <w:pPr>
        <w:ind w:left="2580" w:hanging="1440"/>
      </w:pPr>
      <w:rPr>
        <w:rFonts w:hint="default"/>
      </w:rPr>
    </w:lvl>
    <w:lvl w:ilvl="7">
      <w:start w:val="1"/>
      <w:numFmt w:val="decimal"/>
      <w:lvlText w:val="%1.%2.%3.%4.%5.%6.%7.%8."/>
      <w:lvlJc w:val="left"/>
      <w:pPr>
        <w:ind w:left="2940" w:hanging="1800"/>
      </w:pPr>
      <w:rPr>
        <w:rFonts w:hint="default"/>
      </w:rPr>
    </w:lvl>
    <w:lvl w:ilvl="8">
      <w:start w:val="1"/>
      <w:numFmt w:val="decimal"/>
      <w:lvlText w:val="%1.%2.%3.%4.%5.%6.%7.%8.%9."/>
      <w:lvlJc w:val="left"/>
      <w:pPr>
        <w:ind w:left="2940" w:hanging="1800"/>
      </w:pPr>
      <w:rPr>
        <w:rFonts w:hint="default"/>
      </w:rPr>
    </w:lvl>
  </w:abstractNum>
  <w:abstractNum w:abstractNumId="21" w15:restartNumberingAfterBreak="0">
    <w:nsid w:val="1BFA719B"/>
    <w:multiLevelType w:val="multilevel"/>
    <w:tmpl w:val="281AE3D8"/>
    <w:lvl w:ilvl="0">
      <w:start w:val="2"/>
      <w:numFmt w:val="decimal"/>
      <w:lvlText w:val="%1."/>
      <w:lvlJc w:val="left"/>
      <w:pPr>
        <w:ind w:left="390" w:hanging="390"/>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2" w15:restartNumberingAfterBreak="0">
    <w:nsid w:val="1D7007FB"/>
    <w:multiLevelType w:val="multilevel"/>
    <w:tmpl w:val="D968238A"/>
    <w:styleLink w:val="Style4"/>
    <w:lvl w:ilvl="0">
      <w:start w:val="17"/>
      <w:numFmt w:val="decimal"/>
      <w:lvlText w:val="%1"/>
      <w:lvlJc w:val="left"/>
      <w:pPr>
        <w:ind w:left="468" w:hanging="468"/>
      </w:pPr>
      <w:rPr>
        <w:rFonts w:hint="default"/>
      </w:rPr>
    </w:lvl>
    <w:lvl w:ilvl="1">
      <w:start w:val="4"/>
      <w:numFmt w:val="decimal"/>
      <w:lvlText w:val="%1.%2"/>
      <w:lvlJc w:val="left"/>
      <w:pPr>
        <w:ind w:left="513" w:hanging="468"/>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23" w15:restartNumberingAfterBreak="0">
    <w:nsid w:val="1EB83C0A"/>
    <w:multiLevelType w:val="multilevel"/>
    <w:tmpl w:val="AD7A9B86"/>
    <w:lvl w:ilvl="0">
      <w:start w:val="1"/>
      <w:numFmt w:val="decimal"/>
      <w:lvlText w:val="%1"/>
      <w:lvlJc w:val="left"/>
      <w:pPr>
        <w:ind w:left="432" w:hanging="432"/>
      </w:pPr>
      <w:rPr>
        <w:rFonts w:hint="default"/>
        <w:sz w:val="22"/>
        <w:szCs w:val="22"/>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1353987"/>
    <w:multiLevelType w:val="singleLevel"/>
    <w:tmpl w:val="92FA1DB8"/>
    <w:lvl w:ilvl="0">
      <w:start w:val="1"/>
      <w:numFmt w:val="bullet"/>
      <w:lvlText w:val=""/>
      <w:lvlJc w:val="left"/>
      <w:pPr>
        <w:tabs>
          <w:tab w:val="num" w:pos="360"/>
        </w:tabs>
        <w:ind w:left="357" w:hanging="357"/>
      </w:pPr>
      <w:rPr>
        <w:rFonts w:ascii="Symbol" w:hAnsi="Symbol" w:hint="default"/>
      </w:rPr>
    </w:lvl>
  </w:abstractNum>
  <w:abstractNum w:abstractNumId="25" w15:restartNumberingAfterBreak="0">
    <w:nsid w:val="22CF1BB8"/>
    <w:multiLevelType w:val="singleLevel"/>
    <w:tmpl w:val="EE364418"/>
    <w:lvl w:ilvl="0">
      <w:start w:val="1"/>
      <w:numFmt w:val="bullet"/>
      <w:pStyle w:val="BulletIndent"/>
      <w:lvlText w:val=""/>
      <w:lvlJc w:val="left"/>
      <w:pPr>
        <w:tabs>
          <w:tab w:val="num" w:pos="709"/>
        </w:tabs>
        <w:ind w:left="709" w:hanging="709"/>
      </w:pPr>
      <w:rPr>
        <w:rFonts w:ascii="Symbol" w:hAnsi="Symbol" w:hint="default"/>
      </w:rPr>
    </w:lvl>
  </w:abstractNum>
  <w:abstractNum w:abstractNumId="26" w15:restartNumberingAfterBreak="0">
    <w:nsid w:val="230C2CB7"/>
    <w:multiLevelType w:val="singleLevel"/>
    <w:tmpl w:val="92FA1DB8"/>
    <w:lvl w:ilvl="0">
      <w:start w:val="1"/>
      <w:numFmt w:val="bullet"/>
      <w:lvlText w:val=""/>
      <w:lvlJc w:val="left"/>
      <w:pPr>
        <w:tabs>
          <w:tab w:val="num" w:pos="360"/>
        </w:tabs>
        <w:ind w:left="357" w:hanging="357"/>
      </w:pPr>
      <w:rPr>
        <w:rFonts w:ascii="Symbol" w:hAnsi="Symbol" w:hint="default"/>
      </w:rPr>
    </w:lvl>
  </w:abstractNum>
  <w:abstractNum w:abstractNumId="27" w15:restartNumberingAfterBreak="0">
    <w:nsid w:val="24AF7FB5"/>
    <w:multiLevelType w:val="singleLevel"/>
    <w:tmpl w:val="92FA1DB8"/>
    <w:lvl w:ilvl="0">
      <w:start w:val="1"/>
      <w:numFmt w:val="bullet"/>
      <w:lvlText w:val=""/>
      <w:lvlJc w:val="left"/>
      <w:pPr>
        <w:tabs>
          <w:tab w:val="num" w:pos="360"/>
        </w:tabs>
        <w:ind w:left="357" w:hanging="357"/>
      </w:pPr>
      <w:rPr>
        <w:rFonts w:ascii="Symbol" w:hAnsi="Symbol" w:hint="default"/>
      </w:rPr>
    </w:lvl>
  </w:abstractNum>
  <w:abstractNum w:abstractNumId="28" w15:restartNumberingAfterBreak="0">
    <w:nsid w:val="25294214"/>
    <w:multiLevelType w:val="multilevel"/>
    <w:tmpl w:val="5C22E806"/>
    <w:lvl w:ilvl="0">
      <w:start w:val="1"/>
      <w:numFmt w:val="decimal"/>
      <w:lvlText w:val="%1"/>
      <w:lvlJc w:val="left"/>
      <w:pPr>
        <w:tabs>
          <w:tab w:val="num" w:pos="567"/>
        </w:tabs>
        <w:ind w:left="567" w:hanging="567"/>
      </w:pPr>
      <w:rPr>
        <w:rFonts w:hint="default"/>
        <w:b/>
      </w:rPr>
    </w:lvl>
    <w:lvl w:ilvl="1">
      <w:start w:val="1"/>
      <w:numFmt w:val="decimal"/>
      <w:lvlText w:val="3.%2."/>
      <w:lvlJc w:val="left"/>
      <w:pPr>
        <w:tabs>
          <w:tab w:val="num" w:pos="1701"/>
        </w:tabs>
        <w:ind w:left="1701" w:hanging="567"/>
      </w:pPr>
      <w:rPr>
        <w:rFonts w:hint="default"/>
        <w:b w:val="0"/>
        <w:i w:val="0"/>
        <w:sz w:val="22"/>
        <w:szCs w:val="22"/>
      </w:r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29" w15:restartNumberingAfterBreak="0">
    <w:nsid w:val="28272B77"/>
    <w:multiLevelType w:val="multilevel"/>
    <w:tmpl w:val="6F720794"/>
    <w:lvl w:ilvl="0">
      <w:start w:val="14"/>
      <w:numFmt w:val="decimal"/>
      <w:pStyle w:val="Style2"/>
      <w:lvlText w:val="%1"/>
      <w:lvlJc w:val="left"/>
      <w:pPr>
        <w:ind w:left="600" w:hanging="600"/>
      </w:pPr>
      <w:rPr>
        <w:rFonts w:ascii="Arial" w:hAnsi="Arial" w:hint="default"/>
        <w:b/>
        <w:color w:val="1F497D" w:themeColor="text2"/>
      </w:rPr>
    </w:lvl>
    <w:lvl w:ilvl="1">
      <w:start w:val="1"/>
      <w:numFmt w:val="decimal"/>
      <w:lvlText w:val="%1.%2"/>
      <w:lvlJc w:val="left"/>
      <w:pPr>
        <w:ind w:left="600" w:hanging="600"/>
      </w:pPr>
      <w:rPr>
        <w:rFonts w:ascii="Arial" w:hAnsi="Arial" w:hint="default"/>
        <w:b w:val="0"/>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30" w15:restartNumberingAfterBreak="0">
    <w:nsid w:val="288F3B30"/>
    <w:multiLevelType w:val="hybridMultilevel"/>
    <w:tmpl w:val="8F88E38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2B470F35"/>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C3C2EB4"/>
    <w:multiLevelType w:val="hybridMultilevel"/>
    <w:tmpl w:val="0C80D0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75416F"/>
    <w:multiLevelType w:val="singleLevel"/>
    <w:tmpl w:val="778A67A0"/>
    <w:lvl w:ilvl="0">
      <w:start w:val="1"/>
      <w:numFmt w:val="bullet"/>
      <w:pStyle w:val="Bullet15sp"/>
      <w:lvlText w:val=""/>
      <w:lvlJc w:val="left"/>
      <w:pPr>
        <w:tabs>
          <w:tab w:val="num" w:pos="709"/>
        </w:tabs>
        <w:ind w:left="709" w:hanging="709"/>
      </w:pPr>
      <w:rPr>
        <w:rFonts w:ascii="Symbol" w:hAnsi="Symbol" w:hint="default"/>
      </w:rPr>
    </w:lvl>
  </w:abstractNum>
  <w:abstractNum w:abstractNumId="34" w15:restartNumberingAfterBreak="0">
    <w:nsid w:val="2E540AE6"/>
    <w:multiLevelType w:val="hybridMultilevel"/>
    <w:tmpl w:val="0812EAB8"/>
    <w:lvl w:ilvl="0" w:tplc="2D00DE78">
      <w:start w:val="9"/>
      <w:numFmt w:val="decimal"/>
      <w:lvlText w:val="%1."/>
      <w:lvlJc w:val="left"/>
      <w:pPr>
        <w:ind w:left="360" w:hanging="360"/>
      </w:pPr>
      <w:rPr>
        <w:rFonts w:hint="default"/>
        <w:b/>
        <w:bCs/>
        <w:color w:val="1F497D"/>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15:restartNumberingAfterBreak="0">
    <w:nsid w:val="315703BD"/>
    <w:multiLevelType w:val="hybridMultilevel"/>
    <w:tmpl w:val="8E803E66"/>
    <w:lvl w:ilvl="0" w:tplc="1C090001">
      <w:start w:val="1"/>
      <w:numFmt w:val="bullet"/>
      <w:lvlText w:val=""/>
      <w:lvlJc w:val="left"/>
      <w:pPr>
        <w:ind w:left="1883" w:hanging="360"/>
      </w:pPr>
      <w:rPr>
        <w:rFonts w:ascii="Symbol" w:hAnsi="Symbol" w:hint="default"/>
      </w:rPr>
    </w:lvl>
    <w:lvl w:ilvl="1" w:tplc="1C090003" w:tentative="1">
      <w:start w:val="1"/>
      <w:numFmt w:val="bullet"/>
      <w:lvlText w:val="o"/>
      <w:lvlJc w:val="left"/>
      <w:pPr>
        <w:ind w:left="2603" w:hanging="360"/>
      </w:pPr>
      <w:rPr>
        <w:rFonts w:ascii="Courier New" w:hAnsi="Courier New" w:cs="Courier New" w:hint="default"/>
      </w:rPr>
    </w:lvl>
    <w:lvl w:ilvl="2" w:tplc="1C090005" w:tentative="1">
      <w:start w:val="1"/>
      <w:numFmt w:val="bullet"/>
      <w:lvlText w:val=""/>
      <w:lvlJc w:val="left"/>
      <w:pPr>
        <w:ind w:left="3323" w:hanging="360"/>
      </w:pPr>
      <w:rPr>
        <w:rFonts w:ascii="Wingdings" w:hAnsi="Wingdings" w:hint="default"/>
      </w:rPr>
    </w:lvl>
    <w:lvl w:ilvl="3" w:tplc="1C090001" w:tentative="1">
      <w:start w:val="1"/>
      <w:numFmt w:val="bullet"/>
      <w:lvlText w:val=""/>
      <w:lvlJc w:val="left"/>
      <w:pPr>
        <w:ind w:left="4043" w:hanging="360"/>
      </w:pPr>
      <w:rPr>
        <w:rFonts w:ascii="Symbol" w:hAnsi="Symbol" w:hint="default"/>
      </w:rPr>
    </w:lvl>
    <w:lvl w:ilvl="4" w:tplc="1C090003" w:tentative="1">
      <w:start w:val="1"/>
      <w:numFmt w:val="bullet"/>
      <w:lvlText w:val="o"/>
      <w:lvlJc w:val="left"/>
      <w:pPr>
        <w:ind w:left="4763" w:hanging="360"/>
      </w:pPr>
      <w:rPr>
        <w:rFonts w:ascii="Courier New" w:hAnsi="Courier New" w:cs="Courier New" w:hint="default"/>
      </w:rPr>
    </w:lvl>
    <w:lvl w:ilvl="5" w:tplc="1C090005" w:tentative="1">
      <w:start w:val="1"/>
      <w:numFmt w:val="bullet"/>
      <w:lvlText w:val=""/>
      <w:lvlJc w:val="left"/>
      <w:pPr>
        <w:ind w:left="5483" w:hanging="360"/>
      </w:pPr>
      <w:rPr>
        <w:rFonts w:ascii="Wingdings" w:hAnsi="Wingdings" w:hint="default"/>
      </w:rPr>
    </w:lvl>
    <w:lvl w:ilvl="6" w:tplc="1C090001" w:tentative="1">
      <w:start w:val="1"/>
      <w:numFmt w:val="bullet"/>
      <w:lvlText w:val=""/>
      <w:lvlJc w:val="left"/>
      <w:pPr>
        <w:ind w:left="6203" w:hanging="360"/>
      </w:pPr>
      <w:rPr>
        <w:rFonts w:ascii="Symbol" w:hAnsi="Symbol" w:hint="default"/>
      </w:rPr>
    </w:lvl>
    <w:lvl w:ilvl="7" w:tplc="1C090003" w:tentative="1">
      <w:start w:val="1"/>
      <w:numFmt w:val="bullet"/>
      <w:lvlText w:val="o"/>
      <w:lvlJc w:val="left"/>
      <w:pPr>
        <w:ind w:left="6923" w:hanging="360"/>
      </w:pPr>
      <w:rPr>
        <w:rFonts w:ascii="Courier New" w:hAnsi="Courier New" w:cs="Courier New" w:hint="default"/>
      </w:rPr>
    </w:lvl>
    <w:lvl w:ilvl="8" w:tplc="1C090005" w:tentative="1">
      <w:start w:val="1"/>
      <w:numFmt w:val="bullet"/>
      <w:lvlText w:val=""/>
      <w:lvlJc w:val="left"/>
      <w:pPr>
        <w:ind w:left="7643" w:hanging="360"/>
      </w:pPr>
      <w:rPr>
        <w:rFonts w:ascii="Wingdings" w:hAnsi="Wingdings" w:hint="default"/>
      </w:rPr>
    </w:lvl>
  </w:abstractNum>
  <w:abstractNum w:abstractNumId="36" w15:restartNumberingAfterBreak="0">
    <w:nsid w:val="386A6B15"/>
    <w:multiLevelType w:val="multilevel"/>
    <w:tmpl w:val="C78239F0"/>
    <w:styleLink w:val="list3"/>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ascii="Arial" w:hAnsi="Arial" w:cs="Times New Roman"/>
        <w:sz w:val="22"/>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7" w15:restartNumberingAfterBreak="0">
    <w:nsid w:val="3DD25A15"/>
    <w:multiLevelType w:val="hybridMultilevel"/>
    <w:tmpl w:val="5BC2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2D106C"/>
    <w:multiLevelType w:val="multilevel"/>
    <w:tmpl w:val="282EED1E"/>
    <w:lvl w:ilvl="0">
      <w:start w:val="1"/>
      <w:numFmt w:val="decimal"/>
      <w:lvlText w:val="%1"/>
      <w:lvlJc w:val="left"/>
      <w:pPr>
        <w:tabs>
          <w:tab w:val="num" w:pos="567"/>
        </w:tabs>
        <w:ind w:left="567" w:hanging="567"/>
      </w:pPr>
      <w:rPr>
        <w:rFonts w:hint="default"/>
        <w:b/>
      </w:rPr>
    </w:lvl>
    <w:lvl w:ilvl="1">
      <w:start w:val="1"/>
      <w:numFmt w:val="decimal"/>
      <w:lvlText w:val="5.%2."/>
      <w:lvlJc w:val="right"/>
      <w:pPr>
        <w:tabs>
          <w:tab w:val="num" w:pos="1701"/>
        </w:tabs>
        <w:ind w:left="1701" w:hanging="567"/>
      </w:pPr>
      <w:rPr>
        <w:rFonts w:hint="default"/>
        <w:b w:val="0"/>
        <w:i w:val="0"/>
        <w:sz w:val="22"/>
        <w:szCs w:val="22"/>
      </w:r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39" w15:restartNumberingAfterBreak="0">
    <w:nsid w:val="42904CB4"/>
    <w:multiLevelType w:val="singleLevel"/>
    <w:tmpl w:val="92FA1DB8"/>
    <w:lvl w:ilvl="0">
      <w:start w:val="1"/>
      <w:numFmt w:val="bullet"/>
      <w:lvlText w:val=""/>
      <w:lvlJc w:val="left"/>
      <w:pPr>
        <w:tabs>
          <w:tab w:val="num" w:pos="360"/>
        </w:tabs>
        <w:ind w:left="357" w:hanging="357"/>
      </w:pPr>
      <w:rPr>
        <w:rFonts w:ascii="Symbol" w:hAnsi="Symbol" w:hint="default"/>
      </w:rPr>
    </w:lvl>
  </w:abstractNum>
  <w:abstractNum w:abstractNumId="40" w15:restartNumberingAfterBreak="0">
    <w:nsid w:val="43FC6CF5"/>
    <w:multiLevelType w:val="hybridMultilevel"/>
    <w:tmpl w:val="944232CE"/>
    <w:lvl w:ilvl="0" w:tplc="1C090001">
      <w:start w:val="1"/>
      <w:numFmt w:val="bullet"/>
      <w:lvlText w:val=""/>
      <w:lvlJc w:val="left"/>
      <w:pPr>
        <w:ind w:left="775" w:hanging="360"/>
      </w:pPr>
      <w:rPr>
        <w:rFonts w:ascii="Symbol" w:hAnsi="Symbol" w:hint="default"/>
      </w:rPr>
    </w:lvl>
    <w:lvl w:ilvl="1" w:tplc="1C090003" w:tentative="1">
      <w:start w:val="1"/>
      <w:numFmt w:val="bullet"/>
      <w:lvlText w:val="o"/>
      <w:lvlJc w:val="left"/>
      <w:pPr>
        <w:ind w:left="1495" w:hanging="360"/>
      </w:pPr>
      <w:rPr>
        <w:rFonts w:ascii="Courier New" w:hAnsi="Courier New" w:cs="Courier New" w:hint="default"/>
      </w:rPr>
    </w:lvl>
    <w:lvl w:ilvl="2" w:tplc="1C090005" w:tentative="1">
      <w:start w:val="1"/>
      <w:numFmt w:val="bullet"/>
      <w:lvlText w:val=""/>
      <w:lvlJc w:val="left"/>
      <w:pPr>
        <w:ind w:left="2215" w:hanging="360"/>
      </w:pPr>
      <w:rPr>
        <w:rFonts w:ascii="Wingdings" w:hAnsi="Wingdings" w:hint="default"/>
      </w:rPr>
    </w:lvl>
    <w:lvl w:ilvl="3" w:tplc="1C090001" w:tentative="1">
      <w:start w:val="1"/>
      <w:numFmt w:val="bullet"/>
      <w:lvlText w:val=""/>
      <w:lvlJc w:val="left"/>
      <w:pPr>
        <w:ind w:left="2935" w:hanging="360"/>
      </w:pPr>
      <w:rPr>
        <w:rFonts w:ascii="Symbol" w:hAnsi="Symbol" w:hint="default"/>
      </w:rPr>
    </w:lvl>
    <w:lvl w:ilvl="4" w:tplc="1C090003" w:tentative="1">
      <w:start w:val="1"/>
      <w:numFmt w:val="bullet"/>
      <w:lvlText w:val="o"/>
      <w:lvlJc w:val="left"/>
      <w:pPr>
        <w:ind w:left="3655" w:hanging="360"/>
      </w:pPr>
      <w:rPr>
        <w:rFonts w:ascii="Courier New" w:hAnsi="Courier New" w:cs="Courier New" w:hint="default"/>
      </w:rPr>
    </w:lvl>
    <w:lvl w:ilvl="5" w:tplc="1C090005" w:tentative="1">
      <w:start w:val="1"/>
      <w:numFmt w:val="bullet"/>
      <w:lvlText w:val=""/>
      <w:lvlJc w:val="left"/>
      <w:pPr>
        <w:ind w:left="4375" w:hanging="360"/>
      </w:pPr>
      <w:rPr>
        <w:rFonts w:ascii="Wingdings" w:hAnsi="Wingdings" w:hint="default"/>
      </w:rPr>
    </w:lvl>
    <w:lvl w:ilvl="6" w:tplc="1C090001" w:tentative="1">
      <w:start w:val="1"/>
      <w:numFmt w:val="bullet"/>
      <w:lvlText w:val=""/>
      <w:lvlJc w:val="left"/>
      <w:pPr>
        <w:ind w:left="5095" w:hanging="360"/>
      </w:pPr>
      <w:rPr>
        <w:rFonts w:ascii="Symbol" w:hAnsi="Symbol" w:hint="default"/>
      </w:rPr>
    </w:lvl>
    <w:lvl w:ilvl="7" w:tplc="1C090003" w:tentative="1">
      <w:start w:val="1"/>
      <w:numFmt w:val="bullet"/>
      <w:lvlText w:val="o"/>
      <w:lvlJc w:val="left"/>
      <w:pPr>
        <w:ind w:left="5815" w:hanging="360"/>
      </w:pPr>
      <w:rPr>
        <w:rFonts w:ascii="Courier New" w:hAnsi="Courier New" w:cs="Courier New" w:hint="default"/>
      </w:rPr>
    </w:lvl>
    <w:lvl w:ilvl="8" w:tplc="1C090005" w:tentative="1">
      <w:start w:val="1"/>
      <w:numFmt w:val="bullet"/>
      <w:lvlText w:val=""/>
      <w:lvlJc w:val="left"/>
      <w:pPr>
        <w:ind w:left="6535" w:hanging="360"/>
      </w:pPr>
      <w:rPr>
        <w:rFonts w:ascii="Wingdings" w:hAnsi="Wingdings" w:hint="default"/>
      </w:rPr>
    </w:lvl>
  </w:abstractNum>
  <w:abstractNum w:abstractNumId="41" w15:restartNumberingAfterBreak="0">
    <w:nsid w:val="445C3A9E"/>
    <w:multiLevelType w:val="multilevel"/>
    <w:tmpl w:val="4E406306"/>
    <w:lvl w:ilvl="0">
      <w:start w:val="7"/>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4C20863"/>
    <w:multiLevelType w:val="hybridMultilevel"/>
    <w:tmpl w:val="6380BBAC"/>
    <w:lvl w:ilvl="0" w:tplc="AC34D0F4">
      <w:start w:val="1"/>
      <w:numFmt w:val="bullet"/>
      <w:pStyle w:val="bulletb"/>
      <w:lvlText w:val=""/>
      <w:lvlJc w:val="left"/>
      <w:pPr>
        <w:tabs>
          <w:tab w:val="num" w:pos="1800"/>
        </w:tabs>
        <w:ind w:left="1800" w:hanging="360"/>
      </w:pPr>
      <w:rPr>
        <w:rFonts w:ascii="Symbol" w:hAnsi="Symbol" w:hint="default"/>
      </w:rPr>
    </w:lvl>
    <w:lvl w:ilvl="1" w:tplc="528A082E">
      <w:start w:val="1"/>
      <w:numFmt w:val="lowerRoman"/>
      <w:lvlText w:val="%2)"/>
      <w:lvlJc w:val="left"/>
      <w:pPr>
        <w:tabs>
          <w:tab w:val="num" w:pos="1800"/>
        </w:tabs>
        <w:ind w:left="1800" w:hanging="720"/>
      </w:pPr>
      <w:rPr>
        <w:rFonts w:cs="Times New Roman" w:hint="default"/>
      </w:rPr>
    </w:lvl>
    <w:lvl w:ilvl="2" w:tplc="40161682">
      <w:start w:val="1"/>
      <w:numFmt w:val="lowerRoman"/>
      <w:lvlText w:val="%3."/>
      <w:lvlJc w:val="right"/>
      <w:pPr>
        <w:tabs>
          <w:tab w:val="num" w:pos="2160"/>
        </w:tabs>
        <w:ind w:left="2160" w:hanging="180"/>
      </w:pPr>
      <w:rPr>
        <w:rFonts w:cs="Times New Roman"/>
      </w:rPr>
    </w:lvl>
    <w:lvl w:ilvl="3" w:tplc="DDF0D130">
      <w:start w:val="1"/>
      <w:numFmt w:val="decimal"/>
      <w:lvlText w:val="%4."/>
      <w:lvlJc w:val="left"/>
      <w:pPr>
        <w:tabs>
          <w:tab w:val="num" w:pos="2880"/>
        </w:tabs>
        <w:ind w:left="2880" w:hanging="360"/>
      </w:pPr>
      <w:rPr>
        <w:rFonts w:cs="Times New Roman"/>
      </w:rPr>
    </w:lvl>
    <w:lvl w:ilvl="4" w:tplc="99F6E95C">
      <w:start w:val="1"/>
      <w:numFmt w:val="lowerLetter"/>
      <w:lvlText w:val="%5."/>
      <w:lvlJc w:val="left"/>
      <w:pPr>
        <w:tabs>
          <w:tab w:val="num" w:pos="3600"/>
        </w:tabs>
        <w:ind w:left="3600" w:hanging="360"/>
      </w:pPr>
      <w:rPr>
        <w:rFonts w:cs="Times New Roman"/>
      </w:rPr>
    </w:lvl>
    <w:lvl w:ilvl="5" w:tplc="01404034">
      <w:start w:val="1"/>
      <w:numFmt w:val="lowerRoman"/>
      <w:lvlText w:val="%6."/>
      <w:lvlJc w:val="right"/>
      <w:pPr>
        <w:tabs>
          <w:tab w:val="num" w:pos="4320"/>
        </w:tabs>
        <w:ind w:left="4320" w:hanging="180"/>
      </w:pPr>
      <w:rPr>
        <w:rFonts w:cs="Times New Roman"/>
      </w:rPr>
    </w:lvl>
    <w:lvl w:ilvl="6" w:tplc="56B6081C">
      <w:start w:val="1"/>
      <w:numFmt w:val="decimal"/>
      <w:lvlText w:val="%7."/>
      <w:lvlJc w:val="left"/>
      <w:pPr>
        <w:tabs>
          <w:tab w:val="num" w:pos="5040"/>
        </w:tabs>
        <w:ind w:left="5040" w:hanging="360"/>
      </w:pPr>
      <w:rPr>
        <w:rFonts w:cs="Times New Roman"/>
      </w:rPr>
    </w:lvl>
    <w:lvl w:ilvl="7" w:tplc="8ADA37CA">
      <w:start w:val="1"/>
      <w:numFmt w:val="lowerLetter"/>
      <w:lvlText w:val="%8."/>
      <w:lvlJc w:val="left"/>
      <w:pPr>
        <w:tabs>
          <w:tab w:val="num" w:pos="5760"/>
        </w:tabs>
        <w:ind w:left="5760" w:hanging="360"/>
      </w:pPr>
      <w:rPr>
        <w:rFonts w:cs="Times New Roman"/>
      </w:rPr>
    </w:lvl>
    <w:lvl w:ilvl="8" w:tplc="B832D7CE">
      <w:start w:val="1"/>
      <w:numFmt w:val="lowerRoman"/>
      <w:lvlText w:val="%9."/>
      <w:lvlJc w:val="right"/>
      <w:pPr>
        <w:tabs>
          <w:tab w:val="num" w:pos="6480"/>
        </w:tabs>
        <w:ind w:left="6480" w:hanging="180"/>
      </w:pPr>
      <w:rPr>
        <w:rFonts w:cs="Times New Roman"/>
      </w:rPr>
    </w:lvl>
  </w:abstractNum>
  <w:abstractNum w:abstractNumId="43" w15:restartNumberingAfterBreak="0">
    <w:nsid w:val="472343F1"/>
    <w:multiLevelType w:val="multilevel"/>
    <w:tmpl w:val="0BDEC624"/>
    <w:lvl w:ilvl="0">
      <w:start w:val="1"/>
      <w:numFmt w:val="decimal"/>
      <w:lvlText w:val="%1"/>
      <w:lvlJc w:val="left"/>
      <w:pPr>
        <w:tabs>
          <w:tab w:val="num" w:pos="567"/>
        </w:tabs>
        <w:ind w:left="567" w:hanging="567"/>
      </w:pPr>
      <w:rPr>
        <w:rFonts w:hint="default"/>
        <w:b/>
      </w:rPr>
    </w:lvl>
    <w:lvl w:ilvl="1">
      <w:start w:val="1"/>
      <w:numFmt w:val="decimal"/>
      <w:lvlText w:val="4.%2."/>
      <w:lvlJc w:val="right"/>
      <w:pPr>
        <w:tabs>
          <w:tab w:val="num" w:pos="1701"/>
        </w:tabs>
        <w:ind w:left="1701" w:hanging="567"/>
      </w:pPr>
      <w:rPr>
        <w:rFonts w:hint="default"/>
        <w:b w:val="0"/>
        <w:i w:val="0"/>
        <w:sz w:val="22"/>
        <w:szCs w:val="22"/>
      </w:r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44" w15:restartNumberingAfterBreak="0">
    <w:nsid w:val="482D26D8"/>
    <w:multiLevelType w:val="multilevel"/>
    <w:tmpl w:val="D7B82DBA"/>
    <w:lvl w:ilvl="0">
      <w:start w:val="10"/>
      <w:numFmt w:val="decimal"/>
      <w:lvlText w:val="%1"/>
      <w:lvlJc w:val="left"/>
      <w:pPr>
        <w:ind w:left="390" w:hanging="390"/>
      </w:pPr>
      <w:rPr>
        <w:rFonts w:hint="default"/>
        <w:color w:val="auto"/>
      </w:rPr>
    </w:lvl>
    <w:lvl w:ilvl="1">
      <w:start w:val="1"/>
      <w:numFmt w:val="decimal"/>
      <w:lvlText w:val="%1.%2"/>
      <w:lvlJc w:val="left"/>
      <w:pPr>
        <w:ind w:left="750" w:hanging="39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5" w15:restartNumberingAfterBreak="0">
    <w:nsid w:val="48AD606B"/>
    <w:multiLevelType w:val="multilevel"/>
    <w:tmpl w:val="702CA3E2"/>
    <w:lvl w:ilvl="0">
      <w:start w:val="1"/>
      <w:numFmt w:val="decimal"/>
      <w:lvlText w:val="%1."/>
      <w:lvlJc w:val="left"/>
      <w:pPr>
        <w:ind w:left="720" w:hanging="360"/>
      </w:pPr>
    </w:lvl>
    <w:lvl w:ilvl="1">
      <w:start w:val="1"/>
      <w:numFmt w:val="decimal"/>
      <w:isLgl/>
      <w:lvlText w:val="%1.%2"/>
      <w:lvlJc w:val="left"/>
      <w:pPr>
        <w:ind w:left="928" w:hanging="360"/>
      </w:pPr>
      <w:rPr>
        <w:b w:val="0"/>
        <w:bCs/>
        <w:i w:val="0"/>
        <w:iCs w:val="0"/>
      </w:rPr>
    </w:lvl>
    <w:lvl w:ilvl="2">
      <w:start w:val="1"/>
      <w:numFmt w:val="decimal"/>
      <w:isLgl/>
      <w:lvlText w:val="%1.%2.%3"/>
      <w:lvlJc w:val="left"/>
      <w:pPr>
        <w:ind w:left="1496" w:hanging="720"/>
      </w:pPr>
      <w:rPr>
        <w:i/>
      </w:rPr>
    </w:lvl>
    <w:lvl w:ilvl="3">
      <w:start w:val="1"/>
      <w:numFmt w:val="decimal"/>
      <w:isLgl/>
      <w:lvlText w:val="%1.%2.%3.%4"/>
      <w:lvlJc w:val="left"/>
      <w:pPr>
        <w:ind w:left="1704" w:hanging="720"/>
      </w:pPr>
      <w:rPr>
        <w:i/>
      </w:rPr>
    </w:lvl>
    <w:lvl w:ilvl="4">
      <w:start w:val="1"/>
      <w:numFmt w:val="decimal"/>
      <w:isLgl/>
      <w:lvlText w:val="%1.%2.%3.%4.%5"/>
      <w:lvlJc w:val="left"/>
      <w:pPr>
        <w:ind w:left="2272" w:hanging="1080"/>
      </w:pPr>
      <w:rPr>
        <w:i/>
      </w:rPr>
    </w:lvl>
    <w:lvl w:ilvl="5">
      <w:start w:val="1"/>
      <w:numFmt w:val="decimal"/>
      <w:isLgl/>
      <w:lvlText w:val="%1.%2.%3.%4.%5.%6"/>
      <w:lvlJc w:val="left"/>
      <w:pPr>
        <w:ind w:left="2480" w:hanging="1080"/>
      </w:pPr>
      <w:rPr>
        <w:i/>
      </w:rPr>
    </w:lvl>
    <w:lvl w:ilvl="6">
      <w:start w:val="1"/>
      <w:numFmt w:val="decimal"/>
      <w:isLgl/>
      <w:lvlText w:val="%1.%2.%3.%4.%5.%6.%7"/>
      <w:lvlJc w:val="left"/>
      <w:pPr>
        <w:ind w:left="3048" w:hanging="1440"/>
      </w:pPr>
      <w:rPr>
        <w:i/>
      </w:rPr>
    </w:lvl>
    <w:lvl w:ilvl="7">
      <w:start w:val="1"/>
      <w:numFmt w:val="decimal"/>
      <w:isLgl/>
      <w:lvlText w:val="%1.%2.%3.%4.%5.%6.%7.%8"/>
      <w:lvlJc w:val="left"/>
      <w:pPr>
        <w:ind w:left="3256" w:hanging="1440"/>
      </w:pPr>
      <w:rPr>
        <w:i/>
      </w:rPr>
    </w:lvl>
    <w:lvl w:ilvl="8">
      <w:start w:val="1"/>
      <w:numFmt w:val="decimal"/>
      <w:isLgl/>
      <w:lvlText w:val="%1.%2.%3.%4.%5.%6.%7.%8.%9"/>
      <w:lvlJc w:val="left"/>
      <w:pPr>
        <w:ind w:left="3824" w:hanging="1800"/>
      </w:pPr>
      <w:rPr>
        <w:i/>
      </w:rPr>
    </w:lvl>
  </w:abstractNum>
  <w:abstractNum w:abstractNumId="46" w15:restartNumberingAfterBreak="0">
    <w:nsid w:val="4A265208"/>
    <w:multiLevelType w:val="multilevel"/>
    <w:tmpl w:val="A6EA061C"/>
    <w:lvl w:ilvl="0">
      <w:start w:val="1"/>
      <w:numFmt w:val="decimal"/>
      <w:lvlText w:val="%1"/>
      <w:lvlJc w:val="left"/>
      <w:pPr>
        <w:tabs>
          <w:tab w:val="num" w:pos="850"/>
        </w:tabs>
        <w:ind w:left="850" w:hanging="567"/>
      </w:pPr>
      <w:rPr>
        <w:rFonts w:hint="default"/>
        <w:b/>
      </w:rPr>
    </w:lvl>
    <w:lvl w:ilvl="1">
      <w:start w:val="1"/>
      <w:numFmt w:val="bullet"/>
      <w:lvlText w:val=""/>
      <w:lvlJc w:val="left"/>
      <w:pPr>
        <w:tabs>
          <w:tab w:val="num" w:pos="1135"/>
        </w:tabs>
        <w:ind w:left="1135" w:hanging="567"/>
      </w:pPr>
      <w:rPr>
        <w:rFonts w:ascii="Symbol" w:hAnsi="Symbol" w:hint="default"/>
        <w:b w:val="0"/>
        <w:bCs w:val="0"/>
        <w:i w:val="0"/>
        <w:sz w:val="22"/>
        <w:szCs w:val="22"/>
      </w:rPr>
    </w:lvl>
    <w:lvl w:ilvl="2">
      <w:start w:val="1"/>
      <w:numFmt w:val="bullet"/>
      <w:lvlText w:val=""/>
      <w:lvlJc w:val="left"/>
      <w:pPr>
        <w:tabs>
          <w:tab w:val="num" w:pos="1701"/>
        </w:tabs>
        <w:ind w:left="1701" w:hanging="567"/>
      </w:pPr>
      <w:rPr>
        <w:rFonts w:ascii="Symbol" w:hAnsi="Symbol" w:hint="default"/>
        <w:b w:val="0"/>
        <w:i w:val="0"/>
        <w:color w:val="auto"/>
        <w:sz w:val="22"/>
        <w:szCs w:val="22"/>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47" w15:restartNumberingAfterBreak="0">
    <w:nsid w:val="4E5735B1"/>
    <w:multiLevelType w:val="hybridMultilevel"/>
    <w:tmpl w:val="22F2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C5509C"/>
    <w:multiLevelType w:val="hybridMultilevel"/>
    <w:tmpl w:val="74B6D2A2"/>
    <w:lvl w:ilvl="0" w:tplc="28C80868">
      <w:start w:val="1"/>
      <w:numFmt w:val="bullet"/>
      <w:pStyle w:val="Dm5Heading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3483695"/>
    <w:multiLevelType w:val="hybridMultilevel"/>
    <w:tmpl w:val="87B80F2A"/>
    <w:lvl w:ilvl="0" w:tplc="36C80BFC">
      <w:start w:val="1"/>
      <w:numFmt w:val="bullet"/>
      <w:pStyle w:val="BulletsPRAS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59462EC"/>
    <w:multiLevelType w:val="hybridMultilevel"/>
    <w:tmpl w:val="617083F0"/>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56693005"/>
    <w:multiLevelType w:val="hybridMultilevel"/>
    <w:tmpl w:val="E0D85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757746D"/>
    <w:multiLevelType w:val="multilevel"/>
    <w:tmpl w:val="B8148E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88A0D08"/>
    <w:multiLevelType w:val="hybridMultilevel"/>
    <w:tmpl w:val="164BB4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59764E4D"/>
    <w:multiLevelType w:val="hybridMultilevel"/>
    <w:tmpl w:val="FCDC08F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A4E22B4"/>
    <w:multiLevelType w:val="hybridMultilevel"/>
    <w:tmpl w:val="F882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EF4E1D"/>
    <w:multiLevelType w:val="hybridMultilevel"/>
    <w:tmpl w:val="966647CC"/>
    <w:lvl w:ilvl="0" w:tplc="1C090001">
      <w:start w:val="1"/>
      <w:numFmt w:val="bullet"/>
      <w:lvlText w:val=""/>
      <w:lvlJc w:val="left"/>
      <w:pPr>
        <w:ind w:left="1069" w:hanging="360"/>
      </w:pPr>
      <w:rPr>
        <w:rFonts w:ascii="Symbol" w:hAnsi="Symbol" w:hint="default"/>
      </w:rPr>
    </w:lvl>
    <w:lvl w:ilvl="1" w:tplc="1C090003">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7" w15:restartNumberingAfterBreak="0">
    <w:nsid w:val="5BFA4DA5"/>
    <w:multiLevelType w:val="hybridMultilevel"/>
    <w:tmpl w:val="26F048E2"/>
    <w:lvl w:ilvl="0" w:tplc="A11C40CC">
      <w:start w:val="1"/>
      <w:numFmt w:val="bullet"/>
      <w:pStyle w:val="TemplateBullets"/>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BFD4B5D"/>
    <w:multiLevelType w:val="hybridMultilevel"/>
    <w:tmpl w:val="C8A8882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C7B338A"/>
    <w:multiLevelType w:val="multilevel"/>
    <w:tmpl w:val="6F2A172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5.%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CBD7D1B"/>
    <w:multiLevelType w:val="multilevel"/>
    <w:tmpl w:val="6C268316"/>
    <w:lvl w:ilvl="0">
      <w:start w:val="1"/>
      <w:numFmt w:val="decimal"/>
      <w:pStyle w:val="ScheduleLevel1"/>
      <w:lvlText w:val=" %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61" w15:restartNumberingAfterBreak="0">
    <w:nsid w:val="61B246CB"/>
    <w:multiLevelType w:val="hybridMultilevel"/>
    <w:tmpl w:val="20C0B3A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635A4E43"/>
    <w:multiLevelType w:val="hybridMultilevel"/>
    <w:tmpl w:val="434AC71C"/>
    <w:lvl w:ilvl="0" w:tplc="1C090001">
      <w:start w:val="1"/>
      <w:numFmt w:val="bullet"/>
      <w:lvlText w:val=""/>
      <w:lvlJc w:val="left"/>
      <w:pPr>
        <w:ind w:left="1069" w:hanging="360"/>
      </w:pPr>
      <w:rPr>
        <w:rFonts w:ascii="Symbol" w:hAnsi="Symbol" w:hint="default"/>
      </w:rPr>
    </w:lvl>
    <w:lvl w:ilvl="1" w:tplc="1C090003">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63" w15:restartNumberingAfterBreak="0">
    <w:nsid w:val="691B1013"/>
    <w:multiLevelType w:val="multilevel"/>
    <w:tmpl w:val="126AE29E"/>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FDB6B5A"/>
    <w:multiLevelType w:val="singleLevel"/>
    <w:tmpl w:val="92FA1DB8"/>
    <w:lvl w:ilvl="0">
      <w:start w:val="1"/>
      <w:numFmt w:val="bullet"/>
      <w:lvlText w:val=""/>
      <w:lvlJc w:val="left"/>
      <w:pPr>
        <w:tabs>
          <w:tab w:val="num" w:pos="360"/>
        </w:tabs>
        <w:ind w:left="357" w:hanging="357"/>
      </w:pPr>
      <w:rPr>
        <w:rFonts w:ascii="Symbol" w:hAnsi="Symbol" w:hint="default"/>
      </w:rPr>
    </w:lvl>
  </w:abstractNum>
  <w:abstractNum w:abstractNumId="65" w15:restartNumberingAfterBreak="0">
    <w:nsid w:val="72F739C4"/>
    <w:multiLevelType w:val="hybridMultilevel"/>
    <w:tmpl w:val="972604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47C1258"/>
    <w:multiLevelType w:val="hybridMultilevel"/>
    <w:tmpl w:val="E5A210B2"/>
    <w:lvl w:ilvl="0" w:tplc="04090017">
      <w:start w:val="1"/>
      <w:numFmt w:val="lowerLetter"/>
      <w:lvlText w:val="%1)"/>
      <w:lvlJc w:val="left"/>
      <w:pPr>
        <w:ind w:left="1440" w:hanging="360"/>
      </w:pPr>
      <w:rPr>
        <w:rFonts w:hint="default"/>
        <w:b w:val="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7" w15:restartNumberingAfterBreak="0">
    <w:nsid w:val="75993FAC"/>
    <w:multiLevelType w:val="hybridMultilevel"/>
    <w:tmpl w:val="313C5164"/>
    <w:lvl w:ilvl="0" w:tplc="0409000F">
      <w:start w:val="1"/>
      <w:numFmt w:val="decimal"/>
      <w:lvlText w:val="%1."/>
      <w:lvlJc w:val="left"/>
      <w:pPr>
        <w:ind w:left="720" w:hanging="360"/>
      </w:pPr>
      <w:rPr>
        <w:rFont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CF4EB8"/>
    <w:multiLevelType w:val="multilevel"/>
    <w:tmpl w:val="5A004358"/>
    <w:styleLink w:val="Style1"/>
    <w:lvl w:ilvl="0">
      <w:start w:val="1"/>
      <w:numFmt w:val="decimal"/>
      <w:lvlText w:val="%1."/>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6F325A3"/>
    <w:multiLevelType w:val="singleLevel"/>
    <w:tmpl w:val="45E859EA"/>
    <w:lvl w:ilvl="0">
      <w:start w:val="1"/>
      <w:numFmt w:val="lowerLetter"/>
      <w:pStyle w:val="Listabc4"/>
      <w:lvlText w:val="(%1)"/>
      <w:legacy w:legacy="1" w:legacySpace="142" w:legacyIndent="283"/>
      <w:lvlJc w:val="left"/>
    </w:lvl>
  </w:abstractNum>
  <w:abstractNum w:abstractNumId="70" w15:restartNumberingAfterBreak="0">
    <w:nsid w:val="773A356C"/>
    <w:multiLevelType w:val="hybridMultilevel"/>
    <w:tmpl w:val="4CCA7150"/>
    <w:lvl w:ilvl="0" w:tplc="FFFFFFFF">
      <w:start w:val="1"/>
      <w:numFmt w:val="lowerRoman"/>
      <w:lvlText w:val="%1."/>
      <w:lvlJc w:val="right"/>
      <w:pPr>
        <w:ind w:left="2421" w:hanging="360"/>
      </w:pPr>
      <w:rPr>
        <w:rFonts w:hint="default"/>
      </w:rPr>
    </w:lvl>
    <w:lvl w:ilvl="1" w:tplc="FFFFFFFF" w:tentative="1">
      <w:start w:val="1"/>
      <w:numFmt w:val="bullet"/>
      <w:lvlText w:val="o"/>
      <w:lvlJc w:val="left"/>
      <w:pPr>
        <w:ind w:left="3141" w:hanging="360"/>
      </w:pPr>
      <w:rPr>
        <w:rFonts w:ascii="Courier New" w:hAnsi="Courier New" w:cs="Wingdings"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Wingdings"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Wingdings" w:hint="default"/>
      </w:rPr>
    </w:lvl>
    <w:lvl w:ilvl="8" w:tplc="FFFFFFFF" w:tentative="1">
      <w:start w:val="1"/>
      <w:numFmt w:val="bullet"/>
      <w:lvlText w:val=""/>
      <w:lvlJc w:val="left"/>
      <w:pPr>
        <w:ind w:left="8181" w:hanging="360"/>
      </w:pPr>
      <w:rPr>
        <w:rFonts w:ascii="Wingdings" w:hAnsi="Wingdings" w:hint="default"/>
      </w:rPr>
    </w:lvl>
  </w:abstractNum>
  <w:abstractNum w:abstractNumId="71" w15:restartNumberingAfterBreak="0">
    <w:nsid w:val="788F5D17"/>
    <w:multiLevelType w:val="multilevel"/>
    <w:tmpl w:val="F46088FE"/>
    <w:lvl w:ilvl="0">
      <w:start w:val="1"/>
      <w:numFmt w:val="decimal"/>
      <w:lvlText w:val="%1."/>
      <w:lvlJc w:val="left"/>
      <w:pPr>
        <w:tabs>
          <w:tab w:val="num" w:pos="851"/>
        </w:tabs>
        <w:ind w:left="851" w:hanging="851"/>
      </w:pPr>
      <w:rPr>
        <w:rFonts w:ascii="Arial" w:hAnsi="Arial" w:hint="default"/>
      </w:rPr>
    </w:lvl>
    <w:lvl w:ilvl="1">
      <w:start w:val="1"/>
      <w:numFmt w:val="decimal"/>
      <w:lvlText w:val="6.%2"/>
      <w:lvlJc w:val="left"/>
      <w:pPr>
        <w:tabs>
          <w:tab w:val="num" w:pos="851"/>
        </w:tabs>
        <w:ind w:left="851" w:hanging="851"/>
      </w:pPr>
      <w:rPr>
        <w:rFonts w:hint="default"/>
      </w:rPr>
    </w:lvl>
    <w:lvl w:ilvl="2">
      <w:start w:val="1"/>
      <w:numFmt w:val="decimal"/>
      <w:pStyle w:val="Level3"/>
      <w:lvlText w:val="6.%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decimal"/>
      <w:lvlText w:val="(%6)"/>
      <w:lvlJc w:val="left"/>
      <w:pPr>
        <w:tabs>
          <w:tab w:val="num" w:pos="4253"/>
        </w:tabs>
        <w:ind w:left="4253" w:hanging="851"/>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744"/>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72" w15:restartNumberingAfterBreak="0">
    <w:nsid w:val="78C57F82"/>
    <w:multiLevelType w:val="multilevel"/>
    <w:tmpl w:val="7B72388A"/>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1701"/>
        </w:tabs>
        <w:ind w:left="1701" w:hanging="567"/>
      </w:pPr>
      <w:rPr>
        <w:rFonts w:ascii="Arial" w:hAnsi="Arial" w:cs="Arial" w:hint="default"/>
        <w:b/>
        <w:i w:val="0"/>
        <w:sz w:val="22"/>
        <w:szCs w:val="22"/>
      </w:r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73" w15:restartNumberingAfterBreak="0">
    <w:nsid w:val="7AF55405"/>
    <w:multiLevelType w:val="singleLevel"/>
    <w:tmpl w:val="DF9E4DA4"/>
    <w:lvl w:ilvl="0">
      <w:start w:val="1"/>
      <w:numFmt w:val="bullet"/>
      <w:pStyle w:val="DotBullet"/>
      <w:lvlText w:val=""/>
      <w:lvlJc w:val="left"/>
      <w:pPr>
        <w:tabs>
          <w:tab w:val="num" w:pos="1985"/>
        </w:tabs>
        <w:ind w:left="1985" w:hanging="567"/>
      </w:pPr>
      <w:rPr>
        <w:rFonts w:ascii="Symbol" w:hAnsi="Symbol" w:hint="default"/>
      </w:rPr>
    </w:lvl>
  </w:abstractNum>
  <w:abstractNum w:abstractNumId="74" w15:restartNumberingAfterBreak="0">
    <w:nsid w:val="7DDA69A8"/>
    <w:multiLevelType w:val="singleLevel"/>
    <w:tmpl w:val="B7FE01DE"/>
    <w:lvl w:ilvl="0">
      <w:start w:val="1"/>
      <w:numFmt w:val="bullet"/>
      <w:pStyle w:val="ArrowBullet"/>
      <w:lvlText w:val=""/>
      <w:lvlJc w:val="left"/>
      <w:pPr>
        <w:tabs>
          <w:tab w:val="num" w:pos="1418"/>
        </w:tabs>
        <w:ind w:left="1418" w:hanging="567"/>
      </w:pPr>
      <w:rPr>
        <w:rFonts w:ascii="Wingdings" w:hAnsi="Wingdings" w:hint="default"/>
      </w:rPr>
    </w:lvl>
  </w:abstractNum>
  <w:num w:numId="1">
    <w:abstractNumId w:val="18"/>
  </w:num>
  <w:num w:numId="2">
    <w:abstractNumId w:val="33"/>
  </w:num>
  <w:num w:numId="3">
    <w:abstractNumId w:val="25"/>
  </w:num>
  <w:num w:numId="4">
    <w:abstractNumId w:val="10"/>
  </w:num>
  <w:num w:numId="5">
    <w:abstractNumId w:val="69"/>
  </w:num>
  <w:num w:numId="6">
    <w:abstractNumId w:val="9"/>
  </w:num>
  <w:num w:numId="7">
    <w:abstractNumId w:val="7"/>
  </w:num>
  <w:num w:numId="8">
    <w:abstractNumId w:val="6"/>
  </w:num>
  <w:num w:numId="9">
    <w:abstractNumId w:val="5"/>
  </w:num>
  <w:num w:numId="10">
    <w:abstractNumId w:val="8"/>
  </w:num>
  <w:num w:numId="11">
    <w:abstractNumId w:val="4"/>
  </w:num>
  <w:num w:numId="12">
    <w:abstractNumId w:val="3"/>
  </w:num>
  <w:num w:numId="13">
    <w:abstractNumId w:val="2"/>
  </w:num>
  <w:num w:numId="14">
    <w:abstractNumId w:val="1"/>
  </w:num>
  <w:num w:numId="15">
    <w:abstractNumId w:val="74"/>
  </w:num>
  <w:num w:numId="16">
    <w:abstractNumId w:val="73"/>
  </w:num>
  <w:num w:numId="17">
    <w:abstractNumId w:val="68"/>
  </w:num>
  <w:num w:numId="18">
    <w:abstractNumId w:val="49"/>
  </w:num>
  <w:num w:numId="19">
    <w:abstractNumId w:val="70"/>
  </w:num>
  <w:num w:numId="20">
    <w:abstractNumId w:val="63"/>
  </w:num>
  <w:num w:numId="21">
    <w:abstractNumId w:val="71"/>
  </w:num>
  <w:num w:numId="22">
    <w:abstractNumId w:val="59"/>
  </w:num>
  <w:num w:numId="23">
    <w:abstractNumId w:val="31"/>
  </w:num>
  <w:num w:numId="24">
    <w:abstractNumId w:val="23"/>
  </w:num>
  <w:num w:numId="25">
    <w:abstractNumId w:val="39"/>
  </w:num>
  <w:num w:numId="26">
    <w:abstractNumId w:val="64"/>
  </w:num>
  <w:num w:numId="27">
    <w:abstractNumId w:val="24"/>
  </w:num>
  <w:num w:numId="28">
    <w:abstractNumId w:val="26"/>
  </w:num>
  <w:num w:numId="29">
    <w:abstractNumId w:val="27"/>
  </w:num>
  <w:num w:numId="30">
    <w:abstractNumId w:val="15"/>
  </w:num>
  <w:num w:numId="31">
    <w:abstractNumId w:val="42"/>
  </w:num>
  <w:num w:numId="32">
    <w:abstractNumId w:val="14"/>
  </w:num>
  <w:num w:numId="33">
    <w:abstractNumId w:val="36"/>
  </w:num>
  <w:num w:numId="34">
    <w:abstractNumId w:val="48"/>
  </w:num>
  <w:num w:numId="35">
    <w:abstractNumId w:val="17"/>
  </w:num>
  <w:num w:numId="36">
    <w:abstractNumId w:val="66"/>
  </w:num>
  <w:num w:numId="37">
    <w:abstractNumId w:val="29"/>
  </w:num>
  <w:num w:numId="38">
    <w:abstractNumId w:val="32"/>
  </w:num>
  <w:num w:numId="39">
    <w:abstractNumId w:val="22"/>
  </w:num>
  <w:num w:numId="4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6"/>
  </w:num>
  <w:num w:numId="43">
    <w:abstractNumId w:val="35"/>
  </w:num>
  <w:num w:numId="44">
    <w:abstractNumId w:val="56"/>
  </w:num>
  <w:num w:numId="45">
    <w:abstractNumId w:val="72"/>
  </w:num>
  <w:num w:numId="46">
    <w:abstractNumId w:val="57"/>
  </w:num>
  <w:num w:numId="47">
    <w:abstractNumId w:val="54"/>
  </w:num>
  <w:num w:numId="48">
    <w:abstractNumId w:val="28"/>
  </w:num>
  <w:num w:numId="49">
    <w:abstractNumId w:val="16"/>
  </w:num>
  <w:num w:numId="50">
    <w:abstractNumId w:val="43"/>
  </w:num>
  <w:num w:numId="51">
    <w:abstractNumId w:val="38"/>
  </w:num>
  <w:num w:numId="52">
    <w:abstractNumId w:val="13"/>
  </w:num>
  <w:num w:numId="53">
    <w:abstractNumId w:val="29"/>
  </w:num>
  <w:num w:numId="54">
    <w:abstractNumId w:val="65"/>
  </w:num>
  <w:num w:numId="55">
    <w:abstractNumId w:val="37"/>
  </w:num>
  <w:num w:numId="56">
    <w:abstractNumId w:val="55"/>
  </w:num>
  <w:num w:numId="57">
    <w:abstractNumId w:val="47"/>
  </w:num>
  <w:num w:numId="58">
    <w:abstractNumId w:val="44"/>
  </w:num>
  <w:num w:numId="59">
    <w:abstractNumId w:val="60"/>
  </w:num>
  <w:num w:numId="60">
    <w:abstractNumId w:val="12"/>
  </w:num>
  <w:num w:numId="61">
    <w:abstractNumId w:val="52"/>
  </w:num>
  <w:num w:numId="62">
    <w:abstractNumId w:val="30"/>
  </w:num>
  <w:num w:numId="63">
    <w:abstractNumId w:val="21"/>
  </w:num>
  <w:num w:numId="64">
    <w:abstractNumId w:val="51"/>
  </w:num>
  <w:num w:numId="65">
    <w:abstractNumId w:val="41"/>
  </w:num>
  <w:num w:numId="66">
    <w:abstractNumId w:val="62"/>
  </w:num>
  <w:num w:numId="67">
    <w:abstractNumId w:val="34"/>
  </w:num>
  <w:num w:numId="68">
    <w:abstractNumId w:val="19"/>
  </w:num>
  <w:num w:numId="69">
    <w:abstractNumId w:val="58"/>
  </w:num>
  <w:num w:numId="70">
    <w:abstractNumId w:val="61"/>
  </w:num>
  <w:num w:numId="71">
    <w:abstractNumId w:val="0"/>
  </w:num>
  <w:num w:numId="72">
    <w:abstractNumId w:val="40"/>
  </w:num>
  <w:num w:numId="73">
    <w:abstractNumId w:val="53"/>
  </w:num>
  <w:num w:numId="74">
    <w:abstractNumId w:val="20"/>
  </w:num>
  <w:num w:numId="75">
    <w:abstractNumId w:val="67"/>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1BBF"/>
    <w:rsid w:val="00001DBA"/>
    <w:rsid w:val="00002284"/>
    <w:rsid w:val="000024FA"/>
    <w:rsid w:val="000046F3"/>
    <w:rsid w:val="00005E07"/>
    <w:rsid w:val="0000637A"/>
    <w:rsid w:val="00006FE1"/>
    <w:rsid w:val="0000730B"/>
    <w:rsid w:val="00010ADA"/>
    <w:rsid w:val="000117F2"/>
    <w:rsid w:val="00011D5A"/>
    <w:rsid w:val="000131D8"/>
    <w:rsid w:val="00013C9F"/>
    <w:rsid w:val="00014469"/>
    <w:rsid w:val="0001745C"/>
    <w:rsid w:val="00017ADD"/>
    <w:rsid w:val="00020314"/>
    <w:rsid w:val="00020C0E"/>
    <w:rsid w:val="00020CB1"/>
    <w:rsid w:val="00024356"/>
    <w:rsid w:val="00025349"/>
    <w:rsid w:val="00025381"/>
    <w:rsid w:val="00025590"/>
    <w:rsid w:val="000271DD"/>
    <w:rsid w:val="000277F3"/>
    <w:rsid w:val="00027864"/>
    <w:rsid w:val="00027B1E"/>
    <w:rsid w:val="00027C15"/>
    <w:rsid w:val="00027CCB"/>
    <w:rsid w:val="000301C9"/>
    <w:rsid w:val="000302AE"/>
    <w:rsid w:val="000305DB"/>
    <w:rsid w:val="00030933"/>
    <w:rsid w:val="00030A8B"/>
    <w:rsid w:val="00032255"/>
    <w:rsid w:val="00032A4E"/>
    <w:rsid w:val="000332E9"/>
    <w:rsid w:val="00034500"/>
    <w:rsid w:val="00035A7F"/>
    <w:rsid w:val="00035B9B"/>
    <w:rsid w:val="00037716"/>
    <w:rsid w:val="00040180"/>
    <w:rsid w:val="00040CDC"/>
    <w:rsid w:val="00040E7A"/>
    <w:rsid w:val="000426A7"/>
    <w:rsid w:val="00042E57"/>
    <w:rsid w:val="00045669"/>
    <w:rsid w:val="00046ABC"/>
    <w:rsid w:val="00050F4B"/>
    <w:rsid w:val="0005236D"/>
    <w:rsid w:val="000526E6"/>
    <w:rsid w:val="00053E51"/>
    <w:rsid w:val="0005526D"/>
    <w:rsid w:val="00055F70"/>
    <w:rsid w:val="000560E3"/>
    <w:rsid w:val="00057B91"/>
    <w:rsid w:val="00060F00"/>
    <w:rsid w:val="00062ABC"/>
    <w:rsid w:val="00062FCC"/>
    <w:rsid w:val="0006397E"/>
    <w:rsid w:val="00063AF5"/>
    <w:rsid w:val="000653B9"/>
    <w:rsid w:val="00066296"/>
    <w:rsid w:val="0006698F"/>
    <w:rsid w:val="00067DDB"/>
    <w:rsid w:val="00070E34"/>
    <w:rsid w:val="000715F1"/>
    <w:rsid w:val="00072582"/>
    <w:rsid w:val="000732BD"/>
    <w:rsid w:val="0007445D"/>
    <w:rsid w:val="00075617"/>
    <w:rsid w:val="000775CC"/>
    <w:rsid w:val="000779AE"/>
    <w:rsid w:val="0008024E"/>
    <w:rsid w:val="00080EFF"/>
    <w:rsid w:val="000816A4"/>
    <w:rsid w:val="000818FE"/>
    <w:rsid w:val="000821F5"/>
    <w:rsid w:val="00082AE7"/>
    <w:rsid w:val="00083531"/>
    <w:rsid w:val="00084B59"/>
    <w:rsid w:val="00085669"/>
    <w:rsid w:val="000858B3"/>
    <w:rsid w:val="0008592C"/>
    <w:rsid w:val="00086ACB"/>
    <w:rsid w:val="00090BC7"/>
    <w:rsid w:val="00090CAF"/>
    <w:rsid w:val="00091A8A"/>
    <w:rsid w:val="00092D3D"/>
    <w:rsid w:val="00093625"/>
    <w:rsid w:val="000936CE"/>
    <w:rsid w:val="00094940"/>
    <w:rsid w:val="000949F4"/>
    <w:rsid w:val="000967AB"/>
    <w:rsid w:val="00096B36"/>
    <w:rsid w:val="00096B48"/>
    <w:rsid w:val="00097452"/>
    <w:rsid w:val="00097999"/>
    <w:rsid w:val="000A133F"/>
    <w:rsid w:val="000A16E4"/>
    <w:rsid w:val="000A2F18"/>
    <w:rsid w:val="000A437B"/>
    <w:rsid w:val="000A4877"/>
    <w:rsid w:val="000A4A08"/>
    <w:rsid w:val="000A567A"/>
    <w:rsid w:val="000A634B"/>
    <w:rsid w:val="000A647E"/>
    <w:rsid w:val="000A684D"/>
    <w:rsid w:val="000A6F25"/>
    <w:rsid w:val="000A6FBC"/>
    <w:rsid w:val="000A710A"/>
    <w:rsid w:val="000A7B8D"/>
    <w:rsid w:val="000B0248"/>
    <w:rsid w:val="000B05E4"/>
    <w:rsid w:val="000B0757"/>
    <w:rsid w:val="000B2377"/>
    <w:rsid w:val="000B6419"/>
    <w:rsid w:val="000B6E5F"/>
    <w:rsid w:val="000C0135"/>
    <w:rsid w:val="000C015A"/>
    <w:rsid w:val="000C067E"/>
    <w:rsid w:val="000C0767"/>
    <w:rsid w:val="000C0B66"/>
    <w:rsid w:val="000C1230"/>
    <w:rsid w:val="000C160A"/>
    <w:rsid w:val="000C1EFE"/>
    <w:rsid w:val="000C2385"/>
    <w:rsid w:val="000C26BE"/>
    <w:rsid w:val="000C28DE"/>
    <w:rsid w:val="000C2DC4"/>
    <w:rsid w:val="000C4327"/>
    <w:rsid w:val="000C478B"/>
    <w:rsid w:val="000C57C1"/>
    <w:rsid w:val="000C60C2"/>
    <w:rsid w:val="000C668B"/>
    <w:rsid w:val="000C69E4"/>
    <w:rsid w:val="000C7934"/>
    <w:rsid w:val="000D072D"/>
    <w:rsid w:val="000D0ADA"/>
    <w:rsid w:val="000D2850"/>
    <w:rsid w:val="000D4FCE"/>
    <w:rsid w:val="000D61AF"/>
    <w:rsid w:val="000D6562"/>
    <w:rsid w:val="000D68F4"/>
    <w:rsid w:val="000D73D5"/>
    <w:rsid w:val="000E2072"/>
    <w:rsid w:val="000E267C"/>
    <w:rsid w:val="000E3E6D"/>
    <w:rsid w:val="000E4BB7"/>
    <w:rsid w:val="000E65AD"/>
    <w:rsid w:val="000E7139"/>
    <w:rsid w:val="000E77EB"/>
    <w:rsid w:val="000E79E4"/>
    <w:rsid w:val="000E7D8A"/>
    <w:rsid w:val="000F0062"/>
    <w:rsid w:val="000F12EF"/>
    <w:rsid w:val="000F1524"/>
    <w:rsid w:val="000F2B25"/>
    <w:rsid w:val="000F325F"/>
    <w:rsid w:val="000F34AD"/>
    <w:rsid w:val="000F4F9F"/>
    <w:rsid w:val="000F5B6F"/>
    <w:rsid w:val="000F635D"/>
    <w:rsid w:val="000F71DA"/>
    <w:rsid w:val="00100CB8"/>
    <w:rsid w:val="001015C2"/>
    <w:rsid w:val="00101919"/>
    <w:rsid w:val="0010275F"/>
    <w:rsid w:val="00103494"/>
    <w:rsid w:val="00103E12"/>
    <w:rsid w:val="0010567F"/>
    <w:rsid w:val="00105AF2"/>
    <w:rsid w:val="0010625E"/>
    <w:rsid w:val="00106D9A"/>
    <w:rsid w:val="0010733B"/>
    <w:rsid w:val="001074AC"/>
    <w:rsid w:val="00110E1B"/>
    <w:rsid w:val="001119FD"/>
    <w:rsid w:val="00111F79"/>
    <w:rsid w:val="00114121"/>
    <w:rsid w:val="00116933"/>
    <w:rsid w:val="00116C14"/>
    <w:rsid w:val="0011768D"/>
    <w:rsid w:val="00120701"/>
    <w:rsid w:val="001226E9"/>
    <w:rsid w:val="00122E65"/>
    <w:rsid w:val="00123462"/>
    <w:rsid w:val="00123B8F"/>
    <w:rsid w:val="00123F15"/>
    <w:rsid w:val="00124768"/>
    <w:rsid w:val="00126FCF"/>
    <w:rsid w:val="00127B3C"/>
    <w:rsid w:val="00130AFE"/>
    <w:rsid w:val="00131C8B"/>
    <w:rsid w:val="00133B1D"/>
    <w:rsid w:val="00133E5D"/>
    <w:rsid w:val="00135490"/>
    <w:rsid w:val="00136466"/>
    <w:rsid w:val="001366AD"/>
    <w:rsid w:val="001371BE"/>
    <w:rsid w:val="001400D1"/>
    <w:rsid w:val="00142E8F"/>
    <w:rsid w:val="001433E2"/>
    <w:rsid w:val="00143532"/>
    <w:rsid w:val="0014378C"/>
    <w:rsid w:val="00144A7A"/>
    <w:rsid w:val="00144F5A"/>
    <w:rsid w:val="00146408"/>
    <w:rsid w:val="00146F09"/>
    <w:rsid w:val="00150370"/>
    <w:rsid w:val="00151953"/>
    <w:rsid w:val="00152CC3"/>
    <w:rsid w:val="00153E22"/>
    <w:rsid w:val="001557C3"/>
    <w:rsid w:val="00155909"/>
    <w:rsid w:val="001562EE"/>
    <w:rsid w:val="00156B51"/>
    <w:rsid w:val="001574E0"/>
    <w:rsid w:val="00160ECE"/>
    <w:rsid w:val="0016186B"/>
    <w:rsid w:val="0016233E"/>
    <w:rsid w:val="00163481"/>
    <w:rsid w:val="001637E5"/>
    <w:rsid w:val="00164298"/>
    <w:rsid w:val="00164C2B"/>
    <w:rsid w:val="00164E67"/>
    <w:rsid w:val="00166D4B"/>
    <w:rsid w:val="001670E5"/>
    <w:rsid w:val="00167D2F"/>
    <w:rsid w:val="00167E6B"/>
    <w:rsid w:val="001719D0"/>
    <w:rsid w:val="001723E6"/>
    <w:rsid w:val="00172FA5"/>
    <w:rsid w:val="00174D7C"/>
    <w:rsid w:val="0017714D"/>
    <w:rsid w:val="001803A2"/>
    <w:rsid w:val="00180496"/>
    <w:rsid w:val="001808DB"/>
    <w:rsid w:val="001823FC"/>
    <w:rsid w:val="00182FA0"/>
    <w:rsid w:val="00183138"/>
    <w:rsid w:val="0018329F"/>
    <w:rsid w:val="001838D0"/>
    <w:rsid w:val="0018507E"/>
    <w:rsid w:val="00186DDE"/>
    <w:rsid w:val="001905C6"/>
    <w:rsid w:val="00191215"/>
    <w:rsid w:val="00193B50"/>
    <w:rsid w:val="001941E2"/>
    <w:rsid w:val="001946A6"/>
    <w:rsid w:val="001965BD"/>
    <w:rsid w:val="00197848"/>
    <w:rsid w:val="001A03BC"/>
    <w:rsid w:val="001A0779"/>
    <w:rsid w:val="001A2E54"/>
    <w:rsid w:val="001A3496"/>
    <w:rsid w:val="001A52B8"/>
    <w:rsid w:val="001A52D1"/>
    <w:rsid w:val="001A5343"/>
    <w:rsid w:val="001A6148"/>
    <w:rsid w:val="001A6206"/>
    <w:rsid w:val="001A6479"/>
    <w:rsid w:val="001A64B9"/>
    <w:rsid w:val="001A7AD4"/>
    <w:rsid w:val="001B04E5"/>
    <w:rsid w:val="001B3652"/>
    <w:rsid w:val="001B3C11"/>
    <w:rsid w:val="001B3F16"/>
    <w:rsid w:val="001B581A"/>
    <w:rsid w:val="001B5FBC"/>
    <w:rsid w:val="001B6BC5"/>
    <w:rsid w:val="001B6E9A"/>
    <w:rsid w:val="001B712F"/>
    <w:rsid w:val="001C0713"/>
    <w:rsid w:val="001C1456"/>
    <w:rsid w:val="001C1DE8"/>
    <w:rsid w:val="001C221F"/>
    <w:rsid w:val="001C26E3"/>
    <w:rsid w:val="001C3038"/>
    <w:rsid w:val="001C35A6"/>
    <w:rsid w:val="001C3B72"/>
    <w:rsid w:val="001C3B7D"/>
    <w:rsid w:val="001C5498"/>
    <w:rsid w:val="001C6D84"/>
    <w:rsid w:val="001C7451"/>
    <w:rsid w:val="001D08BA"/>
    <w:rsid w:val="001D1094"/>
    <w:rsid w:val="001D20C1"/>
    <w:rsid w:val="001D2E69"/>
    <w:rsid w:val="001D2F1F"/>
    <w:rsid w:val="001D5076"/>
    <w:rsid w:val="001D7030"/>
    <w:rsid w:val="001D750E"/>
    <w:rsid w:val="001D7F8B"/>
    <w:rsid w:val="001E0587"/>
    <w:rsid w:val="001E121C"/>
    <w:rsid w:val="001E24A0"/>
    <w:rsid w:val="001E30C4"/>
    <w:rsid w:val="001E5324"/>
    <w:rsid w:val="001E6573"/>
    <w:rsid w:val="001E6791"/>
    <w:rsid w:val="001E6E9C"/>
    <w:rsid w:val="001F0583"/>
    <w:rsid w:val="001F0CCB"/>
    <w:rsid w:val="001F373A"/>
    <w:rsid w:val="001F3FB9"/>
    <w:rsid w:val="001F41A7"/>
    <w:rsid w:val="001F4493"/>
    <w:rsid w:val="001F5B10"/>
    <w:rsid w:val="001F5B17"/>
    <w:rsid w:val="001F77B2"/>
    <w:rsid w:val="001F7AC9"/>
    <w:rsid w:val="001F7D82"/>
    <w:rsid w:val="001F7DDB"/>
    <w:rsid w:val="001F7F94"/>
    <w:rsid w:val="002003F6"/>
    <w:rsid w:val="00201576"/>
    <w:rsid w:val="00201787"/>
    <w:rsid w:val="00201889"/>
    <w:rsid w:val="00202518"/>
    <w:rsid w:val="00202998"/>
    <w:rsid w:val="0020389D"/>
    <w:rsid w:val="00210892"/>
    <w:rsid w:val="00210C81"/>
    <w:rsid w:val="00210E3C"/>
    <w:rsid w:val="0021105B"/>
    <w:rsid w:val="00212414"/>
    <w:rsid w:val="00212978"/>
    <w:rsid w:val="0021347A"/>
    <w:rsid w:val="00215045"/>
    <w:rsid w:val="0021653C"/>
    <w:rsid w:val="00216D0B"/>
    <w:rsid w:val="00217250"/>
    <w:rsid w:val="0022069A"/>
    <w:rsid w:val="00220D39"/>
    <w:rsid w:val="0022126D"/>
    <w:rsid w:val="002223CB"/>
    <w:rsid w:val="002245B9"/>
    <w:rsid w:val="00224651"/>
    <w:rsid w:val="0022594F"/>
    <w:rsid w:val="0022626C"/>
    <w:rsid w:val="002276B6"/>
    <w:rsid w:val="00227F7D"/>
    <w:rsid w:val="002306D8"/>
    <w:rsid w:val="00230B33"/>
    <w:rsid w:val="00231580"/>
    <w:rsid w:val="00231E3E"/>
    <w:rsid w:val="00234C44"/>
    <w:rsid w:val="00235AED"/>
    <w:rsid w:val="00235F85"/>
    <w:rsid w:val="00237276"/>
    <w:rsid w:val="00240685"/>
    <w:rsid w:val="00241BC9"/>
    <w:rsid w:val="00242ECC"/>
    <w:rsid w:val="00242EE3"/>
    <w:rsid w:val="0024348A"/>
    <w:rsid w:val="0024350E"/>
    <w:rsid w:val="002437F6"/>
    <w:rsid w:val="00243D37"/>
    <w:rsid w:val="00244AC7"/>
    <w:rsid w:val="00245272"/>
    <w:rsid w:val="00250A04"/>
    <w:rsid w:val="002512D0"/>
    <w:rsid w:val="00251B4B"/>
    <w:rsid w:val="002523E3"/>
    <w:rsid w:val="0025323A"/>
    <w:rsid w:val="00253C15"/>
    <w:rsid w:val="00255172"/>
    <w:rsid w:val="0025539A"/>
    <w:rsid w:val="00255A67"/>
    <w:rsid w:val="00255F99"/>
    <w:rsid w:val="00256D18"/>
    <w:rsid w:val="00256F2C"/>
    <w:rsid w:val="00257590"/>
    <w:rsid w:val="00261311"/>
    <w:rsid w:val="0026133A"/>
    <w:rsid w:val="00261591"/>
    <w:rsid w:val="00261888"/>
    <w:rsid w:val="0026343D"/>
    <w:rsid w:val="00266243"/>
    <w:rsid w:val="00266DB6"/>
    <w:rsid w:val="00267932"/>
    <w:rsid w:val="002679AB"/>
    <w:rsid w:val="0027035E"/>
    <w:rsid w:val="00271F85"/>
    <w:rsid w:val="00272091"/>
    <w:rsid w:val="00272585"/>
    <w:rsid w:val="002728BC"/>
    <w:rsid w:val="00272951"/>
    <w:rsid w:val="00272B28"/>
    <w:rsid w:val="00272E25"/>
    <w:rsid w:val="00273C8E"/>
    <w:rsid w:val="00274513"/>
    <w:rsid w:val="00274817"/>
    <w:rsid w:val="00275C5A"/>
    <w:rsid w:val="00277795"/>
    <w:rsid w:val="00280444"/>
    <w:rsid w:val="00280FA6"/>
    <w:rsid w:val="0028126D"/>
    <w:rsid w:val="0028153C"/>
    <w:rsid w:val="002817CB"/>
    <w:rsid w:val="002820AA"/>
    <w:rsid w:val="00282B4D"/>
    <w:rsid w:val="0028333C"/>
    <w:rsid w:val="002833D7"/>
    <w:rsid w:val="00283BBD"/>
    <w:rsid w:val="002841D0"/>
    <w:rsid w:val="00284D25"/>
    <w:rsid w:val="00284EBE"/>
    <w:rsid w:val="00286FDE"/>
    <w:rsid w:val="002874A2"/>
    <w:rsid w:val="002875A3"/>
    <w:rsid w:val="00292E04"/>
    <w:rsid w:val="00294729"/>
    <w:rsid w:val="0029603A"/>
    <w:rsid w:val="002A0DAD"/>
    <w:rsid w:val="002A21B5"/>
    <w:rsid w:val="002A2C09"/>
    <w:rsid w:val="002A2F75"/>
    <w:rsid w:val="002A36EF"/>
    <w:rsid w:val="002A3E31"/>
    <w:rsid w:val="002A43A6"/>
    <w:rsid w:val="002A5B6A"/>
    <w:rsid w:val="002A6708"/>
    <w:rsid w:val="002A69FF"/>
    <w:rsid w:val="002B0562"/>
    <w:rsid w:val="002B1092"/>
    <w:rsid w:val="002B1C2D"/>
    <w:rsid w:val="002B3ADA"/>
    <w:rsid w:val="002B4236"/>
    <w:rsid w:val="002B6BE8"/>
    <w:rsid w:val="002B74E0"/>
    <w:rsid w:val="002B786F"/>
    <w:rsid w:val="002B7E93"/>
    <w:rsid w:val="002C034A"/>
    <w:rsid w:val="002C1CBC"/>
    <w:rsid w:val="002C1F32"/>
    <w:rsid w:val="002C3378"/>
    <w:rsid w:val="002C344A"/>
    <w:rsid w:val="002C34FD"/>
    <w:rsid w:val="002C447F"/>
    <w:rsid w:val="002C55CD"/>
    <w:rsid w:val="002C7EE7"/>
    <w:rsid w:val="002D1DF4"/>
    <w:rsid w:val="002D2921"/>
    <w:rsid w:val="002D3FB1"/>
    <w:rsid w:val="002D55CE"/>
    <w:rsid w:val="002D5FF2"/>
    <w:rsid w:val="002D6EA7"/>
    <w:rsid w:val="002D7570"/>
    <w:rsid w:val="002D7973"/>
    <w:rsid w:val="002E5B62"/>
    <w:rsid w:val="002E6943"/>
    <w:rsid w:val="002E6971"/>
    <w:rsid w:val="002E6B4D"/>
    <w:rsid w:val="002E6EDB"/>
    <w:rsid w:val="002E7AB6"/>
    <w:rsid w:val="002E7D15"/>
    <w:rsid w:val="002F1378"/>
    <w:rsid w:val="002F25F6"/>
    <w:rsid w:val="002F286A"/>
    <w:rsid w:val="002F2F82"/>
    <w:rsid w:val="002F335D"/>
    <w:rsid w:val="002F4735"/>
    <w:rsid w:val="002F5506"/>
    <w:rsid w:val="002F7279"/>
    <w:rsid w:val="002F7DE0"/>
    <w:rsid w:val="0030023E"/>
    <w:rsid w:val="003045FA"/>
    <w:rsid w:val="00305485"/>
    <w:rsid w:val="00306AC1"/>
    <w:rsid w:val="00306CCA"/>
    <w:rsid w:val="003072D0"/>
    <w:rsid w:val="00307D3F"/>
    <w:rsid w:val="003104DE"/>
    <w:rsid w:val="003128E8"/>
    <w:rsid w:val="00312C25"/>
    <w:rsid w:val="003131DA"/>
    <w:rsid w:val="003160FA"/>
    <w:rsid w:val="003169C4"/>
    <w:rsid w:val="00316D1D"/>
    <w:rsid w:val="0031715A"/>
    <w:rsid w:val="00317A5B"/>
    <w:rsid w:val="003200D1"/>
    <w:rsid w:val="003200E0"/>
    <w:rsid w:val="00320558"/>
    <w:rsid w:val="00321FEC"/>
    <w:rsid w:val="0032237A"/>
    <w:rsid w:val="00323629"/>
    <w:rsid w:val="003252B0"/>
    <w:rsid w:val="00325B3F"/>
    <w:rsid w:val="00326BB6"/>
    <w:rsid w:val="00326C0E"/>
    <w:rsid w:val="00327AB3"/>
    <w:rsid w:val="003351DF"/>
    <w:rsid w:val="00335864"/>
    <w:rsid w:val="00343A5A"/>
    <w:rsid w:val="0034483E"/>
    <w:rsid w:val="003463A8"/>
    <w:rsid w:val="00347964"/>
    <w:rsid w:val="00347ACC"/>
    <w:rsid w:val="00347F71"/>
    <w:rsid w:val="00350F1A"/>
    <w:rsid w:val="00351839"/>
    <w:rsid w:val="00352ACC"/>
    <w:rsid w:val="00352EC6"/>
    <w:rsid w:val="0035312E"/>
    <w:rsid w:val="0035584A"/>
    <w:rsid w:val="0035658C"/>
    <w:rsid w:val="0035707B"/>
    <w:rsid w:val="00357DB7"/>
    <w:rsid w:val="00360B23"/>
    <w:rsid w:val="00360D50"/>
    <w:rsid w:val="00361C01"/>
    <w:rsid w:val="003627A5"/>
    <w:rsid w:val="00363F35"/>
    <w:rsid w:val="003659D6"/>
    <w:rsid w:val="00366211"/>
    <w:rsid w:val="00370D9C"/>
    <w:rsid w:val="00371B97"/>
    <w:rsid w:val="003745C1"/>
    <w:rsid w:val="00374AA7"/>
    <w:rsid w:val="0037509F"/>
    <w:rsid w:val="0037521B"/>
    <w:rsid w:val="00375498"/>
    <w:rsid w:val="00375C10"/>
    <w:rsid w:val="00376BB0"/>
    <w:rsid w:val="003807B8"/>
    <w:rsid w:val="00380825"/>
    <w:rsid w:val="003819F9"/>
    <w:rsid w:val="003837D0"/>
    <w:rsid w:val="00383D7E"/>
    <w:rsid w:val="003848CB"/>
    <w:rsid w:val="00386083"/>
    <w:rsid w:val="003917F2"/>
    <w:rsid w:val="003924B4"/>
    <w:rsid w:val="003931F9"/>
    <w:rsid w:val="00394568"/>
    <w:rsid w:val="003954B8"/>
    <w:rsid w:val="00395D46"/>
    <w:rsid w:val="003964D2"/>
    <w:rsid w:val="00396FB6"/>
    <w:rsid w:val="003972CE"/>
    <w:rsid w:val="00397F7A"/>
    <w:rsid w:val="003A0C23"/>
    <w:rsid w:val="003A0EF6"/>
    <w:rsid w:val="003A103D"/>
    <w:rsid w:val="003A1877"/>
    <w:rsid w:val="003A1AF0"/>
    <w:rsid w:val="003A4413"/>
    <w:rsid w:val="003A4CB6"/>
    <w:rsid w:val="003A4D31"/>
    <w:rsid w:val="003A526D"/>
    <w:rsid w:val="003A58F3"/>
    <w:rsid w:val="003A786E"/>
    <w:rsid w:val="003A7EBC"/>
    <w:rsid w:val="003B0254"/>
    <w:rsid w:val="003B0499"/>
    <w:rsid w:val="003B1F6C"/>
    <w:rsid w:val="003B384A"/>
    <w:rsid w:val="003B40C9"/>
    <w:rsid w:val="003B4EE7"/>
    <w:rsid w:val="003B536B"/>
    <w:rsid w:val="003B6CBB"/>
    <w:rsid w:val="003B72DB"/>
    <w:rsid w:val="003C0701"/>
    <w:rsid w:val="003C07E3"/>
    <w:rsid w:val="003C1185"/>
    <w:rsid w:val="003C1482"/>
    <w:rsid w:val="003C2D0E"/>
    <w:rsid w:val="003C3DA1"/>
    <w:rsid w:val="003C4603"/>
    <w:rsid w:val="003C5373"/>
    <w:rsid w:val="003C6808"/>
    <w:rsid w:val="003C6D02"/>
    <w:rsid w:val="003C7297"/>
    <w:rsid w:val="003C7833"/>
    <w:rsid w:val="003C795F"/>
    <w:rsid w:val="003D127C"/>
    <w:rsid w:val="003D1970"/>
    <w:rsid w:val="003D2C65"/>
    <w:rsid w:val="003D301B"/>
    <w:rsid w:val="003D3BD8"/>
    <w:rsid w:val="003D5298"/>
    <w:rsid w:val="003D5534"/>
    <w:rsid w:val="003D5BBB"/>
    <w:rsid w:val="003D61D1"/>
    <w:rsid w:val="003D7F7A"/>
    <w:rsid w:val="003E01E7"/>
    <w:rsid w:val="003E04B7"/>
    <w:rsid w:val="003E09CF"/>
    <w:rsid w:val="003E105D"/>
    <w:rsid w:val="003E1A7F"/>
    <w:rsid w:val="003E3AE8"/>
    <w:rsid w:val="003E4248"/>
    <w:rsid w:val="003E467C"/>
    <w:rsid w:val="003E486F"/>
    <w:rsid w:val="003E4A5D"/>
    <w:rsid w:val="003E52BC"/>
    <w:rsid w:val="003E6BA1"/>
    <w:rsid w:val="003F00F9"/>
    <w:rsid w:val="003F05BE"/>
    <w:rsid w:val="003F0BB0"/>
    <w:rsid w:val="003F3A54"/>
    <w:rsid w:val="003F3F89"/>
    <w:rsid w:val="003F5DD3"/>
    <w:rsid w:val="003F6A05"/>
    <w:rsid w:val="003F70C7"/>
    <w:rsid w:val="003F79EE"/>
    <w:rsid w:val="003F7B06"/>
    <w:rsid w:val="00400765"/>
    <w:rsid w:val="00401134"/>
    <w:rsid w:val="00401271"/>
    <w:rsid w:val="00401946"/>
    <w:rsid w:val="00402369"/>
    <w:rsid w:val="00402977"/>
    <w:rsid w:val="004043DB"/>
    <w:rsid w:val="004053C7"/>
    <w:rsid w:val="00405727"/>
    <w:rsid w:val="00406A27"/>
    <w:rsid w:val="00411ECF"/>
    <w:rsid w:val="00413139"/>
    <w:rsid w:val="0041529E"/>
    <w:rsid w:val="00415696"/>
    <w:rsid w:val="00415FD6"/>
    <w:rsid w:val="004164E6"/>
    <w:rsid w:val="00416A05"/>
    <w:rsid w:val="00417730"/>
    <w:rsid w:val="004205B2"/>
    <w:rsid w:val="004205F4"/>
    <w:rsid w:val="00420B55"/>
    <w:rsid w:val="004215EF"/>
    <w:rsid w:val="00425F3E"/>
    <w:rsid w:val="004272F2"/>
    <w:rsid w:val="00427EB6"/>
    <w:rsid w:val="0043006E"/>
    <w:rsid w:val="0043229A"/>
    <w:rsid w:val="0043350B"/>
    <w:rsid w:val="0043355B"/>
    <w:rsid w:val="0043642F"/>
    <w:rsid w:val="00440824"/>
    <w:rsid w:val="00440DE6"/>
    <w:rsid w:val="00446856"/>
    <w:rsid w:val="00446C2D"/>
    <w:rsid w:val="004477AE"/>
    <w:rsid w:val="00450FCB"/>
    <w:rsid w:val="00451133"/>
    <w:rsid w:val="00451659"/>
    <w:rsid w:val="00453F34"/>
    <w:rsid w:val="004542CA"/>
    <w:rsid w:val="0045452C"/>
    <w:rsid w:val="004559F9"/>
    <w:rsid w:val="00455CE1"/>
    <w:rsid w:val="00455F36"/>
    <w:rsid w:val="00456437"/>
    <w:rsid w:val="00456CFB"/>
    <w:rsid w:val="00457D13"/>
    <w:rsid w:val="004606C0"/>
    <w:rsid w:val="00461185"/>
    <w:rsid w:val="0046177C"/>
    <w:rsid w:val="004619A9"/>
    <w:rsid w:val="0046241C"/>
    <w:rsid w:val="00462B0B"/>
    <w:rsid w:val="00463080"/>
    <w:rsid w:val="0046456F"/>
    <w:rsid w:val="00464923"/>
    <w:rsid w:val="00466B3C"/>
    <w:rsid w:val="00467149"/>
    <w:rsid w:val="00471083"/>
    <w:rsid w:val="00471B73"/>
    <w:rsid w:val="0047283D"/>
    <w:rsid w:val="004736E1"/>
    <w:rsid w:val="00473E23"/>
    <w:rsid w:val="00474F9A"/>
    <w:rsid w:val="004753E7"/>
    <w:rsid w:val="004759F3"/>
    <w:rsid w:val="00476646"/>
    <w:rsid w:val="00480DD3"/>
    <w:rsid w:val="00480FE0"/>
    <w:rsid w:val="00481B52"/>
    <w:rsid w:val="00481DD3"/>
    <w:rsid w:val="004820FB"/>
    <w:rsid w:val="00484640"/>
    <w:rsid w:val="004850E0"/>
    <w:rsid w:val="004854EB"/>
    <w:rsid w:val="0048560B"/>
    <w:rsid w:val="004864B7"/>
    <w:rsid w:val="004864F5"/>
    <w:rsid w:val="0048678C"/>
    <w:rsid w:val="00491D4A"/>
    <w:rsid w:val="00491D65"/>
    <w:rsid w:val="00493867"/>
    <w:rsid w:val="00493A7E"/>
    <w:rsid w:val="00494148"/>
    <w:rsid w:val="00495294"/>
    <w:rsid w:val="0049776B"/>
    <w:rsid w:val="00497D96"/>
    <w:rsid w:val="004A0079"/>
    <w:rsid w:val="004A0E30"/>
    <w:rsid w:val="004A34B1"/>
    <w:rsid w:val="004A3733"/>
    <w:rsid w:val="004A4054"/>
    <w:rsid w:val="004A5CD0"/>
    <w:rsid w:val="004A74F0"/>
    <w:rsid w:val="004B1263"/>
    <w:rsid w:val="004B3163"/>
    <w:rsid w:val="004B3FF9"/>
    <w:rsid w:val="004B5BCA"/>
    <w:rsid w:val="004B6675"/>
    <w:rsid w:val="004B702F"/>
    <w:rsid w:val="004B79C9"/>
    <w:rsid w:val="004C019C"/>
    <w:rsid w:val="004C1A1B"/>
    <w:rsid w:val="004C1D61"/>
    <w:rsid w:val="004C24A2"/>
    <w:rsid w:val="004C2F79"/>
    <w:rsid w:val="004C3915"/>
    <w:rsid w:val="004C451E"/>
    <w:rsid w:val="004C4875"/>
    <w:rsid w:val="004C4C9D"/>
    <w:rsid w:val="004C59FA"/>
    <w:rsid w:val="004C690D"/>
    <w:rsid w:val="004C6C07"/>
    <w:rsid w:val="004C71AE"/>
    <w:rsid w:val="004D0B34"/>
    <w:rsid w:val="004D2222"/>
    <w:rsid w:val="004D3CB7"/>
    <w:rsid w:val="004D5DAB"/>
    <w:rsid w:val="004D5E59"/>
    <w:rsid w:val="004D611D"/>
    <w:rsid w:val="004D62FE"/>
    <w:rsid w:val="004D78F4"/>
    <w:rsid w:val="004D7BD9"/>
    <w:rsid w:val="004D7F09"/>
    <w:rsid w:val="004E1E18"/>
    <w:rsid w:val="004E2B56"/>
    <w:rsid w:val="004E3947"/>
    <w:rsid w:val="004E4B39"/>
    <w:rsid w:val="004E4EF4"/>
    <w:rsid w:val="004E5B60"/>
    <w:rsid w:val="004E5E24"/>
    <w:rsid w:val="004F070E"/>
    <w:rsid w:val="004F09F2"/>
    <w:rsid w:val="004F3001"/>
    <w:rsid w:val="004F352B"/>
    <w:rsid w:val="004F44CD"/>
    <w:rsid w:val="004F70F9"/>
    <w:rsid w:val="00500107"/>
    <w:rsid w:val="0050198D"/>
    <w:rsid w:val="00501A1F"/>
    <w:rsid w:val="00504D0C"/>
    <w:rsid w:val="00505042"/>
    <w:rsid w:val="00507811"/>
    <w:rsid w:val="00513E68"/>
    <w:rsid w:val="005146A9"/>
    <w:rsid w:val="0051540C"/>
    <w:rsid w:val="00516503"/>
    <w:rsid w:val="005171FF"/>
    <w:rsid w:val="00520581"/>
    <w:rsid w:val="005209AD"/>
    <w:rsid w:val="005213A6"/>
    <w:rsid w:val="005224F7"/>
    <w:rsid w:val="00522666"/>
    <w:rsid w:val="0052372D"/>
    <w:rsid w:val="00525280"/>
    <w:rsid w:val="00526BB8"/>
    <w:rsid w:val="00533D11"/>
    <w:rsid w:val="005340D3"/>
    <w:rsid w:val="00534668"/>
    <w:rsid w:val="005346FE"/>
    <w:rsid w:val="005366F1"/>
    <w:rsid w:val="0054051F"/>
    <w:rsid w:val="00541145"/>
    <w:rsid w:val="00541753"/>
    <w:rsid w:val="005418E4"/>
    <w:rsid w:val="00543373"/>
    <w:rsid w:val="005439E6"/>
    <w:rsid w:val="00543A9A"/>
    <w:rsid w:val="00545039"/>
    <w:rsid w:val="0054678D"/>
    <w:rsid w:val="00547549"/>
    <w:rsid w:val="00550498"/>
    <w:rsid w:val="00550706"/>
    <w:rsid w:val="00553DB5"/>
    <w:rsid w:val="00554120"/>
    <w:rsid w:val="0055440D"/>
    <w:rsid w:val="00555D30"/>
    <w:rsid w:val="005605A5"/>
    <w:rsid w:val="00560791"/>
    <w:rsid w:val="00560EE9"/>
    <w:rsid w:val="00562E8D"/>
    <w:rsid w:val="00563E5F"/>
    <w:rsid w:val="00564516"/>
    <w:rsid w:val="00564923"/>
    <w:rsid w:val="00564C13"/>
    <w:rsid w:val="00564EB2"/>
    <w:rsid w:val="005659CB"/>
    <w:rsid w:val="00566CDF"/>
    <w:rsid w:val="00567C28"/>
    <w:rsid w:val="00570C25"/>
    <w:rsid w:val="00571030"/>
    <w:rsid w:val="00572752"/>
    <w:rsid w:val="0057320B"/>
    <w:rsid w:val="005733CA"/>
    <w:rsid w:val="00573B6D"/>
    <w:rsid w:val="00575134"/>
    <w:rsid w:val="005751BD"/>
    <w:rsid w:val="0057642C"/>
    <w:rsid w:val="00576A19"/>
    <w:rsid w:val="005774C9"/>
    <w:rsid w:val="00581372"/>
    <w:rsid w:val="005819C4"/>
    <w:rsid w:val="00581C5E"/>
    <w:rsid w:val="00582146"/>
    <w:rsid w:val="0058265D"/>
    <w:rsid w:val="00582792"/>
    <w:rsid w:val="00582809"/>
    <w:rsid w:val="0058585B"/>
    <w:rsid w:val="00585B99"/>
    <w:rsid w:val="0058613C"/>
    <w:rsid w:val="005861A1"/>
    <w:rsid w:val="00586735"/>
    <w:rsid w:val="00586A7B"/>
    <w:rsid w:val="00586F11"/>
    <w:rsid w:val="00590125"/>
    <w:rsid w:val="00590598"/>
    <w:rsid w:val="005912D4"/>
    <w:rsid w:val="005913C2"/>
    <w:rsid w:val="0059173B"/>
    <w:rsid w:val="00592488"/>
    <w:rsid w:val="00596B8A"/>
    <w:rsid w:val="005A02D3"/>
    <w:rsid w:val="005A1093"/>
    <w:rsid w:val="005A18E0"/>
    <w:rsid w:val="005A25E0"/>
    <w:rsid w:val="005A3DF3"/>
    <w:rsid w:val="005A3F3C"/>
    <w:rsid w:val="005A6E46"/>
    <w:rsid w:val="005A7510"/>
    <w:rsid w:val="005A7B83"/>
    <w:rsid w:val="005B005E"/>
    <w:rsid w:val="005B059E"/>
    <w:rsid w:val="005B0794"/>
    <w:rsid w:val="005B0DA8"/>
    <w:rsid w:val="005B21CE"/>
    <w:rsid w:val="005B28F2"/>
    <w:rsid w:val="005B3DEA"/>
    <w:rsid w:val="005B4145"/>
    <w:rsid w:val="005B4BC4"/>
    <w:rsid w:val="005B65FD"/>
    <w:rsid w:val="005B682C"/>
    <w:rsid w:val="005B69BC"/>
    <w:rsid w:val="005B74C9"/>
    <w:rsid w:val="005B796B"/>
    <w:rsid w:val="005C06AA"/>
    <w:rsid w:val="005C0A3B"/>
    <w:rsid w:val="005C1AEC"/>
    <w:rsid w:val="005C265F"/>
    <w:rsid w:val="005C3F99"/>
    <w:rsid w:val="005C4B72"/>
    <w:rsid w:val="005D0019"/>
    <w:rsid w:val="005D044B"/>
    <w:rsid w:val="005D20E2"/>
    <w:rsid w:val="005D4AEA"/>
    <w:rsid w:val="005D502B"/>
    <w:rsid w:val="005D6F73"/>
    <w:rsid w:val="005E0466"/>
    <w:rsid w:val="005E0555"/>
    <w:rsid w:val="005E092D"/>
    <w:rsid w:val="005E2DB5"/>
    <w:rsid w:val="005E36A6"/>
    <w:rsid w:val="005E427D"/>
    <w:rsid w:val="005E5BC5"/>
    <w:rsid w:val="005E60F9"/>
    <w:rsid w:val="005E7148"/>
    <w:rsid w:val="005E7229"/>
    <w:rsid w:val="005F1455"/>
    <w:rsid w:val="005F1915"/>
    <w:rsid w:val="005F1E15"/>
    <w:rsid w:val="005F7E9E"/>
    <w:rsid w:val="005F7F59"/>
    <w:rsid w:val="0060127F"/>
    <w:rsid w:val="00602708"/>
    <w:rsid w:val="00602B6E"/>
    <w:rsid w:val="00602BCD"/>
    <w:rsid w:val="006043CC"/>
    <w:rsid w:val="00604949"/>
    <w:rsid w:val="00605B95"/>
    <w:rsid w:val="00606C55"/>
    <w:rsid w:val="0061021D"/>
    <w:rsid w:val="00612DF8"/>
    <w:rsid w:val="00613035"/>
    <w:rsid w:val="00614AA7"/>
    <w:rsid w:val="006162E1"/>
    <w:rsid w:val="00616817"/>
    <w:rsid w:val="006176E6"/>
    <w:rsid w:val="006217D8"/>
    <w:rsid w:val="0062189C"/>
    <w:rsid w:val="00621A6A"/>
    <w:rsid w:val="0062269B"/>
    <w:rsid w:val="006228BE"/>
    <w:rsid w:val="00622CE3"/>
    <w:rsid w:val="00623C04"/>
    <w:rsid w:val="006241D1"/>
    <w:rsid w:val="00624296"/>
    <w:rsid w:val="00624388"/>
    <w:rsid w:val="00625AC0"/>
    <w:rsid w:val="006264C7"/>
    <w:rsid w:val="00626986"/>
    <w:rsid w:val="00626D72"/>
    <w:rsid w:val="00626F93"/>
    <w:rsid w:val="006321D7"/>
    <w:rsid w:val="00633AAF"/>
    <w:rsid w:val="00636868"/>
    <w:rsid w:val="00637ED4"/>
    <w:rsid w:val="00640969"/>
    <w:rsid w:val="00640A0C"/>
    <w:rsid w:val="00640AD2"/>
    <w:rsid w:val="00640BC8"/>
    <w:rsid w:val="00640FA5"/>
    <w:rsid w:val="00641DA8"/>
    <w:rsid w:val="00641FAD"/>
    <w:rsid w:val="00642361"/>
    <w:rsid w:val="00642C49"/>
    <w:rsid w:val="00642D55"/>
    <w:rsid w:val="00643025"/>
    <w:rsid w:val="00644319"/>
    <w:rsid w:val="0064789B"/>
    <w:rsid w:val="00650BAB"/>
    <w:rsid w:val="00650F54"/>
    <w:rsid w:val="00651BAB"/>
    <w:rsid w:val="00653C23"/>
    <w:rsid w:val="006550A8"/>
    <w:rsid w:val="00655AB5"/>
    <w:rsid w:val="0065623E"/>
    <w:rsid w:val="00656E15"/>
    <w:rsid w:val="00656F7A"/>
    <w:rsid w:val="00657AE0"/>
    <w:rsid w:val="006604D5"/>
    <w:rsid w:val="006613C4"/>
    <w:rsid w:val="00663E11"/>
    <w:rsid w:val="006645A6"/>
    <w:rsid w:val="00664B53"/>
    <w:rsid w:val="00665908"/>
    <w:rsid w:val="00665A7A"/>
    <w:rsid w:val="00666045"/>
    <w:rsid w:val="00670B8E"/>
    <w:rsid w:val="00671613"/>
    <w:rsid w:val="00671828"/>
    <w:rsid w:val="006722F6"/>
    <w:rsid w:val="0067268B"/>
    <w:rsid w:val="0067344D"/>
    <w:rsid w:val="00673498"/>
    <w:rsid w:val="0067491D"/>
    <w:rsid w:val="00674984"/>
    <w:rsid w:val="00675188"/>
    <w:rsid w:val="00675961"/>
    <w:rsid w:val="00675ABC"/>
    <w:rsid w:val="00676C72"/>
    <w:rsid w:val="00677DBF"/>
    <w:rsid w:val="00680005"/>
    <w:rsid w:val="00680AF1"/>
    <w:rsid w:val="0068184D"/>
    <w:rsid w:val="00683025"/>
    <w:rsid w:val="006833C8"/>
    <w:rsid w:val="00684A60"/>
    <w:rsid w:val="00685754"/>
    <w:rsid w:val="00685A6C"/>
    <w:rsid w:val="006862D5"/>
    <w:rsid w:val="0068769C"/>
    <w:rsid w:val="006907DE"/>
    <w:rsid w:val="0069127D"/>
    <w:rsid w:val="00691B59"/>
    <w:rsid w:val="00692B86"/>
    <w:rsid w:val="00692E5F"/>
    <w:rsid w:val="00693C87"/>
    <w:rsid w:val="00693D18"/>
    <w:rsid w:val="0069533E"/>
    <w:rsid w:val="006958F5"/>
    <w:rsid w:val="00696416"/>
    <w:rsid w:val="00697718"/>
    <w:rsid w:val="006A03BD"/>
    <w:rsid w:val="006A0DB7"/>
    <w:rsid w:val="006A0FE5"/>
    <w:rsid w:val="006A1B53"/>
    <w:rsid w:val="006A3CEB"/>
    <w:rsid w:val="006A40C8"/>
    <w:rsid w:val="006A6BC5"/>
    <w:rsid w:val="006A7B65"/>
    <w:rsid w:val="006B0598"/>
    <w:rsid w:val="006B08C4"/>
    <w:rsid w:val="006B092F"/>
    <w:rsid w:val="006B13BD"/>
    <w:rsid w:val="006B2523"/>
    <w:rsid w:val="006B2D58"/>
    <w:rsid w:val="006B30F2"/>
    <w:rsid w:val="006B392B"/>
    <w:rsid w:val="006B3BA0"/>
    <w:rsid w:val="006B40CB"/>
    <w:rsid w:val="006B43E5"/>
    <w:rsid w:val="006B4A90"/>
    <w:rsid w:val="006B5DAA"/>
    <w:rsid w:val="006B651E"/>
    <w:rsid w:val="006B6A40"/>
    <w:rsid w:val="006B6F3E"/>
    <w:rsid w:val="006C0542"/>
    <w:rsid w:val="006C1FCE"/>
    <w:rsid w:val="006C621D"/>
    <w:rsid w:val="006C75B6"/>
    <w:rsid w:val="006D22A5"/>
    <w:rsid w:val="006D244B"/>
    <w:rsid w:val="006D43ED"/>
    <w:rsid w:val="006D54BC"/>
    <w:rsid w:val="006D56D6"/>
    <w:rsid w:val="006D63CE"/>
    <w:rsid w:val="006E120B"/>
    <w:rsid w:val="006E141B"/>
    <w:rsid w:val="006E2684"/>
    <w:rsid w:val="006E4781"/>
    <w:rsid w:val="006E5906"/>
    <w:rsid w:val="006E62F3"/>
    <w:rsid w:val="006E739F"/>
    <w:rsid w:val="006F0506"/>
    <w:rsid w:val="006F06CB"/>
    <w:rsid w:val="006F10AB"/>
    <w:rsid w:val="006F1698"/>
    <w:rsid w:val="006F1D76"/>
    <w:rsid w:val="006F1DC3"/>
    <w:rsid w:val="006F2428"/>
    <w:rsid w:val="006F26D8"/>
    <w:rsid w:val="006F4F1E"/>
    <w:rsid w:val="006F68D5"/>
    <w:rsid w:val="006F7C1B"/>
    <w:rsid w:val="006F7E5B"/>
    <w:rsid w:val="00700786"/>
    <w:rsid w:val="00700FF5"/>
    <w:rsid w:val="00701090"/>
    <w:rsid w:val="00703FAF"/>
    <w:rsid w:val="00705748"/>
    <w:rsid w:val="0070677E"/>
    <w:rsid w:val="00707DD5"/>
    <w:rsid w:val="00712328"/>
    <w:rsid w:val="007124A4"/>
    <w:rsid w:val="00712544"/>
    <w:rsid w:val="007133B4"/>
    <w:rsid w:val="00713777"/>
    <w:rsid w:val="0071392B"/>
    <w:rsid w:val="007152DF"/>
    <w:rsid w:val="00716B34"/>
    <w:rsid w:val="00717D94"/>
    <w:rsid w:val="007203AB"/>
    <w:rsid w:val="007209A9"/>
    <w:rsid w:val="00722FB4"/>
    <w:rsid w:val="0072402B"/>
    <w:rsid w:val="0072430C"/>
    <w:rsid w:val="007244B8"/>
    <w:rsid w:val="00724BD1"/>
    <w:rsid w:val="00726648"/>
    <w:rsid w:val="007270B3"/>
    <w:rsid w:val="007300C8"/>
    <w:rsid w:val="00732876"/>
    <w:rsid w:val="00734726"/>
    <w:rsid w:val="007347B9"/>
    <w:rsid w:val="00735BA3"/>
    <w:rsid w:val="0073652E"/>
    <w:rsid w:val="007374E0"/>
    <w:rsid w:val="00741890"/>
    <w:rsid w:val="007429E6"/>
    <w:rsid w:val="0074329C"/>
    <w:rsid w:val="00746718"/>
    <w:rsid w:val="00746A11"/>
    <w:rsid w:val="007470F6"/>
    <w:rsid w:val="00747FD0"/>
    <w:rsid w:val="00750901"/>
    <w:rsid w:val="007511E3"/>
    <w:rsid w:val="00752235"/>
    <w:rsid w:val="007538C8"/>
    <w:rsid w:val="00753CF2"/>
    <w:rsid w:val="00755074"/>
    <w:rsid w:val="00755B4C"/>
    <w:rsid w:val="00760BCA"/>
    <w:rsid w:val="007612A7"/>
    <w:rsid w:val="0076487C"/>
    <w:rsid w:val="00765B69"/>
    <w:rsid w:val="00766438"/>
    <w:rsid w:val="00766668"/>
    <w:rsid w:val="00771BD2"/>
    <w:rsid w:val="00773F08"/>
    <w:rsid w:val="007743BB"/>
    <w:rsid w:val="007751DD"/>
    <w:rsid w:val="00775F44"/>
    <w:rsid w:val="00776347"/>
    <w:rsid w:val="007763BF"/>
    <w:rsid w:val="007768DE"/>
    <w:rsid w:val="007773B5"/>
    <w:rsid w:val="0077760E"/>
    <w:rsid w:val="00777B73"/>
    <w:rsid w:val="00780569"/>
    <w:rsid w:val="007814AF"/>
    <w:rsid w:val="00781EC5"/>
    <w:rsid w:val="00782049"/>
    <w:rsid w:val="00782502"/>
    <w:rsid w:val="007829E6"/>
    <w:rsid w:val="00782DF4"/>
    <w:rsid w:val="00783492"/>
    <w:rsid w:val="00784943"/>
    <w:rsid w:val="00784FC7"/>
    <w:rsid w:val="007859A7"/>
    <w:rsid w:val="00786217"/>
    <w:rsid w:val="00786610"/>
    <w:rsid w:val="0078689B"/>
    <w:rsid w:val="0079043F"/>
    <w:rsid w:val="007922FC"/>
    <w:rsid w:val="00792A4E"/>
    <w:rsid w:val="0079308C"/>
    <w:rsid w:val="007932D4"/>
    <w:rsid w:val="00794525"/>
    <w:rsid w:val="00794C14"/>
    <w:rsid w:val="00796363"/>
    <w:rsid w:val="007976F9"/>
    <w:rsid w:val="00797A82"/>
    <w:rsid w:val="007A04D3"/>
    <w:rsid w:val="007A343C"/>
    <w:rsid w:val="007A353D"/>
    <w:rsid w:val="007A496E"/>
    <w:rsid w:val="007A61E8"/>
    <w:rsid w:val="007A6205"/>
    <w:rsid w:val="007A6DAF"/>
    <w:rsid w:val="007B0227"/>
    <w:rsid w:val="007B1409"/>
    <w:rsid w:val="007B19FF"/>
    <w:rsid w:val="007B1AF4"/>
    <w:rsid w:val="007B27C4"/>
    <w:rsid w:val="007B3752"/>
    <w:rsid w:val="007B5554"/>
    <w:rsid w:val="007B586A"/>
    <w:rsid w:val="007B63B9"/>
    <w:rsid w:val="007B65DE"/>
    <w:rsid w:val="007B7D3E"/>
    <w:rsid w:val="007C07C8"/>
    <w:rsid w:val="007C1132"/>
    <w:rsid w:val="007C1682"/>
    <w:rsid w:val="007C2049"/>
    <w:rsid w:val="007C38CB"/>
    <w:rsid w:val="007C4109"/>
    <w:rsid w:val="007C4E00"/>
    <w:rsid w:val="007D07AF"/>
    <w:rsid w:val="007D172C"/>
    <w:rsid w:val="007D1869"/>
    <w:rsid w:val="007D2D31"/>
    <w:rsid w:val="007D3C32"/>
    <w:rsid w:val="007D4920"/>
    <w:rsid w:val="007D512A"/>
    <w:rsid w:val="007D5189"/>
    <w:rsid w:val="007D5631"/>
    <w:rsid w:val="007D72B9"/>
    <w:rsid w:val="007E02F2"/>
    <w:rsid w:val="007E0F94"/>
    <w:rsid w:val="007E285B"/>
    <w:rsid w:val="007E2EA9"/>
    <w:rsid w:val="007E2EEE"/>
    <w:rsid w:val="007E44A1"/>
    <w:rsid w:val="007E4F56"/>
    <w:rsid w:val="007E504A"/>
    <w:rsid w:val="007E6D52"/>
    <w:rsid w:val="007F0FCB"/>
    <w:rsid w:val="007F1410"/>
    <w:rsid w:val="007F1606"/>
    <w:rsid w:val="007F1612"/>
    <w:rsid w:val="007F28AB"/>
    <w:rsid w:val="007F2F83"/>
    <w:rsid w:val="007F3906"/>
    <w:rsid w:val="007F4CD3"/>
    <w:rsid w:val="007F4DAA"/>
    <w:rsid w:val="007F60C1"/>
    <w:rsid w:val="007F6AEB"/>
    <w:rsid w:val="008025CC"/>
    <w:rsid w:val="008025D2"/>
    <w:rsid w:val="0080292F"/>
    <w:rsid w:val="00802C51"/>
    <w:rsid w:val="008036C6"/>
    <w:rsid w:val="00805034"/>
    <w:rsid w:val="008055CC"/>
    <w:rsid w:val="0080656D"/>
    <w:rsid w:val="00807183"/>
    <w:rsid w:val="0081191D"/>
    <w:rsid w:val="00811BB7"/>
    <w:rsid w:val="008130B2"/>
    <w:rsid w:val="0081496E"/>
    <w:rsid w:val="00814BB9"/>
    <w:rsid w:val="00815804"/>
    <w:rsid w:val="0081647B"/>
    <w:rsid w:val="0081674C"/>
    <w:rsid w:val="00817C45"/>
    <w:rsid w:val="00822E5D"/>
    <w:rsid w:val="0082342F"/>
    <w:rsid w:val="0082387C"/>
    <w:rsid w:val="008250EC"/>
    <w:rsid w:val="008256C5"/>
    <w:rsid w:val="00825C67"/>
    <w:rsid w:val="008278B6"/>
    <w:rsid w:val="00827A79"/>
    <w:rsid w:val="00831F14"/>
    <w:rsid w:val="00833200"/>
    <w:rsid w:val="00833E06"/>
    <w:rsid w:val="00834D44"/>
    <w:rsid w:val="008376C7"/>
    <w:rsid w:val="0084002E"/>
    <w:rsid w:val="00840136"/>
    <w:rsid w:val="008404D2"/>
    <w:rsid w:val="00840649"/>
    <w:rsid w:val="008424FC"/>
    <w:rsid w:val="00842DC0"/>
    <w:rsid w:val="0084330F"/>
    <w:rsid w:val="00843537"/>
    <w:rsid w:val="00844A4A"/>
    <w:rsid w:val="008456F7"/>
    <w:rsid w:val="0085025A"/>
    <w:rsid w:val="008508B3"/>
    <w:rsid w:val="00851C05"/>
    <w:rsid w:val="00851E78"/>
    <w:rsid w:val="008520D1"/>
    <w:rsid w:val="00852205"/>
    <w:rsid w:val="00852ECA"/>
    <w:rsid w:val="00853E87"/>
    <w:rsid w:val="00854660"/>
    <w:rsid w:val="00855CA2"/>
    <w:rsid w:val="00857774"/>
    <w:rsid w:val="00860A02"/>
    <w:rsid w:val="0086191C"/>
    <w:rsid w:val="00861C6D"/>
    <w:rsid w:val="00862A57"/>
    <w:rsid w:val="00863368"/>
    <w:rsid w:val="0086436A"/>
    <w:rsid w:val="008649FD"/>
    <w:rsid w:val="00866D04"/>
    <w:rsid w:val="00867435"/>
    <w:rsid w:val="00870687"/>
    <w:rsid w:val="00870CCB"/>
    <w:rsid w:val="00871462"/>
    <w:rsid w:val="00871BA9"/>
    <w:rsid w:val="008724D7"/>
    <w:rsid w:val="00872E19"/>
    <w:rsid w:val="00872FEF"/>
    <w:rsid w:val="0087746B"/>
    <w:rsid w:val="00882D8E"/>
    <w:rsid w:val="00884656"/>
    <w:rsid w:val="0088478D"/>
    <w:rsid w:val="00884952"/>
    <w:rsid w:val="0088521F"/>
    <w:rsid w:val="008852E7"/>
    <w:rsid w:val="00890CDF"/>
    <w:rsid w:val="008915A5"/>
    <w:rsid w:val="008918CE"/>
    <w:rsid w:val="00892086"/>
    <w:rsid w:val="0089251F"/>
    <w:rsid w:val="00894331"/>
    <w:rsid w:val="008967D6"/>
    <w:rsid w:val="00896A99"/>
    <w:rsid w:val="0089706C"/>
    <w:rsid w:val="008A04AD"/>
    <w:rsid w:val="008A0567"/>
    <w:rsid w:val="008A06BC"/>
    <w:rsid w:val="008A0985"/>
    <w:rsid w:val="008A1D4E"/>
    <w:rsid w:val="008A20B8"/>
    <w:rsid w:val="008A25D8"/>
    <w:rsid w:val="008A2913"/>
    <w:rsid w:val="008A3A5F"/>
    <w:rsid w:val="008A531A"/>
    <w:rsid w:val="008A7C35"/>
    <w:rsid w:val="008B11A6"/>
    <w:rsid w:val="008B24E7"/>
    <w:rsid w:val="008B2963"/>
    <w:rsid w:val="008B4DE2"/>
    <w:rsid w:val="008B5C2C"/>
    <w:rsid w:val="008B7E9A"/>
    <w:rsid w:val="008B7F1E"/>
    <w:rsid w:val="008C02F2"/>
    <w:rsid w:val="008C139F"/>
    <w:rsid w:val="008C2997"/>
    <w:rsid w:val="008C2A2C"/>
    <w:rsid w:val="008C3871"/>
    <w:rsid w:val="008C5CE9"/>
    <w:rsid w:val="008C7B7A"/>
    <w:rsid w:val="008D0F61"/>
    <w:rsid w:val="008D135D"/>
    <w:rsid w:val="008D2848"/>
    <w:rsid w:val="008D2D38"/>
    <w:rsid w:val="008D3998"/>
    <w:rsid w:val="008D3A1E"/>
    <w:rsid w:val="008D5289"/>
    <w:rsid w:val="008D6B8C"/>
    <w:rsid w:val="008D6D05"/>
    <w:rsid w:val="008D6D0D"/>
    <w:rsid w:val="008E0872"/>
    <w:rsid w:val="008E0CCE"/>
    <w:rsid w:val="008E1908"/>
    <w:rsid w:val="008E1AE0"/>
    <w:rsid w:val="008E1CC2"/>
    <w:rsid w:val="008E32B9"/>
    <w:rsid w:val="008E37AA"/>
    <w:rsid w:val="008E4E6B"/>
    <w:rsid w:val="008E50D2"/>
    <w:rsid w:val="008E5B79"/>
    <w:rsid w:val="008E604E"/>
    <w:rsid w:val="008E76E8"/>
    <w:rsid w:val="008E7B08"/>
    <w:rsid w:val="008F016B"/>
    <w:rsid w:val="008F0E1D"/>
    <w:rsid w:val="008F1618"/>
    <w:rsid w:val="008F178C"/>
    <w:rsid w:val="008F1A78"/>
    <w:rsid w:val="008F4EFF"/>
    <w:rsid w:val="008F5140"/>
    <w:rsid w:val="008F5BF3"/>
    <w:rsid w:val="008F7E97"/>
    <w:rsid w:val="00900673"/>
    <w:rsid w:val="009009AD"/>
    <w:rsid w:val="00900C62"/>
    <w:rsid w:val="00900DA7"/>
    <w:rsid w:val="009012F6"/>
    <w:rsid w:val="00901945"/>
    <w:rsid w:val="00901EF6"/>
    <w:rsid w:val="00902C07"/>
    <w:rsid w:val="00903AEE"/>
    <w:rsid w:val="00904161"/>
    <w:rsid w:val="0090552E"/>
    <w:rsid w:val="009079C0"/>
    <w:rsid w:val="00910042"/>
    <w:rsid w:val="0091078F"/>
    <w:rsid w:val="00910813"/>
    <w:rsid w:val="00910BF7"/>
    <w:rsid w:val="009112FC"/>
    <w:rsid w:val="009117D9"/>
    <w:rsid w:val="00911B38"/>
    <w:rsid w:val="0091372C"/>
    <w:rsid w:val="00913A26"/>
    <w:rsid w:val="00914F5E"/>
    <w:rsid w:val="00915077"/>
    <w:rsid w:val="00915462"/>
    <w:rsid w:val="009168F5"/>
    <w:rsid w:val="00916C96"/>
    <w:rsid w:val="0091767D"/>
    <w:rsid w:val="00920158"/>
    <w:rsid w:val="00920480"/>
    <w:rsid w:val="009223C6"/>
    <w:rsid w:val="00922CFE"/>
    <w:rsid w:val="00923095"/>
    <w:rsid w:val="009231FE"/>
    <w:rsid w:val="00923870"/>
    <w:rsid w:val="009248BB"/>
    <w:rsid w:val="00926392"/>
    <w:rsid w:val="00926839"/>
    <w:rsid w:val="009273AF"/>
    <w:rsid w:val="00930057"/>
    <w:rsid w:val="00932060"/>
    <w:rsid w:val="009335C0"/>
    <w:rsid w:val="00933DB3"/>
    <w:rsid w:val="00934636"/>
    <w:rsid w:val="009406AE"/>
    <w:rsid w:val="009409EB"/>
    <w:rsid w:val="00941CC7"/>
    <w:rsid w:val="00941D49"/>
    <w:rsid w:val="009420F1"/>
    <w:rsid w:val="00944055"/>
    <w:rsid w:val="0094462B"/>
    <w:rsid w:val="00946654"/>
    <w:rsid w:val="00947A12"/>
    <w:rsid w:val="00950996"/>
    <w:rsid w:val="009509F8"/>
    <w:rsid w:val="00951CA1"/>
    <w:rsid w:val="009522F1"/>
    <w:rsid w:val="0095298E"/>
    <w:rsid w:val="009529FA"/>
    <w:rsid w:val="00954263"/>
    <w:rsid w:val="009556AA"/>
    <w:rsid w:val="009562BC"/>
    <w:rsid w:val="00956B15"/>
    <w:rsid w:val="00957AD7"/>
    <w:rsid w:val="00957AE8"/>
    <w:rsid w:val="00961310"/>
    <w:rsid w:val="00961A8A"/>
    <w:rsid w:val="00962BD3"/>
    <w:rsid w:val="009640BF"/>
    <w:rsid w:val="009642F0"/>
    <w:rsid w:val="0096492A"/>
    <w:rsid w:val="009650AA"/>
    <w:rsid w:val="00965D3D"/>
    <w:rsid w:val="00967153"/>
    <w:rsid w:val="00967545"/>
    <w:rsid w:val="0097012B"/>
    <w:rsid w:val="00971AF2"/>
    <w:rsid w:val="009733D7"/>
    <w:rsid w:val="00974451"/>
    <w:rsid w:val="00974A69"/>
    <w:rsid w:val="00974AAD"/>
    <w:rsid w:val="00974B0E"/>
    <w:rsid w:val="0097504C"/>
    <w:rsid w:val="00976FB8"/>
    <w:rsid w:val="009773FC"/>
    <w:rsid w:val="009779A6"/>
    <w:rsid w:val="00980057"/>
    <w:rsid w:val="009800A8"/>
    <w:rsid w:val="00981FD6"/>
    <w:rsid w:val="0098395D"/>
    <w:rsid w:val="00985E60"/>
    <w:rsid w:val="009863C0"/>
    <w:rsid w:val="00986CBE"/>
    <w:rsid w:val="009871AC"/>
    <w:rsid w:val="009876BF"/>
    <w:rsid w:val="009877B1"/>
    <w:rsid w:val="00990633"/>
    <w:rsid w:val="00993597"/>
    <w:rsid w:val="009A169D"/>
    <w:rsid w:val="009A4185"/>
    <w:rsid w:val="009A4450"/>
    <w:rsid w:val="009A58F2"/>
    <w:rsid w:val="009A68EB"/>
    <w:rsid w:val="009A77C0"/>
    <w:rsid w:val="009A7932"/>
    <w:rsid w:val="009B02F4"/>
    <w:rsid w:val="009B0377"/>
    <w:rsid w:val="009B05BB"/>
    <w:rsid w:val="009B165F"/>
    <w:rsid w:val="009B2539"/>
    <w:rsid w:val="009B330A"/>
    <w:rsid w:val="009B3C6B"/>
    <w:rsid w:val="009B46F1"/>
    <w:rsid w:val="009B5F87"/>
    <w:rsid w:val="009B64A9"/>
    <w:rsid w:val="009B6EF1"/>
    <w:rsid w:val="009B7272"/>
    <w:rsid w:val="009C070B"/>
    <w:rsid w:val="009C12FE"/>
    <w:rsid w:val="009C1F31"/>
    <w:rsid w:val="009C263C"/>
    <w:rsid w:val="009C70AD"/>
    <w:rsid w:val="009C7234"/>
    <w:rsid w:val="009D1667"/>
    <w:rsid w:val="009D2040"/>
    <w:rsid w:val="009D3BB7"/>
    <w:rsid w:val="009D3C95"/>
    <w:rsid w:val="009D4558"/>
    <w:rsid w:val="009D5A2A"/>
    <w:rsid w:val="009D5D40"/>
    <w:rsid w:val="009D614F"/>
    <w:rsid w:val="009D7CA7"/>
    <w:rsid w:val="009E01BB"/>
    <w:rsid w:val="009E0910"/>
    <w:rsid w:val="009E2822"/>
    <w:rsid w:val="009E376C"/>
    <w:rsid w:val="009E3857"/>
    <w:rsid w:val="009E3E6E"/>
    <w:rsid w:val="009E482B"/>
    <w:rsid w:val="009E4951"/>
    <w:rsid w:val="009F1276"/>
    <w:rsid w:val="009F189A"/>
    <w:rsid w:val="009F423D"/>
    <w:rsid w:val="009F593A"/>
    <w:rsid w:val="009F5FE6"/>
    <w:rsid w:val="009F6D98"/>
    <w:rsid w:val="009F6DE3"/>
    <w:rsid w:val="009F743D"/>
    <w:rsid w:val="009F76D4"/>
    <w:rsid w:val="009F7AFA"/>
    <w:rsid w:val="00A01168"/>
    <w:rsid w:val="00A0120A"/>
    <w:rsid w:val="00A01809"/>
    <w:rsid w:val="00A01C23"/>
    <w:rsid w:val="00A01EE6"/>
    <w:rsid w:val="00A023DE"/>
    <w:rsid w:val="00A02513"/>
    <w:rsid w:val="00A04E7C"/>
    <w:rsid w:val="00A06193"/>
    <w:rsid w:val="00A072AC"/>
    <w:rsid w:val="00A0784A"/>
    <w:rsid w:val="00A07859"/>
    <w:rsid w:val="00A1013E"/>
    <w:rsid w:val="00A1088E"/>
    <w:rsid w:val="00A11024"/>
    <w:rsid w:val="00A118E3"/>
    <w:rsid w:val="00A11ACD"/>
    <w:rsid w:val="00A11EFC"/>
    <w:rsid w:val="00A15400"/>
    <w:rsid w:val="00A16A89"/>
    <w:rsid w:val="00A21460"/>
    <w:rsid w:val="00A21FE7"/>
    <w:rsid w:val="00A22D27"/>
    <w:rsid w:val="00A242C6"/>
    <w:rsid w:val="00A24967"/>
    <w:rsid w:val="00A24B73"/>
    <w:rsid w:val="00A24F85"/>
    <w:rsid w:val="00A25246"/>
    <w:rsid w:val="00A26DAF"/>
    <w:rsid w:val="00A270CF"/>
    <w:rsid w:val="00A276E5"/>
    <w:rsid w:val="00A27F15"/>
    <w:rsid w:val="00A3061D"/>
    <w:rsid w:val="00A30635"/>
    <w:rsid w:val="00A30BF7"/>
    <w:rsid w:val="00A32327"/>
    <w:rsid w:val="00A32BEC"/>
    <w:rsid w:val="00A333F5"/>
    <w:rsid w:val="00A33B4F"/>
    <w:rsid w:val="00A34727"/>
    <w:rsid w:val="00A34951"/>
    <w:rsid w:val="00A357F9"/>
    <w:rsid w:val="00A35C5D"/>
    <w:rsid w:val="00A35DC5"/>
    <w:rsid w:val="00A36543"/>
    <w:rsid w:val="00A37F65"/>
    <w:rsid w:val="00A412AA"/>
    <w:rsid w:val="00A41ED2"/>
    <w:rsid w:val="00A43A7A"/>
    <w:rsid w:val="00A442A3"/>
    <w:rsid w:val="00A4490B"/>
    <w:rsid w:val="00A47A5F"/>
    <w:rsid w:val="00A47A75"/>
    <w:rsid w:val="00A47F6E"/>
    <w:rsid w:val="00A47FEC"/>
    <w:rsid w:val="00A504E0"/>
    <w:rsid w:val="00A54476"/>
    <w:rsid w:val="00A54569"/>
    <w:rsid w:val="00A54673"/>
    <w:rsid w:val="00A5576F"/>
    <w:rsid w:val="00A55AA3"/>
    <w:rsid w:val="00A576AD"/>
    <w:rsid w:val="00A57B1F"/>
    <w:rsid w:val="00A57CC7"/>
    <w:rsid w:val="00A61641"/>
    <w:rsid w:val="00A61EEA"/>
    <w:rsid w:val="00A63324"/>
    <w:rsid w:val="00A63431"/>
    <w:rsid w:val="00A6497E"/>
    <w:rsid w:val="00A64E57"/>
    <w:rsid w:val="00A65597"/>
    <w:rsid w:val="00A67388"/>
    <w:rsid w:val="00A678ED"/>
    <w:rsid w:val="00A67C39"/>
    <w:rsid w:val="00A7067C"/>
    <w:rsid w:val="00A7162C"/>
    <w:rsid w:val="00A72FB7"/>
    <w:rsid w:val="00A7569E"/>
    <w:rsid w:val="00A765E6"/>
    <w:rsid w:val="00A77162"/>
    <w:rsid w:val="00A77356"/>
    <w:rsid w:val="00A80662"/>
    <w:rsid w:val="00A82451"/>
    <w:rsid w:val="00A83792"/>
    <w:rsid w:val="00A84758"/>
    <w:rsid w:val="00A8569B"/>
    <w:rsid w:val="00A85DC9"/>
    <w:rsid w:val="00A87B43"/>
    <w:rsid w:val="00A908C8"/>
    <w:rsid w:val="00A91047"/>
    <w:rsid w:val="00A9108E"/>
    <w:rsid w:val="00A9181B"/>
    <w:rsid w:val="00A92CB7"/>
    <w:rsid w:val="00A92D4D"/>
    <w:rsid w:val="00A95A37"/>
    <w:rsid w:val="00A964CA"/>
    <w:rsid w:val="00AA19CB"/>
    <w:rsid w:val="00AA28F7"/>
    <w:rsid w:val="00AA3E1B"/>
    <w:rsid w:val="00AA41F1"/>
    <w:rsid w:val="00AA4C9C"/>
    <w:rsid w:val="00AA51F3"/>
    <w:rsid w:val="00AA7E5F"/>
    <w:rsid w:val="00AB2435"/>
    <w:rsid w:val="00AB3A5B"/>
    <w:rsid w:val="00AB4A03"/>
    <w:rsid w:val="00AB4A5F"/>
    <w:rsid w:val="00AB4F16"/>
    <w:rsid w:val="00AB52A7"/>
    <w:rsid w:val="00AC093A"/>
    <w:rsid w:val="00AC0C96"/>
    <w:rsid w:val="00AC0D26"/>
    <w:rsid w:val="00AC1B01"/>
    <w:rsid w:val="00AC2F85"/>
    <w:rsid w:val="00AC34D3"/>
    <w:rsid w:val="00AC40B4"/>
    <w:rsid w:val="00AD0412"/>
    <w:rsid w:val="00AD3C46"/>
    <w:rsid w:val="00AD6083"/>
    <w:rsid w:val="00AD6C5F"/>
    <w:rsid w:val="00AE2EDB"/>
    <w:rsid w:val="00AE42C2"/>
    <w:rsid w:val="00AE6079"/>
    <w:rsid w:val="00AE63B2"/>
    <w:rsid w:val="00AF0901"/>
    <w:rsid w:val="00AF1396"/>
    <w:rsid w:val="00AF1A74"/>
    <w:rsid w:val="00AF1E05"/>
    <w:rsid w:val="00AF2C2E"/>
    <w:rsid w:val="00AF3FDF"/>
    <w:rsid w:val="00AF4106"/>
    <w:rsid w:val="00AF5184"/>
    <w:rsid w:val="00AF7205"/>
    <w:rsid w:val="00B01523"/>
    <w:rsid w:val="00B0189E"/>
    <w:rsid w:val="00B0331B"/>
    <w:rsid w:val="00B0368B"/>
    <w:rsid w:val="00B03929"/>
    <w:rsid w:val="00B046BC"/>
    <w:rsid w:val="00B05C56"/>
    <w:rsid w:val="00B061D8"/>
    <w:rsid w:val="00B06793"/>
    <w:rsid w:val="00B06F9B"/>
    <w:rsid w:val="00B1005B"/>
    <w:rsid w:val="00B115B1"/>
    <w:rsid w:val="00B1185D"/>
    <w:rsid w:val="00B11ACE"/>
    <w:rsid w:val="00B12AC6"/>
    <w:rsid w:val="00B13182"/>
    <w:rsid w:val="00B13DB4"/>
    <w:rsid w:val="00B16F3C"/>
    <w:rsid w:val="00B17017"/>
    <w:rsid w:val="00B17FCE"/>
    <w:rsid w:val="00B204CB"/>
    <w:rsid w:val="00B2050E"/>
    <w:rsid w:val="00B20F81"/>
    <w:rsid w:val="00B20FAB"/>
    <w:rsid w:val="00B212EC"/>
    <w:rsid w:val="00B2264A"/>
    <w:rsid w:val="00B231E5"/>
    <w:rsid w:val="00B24076"/>
    <w:rsid w:val="00B24CB5"/>
    <w:rsid w:val="00B24F7C"/>
    <w:rsid w:val="00B2616F"/>
    <w:rsid w:val="00B264D9"/>
    <w:rsid w:val="00B27798"/>
    <w:rsid w:val="00B30382"/>
    <w:rsid w:val="00B305E2"/>
    <w:rsid w:val="00B3253F"/>
    <w:rsid w:val="00B32DE8"/>
    <w:rsid w:val="00B34089"/>
    <w:rsid w:val="00B3453A"/>
    <w:rsid w:val="00B345A7"/>
    <w:rsid w:val="00B34D68"/>
    <w:rsid w:val="00B355B1"/>
    <w:rsid w:val="00B35CF6"/>
    <w:rsid w:val="00B36A90"/>
    <w:rsid w:val="00B4023D"/>
    <w:rsid w:val="00B41222"/>
    <w:rsid w:val="00B4133C"/>
    <w:rsid w:val="00B4213F"/>
    <w:rsid w:val="00B426FC"/>
    <w:rsid w:val="00B42C45"/>
    <w:rsid w:val="00B43B99"/>
    <w:rsid w:val="00B447C9"/>
    <w:rsid w:val="00B45327"/>
    <w:rsid w:val="00B47353"/>
    <w:rsid w:val="00B47BA3"/>
    <w:rsid w:val="00B47C9C"/>
    <w:rsid w:val="00B5020A"/>
    <w:rsid w:val="00B52B4F"/>
    <w:rsid w:val="00B5338E"/>
    <w:rsid w:val="00B53F5E"/>
    <w:rsid w:val="00B548A5"/>
    <w:rsid w:val="00B57F8C"/>
    <w:rsid w:val="00B62328"/>
    <w:rsid w:val="00B62435"/>
    <w:rsid w:val="00B63A0E"/>
    <w:rsid w:val="00B651D4"/>
    <w:rsid w:val="00B656DA"/>
    <w:rsid w:val="00B66502"/>
    <w:rsid w:val="00B666C0"/>
    <w:rsid w:val="00B666F2"/>
    <w:rsid w:val="00B67B04"/>
    <w:rsid w:val="00B70874"/>
    <w:rsid w:val="00B70D21"/>
    <w:rsid w:val="00B71005"/>
    <w:rsid w:val="00B71B2E"/>
    <w:rsid w:val="00B71BBF"/>
    <w:rsid w:val="00B71D79"/>
    <w:rsid w:val="00B7262F"/>
    <w:rsid w:val="00B7356E"/>
    <w:rsid w:val="00B745FC"/>
    <w:rsid w:val="00B76DA7"/>
    <w:rsid w:val="00B777C0"/>
    <w:rsid w:val="00B7780C"/>
    <w:rsid w:val="00B80884"/>
    <w:rsid w:val="00B80AF2"/>
    <w:rsid w:val="00B81356"/>
    <w:rsid w:val="00B83CAE"/>
    <w:rsid w:val="00B84D81"/>
    <w:rsid w:val="00B856B1"/>
    <w:rsid w:val="00B85F02"/>
    <w:rsid w:val="00B868C1"/>
    <w:rsid w:val="00B8724D"/>
    <w:rsid w:val="00B87BA7"/>
    <w:rsid w:val="00B91687"/>
    <w:rsid w:val="00B917A2"/>
    <w:rsid w:val="00B92C38"/>
    <w:rsid w:val="00B92D5D"/>
    <w:rsid w:val="00B933FC"/>
    <w:rsid w:val="00B943B1"/>
    <w:rsid w:val="00B94495"/>
    <w:rsid w:val="00B96B5B"/>
    <w:rsid w:val="00B96D34"/>
    <w:rsid w:val="00B97A66"/>
    <w:rsid w:val="00BA04A3"/>
    <w:rsid w:val="00BA1446"/>
    <w:rsid w:val="00BA235C"/>
    <w:rsid w:val="00BA2475"/>
    <w:rsid w:val="00BA24CC"/>
    <w:rsid w:val="00BA2738"/>
    <w:rsid w:val="00BA4576"/>
    <w:rsid w:val="00BA50C5"/>
    <w:rsid w:val="00BA596B"/>
    <w:rsid w:val="00BB0273"/>
    <w:rsid w:val="00BB0456"/>
    <w:rsid w:val="00BB1FC1"/>
    <w:rsid w:val="00BB3865"/>
    <w:rsid w:val="00BB478A"/>
    <w:rsid w:val="00BB65A4"/>
    <w:rsid w:val="00BB6C70"/>
    <w:rsid w:val="00BB6F31"/>
    <w:rsid w:val="00BB7999"/>
    <w:rsid w:val="00BC03CD"/>
    <w:rsid w:val="00BC09A7"/>
    <w:rsid w:val="00BC0A5D"/>
    <w:rsid w:val="00BC1100"/>
    <w:rsid w:val="00BC12D2"/>
    <w:rsid w:val="00BC1469"/>
    <w:rsid w:val="00BC18F5"/>
    <w:rsid w:val="00BC374D"/>
    <w:rsid w:val="00BC4648"/>
    <w:rsid w:val="00BC4D9A"/>
    <w:rsid w:val="00BC5FEF"/>
    <w:rsid w:val="00BC6253"/>
    <w:rsid w:val="00BC686C"/>
    <w:rsid w:val="00BC7521"/>
    <w:rsid w:val="00BC7683"/>
    <w:rsid w:val="00BD07A6"/>
    <w:rsid w:val="00BD0D84"/>
    <w:rsid w:val="00BD3067"/>
    <w:rsid w:val="00BD390E"/>
    <w:rsid w:val="00BD625B"/>
    <w:rsid w:val="00BD7A5F"/>
    <w:rsid w:val="00BE162A"/>
    <w:rsid w:val="00BE165C"/>
    <w:rsid w:val="00BE1FB5"/>
    <w:rsid w:val="00BE2388"/>
    <w:rsid w:val="00BE2806"/>
    <w:rsid w:val="00BE3028"/>
    <w:rsid w:val="00BE3A2F"/>
    <w:rsid w:val="00BE40CA"/>
    <w:rsid w:val="00BE73DF"/>
    <w:rsid w:val="00BF1358"/>
    <w:rsid w:val="00BF1658"/>
    <w:rsid w:val="00BF1B75"/>
    <w:rsid w:val="00BF36DF"/>
    <w:rsid w:val="00BF415A"/>
    <w:rsid w:val="00BF4979"/>
    <w:rsid w:val="00BF51B0"/>
    <w:rsid w:val="00BF7E96"/>
    <w:rsid w:val="00BF7F7B"/>
    <w:rsid w:val="00C00348"/>
    <w:rsid w:val="00C0039E"/>
    <w:rsid w:val="00C005E2"/>
    <w:rsid w:val="00C00748"/>
    <w:rsid w:val="00C00CC3"/>
    <w:rsid w:val="00C00CE2"/>
    <w:rsid w:val="00C0199B"/>
    <w:rsid w:val="00C021AF"/>
    <w:rsid w:val="00C03947"/>
    <w:rsid w:val="00C05179"/>
    <w:rsid w:val="00C05272"/>
    <w:rsid w:val="00C056B3"/>
    <w:rsid w:val="00C06C83"/>
    <w:rsid w:val="00C07E23"/>
    <w:rsid w:val="00C07F5F"/>
    <w:rsid w:val="00C106EA"/>
    <w:rsid w:val="00C10724"/>
    <w:rsid w:val="00C10D77"/>
    <w:rsid w:val="00C12433"/>
    <w:rsid w:val="00C12995"/>
    <w:rsid w:val="00C13A68"/>
    <w:rsid w:val="00C140D8"/>
    <w:rsid w:val="00C148F9"/>
    <w:rsid w:val="00C14C53"/>
    <w:rsid w:val="00C156AA"/>
    <w:rsid w:val="00C15E54"/>
    <w:rsid w:val="00C15EC8"/>
    <w:rsid w:val="00C1689D"/>
    <w:rsid w:val="00C2026C"/>
    <w:rsid w:val="00C203AA"/>
    <w:rsid w:val="00C204D8"/>
    <w:rsid w:val="00C204EE"/>
    <w:rsid w:val="00C2079E"/>
    <w:rsid w:val="00C20CC1"/>
    <w:rsid w:val="00C21033"/>
    <w:rsid w:val="00C22B2A"/>
    <w:rsid w:val="00C2517B"/>
    <w:rsid w:val="00C26B11"/>
    <w:rsid w:val="00C26FD7"/>
    <w:rsid w:val="00C31508"/>
    <w:rsid w:val="00C31C53"/>
    <w:rsid w:val="00C329FF"/>
    <w:rsid w:val="00C33F4F"/>
    <w:rsid w:val="00C3492C"/>
    <w:rsid w:val="00C357A4"/>
    <w:rsid w:val="00C35DE6"/>
    <w:rsid w:val="00C3611B"/>
    <w:rsid w:val="00C3686E"/>
    <w:rsid w:val="00C36AAE"/>
    <w:rsid w:val="00C36C98"/>
    <w:rsid w:val="00C375E9"/>
    <w:rsid w:val="00C3766D"/>
    <w:rsid w:val="00C3787C"/>
    <w:rsid w:val="00C37B3D"/>
    <w:rsid w:val="00C402E4"/>
    <w:rsid w:val="00C40CFE"/>
    <w:rsid w:val="00C41126"/>
    <w:rsid w:val="00C41855"/>
    <w:rsid w:val="00C423CB"/>
    <w:rsid w:val="00C42622"/>
    <w:rsid w:val="00C43521"/>
    <w:rsid w:val="00C4495F"/>
    <w:rsid w:val="00C44BC6"/>
    <w:rsid w:val="00C44F8A"/>
    <w:rsid w:val="00C4521E"/>
    <w:rsid w:val="00C45830"/>
    <w:rsid w:val="00C46074"/>
    <w:rsid w:val="00C46D21"/>
    <w:rsid w:val="00C46F93"/>
    <w:rsid w:val="00C47640"/>
    <w:rsid w:val="00C509AD"/>
    <w:rsid w:val="00C509E6"/>
    <w:rsid w:val="00C513D5"/>
    <w:rsid w:val="00C53407"/>
    <w:rsid w:val="00C55721"/>
    <w:rsid w:val="00C56D39"/>
    <w:rsid w:val="00C56F78"/>
    <w:rsid w:val="00C57181"/>
    <w:rsid w:val="00C607B8"/>
    <w:rsid w:val="00C617E9"/>
    <w:rsid w:val="00C61C27"/>
    <w:rsid w:val="00C620A4"/>
    <w:rsid w:val="00C622A0"/>
    <w:rsid w:val="00C630FE"/>
    <w:rsid w:val="00C6361B"/>
    <w:rsid w:val="00C63B80"/>
    <w:rsid w:val="00C664A5"/>
    <w:rsid w:val="00C67406"/>
    <w:rsid w:val="00C67720"/>
    <w:rsid w:val="00C67A00"/>
    <w:rsid w:val="00C67B89"/>
    <w:rsid w:val="00C71CE6"/>
    <w:rsid w:val="00C72062"/>
    <w:rsid w:val="00C7305D"/>
    <w:rsid w:val="00C730EA"/>
    <w:rsid w:val="00C737C4"/>
    <w:rsid w:val="00C739F4"/>
    <w:rsid w:val="00C74CDF"/>
    <w:rsid w:val="00C76845"/>
    <w:rsid w:val="00C776BA"/>
    <w:rsid w:val="00C77C14"/>
    <w:rsid w:val="00C8110F"/>
    <w:rsid w:val="00C8112C"/>
    <w:rsid w:val="00C8211E"/>
    <w:rsid w:val="00C82276"/>
    <w:rsid w:val="00C830FF"/>
    <w:rsid w:val="00C83CC3"/>
    <w:rsid w:val="00C86352"/>
    <w:rsid w:val="00C87900"/>
    <w:rsid w:val="00C9069E"/>
    <w:rsid w:val="00C90A3C"/>
    <w:rsid w:val="00C90B50"/>
    <w:rsid w:val="00C91059"/>
    <w:rsid w:val="00C93175"/>
    <w:rsid w:val="00C9331B"/>
    <w:rsid w:val="00C933C6"/>
    <w:rsid w:val="00C95CA3"/>
    <w:rsid w:val="00C96012"/>
    <w:rsid w:val="00CA218B"/>
    <w:rsid w:val="00CA23BB"/>
    <w:rsid w:val="00CA4050"/>
    <w:rsid w:val="00CA445D"/>
    <w:rsid w:val="00CA7168"/>
    <w:rsid w:val="00CA749E"/>
    <w:rsid w:val="00CB05E0"/>
    <w:rsid w:val="00CB0A88"/>
    <w:rsid w:val="00CB11BD"/>
    <w:rsid w:val="00CB1EC8"/>
    <w:rsid w:val="00CB3522"/>
    <w:rsid w:val="00CB5909"/>
    <w:rsid w:val="00CB6227"/>
    <w:rsid w:val="00CB6CCF"/>
    <w:rsid w:val="00CC0487"/>
    <w:rsid w:val="00CC0B7A"/>
    <w:rsid w:val="00CC3540"/>
    <w:rsid w:val="00CC3745"/>
    <w:rsid w:val="00CC37FA"/>
    <w:rsid w:val="00CC3B24"/>
    <w:rsid w:val="00CC4717"/>
    <w:rsid w:val="00CC4AB9"/>
    <w:rsid w:val="00CC5556"/>
    <w:rsid w:val="00CC6CC2"/>
    <w:rsid w:val="00CD031A"/>
    <w:rsid w:val="00CD078C"/>
    <w:rsid w:val="00CD159B"/>
    <w:rsid w:val="00CD1663"/>
    <w:rsid w:val="00CD1E41"/>
    <w:rsid w:val="00CD3BA9"/>
    <w:rsid w:val="00CD49DE"/>
    <w:rsid w:val="00CD54C2"/>
    <w:rsid w:val="00CD57E5"/>
    <w:rsid w:val="00CD5E9A"/>
    <w:rsid w:val="00CE3EEA"/>
    <w:rsid w:val="00CE48B1"/>
    <w:rsid w:val="00CE51EE"/>
    <w:rsid w:val="00CE5D98"/>
    <w:rsid w:val="00CF080B"/>
    <w:rsid w:val="00CF0D56"/>
    <w:rsid w:val="00CF19D4"/>
    <w:rsid w:val="00CF2DB1"/>
    <w:rsid w:val="00CF63D1"/>
    <w:rsid w:val="00D00787"/>
    <w:rsid w:val="00D00C27"/>
    <w:rsid w:val="00D01783"/>
    <w:rsid w:val="00D01C2A"/>
    <w:rsid w:val="00D02316"/>
    <w:rsid w:val="00D03484"/>
    <w:rsid w:val="00D04487"/>
    <w:rsid w:val="00D045FD"/>
    <w:rsid w:val="00D04A77"/>
    <w:rsid w:val="00D04C54"/>
    <w:rsid w:val="00D051C2"/>
    <w:rsid w:val="00D0680F"/>
    <w:rsid w:val="00D11620"/>
    <w:rsid w:val="00D12776"/>
    <w:rsid w:val="00D129DF"/>
    <w:rsid w:val="00D12B52"/>
    <w:rsid w:val="00D13902"/>
    <w:rsid w:val="00D13DB2"/>
    <w:rsid w:val="00D13E03"/>
    <w:rsid w:val="00D146CD"/>
    <w:rsid w:val="00D15240"/>
    <w:rsid w:val="00D15749"/>
    <w:rsid w:val="00D15C92"/>
    <w:rsid w:val="00D16C81"/>
    <w:rsid w:val="00D21049"/>
    <w:rsid w:val="00D2183C"/>
    <w:rsid w:val="00D220EC"/>
    <w:rsid w:val="00D24FC0"/>
    <w:rsid w:val="00D26B4B"/>
    <w:rsid w:val="00D27093"/>
    <w:rsid w:val="00D30B59"/>
    <w:rsid w:val="00D31577"/>
    <w:rsid w:val="00D34442"/>
    <w:rsid w:val="00D3451F"/>
    <w:rsid w:val="00D34E2A"/>
    <w:rsid w:val="00D352D1"/>
    <w:rsid w:val="00D3555E"/>
    <w:rsid w:val="00D35583"/>
    <w:rsid w:val="00D357C4"/>
    <w:rsid w:val="00D35F1A"/>
    <w:rsid w:val="00D36210"/>
    <w:rsid w:val="00D36688"/>
    <w:rsid w:val="00D366F5"/>
    <w:rsid w:val="00D36B12"/>
    <w:rsid w:val="00D37585"/>
    <w:rsid w:val="00D37EDD"/>
    <w:rsid w:val="00D406F1"/>
    <w:rsid w:val="00D40B71"/>
    <w:rsid w:val="00D41363"/>
    <w:rsid w:val="00D4181F"/>
    <w:rsid w:val="00D42AF5"/>
    <w:rsid w:val="00D42EE2"/>
    <w:rsid w:val="00D43DD5"/>
    <w:rsid w:val="00D4460E"/>
    <w:rsid w:val="00D468DC"/>
    <w:rsid w:val="00D46972"/>
    <w:rsid w:val="00D46B0D"/>
    <w:rsid w:val="00D5041D"/>
    <w:rsid w:val="00D508AD"/>
    <w:rsid w:val="00D51ACE"/>
    <w:rsid w:val="00D52957"/>
    <w:rsid w:val="00D53362"/>
    <w:rsid w:val="00D5461E"/>
    <w:rsid w:val="00D54FEF"/>
    <w:rsid w:val="00D552D8"/>
    <w:rsid w:val="00D55F1D"/>
    <w:rsid w:val="00D607A7"/>
    <w:rsid w:val="00D6210B"/>
    <w:rsid w:val="00D62954"/>
    <w:rsid w:val="00D645BA"/>
    <w:rsid w:val="00D64770"/>
    <w:rsid w:val="00D661D8"/>
    <w:rsid w:val="00D66B03"/>
    <w:rsid w:val="00D6749D"/>
    <w:rsid w:val="00D70561"/>
    <w:rsid w:val="00D7154A"/>
    <w:rsid w:val="00D718C1"/>
    <w:rsid w:val="00D71E50"/>
    <w:rsid w:val="00D72E95"/>
    <w:rsid w:val="00D73126"/>
    <w:rsid w:val="00D73EC5"/>
    <w:rsid w:val="00D745E1"/>
    <w:rsid w:val="00D747DB"/>
    <w:rsid w:val="00D74DED"/>
    <w:rsid w:val="00D806C7"/>
    <w:rsid w:val="00D80BF8"/>
    <w:rsid w:val="00D82978"/>
    <w:rsid w:val="00D841EC"/>
    <w:rsid w:val="00D848CA"/>
    <w:rsid w:val="00D849A3"/>
    <w:rsid w:val="00D84B94"/>
    <w:rsid w:val="00D86181"/>
    <w:rsid w:val="00D875C1"/>
    <w:rsid w:val="00D879A8"/>
    <w:rsid w:val="00D87ADE"/>
    <w:rsid w:val="00D87F54"/>
    <w:rsid w:val="00D91683"/>
    <w:rsid w:val="00D94439"/>
    <w:rsid w:val="00D94BB8"/>
    <w:rsid w:val="00D94F01"/>
    <w:rsid w:val="00D95486"/>
    <w:rsid w:val="00D95B91"/>
    <w:rsid w:val="00D95EFE"/>
    <w:rsid w:val="00D97C09"/>
    <w:rsid w:val="00DA0128"/>
    <w:rsid w:val="00DA12EC"/>
    <w:rsid w:val="00DA2EDD"/>
    <w:rsid w:val="00DA3440"/>
    <w:rsid w:val="00DA659B"/>
    <w:rsid w:val="00DB08D8"/>
    <w:rsid w:val="00DB0AFE"/>
    <w:rsid w:val="00DB1B14"/>
    <w:rsid w:val="00DB1DC0"/>
    <w:rsid w:val="00DB2A61"/>
    <w:rsid w:val="00DB2E20"/>
    <w:rsid w:val="00DB322C"/>
    <w:rsid w:val="00DB3366"/>
    <w:rsid w:val="00DB3503"/>
    <w:rsid w:val="00DB52B8"/>
    <w:rsid w:val="00DB5572"/>
    <w:rsid w:val="00DB6190"/>
    <w:rsid w:val="00DB6DA4"/>
    <w:rsid w:val="00DC14E3"/>
    <w:rsid w:val="00DC18EC"/>
    <w:rsid w:val="00DC2424"/>
    <w:rsid w:val="00DC2F42"/>
    <w:rsid w:val="00DC375A"/>
    <w:rsid w:val="00DC43BC"/>
    <w:rsid w:val="00DC471A"/>
    <w:rsid w:val="00DC4B21"/>
    <w:rsid w:val="00DC64F0"/>
    <w:rsid w:val="00DC6826"/>
    <w:rsid w:val="00DC7236"/>
    <w:rsid w:val="00DC7501"/>
    <w:rsid w:val="00DC7E76"/>
    <w:rsid w:val="00DD1878"/>
    <w:rsid w:val="00DD25BF"/>
    <w:rsid w:val="00DD2D09"/>
    <w:rsid w:val="00DD2F3E"/>
    <w:rsid w:val="00DD2F86"/>
    <w:rsid w:val="00DD627B"/>
    <w:rsid w:val="00DD70BA"/>
    <w:rsid w:val="00DD73AF"/>
    <w:rsid w:val="00DE0D99"/>
    <w:rsid w:val="00DE1878"/>
    <w:rsid w:val="00DE1FC3"/>
    <w:rsid w:val="00DE21D3"/>
    <w:rsid w:val="00DE25EA"/>
    <w:rsid w:val="00DE2DB2"/>
    <w:rsid w:val="00DE35D7"/>
    <w:rsid w:val="00DE40AB"/>
    <w:rsid w:val="00DE48B7"/>
    <w:rsid w:val="00DE6E66"/>
    <w:rsid w:val="00DE701C"/>
    <w:rsid w:val="00DE7501"/>
    <w:rsid w:val="00DF0A09"/>
    <w:rsid w:val="00DF0C8D"/>
    <w:rsid w:val="00DF11E6"/>
    <w:rsid w:val="00DF1E0B"/>
    <w:rsid w:val="00DF1FD7"/>
    <w:rsid w:val="00DF327A"/>
    <w:rsid w:val="00DF43E3"/>
    <w:rsid w:val="00DF49D0"/>
    <w:rsid w:val="00DF58A2"/>
    <w:rsid w:val="00DF5ABD"/>
    <w:rsid w:val="00DF6D62"/>
    <w:rsid w:val="00DF7438"/>
    <w:rsid w:val="00DF7B3C"/>
    <w:rsid w:val="00E007A1"/>
    <w:rsid w:val="00E0261A"/>
    <w:rsid w:val="00E03435"/>
    <w:rsid w:val="00E03F5A"/>
    <w:rsid w:val="00E06BE1"/>
    <w:rsid w:val="00E07729"/>
    <w:rsid w:val="00E1015C"/>
    <w:rsid w:val="00E11AB9"/>
    <w:rsid w:val="00E12851"/>
    <w:rsid w:val="00E1348E"/>
    <w:rsid w:val="00E1503D"/>
    <w:rsid w:val="00E16155"/>
    <w:rsid w:val="00E16513"/>
    <w:rsid w:val="00E16E70"/>
    <w:rsid w:val="00E17164"/>
    <w:rsid w:val="00E17588"/>
    <w:rsid w:val="00E200E9"/>
    <w:rsid w:val="00E2015E"/>
    <w:rsid w:val="00E2085E"/>
    <w:rsid w:val="00E20FF4"/>
    <w:rsid w:val="00E21122"/>
    <w:rsid w:val="00E2147E"/>
    <w:rsid w:val="00E2168E"/>
    <w:rsid w:val="00E21CAA"/>
    <w:rsid w:val="00E224C6"/>
    <w:rsid w:val="00E23F27"/>
    <w:rsid w:val="00E240FE"/>
    <w:rsid w:val="00E24648"/>
    <w:rsid w:val="00E25940"/>
    <w:rsid w:val="00E259EE"/>
    <w:rsid w:val="00E26EF7"/>
    <w:rsid w:val="00E27091"/>
    <w:rsid w:val="00E27972"/>
    <w:rsid w:val="00E27ED9"/>
    <w:rsid w:val="00E30413"/>
    <w:rsid w:val="00E307FF"/>
    <w:rsid w:val="00E33A72"/>
    <w:rsid w:val="00E33DC4"/>
    <w:rsid w:val="00E35B5D"/>
    <w:rsid w:val="00E35FF2"/>
    <w:rsid w:val="00E3625F"/>
    <w:rsid w:val="00E370F6"/>
    <w:rsid w:val="00E37899"/>
    <w:rsid w:val="00E41217"/>
    <w:rsid w:val="00E42302"/>
    <w:rsid w:val="00E42705"/>
    <w:rsid w:val="00E43163"/>
    <w:rsid w:val="00E433FD"/>
    <w:rsid w:val="00E44C0C"/>
    <w:rsid w:val="00E50044"/>
    <w:rsid w:val="00E50451"/>
    <w:rsid w:val="00E506A8"/>
    <w:rsid w:val="00E5076E"/>
    <w:rsid w:val="00E511B5"/>
    <w:rsid w:val="00E5461E"/>
    <w:rsid w:val="00E550C8"/>
    <w:rsid w:val="00E56205"/>
    <w:rsid w:val="00E562B2"/>
    <w:rsid w:val="00E57F37"/>
    <w:rsid w:val="00E602EA"/>
    <w:rsid w:val="00E61F4F"/>
    <w:rsid w:val="00E620E6"/>
    <w:rsid w:val="00E625CB"/>
    <w:rsid w:val="00E635B8"/>
    <w:rsid w:val="00E63934"/>
    <w:rsid w:val="00E641A7"/>
    <w:rsid w:val="00E641B6"/>
    <w:rsid w:val="00E64A0D"/>
    <w:rsid w:val="00E653DD"/>
    <w:rsid w:val="00E66421"/>
    <w:rsid w:val="00E677B2"/>
    <w:rsid w:val="00E67C16"/>
    <w:rsid w:val="00E70EEE"/>
    <w:rsid w:val="00E71100"/>
    <w:rsid w:val="00E7260A"/>
    <w:rsid w:val="00E72773"/>
    <w:rsid w:val="00E7306E"/>
    <w:rsid w:val="00E7320A"/>
    <w:rsid w:val="00E746A4"/>
    <w:rsid w:val="00E75032"/>
    <w:rsid w:val="00E75488"/>
    <w:rsid w:val="00E76B58"/>
    <w:rsid w:val="00E77927"/>
    <w:rsid w:val="00E77C56"/>
    <w:rsid w:val="00E84BF9"/>
    <w:rsid w:val="00E85AD8"/>
    <w:rsid w:val="00E85DF1"/>
    <w:rsid w:val="00E86594"/>
    <w:rsid w:val="00E8713E"/>
    <w:rsid w:val="00E87658"/>
    <w:rsid w:val="00E878B0"/>
    <w:rsid w:val="00E87B71"/>
    <w:rsid w:val="00E902B2"/>
    <w:rsid w:val="00E920C4"/>
    <w:rsid w:val="00E929F5"/>
    <w:rsid w:val="00E92B3E"/>
    <w:rsid w:val="00E94849"/>
    <w:rsid w:val="00E95521"/>
    <w:rsid w:val="00E95600"/>
    <w:rsid w:val="00E95F83"/>
    <w:rsid w:val="00E972AC"/>
    <w:rsid w:val="00E97B9B"/>
    <w:rsid w:val="00EA00C4"/>
    <w:rsid w:val="00EA0AF0"/>
    <w:rsid w:val="00EA0B74"/>
    <w:rsid w:val="00EA16F9"/>
    <w:rsid w:val="00EA295C"/>
    <w:rsid w:val="00EA2BCF"/>
    <w:rsid w:val="00EA2C1A"/>
    <w:rsid w:val="00EA44B1"/>
    <w:rsid w:val="00EA4DDC"/>
    <w:rsid w:val="00EA5036"/>
    <w:rsid w:val="00EA642C"/>
    <w:rsid w:val="00EA7CAA"/>
    <w:rsid w:val="00EB109F"/>
    <w:rsid w:val="00EB30F5"/>
    <w:rsid w:val="00EB3500"/>
    <w:rsid w:val="00EB445B"/>
    <w:rsid w:val="00EB4E5C"/>
    <w:rsid w:val="00EB7CB9"/>
    <w:rsid w:val="00EB7FB1"/>
    <w:rsid w:val="00EC1E7B"/>
    <w:rsid w:val="00EC4C25"/>
    <w:rsid w:val="00EC5AE6"/>
    <w:rsid w:val="00EC6F74"/>
    <w:rsid w:val="00EC7C2E"/>
    <w:rsid w:val="00ED0FFF"/>
    <w:rsid w:val="00ED2A4B"/>
    <w:rsid w:val="00ED3206"/>
    <w:rsid w:val="00ED4C26"/>
    <w:rsid w:val="00ED50F7"/>
    <w:rsid w:val="00EE116F"/>
    <w:rsid w:val="00EE394E"/>
    <w:rsid w:val="00EE3A88"/>
    <w:rsid w:val="00EE465B"/>
    <w:rsid w:val="00EE56A3"/>
    <w:rsid w:val="00EE76DE"/>
    <w:rsid w:val="00EF048D"/>
    <w:rsid w:val="00EF0ABD"/>
    <w:rsid w:val="00EF1CC2"/>
    <w:rsid w:val="00EF2006"/>
    <w:rsid w:val="00EF2670"/>
    <w:rsid w:val="00EF319D"/>
    <w:rsid w:val="00EF513C"/>
    <w:rsid w:val="00EF539C"/>
    <w:rsid w:val="00EF577F"/>
    <w:rsid w:val="00EF5C94"/>
    <w:rsid w:val="00EF6E76"/>
    <w:rsid w:val="00F02012"/>
    <w:rsid w:val="00F03E1C"/>
    <w:rsid w:val="00F05DB1"/>
    <w:rsid w:val="00F06CAF"/>
    <w:rsid w:val="00F10129"/>
    <w:rsid w:val="00F11222"/>
    <w:rsid w:val="00F12142"/>
    <w:rsid w:val="00F12970"/>
    <w:rsid w:val="00F14953"/>
    <w:rsid w:val="00F14DCA"/>
    <w:rsid w:val="00F15283"/>
    <w:rsid w:val="00F165EF"/>
    <w:rsid w:val="00F16D31"/>
    <w:rsid w:val="00F200F1"/>
    <w:rsid w:val="00F20D91"/>
    <w:rsid w:val="00F229E9"/>
    <w:rsid w:val="00F22D1F"/>
    <w:rsid w:val="00F24948"/>
    <w:rsid w:val="00F258B9"/>
    <w:rsid w:val="00F25C11"/>
    <w:rsid w:val="00F26C8C"/>
    <w:rsid w:val="00F279BB"/>
    <w:rsid w:val="00F27F36"/>
    <w:rsid w:val="00F27F7C"/>
    <w:rsid w:val="00F318F3"/>
    <w:rsid w:val="00F347F2"/>
    <w:rsid w:val="00F34E0E"/>
    <w:rsid w:val="00F359DF"/>
    <w:rsid w:val="00F400B1"/>
    <w:rsid w:val="00F40FB0"/>
    <w:rsid w:val="00F42322"/>
    <w:rsid w:val="00F425C1"/>
    <w:rsid w:val="00F437EA"/>
    <w:rsid w:val="00F44E50"/>
    <w:rsid w:val="00F467B5"/>
    <w:rsid w:val="00F46BF4"/>
    <w:rsid w:val="00F4711C"/>
    <w:rsid w:val="00F507DA"/>
    <w:rsid w:val="00F50A4A"/>
    <w:rsid w:val="00F510D3"/>
    <w:rsid w:val="00F5162D"/>
    <w:rsid w:val="00F51FD4"/>
    <w:rsid w:val="00F52EAD"/>
    <w:rsid w:val="00F544DD"/>
    <w:rsid w:val="00F550F1"/>
    <w:rsid w:val="00F557E9"/>
    <w:rsid w:val="00F57162"/>
    <w:rsid w:val="00F57709"/>
    <w:rsid w:val="00F577E1"/>
    <w:rsid w:val="00F579E8"/>
    <w:rsid w:val="00F60419"/>
    <w:rsid w:val="00F6250E"/>
    <w:rsid w:val="00F62AE0"/>
    <w:rsid w:val="00F62C4A"/>
    <w:rsid w:val="00F63368"/>
    <w:rsid w:val="00F63690"/>
    <w:rsid w:val="00F63BFF"/>
    <w:rsid w:val="00F65ACA"/>
    <w:rsid w:val="00F6667E"/>
    <w:rsid w:val="00F66776"/>
    <w:rsid w:val="00F677A3"/>
    <w:rsid w:val="00F67A73"/>
    <w:rsid w:val="00F706A4"/>
    <w:rsid w:val="00F71AB2"/>
    <w:rsid w:val="00F755D6"/>
    <w:rsid w:val="00F75B86"/>
    <w:rsid w:val="00F75C6E"/>
    <w:rsid w:val="00F76FE0"/>
    <w:rsid w:val="00F80161"/>
    <w:rsid w:val="00F81211"/>
    <w:rsid w:val="00F8325F"/>
    <w:rsid w:val="00F8373F"/>
    <w:rsid w:val="00F84C75"/>
    <w:rsid w:val="00F85D40"/>
    <w:rsid w:val="00F86646"/>
    <w:rsid w:val="00F904F8"/>
    <w:rsid w:val="00F90770"/>
    <w:rsid w:val="00F91986"/>
    <w:rsid w:val="00F94DC4"/>
    <w:rsid w:val="00F950B8"/>
    <w:rsid w:val="00F95632"/>
    <w:rsid w:val="00F95D1E"/>
    <w:rsid w:val="00FA083F"/>
    <w:rsid w:val="00FA0C85"/>
    <w:rsid w:val="00FA14B0"/>
    <w:rsid w:val="00FA3C8E"/>
    <w:rsid w:val="00FA64E3"/>
    <w:rsid w:val="00FA67AF"/>
    <w:rsid w:val="00FA6A9A"/>
    <w:rsid w:val="00FA6ABE"/>
    <w:rsid w:val="00FA6BD9"/>
    <w:rsid w:val="00FA70BD"/>
    <w:rsid w:val="00FA73EC"/>
    <w:rsid w:val="00FA7729"/>
    <w:rsid w:val="00FB08A4"/>
    <w:rsid w:val="00FB0967"/>
    <w:rsid w:val="00FB1270"/>
    <w:rsid w:val="00FB14CB"/>
    <w:rsid w:val="00FB15F2"/>
    <w:rsid w:val="00FB1A1F"/>
    <w:rsid w:val="00FB29BB"/>
    <w:rsid w:val="00FB352F"/>
    <w:rsid w:val="00FB36C7"/>
    <w:rsid w:val="00FB3750"/>
    <w:rsid w:val="00FB3D14"/>
    <w:rsid w:val="00FB3E72"/>
    <w:rsid w:val="00FB4938"/>
    <w:rsid w:val="00FB5A41"/>
    <w:rsid w:val="00FB5B3E"/>
    <w:rsid w:val="00FB5CDE"/>
    <w:rsid w:val="00FB5E98"/>
    <w:rsid w:val="00FB5F71"/>
    <w:rsid w:val="00FC01B2"/>
    <w:rsid w:val="00FC0BB5"/>
    <w:rsid w:val="00FC1500"/>
    <w:rsid w:val="00FC16AC"/>
    <w:rsid w:val="00FC1945"/>
    <w:rsid w:val="00FC1A76"/>
    <w:rsid w:val="00FC1C9F"/>
    <w:rsid w:val="00FC360C"/>
    <w:rsid w:val="00FC3683"/>
    <w:rsid w:val="00FC5F7C"/>
    <w:rsid w:val="00FC7EAA"/>
    <w:rsid w:val="00FD0A1C"/>
    <w:rsid w:val="00FD0F48"/>
    <w:rsid w:val="00FD19F0"/>
    <w:rsid w:val="00FD2FF5"/>
    <w:rsid w:val="00FD30F1"/>
    <w:rsid w:val="00FD423B"/>
    <w:rsid w:val="00FD44FA"/>
    <w:rsid w:val="00FD5645"/>
    <w:rsid w:val="00FD56AC"/>
    <w:rsid w:val="00FD5D03"/>
    <w:rsid w:val="00FD60C7"/>
    <w:rsid w:val="00FD649C"/>
    <w:rsid w:val="00FD6643"/>
    <w:rsid w:val="00FE121B"/>
    <w:rsid w:val="00FE2B70"/>
    <w:rsid w:val="00FE3756"/>
    <w:rsid w:val="00FE4184"/>
    <w:rsid w:val="00FE4F22"/>
    <w:rsid w:val="00FE5709"/>
    <w:rsid w:val="00FE6417"/>
    <w:rsid w:val="00FF235B"/>
    <w:rsid w:val="00FF2A74"/>
    <w:rsid w:val="00FF3060"/>
    <w:rsid w:val="00FF3680"/>
    <w:rsid w:val="00FF63E4"/>
    <w:rsid w:val="00FF6517"/>
    <w:rsid w:val="00FF6DA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4BD934"/>
  <w15:docId w15:val="{C0831190-8D95-4A9D-8FD9-F18949CD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E63B2"/>
    <w:rPr>
      <w:rFonts w:ascii="Arial" w:hAnsi="Arial"/>
      <w:sz w:val="22"/>
      <w:lang w:val="en-GB" w:eastAsia="en-US"/>
    </w:rPr>
  </w:style>
  <w:style w:type="paragraph" w:styleId="Heading1">
    <w:name w:val="heading 1"/>
    <w:aliases w:val="h1,Heading 1 Char Char,Heading 1 Char Char Char Char Char Char Char,Heading 1 Char Char Char Char Char,Level,Se,Agt Head 1,Normalhead1,MisHead1,LetHead1,Heading 1 - Columns,l1,H1,L1,rp_Heading 1,Bold 18,II+,I,h1 chapter heading,A MAJOR/BOL"/>
    <w:basedOn w:val="Normal"/>
    <w:next w:val="Horizline2"/>
    <w:link w:val="Heading1Char"/>
    <w:qFormat/>
    <w:rsid w:val="005E0466"/>
    <w:pPr>
      <w:keepNext/>
      <w:pageBreakBefore/>
      <w:numPr>
        <w:numId w:val="4"/>
      </w:numPr>
      <w:ind w:right="424"/>
      <w:jc w:val="both"/>
      <w:outlineLvl w:val="0"/>
    </w:pPr>
    <w:rPr>
      <w:rFonts w:ascii="Arial Bold" w:hAnsi="Arial Bold"/>
      <w:b/>
      <w:caps/>
      <w:color w:val="365F91"/>
      <w:kern w:val="28"/>
      <w:sz w:val="24"/>
    </w:rPr>
  </w:style>
  <w:style w:type="paragraph" w:styleId="Heading2">
    <w:name w:val="heading 2"/>
    <w:aliases w:val="h2,A,l2,a,H2,L2,Agt Head 2,Normalhead2,MisHead2,LetHead2,Heading 21,1.1.1 heading,list + change bar,Bold 14,V_Head2,rp_Heading 2,1.1,Header 2,Reset numbering,Major,Ma,Para Nos"/>
    <w:basedOn w:val="Normal"/>
    <w:next w:val="Horizline2"/>
    <w:link w:val="Heading2Char"/>
    <w:qFormat/>
    <w:rsid w:val="005E0466"/>
    <w:pPr>
      <w:keepNext/>
      <w:numPr>
        <w:ilvl w:val="1"/>
        <w:numId w:val="4"/>
      </w:numPr>
      <w:jc w:val="both"/>
      <w:outlineLvl w:val="1"/>
    </w:pPr>
    <w:rPr>
      <w:b/>
      <w:color w:val="365F91"/>
      <w:sz w:val="24"/>
    </w:rPr>
  </w:style>
  <w:style w:type="paragraph" w:styleId="Heading3">
    <w:name w:val="heading 3"/>
    <w:aliases w:val="Mi,Minor,Headline,Section SubHeading,h3,1.2.3."/>
    <w:basedOn w:val="Normal"/>
    <w:next w:val="NormalIndent"/>
    <w:link w:val="Heading3Char"/>
    <w:qFormat/>
    <w:rsid w:val="00965D3D"/>
    <w:pPr>
      <w:keepNext/>
      <w:numPr>
        <w:ilvl w:val="2"/>
        <w:numId w:val="4"/>
      </w:numPr>
      <w:jc w:val="both"/>
      <w:outlineLvl w:val="2"/>
    </w:pPr>
    <w:rPr>
      <w:b/>
    </w:rPr>
  </w:style>
  <w:style w:type="paragraph" w:styleId="Heading4">
    <w:name w:val="heading 4"/>
    <w:aliases w:val="h4,4"/>
    <w:basedOn w:val="Normal"/>
    <w:next w:val="NormalIndent"/>
    <w:link w:val="Heading4Char"/>
    <w:qFormat/>
    <w:rsid w:val="00B81356"/>
    <w:pPr>
      <w:numPr>
        <w:ilvl w:val="3"/>
        <w:numId w:val="4"/>
      </w:numPr>
      <w:jc w:val="both"/>
      <w:outlineLvl w:val="3"/>
    </w:pPr>
  </w:style>
  <w:style w:type="paragraph" w:styleId="Heading5">
    <w:name w:val="heading 5"/>
    <w:basedOn w:val="Normal"/>
    <w:next w:val="NormalIndent"/>
    <w:link w:val="Heading5Char"/>
    <w:qFormat/>
    <w:rsid w:val="00A1088E"/>
    <w:pPr>
      <w:numPr>
        <w:ilvl w:val="4"/>
        <w:numId w:val="4"/>
      </w:numPr>
      <w:jc w:val="both"/>
      <w:outlineLvl w:val="4"/>
    </w:pPr>
  </w:style>
  <w:style w:type="paragraph" w:styleId="Heading6">
    <w:name w:val="heading 6"/>
    <w:basedOn w:val="Normal"/>
    <w:next w:val="Normal"/>
    <w:link w:val="Heading6Char"/>
    <w:qFormat/>
    <w:rsid w:val="00965D3D"/>
    <w:pPr>
      <w:numPr>
        <w:ilvl w:val="5"/>
        <w:numId w:val="4"/>
      </w:numPr>
      <w:spacing w:before="240" w:after="60"/>
      <w:jc w:val="both"/>
      <w:outlineLvl w:val="5"/>
    </w:pPr>
    <w:rPr>
      <w:rFonts w:ascii="Times New Roman" w:hAnsi="Times New Roman"/>
      <w:i/>
    </w:rPr>
  </w:style>
  <w:style w:type="paragraph" w:styleId="Heading7">
    <w:name w:val="heading 7"/>
    <w:basedOn w:val="Normal"/>
    <w:next w:val="Normal"/>
    <w:link w:val="Heading7Char"/>
    <w:qFormat/>
    <w:rsid w:val="00965D3D"/>
    <w:pPr>
      <w:numPr>
        <w:ilvl w:val="6"/>
        <w:numId w:val="4"/>
      </w:numPr>
      <w:spacing w:before="240" w:after="60"/>
      <w:jc w:val="both"/>
      <w:outlineLvl w:val="6"/>
    </w:pPr>
  </w:style>
  <w:style w:type="paragraph" w:styleId="Heading8">
    <w:name w:val="heading 8"/>
    <w:basedOn w:val="Normal"/>
    <w:next w:val="Normal"/>
    <w:link w:val="Heading8Char"/>
    <w:qFormat/>
    <w:rsid w:val="00965D3D"/>
    <w:pPr>
      <w:numPr>
        <w:ilvl w:val="7"/>
        <w:numId w:val="4"/>
      </w:numPr>
      <w:spacing w:before="240" w:after="60"/>
      <w:jc w:val="both"/>
      <w:outlineLvl w:val="7"/>
    </w:pPr>
    <w:rPr>
      <w:i/>
    </w:rPr>
  </w:style>
  <w:style w:type="paragraph" w:styleId="Heading9">
    <w:name w:val="heading 9"/>
    <w:basedOn w:val="Normal"/>
    <w:next w:val="Normal"/>
    <w:link w:val="Heading9Char"/>
    <w:qFormat/>
    <w:rsid w:val="00965D3D"/>
    <w:pPr>
      <w:numPr>
        <w:ilvl w:val="8"/>
        <w:numId w:val="4"/>
      </w:num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list15sp">
    <w:name w:val="abc list 1.5sp"/>
    <w:basedOn w:val="Normal"/>
    <w:rsid w:val="00965D3D"/>
    <w:pPr>
      <w:spacing w:line="360" w:lineRule="auto"/>
      <w:ind w:left="1418" w:hanging="709"/>
      <w:jc w:val="both"/>
    </w:pPr>
  </w:style>
  <w:style w:type="paragraph" w:customStyle="1" w:styleId="abclist">
    <w:name w:val="abc list"/>
    <w:basedOn w:val="abclist15sp"/>
    <w:rsid w:val="00965D3D"/>
    <w:pPr>
      <w:spacing w:line="240" w:lineRule="auto"/>
    </w:pPr>
  </w:style>
  <w:style w:type="paragraph" w:styleId="NormalIndent">
    <w:name w:val="Normal Indent"/>
    <w:basedOn w:val="Normal"/>
    <w:uiPriority w:val="99"/>
    <w:rsid w:val="00965D3D"/>
    <w:pPr>
      <w:ind w:left="709"/>
      <w:jc w:val="both"/>
    </w:pPr>
  </w:style>
  <w:style w:type="paragraph" w:customStyle="1" w:styleId="Title14">
    <w:name w:val="Title 14"/>
    <w:basedOn w:val="Normal"/>
    <w:rsid w:val="00965D3D"/>
    <w:pPr>
      <w:jc w:val="center"/>
    </w:pPr>
    <w:rPr>
      <w:rFonts w:ascii="Arial Bold" w:hAnsi="Arial Bold"/>
      <w:b/>
      <w:sz w:val="24"/>
    </w:rPr>
  </w:style>
  <w:style w:type="paragraph" w:customStyle="1" w:styleId="Horizline1">
    <w:name w:val="Horiz line 1"/>
    <w:basedOn w:val="NormalIndent"/>
    <w:next w:val="Heading2"/>
    <w:rsid w:val="00965D3D"/>
    <w:pPr>
      <w:keepNext/>
      <w:pBdr>
        <w:top w:val="single" w:sz="6" w:space="1" w:color="auto"/>
      </w:pBdr>
    </w:pPr>
  </w:style>
  <w:style w:type="paragraph" w:customStyle="1" w:styleId="Horizline2">
    <w:name w:val="Horiz line 2"/>
    <w:basedOn w:val="Horizline1"/>
    <w:next w:val="NormalIndent"/>
    <w:rsid w:val="00965D3D"/>
    <w:pPr>
      <w:spacing w:before="240"/>
    </w:pPr>
  </w:style>
  <w:style w:type="paragraph" w:styleId="TOC1">
    <w:name w:val="toc 1"/>
    <w:basedOn w:val="Normal"/>
    <w:next w:val="Normal"/>
    <w:uiPriority w:val="39"/>
    <w:rsid w:val="00965D3D"/>
    <w:pPr>
      <w:tabs>
        <w:tab w:val="left" w:pos="1276"/>
        <w:tab w:val="right" w:pos="9071"/>
      </w:tabs>
      <w:spacing w:before="240"/>
      <w:ind w:left="1276" w:right="567" w:hanging="1276"/>
    </w:pPr>
    <w:rPr>
      <w:rFonts w:ascii="Arial Bold" w:hAnsi="Arial Bold"/>
      <w:b/>
      <w:caps/>
      <w:noProof/>
    </w:rPr>
  </w:style>
  <w:style w:type="paragraph" w:styleId="TOC2">
    <w:name w:val="toc 2"/>
    <w:basedOn w:val="Normal"/>
    <w:next w:val="Normal"/>
    <w:uiPriority w:val="39"/>
    <w:rsid w:val="00965D3D"/>
    <w:pPr>
      <w:tabs>
        <w:tab w:val="left" w:pos="1985"/>
        <w:tab w:val="right" w:pos="9071"/>
      </w:tabs>
      <w:spacing w:before="240"/>
      <w:ind w:left="1985" w:right="567" w:hanging="709"/>
    </w:pPr>
    <w:rPr>
      <w:noProof/>
    </w:rPr>
  </w:style>
  <w:style w:type="paragraph" w:styleId="TOC3">
    <w:name w:val="toc 3"/>
    <w:basedOn w:val="Normal"/>
    <w:next w:val="Normal"/>
    <w:uiPriority w:val="39"/>
    <w:rsid w:val="00965D3D"/>
    <w:pPr>
      <w:tabs>
        <w:tab w:val="left" w:pos="1985"/>
        <w:tab w:val="right" w:pos="9071"/>
      </w:tabs>
      <w:ind w:left="1985" w:right="567" w:hanging="709"/>
      <w:jc w:val="both"/>
    </w:pPr>
    <w:rPr>
      <w:noProof/>
    </w:rPr>
  </w:style>
  <w:style w:type="paragraph" w:customStyle="1" w:styleId="Horizline">
    <w:name w:val="Horiz line"/>
    <w:basedOn w:val="NormalIndent"/>
    <w:next w:val="NormalIndent"/>
    <w:rsid w:val="00965D3D"/>
    <w:pPr>
      <w:pBdr>
        <w:top w:val="single" w:sz="6" w:space="1" w:color="auto"/>
      </w:pBdr>
      <w:spacing w:before="240"/>
    </w:pPr>
  </w:style>
  <w:style w:type="paragraph" w:customStyle="1" w:styleId="NormalDblIndent">
    <w:name w:val="Normal Dbl Indent"/>
    <w:basedOn w:val="NormalIndent"/>
    <w:rsid w:val="00965D3D"/>
    <w:pPr>
      <w:ind w:left="1418"/>
    </w:pPr>
  </w:style>
  <w:style w:type="paragraph" w:customStyle="1" w:styleId="NormalInd15space">
    <w:name w:val="Normal Ind 1.5space"/>
    <w:basedOn w:val="NormalIndent"/>
    <w:rsid w:val="00965D3D"/>
    <w:pPr>
      <w:spacing w:line="360" w:lineRule="auto"/>
    </w:pPr>
  </w:style>
  <w:style w:type="character" w:styleId="PageNumber">
    <w:name w:val="page number"/>
    <w:rsid w:val="00965D3D"/>
    <w:rPr>
      <w:rFonts w:ascii="Arial" w:hAnsi="Arial"/>
      <w:sz w:val="20"/>
    </w:rPr>
  </w:style>
  <w:style w:type="paragraph" w:styleId="TOC4">
    <w:name w:val="toc 4"/>
    <w:basedOn w:val="Normal"/>
    <w:next w:val="Normal"/>
    <w:uiPriority w:val="39"/>
    <w:rsid w:val="00965D3D"/>
    <w:pPr>
      <w:tabs>
        <w:tab w:val="left" w:pos="2694"/>
        <w:tab w:val="right" w:pos="9071"/>
      </w:tabs>
      <w:ind w:left="2694" w:right="567" w:hanging="709"/>
    </w:pPr>
    <w:rPr>
      <w:noProof/>
    </w:rPr>
  </w:style>
  <w:style w:type="paragraph" w:styleId="TOC5">
    <w:name w:val="toc 5"/>
    <w:basedOn w:val="Normal"/>
    <w:next w:val="Normal"/>
    <w:uiPriority w:val="39"/>
    <w:rsid w:val="00965D3D"/>
    <w:pPr>
      <w:tabs>
        <w:tab w:val="left" w:pos="2694"/>
        <w:tab w:val="right" w:pos="9071"/>
      </w:tabs>
      <w:ind w:left="2694" w:right="567" w:hanging="709"/>
    </w:pPr>
    <w:rPr>
      <w:noProof/>
    </w:rPr>
  </w:style>
  <w:style w:type="character" w:styleId="CommentReference">
    <w:name w:val="annotation reference"/>
    <w:uiPriority w:val="99"/>
    <w:semiHidden/>
    <w:rsid w:val="00965D3D"/>
    <w:rPr>
      <w:sz w:val="16"/>
    </w:rPr>
  </w:style>
  <w:style w:type="paragraph" w:styleId="Footer">
    <w:name w:val="footer"/>
    <w:basedOn w:val="Normal"/>
    <w:link w:val="FooterChar"/>
    <w:uiPriority w:val="99"/>
    <w:rsid w:val="00965D3D"/>
    <w:pPr>
      <w:tabs>
        <w:tab w:val="center" w:pos="4153"/>
        <w:tab w:val="right" w:pos="8306"/>
      </w:tabs>
      <w:ind w:right="360"/>
    </w:pPr>
    <w:rPr>
      <w:sz w:val="16"/>
    </w:rPr>
  </w:style>
  <w:style w:type="paragraph" w:customStyle="1" w:styleId="Bullet15sp">
    <w:name w:val="Bullet 1.5sp"/>
    <w:basedOn w:val="NormalInd15space"/>
    <w:rsid w:val="00965D3D"/>
    <w:pPr>
      <w:numPr>
        <w:numId w:val="2"/>
      </w:numPr>
      <w:ind w:left="1418"/>
    </w:pPr>
  </w:style>
  <w:style w:type="paragraph" w:customStyle="1" w:styleId="TOCHeader">
    <w:name w:val="TOC Header"/>
    <w:basedOn w:val="Normal"/>
    <w:rsid w:val="00965D3D"/>
    <w:pPr>
      <w:pBdr>
        <w:top w:val="single" w:sz="6" w:space="12" w:color="auto"/>
        <w:bottom w:val="single" w:sz="6" w:space="12" w:color="auto"/>
      </w:pBdr>
      <w:tabs>
        <w:tab w:val="left" w:pos="1276"/>
        <w:tab w:val="right" w:pos="9072"/>
      </w:tabs>
      <w:ind w:right="-1"/>
    </w:pPr>
    <w:rPr>
      <w:b/>
    </w:rPr>
  </w:style>
  <w:style w:type="paragraph" w:customStyle="1" w:styleId="BulletIndent">
    <w:name w:val="Bullet Indent"/>
    <w:basedOn w:val="Normal"/>
    <w:rsid w:val="00965D3D"/>
    <w:pPr>
      <w:numPr>
        <w:numId w:val="3"/>
      </w:numPr>
      <w:ind w:left="2127"/>
      <w:jc w:val="both"/>
    </w:pPr>
  </w:style>
  <w:style w:type="paragraph" w:styleId="MacroText">
    <w:name w:val="macro"/>
    <w:semiHidden/>
    <w:rsid w:val="00965D3D"/>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en-US"/>
    </w:rPr>
  </w:style>
  <w:style w:type="paragraph" w:styleId="Header">
    <w:name w:val="header"/>
    <w:aliases w:val="Title 1"/>
    <w:basedOn w:val="Normal"/>
    <w:link w:val="HeaderChar"/>
    <w:uiPriority w:val="99"/>
    <w:rsid w:val="00965D3D"/>
    <w:pPr>
      <w:tabs>
        <w:tab w:val="center" w:pos="4153"/>
        <w:tab w:val="right" w:pos="8306"/>
      </w:tabs>
    </w:pPr>
  </w:style>
  <w:style w:type="paragraph" w:styleId="TOC6">
    <w:name w:val="toc 6"/>
    <w:basedOn w:val="Normal"/>
    <w:next w:val="Normal"/>
    <w:uiPriority w:val="39"/>
    <w:rsid w:val="00965D3D"/>
    <w:pPr>
      <w:tabs>
        <w:tab w:val="right" w:leader="dot" w:pos="9071"/>
      </w:tabs>
      <w:ind w:left="1000"/>
    </w:pPr>
  </w:style>
  <w:style w:type="paragraph" w:styleId="TOC7">
    <w:name w:val="toc 7"/>
    <w:basedOn w:val="Normal"/>
    <w:next w:val="Normal"/>
    <w:uiPriority w:val="39"/>
    <w:rsid w:val="00965D3D"/>
    <w:pPr>
      <w:tabs>
        <w:tab w:val="right" w:leader="dot" w:pos="9071"/>
      </w:tabs>
      <w:ind w:left="1200"/>
    </w:pPr>
  </w:style>
  <w:style w:type="paragraph" w:customStyle="1" w:styleId="GCIPP2000">
    <w:name w:val="GCIPP2000"/>
    <w:basedOn w:val="Normal"/>
    <w:autoRedefine/>
    <w:rsid w:val="00B71BBF"/>
    <w:pPr>
      <w:framePr w:hSpace="181" w:vSpace="181" w:wrap="around" w:vAnchor="text" w:hAnchor="text" w:y="1"/>
      <w:tabs>
        <w:tab w:val="num" w:pos="1418"/>
      </w:tabs>
      <w:spacing w:after="10" w:line="266" w:lineRule="auto"/>
      <w:ind w:left="1418" w:hanging="1418"/>
      <w:outlineLvl w:val="0"/>
    </w:pPr>
    <w:rPr>
      <w:b/>
      <w:caps/>
      <w:szCs w:val="24"/>
      <w:lang w:bidi="en-US"/>
    </w:rPr>
  </w:style>
  <w:style w:type="paragraph" w:styleId="TOC8">
    <w:name w:val="toc 8"/>
    <w:basedOn w:val="Normal"/>
    <w:next w:val="Normal"/>
    <w:autoRedefine/>
    <w:uiPriority w:val="39"/>
    <w:unhideWhenUsed/>
    <w:rsid w:val="00B71BBF"/>
    <w:pPr>
      <w:spacing w:after="100"/>
      <w:ind w:left="1680"/>
    </w:pPr>
    <w:rPr>
      <w:rFonts w:ascii="Cambria" w:hAnsi="Cambria"/>
      <w:sz w:val="24"/>
      <w:szCs w:val="24"/>
      <w:lang w:val="de-DE" w:eastAsia="de-DE"/>
    </w:rPr>
  </w:style>
  <w:style w:type="paragraph" w:customStyle="1" w:styleId="Bullet">
    <w:name w:val="Bullet"/>
    <w:basedOn w:val="Normal"/>
    <w:rsid w:val="00965D3D"/>
    <w:pPr>
      <w:numPr>
        <w:numId w:val="1"/>
      </w:numPr>
      <w:ind w:left="1418"/>
      <w:jc w:val="both"/>
    </w:pPr>
  </w:style>
  <w:style w:type="paragraph" w:customStyle="1" w:styleId="Title16">
    <w:name w:val="Title 16"/>
    <w:basedOn w:val="Normal"/>
    <w:rsid w:val="00965D3D"/>
    <w:pPr>
      <w:jc w:val="center"/>
    </w:pPr>
    <w:rPr>
      <w:rFonts w:ascii="Arial Bold" w:hAnsi="Arial Bold"/>
      <w:b/>
      <w:sz w:val="32"/>
    </w:rPr>
  </w:style>
  <w:style w:type="paragraph" w:customStyle="1" w:styleId="HeadingNoNumber">
    <w:name w:val="Heading No Number"/>
    <w:basedOn w:val="Normal"/>
    <w:next w:val="NormalIndent"/>
    <w:rsid w:val="00965D3D"/>
    <w:pPr>
      <w:pBdr>
        <w:top w:val="single" w:sz="6" w:space="12" w:color="auto"/>
        <w:bottom w:val="single" w:sz="6" w:space="12" w:color="auto"/>
      </w:pBdr>
      <w:ind w:left="709"/>
      <w:jc w:val="both"/>
    </w:pPr>
    <w:rPr>
      <w:b/>
      <w:sz w:val="24"/>
    </w:rPr>
  </w:style>
  <w:style w:type="paragraph" w:styleId="List">
    <w:name w:val="List"/>
    <w:basedOn w:val="Normal"/>
    <w:rsid w:val="00965D3D"/>
    <w:pPr>
      <w:ind w:left="283" w:hanging="283"/>
    </w:pPr>
  </w:style>
  <w:style w:type="paragraph" w:customStyle="1" w:styleId="Listabc">
    <w:name w:val="List abc"/>
    <w:basedOn w:val="Normal"/>
    <w:rsid w:val="00965D3D"/>
    <w:pPr>
      <w:spacing w:before="120"/>
      <w:ind w:left="709" w:hanging="709"/>
      <w:jc w:val="both"/>
    </w:pPr>
  </w:style>
  <w:style w:type="paragraph" w:customStyle="1" w:styleId="Listabc2">
    <w:name w:val="List abc 2"/>
    <w:basedOn w:val="Listabc"/>
    <w:rsid w:val="00965D3D"/>
    <w:pPr>
      <w:ind w:left="1418"/>
    </w:pPr>
  </w:style>
  <w:style w:type="paragraph" w:customStyle="1" w:styleId="Listabc3">
    <w:name w:val="List abc 3"/>
    <w:basedOn w:val="Listabc"/>
    <w:rsid w:val="00965D3D"/>
    <w:pPr>
      <w:ind w:left="2127"/>
    </w:pPr>
  </w:style>
  <w:style w:type="paragraph" w:customStyle="1" w:styleId="Listabc4">
    <w:name w:val="List abc 4"/>
    <w:basedOn w:val="Listabc3"/>
    <w:rsid w:val="00965D3D"/>
    <w:pPr>
      <w:numPr>
        <w:numId w:val="5"/>
      </w:numPr>
      <w:ind w:left="2835"/>
    </w:pPr>
  </w:style>
  <w:style w:type="paragraph" w:styleId="ListBullet">
    <w:name w:val="List Bullet"/>
    <w:basedOn w:val="Normal"/>
    <w:autoRedefine/>
    <w:rsid w:val="00965D3D"/>
    <w:pPr>
      <w:numPr>
        <w:numId w:val="6"/>
      </w:numPr>
      <w:tabs>
        <w:tab w:val="clear" w:pos="360"/>
      </w:tabs>
      <w:spacing w:before="120"/>
      <w:ind w:left="709" w:hanging="709"/>
      <w:jc w:val="both"/>
    </w:pPr>
  </w:style>
  <w:style w:type="paragraph" w:styleId="ListBullet2">
    <w:name w:val="List Bullet 2"/>
    <w:basedOn w:val="Normal"/>
    <w:autoRedefine/>
    <w:rsid w:val="00965D3D"/>
    <w:pPr>
      <w:numPr>
        <w:numId w:val="7"/>
      </w:numPr>
      <w:spacing w:before="120"/>
      <w:ind w:left="1418" w:hanging="709"/>
      <w:jc w:val="both"/>
    </w:pPr>
  </w:style>
  <w:style w:type="paragraph" w:styleId="ListBullet3">
    <w:name w:val="List Bullet 3"/>
    <w:basedOn w:val="Normal"/>
    <w:autoRedefine/>
    <w:rsid w:val="00624296"/>
    <w:pPr>
      <w:numPr>
        <w:numId w:val="8"/>
      </w:numPr>
      <w:spacing w:before="120"/>
      <w:jc w:val="both"/>
    </w:pPr>
  </w:style>
  <w:style w:type="paragraph" w:styleId="ListBullet4">
    <w:name w:val="List Bullet 4"/>
    <w:basedOn w:val="Normal"/>
    <w:autoRedefine/>
    <w:rsid w:val="004F09F2"/>
    <w:pPr>
      <w:numPr>
        <w:numId w:val="9"/>
      </w:numPr>
      <w:spacing w:before="120"/>
      <w:ind w:left="1701" w:hanging="283"/>
      <w:jc w:val="both"/>
    </w:pPr>
  </w:style>
  <w:style w:type="paragraph" w:styleId="ListNumber">
    <w:name w:val="List Number"/>
    <w:basedOn w:val="Normal"/>
    <w:rsid w:val="00965D3D"/>
    <w:pPr>
      <w:numPr>
        <w:numId w:val="10"/>
      </w:numPr>
      <w:tabs>
        <w:tab w:val="clear" w:pos="360"/>
      </w:tabs>
      <w:spacing w:before="120"/>
      <w:ind w:left="709" w:hanging="709"/>
      <w:jc w:val="both"/>
    </w:pPr>
  </w:style>
  <w:style w:type="paragraph" w:styleId="ListNumber2">
    <w:name w:val="List Number 2"/>
    <w:basedOn w:val="Normal"/>
    <w:rsid w:val="00965D3D"/>
    <w:pPr>
      <w:numPr>
        <w:numId w:val="11"/>
      </w:numPr>
      <w:spacing w:before="120"/>
      <w:ind w:left="1418" w:hanging="709"/>
      <w:jc w:val="both"/>
    </w:pPr>
  </w:style>
  <w:style w:type="paragraph" w:styleId="ListNumber3">
    <w:name w:val="List Number 3"/>
    <w:basedOn w:val="Normal"/>
    <w:rsid w:val="00965D3D"/>
    <w:pPr>
      <w:numPr>
        <w:numId w:val="12"/>
      </w:numPr>
      <w:spacing w:before="120"/>
      <w:ind w:left="2127" w:hanging="709"/>
      <w:jc w:val="both"/>
    </w:pPr>
  </w:style>
  <w:style w:type="paragraph" w:styleId="ListNumber4">
    <w:name w:val="List Number 4"/>
    <w:basedOn w:val="Normal"/>
    <w:rsid w:val="00965D3D"/>
    <w:pPr>
      <w:numPr>
        <w:numId w:val="13"/>
      </w:numPr>
      <w:spacing w:before="120"/>
      <w:ind w:left="2835" w:hanging="709"/>
    </w:pPr>
  </w:style>
  <w:style w:type="paragraph" w:styleId="ListNumber5">
    <w:name w:val="List Number 5"/>
    <w:basedOn w:val="Normal"/>
    <w:rsid w:val="00965D3D"/>
    <w:pPr>
      <w:numPr>
        <w:numId w:val="14"/>
      </w:numPr>
    </w:pPr>
  </w:style>
  <w:style w:type="paragraph" w:customStyle="1" w:styleId="Document1">
    <w:name w:val="Document 1"/>
    <w:rsid w:val="00965D3D"/>
    <w:pPr>
      <w:keepNext/>
      <w:keepLines/>
      <w:widowControl w:val="0"/>
      <w:tabs>
        <w:tab w:val="left" w:pos="-720"/>
      </w:tabs>
      <w:suppressAutoHyphens/>
    </w:pPr>
    <w:rPr>
      <w:rFonts w:ascii="Courier New" w:hAnsi="Courier New"/>
      <w:lang w:val="en-US" w:eastAsia="en-US"/>
    </w:rPr>
  </w:style>
  <w:style w:type="paragraph" w:styleId="BodyText">
    <w:name w:val="Body Text"/>
    <w:basedOn w:val="Normal"/>
    <w:link w:val="BodyTextChar"/>
    <w:uiPriority w:val="99"/>
    <w:qFormat/>
    <w:rsid w:val="00965D3D"/>
    <w:pPr>
      <w:widowControl w:val="0"/>
      <w:tabs>
        <w:tab w:val="left" w:pos="-720"/>
      </w:tabs>
      <w:suppressAutoHyphens/>
      <w:ind w:right="-144"/>
      <w:jc w:val="both"/>
    </w:pPr>
    <w:rPr>
      <w:spacing w:val="-1"/>
      <w:sz w:val="12"/>
    </w:rPr>
  </w:style>
  <w:style w:type="paragraph" w:styleId="BodyTextIndent">
    <w:name w:val="Body Text Indent"/>
    <w:basedOn w:val="Normal"/>
    <w:link w:val="BodyTextIndentChar"/>
    <w:rsid w:val="00965D3D"/>
    <w:pPr>
      <w:widowControl w:val="0"/>
      <w:tabs>
        <w:tab w:val="left" w:pos="-720"/>
        <w:tab w:val="left" w:pos="426"/>
      </w:tabs>
      <w:suppressAutoHyphens/>
      <w:ind w:left="426" w:hanging="426"/>
      <w:jc w:val="both"/>
    </w:pPr>
    <w:rPr>
      <w:spacing w:val="-2"/>
      <w:sz w:val="20"/>
    </w:rPr>
  </w:style>
  <w:style w:type="character" w:styleId="Hyperlink">
    <w:name w:val="Hyperlink"/>
    <w:uiPriority w:val="99"/>
    <w:rsid w:val="00965D3D"/>
    <w:rPr>
      <w:color w:val="0000FF"/>
      <w:u w:val="single"/>
    </w:rPr>
  </w:style>
  <w:style w:type="paragraph" w:styleId="BodyText2">
    <w:name w:val="Body Text 2"/>
    <w:basedOn w:val="Normal"/>
    <w:link w:val="BodyText2Char"/>
    <w:uiPriority w:val="99"/>
    <w:rsid w:val="00965D3D"/>
    <w:pPr>
      <w:jc w:val="center"/>
    </w:pPr>
  </w:style>
  <w:style w:type="paragraph" w:styleId="BodyTextIndent2">
    <w:name w:val="Body Text Indent 2"/>
    <w:basedOn w:val="Normal"/>
    <w:link w:val="BodyTextIndent2Char"/>
    <w:rsid w:val="00965D3D"/>
    <w:pPr>
      <w:widowControl w:val="0"/>
      <w:tabs>
        <w:tab w:val="left" w:pos="284"/>
        <w:tab w:val="left" w:pos="720"/>
        <w:tab w:val="right" w:pos="9026"/>
      </w:tabs>
      <w:suppressAutoHyphens/>
      <w:ind w:left="284" w:hanging="284"/>
      <w:jc w:val="both"/>
    </w:pPr>
    <w:rPr>
      <w:spacing w:val="-2"/>
      <w:sz w:val="18"/>
    </w:rPr>
  </w:style>
  <w:style w:type="paragraph" w:styleId="BodyTextIndent3">
    <w:name w:val="Body Text Indent 3"/>
    <w:basedOn w:val="Normal"/>
    <w:link w:val="BodyTextIndent3Char"/>
    <w:rsid w:val="00965D3D"/>
    <w:pPr>
      <w:widowControl w:val="0"/>
      <w:tabs>
        <w:tab w:val="left" w:pos="284"/>
      </w:tabs>
      <w:suppressAutoHyphens/>
      <w:ind w:left="284" w:hanging="284"/>
      <w:jc w:val="both"/>
    </w:pPr>
    <w:rPr>
      <w:spacing w:val="-2"/>
      <w:sz w:val="16"/>
    </w:rPr>
  </w:style>
  <w:style w:type="paragraph" w:styleId="Title">
    <w:name w:val="Title"/>
    <w:basedOn w:val="Normal"/>
    <w:link w:val="TitleChar"/>
    <w:uiPriority w:val="10"/>
    <w:qFormat/>
    <w:rsid w:val="006B651E"/>
    <w:pPr>
      <w:jc w:val="center"/>
    </w:pPr>
    <w:rPr>
      <w:rFonts w:ascii="FuturaA Bk BT" w:hAnsi="FuturaA Bk BT"/>
      <w:b/>
      <w:caps/>
      <w:sz w:val="40"/>
    </w:rPr>
  </w:style>
  <w:style w:type="paragraph" w:styleId="BalloonText">
    <w:name w:val="Balloon Text"/>
    <w:basedOn w:val="Normal"/>
    <w:link w:val="BalloonTextChar"/>
    <w:uiPriority w:val="99"/>
    <w:rsid w:val="00481DD3"/>
    <w:rPr>
      <w:rFonts w:ascii="Tahoma" w:hAnsi="Tahoma"/>
      <w:sz w:val="16"/>
      <w:szCs w:val="16"/>
      <w:lang w:eastAsia="x-none"/>
    </w:rPr>
  </w:style>
  <w:style w:type="character" w:customStyle="1" w:styleId="BalloonTextChar">
    <w:name w:val="Balloon Text Char"/>
    <w:link w:val="BalloonText"/>
    <w:uiPriority w:val="99"/>
    <w:rsid w:val="00481DD3"/>
    <w:rPr>
      <w:rFonts w:ascii="Tahoma" w:hAnsi="Tahoma" w:cs="Tahoma"/>
      <w:sz w:val="16"/>
      <w:szCs w:val="16"/>
      <w:lang w:val="en-GB"/>
    </w:rPr>
  </w:style>
  <w:style w:type="paragraph" w:styleId="CommentText">
    <w:name w:val="annotation text"/>
    <w:basedOn w:val="Normal"/>
    <w:link w:val="CommentTextChar"/>
    <w:uiPriority w:val="99"/>
    <w:rsid w:val="000858B3"/>
    <w:rPr>
      <w:sz w:val="20"/>
    </w:rPr>
  </w:style>
  <w:style w:type="character" w:customStyle="1" w:styleId="CommentTextChar">
    <w:name w:val="Comment Text Char"/>
    <w:link w:val="CommentText"/>
    <w:uiPriority w:val="99"/>
    <w:rsid w:val="000858B3"/>
    <w:rPr>
      <w:rFonts w:ascii="Arial" w:hAnsi="Arial"/>
      <w:lang w:val="en-GB" w:eastAsia="en-US"/>
    </w:rPr>
  </w:style>
  <w:style w:type="paragraph" w:styleId="CommentSubject">
    <w:name w:val="annotation subject"/>
    <w:basedOn w:val="CommentText"/>
    <w:next w:val="CommentText"/>
    <w:link w:val="CommentSubjectChar"/>
    <w:uiPriority w:val="99"/>
    <w:rsid w:val="000858B3"/>
    <w:rPr>
      <w:b/>
      <w:bCs/>
    </w:rPr>
  </w:style>
  <w:style w:type="character" w:customStyle="1" w:styleId="CommentSubjectChar">
    <w:name w:val="Comment Subject Char"/>
    <w:link w:val="CommentSubject"/>
    <w:uiPriority w:val="99"/>
    <w:rsid w:val="000858B3"/>
    <w:rPr>
      <w:rFonts w:ascii="Arial" w:hAnsi="Arial"/>
      <w:b/>
      <w:bCs/>
      <w:lang w:val="en-GB" w:eastAsia="en-US"/>
    </w:rPr>
  </w:style>
  <w:style w:type="paragraph" w:customStyle="1" w:styleId="SmallHeader">
    <w:name w:val="Small Header"/>
    <w:basedOn w:val="Normal"/>
    <w:rsid w:val="00C42622"/>
    <w:pPr>
      <w:keepLines/>
      <w:spacing w:after="120"/>
      <w:jc w:val="center"/>
    </w:pPr>
    <w:rPr>
      <w:rFonts w:cs="Arial"/>
      <w:b/>
      <w:bCs/>
      <w:color w:val="000000"/>
      <w:sz w:val="18"/>
      <w:szCs w:val="18"/>
      <w:lang w:val="en-ZA"/>
    </w:rPr>
  </w:style>
  <w:style w:type="table" w:styleId="TableGrid">
    <w:name w:val="Table Grid"/>
    <w:basedOn w:val="TableNormal"/>
    <w:uiPriority w:val="39"/>
    <w:rsid w:val="005A6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1">
    <w:name w:val="Medium List 2 - Accent 21"/>
    <w:hidden/>
    <w:uiPriority w:val="71"/>
    <w:rsid w:val="00F437EA"/>
    <w:rPr>
      <w:rFonts w:ascii="Arial" w:hAnsi="Arial"/>
      <w:sz w:val="22"/>
      <w:lang w:val="en-GB" w:eastAsia="en-US"/>
    </w:rPr>
  </w:style>
  <w:style w:type="character" w:customStyle="1" w:styleId="BodyTextChar">
    <w:name w:val="Body Text Char"/>
    <w:link w:val="BodyText"/>
    <w:uiPriority w:val="99"/>
    <w:rsid w:val="00E200E9"/>
    <w:rPr>
      <w:rFonts w:ascii="Arial" w:hAnsi="Arial"/>
      <w:spacing w:val="-1"/>
      <w:sz w:val="12"/>
      <w:lang w:val="en-GB" w:eastAsia="en-US"/>
    </w:rPr>
  </w:style>
  <w:style w:type="character" w:customStyle="1" w:styleId="BodyTextIndentChar">
    <w:name w:val="Body Text Indent Char"/>
    <w:link w:val="BodyTextIndent"/>
    <w:rsid w:val="00E200E9"/>
    <w:rPr>
      <w:rFonts w:ascii="Arial" w:hAnsi="Arial"/>
      <w:spacing w:val="-2"/>
      <w:lang w:val="en-GB" w:eastAsia="en-US"/>
    </w:rPr>
  </w:style>
  <w:style w:type="paragraph" w:styleId="Index1">
    <w:name w:val="index 1"/>
    <w:basedOn w:val="Normal"/>
    <w:next w:val="Normal"/>
    <w:autoRedefine/>
    <w:rsid w:val="001637E5"/>
    <w:pPr>
      <w:ind w:left="220" w:hanging="220"/>
    </w:pPr>
  </w:style>
  <w:style w:type="paragraph" w:styleId="DocumentMap">
    <w:name w:val="Document Map"/>
    <w:basedOn w:val="Normal"/>
    <w:link w:val="DocumentMapChar"/>
    <w:rsid w:val="001637E5"/>
    <w:pPr>
      <w:shd w:val="clear" w:color="auto" w:fill="000080"/>
      <w:spacing w:line="360" w:lineRule="auto"/>
    </w:pPr>
    <w:rPr>
      <w:rFonts w:ascii="Tahoma" w:hAnsi="Tahoma"/>
      <w:szCs w:val="24"/>
      <w:lang w:bidi="en-US"/>
    </w:rPr>
  </w:style>
  <w:style w:type="character" w:customStyle="1" w:styleId="DocumentMapChar">
    <w:name w:val="Document Map Char"/>
    <w:link w:val="DocumentMap"/>
    <w:rsid w:val="001637E5"/>
    <w:rPr>
      <w:rFonts w:ascii="Tahoma" w:hAnsi="Tahoma"/>
      <w:sz w:val="22"/>
      <w:szCs w:val="24"/>
      <w:shd w:val="clear" w:color="auto" w:fill="000080"/>
      <w:lang w:val="en-GB" w:eastAsia="en-US" w:bidi="en-US"/>
    </w:rPr>
  </w:style>
  <w:style w:type="paragraph" w:styleId="TOC9">
    <w:name w:val="toc 9"/>
    <w:basedOn w:val="Normal"/>
    <w:next w:val="Normal"/>
    <w:autoRedefine/>
    <w:uiPriority w:val="39"/>
    <w:unhideWhenUsed/>
    <w:rsid w:val="00B71BBF"/>
    <w:pPr>
      <w:spacing w:after="100"/>
      <w:ind w:left="1920"/>
    </w:pPr>
    <w:rPr>
      <w:rFonts w:ascii="Cambria" w:hAnsi="Cambria"/>
      <w:sz w:val="24"/>
      <w:szCs w:val="24"/>
      <w:lang w:val="de-DE" w:eastAsia="de-DE"/>
    </w:rPr>
  </w:style>
  <w:style w:type="paragraph" w:customStyle="1" w:styleId="ArrowBullet">
    <w:name w:val="Arrow Bullet"/>
    <w:basedOn w:val="Heading1"/>
    <w:autoRedefine/>
    <w:rsid w:val="001637E5"/>
    <w:pPr>
      <w:keepNext w:val="0"/>
      <w:widowControl w:val="0"/>
      <w:numPr>
        <w:numId w:val="15"/>
      </w:numPr>
      <w:spacing w:before="240" w:after="142" w:line="528" w:lineRule="auto"/>
      <w:ind w:right="0"/>
      <w:jc w:val="left"/>
    </w:pPr>
    <w:rPr>
      <w:rFonts w:eastAsia="PMingLiU"/>
      <w:b w:val="0"/>
      <w:color w:val="auto"/>
      <w:sz w:val="22"/>
      <w:lang w:eastAsia="zh-TW"/>
    </w:rPr>
  </w:style>
  <w:style w:type="paragraph" w:customStyle="1" w:styleId="DotBullet">
    <w:name w:val="Dot Bullet"/>
    <w:basedOn w:val="ArrowBullet"/>
    <w:autoRedefine/>
    <w:rsid w:val="001637E5"/>
    <w:pPr>
      <w:numPr>
        <w:numId w:val="16"/>
      </w:numPr>
      <w:spacing w:line="527" w:lineRule="auto"/>
    </w:pPr>
  </w:style>
  <w:style w:type="paragraph" w:styleId="BlockText">
    <w:name w:val="Block Text"/>
    <w:basedOn w:val="Normal"/>
    <w:rsid w:val="001637E5"/>
    <w:pPr>
      <w:widowControl w:val="0"/>
      <w:tabs>
        <w:tab w:val="left" w:pos="-1171"/>
        <w:tab w:val="left" w:pos="-720"/>
        <w:tab w:val="left" w:pos="0"/>
        <w:tab w:val="left" w:pos="720"/>
        <w:tab w:val="left" w:pos="1440"/>
        <w:tab w:val="left" w:pos="2160"/>
        <w:tab w:val="left" w:pos="2880"/>
        <w:tab w:val="left" w:pos="3600"/>
        <w:tab w:val="left" w:pos="4320"/>
        <w:tab w:val="left" w:pos="5040"/>
        <w:tab w:val="left" w:pos="5760"/>
        <w:tab w:val="left" w:pos="6840"/>
      </w:tabs>
      <w:spacing w:line="360" w:lineRule="auto"/>
      <w:ind w:left="720" w:right="-90"/>
    </w:pPr>
    <w:rPr>
      <w:snapToGrid w:val="0"/>
      <w:sz w:val="20"/>
      <w:szCs w:val="24"/>
      <w:lang w:bidi="en-US"/>
    </w:rPr>
  </w:style>
  <w:style w:type="character" w:customStyle="1" w:styleId="Char">
    <w:name w:val="Char"/>
    <w:rsid w:val="001637E5"/>
    <w:rPr>
      <w:sz w:val="22"/>
      <w:lang w:val="en-GB" w:eastAsia="en-US" w:bidi="ar-SA"/>
    </w:rPr>
  </w:style>
  <w:style w:type="paragraph" w:styleId="BodyText3">
    <w:name w:val="Body Text 3"/>
    <w:basedOn w:val="Normal"/>
    <w:link w:val="BodyText3Char"/>
    <w:rsid w:val="001637E5"/>
    <w:pPr>
      <w:widowControl w:val="0"/>
      <w:tabs>
        <w:tab w:val="left" w:pos="1800"/>
        <w:tab w:val="left" w:pos="2160"/>
        <w:tab w:val="left" w:pos="2880"/>
        <w:tab w:val="left" w:pos="3600"/>
        <w:tab w:val="left" w:pos="4320"/>
        <w:tab w:val="left" w:pos="5040"/>
        <w:tab w:val="left" w:pos="5760"/>
        <w:tab w:val="left" w:pos="6840"/>
        <w:tab w:val="left" w:pos="7200"/>
        <w:tab w:val="left" w:pos="7920"/>
        <w:tab w:val="left" w:pos="8640"/>
        <w:tab w:val="left" w:pos="8958"/>
      </w:tabs>
      <w:spacing w:line="360" w:lineRule="auto"/>
    </w:pPr>
    <w:rPr>
      <w:rFonts w:cs="Arial"/>
      <w:color w:val="000080"/>
      <w:szCs w:val="22"/>
      <w:lang w:bidi="en-US"/>
    </w:rPr>
  </w:style>
  <w:style w:type="character" w:customStyle="1" w:styleId="BodyText3Char">
    <w:name w:val="Body Text 3 Char"/>
    <w:link w:val="BodyText3"/>
    <w:rsid w:val="001637E5"/>
    <w:rPr>
      <w:rFonts w:ascii="Arial" w:hAnsi="Arial" w:cs="Arial"/>
      <w:snapToGrid/>
      <w:color w:val="000080"/>
      <w:sz w:val="22"/>
      <w:szCs w:val="22"/>
      <w:lang w:val="en-GB" w:eastAsia="en-US" w:bidi="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link w:val="Heading2"/>
    <w:rsid w:val="005E0466"/>
    <w:rPr>
      <w:rFonts w:ascii="Arial" w:hAnsi="Arial"/>
      <w:b/>
      <w:color w:val="365F91"/>
      <w:sz w:val="24"/>
      <w:lang w:val="en-GB" w:eastAsia="en-US"/>
    </w:rPr>
  </w:style>
  <w:style w:type="numbering" w:customStyle="1" w:styleId="Style1">
    <w:name w:val="Style1"/>
    <w:rsid w:val="001637E5"/>
    <w:pPr>
      <w:numPr>
        <w:numId w:val="17"/>
      </w:numPr>
    </w:pPr>
  </w:style>
  <w:style w:type="paragraph" w:customStyle="1" w:styleId="KeinLeerraum1">
    <w:name w:val="Kein Leerraum1"/>
    <w:basedOn w:val="Normal"/>
    <w:link w:val="KeinLeerraumZeichen"/>
    <w:uiPriority w:val="1"/>
    <w:qFormat/>
    <w:rsid w:val="001637E5"/>
    <w:pPr>
      <w:spacing w:line="360" w:lineRule="auto"/>
    </w:pPr>
    <w:rPr>
      <w:szCs w:val="32"/>
      <w:lang w:bidi="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link w:val="Heading1"/>
    <w:rsid w:val="005E0466"/>
    <w:rPr>
      <w:rFonts w:ascii="Arial Bold" w:hAnsi="Arial Bold"/>
      <w:b/>
      <w:caps/>
      <w:color w:val="365F91"/>
      <w:kern w:val="28"/>
      <w:sz w:val="24"/>
      <w:lang w:val="en-GB" w:eastAsia="en-US"/>
    </w:rPr>
  </w:style>
  <w:style w:type="character" w:customStyle="1" w:styleId="Heading3Char">
    <w:name w:val="Heading 3 Char"/>
    <w:aliases w:val="Mi Char,Minor Char,Headline Char,Section SubHeading Char,h3 Char,1.2.3. Char"/>
    <w:link w:val="Heading3"/>
    <w:rsid w:val="001637E5"/>
    <w:rPr>
      <w:rFonts w:ascii="Arial" w:hAnsi="Arial"/>
      <w:b/>
      <w:sz w:val="22"/>
      <w:lang w:val="en-GB" w:eastAsia="en-US"/>
    </w:rPr>
  </w:style>
  <w:style w:type="character" w:customStyle="1" w:styleId="Heading4Char">
    <w:name w:val="Heading 4 Char"/>
    <w:aliases w:val="h4 Char,4 Char"/>
    <w:link w:val="Heading4"/>
    <w:rsid w:val="001637E5"/>
    <w:rPr>
      <w:rFonts w:ascii="Arial" w:hAnsi="Arial"/>
      <w:sz w:val="22"/>
      <w:lang w:val="en-GB" w:eastAsia="en-US"/>
    </w:rPr>
  </w:style>
  <w:style w:type="character" w:customStyle="1" w:styleId="Heading5Char">
    <w:name w:val="Heading 5 Char"/>
    <w:link w:val="Heading5"/>
    <w:rsid w:val="001637E5"/>
    <w:rPr>
      <w:rFonts w:ascii="Arial" w:hAnsi="Arial"/>
      <w:sz w:val="22"/>
      <w:lang w:val="en-GB" w:eastAsia="en-US"/>
    </w:rPr>
  </w:style>
  <w:style w:type="character" w:customStyle="1" w:styleId="Heading6Char">
    <w:name w:val="Heading 6 Char"/>
    <w:link w:val="Heading6"/>
    <w:rsid w:val="001637E5"/>
    <w:rPr>
      <w:i/>
      <w:sz w:val="22"/>
      <w:lang w:val="en-GB" w:eastAsia="en-US"/>
    </w:rPr>
  </w:style>
  <w:style w:type="character" w:customStyle="1" w:styleId="Heading7Char">
    <w:name w:val="Heading 7 Char"/>
    <w:link w:val="Heading7"/>
    <w:rsid w:val="001637E5"/>
    <w:rPr>
      <w:rFonts w:ascii="Arial" w:hAnsi="Arial"/>
      <w:sz w:val="22"/>
      <w:lang w:val="en-GB" w:eastAsia="en-US"/>
    </w:rPr>
  </w:style>
  <w:style w:type="character" w:customStyle="1" w:styleId="Heading8Char">
    <w:name w:val="Heading 8 Char"/>
    <w:link w:val="Heading8"/>
    <w:rsid w:val="001637E5"/>
    <w:rPr>
      <w:rFonts w:ascii="Arial" w:hAnsi="Arial"/>
      <w:i/>
      <w:sz w:val="22"/>
      <w:lang w:val="en-GB" w:eastAsia="en-US"/>
    </w:rPr>
  </w:style>
  <w:style w:type="character" w:customStyle="1" w:styleId="Heading9Char">
    <w:name w:val="Heading 9 Char"/>
    <w:link w:val="Heading9"/>
    <w:rsid w:val="001637E5"/>
    <w:rPr>
      <w:rFonts w:ascii="Arial" w:hAnsi="Arial"/>
      <w:b/>
      <w:i/>
      <w:sz w:val="18"/>
      <w:lang w:val="en-GB" w:eastAsia="en-US"/>
    </w:rPr>
  </w:style>
  <w:style w:type="character" w:customStyle="1" w:styleId="TitleChar">
    <w:name w:val="Title Char"/>
    <w:link w:val="Title"/>
    <w:uiPriority w:val="10"/>
    <w:rsid w:val="001637E5"/>
    <w:rPr>
      <w:rFonts w:ascii="FuturaA Bk BT" w:hAnsi="FuturaA Bk BT"/>
      <w:b/>
      <w:caps/>
      <w:sz w:val="40"/>
      <w:lang w:val="en-GB" w:eastAsia="en-US"/>
    </w:rPr>
  </w:style>
  <w:style w:type="paragraph" w:styleId="Subtitle">
    <w:name w:val="Subtitle"/>
    <w:basedOn w:val="Normal"/>
    <w:next w:val="Normal"/>
    <w:link w:val="SubtitleChar"/>
    <w:uiPriority w:val="11"/>
    <w:qFormat/>
    <w:rsid w:val="001637E5"/>
    <w:pPr>
      <w:spacing w:after="60" w:line="360" w:lineRule="auto"/>
      <w:jc w:val="center"/>
      <w:outlineLvl w:val="1"/>
    </w:pPr>
    <w:rPr>
      <w:rFonts w:ascii="Cambria" w:hAnsi="Cambria"/>
      <w:szCs w:val="24"/>
      <w:lang w:bidi="en-US"/>
    </w:rPr>
  </w:style>
  <w:style w:type="character" w:customStyle="1" w:styleId="SubtitleChar">
    <w:name w:val="Subtitle Char"/>
    <w:link w:val="Subtitle"/>
    <w:uiPriority w:val="11"/>
    <w:rsid w:val="001637E5"/>
    <w:rPr>
      <w:rFonts w:ascii="Cambria" w:hAnsi="Cambria"/>
      <w:sz w:val="22"/>
      <w:szCs w:val="24"/>
      <w:lang w:val="en-GB" w:eastAsia="en-US" w:bidi="en-US"/>
    </w:rPr>
  </w:style>
  <w:style w:type="character" w:styleId="Strong">
    <w:name w:val="Strong"/>
    <w:qFormat/>
    <w:rsid w:val="001637E5"/>
    <w:rPr>
      <w:b/>
      <w:bCs/>
    </w:rPr>
  </w:style>
  <w:style w:type="character" w:styleId="Emphasis">
    <w:name w:val="Emphasis"/>
    <w:qFormat/>
    <w:rsid w:val="001637E5"/>
    <w:rPr>
      <w:rFonts w:ascii="Calibri" w:hAnsi="Calibri"/>
      <w:b/>
      <w:i/>
      <w:iCs/>
    </w:rPr>
  </w:style>
  <w:style w:type="character" w:customStyle="1" w:styleId="FarbigesRaster-Akzent1Zeichen">
    <w:name w:val="Farbiges Raster - Akzent 1 Zeichen"/>
    <w:link w:val="MediumShading1-Accent3"/>
    <w:uiPriority w:val="29"/>
    <w:rsid w:val="001637E5"/>
    <w:rPr>
      <w:rFonts w:cs="Times New Roman"/>
      <w:i/>
      <w:sz w:val="24"/>
      <w:szCs w:val="24"/>
    </w:rPr>
  </w:style>
  <w:style w:type="character" w:customStyle="1" w:styleId="HelleSchattierung-Akzent2Zeichen">
    <w:name w:val="Helle Schattierung - Akzent 2 Zeichen"/>
    <w:link w:val="MediumShading2-Accent3"/>
    <w:uiPriority w:val="30"/>
    <w:rsid w:val="001637E5"/>
    <w:rPr>
      <w:rFonts w:cs="Times New Roman"/>
      <w:b/>
      <w:i/>
      <w:sz w:val="24"/>
    </w:rPr>
  </w:style>
  <w:style w:type="character" w:customStyle="1" w:styleId="SchwacheHervorhebung">
    <w:name w:val="Schwache Hervorhebung"/>
    <w:uiPriority w:val="19"/>
    <w:qFormat/>
    <w:rsid w:val="001637E5"/>
    <w:rPr>
      <w:i/>
      <w:color w:val="5A5A5A"/>
    </w:rPr>
  </w:style>
  <w:style w:type="character" w:customStyle="1" w:styleId="IntensiveHervorhebung">
    <w:name w:val="Intensive Hervorhebung"/>
    <w:uiPriority w:val="21"/>
    <w:qFormat/>
    <w:rsid w:val="001637E5"/>
    <w:rPr>
      <w:b/>
      <w:i/>
      <w:sz w:val="24"/>
      <w:szCs w:val="24"/>
      <w:u w:val="single"/>
    </w:rPr>
  </w:style>
  <w:style w:type="character" w:customStyle="1" w:styleId="SchwacherVerweis">
    <w:name w:val="Schwacher Verweis"/>
    <w:uiPriority w:val="31"/>
    <w:qFormat/>
    <w:rsid w:val="001637E5"/>
    <w:rPr>
      <w:sz w:val="24"/>
      <w:szCs w:val="24"/>
      <w:u w:val="single"/>
    </w:rPr>
  </w:style>
  <w:style w:type="character" w:customStyle="1" w:styleId="IntensiverVerweis">
    <w:name w:val="Intensiver Verweis"/>
    <w:uiPriority w:val="32"/>
    <w:qFormat/>
    <w:rsid w:val="001637E5"/>
    <w:rPr>
      <w:b/>
      <w:sz w:val="24"/>
      <w:u w:val="single"/>
    </w:rPr>
  </w:style>
  <w:style w:type="character" w:customStyle="1" w:styleId="Buchtitel">
    <w:name w:val="Buchtitel"/>
    <w:uiPriority w:val="33"/>
    <w:qFormat/>
    <w:rsid w:val="001637E5"/>
    <w:rPr>
      <w:rFonts w:ascii="Cambria" w:eastAsia="Times New Roman" w:hAnsi="Cambria"/>
      <w:b/>
      <w:i/>
      <w:sz w:val="24"/>
      <w:szCs w:val="24"/>
    </w:rPr>
  </w:style>
  <w:style w:type="paragraph" w:customStyle="1" w:styleId="Inhaltsverzeichnisberschrift">
    <w:name w:val="Inhaltsverzeichnisüberschrift"/>
    <w:basedOn w:val="Heading1"/>
    <w:next w:val="Normal"/>
    <w:uiPriority w:val="39"/>
    <w:semiHidden/>
    <w:unhideWhenUsed/>
    <w:qFormat/>
    <w:rsid w:val="001637E5"/>
    <w:pPr>
      <w:widowControl w:val="0"/>
      <w:spacing w:before="240" w:after="120" w:line="360" w:lineRule="auto"/>
      <w:ind w:left="432" w:right="0" w:hanging="432"/>
      <w:jc w:val="left"/>
      <w:outlineLvl w:val="9"/>
    </w:pPr>
    <w:rPr>
      <w:rFonts w:eastAsia="PMingLiU"/>
      <w:color w:val="auto"/>
      <w:kern w:val="2"/>
      <w:sz w:val="22"/>
      <w:lang w:eastAsia="zh-TW"/>
    </w:rPr>
  </w:style>
  <w:style w:type="paragraph" w:styleId="Caption">
    <w:name w:val="caption"/>
    <w:basedOn w:val="Normal"/>
    <w:next w:val="Normal"/>
    <w:qFormat/>
    <w:rsid w:val="001637E5"/>
    <w:pPr>
      <w:spacing w:line="360" w:lineRule="auto"/>
    </w:pPr>
    <w:rPr>
      <w:b/>
      <w:bCs/>
      <w:sz w:val="18"/>
      <w:szCs w:val="18"/>
      <w:lang w:bidi="en-US"/>
    </w:rPr>
  </w:style>
  <w:style w:type="character" w:customStyle="1" w:styleId="KeinLeerraumZeichen">
    <w:name w:val="Kein Leerraum Zeichen"/>
    <w:link w:val="KeinLeerraum1"/>
    <w:uiPriority w:val="1"/>
    <w:rsid w:val="001637E5"/>
    <w:rPr>
      <w:rFonts w:ascii="Arial" w:hAnsi="Arial"/>
      <w:sz w:val="22"/>
      <w:szCs w:val="32"/>
      <w:lang w:val="en-GB" w:eastAsia="en-US" w:bidi="en-US"/>
    </w:rPr>
  </w:style>
  <w:style w:type="paragraph" w:customStyle="1" w:styleId="BulletsPRASA">
    <w:name w:val="Bullets PRASA"/>
    <w:basedOn w:val="Normal"/>
    <w:link w:val="BulletsPRASAChar"/>
    <w:qFormat/>
    <w:rsid w:val="001637E5"/>
    <w:pPr>
      <w:numPr>
        <w:numId w:val="18"/>
      </w:numPr>
      <w:spacing w:before="100" w:beforeAutospacing="1" w:after="120" w:line="360" w:lineRule="auto"/>
      <w:ind w:left="714" w:hanging="357"/>
    </w:pPr>
    <w:rPr>
      <w:rFonts w:eastAsia="Calibri"/>
      <w:szCs w:val="22"/>
      <w:lang w:val="x-none"/>
    </w:rPr>
  </w:style>
  <w:style w:type="character" w:customStyle="1" w:styleId="BulletsPRASAChar">
    <w:name w:val="Bullets PRASA Char"/>
    <w:link w:val="BulletsPRASA"/>
    <w:rsid w:val="001637E5"/>
    <w:rPr>
      <w:rFonts w:ascii="Arial" w:eastAsia="Calibri" w:hAnsi="Arial"/>
      <w:sz w:val="22"/>
      <w:szCs w:val="22"/>
      <w:lang w:val="x-none" w:eastAsia="en-US"/>
    </w:rPr>
  </w:style>
  <w:style w:type="paragraph" w:customStyle="1" w:styleId="SubTitle0">
    <w:name w:val="Sub Title"/>
    <w:basedOn w:val="BodyText2"/>
    <w:autoRedefine/>
    <w:rsid w:val="001637E5"/>
    <w:pPr>
      <w:spacing w:before="360" w:after="240" w:line="240" w:lineRule="atLeast"/>
      <w:jc w:val="both"/>
    </w:pPr>
    <w:rPr>
      <w:b/>
      <w:bCs/>
      <w:iCs/>
      <w:noProof/>
      <w:szCs w:val="22"/>
    </w:rPr>
  </w:style>
  <w:style w:type="paragraph" w:customStyle="1" w:styleId="Level3">
    <w:name w:val="Level 3"/>
    <w:basedOn w:val="Normal"/>
    <w:rsid w:val="001637E5"/>
    <w:pPr>
      <w:numPr>
        <w:ilvl w:val="2"/>
        <w:numId w:val="21"/>
      </w:numPr>
      <w:spacing w:after="240" w:line="264" w:lineRule="auto"/>
      <w:jc w:val="both"/>
      <w:outlineLvl w:val="2"/>
    </w:pPr>
    <w:rPr>
      <w:sz w:val="20"/>
    </w:rPr>
  </w:style>
  <w:style w:type="paragraph" w:customStyle="1" w:styleId="Body4">
    <w:name w:val="Body 4"/>
    <w:basedOn w:val="Normal"/>
    <w:rsid w:val="001637E5"/>
    <w:pPr>
      <w:tabs>
        <w:tab w:val="num" w:pos="851"/>
      </w:tabs>
      <w:spacing w:after="240" w:line="264" w:lineRule="auto"/>
      <w:ind w:left="851" w:hanging="851"/>
      <w:jc w:val="both"/>
    </w:pPr>
    <w:rPr>
      <w:sz w:val="20"/>
    </w:rPr>
  </w:style>
  <w:style w:type="paragraph" w:customStyle="1" w:styleId="CharCharChar">
    <w:name w:val="Char Char Char"/>
    <w:basedOn w:val="Normal"/>
    <w:semiHidden/>
    <w:rsid w:val="001637E5"/>
    <w:pPr>
      <w:spacing w:after="160" w:line="240" w:lineRule="exact"/>
      <w:jc w:val="both"/>
    </w:pPr>
    <w:rPr>
      <w:rFonts w:cs="Arial"/>
      <w:bCs/>
      <w:szCs w:val="22"/>
    </w:rPr>
  </w:style>
  <w:style w:type="character" w:customStyle="1" w:styleId="Level1asHeadingtext">
    <w:name w:val="Level 1 as Heading (text)"/>
    <w:rsid w:val="001637E5"/>
    <w:rPr>
      <w:b/>
      <w:caps/>
    </w:rPr>
  </w:style>
  <w:style w:type="paragraph" w:customStyle="1" w:styleId="TableText">
    <w:name w:val="Table Text"/>
    <w:basedOn w:val="Normal"/>
    <w:rsid w:val="001637E5"/>
    <w:pPr>
      <w:keepLines/>
      <w:tabs>
        <w:tab w:val="left" w:pos="720"/>
        <w:tab w:val="left" w:pos="1440"/>
        <w:tab w:val="left" w:pos="2304"/>
      </w:tabs>
      <w:spacing w:before="40" w:after="40"/>
      <w:jc w:val="both"/>
    </w:pPr>
    <w:rPr>
      <w:rFonts w:ascii="Times New Roman" w:hAnsi="Times New Roman"/>
      <w:kern w:val="28"/>
      <w:sz w:val="24"/>
      <w:szCs w:val="24"/>
    </w:rPr>
  </w:style>
  <w:style w:type="numbering" w:styleId="111111">
    <w:name w:val="Outline List 2"/>
    <w:basedOn w:val="NoList"/>
    <w:rsid w:val="001637E5"/>
    <w:pPr>
      <w:numPr>
        <w:numId w:val="23"/>
      </w:numPr>
    </w:pPr>
  </w:style>
  <w:style w:type="paragraph" w:customStyle="1" w:styleId="Default">
    <w:name w:val="Default"/>
    <w:link w:val="DefaultChar"/>
    <w:rsid w:val="001637E5"/>
    <w:pPr>
      <w:autoSpaceDE w:val="0"/>
      <w:autoSpaceDN w:val="0"/>
      <w:adjustRightInd w:val="0"/>
    </w:pPr>
    <w:rPr>
      <w:rFonts w:ascii="Arial" w:hAnsi="Arial" w:cs="Arial"/>
      <w:color w:val="000000"/>
      <w:sz w:val="24"/>
      <w:szCs w:val="24"/>
    </w:rPr>
  </w:style>
  <w:style w:type="paragraph" w:customStyle="1" w:styleId="LeftBullet">
    <w:name w:val="LeftBullet"/>
    <w:basedOn w:val="Default"/>
    <w:next w:val="Default"/>
    <w:uiPriority w:val="99"/>
    <w:rsid w:val="001637E5"/>
    <w:rPr>
      <w:color w:val="auto"/>
    </w:rPr>
  </w:style>
  <w:style w:type="table" w:styleId="MediumShading1-Accent3">
    <w:name w:val="Medium Shading 1 Accent 3"/>
    <w:basedOn w:val="TableNormal"/>
    <w:link w:val="FarbigesRaster-Akzent1Zeichen"/>
    <w:uiPriority w:val="29"/>
    <w:rsid w:val="001637E5"/>
    <w:rPr>
      <w:i/>
      <w:sz w:val="24"/>
      <w:szCs w:val="24"/>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link w:val="HelleSchattierung-Akzent2Zeichen"/>
    <w:uiPriority w:val="30"/>
    <w:rsid w:val="001637E5"/>
    <w:rPr>
      <w:b/>
      <w:i/>
      <w:sz w:val="24"/>
      <w:lang w:val="x-none" w:eastAsia="x-none" w:bidi="x-none"/>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FooterChar">
    <w:name w:val="Footer Char"/>
    <w:link w:val="Footer"/>
    <w:uiPriority w:val="99"/>
    <w:rsid w:val="003D2C65"/>
    <w:rPr>
      <w:rFonts w:ascii="Arial" w:hAnsi="Arial"/>
      <w:sz w:val="16"/>
      <w:lang w:val="en-GB" w:eastAsia="en-US"/>
    </w:rPr>
  </w:style>
  <w:style w:type="paragraph" w:styleId="ListParagraph">
    <w:name w:val="List Paragraph"/>
    <w:aliases w:val="Standard Paragraph,normal,Bullets,List Paragraph 1,Table of contents numbered,footer text,Figure_name,LIST,BULLETS,Recommendation,Grey Bullet List,Grey Bullet Style,Table bullet,Normal for Tables,List[1:1],IS-Heading II"/>
    <w:basedOn w:val="Normal"/>
    <w:link w:val="ListParagraphChar"/>
    <w:uiPriority w:val="34"/>
    <w:qFormat/>
    <w:rsid w:val="001E121C"/>
    <w:pPr>
      <w:ind w:left="720"/>
      <w:contextualSpacing/>
    </w:pPr>
    <w:rPr>
      <w:rFonts w:cs="Arial"/>
      <w:sz w:val="24"/>
      <w:szCs w:val="24"/>
      <w:lang w:val="en-US"/>
    </w:rPr>
  </w:style>
  <w:style w:type="paragraph" w:customStyle="1" w:styleId="BodySingle">
    <w:name w:val="Body Single"/>
    <w:rsid w:val="004C3915"/>
    <w:rPr>
      <w:rFonts w:ascii="Arial" w:hAnsi="Arial"/>
      <w:i/>
      <w:color w:val="000000"/>
      <w:sz w:val="24"/>
      <w:lang w:val="en-US" w:eastAsia="en-US"/>
    </w:rPr>
  </w:style>
  <w:style w:type="paragraph" w:customStyle="1" w:styleId="Bullet1">
    <w:name w:val="Bullet 1"/>
    <w:rsid w:val="004C3915"/>
    <w:pPr>
      <w:ind w:left="720" w:hanging="360"/>
    </w:pPr>
    <w:rPr>
      <w:rFonts w:ascii="Arial" w:hAnsi="Arial"/>
      <w:color w:val="000000"/>
      <w:sz w:val="24"/>
      <w:lang w:val="en-US" w:eastAsia="en-US"/>
    </w:rPr>
  </w:style>
  <w:style w:type="paragraph" w:customStyle="1" w:styleId="Bullet2">
    <w:name w:val="Bullet 2"/>
    <w:rsid w:val="004C3915"/>
    <w:rPr>
      <w:rFonts w:ascii="Arial" w:hAnsi="Arial"/>
      <w:color w:val="000000"/>
      <w:sz w:val="24"/>
      <w:lang w:val="en-US" w:eastAsia="en-US"/>
    </w:rPr>
  </w:style>
  <w:style w:type="paragraph" w:customStyle="1" w:styleId="Indent1">
    <w:name w:val="Indent 1"/>
    <w:rsid w:val="004C3915"/>
    <w:rPr>
      <w:rFonts w:ascii="Arial" w:hAnsi="Arial"/>
      <w:color w:val="000000"/>
      <w:sz w:val="24"/>
      <w:lang w:val="en-US" w:eastAsia="en-US"/>
    </w:rPr>
  </w:style>
  <w:style w:type="character" w:customStyle="1" w:styleId="HeaderChar">
    <w:name w:val="Header Char"/>
    <w:aliases w:val="Title 1 Char"/>
    <w:link w:val="Header"/>
    <w:uiPriority w:val="99"/>
    <w:rsid w:val="00F94DC4"/>
    <w:rPr>
      <w:rFonts w:ascii="Arial" w:hAnsi="Arial"/>
      <w:sz w:val="22"/>
      <w:lang w:val="en-GB" w:eastAsia="en-US"/>
    </w:rPr>
  </w:style>
  <w:style w:type="character" w:customStyle="1" w:styleId="DefaultChar">
    <w:name w:val="Default Char"/>
    <w:link w:val="Default"/>
    <w:rsid w:val="00547549"/>
    <w:rPr>
      <w:rFonts w:ascii="Arial" w:hAnsi="Arial" w:cs="Arial"/>
      <w:color w:val="000000"/>
      <w:sz w:val="24"/>
      <w:szCs w:val="24"/>
    </w:rPr>
  </w:style>
  <w:style w:type="numbering" w:customStyle="1" w:styleId="NoList1">
    <w:name w:val="No List1"/>
    <w:next w:val="NoList"/>
    <w:uiPriority w:val="99"/>
    <w:semiHidden/>
    <w:unhideWhenUsed/>
    <w:rsid w:val="00231E3E"/>
  </w:style>
  <w:style w:type="paragraph" w:customStyle="1" w:styleId="NumberList">
    <w:name w:val="Number List"/>
    <w:rsid w:val="00231E3E"/>
    <w:rPr>
      <w:rFonts w:ascii="Arial" w:hAnsi="Arial"/>
      <w:color w:val="000000"/>
      <w:sz w:val="24"/>
      <w:lang w:val="en-US" w:eastAsia="en-US"/>
    </w:rPr>
  </w:style>
  <w:style w:type="paragraph" w:customStyle="1" w:styleId="Indent2">
    <w:name w:val="Indent 2"/>
    <w:rsid w:val="00231E3E"/>
    <w:rPr>
      <w:rFonts w:ascii="Arial" w:hAnsi="Arial"/>
      <w:color w:val="000000"/>
      <w:sz w:val="24"/>
      <w:lang w:val="en-US" w:eastAsia="en-US"/>
    </w:rPr>
  </w:style>
  <w:style w:type="paragraph" w:customStyle="1" w:styleId="ToFromDate">
    <w:name w:val="To/From/Date"/>
    <w:rsid w:val="00231E3E"/>
    <w:rPr>
      <w:rFonts w:ascii="Arial" w:hAnsi="Arial"/>
      <w:color w:val="000000"/>
      <w:sz w:val="24"/>
      <w:lang w:val="en-US" w:eastAsia="en-US"/>
    </w:rPr>
  </w:style>
  <w:style w:type="paragraph" w:customStyle="1" w:styleId="Regarding">
    <w:name w:val="Regarding"/>
    <w:rsid w:val="00231E3E"/>
    <w:rPr>
      <w:rFonts w:ascii="Arial" w:hAnsi="Arial"/>
      <w:color w:val="000000"/>
      <w:sz w:val="24"/>
      <w:lang w:val="en-US" w:eastAsia="en-US"/>
    </w:rPr>
  </w:style>
  <w:style w:type="paragraph" w:customStyle="1" w:styleId="denmem">
    <w:name w:val="denmem"/>
    <w:rsid w:val="00231E3E"/>
    <w:pPr>
      <w:jc w:val="both"/>
    </w:pPr>
    <w:rPr>
      <w:rFonts w:ascii="Arial" w:hAnsi="Arial"/>
      <w:i/>
      <w:color w:val="000000"/>
      <w:sz w:val="24"/>
      <w:lang w:val="en-US" w:eastAsia="en-US"/>
    </w:rPr>
  </w:style>
  <w:style w:type="character" w:customStyle="1" w:styleId="BodyText2Char">
    <w:name w:val="Body Text 2 Char"/>
    <w:link w:val="BodyText2"/>
    <w:uiPriority w:val="99"/>
    <w:rsid w:val="00231E3E"/>
    <w:rPr>
      <w:rFonts w:ascii="Arial" w:hAnsi="Arial"/>
      <w:sz w:val="22"/>
      <w:lang w:val="en-GB"/>
    </w:rPr>
  </w:style>
  <w:style w:type="character" w:customStyle="1" w:styleId="BodyTextIndent2Char">
    <w:name w:val="Body Text Indent 2 Char"/>
    <w:link w:val="BodyTextIndent2"/>
    <w:rsid w:val="00231E3E"/>
    <w:rPr>
      <w:rFonts w:ascii="Arial" w:hAnsi="Arial"/>
      <w:spacing w:val="-2"/>
      <w:sz w:val="18"/>
      <w:lang w:val="en-GB"/>
    </w:rPr>
  </w:style>
  <w:style w:type="character" w:customStyle="1" w:styleId="BodyTextIndent3Char">
    <w:name w:val="Body Text Indent 3 Char"/>
    <w:link w:val="BodyTextIndent3"/>
    <w:rsid w:val="00231E3E"/>
    <w:rPr>
      <w:rFonts w:ascii="Arial" w:hAnsi="Arial"/>
      <w:spacing w:val="-2"/>
      <w:sz w:val="16"/>
      <w:lang w:val="en-GB"/>
    </w:rPr>
  </w:style>
  <w:style w:type="table" w:customStyle="1" w:styleId="TableGrid1">
    <w:name w:val="Table Grid1"/>
    <w:basedOn w:val="TableNormal"/>
    <w:next w:val="TableGrid"/>
    <w:uiPriority w:val="39"/>
    <w:rsid w:val="00231E3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uiPriority w:val="99"/>
    <w:rsid w:val="00231E3E"/>
    <w:pPr>
      <w:spacing w:before="120" w:after="120"/>
      <w:jc w:val="both"/>
    </w:pPr>
    <w:rPr>
      <w:sz w:val="24"/>
      <w:lang w:val="en-US"/>
    </w:rPr>
  </w:style>
  <w:style w:type="paragraph" w:customStyle="1" w:styleId="Appendix">
    <w:name w:val="Appendix"/>
    <w:basedOn w:val="Normal"/>
    <w:next w:val="Normal"/>
    <w:autoRedefine/>
    <w:uiPriority w:val="99"/>
    <w:rsid w:val="00231E3E"/>
    <w:pPr>
      <w:spacing w:before="120" w:after="120"/>
      <w:jc w:val="both"/>
    </w:pPr>
    <w:rPr>
      <w:rFonts w:cs="Arial"/>
      <w:sz w:val="24"/>
      <w:szCs w:val="24"/>
      <w:lang w:val="en-ZA"/>
    </w:rPr>
  </w:style>
  <w:style w:type="numbering" w:customStyle="1" w:styleId="Style11">
    <w:name w:val="Style11"/>
    <w:uiPriority w:val="99"/>
    <w:rsid w:val="00231E3E"/>
    <w:pPr>
      <w:numPr>
        <w:numId w:val="30"/>
      </w:numPr>
    </w:pPr>
  </w:style>
  <w:style w:type="paragraph" w:styleId="Revision">
    <w:name w:val="Revision"/>
    <w:hidden/>
    <w:uiPriority w:val="99"/>
    <w:semiHidden/>
    <w:rsid w:val="00CD078C"/>
    <w:rPr>
      <w:rFonts w:ascii="Arial" w:hAnsi="Arial"/>
      <w:sz w:val="22"/>
      <w:lang w:val="en-GB" w:eastAsia="en-US"/>
    </w:rPr>
  </w:style>
  <w:style w:type="paragraph" w:customStyle="1" w:styleId="bulletb">
    <w:name w:val="bullet (b)"/>
    <w:basedOn w:val="Normal"/>
    <w:rsid w:val="007A353D"/>
    <w:pPr>
      <w:numPr>
        <w:numId w:val="31"/>
      </w:numPr>
      <w:spacing w:after="120" w:line="280" w:lineRule="exact"/>
      <w:jc w:val="both"/>
    </w:pPr>
    <w:rPr>
      <w:rFonts w:cs="Arial"/>
      <w:szCs w:val="22"/>
    </w:rPr>
  </w:style>
  <w:style w:type="paragraph" w:customStyle="1" w:styleId="bulleta">
    <w:name w:val="bullet (a)"/>
    <w:basedOn w:val="Normal"/>
    <w:rsid w:val="007A353D"/>
    <w:pPr>
      <w:numPr>
        <w:numId w:val="32"/>
      </w:numPr>
      <w:spacing w:after="120" w:line="280" w:lineRule="exact"/>
      <w:jc w:val="both"/>
    </w:pPr>
    <w:rPr>
      <w:rFonts w:cs="Arial"/>
      <w:szCs w:val="22"/>
    </w:rPr>
  </w:style>
  <w:style w:type="numbering" w:customStyle="1" w:styleId="list3">
    <w:name w:val="list3"/>
    <w:rsid w:val="007A353D"/>
    <w:pPr>
      <w:numPr>
        <w:numId w:val="33"/>
      </w:numPr>
    </w:pPr>
  </w:style>
  <w:style w:type="paragraph" w:customStyle="1" w:styleId="Dm5Heading2">
    <w:name w:val="Dm5 Heading 2"/>
    <w:basedOn w:val="Normal"/>
    <w:autoRedefine/>
    <w:qFormat/>
    <w:rsid w:val="00BE165C"/>
    <w:pPr>
      <w:numPr>
        <w:numId w:val="34"/>
      </w:numPr>
      <w:tabs>
        <w:tab w:val="left" w:pos="567"/>
      </w:tabs>
      <w:spacing w:before="240" w:after="120" w:line="276" w:lineRule="auto"/>
      <w:ind w:left="567"/>
      <w:jc w:val="both"/>
    </w:pPr>
    <w:rPr>
      <w:rFonts w:eastAsia="Calibri" w:cs="Arial"/>
      <w:b/>
      <w:szCs w:val="22"/>
      <w:u w:val="single"/>
      <w:lang w:val="en-ZA"/>
    </w:rPr>
  </w:style>
  <w:style w:type="paragraph" w:customStyle="1" w:styleId="WWAnnexHead1">
    <w:name w:val="WW_AnnexHead1"/>
    <w:basedOn w:val="Normal"/>
    <w:next w:val="Normal"/>
    <w:uiPriority w:val="1"/>
    <w:qFormat/>
    <w:rsid w:val="00C622A0"/>
    <w:pPr>
      <w:keepNext/>
      <w:numPr>
        <w:numId w:val="35"/>
      </w:numPr>
      <w:suppressAutoHyphens/>
      <w:spacing w:after="240" w:line="264" w:lineRule="auto"/>
      <w:jc w:val="both"/>
      <w:outlineLvl w:val="0"/>
    </w:pPr>
    <w:rPr>
      <w:b/>
      <w:caps/>
      <w:sz w:val="21"/>
      <w:szCs w:val="24"/>
      <w:lang w:eastAsia="en-GB"/>
    </w:rPr>
  </w:style>
  <w:style w:type="paragraph" w:customStyle="1" w:styleId="WWAnnexHead2">
    <w:name w:val="WW_AnnexHead2"/>
    <w:basedOn w:val="Normal"/>
    <w:next w:val="Normal"/>
    <w:uiPriority w:val="1"/>
    <w:qFormat/>
    <w:rsid w:val="00C622A0"/>
    <w:pPr>
      <w:keepNext/>
      <w:numPr>
        <w:ilvl w:val="1"/>
        <w:numId w:val="35"/>
      </w:numPr>
      <w:tabs>
        <w:tab w:val="left" w:pos="3572"/>
        <w:tab w:val="left" w:pos="4082"/>
      </w:tabs>
      <w:suppressAutoHyphens/>
      <w:spacing w:before="60" w:after="240" w:line="264" w:lineRule="auto"/>
      <w:jc w:val="both"/>
      <w:outlineLvl w:val="1"/>
    </w:pPr>
    <w:rPr>
      <w:b/>
      <w:sz w:val="21"/>
      <w:szCs w:val="24"/>
      <w:lang w:eastAsia="en-GB"/>
    </w:rPr>
  </w:style>
  <w:style w:type="paragraph" w:customStyle="1" w:styleId="WWAnnexHead3">
    <w:name w:val="WW_AnnexHead3"/>
    <w:basedOn w:val="Normal"/>
    <w:next w:val="Normal"/>
    <w:uiPriority w:val="1"/>
    <w:qFormat/>
    <w:rsid w:val="00C622A0"/>
    <w:pPr>
      <w:keepNext/>
      <w:numPr>
        <w:ilvl w:val="2"/>
        <w:numId w:val="35"/>
      </w:numPr>
      <w:tabs>
        <w:tab w:val="left" w:pos="4082"/>
        <w:tab w:val="left" w:pos="4593"/>
      </w:tabs>
      <w:suppressAutoHyphens/>
      <w:spacing w:before="60" w:after="240" w:line="264" w:lineRule="auto"/>
      <w:jc w:val="both"/>
      <w:outlineLvl w:val="2"/>
    </w:pPr>
    <w:rPr>
      <w:b/>
      <w:sz w:val="21"/>
      <w:szCs w:val="24"/>
      <w:lang w:eastAsia="en-GB"/>
    </w:rPr>
  </w:style>
  <w:style w:type="paragraph" w:customStyle="1" w:styleId="WWAnnexHead4">
    <w:name w:val="WW_AnnexHead4"/>
    <w:basedOn w:val="Normal"/>
    <w:next w:val="Normal"/>
    <w:uiPriority w:val="1"/>
    <w:rsid w:val="00C622A0"/>
    <w:pPr>
      <w:keepNext/>
      <w:numPr>
        <w:ilvl w:val="3"/>
        <w:numId w:val="35"/>
      </w:numPr>
      <w:tabs>
        <w:tab w:val="left" w:pos="4593"/>
        <w:tab w:val="left" w:pos="5103"/>
      </w:tabs>
      <w:suppressAutoHyphens/>
      <w:spacing w:before="60" w:after="240" w:line="264" w:lineRule="auto"/>
      <w:jc w:val="both"/>
      <w:outlineLvl w:val="3"/>
    </w:pPr>
    <w:rPr>
      <w:b/>
      <w:sz w:val="21"/>
      <w:szCs w:val="24"/>
      <w:lang w:eastAsia="en-GB"/>
    </w:rPr>
  </w:style>
  <w:style w:type="paragraph" w:customStyle="1" w:styleId="WWAnnexHead5">
    <w:name w:val="WW_AnnexHead5"/>
    <w:basedOn w:val="Normal"/>
    <w:next w:val="Normal"/>
    <w:uiPriority w:val="1"/>
    <w:rsid w:val="00C622A0"/>
    <w:pPr>
      <w:keepNext/>
      <w:numPr>
        <w:ilvl w:val="4"/>
        <w:numId w:val="35"/>
      </w:numPr>
      <w:suppressAutoHyphens/>
      <w:spacing w:before="60" w:after="240" w:line="264" w:lineRule="auto"/>
      <w:jc w:val="both"/>
      <w:outlineLvl w:val="4"/>
    </w:pPr>
    <w:rPr>
      <w:b/>
      <w:sz w:val="21"/>
      <w:szCs w:val="24"/>
      <w:lang w:eastAsia="en-GB"/>
    </w:rPr>
  </w:style>
  <w:style w:type="paragraph" w:customStyle="1" w:styleId="WWAnnexHead6">
    <w:name w:val="WW_AnnexHead6"/>
    <w:basedOn w:val="Normal"/>
    <w:next w:val="Normal"/>
    <w:uiPriority w:val="1"/>
    <w:rsid w:val="00C622A0"/>
    <w:pPr>
      <w:keepNext/>
      <w:numPr>
        <w:ilvl w:val="5"/>
        <w:numId w:val="35"/>
      </w:numPr>
      <w:suppressAutoHyphens/>
      <w:spacing w:before="60" w:after="240" w:line="264" w:lineRule="auto"/>
      <w:jc w:val="both"/>
      <w:outlineLvl w:val="5"/>
    </w:pPr>
    <w:rPr>
      <w:b/>
      <w:sz w:val="21"/>
      <w:szCs w:val="24"/>
      <w:lang w:eastAsia="en-GB"/>
    </w:rPr>
  </w:style>
  <w:style w:type="character" w:styleId="EndnoteReference">
    <w:name w:val="endnote reference"/>
    <w:rsid w:val="00C622A0"/>
    <w:rPr>
      <w:rFonts w:cs="Times New Roman"/>
      <w:vertAlign w:val="superscript"/>
    </w:rPr>
  </w:style>
  <w:style w:type="paragraph" w:customStyle="1" w:styleId="WWBodyText">
    <w:name w:val="WW_BodyText"/>
    <w:basedOn w:val="Normal"/>
    <w:uiPriority w:val="1"/>
    <w:qFormat/>
    <w:rsid w:val="00C622A0"/>
    <w:pPr>
      <w:suppressAutoHyphens/>
      <w:spacing w:before="60" w:after="240" w:line="264" w:lineRule="auto"/>
      <w:jc w:val="both"/>
    </w:pPr>
    <w:rPr>
      <w:sz w:val="21"/>
      <w:szCs w:val="24"/>
      <w:lang w:eastAsia="en-GB"/>
    </w:rPr>
  </w:style>
  <w:style w:type="paragraph" w:customStyle="1" w:styleId="Style2">
    <w:name w:val="Style2"/>
    <w:basedOn w:val="Heading1"/>
    <w:link w:val="Style2Char"/>
    <w:qFormat/>
    <w:rsid w:val="00440DE6"/>
    <w:pPr>
      <w:keepNext w:val="0"/>
      <w:widowControl w:val="0"/>
      <w:numPr>
        <w:numId w:val="53"/>
      </w:numPr>
      <w:spacing w:line="288" w:lineRule="auto"/>
      <w:ind w:right="418"/>
      <w:jc w:val="left"/>
    </w:pPr>
    <w:rPr>
      <w:caps w:val="0"/>
      <w:color w:val="1F497D" w:themeColor="text2"/>
    </w:rPr>
  </w:style>
  <w:style w:type="paragraph" w:customStyle="1" w:styleId="Style3">
    <w:name w:val="Style3"/>
    <w:basedOn w:val="Heading1"/>
    <w:link w:val="Style3Char"/>
    <w:qFormat/>
    <w:rsid w:val="005366F1"/>
    <w:pPr>
      <w:keepNext w:val="0"/>
      <w:widowControl w:val="0"/>
      <w:numPr>
        <w:numId w:val="0"/>
      </w:numPr>
      <w:spacing w:line="288" w:lineRule="auto"/>
      <w:ind w:right="418"/>
      <w:jc w:val="left"/>
    </w:pPr>
  </w:style>
  <w:style w:type="character" w:customStyle="1" w:styleId="Style2Char">
    <w:name w:val="Style2 Char"/>
    <w:basedOn w:val="Heading1Char"/>
    <w:link w:val="Style2"/>
    <w:rsid w:val="00440DE6"/>
    <w:rPr>
      <w:rFonts w:ascii="Arial Bold" w:hAnsi="Arial Bold"/>
      <w:b/>
      <w:caps w:val="0"/>
      <w:color w:val="1F497D" w:themeColor="text2"/>
      <w:kern w:val="28"/>
      <w:sz w:val="24"/>
      <w:lang w:val="en-GB" w:eastAsia="en-US"/>
    </w:rPr>
  </w:style>
  <w:style w:type="character" w:customStyle="1" w:styleId="Style3Char">
    <w:name w:val="Style3 Char"/>
    <w:basedOn w:val="Heading1Char"/>
    <w:link w:val="Style3"/>
    <w:rsid w:val="005366F1"/>
    <w:rPr>
      <w:rFonts w:ascii="Arial Bold" w:hAnsi="Arial Bold"/>
      <w:b/>
      <w:caps/>
      <w:color w:val="365F91"/>
      <w:kern w:val="28"/>
      <w:sz w:val="24"/>
      <w:lang w:val="en-GB" w:eastAsia="en-US"/>
    </w:rPr>
  </w:style>
  <w:style w:type="numbering" w:customStyle="1" w:styleId="Style4">
    <w:name w:val="Style4"/>
    <w:uiPriority w:val="99"/>
    <w:rsid w:val="0080292F"/>
    <w:pPr>
      <w:numPr>
        <w:numId w:val="39"/>
      </w:numPr>
    </w:pPr>
  </w:style>
  <w:style w:type="paragraph" w:customStyle="1" w:styleId="ListParagraph1">
    <w:name w:val="List Paragraph1"/>
    <w:basedOn w:val="Normal"/>
    <w:uiPriority w:val="34"/>
    <w:qFormat/>
    <w:rsid w:val="00F6667E"/>
    <w:pPr>
      <w:spacing w:after="160" w:line="259" w:lineRule="auto"/>
      <w:ind w:left="720"/>
      <w:contextualSpacing/>
    </w:pPr>
    <w:rPr>
      <w:rFonts w:asciiTheme="minorHAnsi" w:eastAsiaTheme="minorHAnsi" w:hAnsiTheme="minorHAnsi" w:cstheme="minorBidi"/>
      <w:szCs w:val="22"/>
      <w:lang w:val="en-ZA"/>
    </w:rPr>
  </w:style>
  <w:style w:type="paragraph" w:customStyle="1" w:styleId="DefaultText">
    <w:name w:val="Default Text"/>
    <w:rsid w:val="00FC3683"/>
    <w:pPr>
      <w:autoSpaceDE w:val="0"/>
      <w:autoSpaceDN w:val="0"/>
    </w:pPr>
    <w:rPr>
      <w:color w:val="000000"/>
      <w:sz w:val="24"/>
      <w:szCs w:val="24"/>
      <w:lang w:val="en-US" w:eastAsia="en-US"/>
    </w:rPr>
  </w:style>
  <w:style w:type="paragraph" w:styleId="NoSpacing">
    <w:name w:val="No Spacing"/>
    <w:uiPriority w:val="1"/>
    <w:qFormat/>
    <w:rsid w:val="00FC3683"/>
    <w:rPr>
      <w:rFonts w:asciiTheme="minorHAnsi" w:eastAsiaTheme="minorHAnsi" w:hAnsiTheme="minorHAnsi" w:cstheme="minorBidi"/>
      <w:sz w:val="22"/>
      <w:szCs w:val="22"/>
      <w:lang w:eastAsia="en-US"/>
    </w:rPr>
  </w:style>
  <w:style w:type="character" w:customStyle="1" w:styleId="ListParagraphChar">
    <w:name w:val="List Paragraph Char"/>
    <w:aliases w:val="Standard Paragraph Char,normal Char,Bullets Char,List Paragraph 1 Char,Table of contents numbered Char,footer text Char,Figure_name Char,LIST Char,BULLETS Char,Recommendation Char,Grey Bullet List Char,Grey Bullet Style Char"/>
    <w:basedOn w:val="DefaultParagraphFont"/>
    <w:link w:val="ListParagraph"/>
    <w:uiPriority w:val="34"/>
    <w:locked/>
    <w:rsid w:val="00F25C11"/>
    <w:rPr>
      <w:rFonts w:ascii="Arial" w:hAnsi="Arial" w:cs="Arial"/>
      <w:sz w:val="24"/>
      <w:szCs w:val="24"/>
      <w:lang w:val="en-US" w:eastAsia="en-US"/>
    </w:rPr>
  </w:style>
  <w:style w:type="paragraph" w:styleId="NormalWeb">
    <w:name w:val="Normal (Web)"/>
    <w:basedOn w:val="Normal"/>
    <w:uiPriority w:val="99"/>
    <w:semiHidden/>
    <w:unhideWhenUsed/>
    <w:rsid w:val="004B6675"/>
    <w:pPr>
      <w:spacing w:before="100" w:beforeAutospacing="1" w:after="100" w:afterAutospacing="1"/>
    </w:pPr>
    <w:rPr>
      <w:rFonts w:ascii="Times New Roman" w:eastAsiaTheme="minorEastAsia" w:hAnsi="Times New Roman"/>
      <w:sz w:val="24"/>
      <w:szCs w:val="24"/>
      <w:lang w:val="en-ZA" w:eastAsia="en-ZA"/>
    </w:rPr>
  </w:style>
  <w:style w:type="paragraph" w:customStyle="1" w:styleId="ScheduleHeading">
    <w:name w:val="Schedule Heading"/>
    <w:qFormat/>
    <w:rsid w:val="00640FA5"/>
    <w:pPr>
      <w:tabs>
        <w:tab w:val="left" w:pos="2078"/>
      </w:tabs>
      <w:spacing w:before="240" w:line="360" w:lineRule="auto"/>
      <w:jc w:val="center"/>
      <w:outlineLvl w:val="0"/>
    </w:pPr>
    <w:rPr>
      <w:rFonts w:ascii="Tahoma" w:hAnsi="Tahoma"/>
      <w:b/>
      <w:szCs w:val="24"/>
      <w:lang w:val="en-GB" w:eastAsia="en-GB"/>
    </w:rPr>
  </w:style>
  <w:style w:type="paragraph" w:customStyle="1" w:styleId="Level2Paragraph">
    <w:name w:val="Level 2 Paragraph"/>
    <w:basedOn w:val="Normal"/>
    <w:rsid w:val="00A47A5F"/>
    <w:pPr>
      <w:spacing w:before="120" w:line="360" w:lineRule="auto"/>
      <w:ind w:left="1134"/>
      <w:jc w:val="both"/>
    </w:pPr>
    <w:rPr>
      <w:rFonts w:ascii="Tahoma" w:hAnsi="Tahoma"/>
      <w:sz w:val="18"/>
      <w:szCs w:val="24"/>
      <w:lang w:eastAsia="en-GB"/>
    </w:rPr>
  </w:style>
  <w:style w:type="paragraph" w:styleId="FootnoteText">
    <w:name w:val="footnote text"/>
    <w:basedOn w:val="Normal"/>
    <w:link w:val="FootnoteTextChar"/>
    <w:unhideWhenUsed/>
    <w:rsid w:val="00A47A5F"/>
    <w:pPr>
      <w:ind w:left="6549" w:hanging="6407"/>
    </w:pPr>
    <w:rPr>
      <w:rFonts w:ascii="Calibri" w:eastAsia="Calibri" w:hAnsi="Calibri"/>
      <w:sz w:val="20"/>
    </w:rPr>
  </w:style>
  <w:style w:type="character" w:customStyle="1" w:styleId="FootnoteTextChar">
    <w:name w:val="Footnote Text Char"/>
    <w:basedOn w:val="DefaultParagraphFont"/>
    <w:link w:val="FootnoteText"/>
    <w:rsid w:val="00A47A5F"/>
    <w:rPr>
      <w:rFonts w:ascii="Calibri" w:eastAsia="Calibri" w:hAnsi="Calibri"/>
      <w:lang w:val="en-GB" w:eastAsia="en-US"/>
    </w:rPr>
  </w:style>
  <w:style w:type="character" w:styleId="FootnoteReference">
    <w:name w:val="footnote reference"/>
    <w:uiPriority w:val="99"/>
    <w:unhideWhenUsed/>
    <w:rsid w:val="00A47A5F"/>
    <w:rPr>
      <w:vertAlign w:val="superscript"/>
    </w:rPr>
  </w:style>
  <w:style w:type="paragraph" w:customStyle="1" w:styleId="Level1Paragraph">
    <w:name w:val="Level 1 Paragraph"/>
    <w:rsid w:val="009522F1"/>
    <w:pPr>
      <w:spacing w:before="120" w:line="360" w:lineRule="auto"/>
      <w:ind w:left="567"/>
      <w:jc w:val="both"/>
    </w:pPr>
    <w:rPr>
      <w:rFonts w:ascii="Tahoma" w:hAnsi="Tahoma"/>
      <w:sz w:val="18"/>
      <w:szCs w:val="24"/>
      <w:lang w:val="en-GB" w:eastAsia="en-GB"/>
    </w:rPr>
  </w:style>
  <w:style w:type="paragraph" w:customStyle="1" w:styleId="Level3Paragraph">
    <w:name w:val="Level 3 Paragraph"/>
    <w:basedOn w:val="Level2Paragraph"/>
    <w:uiPriority w:val="99"/>
    <w:rsid w:val="005439E6"/>
    <w:pPr>
      <w:ind w:left="1701"/>
    </w:pPr>
  </w:style>
  <w:style w:type="paragraph" w:customStyle="1" w:styleId="TemplateBullets">
    <w:name w:val="Template Bullets"/>
    <w:next w:val="Normal"/>
    <w:rsid w:val="005439E6"/>
    <w:pPr>
      <w:numPr>
        <w:numId w:val="46"/>
      </w:numPr>
      <w:spacing w:before="60"/>
    </w:pPr>
    <w:rPr>
      <w:rFonts w:ascii="Tahoma" w:hAnsi="Tahoma"/>
      <w:sz w:val="18"/>
      <w:szCs w:val="24"/>
      <w:lang w:val="en-GB" w:eastAsia="en-GB"/>
    </w:rPr>
  </w:style>
  <w:style w:type="paragraph" w:customStyle="1" w:styleId="TransnetNormal">
    <w:name w:val="Transnet Normal"/>
    <w:rsid w:val="004C59FA"/>
    <w:pPr>
      <w:spacing w:line="360" w:lineRule="auto"/>
      <w:ind w:left="567"/>
      <w:jc w:val="both"/>
    </w:pPr>
    <w:rPr>
      <w:rFonts w:ascii="Tahoma" w:hAnsi="Tahoma"/>
      <w:sz w:val="18"/>
      <w:szCs w:val="24"/>
      <w:lang w:val="en-GB" w:eastAsia="en-GB"/>
    </w:rPr>
  </w:style>
  <w:style w:type="table" w:customStyle="1" w:styleId="TableGrid2">
    <w:name w:val="Table Grid2"/>
    <w:basedOn w:val="TableNormal"/>
    <w:next w:val="TableGrid"/>
    <w:uiPriority w:val="59"/>
    <w:rsid w:val="005607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cheduleLevel1">
    <w:name w:val="Schedule Level 1"/>
    <w:qFormat/>
    <w:rsid w:val="00870687"/>
    <w:pPr>
      <w:numPr>
        <w:numId w:val="59"/>
      </w:numPr>
      <w:spacing w:before="240" w:line="360" w:lineRule="auto"/>
      <w:outlineLvl w:val="0"/>
    </w:pPr>
    <w:rPr>
      <w:rFonts w:ascii="Tahoma" w:hAnsi="Tahoma" w:cs="Arial"/>
      <w:b/>
      <w:bCs/>
      <w:caps/>
      <w:kern w:val="32"/>
      <w:sz w:val="18"/>
      <w:lang w:val="en-GB" w:eastAsia="en-GB"/>
    </w:rPr>
  </w:style>
  <w:style w:type="numbering" w:customStyle="1" w:styleId="NoList2">
    <w:name w:val="No List2"/>
    <w:next w:val="NoList"/>
    <w:uiPriority w:val="99"/>
    <w:semiHidden/>
    <w:unhideWhenUsed/>
    <w:rsid w:val="00317A5B"/>
  </w:style>
  <w:style w:type="table" w:customStyle="1" w:styleId="TableGrid3">
    <w:name w:val="Table Grid3"/>
    <w:basedOn w:val="TableNormal"/>
    <w:next w:val="TableGrid"/>
    <w:uiPriority w:val="39"/>
    <w:rsid w:val="00317A5B"/>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17A5B"/>
  </w:style>
  <w:style w:type="table" w:customStyle="1" w:styleId="TableGrid11">
    <w:name w:val="Table Grid11"/>
    <w:basedOn w:val="TableNormal"/>
    <w:next w:val="TableGrid"/>
    <w:uiPriority w:val="59"/>
    <w:rsid w:val="00317A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Normal"/>
    <w:link w:val="TableTextChar"/>
    <w:qFormat/>
    <w:rsid w:val="00317A5B"/>
    <w:pPr>
      <w:jc w:val="both"/>
    </w:pPr>
    <w:rPr>
      <w:rFonts w:ascii="Verdana" w:hAnsi="Verdana"/>
      <w:sz w:val="18"/>
      <w:lang w:val="en-ZA" w:eastAsia="en-GB"/>
    </w:rPr>
  </w:style>
  <w:style w:type="character" w:customStyle="1" w:styleId="TableTextChar">
    <w:name w:val="TableText Char"/>
    <w:link w:val="TableText0"/>
    <w:rsid w:val="00317A5B"/>
    <w:rPr>
      <w:rFonts w:ascii="Verdana" w:hAnsi="Verdana"/>
      <w:sz w:val="18"/>
      <w:lang w:eastAsia="en-GB"/>
    </w:rPr>
  </w:style>
  <w:style w:type="table" w:customStyle="1" w:styleId="TableGrid111">
    <w:name w:val="Table Grid111"/>
    <w:basedOn w:val="TableNormal"/>
    <w:next w:val="TableGrid"/>
    <w:uiPriority w:val="59"/>
    <w:rsid w:val="00317A5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317A5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17A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17A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17A5B"/>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17A5B"/>
    <w:pPr>
      <w:keepLines/>
      <w:pageBreakBefore w:val="0"/>
      <w:numPr>
        <w:numId w:val="0"/>
      </w:numPr>
      <w:spacing w:before="240" w:line="259" w:lineRule="auto"/>
      <w:ind w:right="0"/>
      <w:jc w:val="left"/>
      <w:outlineLvl w:val="9"/>
    </w:pPr>
    <w:rPr>
      <w:rFonts w:asciiTheme="majorHAnsi" w:eastAsiaTheme="majorEastAsia" w:hAnsiTheme="majorHAnsi" w:cstheme="majorBidi"/>
      <w:b w:val="0"/>
      <w:caps w:val="0"/>
      <w:color w:val="365F91" w:themeColor="accent1" w:themeShade="BF"/>
      <w:kern w:val="0"/>
      <w:sz w:val="32"/>
      <w:szCs w:val="32"/>
      <w:lang w:val="en-US"/>
    </w:rPr>
  </w:style>
  <w:style w:type="numbering" w:customStyle="1" w:styleId="NoList3">
    <w:name w:val="No List3"/>
    <w:next w:val="NoList"/>
    <w:uiPriority w:val="99"/>
    <w:semiHidden/>
    <w:unhideWhenUsed/>
    <w:rsid w:val="005E5BC5"/>
  </w:style>
  <w:style w:type="table" w:customStyle="1" w:styleId="TableGrid0">
    <w:name w:val="TableGrid"/>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10">
    <w:name w:val="TableGrid1"/>
    <w:rsid w:val="005E5BC5"/>
    <w:rPr>
      <w:rFonts w:ascii="Calibri" w:hAnsi="Calibri"/>
      <w:sz w:val="22"/>
      <w:szCs w:val="22"/>
    </w:rPr>
    <w:tblPr>
      <w:tblCellMar>
        <w:top w:w="0" w:type="dxa"/>
        <w:left w:w="0" w:type="dxa"/>
        <w:bottom w:w="0" w:type="dxa"/>
        <w:right w:w="0" w:type="dxa"/>
      </w:tblCellMar>
    </w:tblPr>
  </w:style>
  <w:style w:type="table" w:customStyle="1" w:styleId="TableGrid40">
    <w:name w:val="TableGrid4"/>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20">
    <w:name w:val="TableGrid2"/>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12">
    <w:name w:val="Table Grid12"/>
    <w:basedOn w:val="TableNormal"/>
    <w:next w:val="TableGrid"/>
    <w:uiPriority w:val="39"/>
    <w:rsid w:val="005E5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E5BC5"/>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5E5BC5"/>
    <w:rPr>
      <w:rFonts w:ascii="Calibri" w:hAnsi="Calibri"/>
      <w:sz w:val="22"/>
      <w:szCs w:val="22"/>
    </w:rPr>
    <w:tblPr>
      <w:tblCellMar>
        <w:top w:w="0" w:type="dxa"/>
        <w:left w:w="0" w:type="dxa"/>
        <w:bottom w:w="0" w:type="dxa"/>
        <w:right w:w="0" w:type="dxa"/>
      </w:tblCellMar>
    </w:tblPr>
  </w:style>
  <w:style w:type="table" w:customStyle="1" w:styleId="TableGrid50">
    <w:name w:val="TableGrid5"/>
    <w:rsid w:val="005E5BC5"/>
    <w:rPr>
      <w:rFonts w:ascii="Calibri" w:hAnsi="Calibr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5E5BC5"/>
    <w:pPr>
      <w:widowControl w:val="0"/>
      <w:autoSpaceDE w:val="0"/>
      <w:autoSpaceDN w:val="0"/>
    </w:pPr>
    <w:rPr>
      <w:rFonts w:eastAsia="Arial" w:cs="Arial"/>
      <w:szCs w:val="22"/>
      <w:lang w:val="en-US"/>
    </w:rPr>
  </w:style>
  <w:style w:type="numbering" w:customStyle="1" w:styleId="NoList12">
    <w:name w:val="No List12"/>
    <w:next w:val="NoList"/>
    <w:uiPriority w:val="99"/>
    <w:semiHidden/>
    <w:unhideWhenUsed/>
    <w:rsid w:val="005E5BC5"/>
  </w:style>
  <w:style w:type="table" w:customStyle="1" w:styleId="TableGrid60">
    <w:name w:val="TableGrid6"/>
    <w:rsid w:val="005E5BC5"/>
    <w:rPr>
      <w:rFonts w:ascii="Calibri" w:hAnsi="Calibri"/>
      <w:sz w:val="22"/>
      <w:szCs w:val="22"/>
    </w:rPr>
    <w:tblPr>
      <w:tblCellMar>
        <w:top w:w="0" w:type="dxa"/>
        <w:left w:w="0" w:type="dxa"/>
        <w:bottom w:w="0" w:type="dxa"/>
        <w:right w:w="0" w:type="dxa"/>
      </w:tblCellMar>
    </w:tblPr>
  </w:style>
  <w:style w:type="numbering" w:customStyle="1" w:styleId="NoList111">
    <w:name w:val="No List111"/>
    <w:next w:val="NoList"/>
    <w:uiPriority w:val="99"/>
    <w:semiHidden/>
    <w:unhideWhenUsed/>
    <w:rsid w:val="005E5BC5"/>
  </w:style>
  <w:style w:type="table" w:customStyle="1" w:styleId="TableGrid22">
    <w:name w:val="Table Grid22"/>
    <w:basedOn w:val="TableNormal"/>
    <w:next w:val="TableGrid"/>
    <w:uiPriority w:val="39"/>
    <w:rsid w:val="005E5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5E5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5E5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5E5B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5E5BC5"/>
    <w:pPr>
      <w:pBdr>
        <w:bottom w:val="single" w:sz="8" w:space="4" w:color="4472C4"/>
      </w:pBdr>
      <w:spacing w:after="300"/>
      <w:ind w:left="596" w:right="545" w:hanging="370"/>
      <w:contextualSpacing/>
      <w:jc w:val="both"/>
    </w:pPr>
    <w:rPr>
      <w:rFonts w:ascii="Calibri Light" w:hAnsi="Calibri Light"/>
      <w:color w:val="323E4F"/>
      <w:spacing w:val="5"/>
      <w:kern w:val="28"/>
      <w:sz w:val="52"/>
      <w:szCs w:val="52"/>
      <w:lang w:val="en-ZA" w:eastAsia="en-ZA"/>
    </w:rPr>
  </w:style>
  <w:style w:type="paragraph" w:customStyle="1" w:styleId="Subtitle1">
    <w:name w:val="Subtitle1"/>
    <w:basedOn w:val="Normal"/>
    <w:next w:val="Normal"/>
    <w:uiPriority w:val="11"/>
    <w:qFormat/>
    <w:rsid w:val="005E5BC5"/>
    <w:pPr>
      <w:numPr>
        <w:ilvl w:val="1"/>
      </w:numPr>
      <w:spacing w:after="5" w:line="269" w:lineRule="auto"/>
      <w:ind w:left="596" w:right="545" w:hanging="370"/>
      <w:jc w:val="both"/>
    </w:pPr>
    <w:rPr>
      <w:rFonts w:ascii="Calibri Light" w:hAnsi="Calibri Light"/>
      <w:i/>
      <w:iCs/>
      <w:color w:val="4472C4"/>
      <w:spacing w:val="15"/>
      <w:sz w:val="24"/>
      <w:szCs w:val="24"/>
      <w:lang w:val="en-ZA" w:eastAsia="en-ZA"/>
    </w:rPr>
  </w:style>
  <w:style w:type="table" w:customStyle="1" w:styleId="TableGrid211">
    <w:name w:val="Table Grid211"/>
    <w:basedOn w:val="TableNormal"/>
    <w:rsid w:val="005E5BC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E5BC5"/>
    <w:pPr>
      <w:spacing w:before="100" w:beforeAutospacing="1" w:after="100" w:afterAutospacing="1"/>
    </w:pPr>
    <w:rPr>
      <w:rFonts w:ascii="Times New Roman" w:hAnsi="Times New Roman"/>
      <w:sz w:val="24"/>
      <w:szCs w:val="24"/>
      <w:lang w:val="en-ZA" w:eastAsia="en-ZA"/>
    </w:rPr>
  </w:style>
  <w:style w:type="character" w:customStyle="1" w:styleId="normaltextrun">
    <w:name w:val="normaltextrun"/>
    <w:basedOn w:val="DefaultParagraphFont"/>
    <w:rsid w:val="005E5BC5"/>
  </w:style>
  <w:style w:type="character" w:customStyle="1" w:styleId="eop">
    <w:name w:val="eop"/>
    <w:basedOn w:val="DefaultParagraphFont"/>
    <w:rsid w:val="005E5BC5"/>
  </w:style>
  <w:style w:type="character" w:customStyle="1" w:styleId="TitleChar1">
    <w:name w:val="Title Char1"/>
    <w:basedOn w:val="DefaultParagraphFont"/>
    <w:uiPriority w:val="10"/>
    <w:rsid w:val="005E5BC5"/>
    <w:rPr>
      <w:rFonts w:ascii="Calibri Light" w:eastAsia="Times New Roman" w:hAnsi="Calibri Light" w:cs="Times New Roman"/>
      <w:color w:val="323E4F"/>
      <w:spacing w:val="5"/>
      <w:kern w:val="28"/>
      <w:sz w:val="52"/>
      <w:szCs w:val="52"/>
    </w:rPr>
  </w:style>
  <w:style w:type="character" w:customStyle="1" w:styleId="SubtitleChar1">
    <w:name w:val="Subtitle Char1"/>
    <w:basedOn w:val="DefaultParagraphFont"/>
    <w:uiPriority w:val="11"/>
    <w:rsid w:val="005E5BC5"/>
    <w:rPr>
      <w:rFonts w:ascii="Calibri Light" w:eastAsia="Times New Roman" w:hAnsi="Calibri Light" w:cs="Times New Roman"/>
      <w:i/>
      <w:iCs/>
      <w:color w:val="4472C4"/>
      <w:spacing w:val="15"/>
      <w:sz w:val="24"/>
      <w:szCs w:val="24"/>
    </w:rPr>
  </w:style>
  <w:style w:type="table" w:customStyle="1" w:styleId="TableGrid71">
    <w:name w:val="TableGrid71"/>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7">
    <w:name w:val="TableGrid7"/>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8">
    <w:name w:val="TableGrid8"/>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9">
    <w:name w:val="TableGrid9"/>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311">
    <w:name w:val="Table Grid311"/>
    <w:basedOn w:val="TableNormal"/>
    <w:next w:val="TableGrid"/>
    <w:uiPriority w:val="39"/>
    <w:rsid w:val="005E5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E5BC5"/>
  </w:style>
  <w:style w:type="table" w:customStyle="1" w:styleId="TableGrid100">
    <w:name w:val="TableGrid10"/>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110">
    <w:name w:val="TableGrid11"/>
    <w:rsid w:val="005E5BC5"/>
    <w:rPr>
      <w:rFonts w:ascii="Calibri" w:hAnsi="Calibri"/>
      <w:sz w:val="22"/>
      <w:szCs w:val="22"/>
    </w:rPr>
    <w:tblPr>
      <w:tblCellMar>
        <w:top w:w="0" w:type="dxa"/>
        <w:left w:w="0" w:type="dxa"/>
        <w:bottom w:w="0" w:type="dxa"/>
        <w:right w:w="0" w:type="dxa"/>
      </w:tblCellMar>
    </w:tblPr>
  </w:style>
  <w:style w:type="table" w:customStyle="1" w:styleId="TableGrid410">
    <w:name w:val="TableGrid41"/>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210">
    <w:name w:val="TableGrid21"/>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5E5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5E5BC5"/>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Grid31"/>
    <w:rsid w:val="005E5BC5"/>
    <w:rPr>
      <w:rFonts w:ascii="Calibri" w:hAnsi="Calibri"/>
      <w:sz w:val="22"/>
      <w:szCs w:val="22"/>
    </w:rPr>
    <w:tblPr>
      <w:tblCellMar>
        <w:top w:w="0" w:type="dxa"/>
        <w:left w:w="0" w:type="dxa"/>
        <w:bottom w:w="0" w:type="dxa"/>
        <w:right w:w="0" w:type="dxa"/>
      </w:tblCellMar>
    </w:tblPr>
  </w:style>
  <w:style w:type="table" w:customStyle="1" w:styleId="TableGrid51">
    <w:name w:val="TableGrid51"/>
    <w:rsid w:val="005E5BC5"/>
    <w:rPr>
      <w:rFonts w:ascii="Calibri" w:hAnsi="Calibri"/>
      <w:sz w:val="22"/>
      <w:szCs w:val="22"/>
    </w:rPr>
    <w:tblPr>
      <w:tblCellMar>
        <w:top w:w="0" w:type="dxa"/>
        <w:left w:w="0" w:type="dxa"/>
        <w:bottom w:w="0" w:type="dxa"/>
        <w:right w:w="0" w:type="dxa"/>
      </w:tblCellMar>
    </w:tblPr>
  </w:style>
  <w:style w:type="numbering" w:customStyle="1" w:styleId="NoList13">
    <w:name w:val="No List13"/>
    <w:next w:val="NoList"/>
    <w:uiPriority w:val="99"/>
    <w:semiHidden/>
    <w:unhideWhenUsed/>
    <w:rsid w:val="005E5BC5"/>
  </w:style>
  <w:style w:type="table" w:customStyle="1" w:styleId="TableGrid61">
    <w:name w:val="TableGrid61"/>
    <w:rsid w:val="005E5BC5"/>
    <w:rPr>
      <w:rFonts w:ascii="Calibri" w:hAnsi="Calibri"/>
      <w:sz w:val="22"/>
      <w:szCs w:val="22"/>
    </w:rPr>
    <w:tblPr>
      <w:tblCellMar>
        <w:top w:w="0" w:type="dxa"/>
        <w:left w:w="0" w:type="dxa"/>
        <w:bottom w:w="0" w:type="dxa"/>
        <w:right w:w="0" w:type="dxa"/>
      </w:tblCellMar>
    </w:tblPr>
  </w:style>
  <w:style w:type="numbering" w:customStyle="1" w:styleId="NoList112">
    <w:name w:val="No List112"/>
    <w:next w:val="NoList"/>
    <w:uiPriority w:val="99"/>
    <w:semiHidden/>
    <w:unhideWhenUsed/>
    <w:rsid w:val="005E5BC5"/>
  </w:style>
  <w:style w:type="table" w:customStyle="1" w:styleId="TableGrid23">
    <w:name w:val="Table Grid23"/>
    <w:basedOn w:val="TableNormal"/>
    <w:next w:val="TableGrid"/>
    <w:uiPriority w:val="39"/>
    <w:rsid w:val="005E5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5E5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5E5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5E5B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5E5BC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Grid711"/>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72">
    <w:name w:val="TableGrid72"/>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81">
    <w:name w:val="TableGrid81"/>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91">
    <w:name w:val="TableGrid91"/>
    <w:rsid w:val="005E5BC5"/>
    <w:rPr>
      <w:rFonts w:ascii="Calibri" w:hAnsi="Calibri"/>
      <w:sz w:val="22"/>
      <w:szCs w:val="22"/>
      <w:lang w:val="en-US" w:eastAsia="en-US"/>
    </w:rPr>
    <w:tblPr>
      <w:tblCellMar>
        <w:top w:w="0" w:type="dxa"/>
        <w:left w:w="0" w:type="dxa"/>
        <w:bottom w:w="0" w:type="dxa"/>
        <w:right w:w="0" w:type="dxa"/>
      </w:tblCellMar>
    </w:tblPr>
  </w:style>
  <w:style w:type="table" w:customStyle="1" w:styleId="TableGrid312">
    <w:name w:val="Table Grid312"/>
    <w:basedOn w:val="TableNormal"/>
    <w:next w:val="TableGrid"/>
    <w:uiPriority w:val="39"/>
    <w:rsid w:val="005E5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5E5BC5"/>
    <w:rPr>
      <w:rFonts w:ascii="Calibri" w:hAnsi="Calibri"/>
      <w:sz w:val="22"/>
      <w:szCs w:val="22"/>
    </w:rPr>
    <w:tblPr>
      <w:tblCellMar>
        <w:top w:w="0" w:type="dxa"/>
        <w:left w:w="0" w:type="dxa"/>
        <w:bottom w:w="0" w:type="dxa"/>
        <w:right w:w="0" w:type="dxa"/>
      </w:tblCellMar>
    </w:tblPr>
  </w:style>
  <w:style w:type="numbering" w:customStyle="1" w:styleId="NoList5">
    <w:name w:val="No List5"/>
    <w:next w:val="NoList"/>
    <w:uiPriority w:val="99"/>
    <w:semiHidden/>
    <w:unhideWhenUsed/>
    <w:rsid w:val="003A1AF0"/>
  </w:style>
  <w:style w:type="table" w:customStyle="1" w:styleId="TableGrid130">
    <w:name w:val="TableGrid13"/>
    <w:rsid w:val="003A1AF0"/>
    <w:rPr>
      <w:rFonts w:ascii="Calibri" w:hAnsi="Calibri"/>
      <w:sz w:val="22"/>
      <w:szCs w:val="22"/>
      <w:lang w:val="en-US" w:eastAsia="en-US"/>
    </w:rPr>
    <w:tblPr>
      <w:tblCellMar>
        <w:top w:w="0" w:type="dxa"/>
        <w:left w:w="0" w:type="dxa"/>
        <w:bottom w:w="0" w:type="dxa"/>
        <w:right w:w="0" w:type="dxa"/>
      </w:tblCellMar>
    </w:tblPr>
  </w:style>
  <w:style w:type="table" w:customStyle="1" w:styleId="TableGrid14">
    <w:name w:val="TableGrid14"/>
    <w:rsid w:val="003A1AF0"/>
    <w:rPr>
      <w:rFonts w:ascii="Calibri" w:hAnsi="Calibri"/>
      <w:sz w:val="22"/>
      <w:szCs w:val="22"/>
    </w:rPr>
    <w:tblPr>
      <w:tblCellMar>
        <w:top w:w="0" w:type="dxa"/>
        <w:left w:w="0" w:type="dxa"/>
        <w:bottom w:w="0" w:type="dxa"/>
        <w:right w:w="0" w:type="dxa"/>
      </w:tblCellMar>
    </w:tblPr>
  </w:style>
  <w:style w:type="table" w:customStyle="1" w:styleId="TableGrid420">
    <w:name w:val="TableGrid42"/>
    <w:rsid w:val="003A1AF0"/>
    <w:rPr>
      <w:rFonts w:ascii="Calibri" w:hAnsi="Calibri"/>
      <w:sz w:val="22"/>
      <w:szCs w:val="22"/>
      <w:lang w:val="en-US" w:eastAsia="en-US"/>
    </w:rPr>
    <w:tblPr>
      <w:tblCellMar>
        <w:top w:w="0" w:type="dxa"/>
        <w:left w:w="0" w:type="dxa"/>
        <w:bottom w:w="0" w:type="dxa"/>
        <w:right w:w="0" w:type="dxa"/>
      </w:tblCellMar>
    </w:tblPr>
  </w:style>
  <w:style w:type="table" w:customStyle="1" w:styleId="TableGrid220">
    <w:name w:val="TableGrid22"/>
    <w:rsid w:val="003A1AF0"/>
    <w:rPr>
      <w:rFonts w:ascii="Calibri" w:hAnsi="Calibri"/>
      <w:sz w:val="22"/>
      <w:szCs w:val="22"/>
      <w:lang w:val="en-US" w:eastAsia="en-US"/>
    </w:rPr>
    <w:tblPr>
      <w:tblCellMar>
        <w:top w:w="0" w:type="dxa"/>
        <w:left w:w="0" w:type="dxa"/>
        <w:bottom w:w="0" w:type="dxa"/>
        <w:right w:w="0" w:type="dxa"/>
      </w:tblCellMar>
    </w:tblPr>
  </w:style>
  <w:style w:type="table" w:customStyle="1" w:styleId="TableGrid140">
    <w:name w:val="Table Grid14"/>
    <w:basedOn w:val="TableNormal"/>
    <w:next w:val="TableGrid"/>
    <w:uiPriority w:val="39"/>
    <w:rsid w:val="003A1A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3A1AF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Grid32"/>
    <w:rsid w:val="003A1AF0"/>
    <w:rPr>
      <w:rFonts w:ascii="Calibri" w:hAnsi="Calibri"/>
      <w:sz w:val="22"/>
      <w:szCs w:val="22"/>
    </w:rPr>
    <w:tblPr>
      <w:tblCellMar>
        <w:top w:w="0" w:type="dxa"/>
        <w:left w:w="0" w:type="dxa"/>
        <w:bottom w:w="0" w:type="dxa"/>
        <w:right w:w="0" w:type="dxa"/>
      </w:tblCellMar>
    </w:tblPr>
  </w:style>
  <w:style w:type="table" w:customStyle="1" w:styleId="TableGrid52">
    <w:name w:val="TableGrid52"/>
    <w:rsid w:val="003A1AF0"/>
    <w:rPr>
      <w:rFonts w:ascii="Calibri" w:hAnsi="Calibri"/>
      <w:sz w:val="22"/>
      <w:szCs w:val="22"/>
    </w:rPr>
    <w:tblPr>
      <w:tblCellMar>
        <w:top w:w="0" w:type="dxa"/>
        <w:left w:w="0" w:type="dxa"/>
        <w:bottom w:w="0" w:type="dxa"/>
        <w:right w:w="0" w:type="dxa"/>
      </w:tblCellMar>
    </w:tblPr>
  </w:style>
  <w:style w:type="numbering" w:customStyle="1" w:styleId="NoList14">
    <w:name w:val="No List14"/>
    <w:next w:val="NoList"/>
    <w:uiPriority w:val="99"/>
    <w:semiHidden/>
    <w:unhideWhenUsed/>
    <w:rsid w:val="003A1AF0"/>
  </w:style>
  <w:style w:type="table" w:customStyle="1" w:styleId="TableGrid62">
    <w:name w:val="TableGrid62"/>
    <w:rsid w:val="003A1AF0"/>
    <w:rPr>
      <w:rFonts w:ascii="Calibri" w:hAnsi="Calibri"/>
      <w:sz w:val="22"/>
      <w:szCs w:val="22"/>
    </w:rPr>
    <w:tblPr>
      <w:tblCellMar>
        <w:top w:w="0" w:type="dxa"/>
        <w:left w:w="0" w:type="dxa"/>
        <w:bottom w:w="0" w:type="dxa"/>
        <w:right w:w="0" w:type="dxa"/>
      </w:tblCellMar>
    </w:tblPr>
  </w:style>
  <w:style w:type="numbering" w:customStyle="1" w:styleId="NoList113">
    <w:name w:val="No List113"/>
    <w:next w:val="NoList"/>
    <w:uiPriority w:val="99"/>
    <w:semiHidden/>
    <w:unhideWhenUsed/>
    <w:rsid w:val="003A1AF0"/>
  </w:style>
  <w:style w:type="table" w:customStyle="1" w:styleId="TableGrid24">
    <w:name w:val="Table Grid24"/>
    <w:basedOn w:val="TableNormal"/>
    <w:next w:val="TableGrid"/>
    <w:uiPriority w:val="39"/>
    <w:rsid w:val="003A1A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3A1A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3A1A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3A1AF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3A1AF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Grid712"/>
    <w:rsid w:val="003A1AF0"/>
    <w:rPr>
      <w:rFonts w:ascii="Calibri" w:hAnsi="Calibri"/>
      <w:sz w:val="22"/>
      <w:szCs w:val="22"/>
      <w:lang w:val="en-US" w:eastAsia="en-US"/>
    </w:rPr>
    <w:tblPr>
      <w:tblCellMar>
        <w:top w:w="0" w:type="dxa"/>
        <w:left w:w="0" w:type="dxa"/>
        <w:bottom w:w="0" w:type="dxa"/>
        <w:right w:w="0" w:type="dxa"/>
      </w:tblCellMar>
    </w:tblPr>
  </w:style>
  <w:style w:type="table" w:customStyle="1" w:styleId="TableGrid73">
    <w:name w:val="TableGrid73"/>
    <w:rsid w:val="003A1AF0"/>
    <w:rPr>
      <w:rFonts w:ascii="Calibri" w:hAnsi="Calibri"/>
      <w:sz w:val="22"/>
      <w:szCs w:val="22"/>
      <w:lang w:val="en-US" w:eastAsia="en-US"/>
    </w:rPr>
    <w:tblPr>
      <w:tblCellMar>
        <w:top w:w="0" w:type="dxa"/>
        <w:left w:w="0" w:type="dxa"/>
        <w:bottom w:w="0" w:type="dxa"/>
        <w:right w:w="0" w:type="dxa"/>
      </w:tblCellMar>
    </w:tblPr>
  </w:style>
  <w:style w:type="table" w:customStyle="1" w:styleId="TableGrid82">
    <w:name w:val="TableGrid82"/>
    <w:rsid w:val="003A1AF0"/>
    <w:rPr>
      <w:rFonts w:ascii="Calibri" w:hAnsi="Calibri"/>
      <w:sz w:val="22"/>
      <w:szCs w:val="22"/>
      <w:lang w:val="en-US" w:eastAsia="en-US"/>
    </w:rPr>
    <w:tblPr>
      <w:tblCellMar>
        <w:top w:w="0" w:type="dxa"/>
        <w:left w:w="0" w:type="dxa"/>
        <w:bottom w:w="0" w:type="dxa"/>
        <w:right w:w="0" w:type="dxa"/>
      </w:tblCellMar>
    </w:tblPr>
  </w:style>
  <w:style w:type="table" w:customStyle="1" w:styleId="TableGrid92">
    <w:name w:val="TableGrid92"/>
    <w:rsid w:val="003A1AF0"/>
    <w:rPr>
      <w:rFonts w:ascii="Calibri" w:hAnsi="Calibri"/>
      <w:sz w:val="22"/>
      <w:szCs w:val="22"/>
      <w:lang w:val="en-US" w:eastAsia="en-US"/>
    </w:rPr>
    <w:tblPr>
      <w:tblCellMar>
        <w:top w:w="0" w:type="dxa"/>
        <w:left w:w="0" w:type="dxa"/>
        <w:bottom w:w="0" w:type="dxa"/>
        <w:right w:w="0" w:type="dxa"/>
      </w:tblCellMar>
    </w:tblPr>
  </w:style>
  <w:style w:type="table" w:customStyle="1" w:styleId="TableGrid313">
    <w:name w:val="Table Grid313"/>
    <w:basedOn w:val="TableNormal"/>
    <w:next w:val="TableGrid"/>
    <w:uiPriority w:val="39"/>
    <w:rsid w:val="003A1A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C360C"/>
  </w:style>
  <w:style w:type="table" w:customStyle="1" w:styleId="TableGrid15">
    <w:name w:val="TableGrid15"/>
    <w:rsid w:val="00FC360C"/>
    <w:rPr>
      <w:rFonts w:ascii="Calibri" w:hAnsi="Calibri"/>
      <w:sz w:val="22"/>
      <w:szCs w:val="22"/>
      <w:lang w:val="en-US" w:eastAsia="en-US"/>
    </w:rPr>
    <w:tblPr>
      <w:tblCellMar>
        <w:top w:w="0" w:type="dxa"/>
        <w:left w:w="0" w:type="dxa"/>
        <w:bottom w:w="0" w:type="dxa"/>
        <w:right w:w="0" w:type="dxa"/>
      </w:tblCellMar>
    </w:tblPr>
  </w:style>
  <w:style w:type="table" w:customStyle="1" w:styleId="TableGrid16">
    <w:name w:val="TableGrid16"/>
    <w:rsid w:val="00FC360C"/>
    <w:rPr>
      <w:rFonts w:ascii="Calibri" w:hAnsi="Calibri"/>
      <w:sz w:val="22"/>
      <w:szCs w:val="22"/>
      <w:lang w:val="en-US" w:eastAsia="en-US"/>
    </w:rPr>
    <w:tblPr>
      <w:tblCellMar>
        <w:top w:w="0" w:type="dxa"/>
        <w:left w:w="0" w:type="dxa"/>
        <w:bottom w:w="0" w:type="dxa"/>
        <w:right w:w="0" w:type="dxa"/>
      </w:tblCellMar>
    </w:tblPr>
  </w:style>
  <w:style w:type="table" w:customStyle="1" w:styleId="TableGrid74">
    <w:name w:val="TableGrid74"/>
    <w:rsid w:val="00FC360C"/>
    <w:rPr>
      <w:rFonts w:ascii="Calibri" w:hAnsi="Calibri"/>
      <w:sz w:val="22"/>
      <w:szCs w:val="22"/>
      <w:lang w:val="en-US" w:eastAsia="en-US"/>
    </w:rPr>
    <w:tblPr>
      <w:tblCellMar>
        <w:top w:w="0" w:type="dxa"/>
        <w:left w:w="0" w:type="dxa"/>
        <w:bottom w:w="0" w:type="dxa"/>
        <w:right w:w="0" w:type="dxa"/>
      </w:tblCellMar>
    </w:tblPr>
  </w:style>
  <w:style w:type="table" w:customStyle="1" w:styleId="TableGrid83">
    <w:name w:val="TableGrid83"/>
    <w:rsid w:val="00FC360C"/>
    <w:rPr>
      <w:rFonts w:ascii="Calibri" w:hAnsi="Calibri"/>
      <w:sz w:val="22"/>
      <w:szCs w:val="22"/>
      <w:lang w:val="en-US" w:eastAsia="en-US"/>
    </w:rPr>
    <w:tblPr>
      <w:tblCellMar>
        <w:top w:w="0" w:type="dxa"/>
        <w:left w:w="0" w:type="dxa"/>
        <w:bottom w:w="0" w:type="dxa"/>
        <w:right w:w="0" w:type="dxa"/>
      </w:tblCellMar>
    </w:tblPr>
  </w:style>
  <w:style w:type="table" w:customStyle="1" w:styleId="TableGrid93">
    <w:name w:val="TableGrid93"/>
    <w:rsid w:val="00FC360C"/>
    <w:rPr>
      <w:rFonts w:ascii="Calibri" w:hAnsi="Calibri"/>
      <w:sz w:val="22"/>
      <w:szCs w:val="22"/>
      <w:lang w:val="en-US" w:eastAsia="en-US"/>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CA445D"/>
    <w:rPr>
      <w:color w:val="605E5C"/>
      <w:shd w:val="clear" w:color="auto" w:fill="E1DFDD"/>
    </w:rPr>
  </w:style>
  <w:style w:type="character" w:styleId="IntenseReference">
    <w:name w:val="Intense Reference"/>
    <w:basedOn w:val="DefaultParagraphFont"/>
    <w:uiPriority w:val="32"/>
    <w:qFormat/>
    <w:rsid w:val="000305DB"/>
    <w:rPr>
      <w:b/>
      <w:bCs/>
      <w:smallCaps/>
      <w:color w:val="4F81BD" w:themeColor="accent1"/>
      <w:spacing w:val="5"/>
    </w:rPr>
  </w:style>
  <w:style w:type="table" w:customStyle="1" w:styleId="TableGrid1110">
    <w:name w:val="TableGrid111"/>
    <w:rsid w:val="002A36EF"/>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8456">
      <w:bodyDiv w:val="1"/>
      <w:marLeft w:val="0"/>
      <w:marRight w:val="0"/>
      <w:marTop w:val="0"/>
      <w:marBottom w:val="0"/>
      <w:divBdr>
        <w:top w:val="none" w:sz="0" w:space="0" w:color="auto"/>
        <w:left w:val="none" w:sz="0" w:space="0" w:color="auto"/>
        <w:bottom w:val="none" w:sz="0" w:space="0" w:color="auto"/>
        <w:right w:val="none" w:sz="0" w:space="0" w:color="auto"/>
      </w:divBdr>
    </w:div>
    <w:div w:id="98642281">
      <w:bodyDiv w:val="1"/>
      <w:marLeft w:val="0"/>
      <w:marRight w:val="0"/>
      <w:marTop w:val="0"/>
      <w:marBottom w:val="0"/>
      <w:divBdr>
        <w:top w:val="none" w:sz="0" w:space="0" w:color="auto"/>
        <w:left w:val="none" w:sz="0" w:space="0" w:color="auto"/>
        <w:bottom w:val="none" w:sz="0" w:space="0" w:color="auto"/>
        <w:right w:val="none" w:sz="0" w:space="0" w:color="auto"/>
      </w:divBdr>
    </w:div>
    <w:div w:id="218518556">
      <w:bodyDiv w:val="1"/>
      <w:marLeft w:val="0"/>
      <w:marRight w:val="0"/>
      <w:marTop w:val="0"/>
      <w:marBottom w:val="0"/>
      <w:divBdr>
        <w:top w:val="none" w:sz="0" w:space="0" w:color="auto"/>
        <w:left w:val="none" w:sz="0" w:space="0" w:color="auto"/>
        <w:bottom w:val="none" w:sz="0" w:space="0" w:color="auto"/>
        <w:right w:val="none" w:sz="0" w:space="0" w:color="auto"/>
      </w:divBdr>
    </w:div>
    <w:div w:id="230238506">
      <w:bodyDiv w:val="1"/>
      <w:marLeft w:val="0"/>
      <w:marRight w:val="0"/>
      <w:marTop w:val="0"/>
      <w:marBottom w:val="0"/>
      <w:divBdr>
        <w:top w:val="none" w:sz="0" w:space="0" w:color="auto"/>
        <w:left w:val="none" w:sz="0" w:space="0" w:color="auto"/>
        <w:bottom w:val="none" w:sz="0" w:space="0" w:color="auto"/>
        <w:right w:val="none" w:sz="0" w:space="0" w:color="auto"/>
      </w:divBdr>
    </w:div>
    <w:div w:id="391196802">
      <w:bodyDiv w:val="1"/>
      <w:marLeft w:val="0"/>
      <w:marRight w:val="0"/>
      <w:marTop w:val="0"/>
      <w:marBottom w:val="0"/>
      <w:divBdr>
        <w:top w:val="none" w:sz="0" w:space="0" w:color="auto"/>
        <w:left w:val="none" w:sz="0" w:space="0" w:color="auto"/>
        <w:bottom w:val="none" w:sz="0" w:space="0" w:color="auto"/>
        <w:right w:val="none" w:sz="0" w:space="0" w:color="auto"/>
      </w:divBdr>
    </w:div>
    <w:div w:id="533345785">
      <w:bodyDiv w:val="1"/>
      <w:marLeft w:val="0"/>
      <w:marRight w:val="0"/>
      <w:marTop w:val="0"/>
      <w:marBottom w:val="0"/>
      <w:divBdr>
        <w:top w:val="none" w:sz="0" w:space="0" w:color="auto"/>
        <w:left w:val="none" w:sz="0" w:space="0" w:color="auto"/>
        <w:bottom w:val="none" w:sz="0" w:space="0" w:color="auto"/>
        <w:right w:val="none" w:sz="0" w:space="0" w:color="auto"/>
      </w:divBdr>
    </w:div>
    <w:div w:id="656614264">
      <w:bodyDiv w:val="1"/>
      <w:marLeft w:val="0"/>
      <w:marRight w:val="0"/>
      <w:marTop w:val="0"/>
      <w:marBottom w:val="0"/>
      <w:divBdr>
        <w:top w:val="none" w:sz="0" w:space="0" w:color="auto"/>
        <w:left w:val="none" w:sz="0" w:space="0" w:color="auto"/>
        <w:bottom w:val="none" w:sz="0" w:space="0" w:color="auto"/>
        <w:right w:val="none" w:sz="0" w:space="0" w:color="auto"/>
      </w:divBdr>
    </w:div>
    <w:div w:id="815532698">
      <w:bodyDiv w:val="1"/>
      <w:marLeft w:val="0"/>
      <w:marRight w:val="0"/>
      <w:marTop w:val="0"/>
      <w:marBottom w:val="0"/>
      <w:divBdr>
        <w:top w:val="none" w:sz="0" w:space="0" w:color="auto"/>
        <w:left w:val="none" w:sz="0" w:space="0" w:color="auto"/>
        <w:bottom w:val="none" w:sz="0" w:space="0" w:color="auto"/>
        <w:right w:val="none" w:sz="0" w:space="0" w:color="auto"/>
      </w:divBdr>
    </w:div>
    <w:div w:id="882521633">
      <w:bodyDiv w:val="1"/>
      <w:marLeft w:val="0"/>
      <w:marRight w:val="0"/>
      <w:marTop w:val="0"/>
      <w:marBottom w:val="0"/>
      <w:divBdr>
        <w:top w:val="none" w:sz="0" w:space="0" w:color="auto"/>
        <w:left w:val="none" w:sz="0" w:space="0" w:color="auto"/>
        <w:bottom w:val="none" w:sz="0" w:space="0" w:color="auto"/>
        <w:right w:val="none" w:sz="0" w:space="0" w:color="auto"/>
      </w:divBdr>
    </w:div>
    <w:div w:id="995766805">
      <w:bodyDiv w:val="1"/>
      <w:marLeft w:val="0"/>
      <w:marRight w:val="0"/>
      <w:marTop w:val="0"/>
      <w:marBottom w:val="0"/>
      <w:divBdr>
        <w:top w:val="none" w:sz="0" w:space="0" w:color="auto"/>
        <w:left w:val="none" w:sz="0" w:space="0" w:color="auto"/>
        <w:bottom w:val="none" w:sz="0" w:space="0" w:color="auto"/>
        <w:right w:val="none" w:sz="0" w:space="0" w:color="auto"/>
      </w:divBdr>
    </w:div>
    <w:div w:id="1138916929">
      <w:bodyDiv w:val="1"/>
      <w:marLeft w:val="0"/>
      <w:marRight w:val="0"/>
      <w:marTop w:val="0"/>
      <w:marBottom w:val="0"/>
      <w:divBdr>
        <w:top w:val="none" w:sz="0" w:space="0" w:color="auto"/>
        <w:left w:val="none" w:sz="0" w:space="0" w:color="auto"/>
        <w:bottom w:val="none" w:sz="0" w:space="0" w:color="auto"/>
        <w:right w:val="none" w:sz="0" w:space="0" w:color="auto"/>
      </w:divBdr>
    </w:div>
    <w:div w:id="1141846628">
      <w:bodyDiv w:val="1"/>
      <w:marLeft w:val="0"/>
      <w:marRight w:val="0"/>
      <w:marTop w:val="0"/>
      <w:marBottom w:val="0"/>
      <w:divBdr>
        <w:top w:val="none" w:sz="0" w:space="0" w:color="auto"/>
        <w:left w:val="none" w:sz="0" w:space="0" w:color="auto"/>
        <w:bottom w:val="none" w:sz="0" w:space="0" w:color="auto"/>
        <w:right w:val="none" w:sz="0" w:space="0" w:color="auto"/>
      </w:divBdr>
    </w:div>
    <w:div w:id="1206328764">
      <w:bodyDiv w:val="1"/>
      <w:marLeft w:val="0"/>
      <w:marRight w:val="0"/>
      <w:marTop w:val="0"/>
      <w:marBottom w:val="0"/>
      <w:divBdr>
        <w:top w:val="none" w:sz="0" w:space="0" w:color="auto"/>
        <w:left w:val="none" w:sz="0" w:space="0" w:color="auto"/>
        <w:bottom w:val="none" w:sz="0" w:space="0" w:color="auto"/>
        <w:right w:val="none" w:sz="0" w:space="0" w:color="auto"/>
      </w:divBdr>
    </w:div>
    <w:div w:id="1268805010">
      <w:bodyDiv w:val="1"/>
      <w:marLeft w:val="0"/>
      <w:marRight w:val="0"/>
      <w:marTop w:val="0"/>
      <w:marBottom w:val="0"/>
      <w:divBdr>
        <w:top w:val="none" w:sz="0" w:space="0" w:color="auto"/>
        <w:left w:val="none" w:sz="0" w:space="0" w:color="auto"/>
        <w:bottom w:val="none" w:sz="0" w:space="0" w:color="auto"/>
        <w:right w:val="none" w:sz="0" w:space="0" w:color="auto"/>
      </w:divBdr>
    </w:div>
    <w:div w:id="1270964707">
      <w:bodyDiv w:val="1"/>
      <w:marLeft w:val="0"/>
      <w:marRight w:val="0"/>
      <w:marTop w:val="0"/>
      <w:marBottom w:val="0"/>
      <w:divBdr>
        <w:top w:val="none" w:sz="0" w:space="0" w:color="auto"/>
        <w:left w:val="none" w:sz="0" w:space="0" w:color="auto"/>
        <w:bottom w:val="none" w:sz="0" w:space="0" w:color="auto"/>
        <w:right w:val="none" w:sz="0" w:space="0" w:color="auto"/>
      </w:divBdr>
    </w:div>
    <w:div w:id="1888562803">
      <w:bodyDiv w:val="1"/>
      <w:marLeft w:val="0"/>
      <w:marRight w:val="0"/>
      <w:marTop w:val="0"/>
      <w:marBottom w:val="0"/>
      <w:divBdr>
        <w:top w:val="none" w:sz="0" w:space="0" w:color="auto"/>
        <w:left w:val="none" w:sz="0" w:space="0" w:color="auto"/>
        <w:bottom w:val="none" w:sz="0" w:space="0" w:color="auto"/>
        <w:right w:val="none" w:sz="0" w:space="0" w:color="auto"/>
      </w:divBdr>
    </w:div>
    <w:div w:id="1917205365">
      <w:bodyDiv w:val="1"/>
      <w:marLeft w:val="0"/>
      <w:marRight w:val="0"/>
      <w:marTop w:val="0"/>
      <w:marBottom w:val="0"/>
      <w:divBdr>
        <w:top w:val="none" w:sz="0" w:space="0" w:color="auto"/>
        <w:left w:val="none" w:sz="0" w:space="0" w:color="auto"/>
        <w:bottom w:val="none" w:sz="0" w:space="0" w:color="auto"/>
        <w:right w:val="none" w:sz="0" w:space="0" w:color="auto"/>
      </w:divBdr>
    </w:div>
    <w:div w:id="2116975684">
      <w:bodyDiv w:val="1"/>
      <w:marLeft w:val="0"/>
      <w:marRight w:val="0"/>
      <w:marTop w:val="0"/>
      <w:marBottom w:val="0"/>
      <w:divBdr>
        <w:top w:val="none" w:sz="0" w:space="0" w:color="auto"/>
        <w:left w:val="none" w:sz="0" w:space="0" w:color="auto"/>
        <w:bottom w:val="none" w:sz="0" w:space="0" w:color="auto"/>
        <w:right w:val="none" w:sz="0" w:space="0" w:color="auto"/>
      </w:divBdr>
    </w:div>
    <w:div w:id="2145006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ms.microsoft.com/l/meetup-join/19%3aufy1YeFE1D21hNOhNKZyp0a00SC4SMZUxcbR_A9USYg1%40thread.tacv2/1636215161876?context=%7b%22Tid%22%3a%22ef089e05-fa66-4ce1-99c1-feb47ce02989%22%2c%22Oid%22%3a%229e0036b5-a32a-4af4-8297-24989b607839%22%7d" TargetMode="Externa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rasa.com/Tenders.html" TargetMode="External"/><Relationship Id="rId17" Type="http://schemas.openxmlformats.org/officeDocument/2006/relationships/hyperlink" Target="https://secure.csd.gov.za" TargetMode="External"/><Relationship Id="rId2" Type="http://schemas.openxmlformats.org/officeDocument/2006/relationships/customXml" Target="../customXml/item2.xml"/><Relationship Id="rId16" Type="http://schemas.openxmlformats.org/officeDocument/2006/relationships/hyperlink" Target="mailto:Boiketlo.xotongo@prasa.com" TargetMode="External"/><Relationship Id="rId20" Type="http://schemas.openxmlformats.org/officeDocument/2006/relationships/hyperlink" Target="http://www.etenders.gov.z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tenders.gov.za"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iketlo.xotongo@prasa.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iketlo.xotongo@prasa.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B4381C7B401C4E8341D8A8713A9BA8" ma:contentTypeVersion="14" ma:contentTypeDescription="Create a new document." ma:contentTypeScope="" ma:versionID="9928fd3a7bbada96b2fa8e6a9324c011">
  <xsd:schema xmlns:xsd="http://www.w3.org/2001/XMLSchema" xmlns:xs="http://www.w3.org/2001/XMLSchema" xmlns:p="http://schemas.microsoft.com/office/2006/metadata/properties" xmlns:ns3="3c9f145d-0a5e-46db-829a-464baa9205b8" xmlns:ns4="b386a41f-fd86-4e4d-be78-55368395bb26" targetNamespace="http://schemas.microsoft.com/office/2006/metadata/properties" ma:root="true" ma:fieldsID="7b5b84a7f75e8c40af14768a3a7847d8" ns3:_="" ns4:_="">
    <xsd:import namespace="3c9f145d-0a5e-46db-829a-464baa9205b8"/>
    <xsd:import namespace="b386a41f-fd86-4e4d-be78-55368395bb2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f145d-0a5e-46db-829a-464baa920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86a41f-fd86-4e4d-be78-55368395bb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C272A-5DE1-4967-BABC-9461C6A7B20A}">
  <ds:schemaRefs>
    <ds:schemaRef ds:uri="http://schemas.microsoft.com/sharepoint/v3/contenttype/forms"/>
  </ds:schemaRefs>
</ds:datastoreItem>
</file>

<file path=customXml/itemProps2.xml><?xml version="1.0" encoding="utf-8"?>
<ds:datastoreItem xmlns:ds="http://schemas.openxmlformats.org/officeDocument/2006/customXml" ds:itemID="{4CBCE802-34CE-4305-A78D-697642B35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f145d-0a5e-46db-829a-464baa9205b8"/>
    <ds:schemaRef ds:uri="b386a41f-fd86-4e4d-be78-55368395b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B8C6FD-7A11-44FB-9E74-16C22AD9F3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401064-F760-4403-A101-86F205D85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15420</Words>
  <Characters>87898</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Brenda Malongete</vt:lpstr>
    </vt:vector>
  </TitlesOfParts>
  <Company>Hewlett-Packard Company</Company>
  <LinksUpToDate>false</LinksUpToDate>
  <CharactersWithSpaces>103112</CharactersWithSpaces>
  <SharedDoc>false</SharedDoc>
  <HLinks>
    <vt:vector size="306" baseType="variant">
      <vt:variant>
        <vt:i4>1179706</vt:i4>
      </vt:variant>
      <vt:variant>
        <vt:i4>296</vt:i4>
      </vt:variant>
      <vt:variant>
        <vt:i4>0</vt:i4>
      </vt:variant>
      <vt:variant>
        <vt:i4>5</vt:i4>
      </vt:variant>
      <vt:variant>
        <vt:lpwstr/>
      </vt:variant>
      <vt:variant>
        <vt:lpwstr>_Toc396489715</vt:lpwstr>
      </vt:variant>
      <vt:variant>
        <vt:i4>1179706</vt:i4>
      </vt:variant>
      <vt:variant>
        <vt:i4>287</vt:i4>
      </vt:variant>
      <vt:variant>
        <vt:i4>0</vt:i4>
      </vt:variant>
      <vt:variant>
        <vt:i4>5</vt:i4>
      </vt:variant>
      <vt:variant>
        <vt:lpwstr/>
      </vt:variant>
      <vt:variant>
        <vt:lpwstr>_Toc396489714</vt:lpwstr>
      </vt:variant>
      <vt:variant>
        <vt:i4>1179706</vt:i4>
      </vt:variant>
      <vt:variant>
        <vt:i4>281</vt:i4>
      </vt:variant>
      <vt:variant>
        <vt:i4>0</vt:i4>
      </vt:variant>
      <vt:variant>
        <vt:i4>5</vt:i4>
      </vt:variant>
      <vt:variant>
        <vt:lpwstr/>
      </vt:variant>
      <vt:variant>
        <vt:lpwstr>_Toc396489713</vt:lpwstr>
      </vt:variant>
      <vt:variant>
        <vt:i4>1179706</vt:i4>
      </vt:variant>
      <vt:variant>
        <vt:i4>275</vt:i4>
      </vt:variant>
      <vt:variant>
        <vt:i4>0</vt:i4>
      </vt:variant>
      <vt:variant>
        <vt:i4>5</vt:i4>
      </vt:variant>
      <vt:variant>
        <vt:lpwstr/>
      </vt:variant>
      <vt:variant>
        <vt:lpwstr>_Toc396489712</vt:lpwstr>
      </vt:variant>
      <vt:variant>
        <vt:i4>1179706</vt:i4>
      </vt:variant>
      <vt:variant>
        <vt:i4>269</vt:i4>
      </vt:variant>
      <vt:variant>
        <vt:i4>0</vt:i4>
      </vt:variant>
      <vt:variant>
        <vt:i4>5</vt:i4>
      </vt:variant>
      <vt:variant>
        <vt:lpwstr/>
      </vt:variant>
      <vt:variant>
        <vt:lpwstr>_Toc396489711</vt:lpwstr>
      </vt:variant>
      <vt:variant>
        <vt:i4>1179706</vt:i4>
      </vt:variant>
      <vt:variant>
        <vt:i4>263</vt:i4>
      </vt:variant>
      <vt:variant>
        <vt:i4>0</vt:i4>
      </vt:variant>
      <vt:variant>
        <vt:i4>5</vt:i4>
      </vt:variant>
      <vt:variant>
        <vt:lpwstr/>
      </vt:variant>
      <vt:variant>
        <vt:lpwstr>_Toc396489710</vt:lpwstr>
      </vt:variant>
      <vt:variant>
        <vt:i4>1245242</vt:i4>
      </vt:variant>
      <vt:variant>
        <vt:i4>257</vt:i4>
      </vt:variant>
      <vt:variant>
        <vt:i4>0</vt:i4>
      </vt:variant>
      <vt:variant>
        <vt:i4>5</vt:i4>
      </vt:variant>
      <vt:variant>
        <vt:lpwstr/>
      </vt:variant>
      <vt:variant>
        <vt:lpwstr>_Toc396489709</vt:lpwstr>
      </vt:variant>
      <vt:variant>
        <vt:i4>1245242</vt:i4>
      </vt:variant>
      <vt:variant>
        <vt:i4>251</vt:i4>
      </vt:variant>
      <vt:variant>
        <vt:i4>0</vt:i4>
      </vt:variant>
      <vt:variant>
        <vt:i4>5</vt:i4>
      </vt:variant>
      <vt:variant>
        <vt:lpwstr/>
      </vt:variant>
      <vt:variant>
        <vt:lpwstr>_Toc396489708</vt:lpwstr>
      </vt:variant>
      <vt:variant>
        <vt:i4>1245242</vt:i4>
      </vt:variant>
      <vt:variant>
        <vt:i4>245</vt:i4>
      </vt:variant>
      <vt:variant>
        <vt:i4>0</vt:i4>
      </vt:variant>
      <vt:variant>
        <vt:i4>5</vt:i4>
      </vt:variant>
      <vt:variant>
        <vt:lpwstr/>
      </vt:variant>
      <vt:variant>
        <vt:lpwstr>_Toc396489707</vt:lpwstr>
      </vt:variant>
      <vt:variant>
        <vt:i4>1245242</vt:i4>
      </vt:variant>
      <vt:variant>
        <vt:i4>239</vt:i4>
      </vt:variant>
      <vt:variant>
        <vt:i4>0</vt:i4>
      </vt:variant>
      <vt:variant>
        <vt:i4>5</vt:i4>
      </vt:variant>
      <vt:variant>
        <vt:lpwstr/>
      </vt:variant>
      <vt:variant>
        <vt:lpwstr>_Toc396489706</vt:lpwstr>
      </vt:variant>
      <vt:variant>
        <vt:i4>1245242</vt:i4>
      </vt:variant>
      <vt:variant>
        <vt:i4>233</vt:i4>
      </vt:variant>
      <vt:variant>
        <vt:i4>0</vt:i4>
      </vt:variant>
      <vt:variant>
        <vt:i4>5</vt:i4>
      </vt:variant>
      <vt:variant>
        <vt:lpwstr/>
      </vt:variant>
      <vt:variant>
        <vt:lpwstr>_Toc396489705</vt:lpwstr>
      </vt:variant>
      <vt:variant>
        <vt:i4>1245242</vt:i4>
      </vt:variant>
      <vt:variant>
        <vt:i4>227</vt:i4>
      </vt:variant>
      <vt:variant>
        <vt:i4>0</vt:i4>
      </vt:variant>
      <vt:variant>
        <vt:i4>5</vt:i4>
      </vt:variant>
      <vt:variant>
        <vt:lpwstr/>
      </vt:variant>
      <vt:variant>
        <vt:lpwstr>_Toc396489704</vt:lpwstr>
      </vt:variant>
      <vt:variant>
        <vt:i4>1245242</vt:i4>
      </vt:variant>
      <vt:variant>
        <vt:i4>221</vt:i4>
      </vt:variant>
      <vt:variant>
        <vt:i4>0</vt:i4>
      </vt:variant>
      <vt:variant>
        <vt:i4>5</vt:i4>
      </vt:variant>
      <vt:variant>
        <vt:lpwstr/>
      </vt:variant>
      <vt:variant>
        <vt:lpwstr>_Toc396489703</vt:lpwstr>
      </vt:variant>
      <vt:variant>
        <vt:i4>1245242</vt:i4>
      </vt:variant>
      <vt:variant>
        <vt:i4>215</vt:i4>
      </vt:variant>
      <vt:variant>
        <vt:i4>0</vt:i4>
      </vt:variant>
      <vt:variant>
        <vt:i4>5</vt:i4>
      </vt:variant>
      <vt:variant>
        <vt:lpwstr/>
      </vt:variant>
      <vt:variant>
        <vt:lpwstr>_Toc396489702</vt:lpwstr>
      </vt:variant>
      <vt:variant>
        <vt:i4>1245242</vt:i4>
      </vt:variant>
      <vt:variant>
        <vt:i4>209</vt:i4>
      </vt:variant>
      <vt:variant>
        <vt:i4>0</vt:i4>
      </vt:variant>
      <vt:variant>
        <vt:i4>5</vt:i4>
      </vt:variant>
      <vt:variant>
        <vt:lpwstr/>
      </vt:variant>
      <vt:variant>
        <vt:lpwstr>_Toc396489701</vt:lpwstr>
      </vt:variant>
      <vt:variant>
        <vt:i4>1245242</vt:i4>
      </vt:variant>
      <vt:variant>
        <vt:i4>203</vt:i4>
      </vt:variant>
      <vt:variant>
        <vt:i4>0</vt:i4>
      </vt:variant>
      <vt:variant>
        <vt:i4>5</vt:i4>
      </vt:variant>
      <vt:variant>
        <vt:lpwstr/>
      </vt:variant>
      <vt:variant>
        <vt:lpwstr>_Toc396489700</vt:lpwstr>
      </vt:variant>
      <vt:variant>
        <vt:i4>1703995</vt:i4>
      </vt:variant>
      <vt:variant>
        <vt:i4>197</vt:i4>
      </vt:variant>
      <vt:variant>
        <vt:i4>0</vt:i4>
      </vt:variant>
      <vt:variant>
        <vt:i4>5</vt:i4>
      </vt:variant>
      <vt:variant>
        <vt:lpwstr/>
      </vt:variant>
      <vt:variant>
        <vt:lpwstr>_Toc396489699</vt:lpwstr>
      </vt:variant>
      <vt:variant>
        <vt:i4>1703995</vt:i4>
      </vt:variant>
      <vt:variant>
        <vt:i4>191</vt:i4>
      </vt:variant>
      <vt:variant>
        <vt:i4>0</vt:i4>
      </vt:variant>
      <vt:variant>
        <vt:i4>5</vt:i4>
      </vt:variant>
      <vt:variant>
        <vt:lpwstr/>
      </vt:variant>
      <vt:variant>
        <vt:lpwstr>_Toc396489698</vt:lpwstr>
      </vt:variant>
      <vt:variant>
        <vt:i4>1703995</vt:i4>
      </vt:variant>
      <vt:variant>
        <vt:i4>185</vt:i4>
      </vt:variant>
      <vt:variant>
        <vt:i4>0</vt:i4>
      </vt:variant>
      <vt:variant>
        <vt:i4>5</vt:i4>
      </vt:variant>
      <vt:variant>
        <vt:lpwstr/>
      </vt:variant>
      <vt:variant>
        <vt:lpwstr>_Toc396489697</vt:lpwstr>
      </vt:variant>
      <vt:variant>
        <vt:i4>1703995</vt:i4>
      </vt:variant>
      <vt:variant>
        <vt:i4>179</vt:i4>
      </vt:variant>
      <vt:variant>
        <vt:i4>0</vt:i4>
      </vt:variant>
      <vt:variant>
        <vt:i4>5</vt:i4>
      </vt:variant>
      <vt:variant>
        <vt:lpwstr/>
      </vt:variant>
      <vt:variant>
        <vt:lpwstr>_Toc396489696</vt:lpwstr>
      </vt:variant>
      <vt:variant>
        <vt:i4>1703995</vt:i4>
      </vt:variant>
      <vt:variant>
        <vt:i4>173</vt:i4>
      </vt:variant>
      <vt:variant>
        <vt:i4>0</vt:i4>
      </vt:variant>
      <vt:variant>
        <vt:i4>5</vt:i4>
      </vt:variant>
      <vt:variant>
        <vt:lpwstr/>
      </vt:variant>
      <vt:variant>
        <vt:lpwstr>_Toc396489695</vt:lpwstr>
      </vt:variant>
      <vt:variant>
        <vt:i4>1703995</vt:i4>
      </vt:variant>
      <vt:variant>
        <vt:i4>167</vt:i4>
      </vt:variant>
      <vt:variant>
        <vt:i4>0</vt:i4>
      </vt:variant>
      <vt:variant>
        <vt:i4>5</vt:i4>
      </vt:variant>
      <vt:variant>
        <vt:lpwstr/>
      </vt:variant>
      <vt:variant>
        <vt:lpwstr>_Toc396489694</vt:lpwstr>
      </vt:variant>
      <vt:variant>
        <vt:i4>1703995</vt:i4>
      </vt:variant>
      <vt:variant>
        <vt:i4>161</vt:i4>
      </vt:variant>
      <vt:variant>
        <vt:i4>0</vt:i4>
      </vt:variant>
      <vt:variant>
        <vt:i4>5</vt:i4>
      </vt:variant>
      <vt:variant>
        <vt:lpwstr/>
      </vt:variant>
      <vt:variant>
        <vt:lpwstr>_Toc396489693</vt:lpwstr>
      </vt:variant>
      <vt:variant>
        <vt:i4>1703995</vt:i4>
      </vt:variant>
      <vt:variant>
        <vt:i4>155</vt:i4>
      </vt:variant>
      <vt:variant>
        <vt:i4>0</vt:i4>
      </vt:variant>
      <vt:variant>
        <vt:i4>5</vt:i4>
      </vt:variant>
      <vt:variant>
        <vt:lpwstr/>
      </vt:variant>
      <vt:variant>
        <vt:lpwstr>_Toc396489692</vt:lpwstr>
      </vt:variant>
      <vt:variant>
        <vt:i4>1703995</vt:i4>
      </vt:variant>
      <vt:variant>
        <vt:i4>149</vt:i4>
      </vt:variant>
      <vt:variant>
        <vt:i4>0</vt:i4>
      </vt:variant>
      <vt:variant>
        <vt:i4>5</vt:i4>
      </vt:variant>
      <vt:variant>
        <vt:lpwstr/>
      </vt:variant>
      <vt:variant>
        <vt:lpwstr>_Toc396489691</vt:lpwstr>
      </vt:variant>
      <vt:variant>
        <vt:i4>1703995</vt:i4>
      </vt:variant>
      <vt:variant>
        <vt:i4>143</vt:i4>
      </vt:variant>
      <vt:variant>
        <vt:i4>0</vt:i4>
      </vt:variant>
      <vt:variant>
        <vt:i4>5</vt:i4>
      </vt:variant>
      <vt:variant>
        <vt:lpwstr/>
      </vt:variant>
      <vt:variant>
        <vt:lpwstr>_Toc396489690</vt:lpwstr>
      </vt:variant>
      <vt:variant>
        <vt:i4>1769531</vt:i4>
      </vt:variant>
      <vt:variant>
        <vt:i4>137</vt:i4>
      </vt:variant>
      <vt:variant>
        <vt:i4>0</vt:i4>
      </vt:variant>
      <vt:variant>
        <vt:i4>5</vt:i4>
      </vt:variant>
      <vt:variant>
        <vt:lpwstr/>
      </vt:variant>
      <vt:variant>
        <vt:lpwstr>_Toc396489689</vt:lpwstr>
      </vt:variant>
      <vt:variant>
        <vt:i4>1769531</vt:i4>
      </vt:variant>
      <vt:variant>
        <vt:i4>131</vt:i4>
      </vt:variant>
      <vt:variant>
        <vt:i4>0</vt:i4>
      </vt:variant>
      <vt:variant>
        <vt:i4>5</vt:i4>
      </vt:variant>
      <vt:variant>
        <vt:lpwstr/>
      </vt:variant>
      <vt:variant>
        <vt:lpwstr>_Toc396489688</vt:lpwstr>
      </vt:variant>
      <vt:variant>
        <vt:i4>1769531</vt:i4>
      </vt:variant>
      <vt:variant>
        <vt:i4>125</vt:i4>
      </vt:variant>
      <vt:variant>
        <vt:i4>0</vt:i4>
      </vt:variant>
      <vt:variant>
        <vt:i4>5</vt:i4>
      </vt:variant>
      <vt:variant>
        <vt:lpwstr/>
      </vt:variant>
      <vt:variant>
        <vt:lpwstr>_Toc396489687</vt:lpwstr>
      </vt:variant>
      <vt:variant>
        <vt:i4>1769531</vt:i4>
      </vt:variant>
      <vt:variant>
        <vt:i4>119</vt:i4>
      </vt:variant>
      <vt:variant>
        <vt:i4>0</vt:i4>
      </vt:variant>
      <vt:variant>
        <vt:i4>5</vt:i4>
      </vt:variant>
      <vt:variant>
        <vt:lpwstr/>
      </vt:variant>
      <vt:variant>
        <vt:lpwstr>_Toc396489686</vt:lpwstr>
      </vt:variant>
      <vt:variant>
        <vt:i4>1769531</vt:i4>
      </vt:variant>
      <vt:variant>
        <vt:i4>113</vt:i4>
      </vt:variant>
      <vt:variant>
        <vt:i4>0</vt:i4>
      </vt:variant>
      <vt:variant>
        <vt:i4>5</vt:i4>
      </vt:variant>
      <vt:variant>
        <vt:lpwstr/>
      </vt:variant>
      <vt:variant>
        <vt:lpwstr>_Toc396489685</vt:lpwstr>
      </vt:variant>
      <vt:variant>
        <vt:i4>6357071</vt:i4>
      </vt:variant>
      <vt:variant>
        <vt:i4>108</vt:i4>
      </vt:variant>
      <vt:variant>
        <vt:i4>0</vt:i4>
      </vt:variant>
      <vt:variant>
        <vt:i4>5</vt:i4>
      </vt:variant>
      <vt:variant>
        <vt:lpwstr>mailto:asekhuthe@prasa.com</vt:lpwstr>
      </vt:variant>
      <vt:variant>
        <vt:lpwstr/>
      </vt:variant>
      <vt:variant>
        <vt:i4>1572924</vt:i4>
      </vt:variant>
      <vt:variant>
        <vt:i4>105</vt:i4>
      </vt:variant>
      <vt:variant>
        <vt:i4>0</vt:i4>
      </vt:variant>
      <vt:variant>
        <vt:i4>5</vt:i4>
      </vt:variant>
      <vt:variant>
        <vt:lpwstr>mailto:rmoagi@prasa.com</vt:lpwstr>
      </vt:variant>
      <vt:variant>
        <vt:lpwstr/>
      </vt:variant>
      <vt:variant>
        <vt:i4>6357071</vt:i4>
      </vt:variant>
      <vt:variant>
        <vt:i4>102</vt:i4>
      </vt:variant>
      <vt:variant>
        <vt:i4>0</vt:i4>
      </vt:variant>
      <vt:variant>
        <vt:i4>5</vt:i4>
      </vt:variant>
      <vt:variant>
        <vt:lpwstr>mailto:asekhuthe@prasa.com</vt:lpwstr>
      </vt:variant>
      <vt:variant>
        <vt:lpwstr/>
      </vt:variant>
      <vt:variant>
        <vt:i4>1245238</vt:i4>
      </vt:variant>
      <vt:variant>
        <vt:i4>95</vt:i4>
      </vt:variant>
      <vt:variant>
        <vt:i4>0</vt:i4>
      </vt:variant>
      <vt:variant>
        <vt:i4>5</vt:i4>
      </vt:variant>
      <vt:variant>
        <vt:lpwstr/>
      </vt:variant>
      <vt:variant>
        <vt:lpwstr>_Toc342300734</vt:lpwstr>
      </vt:variant>
      <vt:variant>
        <vt:i4>1245238</vt:i4>
      </vt:variant>
      <vt:variant>
        <vt:i4>89</vt:i4>
      </vt:variant>
      <vt:variant>
        <vt:i4>0</vt:i4>
      </vt:variant>
      <vt:variant>
        <vt:i4>5</vt:i4>
      </vt:variant>
      <vt:variant>
        <vt:lpwstr/>
      </vt:variant>
      <vt:variant>
        <vt:lpwstr>_Toc342300733</vt:lpwstr>
      </vt:variant>
      <vt:variant>
        <vt:i4>1245238</vt:i4>
      </vt:variant>
      <vt:variant>
        <vt:i4>83</vt:i4>
      </vt:variant>
      <vt:variant>
        <vt:i4>0</vt:i4>
      </vt:variant>
      <vt:variant>
        <vt:i4>5</vt:i4>
      </vt:variant>
      <vt:variant>
        <vt:lpwstr/>
      </vt:variant>
      <vt:variant>
        <vt:lpwstr>_Toc342300732</vt:lpwstr>
      </vt:variant>
      <vt:variant>
        <vt:i4>1245238</vt:i4>
      </vt:variant>
      <vt:variant>
        <vt:i4>77</vt:i4>
      </vt:variant>
      <vt:variant>
        <vt:i4>0</vt:i4>
      </vt:variant>
      <vt:variant>
        <vt:i4>5</vt:i4>
      </vt:variant>
      <vt:variant>
        <vt:lpwstr/>
      </vt:variant>
      <vt:variant>
        <vt:lpwstr>_Toc342300731</vt:lpwstr>
      </vt:variant>
      <vt:variant>
        <vt:i4>1245238</vt:i4>
      </vt:variant>
      <vt:variant>
        <vt:i4>71</vt:i4>
      </vt:variant>
      <vt:variant>
        <vt:i4>0</vt:i4>
      </vt:variant>
      <vt:variant>
        <vt:i4>5</vt:i4>
      </vt:variant>
      <vt:variant>
        <vt:lpwstr/>
      </vt:variant>
      <vt:variant>
        <vt:lpwstr>_Toc342300730</vt:lpwstr>
      </vt:variant>
      <vt:variant>
        <vt:i4>1179702</vt:i4>
      </vt:variant>
      <vt:variant>
        <vt:i4>65</vt:i4>
      </vt:variant>
      <vt:variant>
        <vt:i4>0</vt:i4>
      </vt:variant>
      <vt:variant>
        <vt:i4>5</vt:i4>
      </vt:variant>
      <vt:variant>
        <vt:lpwstr/>
      </vt:variant>
      <vt:variant>
        <vt:lpwstr>_Toc342300729</vt:lpwstr>
      </vt:variant>
      <vt:variant>
        <vt:i4>1179702</vt:i4>
      </vt:variant>
      <vt:variant>
        <vt:i4>59</vt:i4>
      </vt:variant>
      <vt:variant>
        <vt:i4>0</vt:i4>
      </vt:variant>
      <vt:variant>
        <vt:i4>5</vt:i4>
      </vt:variant>
      <vt:variant>
        <vt:lpwstr/>
      </vt:variant>
      <vt:variant>
        <vt:lpwstr>_Toc342300728</vt:lpwstr>
      </vt:variant>
      <vt:variant>
        <vt:i4>1179702</vt:i4>
      </vt:variant>
      <vt:variant>
        <vt:i4>53</vt:i4>
      </vt:variant>
      <vt:variant>
        <vt:i4>0</vt:i4>
      </vt:variant>
      <vt:variant>
        <vt:i4>5</vt:i4>
      </vt:variant>
      <vt:variant>
        <vt:lpwstr/>
      </vt:variant>
      <vt:variant>
        <vt:lpwstr>_Toc342300727</vt:lpwstr>
      </vt:variant>
      <vt:variant>
        <vt:i4>1179702</vt:i4>
      </vt:variant>
      <vt:variant>
        <vt:i4>47</vt:i4>
      </vt:variant>
      <vt:variant>
        <vt:i4>0</vt:i4>
      </vt:variant>
      <vt:variant>
        <vt:i4>5</vt:i4>
      </vt:variant>
      <vt:variant>
        <vt:lpwstr/>
      </vt:variant>
      <vt:variant>
        <vt:lpwstr>_Toc342300726</vt:lpwstr>
      </vt:variant>
      <vt:variant>
        <vt:i4>1179702</vt:i4>
      </vt:variant>
      <vt:variant>
        <vt:i4>41</vt:i4>
      </vt:variant>
      <vt:variant>
        <vt:i4>0</vt:i4>
      </vt:variant>
      <vt:variant>
        <vt:i4>5</vt:i4>
      </vt:variant>
      <vt:variant>
        <vt:lpwstr/>
      </vt:variant>
      <vt:variant>
        <vt:lpwstr>_Toc342300725</vt:lpwstr>
      </vt:variant>
      <vt:variant>
        <vt:i4>1179702</vt:i4>
      </vt:variant>
      <vt:variant>
        <vt:i4>35</vt:i4>
      </vt:variant>
      <vt:variant>
        <vt:i4>0</vt:i4>
      </vt:variant>
      <vt:variant>
        <vt:i4>5</vt:i4>
      </vt:variant>
      <vt:variant>
        <vt:lpwstr/>
      </vt:variant>
      <vt:variant>
        <vt:lpwstr>_Toc342300724</vt:lpwstr>
      </vt:variant>
      <vt:variant>
        <vt:i4>1179702</vt:i4>
      </vt:variant>
      <vt:variant>
        <vt:i4>29</vt:i4>
      </vt:variant>
      <vt:variant>
        <vt:i4>0</vt:i4>
      </vt:variant>
      <vt:variant>
        <vt:i4>5</vt:i4>
      </vt:variant>
      <vt:variant>
        <vt:lpwstr/>
      </vt:variant>
      <vt:variant>
        <vt:lpwstr>_Toc342300723</vt:lpwstr>
      </vt:variant>
      <vt:variant>
        <vt:i4>1179702</vt:i4>
      </vt:variant>
      <vt:variant>
        <vt:i4>23</vt:i4>
      </vt:variant>
      <vt:variant>
        <vt:i4>0</vt:i4>
      </vt:variant>
      <vt:variant>
        <vt:i4>5</vt:i4>
      </vt:variant>
      <vt:variant>
        <vt:lpwstr/>
      </vt:variant>
      <vt:variant>
        <vt:lpwstr>_Toc342300722</vt:lpwstr>
      </vt:variant>
      <vt:variant>
        <vt:i4>1179702</vt:i4>
      </vt:variant>
      <vt:variant>
        <vt:i4>17</vt:i4>
      </vt:variant>
      <vt:variant>
        <vt:i4>0</vt:i4>
      </vt:variant>
      <vt:variant>
        <vt:i4>5</vt:i4>
      </vt:variant>
      <vt:variant>
        <vt:lpwstr/>
      </vt:variant>
      <vt:variant>
        <vt:lpwstr>_Toc342300721</vt:lpwstr>
      </vt:variant>
      <vt:variant>
        <vt:i4>1179702</vt:i4>
      </vt:variant>
      <vt:variant>
        <vt:i4>11</vt:i4>
      </vt:variant>
      <vt:variant>
        <vt:i4>0</vt:i4>
      </vt:variant>
      <vt:variant>
        <vt:i4>5</vt:i4>
      </vt:variant>
      <vt:variant>
        <vt:lpwstr/>
      </vt:variant>
      <vt:variant>
        <vt:lpwstr>_Toc342300720</vt:lpwstr>
      </vt:variant>
      <vt:variant>
        <vt:i4>1114166</vt:i4>
      </vt:variant>
      <vt:variant>
        <vt:i4>5</vt:i4>
      </vt:variant>
      <vt:variant>
        <vt:i4>0</vt:i4>
      </vt:variant>
      <vt:variant>
        <vt:i4>5</vt:i4>
      </vt:variant>
      <vt:variant>
        <vt:lpwstr/>
      </vt:variant>
      <vt:variant>
        <vt:lpwstr>_Toc342300719</vt:lpwstr>
      </vt:variant>
      <vt:variant>
        <vt:i4>6357071</vt:i4>
      </vt:variant>
      <vt:variant>
        <vt:i4>0</vt:i4>
      </vt:variant>
      <vt:variant>
        <vt:i4>0</vt:i4>
      </vt:variant>
      <vt:variant>
        <vt:i4>5</vt:i4>
      </vt:variant>
      <vt:variant>
        <vt:lpwstr>mailto:asekhuthe@prasa.com/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Brenda Malongete</dc:title>
  <dc:creator>Brenda Malongete</dc:creator>
  <cp:lastModifiedBy>Boiketlo Xotongo</cp:lastModifiedBy>
  <cp:revision>2</cp:revision>
  <cp:lastPrinted>2021-11-30T12:59:00Z</cp:lastPrinted>
  <dcterms:created xsi:type="dcterms:W3CDTF">2021-11-30T13:00:00Z</dcterms:created>
  <dcterms:modified xsi:type="dcterms:W3CDTF">2021-11-30T13:00:00Z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0x010100DCB4381C7B401C4E8341D8A8713A9BA8</vt:lpwstr>
  </property>
</Properties>
</file>