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TENDER/REQUEST FOR PROPOSAL (RFP)</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77BF305A" w14:textId="28AAA555" w:rsidR="00A43070" w:rsidRPr="00416C15" w:rsidRDefault="00837F71" w:rsidP="00A43070">
      <w:pPr>
        <w:jc w:val="center"/>
        <w:rPr>
          <w:rFonts w:ascii="Arial" w:hAnsi="Arial" w:cs="Arial"/>
          <w:b/>
          <w:sz w:val="24"/>
          <w:lang w:val="en-US"/>
        </w:rPr>
      </w:pPr>
      <w:r w:rsidRPr="00D36D77">
        <w:rPr>
          <w:rFonts w:ascii="Arial" w:hAnsi="Arial" w:cs="Arial"/>
          <w:b/>
          <w:sz w:val="24"/>
          <w:lang w:val="en-US"/>
        </w:rPr>
        <w:t xml:space="preserve">Supply and Delivery of DHP Control and Instrumentation Equipment on An </w:t>
      </w:r>
      <w:r w:rsidR="00BD03C7" w:rsidRPr="00D36D77">
        <w:rPr>
          <w:rFonts w:ascii="Arial" w:hAnsi="Arial" w:cs="Arial"/>
          <w:b/>
          <w:sz w:val="24"/>
          <w:lang w:val="en-US"/>
        </w:rPr>
        <w:t>as</w:t>
      </w:r>
      <w:r w:rsidRPr="00D36D77">
        <w:rPr>
          <w:rFonts w:ascii="Arial" w:hAnsi="Arial" w:cs="Arial"/>
          <w:b/>
          <w:sz w:val="24"/>
          <w:lang w:val="en-US"/>
        </w:rPr>
        <w:t xml:space="preserve"> And When Required Bases</w:t>
      </w: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p w14:paraId="55D6AB89" w14:textId="77777777"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 RFP number</w:t>
            </w:r>
            <w:r w:rsidRPr="005D5883">
              <w:rPr>
                <w:rFonts w:ascii="Arial" w:hAnsi="Arial" w:cs="Arial"/>
                <w:b/>
                <w:i/>
                <w:sz w:val="24"/>
                <w:lang w:val="en-US"/>
              </w:rPr>
              <w:t>]</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2554B041" w:rsidR="005D5883" w:rsidRPr="00082083" w:rsidRDefault="00082083" w:rsidP="005D5883">
            <w:pPr>
              <w:jc w:val="both"/>
              <w:rPr>
                <w:rFonts w:ascii="Arial" w:hAnsi="Arial" w:cs="Arial"/>
                <w:b/>
                <w:sz w:val="24"/>
                <w:lang w:val="en-US"/>
              </w:rPr>
            </w:pPr>
            <w:r w:rsidRPr="00082083">
              <w:rPr>
                <w:rFonts w:ascii="Arial" w:hAnsi="Arial" w:cs="Arial"/>
                <w:b/>
                <w:sz w:val="24"/>
                <w:lang w:val="en-US"/>
              </w:rPr>
              <w:t>LP</w:t>
            </w:r>
            <w:r w:rsidR="005131E7" w:rsidRPr="00082083">
              <w:rPr>
                <w:rFonts w:ascii="Arial" w:hAnsi="Arial" w:cs="Arial"/>
                <w:b/>
                <w:sz w:val="24"/>
                <w:lang w:val="en-US"/>
              </w:rPr>
              <w:t>MED00</w:t>
            </w:r>
            <w:r w:rsidR="009C28CA">
              <w:rPr>
                <w:rFonts w:ascii="Arial" w:hAnsi="Arial" w:cs="Arial"/>
                <w:b/>
                <w:sz w:val="24"/>
                <w:lang w:val="en-US"/>
              </w:rPr>
              <w:t>106</w:t>
            </w:r>
            <w:r w:rsidR="005131E7" w:rsidRPr="00082083">
              <w:rPr>
                <w:rFonts w:ascii="Arial" w:hAnsi="Arial" w:cs="Arial"/>
                <w:b/>
                <w:sz w:val="24"/>
                <w:lang w:val="en-US"/>
              </w:rPr>
              <w:t>GX</w:t>
            </w:r>
          </w:p>
        </w:tc>
      </w:tr>
      <w:tr w:rsidR="005D5883" w:rsidRPr="005D5883" w14:paraId="0FF3653A" w14:textId="77777777" w:rsidTr="005D588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7BA6B880" w:rsidR="005D5883" w:rsidRPr="00DB4387" w:rsidRDefault="00DB4387" w:rsidP="005D5883">
            <w:pPr>
              <w:tabs>
                <w:tab w:val="left" w:pos="3345"/>
              </w:tabs>
              <w:jc w:val="both"/>
              <w:rPr>
                <w:rFonts w:ascii="Arial" w:hAnsi="Arial" w:cs="Arial"/>
                <w:b/>
                <w:sz w:val="24"/>
                <w:lang w:val="en-US"/>
              </w:rPr>
            </w:pPr>
            <w:r w:rsidRPr="00DB4387">
              <w:rPr>
                <w:rFonts w:ascii="Arial" w:hAnsi="Arial" w:cs="Arial"/>
                <w:b/>
                <w:sz w:val="24"/>
                <w:lang w:val="en-US"/>
              </w:rPr>
              <w:t>15 February</w:t>
            </w:r>
            <w:r w:rsidR="00FC40D3" w:rsidRPr="00DB4387">
              <w:rPr>
                <w:rFonts w:ascii="Arial" w:hAnsi="Arial" w:cs="Arial"/>
                <w:b/>
                <w:sz w:val="24"/>
                <w:lang w:val="en-US"/>
              </w:rPr>
              <w:t xml:space="preserve"> 2024</w:t>
            </w:r>
            <w:r w:rsidR="005D5883" w:rsidRPr="00DB4387">
              <w:rPr>
                <w:rFonts w:ascii="Arial" w:hAnsi="Arial" w:cs="Arial"/>
                <w:b/>
                <w:sz w:val="24"/>
                <w:lang w:val="en-US"/>
              </w:rPr>
              <w:tab/>
            </w:r>
          </w:p>
        </w:tc>
      </w:tr>
      <w:tr w:rsidR="005D5883" w:rsidRPr="005D5883" w14:paraId="01D7B64E" w14:textId="77777777" w:rsidTr="005D588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2BDE14FB" w14:textId="3A2B82FF" w:rsidR="005D5883" w:rsidRPr="00DB4387" w:rsidRDefault="00DB4387" w:rsidP="005D5883">
            <w:pPr>
              <w:jc w:val="both"/>
              <w:rPr>
                <w:rFonts w:ascii="Arial" w:hAnsi="Arial" w:cs="Arial"/>
                <w:b/>
                <w:sz w:val="24"/>
                <w:lang w:val="en-US"/>
              </w:rPr>
            </w:pPr>
            <w:r w:rsidRPr="00DB4387">
              <w:rPr>
                <w:rFonts w:ascii="Arial" w:hAnsi="Arial" w:cs="Arial"/>
                <w:b/>
                <w:sz w:val="24"/>
                <w:lang w:val="en-US"/>
              </w:rPr>
              <w:t>0</w:t>
            </w:r>
            <w:r w:rsidR="00B06D72">
              <w:rPr>
                <w:rFonts w:ascii="Arial" w:hAnsi="Arial" w:cs="Arial"/>
                <w:b/>
                <w:sz w:val="24"/>
                <w:lang w:val="en-US"/>
              </w:rPr>
              <w:t>7</w:t>
            </w:r>
            <w:r w:rsidRPr="00DB4387">
              <w:rPr>
                <w:rFonts w:ascii="Arial" w:hAnsi="Arial" w:cs="Arial"/>
                <w:b/>
                <w:sz w:val="24"/>
                <w:lang w:val="en-US"/>
              </w:rPr>
              <w:t xml:space="preserve"> March</w:t>
            </w:r>
            <w:r w:rsidR="00BA004A" w:rsidRPr="00DB4387">
              <w:rPr>
                <w:rFonts w:ascii="Arial" w:hAnsi="Arial" w:cs="Arial"/>
                <w:b/>
                <w:sz w:val="24"/>
                <w:lang w:val="en-US"/>
              </w:rPr>
              <w:t xml:space="preserve"> 202</w:t>
            </w:r>
            <w:r w:rsidR="00FC40D3" w:rsidRPr="00DB4387">
              <w:rPr>
                <w:rFonts w:ascii="Arial" w:hAnsi="Arial" w:cs="Arial"/>
                <w:b/>
                <w:sz w:val="24"/>
                <w:lang w:val="en-US"/>
              </w:rPr>
              <w:t>4</w:t>
            </w:r>
            <w:r w:rsidR="005D5883" w:rsidRPr="00DB4387">
              <w:rPr>
                <w:rFonts w:ascii="Arial" w:hAnsi="Arial" w:cs="Arial"/>
                <w:b/>
                <w:sz w:val="24"/>
                <w:lang w:val="en-US"/>
              </w:rPr>
              <w:t xml:space="preserve"> at </w:t>
            </w:r>
            <w:r w:rsidR="005131E7" w:rsidRPr="00DB4387">
              <w:rPr>
                <w:rFonts w:ascii="Arial" w:hAnsi="Arial" w:cs="Arial"/>
                <w:b/>
                <w:sz w:val="24"/>
                <w:lang w:val="en-US"/>
              </w:rPr>
              <w:t>14</w:t>
            </w:r>
            <w:r w:rsidR="005D5883" w:rsidRPr="00DB4387">
              <w:rPr>
                <w:rFonts w:ascii="Arial" w:hAnsi="Arial" w:cs="Arial"/>
                <w:b/>
                <w:sz w:val="24"/>
                <w:lang w:val="en-US"/>
              </w:rPr>
              <w:t>h00</w:t>
            </w:r>
          </w:p>
        </w:tc>
      </w:tr>
      <w:tr w:rsidR="005D5883" w:rsidRPr="005D5883" w14:paraId="4350E0A6" w14:textId="77777777" w:rsidTr="005D5883">
        <w:trPr>
          <w:jc w:val="center"/>
        </w:trPr>
        <w:tc>
          <w:tcPr>
            <w:tcW w:w="5506"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552" w:type="dxa"/>
          </w:tcPr>
          <w:p w14:paraId="07AAECF3" w14:textId="71F11292" w:rsidR="005D5883" w:rsidRPr="005D5883" w:rsidRDefault="005131E7" w:rsidP="005D5883">
            <w:pPr>
              <w:jc w:val="both"/>
              <w:rPr>
                <w:rFonts w:ascii="Arial" w:hAnsi="Arial" w:cs="Arial"/>
                <w:b/>
                <w:sz w:val="24"/>
                <w:lang w:val="en-US"/>
              </w:rPr>
            </w:pPr>
            <w:r>
              <w:rPr>
                <w:rFonts w:ascii="Arial" w:hAnsi="Arial" w:cs="Arial"/>
                <w:b/>
                <w:sz w:val="24"/>
                <w:lang w:val="en-US"/>
              </w:rPr>
              <w:t>120</w:t>
            </w:r>
            <w:r w:rsidR="005D5883" w:rsidRPr="005D5883">
              <w:rPr>
                <w:rFonts w:ascii="Arial" w:hAnsi="Arial" w:cs="Arial"/>
                <w:b/>
                <w:sz w:val="24"/>
                <w:lang w:val="en-US"/>
              </w:rPr>
              <w:t xml:space="preserve"> </w:t>
            </w:r>
            <w:r w:rsidR="008741DA">
              <w:rPr>
                <w:rFonts w:ascii="Arial" w:hAnsi="Arial" w:cs="Arial"/>
                <w:b/>
                <w:sz w:val="24"/>
                <w:lang w:val="en-US"/>
              </w:rPr>
              <w:t xml:space="preserve">Calendar </w:t>
            </w:r>
            <w:r w:rsidR="005D5883" w:rsidRPr="005D5883">
              <w:rPr>
                <w:rFonts w:ascii="Arial" w:hAnsi="Arial" w:cs="Arial"/>
                <w:b/>
                <w:sz w:val="24"/>
                <w:lang w:val="en-US"/>
              </w:rPr>
              <w:t>days from the closing date and time</w:t>
            </w:r>
          </w:p>
        </w:tc>
      </w:tr>
      <w:tr w:rsidR="005D5883" w:rsidRPr="005D5883" w14:paraId="2F602237" w14:textId="77777777" w:rsidTr="005D5883">
        <w:trPr>
          <w:jc w:val="center"/>
        </w:trPr>
        <w:tc>
          <w:tcPr>
            <w:tcW w:w="5506" w:type="dxa"/>
          </w:tcPr>
          <w:p w14:paraId="10C706E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5D5883">
            <w:pPr>
              <w:jc w:val="both"/>
              <w:rPr>
                <w:rFonts w:ascii="Arial" w:hAnsi="Arial" w:cs="Arial"/>
                <w:b/>
                <w:sz w:val="24"/>
                <w:lang w:val="en-US"/>
              </w:rPr>
            </w:pPr>
          </w:p>
        </w:tc>
        <w:tc>
          <w:tcPr>
            <w:tcW w:w="5552" w:type="dxa"/>
          </w:tcPr>
          <w:p w14:paraId="70E36304" w14:textId="77777777" w:rsidR="0022723A" w:rsidRPr="00DD3974" w:rsidRDefault="0022723A" w:rsidP="0022723A">
            <w:pPr>
              <w:jc w:val="both"/>
              <w:rPr>
                <w:rFonts w:ascii="Arial" w:hAnsi="Arial" w:cs="Arial"/>
              </w:rPr>
            </w:pPr>
            <w:r w:rsidRPr="00DD3974">
              <w:rPr>
                <w:rFonts w:ascii="Arial" w:hAnsi="Arial" w:cs="Arial"/>
              </w:rPr>
              <w:t xml:space="preserve">A non-compulsory clarification meeting will be held via MS Teams. </w:t>
            </w:r>
          </w:p>
          <w:p w14:paraId="5E5A766E" w14:textId="4F0C70D0" w:rsidR="0022723A" w:rsidRDefault="0022723A" w:rsidP="0022723A">
            <w:pPr>
              <w:jc w:val="both"/>
              <w:rPr>
                <w:rFonts w:ascii="Arial" w:hAnsi="Arial" w:cs="Arial"/>
              </w:rPr>
            </w:pPr>
            <w:r w:rsidRPr="00DD3974">
              <w:rPr>
                <w:rFonts w:ascii="Arial" w:hAnsi="Arial" w:cs="Arial"/>
              </w:rPr>
              <w:t>Suppliers who want to participate will need to provide contact details one (1) day before the clarification date</w:t>
            </w:r>
            <w:r>
              <w:rPr>
                <w:rFonts w:ascii="Arial" w:hAnsi="Arial" w:cs="Arial"/>
              </w:rPr>
              <w:t xml:space="preserve"> </w:t>
            </w:r>
            <w:r>
              <w:rPr>
                <w:rFonts w:ascii="Arial" w:hAnsi="Arial" w:cs="Arial"/>
                <w:b/>
                <w:bCs/>
              </w:rPr>
              <w:t>22</w:t>
            </w:r>
            <w:r w:rsidRPr="00777B91">
              <w:rPr>
                <w:rFonts w:ascii="Arial" w:hAnsi="Arial" w:cs="Arial"/>
                <w:b/>
                <w:bCs/>
              </w:rPr>
              <w:t xml:space="preserve"> February 2024</w:t>
            </w:r>
            <w:r w:rsidR="0060116E">
              <w:rPr>
                <w:rFonts w:ascii="Arial" w:hAnsi="Arial" w:cs="Arial"/>
                <w:b/>
                <w:bCs/>
              </w:rPr>
              <w:t>@ 11H00</w:t>
            </w:r>
            <w:r w:rsidRPr="00DD3974">
              <w:rPr>
                <w:rFonts w:ascii="Arial" w:hAnsi="Arial" w:cs="Arial"/>
              </w:rPr>
              <w:t xml:space="preserve"> on invitation to tender to </w:t>
            </w:r>
            <w:hyperlink r:id="rId7" w:history="1">
              <w:r w:rsidRPr="00DD3974">
                <w:rPr>
                  <w:rStyle w:val="Hyperlink"/>
                  <w:rFonts w:ascii="Arial" w:hAnsi="Arial" w:cs="Arial"/>
                </w:rPr>
                <w:t>vdWestPI@eskom.co.za</w:t>
              </w:r>
            </w:hyperlink>
            <w:r w:rsidRPr="00DD3974">
              <w:rPr>
                <w:rFonts w:ascii="Arial" w:hAnsi="Arial" w:cs="Arial"/>
              </w:rPr>
              <w:t xml:space="preserve"> to be added to the list</w:t>
            </w:r>
            <w:r>
              <w:rPr>
                <w:rFonts w:ascii="Arial" w:hAnsi="Arial" w:cs="Arial"/>
              </w:rPr>
              <w:t>.</w:t>
            </w:r>
          </w:p>
          <w:p w14:paraId="06601707" w14:textId="4F7E3C0B" w:rsidR="005D5883" w:rsidRPr="005D5883" w:rsidRDefault="0022723A" w:rsidP="0022723A">
            <w:pPr>
              <w:jc w:val="both"/>
              <w:rPr>
                <w:rFonts w:ascii="Arial" w:hAnsi="Arial" w:cs="Arial"/>
                <w:b/>
                <w:sz w:val="24"/>
                <w:lang w:val="en-US"/>
              </w:rPr>
            </w:pPr>
            <w:r>
              <w:rPr>
                <w:rFonts w:ascii="Arial" w:hAnsi="Arial" w:cs="Arial"/>
                <w:b/>
                <w:sz w:val="24"/>
                <w:lang w:val="en-US"/>
              </w:rPr>
              <w:t xml:space="preserve">Meeting link: </w:t>
            </w:r>
            <w:hyperlink r:id="rId8" w:tgtFrame="_blank" w:history="1">
              <w:r w:rsidRPr="00BE3D38">
                <w:rPr>
                  <w:rStyle w:val="Hyperlink"/>
                  <w:rFonts w:ascii="Arial" w:hAnsi="Arial" w:cs="Arial"/>
                  <w:b/>
                  <w:sz w:val="24"/>
                  <w:lang w:val="en-US"/>
                </w:rPr>
                <w:t>Click here to join the meeting</w:t>
              </w:r>
            </w:hyperlink>
          </w:p>
        </w:tc>
      </w:tr>
      <w:tr w:rsidR="005D5883" w:rsidRPr="005D5883" w14:paraId="501A2434" w14:textId="77777777" w:rsidTr="001E3DBD">
        <w:trPr>
          <w:trHeight w:val="970"/>
          <w:jc w:val="center"/>
        </w:trPr>
        <w:tc>
          <w:tcPr>
            <w:tcW w:w="5506" w:type="dxa"/>
          </w:tcPr>
          <w:p w14:paraId="185F2A4E" w14:textId="015A43A8" w:rsidR="005D5883" w:rsidRPr="005D5883" w:rsidRDefault="005D5883" w:rsidP="005D588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r w:rsidR="001E3DBD">
              <w:rPr>
                <w:rFonts w:ascii="Arial" w:hAnsi="Arial" w:cs="Arial"/>
                <w:b/>
                <w:sz w:val="24"/>
                <w:lang w:val="en-US"/>
              </w:rPr>
              <w:t xml:space="preserve"> </w:t>
            </w:r>
          </w:p>
        </w:tc>
        <w:tc>
          <w:tcPr>
            <w:tcW w:w="5552" w:type="dxa"/>
          </w:tcPr>
          <w:p w14:paraId="67FFE61C" w14:textId="77777777" w:rsidR="003F0776" w:rsidRPr="00232E87" w:rsidRDefault="003F0776" w:rsidP="003F0776">
            <w:pPr>
              <w:rPr>
                <w:rFonts w:ascii="Arial" w:hAnsi="Arial" w:cs="Arial"/>
                <w:b/>
                <w:lang w:val="en-US"/>
              </w:rPr>
            </w:pPr>
            <w:r w:rsidRPr="00232E87">
              <w:rPr>
                <w:rFonts w:ascii="Arial" w:hAnsi="Arial" w:cs="Arial"/>
                <w:b/>
                <w:lang w:val="en-US"/>
              </w:rPr>
              <w:t>ESKOM HOLDINGS SOC LIMITED</w:t>
            </w:r>
          </w:p>
          <w:p w14:paraId="5F2BBEA6" w14:textId="77777777" w:rsidR="003F0776" w:rsidRPr="00232E87" w:rsidRDefault="003F0776" w:rsidP="003F0776">
            <w:pPr>
              <w:rPr>
                <w:rFonts w:ascii="Arial" w:hAnsi="Arial" w:cs="Arial"/>
                <w:b/>
                <w:lang w:val="en-US"/>
              </w:rPr>
            </w:pPr>
            <w:r w:rsidRPr="00232E87">
              <w:rPr>
                <w:rFonts w:ascii="Arial" w:hAnsi="Arial" w:cs="Arial"/>
                <w:b/>
                <w:lang w:val="en-US"/>
              </w:rPr>
              <w:t>GENERATION DIVISION</w:t>
            </w:r>
          </w:p>
          <w:p w14:paraId="2C3DD786" w14:textId="77777777" w:rsidR="003F0776" w:rsidRPr="00232E87" w:rsidRDefault="003F0776" w:rsidP="003F0776">
            <w:pPr>
              <w:rPr>
                <w:rFonts w:ascii="Arial" w:hAnsi="Arial" w:cs="Arial"/>
                <w:b/>
                <w:lang w:val="en-US"/>
              </w:rPr>
            </w:pPr>
            <w:r w:rsidRPr="00232E87">
              <w:rPr>
                <w:rFonts w:ascii="Arial" w:hAnsi="Arial" w:cs="Arial"/>
                <w:b/>
                <w:lang w:val="en-US"/>
              </w:rPr>
              <w:t>MATIMBA POWER STATION</w:t>
            </w:r>
          </w:p>
          <w:p w14:paraId="5B81F4C3" w14:textId="77777777" w:rsidR="003F0776" w:rsidRPr="00232E87" w:rsidRDefault="003F0776" w:rsidP="003F0776">
            <w:pPr>
              <w:rPr>
                <w:rFonts w:ascii="Arial" w:hAnsi="Arial" w:cs="Arial"/>
                <w:b/>
                <w:lang w:val="en-US"/>
              </w:rPr>
            </w:pPr>
            <w:r w:rsidRPr="00232E87">
              <w:rPr>
                <w:rFonts w:ascii="Arial" w:hAnsi="Arial" w:cs="Arial"/>
                <w:b/>
                <w:lang w:val="en-US"/>
              </w:rPr>
              <w:t>MAIN SECURITY GATE, THE TENDER BOX</w:t>
            </w:r>
          </w:p>
          <w:p w14:paraId="2397C8D0" w14:textId="77777777" w:rsidR="003F0776" w:rsidRPr="00232E87" w:rsidRDefault="003F0776" w:rsidP="003F0776">
            <w:pPr>
              <w:rPr>
                <w:rFonts w:ascii="Arial" w:hAnsi="Arial" w:cs="Arial"/>
                <w:b/>
                <w:lang w:val="en-US"/>
              </w:rPr>
            </w:pPr>
            <w:r w:rsidRPr="00232E87">
              <w:rPr>
                <w:rFonts w:ascii="Arial" w:hAnsi="Arial" w:cs="Arial"/>
                <w:b/>
                <w:lang w:val="en-US"/>
              </w:rPr>
              <w:t>NELSON MANDELA AVENUE</w:t>
            </w:r>
          </w:p>
          <w:p w14:paraId="10FFA397" w14:textId="77777777" w:rsidR="003F0776" w:rsidRPr="00232E87" w:rsidRDefault="003F0776" w:rsidP="003F0776">
            <w:pPr>
              <w:rPr>
                <w:rFonts w:ascii="Arial" w:hAnsi="Arial" w:cs="Arial"/>
                <w:b/>
                <w:lang w:val="en-US"/>
              </w:rPr>
            </w:pPr>
            <w:r w:rsidRPr="00232E87">
              <w:rPr>
                <w:rFonts w:ascii="Arial" w:hAnsi="Arial" w:cs="Arial"/>
                <w:b/>
                <w:lang w:val="en-US"/>
              </w:rPr>
              <w:t>LEPHALALE</w:t>
            </w:r>
          </w:p>
          <w:p w14:paraId="3A338B08" w14:textId="77777777" w:rsidR="003F0776" w:rsidRPr="00232E87" w:rsidRDefault="003F0776" w:rsidP="003F0776">
            <w:pPr>
              <w:rPr>
                <w:rFonts w:ascii="Arial" w:hAnsi="Arial" w:cs="Arial"/>
                <w:b/>
                <w:lang w:val="en-US"/>
              </w:rPr>
            </w:pPr>
            <w:r w:rsidRPr="00232E87">
              <w:rPr>
                <w:rFonts w:ascii="Arial" w:hAnsi="Arial" w:cs="Arial"/>
                <w:b/>
                <w:lang w:val="en-US"/>
              </w:rPr>
              <w:t>0555</w:t>
            </w:r>
          </w:p>
          <w:p w14:paraId="15E6BE2B" w14:textId="28BFC695" w:rsidR="005D5883" w:rsidRPr="005D5883" w:rsidRDefault="003F0776" w:rsidP="003F0776">
            <w:pPr>
              <w:jc w:val="both"/>
              <w:rPr>
                <w:rFonts w:ascii="Arial" w:hAnsi="Arial" w:cs="Arial"/>
                <w:b/>
                <w:sz w:val="24"/>
                <w:lang w:val="en-US"/>
              </w:rPr>
            </w:pPr>
            <w:r w:rsidRPr="00232E87">
              <w:rPr>
                <w:rFonts w:ascii="Arial" w:hAnsi="Arial" w:cs="Arial"/>
                <w:b/>
                <w:lang w:val="en-US"/>
              </w:rPr>
              <w:t>CONFIDENTIAL TENDER NO.</w:t>
            </w:r>
            <w:r w:rsidRPr="001E0A6D">
              <w:rPr>
                <w:rFonts w:ascii="Arial" w:hAnsi="Arial" w:cs="Arial"/>
                <w:b/>
                <w:sz w:val="24"/>
                <w:szCs w:val="24"/>
              </w:rPr>
              <w:t xml:space="preserve"> </w:t>
            </w:r>
            <w:r w:rsidR="00082083" w:rsidRPr="00082083">
              <w:rPr>
                <w:rFonts w:ascii="Arial" w:hAnsi="Arial" w:cs="Arial"/>
                <w:b/>
                <w:sz w:val="24"/>
                <w:lang w:val="en-US"/>
              </w:rPr>
              <w:t>LPMED0</w:t>
            </w:r>
            <w:r w:rsidR="009C28CA" w:rsidRPr="009C28CA">
              <w:rPr>
                <w:rFonts w:ascii="Arial" w:hAnsi="Arial" w:cs="Arial"/>
                <w:b/>
                <w:sz w:val="24"/>
                <w:lang w:val="en-US"/>
              </w:rPr>
              <w:t>010</w:t>
            </w:r>
            <w:r w:rsidR="00082083" w:rsidRPr="009C28CA">
              <w:rPr>
                <w:rFonts w:ascii="Arial" w:hAnsi="Arial" w:cs="Arial"/>
                <w:b/>
                <w:sz w:val="24"/>
                <w:lang w:val="en-US"/>
              </w:rPr>
              <w:t>6GX</w:t>
            </w:r>
          </w:p>
        </w:tc>
      </w:tr>
    </w:tbl>
    <w:p w14:paraId="24447B23" w14:textId="77777777" w:rsidR="00A45C93" w:rsidRDefault="00A45C93" w:rsidP="005D5883">
      <w:pPr>
        <w:ind w:hanging="993"/>
        <w:jc w:val="both"/>
        <w:rPr>
          <w:rFonts w:ascii="Arial" w:hAnsi="Arial" w:cs="Arial"/>
          <w:b/>
          <w:lang w:val="en-US"/>
        </w:rPr>
      </w:pPr>
    </w:p>
    <w:p w14:paraId="68FBBC41" w14:textId="77777777" w:rsidR="00A45C93" w:rsidRDefault="00A45C93" w:rsidP="005D5883">
      <w:pPr>
        <w:ind w:hanging="993"/>
        <w:jc w:val="both"/>
        <w:rPr>
          <w:rFonts w:ascii="Arial" w:hAnsi="Arial" w:cs="Arial"/>
          <w:b/>
          <w:lang w:val="en-US"/>
        </w:rPr>
      </w:pPr>
    </w:p>
    <w:p w14:paraId="5B154972" w14:textId="77777777" w:rsidR="00A45C93" w:rsidRDefault="00A45C93" w:rsidP="005D5883">
      <w:pPr>
        <w:ind w:hanging="993"/>
        <w:jc w:val="both"/>
        <w:rPr>
          <w:rFonts w:ascii="Arial" w:hAnsi="Arial" w:cs="Arial"/>
          <w:b/>
          <w:lang w:val="en-US"/>
        </w:rPr>
      </w:pPr>
    </w:p>
    <w:p w14:paraId="199E212F" w14:textId="77777777" w:rsidR="00A45C93" w:rsidRDefault="00A45C93" w:rsidP="005D5883">
      <w:pPr>
        <w:ind w:hanging="993"/>
        <w:jc w:val="both"/>
        <w:rPr>
          <w:rFonts w:ascii="Arial" w:hAnsi="Arial" w:cs="Arial"/>
          <w:b/>
          <w:lang w:val="en-US"/>
        </w:rPr>
      </w:pPr>
    </w:p>
    <w:p w14:paraId="59BC2541" w14:textId="77777777" w:rsidR="00A45C93" w:rsidRDefault="00A45C93" w:rsidP="005D5883">
      <w:pPr>
        <w:ind w:hanging="993"/>
        <w:jc w:val="both"/>
        <w:rPr>
          <w:rFonts w:ascii="Arial" w:hAnsi="Arial" w:cs="Arial"/>
          <w:b/>
          <w:lang w:val="en-US"/>
        </w:rPr>
      </w:pPr>
    </w:p>
    <w:p w14:paraId="4844E815" w14:textId="77777777" w:rsidR="00A45C93" w:rsidRDefault="00A45C93" w:rsidP="005D5883">
      <w:pPr>
        <w:ind w:hanging="993"/>
        <w:jc w:val="both"/>
        <w:rPr>
          <w:rFonts w:ascii="Arial" w:hAnsi="Arial" w:cs="Arial"/>
          <w:b/>
          <w:lang w:val="en-US"/>
        </w:rPr>
      </w:pPr>
    </w:p>
    <w:p w14:paraId="054756FA" w14:textId="63A5F49B" w:rsidR="00A45C93" w:rsidRDefault="00A45C93" w:rsidP="005D5883">
      <w:pPr>
        <w:ind w:hanging="993"/>
        <w:jc w:val="both"/>
        <w:rPr>
          <w:rFonts w:ascii="Arial" w:hAnsi="Arial" w:cs="Arial"/>
          <w:b/>
          <w:lang w:val="en-US"/>
        </w:rPr>
      </w:pPr>
    </w:p>
    <w:p w14:paraId="70A5C914" w14:textId="77777777" w:rsidR="007E4CA0" w:rsidRDefault="007E4CA0" w:rsidP="005D5883">
      <w:pPr>
        <w:ind w:hanging="993"/>
        <w:jc w:val="both"/>
        <w:rPr>
          <w:rFonts w:ascii="Arial" w:hAnsi="Arial" w:cs="Arial"/>
          <w:b/>
          <w:lang w:val="en-US"/>
        </w:rPr>
      </w:pPr>
    </w:p>
    <w:p w14:paraId="7AED6543" w14:textId="1CE06500" w:rsidR="005D5883" w:rsidRPr="005D5883" w:rsidRDefault="005D5883" w:rsidP="00F26A79">
      <w:pPr>
        <w:ind w:hanging="567"/>
        <w:jc w:val="both"/>
        <w:rPr>
          <w:rFonts w:ascii="Arial" w:hAnsi="Arial" w:cs="Arial"/>
          <w:b/>
          <w:lang w:val="en-US"/>
        </w:rPr>
      </w:pPr>
      <w:r w:rsidRPr="005D5883">
        <w:rPr>
          <w:rFonts w:ascii="Arial" w:hAnsi="Arial" w:cs="Arial"/>
          <w:b/>
          <w:lang w:val="en-US"/>
        </w:rPr>
        <w:lastRenderedPageBreak/>
        <w:t>Invitation to Tender/Request for Proposal</w:t>
      </w:r>
    </w:p>
    <w:p w14:paraId="05A9C303" w14:textId="77777777" w:rsidR="001A0FAB" w:rsidRDefault="005D5883" w:rsidP="00F26A79">
      <w:pPr>
        <w:ind w:left="-993" w:firstLine="426"/>
        <w:jc w:val="both"/>
        <w:rPr>
          <w:rFonts w:ascii="Arial" w:hAnsi="Arial" w:cs="Arial"/>
          <w:lang w:val="en-US"/>
        </w:rPr>
      </w:pPr>
      <w:r w:rsidRPr="005D5883">
        <w:rPr>
          <w:rFonts w:ascii="Arial" w:hAnsi="Arial" w:cs="Arial"/>
          <w:lang w:val="en-US"/>
        </w:rPr>
        <w:t xml:space="preserve">Eskom Holdings SOC Ltd (hereinafter “Eskom”) invites you to submit a </w:t>
      </w:r>
      <w:r w:rsidRPr="005D5883">
        <w:rPr>
          <w:rFonts w:ascii="Arial" w:hAnsi="Arial" w:cs="Arial"/>
          <w:i/>
          <w:lang w:val="en-US"/>
        </w:rPr>
        <w:t xml:space="preserve">tender </w:t>
      </w:r>
      <w:r w:rsidRPr="005D5883">
        <w:rPr>
          <w:rFonts w:ascii="Arial" w:hAnsi="Arial" w:cs="Arial"/>
          <w:lang w:val="en-US"/>
        </w:rPr>
        <w:t>for the</w:t>
      </w:r>
      <w:r w:rsidR="003F0776">
        <w:rPr>
          <w:rFonts w:ascii="Arial" w:hAnsi="Arial" w:cs="Arial"/>
          <w:lang w:val="en-US"/>
        </w:rPr>
        <w:t>:</w:t>
      </w:r>
    </w:p>
    <w:p w14:paraId="4039FBC9" w14:textId="5B91730A" w:rsidR="00BD03C7" w:rsidRDefault="00BD03C7" w:rsidP="00BD03C7">
      <w:pPr>
        <w:ind w:left="-567"/>
        <w:jc w:val="both"/>
        <w:rPr>
          <w:rFonts w:ascii="Arial" w:hAnsi="Arial" w:cs="Arial"/>
          <w:lang w:val="en-US"/>
        </w:rPr>
      </w:pPr>
      <w:r w:rsidRPr="009432E2">
        <w:rPr>
          <w:rFonts w:ascii="Arial" w:hAnsi="Arial" w:cs="Arial"/>
          <w:b/>
          <w:bCs/>
          <w:color w:val="000000"/>
        </w:rPr>
        <w:t xml:space="preserve">Supply </w:t>
      </w:r>
      <w:r>
        <w:rPr>
          <w:rFonts w:ascii="Arial" w:hAnsi="Arial" w:cs="Arial"/>
          <w:b/>
          <w:bCs/>
          <w:color w:val="000000"/>
        </w:rPr>
        <w:t xml:space="preserve">and Delivery </w:t>
      </w:r>
      <w:r w:rsidRPr="009432E2">
        <w:rPr>
          <w:rFonts w:ascii="Arial" w:hAnsi="Arial" w:cs="Arial"/>
          <w:b/>
          <w:bCs/>
          <w:color w:val="000000"/>
        </w:rPr>
        <w:t>of DHP Control and Instrumentation Equipment on An as And When Required Bases</w:t>
      </w:r>
      <w:r w:rsidRPr="005D5883">
        <w:rPr>
          <w:rFonts w:ascii="Arial" w:hAnsi="Arial" w:cs="Arial"/>
          <w:lang w:val="en-US"/>
        </w:rPr>
        <w:t xml:space="preserve"> </w:t>
      </w:r>
    </w:p>
    <w:p w14:paraId="7F5F2758" w14:textId="7504478E" w:rsidR="005D5883" w:rsidRPr="005D5883" w:rsidRDefault="005D5883" w:rsidP="00F26A79">
      <w:pPr>
        <w:ind w:left="-993" w:firstLine="426"/>
        <w:jc w:val="both"/>
        <w:rPr>
          <w:rFonts w:ascii="Arial" w:hAnsi="Arial" w:cs="Arial"/>
          <w:i/>
          <w:lang w:val="en-US"/>
        </w:rPr>
      </w:pPr>
      <w:r w:rsidRPr="005D5883">
        <w:rPr>
          <w:rFonts w:ascii="Arial" w:hAnsi="Arial" w:cs="Arial"/>
          <w:lang w:val="en-US"/>
        </w:rPr>
        <w:t>The enquiry documents are supplied to you on the following basis:</w:t>
      </w:r>
    </w:p>
    <w:p w14:paraId="00756332" w14:textId="77777777" w:rsidR="005D5883" w:rsidRPr="005D5883" w:rsidRDefault="005D5883" w:rsidP="005D5883">
      <w:pPr>
        <w:numPr>
          <w:ilvl w:val="0"/>
          <w:numId w:val="4"/>
        </w:numPr>
        <w:spacing w:after="0" w:line="240" w:lineRule="auto"/>
        <w:jc w:val="both"/>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5D5883">
      <w:pPr>
        <w:spacing w:after="0" w:line="240" w:lineRule="auto"/>
        <w:jc w:val="both"/>
        <w:rPr>
          <w:rFonts w:ascii="Arial" w:hAnsi="Arial" w:cs="Arial"/>
          <w:lang w:val="en-US"/>
        </w:rPr>
      </w:pPr>
    </w:p>
    <w:p w14:paraId="51B2C7E4" w14:textId="21619C22" w:rsidR="005D5883" w:rsidRPr="005D5883" w:rsidRDefault="005D5883" w:rsidP="00F26A79">
      <w:pPr>
        <w:ind w:left="-567"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A submission of a tender/proposal by you in response to this </w:t>
      </w:r>
      <w:r w:rsidRPr="005D5883">
        <w:rPr>
          <w:rFonts w:ascii="Arial" w:hAnsi="Arial" w:cs="Arial"/>
          <w:i/>
          <w:lang w:val="en-US"/>
        </w:rPr>
        <w:t>[Invitation/RFP]</w:t>
      </w:r>
      <w:r w:rsidRPr="005D5883">
        <w:rPr>
          <w:rFonts w:ascii="Arial" w:hAnsi="Arial" w:cs="Arial"/>
          <w:lang w:val="en-US"/>
        </w:rPr>
        <w:t xml:space="preserve"> will be deemed as your acceptance of the Eskom Standard Conditions of Tender (to be accessed via www.eskom.co.za).</w:t>
      </w:r>
    </w:p>
    <w:p w14:paraId="52AB5FAA" w14:textId="77777777" w:rsidR="005D5883" w:rsidRPr="005D5883" w:rsidRDefault="005D5883" w:rsidP="00F26A79">
      <w:pPr>
        <w:ind w:left="-567"/>
        <w:jc w:val="both"/>
        <w:rPr>
          <w:rFonts w:ascii="Arial" w:hAnsi="Arial" w:cs="Arial"/>
          <w:i/>
          <w:lang w:val="en-US"/>
        </w:rPr>
      </w:pPr>
      <w:r w:rsidRPr="005D5883">
        <w:rPr>
          <w:rFonts w:ascii="Arial" w:hAnsi="Arial" w:cs="Arial"/>
          <w:lang w:val="en-US"/>
        </w:rPr>
        <w:t xml:space="preserve">Queries relating to these Invitation /RFP documents may be addressed to the Eskom </w:t>
      </w:r>
      <w:r w:rsidRPr="005D5883">
        <w:rPr>
          <w:rFonts w:ascii="Arial" w:hAnsi="Arial" w:cs="Arial"/>
          <w:i/>
          <w:lang w:val="en-US"/>
        </w:rPr>
        <w:t>Representative.</w:t>
      </w:r>
    </w:p>
    <w:p w14:paraId="1381D939" w14:textId="77777777" w:rsidR="005D5883" w:rsidRPr="005D5883" w:rsidRDefault="005D5883" w:rsidP="00F26A79">
      <w:pPr>
        <w:ind w:left="-567"/>
        <w:jc w:val="both"/>
        <w:rPr>
          <w:rFonts w:ascii="Arial" w:hAnsi="Arial" w:cs="Arial"/>
          <w:lang w:val="en-US"/>
        </w:rPr>
      </w:pPr>
      <w:r w:rsidRPr="005D5883">
        <w:rPr>
          <w:rFonts w:ascii="Arial" w:hAnsi="Arial" w:cs="Arial"/>
          <w:lang w:val="en-US"/>
        </w:rPr>
        <w:t>Yours faithfully</w:t>
      </w:r>
    </w:p>
    <w:p w14:paraId="777718B9" w14:textId="77777777" w:rsidR="005D5883" w:rsidRPr="005D5883" w:rsidRDefault="005D5883" w:rsidP="00F26A79">
      <w:pPr>
        <w:ind w:left="-567"/>
        <w:jc w:val="both"/>
        <w:rPr>
          <w:rFonts w:ascii="Arial" w:hAnsi="Arial" w:cs="Arial"/>
          <w:lang w:val="en-US"/>
        </w:rPr>
      </w:pPr>
    </w:p>
    <w:p w14:paraId="2EFC7A2D" w14:textId="77777777" w:rsidR="005D5883" w:rsidRPr="005D5883" w:rsidRDefault="005D5883" w:rsidP="00F26A79">
      <w:pPr>
        <w:ind w:left="-567"/>
        <w:jc w:val="both"/>
        <w:rPr>
          <w:rFonts w:ascii="Arial" w:hAnsi="Arial" w:cs="Arial"/>
          <w:lang w:val="en-US"/>
        </w:rPr>
      </w:pPr>
      <w:r w:rsidRPr="005D5883">
        <w:rPr>
          <w:rFonts w:ascii="Arial" w:hAnsi="Arial" w:cs="Arial"/>
          <w:lang w:val="en-US"/>
        </w:rPr>
        <w:t>____________________________________________</w:t>
      </w:r>
    </w:p>
    <w:p w14:paraId="26E7EBB0" w14:textId="50F2D7BB" w:rsidR="005D5883" w:rsidRPr="005D5883" w:rsidRDefault="005D5883" w:rsidP="00F26A79">
      <w:pPr>
        <w:ind w:left="-567"/>
        <w:jc w:val="both"/>
        <w:rPr>
          <w:rFonts w:ascii="Arial" w:hAnsi="Arial" w:cs="Arial"/>
          <w:lang w:val="en-US"/>
        </w:rPr>
      </w:pPr>
      <w:r w:rsidRPr="005D5883">
        <w:rPr>
          <w:rFonts w:ascii="Arial" w:hAnsi="Arial" w:cs="Arial"/>
          <w:lang w:val="en-US"/>
        </w:rPr>
        <w:t xml:space="preserve">Procurement Manager </w:t>
      </w:r>
    </w:p>
    <w:p w14:paraId="2A498286" w14:textId="538278E2" w:rsidR="005D5883" w:rsidRPr="005D5883" w:rsidRDefault="00BA004A" w:rsidP="00F26A79">
      <w:pPr>
        <w:ind w:left="-567"/>
        <w:jc w:val="both"/>
        <w:rPr>
          <w:rFonts w:ascii="Arial" w:hAnsi="Arial" w:cs="Arial"/>
          <w:lang w:val="en-US"/>
        </w:rPr>
      </w:pPr>
      <w:r>
        <w:rPr>
          <w:rFonts w:ascii="Arial" w:hAnsi="Arial" w:cs="Arial"/>
          <w:lang w:val="en-US"/>
        </w:rPr>
        <w:t>J Morudu</w:t>
      </w:r>
    </w:p>
    <w:p w14:paraId="6121225F" w14:textId="77777777" w:rsidR="005D5883" w:rsidRPr="005D5883" w:rsidRDefault="005D5883" w:rsidP="00F26A79">
      <w:pPr>
        <w:ind w:left="-567"/>
        <w:jc w:val="both"/>
        <w:rPr>
          <w:rFonts w:ascii="Arial" w:hAnsi="Arial" w:cs="Arial"/>
          <w:lang w:val="en-US"/>
        </w:rPr>
      </w:pPr>
    </w:p>
    <w:p w14:paraId="4F309298" w14:textId="77777777" w:rsidR="005D5883" w:rsidRPr="005D5883" w:rsidRDefault="005D5883" w:rsidP="00F26A79">
      <w:pPr>
        <w:ind w:left="-567"/>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5D5883">
      <w:pPr>
        <w:ind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Pr="005D5883" w:rsidRDefault="005D5883" w:rsidP="005D5883">
      <w:pPr>
        <w:ind w:hanging="993"/>
        <w:jc w:val="both"/>
        <w:rPr>
          <w:rFonts w:ascii="Arial" w:hAnsi="Arial" w:cs="Arial"/>
          <w:lang w:val="en-US"/>
        </w:rPr>
      </w:pPr>
    </w:p>
    <w:p w14:paraId="11A427A0" w14:textId="77777777" w:rsidR="005D5883" w:rsidRPr="005D5883" w:rsidRDefault="005D5883" w:rsidP="005D5883">
      <w:pPr>
        <w:ind w:hanging="993"/>
        <w:jc w:val="both"/>
        <w:rPr>
          <w:rFonts w:ascii="Arial" w:hAnsi="Arial" w:cs="Arial"/>
          <w:lang w:val="en-US"/>
        </w:rPr>
      </w:pPr>
    </w:p>
    <w:p w14:paraId="6190DCA5" w14:textId="77777777" w:rsidR="005D5883" w:rsidRPr="005D5883" w:rsidRDefault="005D5883" w:rsidP="005D5883">
      <w:pPr>
        <w:ind w:hanging="993"/>
        <w:jc w:val="both"/>
        <w:rPr>
          <w:rFonts w:ascii="Arial" w:hAnsi="Arial" w:cs="Arial"/>
          <w:lang w:val="en-US"/>
        </w:rPr>
      </w:pPr>
    </w:p>
    <w:p w14:paraId="3B1383EF" w14:textId="77777777" w:rsidR="009949F7" w:rsidRDefault="009949F7" w:rsidP="00451297">
      <w:pPr>
        <w:jc w:val="both"/>
        <w:rPr>
          <w:rFonts w:ascii="Arial" w:hAnsi="Arial" w:cs="Arial"/>
          <w:lang w:val="en-US"/>
        </w:rPr>
      </w:pPr>
    </w:p>
    <w:p w14:paraId="384A7446" w14:textId="77777777" w:rsidR="009949F7" w:rsidRDefault="009949F7" w:rsidP="00451297">
      <w:pPr>
        <w:jc w:val="both"/>
        <w:rPr>
          <w:rFonts w:ascii="Arial" w:hAnsi="Arial" w:cs="Arial"/>
          <w:lang w:val="en-US"/>
        </w:rPr>
      </w:pPr>
    </w:p>
    <w:p w14:paraId="5840B18E" w14:textId="3B3FB799" w:rsidR="00451297" w:rsidRPr="00451297" w:rsidRDefault="009949F7" w:rsidP="00F26A79">
      <w:pPr>
        <w:ind w:hanging="567"/>
        <w:jc w:val="both"/>
        <w:rPr>
          <w:rFonts w:ascii="Arial" w:hAnsi="Arial" w:cs="Arial"/>
          <w:b/>
          <w:i/>
          <w:lang w:val="en-US"/>
        </w:rPr>
      </w:pPr>
      <w:r w:rsidRPr="0007239C">
        <w:rPr>
          <w:rFonts w:ascii="Arial" w:hAnsi="Arial" w:cs="Arial"/>
          <w:lang w:val="en-US"/>
        </w:rPr>
        <w:t>1.1</w:t>
      </w:r>
      <w:r>
        <w:rPr>
          <w:rFonts w:ascii="Arial" w:hAnsi="Arial" w:cs="Arial"/>
          <w:lang w:val="en-US"/>
        </w:rPr>
        <w:t xml:space="preserve"> </w:t>
      </w:r>
      <w:r w:rsidR="00451297">
        <w:rPr>
          <w:rFonts w:ascii="Arial" w:hAnsi="Arial" w:cs="Arial"/>
          <w:lang w:val="en-US"/>
        </w:rPr>
        <w:t xml:space="preserve">The following documents listed hereunder are attached to this enquiry. </w:t>
      </w:r>
      <w:r w:rsidR="00451297">
        <w:rPr>
          <w:rFonts w:ascii="Arial" w:hAnsi="Arial" w:cs="Arial"/>
          <w:b/>
          <w:i/>
          <w:lang w:val="en-US"/>
        </w:rPr>
        <w:t xml:space="preserve"> </w:t>
      </w:r>
    </w:p>
    <w:tbl>
      <w:tblPr>
        <w:tblStyle w:val="TableGrid"/>
        <w:tblW w:w="10201" w:type="dxa"/>
        <w:jc w:val="center"/>
        <w:tblLayout w:type="fixed"/>
        <w:tblLook w:val="04A0" w:firstRow="1" w:lastRow="0" w:firstColumn="1" w:lastColumn="0" w:noHBand="0" w:noVBand="1"/>
      </w:tblPr>
      <w:tblGrid>
        <w:gridCol w:w="1129"/>
        <w:gridCol w:w="4536"/>
        <w:gridCol w:w="3119"/>
        <w:gridCol w:w="1417"/>
      </w:tblGrid>
      <w:tr w:rsidR="005D5883" w:rsidRPr="005D5883" w14:paraId="1807665D" w14:textId="77777777" w:rsidTr="00C5323D">
        <w:trPr>
          <w:trHeight w:val="475"/>
          <w:jc w:val="center"/>
        </w:trPr>
        <w:tc>
          <w:tcPr>
            <w:tcW w:w="1129" w:type="dxa"/>
            <w:vAlign w:val="center"/>
          </w:tcPr>
          <w:p w14:paraId="44E8885A" w14:textId="77777777" w:rsidR="005D5883" w:rsidRPr="005D5883" w:rsidRDefault="005D5883" w:rsidP="00C5323D">
            <w:pPr>
              <w:contextualSpacing/>
              <w:jc w:val="center"/>
              <w:rPr>
                <w:rFonts w:ascii="Arial" w:hAnsi="Arial" w:cs="Arial"/>
                <w:b/>
                <w:lang w:val="en-US"/>
              </w:rPr>
            </w:pPr>
            <w:r w:rsidRPr="005D5883">
              <w:rPr>
                <w:rFonts w:ascii="Arial" w:hAnsi="Arial" w:cs="Arial"/>
                <w:b/>
                <w:lang w:val="en-US"/>
              </w:rPr>
              <w:t>Number</w:t>
            </w:r>
          </w:p>
        </w:tc>
        <w:tc>
          <w:tcPr>
            <w:tcW w:w="4536" w:type="dxa"/>
            <w:vAlign w:val="center"/>
          </w:tcPr>
          <w:p w14:paraId="27C3B086" w14:textId="77777777" w:rsidR="005D5883" w:rsidRPr="005D5883" w:rsidRDefault="005D5883" w:rsidP="00C5323D">
            <w:pPr>
              <w:contextualSpacing/>
              <w:jc w:val="center"/>
              <w:rPr>
                <w:rFonts w:ascii="Arial" w:hAnsi="Arial" w:cs="Arial"/>
                <w:b/>
                <w:lang w:val="en-US"/>
              </w:rPr>
            </w:pPr>
            <w:r w:rsidRPr="005D5883">
              <w:rPr>
                <w:rFonts w:ascii="Arial" w:hAnsi="Arial" w:cs="Arial"/>
                <w:b/>
                <w:lang w:val="en-US"/>
              </w:rPr>
              <w:t>Description</w:t>
            </w:r>
          </w:p>
        </w:tc>
        <w:tc>
          <w:tcPr>
            <w:tcW w:w="3119" w:type="dxa"/>
            <w:vAlign w:val="center"/>
          </w:tcPr>
          <w:p w14:paraId="1957D7A1" w14:textId="4DB45A09" w:rsidR="005D5883" w:rsidRPr="005D5883" w:rsidRDefault="005D5883" w:rsidP="00C5323D">
            <w:pPr>
              <w:contextualSpacing/>
              <w:jc w:val="center"/>
              <w:rPr>
                <w:rFonts w:ascii="Arial" w:hAnsi="Arial" w:cs="Arial"/>
                <w:b/>
                <w:lang w:val="en-US"/>
              </w:rPr>
            </w:pPr>
            <w:r w:rsidRPr="005D5883">
              <w:rPr>
                <w:rFonts w:ascii="Arial" w:hAnsi="Arial" w:cs="Arial"/>
                <w:b/>
                <w:lang w:val="en-US"/>
              </w:rPr>
              <w:t>Annexure/to be downloaded and attached</w:t>
            </w:r>
          </w:p>
        </w:tc>
        <w:tc>
          <w:tcPr>
            <w:tcW w:w="1417" w:type="dxa"/>
            <w:vAlign w:val="center"/>
          </w:tcPr>
          <w:p w14:paraId="59F7F1E3" w14:textId="77777777" w:rsidR="005D5883" w:rsidRPr="005D5883" w:rsidRDefault="005D5883" w:rsidP="00C5323D">
            <w:pPr>
              <w:contextualSpacing/>
              <w:jc w:val="center"/>
              <w:rPr>
                <w:rFonts w:ascii="Arial" w:hAnsi="Arial" w:cs="Arial"/>
                <w:b/>
                <w:lang w:val="en-US"/>
              </w:rPr>
            </w:pPr>
            <w:r w:rsidRPr="005D5883">
              <w:rPr>
                <w:rFonts w:ascii="Arial" w:hAnsi="Arial" w:cs="Arial"/>
                <w:b/>
                <w:lang w:val="en-US"/>
              </w:rPr>
              <w:t>Attached (Y/N</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C5323D">
        <w:trPr>
          <w:trHeight w:val="255"/>
          <w:jc w:val="center"/>
        </w:trPr>
        <w:tc>
          <w:tcPr>
            <w:tcW w:w="1129" w:type="dxa"/>
            <w:vAlign w:val="center"/>
          </w:tcPr>
          <w:p w14:paraId="6EEEA98A" w14:textId="6229A745" w:rsidR="005D5883" w:rsidRPr="005D5883" w:rsidRDefault="009949F7" w:rsidP="00C5323D">
            <w:pPr>
              <w:contextualSpacing/>
              <w:rPr>
                <w:rFonts w:ascii="Arial" w:hAnsi="Arial" w:cs="Arial"/>
                <w:lang w:val="en-US"/>
              </w:rPr>
            </w:pPr>
            <w:r>
              <w:rPr>
                <w:rFonts w:ascii="Arial" w:hAnsi="Arial" w:cs="Arial"/>
                <w:lang w:val="en-US"/>
              </w:rPr>
              <w:t xml:space="preserve">1.1.1  </w:t>
            </w:r>
          </w:p>
        </w:tc>
        <w:tc>
          <w:tcPr>
            <w:tcW w:w="4536" w:type="dxa"/>
          </w:tcPr>
          <w:p w14:paraId="54EB1655" w14:textId="499E9DE6"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Acknowledgement form </w:t>
            </w:r>
          </w:p>
        </w:tc>
        <w:tc>
          <w:tcPr>
            <w:tcW w:w="3119" w:type="dxa"/>
          </w:tcPr>
          <w:p w14:paraId="59C496D1" w14:textId="77777777" w:rsidR="005D5883" w:rsidRPr="005D5883" w:rsidRDefault="005D5883" w:rsidP="005D5883">
            <w:pPr>
              <w:rPr>
                <w:rFonts w:ascii="Arial" w:hAnsi="Arial" w:cs="Arial"/>
              </w:rPr>
            </w:pPr>
            <w:r w:rsidRPr="005D5883">
              <w:rPr>
                <w:rFonts w:ascii="Arial" w:hAnsi="Arial" w:cs="Arial"/>
              </w:rPr>
              <w:t>Annexure A</w:t>
            </w:r>
          </w:p>
        </w:tc>
        <w:tc>
          <w:tcPr>
            <w:tcW w:w="1417" w:type="dxa"/>
            <w:vAlign w:val="center"/>
          </w:tcPr>
          <w:p w14:paraId="65DAA4E4" w14:textId="77777777" w:rsidR="005D5883" w:rsidRPr="005D5883" w:rsidRDefault="00451297" w:rsidP="00C5323D">
            <w:pPr>
              <w:contextualSpacing/>
              <w:jc w:val="center"/>
              <w:rPr>
                <w:rFonts w:ascii="Arial" w:hAnsi="Arial" w:cs="Arial"/>
                <w:lang w:val="en-US"/>
              </w:rPr>
            </w:pPr>
            <w:r>
              <w:rPr>
                <w:rFonts w:ascii="Arial" w:hAnsi="Arial" w:cs="Arial"/>
                <w:lang w:val="en-US"/>
              </w:rPr>
              <w:t>Y</w:t>
            </w:r>
          </w:p>
        </w:tc>
      </w:tr>
      <w:tr w:rsidR="005D5883" w:rsidRPr="005D5883" w14:paraId="6AB1D216" w14:textId="77777777" w:rsidTr="00C5323D">
        <w:trPr>
          <w:trHeight w:val="240"/>
          <w:jc w:val="center"/>
        </w:trPr>
        <w:tc>
          <w:tcPr>
            <w:tcW w:w="1129" w:type="dxa"/>
            <w:vAlign w:val="center"/>
          </w:tcPr>
          <w:p w14:paraId="3B34A8DF" w14:textId="0CDF0CB0" w:rsidR="005D5883" w:rsidRPr="005D5883" w:rsidRDefault="009949F7" w:rsidP="00C5323D">
            <w:pPr>
              <w:contextualSpacing/>
              <w:rPr>
                <w:rFonts w:ascii="Arial" w:hAnsi="Arial" w:cs="Arial"/>
                <w:lang w:val="en-US"/>
              </w:rPr>
            </w:pPr>
            <w:r>
              <w:rPr>
                <w:rFonts w:ascii="Arial" w:hAnsi="Arial" w:cs="Arial"/>
                <w:lang w:val="en-US"/>
              </w:rPr>
              <w:t xml:space="preserve">1.1.2 </w:t>
            </w:r>
          </w:p>
        </w:tc>
        <w:tc>
          <w:tcPr>
            <w:tcW w:w="4536"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3119" w:type="dxa"/>
          </w:tcPr>
          <w:p w14:paraId="0DD014B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417" w:type="dxa"/>
            <w:vAlign w:val="center"/>
          </w:tcPr>
          <w:p w14:paraId="02B812B1" w14:textId="77777777" w:rsidR="005D5883" w:rsidRPr="005D5883" w:rsidRDefault="00451297" w:rsidP="00C5323D">
            <w:pPr>
              <w:contextualSpacing/>
              <w:jc w:val="center"/>
              <w:rPr>
                <w:rFonts w:ascii="Arial" w:hAnsi="Arial" w:cs="Arial"/>
                <w:lang w:val="en-US"/>
              </w:rPr>
            </w:pPr>
            <w:r>
              <w:rPr>
                <w:rFonts w:ascii="Arial" w:hAnsi="Arial" w:cs="Arial"/>
                <w:lang w:val="en-US"/>
              </w:rPr>
              <w:t>Y</w:t>
            </w:r>
          </w:p>
        </w:tc>
      </w:tr>
      <w:tr w:rsidR="005D5883" w:rsidRPr="005D5883" w14:paraId="18045A69" w14:textId="77777777" w:rsidTr="00C5323D">
        <w:trPr>
          <w:trHeight w:val="1006"/>
          <w:jc w:val="center"/>
        </w:trPr>
        <w:tc>
          <w:tcPr>
            <w:tcW w:w="1129" w:type="dxa"/>
            <w:vAlign w:val="center"/>
          </w:tcPr>
          <w:p w14:paraId="42D58244" w14:textId="0471C04E" w:rsidR="005D5883" w:rsidRPr="005D5883" w:rsidRDefault="009949F7" w:rsidP="00C5323D">
            <w:pPr>
              <w:contextualSpacing/>
              <w:rPr>
                <w:rFonts w:ascii="Arial" w:hAnsi="Arial" w:cs="Arial"/>
                <w:lang w:val="en-US"/>
              </w:rPr>
            </w:pPr>
            <w:r>
              <w:rPr>
                <w:rFonts w:ascii="Arial" w:hAnsi="Arial" w:cs="Arial"/>
                <w:lang w:val="en-US"/>
              </w:rPr>
              <w:t>1.1.3</w:t>
            </w:r>
          </w:p>
        </w:tc>
        <w:tc>
          <w:tcPr>
            <w:tcW w:w="4536" w:type="dxa"/>
          </w:tcPr>
          <w:p w14:paraId="13F3473E" w14:textId="634B9887"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Integrity Declaration Form </w:t>
            </w:r>
          </w:p>
          <w:p w14:paraId="7700D582" w14:textId="72CE46A6"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9"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w:t>
            </w:r>
            <w:r w:rsidR="00894CEC" w:rsidRPr="005D5883">
              <w:rPr>
                <w:rFonts w:ascii="Arial" w:hAnsi="Arial" w:cs="Arial"/>
              </w:rPr>
              <w:t>read)</w:t>
            </w:r>
            <w:r w:rsidRPr="005D5883">
              <w:rPr>
                <w:rFonts w:ascii="Arial" w:hAnsi="Arial" w:cs="Arial"/>
              </w:rPr>
              <w:t xml:space="preserve"> </w:t>
            </w:r>
          </w:p>
        </w:tc>
        <w:tc>
          <w:tcPr>
            <w:tcW w:w="3119" w:type="dxa"/>
            <w:vAlign w:val="center"/>
          </w:tcPr>
          <w:p w14:paraId="760BE112" w14:textId="77777777" w:rsidR="005D5883" w:rsidRPr="005D5883" w:rsidRDefault="005D5883" w:rsidP="00C5323D">
            <w:pPr>
              <w:rPr>
                <w:rFonts w:ascii="Arial" w:hAnsi="Arial" w:cs="Arial"/>
              </w:rPr>
            </w:pPr>
            <w:r w:rsidRPr="005D5883">
              <w:rPr>
                <w:rFonts w:ascii="Arial" w:hAnsi="Arial" w:cs="Arial"/>
              </w:rPr>
              <w:t>Annexure C</w:t>
            </w:r>
          </w:p>
        </w:tc>
        <w:tc>
          <w:tcPr>
            <w:tcW w:w="1417" w:type="dxa"/>
            <w:vAlign w:val="center"/>
          </w:tcPr>
          <w:p w14:paraId="40C671B1" w14:textId="77777777" w:rsidR="005D5883" w:rsidRPr="005D5883" w:rsidRDefault="00451297" w:rsidP="00C5323D">
            <w:pPr>
              <w:contextualSpacing/>
              <w:jc w:val="center"/>
              <w:rPr>
                <w:rFonts w:ascii="Arial" w:hAnsi="Arial" w:cs="Arial"/>
                <w:lang w:val="en-US"/>
              </w:rPr>
            </w:pPr>
            <w:r>
              <w:rPr>
                <w:rFonts w:ascii="Arial" w:hAnsi="Arial" w:cs="Arial"/>
                <w:lang w:val="en-US"/>
              </w:rPr>
              <w:t>Y</w:t>
            </w:r>
          </w:p>
        </w:tc>
      </w:tr>
      <w:tr w:rsidR="005D5883" w:rsidRPr="005D5883" w14:paraId="667C829C" w14:textId="77777777" w:rsidTr="00C5323D">
        <w:trPr>
          <w:trHeight w:val="393"/>
          <w:jc w:val="center"/>
        </w:trPr>
        <w:tc>
          <w:tcPr>
            <w:tcW w:w="1129" w:type="dxa"/>
            <w:vAlign w:val="center"/>
          </w:tcPr>
          <w:p w14:paraId="7A0D3014" w14:textId="7861A9BD" w:rsidR="005D5883" w:rsidRPr="005D5883" w:rsidRDefault="009949F7" w:rsidP="00C5323D">
            <w:pPr>
              <w:contextualSpacing/>
              <w:rPr>
                <w:rFonts w:ascii="Arial" w:hAnsi="Arial" w:cs="Arial"/>
                <w:lang w:val="en-US"/>
              </w:rPr>
            </w:pPr>
            <w:r>
              <w:rPr>
                <w:rFonts w:ascii="Arial" w:hAnsi="Arial" w:cs="Arial"/>
                <w:lang w:val="en-US"/>
              </w:rPr>
              <w:t>1.1</w:t>
            </w:r>
            <w:r w:rsidR="005D5883" w:rsidRPr="005D5883">
              <w:rPr>
                <w:rFonts w:ascii="Arial" w:hAnsi="Arial" w:cs="Arial"/>
                <w:lang w:val="en-US"/>
              </w:rPr>
              <w:t>.4</w:t>
            </w:r>
          </w:p>
        </w:tc>
        <w:tc>
          <w:tcPr>
            <w:tcW w:w="4536" w:type="dxa"/>
          </w:tcPr>
          <w:p w14:paraId="66FA6979" w14:textId="72A5CF01" w:rsidR="005D5883" w:rsidRPr="005D5883" w:rsidRDefault="00461B59" w:rsidP="00451297">
            <w:pPr>
              <w:contextualSpacing/>
              <w:rPr>
                <w:rFonts w:ascii="Arial" w:hAnsi="Arial" w:cs="Arial"/>
                <w:lang w:val="en-US"/>
              </w:rPr>
            </w:pPr>
            <w:r>
              <w:rPr>
                <w:rFonts w:ascii="Arial" w:hAnsi="Arial" w:cs="Arial"/>
                <w:lang w:val="en-US"/>
              </w:rPr>
              <w:t>*</w:t>
            </w:r>
            <w:r w:rsidR="005D5883" w:rsidRPr="005D5883">
              <w:rPr>
                <w:rFonts w:ascii="Arial" w:hAnsi="Arial" w:cs="Arial"/>
                <w:lang w:val="en-US"/>
              </w:rPr>
              <w:t xml:space="preserve">CPA Requirements for Local </w:t>
            </w:r>
            <w:r>
              <w:rPr>
                <w:rFonts w:ascii="Arial" w:hAnsi="Arial" w:cs="Arial"/>
                <w:lang w:val="en-US"/>
              </w:rPr>
              <w:t xml:space="preserve">     </w:t>
            </w:r>
            <w:r w:rsidR="00451297">
              <w:rPr>
                <w:rFonts w:ascii="Arial" w:hAnsi="Arial" w:cs="Arial"/>
                <w:lang w:val="en-US"/>
              </w:rPr>
              <w:t>Goods/Services</w:t>
            </w:r>
            <w:r w:rsidR="005D5883" w:rsidRPr="005D5883">
              <w:rPr>
                <w:rFonts w:ascii="Arial" w:hAnsi="Arial" w:cs="Arial"/>
                <w:lang w:val="en-US"/>
              </w:rPr>
              <w:t xml:space="preserve"> </w:t>
            </w:r>
          </w:p>
        </w:tc>
        <w:tc>
          <w:tcPr>
            <w:tcW w:w="3119" w:type="dxa"/>
            <w:vAlign w:val="center"/>
          </w:tcPr>
          <w:p w14:paraId="2FAD2AB0" w14:textId="77777777" w:rsidR="005D5883" w:rsidRPr="005D5883" w:rsidRDefault="005D5883" w:rsidP="00C5323D">
            <w:pPr>
              <w:contextualSpacing/>
              <w:rPr>
                <w:rFonts w:ascii="Arial" w:hAnsi="Arial" w:cs="Arial"/>
                <w:lang w:val="en-US"/>
              </w:rPr>
            </w:pPr>
            <w:r w:rsidRPr="005D5883">
              <w:rPr>
                <w:rFonts w:ascii="Arial" w:hAnsi="Arial" w:cs="Arial"/>
                <w:lang w:val="en-US"/>
              </w:rPr>
              <w:t>Annexure D</w:t>
            </w:r>
          </w:p>
        </w:tc>
        <w:tc>
          <w:tcPr>
            <w:tcW w:w="1417" w:type="dxa"/>
            <w:vAlign w:val="center"/>
          </w:tcPr>
          <w:p w14:paraId="214B72B6" w14:textId="74E1856D" w:rsidR="005D5883" w:rsidRPr="005D5883" w:rsidRDefault="005B4461" w:rsidP="00C5323D">
            <w:pPr>
              <w:contextualSpacing/>
              <w:jc w:val="center"/>
              <w:rPr>
                <w:rFonts w:ascii="Arial" w:hAnsi="Arial" w:cs="Arial"/>
                <w:lang w:val="en-US"/>
              </w:rPr>
            </w:pPr>
            <w:r>
              <w:rPr>
                <w:rFonts w:ascii="Arial" w:hAnsi="Arial" w:cs="Arial"/>
                <w:lang w:val="en-US"/>
              </w:rPr>
              <w:t>Y</w:t>
            </w:r>
          </w:p>
        </w:tc>
      </w:tr>
      <w:tr w:rsidR="005D5883" w:rsidRPr="005D5883" w14:paraId="7657FBFD" w14:textId="77777777" w:rsidTr="00C5323D">
        <w:trPr>
          <w:trHeight w:val="552"/>
          <w:jc w:val="center"/>
        </w:trPr>
        <w:tc>
          <w:tcPr>
            <w:tcW w:w="1129" w:type="dxa"/>
            <w:vAlign w:val="center"/>
          </w:tcPr>
          <w:p w14:paraId="51AB9A59" w14:textId="6611F36E" w:rsidR="005D5883" w:rsidRPr="005D5883" w:rsidRDefault="009949F7" w:rsidP="00C5323D">
            <w:pPr>
              <w:contextualSpacing/>
              <w:rPr>
                <w:rFonts w:ascii="Arial" w:hAnsi="Arial" w:cs="Arial"/>
                <w:lang w:val="en-US"/>
              </w:rPr>
            </w:pPr>
            <w:r>
              <w:rPr>
                <w:rFonts w:ascii="Arial" w:hAnsi="Arial" w:cs="Arial"/>
                <w:lang w:val="en-US"/>
              </w:rPr>
              <w:t>1.1.</w:t>
            </w:r>
            <w:r w:rsidR="005D5883" w:rsidRPr="005D5883">
              <w:rPr>
                <w:rFonts w:ascii="Arial" w:hAnsi="Arial" w:cs="Arial"/>
                <w:lang w:val="en-US"/>
              </w:rPr>
              <w:t>5</w:t>
            </w:r>
          </w:p>
        </w:tc>
        <w:tc>
          <w:tcPr>
            <w:tcW w:w="4536" w:type="dxa"/>
          </w:tcPr>
          <w:p w14:paraId="3F4D35F4" w14:textId="3D03B5E0" w:rsidR="005D5883" w:rsidRPr="005D5883" w:rsidRDefault="00461B59" w:rsidP="005D5883">
            <w:pPr>
              <w:contextualSpacing/>
              <w:rPr>
                <w:rFonts w:ascii="Arial" w:hAnsi="Arial" w:cs="Arial"/>
                <w:lang w:val="en-US"/>
              </w:rPr>
            </w:pPr>
            <w:r>
              <w:rPr>
                <w:rFonts w:ascii="Arial" w:hAnsi="Arial" w:cs="Arial"/>
                <w:lang w:val="en-US"/>
              </w:rPr>
              <w:t>*</w:t>
            </w:r>
            <w:r w:rsidR="005D5883" w:rsidRPr="005D5883">
              <w:rPr>
                <w:rFonts w:ascii="Arial" w:hAnsi="Arial" w:cs="Arial"/>
                <w:lang w:val="en-US"/>
              </w:rPr>
              <w:t>CPA(IG) for Foreign Goods/</w:t>
            </w:r>
            <w:r w:rsidR="00451297">
              <w:rPr>
                <w:rFonts w:ascii="Arial" w:hAnsi="Arial" w:cs="Arial"/>
                <w:lang w:val="en-US"/>
              </w:rPr>
              <w:t>S</w:t>
            </w:r>
            <w:r w:rsidR="005D5883" w:rsidRPr="005D5883">
              <w:rPr>
                <w:rFonts w:ascii="Arial" w:hAnsi="Arial" w:cs="Arial"/>
                <w:lang w:val="en-US"/>
              </w:rPr>
              <w:t xml:space="preserve">ervices (if </w:t>
            </w:r>
            <w:r>
              <w:rPr>
                <w:rFonts w:ascii="Arial" w:hAnsi="Arial" w:cs="Arial"/>
                <w:lang w:val="en-US"/>
              </w:rPr>
              <w:t xml:space="preserve">  </w:t>
            </w:r>
            <w:r w:rsidR="005D5883" w:rsidRPr="005D5883">
              <w:rPr>
                <w:rFonts w:ascii="Arial" w:hAnsi="Arial" w:cs="Arial"/>
                <w:lang w:val="en-US"/>
              </w:rPr>
              <w:t>applicable)</w:t>
            </w:r>
          </w:p>
        </w:tc>
        <w:tc>
          <w:tcPr>
            <w:tcW w:w="3119" w:type="dxa"/>
            <w:vAlign w:val="center"/>
          </w:tcPr>
          <w:p w14:paraId="101BA184" w14:textId="77777777" w:rsidR="005D5883" w:rsidRPr="005D5883" w:rsidRDefault="005D5883" w:rsidP="00C5323D">
            <w:pPr>
              <w:contextualSpacing/>
              <w:rPr>
                <w:rFonts w:ascii="Arial" w:hAnsi="Arial" w:cs="Arial"/>
                <w:lang w:val="en-US"/>
              </w:rPr>
            </w:pPr>
            <w:r w:rsidRPr="005D5883">
              <w:rPr>
                <w:rFonts w:ascii="Arial" w:hAnsi="Arial" w:cs="Arial"/>
                <w:lang w:val="en-US"/>
              </w:rPr>
              <w:t>Annexure E</w:t>
            </w:r>
          </w:p>
        </w:tc>
        <w:tc>
          <w:tcPr>
            <w:tcW w:w="1417" w:type="dxa"/>
            <w:vAlign w:val="center"/>
          </w:tcPr>
          <w:p w14:paraId="0F10108F" w14:textId="0AC8A754" w:rsidR="005D5883" w:rsidRPr="005D5883" w:rsidRDefault="005B4461" w:rsidP="00C5323D">
            <w:pPr>
              <w:contextualSpacing/>
              <w:jc w:val="center"/>
              <w:rPr>
                <w:rFonts w:ascii="Arial" w:hAnsi="Arial" w:cs="Arial"/>
                <w:lang w:val="en-US"/>
              </w:rPr>
            </w:pPr>
            <w:r>
              <w:rPr>
                <w:rFonts w:ascii="Arial" w:hAnsi="Arial" w:cs="Arial"/>
                <w:lang w:val="en-US"/>
              </w:rPr>
              <w:t>Y</w:t>
            </w:r>
          </w:p>
        </w:tc>
      </w:tr>
      <w:tr w:rsidR="005D5883" w:rsidRPr="005D5883" w14:paraId="65C99885" w14:textId="77777777" w:rsidTr="00C5323D">
        <w:trPr>
          <w:trHeight w:val="3331"/>
          <w:jc w:val="center"/>
        </w:trPr>
        <w:tc>
          <w:tcPr>
            <w:tcW w:w="1129" w:type="dxa"/>
            <w:vAlign w:val="center"/>
          </w:tcPr>
          <w:p w14:paraId="286B0209" w14:textId="2951444F" w:rsidR="005D5883" w:rsidRPr="005D5883" w:rsidRDefault="009949F7" w:rsidP="00C5323D">
            <w:pPr>
              <w:contextualSpacing/>
              <w:rPr>
                <w:rFonts w:ascii="Arial" w:hAnsi="Arial" w:cs="Arial"/>
                <w:lang w:val="en-US"/>
              </w:rPr>
            </w:pPr>
            <w:r>
              <w:rPr>
                <w:rFonts w:ascii="Arial" w:hAnsi="Arial" w:cs="Arial"/>
                <w:lang w:val="en-US"/>
              </w:rPr>
              <w:t>1.1.</w:t>
            </w:r>
            <w:r w:rsidR="005D5883" w:rsidRPr="005D5883">
              <w:rPr>
                <w:rFonts w:ascii="Arial" w:hAnsi="Arial" w:cs="Arial"/>
                <w:lang w:val="en-US"/>
              </w:rPr>
              <w:t xml:space="preserve">6 </w:t>
            </w:r>
          </w:p>
        </w:tc>
        <w:tc>
          <w:tcPr>
            <w:tcW w:w="4536" w:type="dxa"/>
          </w:tcPr>
          <w:p w14:paraId="2C39E71E" w14:textId="77777777" w:rsidR="005D5883" w:rsidRPr="005D5883" w:rsidRDefault="005D5883" w:rsidP="005D5883">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14:paraId="44642731" w14:textId="77777777" w:rsidR="005D5883" w:rsidRPr="005D5883" w:rsidRDefault="005D5883" w:rsidP="005D5883">
            <w:pPr>
              <w:contextualSpacing/>
              <w:rPr>
                <w:rFonts w:ascii="Arial" w:hAnsi="Arial" w:cs="Arial"/>
                <w:lang w:val="en-US"/>
              </w:rPr>
            </w:pPr>
          </w:p>
          <w:p w14:paraId="51404C9B" w14:textId="77777777" w:rsidR="005D5883" w:rsidRPr="005D5883" w:rsidRDefault="005D5883" w:rsidP="005D5883">
            <w:pPr>
              <w:rPr>
                <w:rFonts w:ascii="Arial" w:hAnsi="Arial" w:cs="Arial"/>
                <w:lang w:val="en-US"/>
              </w:rPr>
            </w:pPr>
            <w:r w:rsidRPr="005D5883">
              <w:rPr>
                <w:rFonts w:ascii="Arial" w:hAnsi="Arial" w:cs="Arial"/>
                <w:lang w:val="en-US"/>
              </w:rPr>
              <w:t>Annexure C-Local Content Declaration- Summary Schedule</w:t>
            </w:r>
          </w:p>
          <w:p w14:paraId="2AC7ACED" w14:textId="77777777" w:rsidR="005D5883" w:rsidRPr="005D5883" w:rsidRDefault="005D5883" w:rsidP="005D5883">
            <w:pPr>
              <w:rPr>
                <w:rFonts w:ascii="Arial" w:hAnsi="Arial" w:cs="Arial"/>
                <w:lang w:val="en-US"/>
              </w:rPr>
            </w:pPr>
          </w:p>
          <w:p w14:paraId="4941D90A" w14:textId="77777777" w:rsidR="005D5883" w:rsidRPr="005D5883" w:rsidRDefault="005D5883" w:rsidP="005D5883">
            <w:pPr>
              <w:rPr>
                <w:rFonts w:ascii="Arial" w:hAnsi="Arial" w:cs="Arial"/>
                <w:lang w:val="en-US"/>
              </w:rPr>
            </w:pPr>
            <w:r w:rsidRPr="005D5883">
              <w:rPr>
                <w:rFonts w:ascii="Arial" w:hAnsi="Arial" w:cs="Arial"/>
                <w:lang w:val="en-US"/>
              </w:rPr>
              <w:t>Annexure D-Imported Content Declaration – Supporting Schedule to Annexure C</w:t>
            </w:r>
          </w:p>
          <w:p w14:paraId="7E301F68" w14:textId="77777777" w:rsidR="005D5883" w:rsidRPr="005D5883" w:rsidRDefault="005D5883" w:rsidP="005D5883">
            <w:pPr>
              <w:rPr>
                <w:rFonts w:ascii="Arial" w:hAnsi="Arial" w:cs="Arial"/>
                <w:lang w:val="en-US"/>
              </w:rPr>
            </w:pPr>
          </w:p>
          <w:p w14:paraId="1731E3A0" w14:textId="1E78A684" w:rsidR="005D5883" w:rsidRPr="005D5883" w:rsidRDefault="005D5883" w:rsidP="005D5883">
            <w:pPr>
              <w:rPr>
                <w:rFonts w:ascii="Arial" w:hAnsi="Arial" w:cs="Arial"/>
                <w:lang w:val="en-US"/>
              </w:rPr>
            </w:pPr>
            <w:r w:rsidRPr="005D5883">
              <w:rPr>
                <w:rFonts w:ascii="Arial" w:hAnsi="Arial" w:cs="Arial"/>
                <w:lang w:val="en-US"/>
              </w:rPr>
              <w:t>Annexure E-Local Content Declaration- Su</w:t>
            </w:r>
            <w:r w:rsidR="00031CF3">
              <w:rPr>
                <w:rFonts w:ascii="Arial" w:hAnsi="Arial" w:cs="Arial"/>
                <w:lang w:val="en-US"/>
              </w:rPr>
              <w:t>pporting Sch</w:t>
            </w:r>
            <w:r w:rsidR="00B036A1">
              <w:rPr>
                <w:rFonts w:ascii="Arial" w:hAnsi="Arial" w:cs="Arial"/>
                <w:lang w:val="en-US"/>
              </w:rPr>
              <w:t>e</w:t>
            </w:r>
            <w:r w:rsidR="00031CF3">
              <w:rPr>
                <w:rFonts w:ascii="Arial" w:hAnsi="Arial" w:cs="Arial"/>
                <w:lang w:val="en-US"/>
              </w:rPr>
              <w:t>dule to Annexure C</w:t>
            </w:r>
          </w:p>
        </w:tc>
        <w:tc>
          <w:tcPr>
            <w:tcW w:w="3119" w:type="dxa"/>
            <w:vAlign w:val="center"/>
          </w:tcPr>
          <w:p w14:paraId="6FF63AED" w14:textId="77777777" w:rsidR="005D5883" w:rsidRPr="005D5883" w:rsidRDefault="005D5883" w:rsidP="00C5323D">
            <w:pPr>
              <w:contextualSpacing/>
              <w:rPr>
                <w:rFonts w:ascii="Arial" w:hAnsi="Arial" w:cs="Arial"/>
                <w:lang w:val="en-US"/>
              </w:rPr>
            </w:pPr>
            <w:r w:rsidRPr="005D5883">
              <w:rPr>
                <w:rFonts w:ascii="Arial" w:hAnsi="Arial" w:cs="Arial"/>
                <w:lang w:val="en-US"/>
              </w:rPr>
              <w:t>Annexure F1</w:t>
            </w:r>
          </w:p>
          <w:p w14:paraId="543F9314" w14:textId="77777777" w:rsidR="005D5883" w:rsidRPr="005D5883" w:rsidRDefault="005D5883" w:rsidP="00C5323D">
            <w:pPr>
              <w:contextualSpacing/>
              <w:rPr>
                <w:rFonts w:ascii="Arial" w:hAnsi="Arial" w:cs="Arial"/>
                <w:lang w:val="en-US"/>
              </w:rPr>
            </w:pPr>
          </w:p>
          <w:p w14:paraId="25FA3F35" w14:textId="77777777" w:rsidR="005D5883" w:rsidRPr="005D5883" w:rsidRDefault="005D5883" w:rsidP="00C5323D">
            <w:pPr>
              <w:contextualSpacing/>
              <w:rPr>
                <w:rFonts w:ascii="Arial" w:hAnsi="Arial" w:cs="Arial"/>
                <w:lang w:val="en-US"/>
              </w:rPr>
            </w:pPr>
          </w:p>
          <w:p w14:paraId="0C579F09" w14:textId="77777777" w:rsidR="005D5883" w:rsidRPr="005D5883" w:rsidRDefault="005D5883" w:rsidP="00C5323D">
            <w:pPr>
              <w:contextualSpacing/>
              <w:rPr>
                <w:rFonts w:ascii="Arial" w:hAnsi="Arial" w:cs="Arial"/>
                <w:lang w:val="en-US"/>
              </w:rPr>
            </w:pPr>
          </w:p>
          <w:p w14:paraId="08D2D1B3" w14:textId="77777777" w:rsidR="005D5883" w:rsidRPr="005D5883" w:rsidRDefault="005D5883" w:rsidP="00C5323D">
            <w:pPr>
              <w:contextualSpacing/>
              <w:rPr>
                <w:rFonts w:ascii="Arial" w:hAnsi="Arial" w:cs="Arial"/>
                <w:lang w:val="en-US"/>
              </w:rPr>
            </w:pPr>
            <w:r w:rsidRPr="005D5883">
              <w:rPr>
                <w:rFonts w:ascii="Arial" w:hAnsi="Arial" w:cs="Arial"/>
                <w:lang w:val="en-US"/>
              </w:rPr>
              <w:t>Annexure F2</w:t>
            </w:r>
          </w:p>
          <w:p w14:paraId="1AC36951" w14:textId="77777777" w:rsidR="005D5883" w:rsidRPr="005D5883" w:rsidRDefault="005D5883" w:rsidP="00C5323D">
            <w:pPr>
              <w:contextualSpacing/>
              <w:rPr>
                <w:rFonts w:ascii="Arial" w:hAnsi="Arial" w:cs="Arial"/>
                <w:lang w:val="en-US"/>
              </w:rPr>
            </w:pPr>
          </w:p>
          <w:p w14:paraId="55ABFF1F" w14:textId="77777777" w:rsidR="005D5883" w:rsidRPr="005D5883" w:rsidRDefault="005D5883" w:rsidP="00C5323D">
            <w:pPr>
              <w:contextualSpacing/>
              <w:rPr>
                <w:rFonts w:ascii="Arial" w:hAnsi="Arial" w:cs="Arial"/>
                <w:lang w:val="en-US"/>
              </w:rPr>
            </w:pPr>
          </w:p>
          <w:p w14:paraId="42673907" w14:textId="77777777" w:rsidR="005D5883" w:rsidRPr="005D5883" w:rsidRDefault="005D5883" w:rsidP="00C5323D">
            <w:pPr>
              <w:contextualSpacing/>
              <w:rPr>
                <w:rFonts w:ascii="Arial" w:hAnsi="Arial" w:cs="Arial"/>
                <w:lang w:val="en-US"/>
              </w:rPr>
            </w:pPr>
            <w:r w:rsidRPr="005D5883">
              <w:rPr>
                <w:rFonts w:ascii="Arial" w:hAnsi="Arial" w:cs="Arial"/>
                <w:lang w:val="en-US"/>
              </w:rPr>
              <w:t>Annexure F3</w:t>
            </w:r>
          </w:p>
          <w:p w14:paraId="0D03A98C" w14:textId="77777777" w:rsidR="005D5883" w:rsidRPr="005D5883" w:rsidRDefault="005D5883" w:rsidP="00C5323D">
            <w:pPr>
              <w:contextualSpacing/>
              <w:rPr>
                <w:rFonts w:ascii="Arial" w:hAnsi="Arial" w:cs="Arial"/>
                <w:lang w:val="en-US"/>
              </w:rPr>
            </w:pPr>
          </w:p>
          <w:p w14:paraId="608C17D4" w14:textId="77777777" w:rsidR="005D5883" w:rsidRPr="005D5883" w:rsidRDefault="005D5883" w:rsidP="00C5323D">
            <w:pPr>
              <w:contextualSpacing/>
              <w:rPr>
                <w:rFonts w:ascii="Arial" w:hAnsi="Arial" w:cs="Arial"/>
                <w:lang w:val="en-US"/>
              </w:rPr>
            </w:pPr>
          </w:p>
          <w:p w14:paraId="797B1427" w14:textId="77777777" w:rsidR="005D5883" w:rsidRPr="005D5883" w:rsidRDefault="005D5883" w:rsidP="00C5323D">
            <w:pPr>
              <w:contextualSpacing/>
              <w:rPr>
                <w:rFonts w:ascii="Arial" w:hAnsi="Arial" w:cs="Arial"/>
                <w:lang w:val="en-US"/>
              </w:rPr>
            </w:pPr>
            <w:r w:rsidRPr="005D5883">
              <w:rPr>
                <w:rFonts w:ascii="Arial" w:hAnsi="Arial" w:cs="Arial"/>
                <w:lang w:val="en-US"/>
              </w:rPr>
              <w:t>Annexure F4</w:t>
            </w:r>
          </w:p>
        </w:tc>
        <w:tc>
          <w:tcPr>
            <w:tcW w:w="1417" w:type="dxa"/>
            <w:vAlign w:val="center"/>
          </w:tcPr>
          <w:p w14:paraId="5F9411B9" w14:textId="77777777" w:rsidR="005D5883" w:rsidRDefault="008173A3" w:rsidP="00C5323D">
            <w:pPr>
              <w:contextualSpacing/>
              <w:jc w:val="center"/>
              <w:rPr>
                <w:rFonts w:ascii="Arial" w:hAnsi="Arial" w:cs="Arial"/>
                <w:lang w:val="en-US"/>
              </w:rPr>
            </w:pPr>
            <w:r>
              <w:rPr>
                <w:rFonts w:ascii="Arial" w:hAnsi="Arial" w:cs="Arial"/>
                <w:lang w:val="en-US"/>
              </w:rPr>
              <w:t>Y</w:t>
            </w:r>
          </w:p>
          <w:p w14:paraId="0B80261C" w14:textId="77777777" w:rsidR="001A0FAB" w:rsidRDefault="001A0FAB" w:rsidP="00C5323D">
            <w:pPr>
              <w:contextualSpacing/>
              <w:jc w:val="center"/>
              <w:rPr>
                <w:rFonts w:ascii="Arial" w:hAnsi="Arial" w:cs="Arial"/>
                <w:lang w:val="en-US"/>
              </w:rPr>
            </w:pPr>
          </w:p>
          <w:p w14:paraId="709C5158" w14:textId="77777777" w:rsidR="001A0FAB" w:rsidRDefault="001A0FAB" w:rsidP="00C5323D">
            <w:pPr>
              <w:contextualSpacing/>
              <w:jc w:val="center"/>
              <w:rPr>
                <w:rFonts w:ascii="Arial" w:hAnsi="Arial" w:cs="Arial"/>
                <w:lang w:val="en-US"/>
              </w:rPr>
            </w:pPr>
          </w:p>
          <w:p w14:paraId="163CE9CF" w14:textId="77777777" w:rsidR="001A0FAB" w:rsidRDefault="001A0FAB" w:rsidP="00C5323D">
            <w:pPr>
              <w:contextualSpacing/>
              <w:jc w:val="center"/>
              <w:rPr>
                <w:rFonts w:ascii="Arial" w:hAnsi="Arial" w:cs="Arial"/>
                <w:lang w:val="en-US"/>
              </w:rPr>
            </w:pPr>
          </w:p>
          <w:p w14:paraId="3D6F992A" w14:textId="77777777" w:rsidR="001A0FAB" w:rsidRDefault="001A0FAB" w:rsidP="00C5323D">
            <w:pPr>
              <w:contextualSpacing/>
              <w:jc w:val="center"/>
              <w:rPr>
                <w:rFonts w:ascii="Arial" w:hAnsi="Arial" w:cs="Arial"/>
                <w:lang w:val="en-US"/>
              </w:rPr>
            </w:pPr>
          </w:p>
          <w:p w14:paraId="19B0C5F9" w14:textId="77777777" w:rsidR="001A0FAB" w:rsidRDefault="001A0FAB" w:rsidP="00C5323D">
            <w:pPr>
              <w:contextualSpacing/>
              <w:jc w:val="center"/>
              <w:rPr>
                <w:rFonts w:ascii="Arial" w:hAnsi="Arial" w:cs="Arial"/>
                <w:lang w:val="en-US"/>
              </w:rPr>
            </w:pPr>
            <w:r>
              <w:rPr>
                <w:rFonts w:ascii="Arial" w:hAnsi="Arial" w:cs="Arial"/>
                <w:lang w:val="en-US"/>
              </w:rPr>
              <w:t>Y</w:t>
            </w:r>
          </w:p>
          <w:p w14:paraId="1231792E" w14:textId="77777777" w:rsidR="001A0FAB" w:rsidRDefault="001A0FAB" w:rsidP="00C5323D">
            <w:pPr>
              <w:contextualSpacing/>
              <w:jc w:val="center"/>
              <w:rPr>
                <w:rFonts w:ascii="Arial" w:hAnsi="Arial" w:cs="Arial"/>
                <w:lang w:val="en-US"/>
              </w:rPr>
            </w:pPr>
          </w:p>
          <w:p w14:paraId="6F7F2127" w14:textId="77777777" w:rsidR="001A0FAB" w:rsidRDefault="001A0FAB" w:rsidP="00C5323D">
            <w:pPr>
              <w:contextualSpacing/>
              <w:jc w:val="center"/>
              <w:rPr>
                <w:rFonts w:ascii="Arial" w:hAnsi="Arial" w:cs="Arial"/>
                <w:lang w:val="en-US"/>
              </w:rPr>
            </w:pPr>
          </w:p>
          <w:p w14:paraId="23BCD350" w14:textId="77777777" w:rsidR="001A0FAB" w:rsidRDefault="001A0FAB" w:rsidP="00C5323D">
            <w:pPr>
              <w:contextualSpacing/>
              <w:jc w:val="center"/>
              <w:rPr>
                <w:rFonts w:ascii="Arial" w:hAnsi="Arial" w:cs="Arial"/>
                <w:lang w:val="en-US"/>
              </w:rPr>
            </w:pPr>
            <w:r>
              <w:rPr>
                <w:rFonts w:ascii="Arial" w:hAnsi="Arial" w:cs="Arial"/>
                <w:lang w:val="en-US"/>
              </w:rPr>
              <w:t>Y</w:t>
            </w:r>
          </w:p>
          <w:p w14:paraId="046F9636" w14:textId="77777777" w:rsidR="001A0FAB" w:rsidRDefault="001A0FAB" w:rsidP="00C5323D">
            <w:pPr>
              <w:contextualSpacing/>
              <w:jc w:val="center"/>
              <w:rPr>
                <w:rFonts w:ascii="Arial" w:hAnsi="Arial" w:cs="Arial"/>
                <w:lang w:val="en-US"/>
              </w:rPr>
            </w:pPr>
          </w:p>
          <w:p w14:paraId="4CBC6AAE" w14:textId="77777777" w:rsidR="001A0FAB" w:rsidRDefault="001A0FAB" w:rsidP="00C5323D">
            <w:pPr>
              <w:contextualSpacing/>
              <w:jc w:val="center"/>
              <w:rPr>
                <w:rFonts w:ascii="Arial" w:hAnsi="Arial" w:cs="Arial"/>
                <w:lang w:val="en-US"/>
              </w:rPr>
            </w:pPr>
          </w:p>
          <w:p w14:paraId="01C10AD7" w14:textId="735561C9" w:rsidR="001A0FAB" w:rsidRPr="005D5883" w:rsidRDefault="001A0FAB" w:rsidP="00C5323D">
            <w:pPr>
              <w:contextualSpacing/>
              <w:jc w:val="center"/>
              <w:rPr>
                <w:rFonts w:ascii="Arial" w:hAnsi="Arial" w:cs="Arial"/>
                <w:lang w:val="en-US"/>
              </w:rPr>
            </w:pPr>
            <w:r>
              <w:rPr>
                <w:rFonts w:ascii="Arial" w:hAnsi="Arial" w:cs="Arial"/>
                <w:lang w:val="en-US"/>
              </w:rPr>
              <w:t>Y</w:t>
            </w:r>
          </w:p>
        </w:tc>
      </w:tr>
      <w:tr w:rsidR="00451297" w:rsidRPr="005D5883" w14:paraId="6F7C42D4" w14:textId="77777777" w:rsidTr="00C5323D">
        <w:trPr>
          <w:trHeight w:val="511"/>
          <w:jc w:val="center"/>
        </w:trPr>
        <w:tc>
          <w:tcPr>
            <w:tcW w:w="1129" w:type="dxa"/>
            <w:vAlign w:val="center"/>
          </w:tcPr>
          <w:p w14:paraId="01ED0BED" w14:textId="56363E7C" w:rsidR="00451297" w:rsidRPr="005D5883" w:rsidRDefault="009949F7" w:rsidP="00C5323D">
            <w:pPr>
              <w:contextualSpacing/>
              <w:rPr>
                <w:rFonts w:ascii="Arial" w:hAnsi="Arial" w:cs="Arial"/>
                <w:lang w:val="en-US"/>
              </w:rPr>
            </w:pPr>
            <w:r>
              <w:rPr>
                <w:rFonts w:ascii="Arial" w:hAnsi="Arial" w:cs="Arial"/>
                <w:lang w:val="en-US"/>
              </w:rPr>
              <w:t>1.1.</w:t>
            </w:r>
            <w:r w:rsidR="00451297">
              <w:rPr>
                <w:rFonts w:ascii="Arial" w:hAnsi="Arial" w:cs="Arial"/>
                <w:lang w:val="en-US"/>
              </w:rPr>
              <w:t>7</w:t>
            </w:r>
          </w:p>
        </w:tc>
        <w:tc>
          <w:tcPr>
            <w:tcW w:w="4536" w:type="dxa"/>
          </w:tcPr>
          <w:p w14:paraId="7DEF32E6" w14:textId="6891C52F" w:rsidR="00451297" w:rsidRPr="005D5883" w:rsidRDefault="006F46F4" w:rsidP="005D5883">
            <w:pPr>
              <w:contextualSpacing/>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Invitation to Bid must be filled out by all tenderers and submitted with the tender at tender submission deadline</w:t>
            </w:r>
          </w:p>
        </w:tc>
        <w:tc>
          <w:tcPr>
            <w:tcW w:w="3119" w:type="dxa"/>
            <w:vAlign w:val="center"/>
          </w:tcPr>
          <w:p w14:paraId="5C809D69" w14:textId="77777777" w:rsidR="00451297" w:rsidRPr="005D5883" w:rsidRDefault="00451297" w:rsidP="00C5323D">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417" w:type="dxa"/>
            <w:vAlign w:val="center"/>
          </w:tcPr>
          <w:p w14:paraId="4D23BFA7" w14:textId="4EC7F763" w:rsidR="00451297" w:rsidRPr="005D5883" w:rsidRDefault="005B4461" w:rsidP="00C5323D">
            <w:pPr>
              <w:contextualSpacing/>
              <w:jc w:val="center"/>
              <w:rPr>
                <w:rFonts w:ascii="Arial" w:hAnsi="Arial" w:cs="Arial"/>
                <w:lang w:val="en-US"/>
              </w:rPr>
            </w:pPr>
            <w:r>
              <w:rPr>
                <w:rFonts w:ascii="Arial" w:hAnsi="Arial" w:cs="Arial"/>
                <w:lang w:val="en-US"/>
              </w:rPr>
              <w:t>Y</w:t>
            </w:r>
          </w:p>
        </w:tc>
      </w:tr>
      <w:tr w:rsidR="00451297" w:rsidRPr="005D5883" w14:paraId="3109E267" w14:textId="77777777" w:rsidTr="00C5323D">
        <w:trPr>
          <w:trHeight w:val="389"/>
          <w:jc w:val="center"/>
        </w:trPr>
        <w:tc>
          <w:tcPr>
            <w:tcW w:w="1129" w:type="dxa"/>
            <w:vAlign w:val="center"/>
          </w:tcPr>
          <w:p w14:paraId="0D1CC511" w14:textId="57411C4F" w:rsidR="00451297" w:rsidRPr="005D5883" w:rsidRDefault="009949F7" w:rsidP="00C5323D">
            <w:pPr>
              <w:contextualSpacing/>
              <w:rPr>
                <w:rFonts w:ascii="Arial" w:hAnsi="Arial" w:cs="Arial"/>
                <w:lang w:val="en-US"/>
              </w:rPr>
            </w:pPr>
            <w:r>
              <w:rPr>
                <w:rFonts w:ascii="Arial" w:hAnsi="Arial" w:cs="Arial"/>
                <w:lang w:val="en-US"/>
              </w:rPr>
              <w:t>1.1.</w:t>
            </w:r>
            <w:r w:rsidR="00451297">
              <w:rPr>
                <w:rFonts w:ascii="Arial" w:hAnsi="Arial" w:cs="Arial"/>
                <w:lang w:val="en-US"/>
              </w:rPr>
              <w:t>8</w:t>
            </w:r>
          </w:p>
        </w:tc>
        <w:tc>
          <w:tcPr>
            <w:tcW w:w="4536" w:type="dxa"/>
          </w:tcPr>
          <w:p w14:paraId="23C0CF01" w14:textId="55B096FA" w:rsidR="00451297" w:rsidRPr="005D5883" w:rsidRDefault="00461B59" w:rsidP="005D5883">
            <w:pPr>
              <w:rPr>
                <w:rFonts w:ascii="Arial" w:hAnsi="Arial" w:cs="Arial"/>
                <w:lang w:val="en-US"/>
              </w:rPr>
            </w:pPr>
            <w:r>
              <w:rPr>
                <w:rFonts w:ascii="Arial" w:hAnsi="Arial" w:cs="Arial"/>
                <w:lang w:val="en-GB"/>
              </w:rPr>
              <w:t>*</w:t>
            </w:r>
            <w:r w:rsidR="00451297" w:rsidRPr="005D5883">
              <w:rPr>
                <w:rFonts w:ascii="Arial" w:hAnsi="Arial" w:cs="Arial"/>
                <w:lang w:val="en-GB"/>
              </w:rPr>
              <w:t>SBD 6.1- 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tc>
        <w:tc>
          <w:tcPr>
            <w:tcW w:w="3119" w:type="dxa"/>
            <w:vAlign w:val="center"/>
          </w:tcPr>
          <w:p w14:paraId="36D22B30" w14:textId="77777777" w:rsidR="00451297" w:rsidRPr="005D5883" w:rsidRDefault="00451297" w:rsidP="00C5323D">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417" w:type="dxa"/>
            <w:vAlign w:val="center"/>
          </w:tcPr>
          <w:p w14:paraId="37CF9167" w14:textId="686A81CE" w:rsidR="00451297" w:rsidRPr="005B4461" w:rsidRDefault="005B4461" w:rsidP="00C5323D">
            <w:pPr>
              <w:contextualSpacing/>
              <w:jc w:val="center"/>
              <w:rPr>
                <w:rFonts w:ascii="Arial" w:hAnsi="Arial" w:cs="Arial"/>
                <w:lang w:val="en-US"/>
              </w:rPr>
            </w:pPr>
            <w:r w:rsidRPr="005B4461">
              <w:rPr>
                <w:rFonts w:ascii="Arial" w:hAnsi="Arial" w:cs="Arial"/>
                <w:lang w:val="en-US"/>
              </w:rPr>
              <w:t>Y</w:t>
            </w:r>
          </w:p>
        </w:tc>
      </w:tr>
      <w:tr w:rsidR="008B1963" w:rsidRPr="005D5883" w14:paraId="02F93D63" w14:textId="77777777" w:rsidTr="00777B91">
        <w:trPr>
          <w:trHeight w:val="289"/>
          <w:jc w:val="center"/>
        </w:trPr>
        <w:tc>
          <w:tcPr>
            <w:tcW w:w="1129" w:type="dxa"/>
            <w:vAlign w:val="center"/>
          </w:tcPr>
          <w:p w14:paraId="1946A2E7" w14:textId="619F11BD" w:rsidR="008B1963" w:rsidRPr="006D6111" w:rsidRDefault="009949F7" w:rsidP="00C5323D">
            <w:pPr>
              <w:contextualSpacing/>
              <w:rPr>
                <w:rFonts w:ascii="Arial" w:hAnsi="Arial" w:cs="Arial"/>
                <w:lang w:val="en-US"/>
              </w:rPr>
            </w:pPr>
            <w:r>
              <w:rPr>
                <w:rFonts w:ascii="Arial" w:hAnsi="Arial" w:cs="Arial"/>
                <w:lang w:val="en-US"/>
              </w:rPr>
              <w:t>1.1.9</w:t>
            </w:r>
          </w:p>
        </w:tc>
        <w:tc>
          <w:tcPr>
            <w:tcW w:w="4536" w:type="dxa"/>
          </w:tcPr>
          <w:p w14:paraId="45E42BB2" w14:textId="5F249FFF" w:rsidR="008B1963" w:rsidRPr="006D6111" w:rsidRDefault="008B1963" w:rsidP="005D5883">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3119" w:type="dxa"/>
            <w:vAlign w:val="center"/>
          </w:tcPr>
          <w:p w14:paraId="5D6D12D8" w14:textId="7A8B89B9" w:rsidR="008B1963" w:rsidRPr="006D6111" w:rsidRDefault="008B1963" w:rsidP="00C5323D">
            <w:pPr>
              <w:rPr>
                <w:rFonts w:ascii="Arial" w:hAnsi="Arial" w:cs="Arial"/>
                <w:lang w:val="en-US"/>
              </w:rPr>
            </w:pPr>
            <w:r w:rsidRPr="006D6111">
              <w:rPr>
                <w:rFonts w:ascii="Arial" w:hAnsi="Arial" w:cs="Arial"/>
                <w:lang w:val="en-US"/>
              </w:rPr>
              <w:t>Annexure I</w:t>
            </w:r>
          </w:p>
        </w:tc>
        <w:tc>
          <w:tcPr>
            <w:tcW w:w="1417" w:type="dxa"/>
            <w:vAlign w:val="center"/>
          </w:tcPr>
          <w:p w14:paraId="3C78D7BD" w14:textId="5902AACE" w:rsidR="008B1963" w:rsidRPr="005B4461" w:rsidRDefault="005B4461" w:rsidP="00C5323D">
            <w:pPr>
              <w:contextualSpacing/>
              <w:jc w:val="center"/>
              <w:rPr>
                <w:rFonts w:ascii="Arial" w:hAnsi="Arial" w:cs="Arial"/>
                <w:lang w:val="en-US"/>
              </w:rPr>
            </w:pPr>
            <w:r w:rsidRPr="005B4461">
              <w:rPr>
                <w:rFonts w:ascii="Arial" w:hAnsi="Arial" w:cs="Arial"/>
                <w:lang w:val="en-US"/>
              </w:rPr>
              <w:t>Y</w:t>
            </w:r>
          </w:p>
        </w:tc>
      </w:tr>
      <w:tr w:rsidR="005D5883" w:rsidRPr="005D5883" w14:paraId="456E25E6" w14:textId="77777777" w:rsidTr="00C5323D">
        <w:trPr>
          <w:trHeight w:val="552"/>
          <w:jc w:val="center"/>
        </w:trPr>
        <w:tc>
          <w:tcPr>
            <w:tcW w:w="1129" w:type="dxa"/>
            <w:vAlign w:val="center"/>
          </w:tcPr>
          <w:p w14:paraId="633F55EB" w14:textId="3DB7FE58" w:rsidR="005D5883" w:rsidRPr="005D5883" w:rsidRDefault="009949F7" w:rsidP="00C5323D">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8B1963">
              <w:rPr>
                <w:rFonts w:ascii="Arial" w:hAnsi="Arial" w:cs="Arial"/>
                <w:lang w:val="en-US"/>
              </w:rPr>
              <w:t>10</w:t>
            </w:r>
          </w:p>
        </w:tc>
        <w:tc>
          <w:tcPr>
            <w:tcW w:w="4536" w:type="dxa"/>
          </w:tcPr>
          <w:p w14:paraId="0FD003AC" w14:textId="1AEEE1AA" w:rsidR="005D5883" w:rsidRPr="005D5883" w:rsidRDefault="005D5883" w:rsidP="005D5883">
            <w:pPr>
              <w:rPr>
                <w:rFonts w:ascii="Arial" w:hAnsi="Arial" w:cs="Arial"/>
                <w:lang w:val="en-US"/>
              </w:rPr>
            </w:pPr>
            <w:r w:rsidRPr="005D5883">
              <w:rPr>
                <w:rFonts w:ascii="Arial" w:hAnsi="Arial" w:cs="Arial"/>
                <w:lang w:val="en-US"/>
              </w:rPr>
              <w:t>Tax Evaluation questionnaire to determine whether a company, close corporation (CC) or Trust is a personal service provider for purposes of PAYE</w:t>
            </w:r>
            <w:r w:rsidRPr="00502D08">
              <w:rPr>
                <w:rFonts w:ascii="Arial" w:hAnsi="Arial" w:cs="Arial"/>
                <w:i/>
                <w:lang w:val="en-US"/>
              </w:rPr>
              <w:t xml:space="preserve"> </w:t>
            </w:r>
          </w:p>
        </w:tc>
        <w:tc>
          <w:tcPr>
            <w:tcW w:w="3119" w:type="dxa"/>
            <w:vAlign w:val="center"/>
          </w:tcPr>
          <w:p w14:paraId="3A299528" w14:textId="4F644D9E" w:rsidR="005D5883" w:rsidRPr="00EF3F1E" w:rsidRDefault="005D5883" w:rsidP="00C5323D">
            <w:pPr>
              <w:rPr>
                <w:rFonts w:ascii="Arial" w:hAnsi="Arial" w:cs="Arial"/>
                <w:b/>
                <w:i/>
                <w:highlight w:val="yellow"/>
              </w:rPr>
            </w:pPr>
          </w:p>
        </w:tc>
        <w:tc>
          <w:tcPr>
            <w:tcW w:w="1417" w:type="dxa"/>
            <w:vAlign w:val="center"/>
          </w:tcPr>
          <w:p w14:paraId="684BF7CB" w14:textId="5602863B" w:rsidR="005D5883" w:rsidRPr="005D5883" w:rsidRDefault="00BA004A" w:rsidP="00C5323D">
            <w:pPr>
              <w:jc w:val="center"/>
            </w:pPr>
            <w:r>
              <w:t>Y</w:t>
            </w:r>
          </w:p>
        </w:tc>
      </w:tr>
      <w:tr w:rsidR="004612B5" w:rsidRPr="005D5883" w14:paraId="33F32DF6" w14:textId="77777777" w:rsidTr="00C5323D">
        <w:trPr>
          <w:trHeight w:val="578"/>
          <w:jc w:val="center"/>
        </w:trPr>
        <w:tc>
          <w:tcPr>
            <w:tcW w:w="1129" w:type="dxa"/>
            <w:vAlign w:val="center"/>
          </w:tcPr>
          <w:p w14:paraId="147FF87D" w14:textId="2CE476B6" w:rsidR="004612B5" w:rsidRPr="00EF3F1E" w:rsidRDefault="009949F7" w:rsidP="00C5323D">
            <w:pPr>
              <w:contextualSpacing/>
              <w:rPr>
                <w:rFonts w:ascii="Arial" w:hAnsi="Arial" w:cs="Arial"/>
                <w:lang w:val="en-US"/>
              </w:rPr>
            </w:pPr>
            <w:r>
              <w:rPr>
                <w:rFonts w:ascii="Arial" w:hAnsi="Arial" w:cs="Arial"/>
                <w:lang w:val="en-US"/>
              </w:rPr>
              <w:t>1.1</w:t>
            </w:r>
            <w:r w:rsidR="004612B5" w:rsidRPr="00EF3F1E">
              <w:rPr>
                <w:rFonts w:ascii="Arial" w:hAnsi="Arial" w:cs="Arial"/>
                <w:lang w:val="en-US"/>
              </w:rPr>
              <w:t>.1</w:t>
            </w:r>
            <w:r w:rsidR="00D63BAE">
              <w:rPr>
                <w:rFonts w:ascii="Arial" w:hAnsi="Arial" w:cs="Arial"/>
                <w:lang w:val="en-US"/>
              </w:rPr>
              <w:t>1</w:t>
            </w:r>
          </w:p>
        </w:tc>
        <w:tc>
          <w:tcPr>
            <w:tcW w:w="4536" w:type="dxa"/>
          </w:tcPr>
          <w:p w14:paraId="0C6C8FBB" w14:textId="77777777" w:rsidR="004612B5" w:rsidRPr="00EF3F1E" w:rsidRDefault="004612B5" w:rsidP="00451297">
            <w:pPr>
              <w:rPr>
                <w:rFonts w:ascii="Arial" w:hAnsi="Arial" w:cs="Arial"/>
                <w:iCs/>
                <w:highlight w:val="yellow"/>
              </w:rPr>
            </w:pPr>
            <w:r w:rsidRPr="00EF3F1E">
              <w:rPr>
                <w:rFonts w:ascii="Arial" w:hAnsi="Arial" w:cs="Arial"/>
              </w:rPr>
              <w:t xml:space="preserve">Reverse e-auction training acknowledgement form </w:t>
            </w:r>
            <w:r w:rsidRPr="00EF3F1E">
              <w:rPr>
                <w:rFonts w:ascii="Arial" w:hAnsi="Arial" w:cs="Arial"/>
                <w:iCs/>
              </w:rPr>
              <w:t>(if applicable)</w:t>
            </w:r>
          </w:p>
        </w:tc>
        <w:tc>
          <w:tcPr>
            <w:tcW w:w="3119" w:type="dxa"/>
            <w:vAlign w:val="center"/>
          </w:tcPr>
          <w:p w14:paraId="3BD2B4E0" w14:textId="5E977C3C" w:rsidR="004612B5" w:rsidRPr="00AF3119" w:rsidRDefault="004612B5" w:rsidP="00C5323D">
            <w:pPr>
              <w:contextualSpacing/>
              <w:rPr>
                <w:rFonts w:ascii="Arial" w:hAnsi="Arial" w:cs="Arial"/>
                <w:bCs/>
                <w:i/>
                <w:lang w:val="en-US"/>
              </w:rPr>
            </w:pPr>
          </w:p>
        </w:tc>
        <w:tc>
          <w:tcPr>
            <w:tcW w:w="1417" w:type="dxa"/>
            <w:vAlign w:val="center"/>
          </w:tcPr>
          <w:p w14:paraId="1D71DB34" w14:textId="1A4461FF" w:rsidR="004612B5" w:rsidRPr="00AF3119" w:rsidRDefault="00BA004A" w:rsidP="00C5323D">
            <w:pPr>
              <w:contextualSpacing/>
              <w:jc w:val="center"/>
              <w:rPr>
                <w:rFonts w:ascii="Arial" w:hAnsi="Arial" w:cs="Arial"/>
                <w:lang w:val="en-US"/>
              </w:rPr>
            </w:pPr>
            <w:r w:rsidRPr="00AF3119">
              <w:rPr>
                <w:rFonts w:ascii="Arial" w:hAnsi="Arial" w:cs="Arial"/>
                <w:lang w:val="en-US"/>
              </w:rPr>
              <w:t>N/A</w:t>
            </w:r>
          </w:p>
        </w:tc>
      </w:tr>
      <w:tr w:rsidR="004612B5" w:rsidRPr="005D5883" w14:paraId="6CD80D54" w14:textId="77777777" w:rsidTr="00A452A4">
        <w:trPr>
          <w:trHeight w:val="416"/>
          <w:jc w:val="center"/>
        </w:trPr>
        <w:tc>
          <w:tcPr>
            <w:tcW w:w="1129" w:type="dxa"/>
            <w:vAlign w:val="center"/>
          </w:tcPr>
          <w:p w14:paraId="13370891" w14:textId="53AADDE3" w:rsidR="004612B5" w:rsidRPr="00142F18" w:rsidRDefault="009949F7" w:rsidP="00C5323D">
            <w:pPr>
              <w:contextualSpacing/>
              <w:rPr>
                <w:rFonts w:ascii="Arial" w:hAnsi="Arial" w:cs="Arial"/>
                <w:highlight w:val="yellow"/>
                <w:lang w:val="en-US"/>
              </w:rPr>
            </w:pPr>
            <w:r>
              <w:rPr>
                <w:rFonts w:ascii="Arial" w:hAnsi="Arial" w:cs="Arial"/>
                <w:lang w:val="en-US"/>
              </w:rPr>
              <w:t>1.1</w:t>
            </w:r>
            <w:r w:rsidR="004612B5" w:rsidRPr="00EF3F1E">
              <w:rPr>
                <w:rFonts w:ascii="Arial" w:hAnsi="Arial" w:cs="Arial"/>
                <w:lang w:val="en-US"/>
              </w:rPr>
              <w:t>.1</w:t>
            </w:r>
            <w:r w:rsidR="00D63BAE">
              <w:rPr>
                <w:rFonts w:ascii="Arial" w:hAnsi="Arial" w:cs="Arial"/>
                <w:lang w:val="en-US"/>
              </w:rPr>
              <w:t>2</w:t>
            </w:r>
          </w:p>
        </w:tc>
        <w:tc>
          <w:tcPr>
            <w:tcW w:w="4536" w:type="dxa"/>
          </w:tcPr>
          <w:p w14:paraId="4150601E" w14:textId="77777777" w:rsidR="004612B5" w:rsidRPr="00142F18" w:rsidRDefault="004612B5" w:rsidP="00502D08">
            <w:pPr>
              <w:rPr>
                <w:rFonts w:ascii="Arial" w:hAnsi="Arial" w:cs="Arial"/>
                <w:highlight w:val="yellow"/>
              </w:rPr>
            </w:pPr>
            <w:r w:rsidRPr="00EF3F1E">
              <w:rPr>
                <w:rFonts w:ascii="Arial" w:hAnsi="Arial" w:cs="Arial"/>
              </w:rPr>
              <w:t>Reverse e-auction</w:t>
            </w:r>
            <w:r w:rsidR="00660A71" w:rsidRPr="00EF3F1E">
              <w:rPr>
                <w:rFonts w:ascii="Arial" w:hAnsi="Arial" w:cs="Arial"/>
              </w:rPr>
              <w:t xml:space="preserve"> process</w:t>
            </w:r>
            <w:r w:rsidRPr="00EF3F1E">
              <w:rPr>
                <w:rFonts w:ascii="Arial" w:hAnsi="Arial" w:cs="Arial"/>
              </w:rPr>
              <w:t xml:space="preserve"> </w:t>
            </w:r>
            <w:r w:rsidRPr="00EF3F1E">
              <w:rPr>
                <w:rFonts w:ascii="Arial" w:hAnsi="Arial" w:cs="Arial"/>
                <w:iCs/>
              </w:rPr>
              <w:t>(if</w:t>
            </w:r>
            <w:r w:rsidR="00502D08" w:rsidRPr="00EF3F1E">
              <w:rPr>
                <w:rFonts w:ascii="Arial" w:hAnsi="Arial" w:cs="Arial"/>
                <w:iCs/>
              </w:rPr>
              <w:t xml:space="preserve"> </w:t>
            </w:r>
            <w:r w:rsidRPr="00EF3F1E">
              <w:rPr>
                <w:rFonts w:ascii="Arial" w:hAnsi="Arial" w:cs="Arial"/>
                <w:iCs/>
              </w:rPr>
              <w:t>applicable)</w:t>
            </w:r>
          </w:p>
        </w:tc>
        <w:tc>
          <w:tcPr>
            <w:tcW w:w="3119" w:type="dxa"/>
            <w:vAlign w:val="center"/>
          </w:tcPr>
          <w:p w14:paraId="438436A4" w14:textId="4183210B" w:rsidR="004612B5" w:rsidRPr="00AF3119" w:rsidRDefault="004612B5" w:rsidP="00C5323D">
            <w:pPr>
              <w:contextualSpacing/>
              <w:rPr>
                <w:rFonts w:ascii="Arial" w:hAnsi="Arial" w:cs="Arial"/>
                <w:bCs/>
                <w:i/>
                <w:lang w:val="en-US"/>
              </w:rPr>
            </w:pPr>
          </w:p>
        </w:tc>
        <w:tc>
          <w:tcPr>
            <w:tcW w:w="1417" w:type="dxa"/>
            <w:vAlign w:val="center"/>
          </w:tcPr>
          <w:p w14:paraId="4230FFF4" w14:textId="370DB29D" w:rsidR="004612B5" w:rsidRPr="00AF3119" w:rsidRDefault="00BA004A" w:rsidP="00C5323D">
            <w:pPr>
              <w:contextualSpacing/>
              <w:jc w:val="center"/>
              <w:rPr>
                <w:rFonts w:ascii="Arial" w:hAnsi="Arial" w:cs="Arial"/>
                <w:lang w:val="en-US"/>
              </w:rPr>
            </w:pPr>
            <w:r w:rsidRPr="00AF3119">
              <w:rPr>
                <w:rFonts w:ascii="Arial" w:hAnsi="Arial" w:cs="Arial"/>
                <w:lang w:val="en-US"/>
              </w:rPr>
              <w:t>N/A</w:t>
            </w:r>
          </w:p>
        </w:tc>
      </w:tr>
      <w:tr w:rsidR="004F47CA" w:rsidRPr="006D6111" w14:paraId="518FF725" w14:textId="77777777" w:rsidTr="00A452A4">
        <w:trPr>
          <w:trHeight w:val="564"/>
          <w:jc w:val="center"/>
        </w:trPr>
        <w:tc>
          <w:tcPr>
            <w:tcW w:w="1129" w:type="dxa"/>
            <w:vAlign w:val="center"/>
          </w:tcPr>
          <w:p w14:paraId="66390213" w14:textId="5D0F2907" w:rsidR="004F47CA" w:rsidRPr="006D6111" w:rsidRDefault="009949F7" w:rsidP="00C5323D">
            <w:pPr>
              <w:contextualSpacing/>
              <w:rPr>
                <w:rFonts w:ascii="Arial" w:hAnsi="Arial" w:cs="Arial"/>
                <w:lang w:val="en-US"/>
              </w:rPr>
            </w:pPr>
            <w:r>
              <w:rPr>
                <w:rFonts w:ascii="Arial" w:hAnsi="Arial" w:cs="Arial"/>
                <w:lang w:val="en-US"/>
              </w:rPr>
              <w:t>1.1</w:t>
            </w:r>
            <w:r w:rsidR="008B1963" w:rsidRPr="006D6111">
              <w:rPr>
                <w:rFonts w:ascii="Arial" w:hAnsi="Arial" w:cs="Arial"/>
                <w:lang w:val="en-US"/>
              </w:rPr>
              <w:t>.1</w:t>
            </w:r>
            <w:r w:rsidR="00D63BAE">
              <w:rPr>
                <w:rFonts w:ascii="Arial" w:hAnsi="Arial" w:cs="Arial"/>
                <w:lang w:val="en-US"/>
              </w:rPr>
              <w:t>3</w:t>
            </w:r>
          </w:p>
        </w:tc>
        <w:tc>
          <w:tcPr>
            <w:tcW w:w="4536" w:type="dxa"/>
          </w:tcPr>
          <w:p w14:paraId="6A97E6BF" w14:textId="77777777" w:rsidR="004F47CA" w:rsidRPr="00DB4547" w:rsidRDefault="004F47CA" w:rsidP="004F47CA">
            <w:pPr>
              <w:rPr>
                <w:rFonts w:ascii="Arial" w:hAnsi="Arial" w:cs="Arial"/>
              </w:rPr>
            </w:pPr>
            <w:r w:rsidRPr="00DB4547">
              <w:rPr>
                <w:rFonts w:ascii="Arial" w:hAnsi="Arial" w:cs="Arial"/>
                <w:bCs/>
                <w:iCs/>
                <w:lang w:val="en-US"/>
              </w:rPr>
              <w:t>Contract Skills Development Goals (</w:t>
            </w:r>
            <w:r w:rsidRPr="00DB4547">
              <w:rPr>
                <w:rFonts w:ascii="Arial" w:hAnsi="Arial" w:cs="Arial"/>
              </w:rPr>
              <w:t xml:space="preserve">CSDG)   </w:t>
            </w:r>
          </w:p>
          <w:p w14:paraId="341188C4" w14:textId="607C19CE" w:rsidR="004F47CA" w:rsidRPr="006D6111" w:rsidRDefault="004F47CA" w:rsidP="004F47CA">
            <w:pPr>
              <w:rPr>
                <w:rFonts w:ascii="Arial" w:hAnsi="Arial" w:cs="Arial"/>
              </w:rPr>
            </w:pPr>
            <w:r w:rsidRPr="00DB4547">
              <w:rPr>
                <w:rFonts w:ascii="Arial" w:hAnsi="Arial" w:cs="Arial"/>
              </w:rPr>
              <w:t>[if applicable]</w:t>
            </w:r>
          </w:p>
        </w:tc>
        <w:tc>
          <w:tcPr>
            <w:tcW w:w="3119" w:type="dxa"/>
            <w:vAlign w:val="center"/>
          </w:tcPr>
          <w:p w14:paraId="1FB89654" w14:textId="4E59F12F" w:rsidR="004F47CA" w:rsidRPr="006D6111" w:rsidRDefault="004F47CA" w:rsidP="00C5323D">
            <w:pPr>
              <w:contextualSpacing/>
              <w:rPr>
                <w:rFonts w:ascii="Arial" w:hAnsi="Arial" w:cs="Arial"/>
                <w:b/>
                <w:i/>
                <w:lang w:val="en-US"/>
              </w:rPr>
            </w:pPr>
          </w:p>
        </w:tc>
        <w:tc>
          <w:tcPr>
            <w:tcW w:w="1417" w:type="dxa"/>
            <w:vAlign w:val="center"/>
          </w:tcPr>
          <w:p w14:paraId="076BE72A" w14:textId="72FF7C8C" w:rsidR="004F47CA" w:rsidRPr="00AF3119" w:rsidRDefault="00BA004A" w:rsidP="00C5323D">
            <w:pPr>
              <w:contextualSpacing/>
              <w:jc w:val="center"/>
              <w:rPr>
                <w:rFonts w:ascii="Arial" w:hAnsi="Arial" w:cs="Arial"/>
                <w:highlight w:val="yellow"/>
                <w:lang w:val="en-US"/>
              </w:rPr>
            </w:pPr>
            <w:r w:rsidRPr="007E4CA0">
              <w:rPr>
                <w:rFonts w:ascii="Arial" w:hAnsi="Arial" w:cs="Arial"/>
                <w:lang w:val="en-US"/>
              </w:rPr>
              <w:t>N/A</w:t>
            </w:r>
          </w:p>
        </w:tc>
      </w:tr>
      <w:tr w:rsidR="004F47CA" w:rsidRPr="005D5883" w14:paraId="66F29975" w14:textId="77777777" w:rsidTr="00C5323D">
        <w:trPr>
          <w:trHeight w:val="553"/>
          <w:jc w:val="center"/>
        </w:trPr>
        <w:tc>
          <w:tcPr>
            <w:tcW w:w="1129" w:type="dxa"/>
            <w:vAlign w:val="center"/>
          </w:tcPr>
          <w:p w14:paraId="11E608AC" w14:textId="29A5CA09" w:rsidR="004F47CA" w:rsidRPr="006D6111" w:rsidRDefault="009949F7" w:rsidP="00C5323D">
            <w:pPr>
              <w:rPr>
                <w:rFonts w:ascii="Arial" w:hAnsi="Arial" w:cs="Arial"/>
                <w:lang w:val="en-US"/>
              </w:rPr>
            </w:pPr>
            <w:r>
              <w:rPr>
                <w:rFonts w:ascii="Arial" w:hAnsi="Arial" w:cs="Arial"/>
                <w:lang w:val="en-US"/>
              </w:rPr>
              <w:t>1.1</w:t>
            </w:r>
            <w:r w:rsidR="008B1963" w:rsidRPr="006D6111">
              <w:rPr>
                <w:rFonts w:ascii="Arial" w:hAnsi="Arial" w:cs="Arial"/>
                <w:lang w:val="en-US"/>
              </w:rPr>
              <w:t>.</w:t>
            </w:r>
            <w:r w:rsidR="00F400B9">
              <w:rPr>
                <w:rFonts w:ascii="Arial" w:hAnsi="Arial" w:cs="Arial"/>
                <w:lang w:val="en-US"/>
              </w:rPr>
              <w:t>1</w:t>
            </w:r>
            <w:r w:rsidR="00D63BAE">
              <w:rPr>
                <w:rFonts w:ascii="Arial" w:hAnsi="Arial" w:cs="Arial"/>
                <w:lang w:val="en-US"/>
              </w:rPr>
              <w:t>4</w:t>
            </w:r>
            <w:r w:rsidR="008B1963" w:rsidRPr="006D6111">
              <w:rPr>
                <w:rFonts w:ascii="Arial" w:hAnsi="Arial" w:cs="Arial"/>
                <w:lang w:val="en-US"/>
              </w:rPr>
              <w:t xml:space="preserve"> </w:t>
            </w:r>
          </w:p>
        </w:tc>
        <w:tc>
          <w:tcPr>
            <w:tcW w:w="4536" w:type="dxa"/>
          </w:tcPr>
          <w:p w14:paraId="550598CE" w14:textId="77777777" w:rsidR="004F47CA" w:rsidRPr="00DB4547" w:rsidRDefault="004F47CA" w:rsidP="004F47CA">
            <w:pPr>
              <w:rPr>
                <w:rFonts w:ascii="Arial" w:hAnsi="Arial" w:cs="Arial"/>
                <w:bCs/>
                <w:iCs/>
                <w:lang w:val="en-US"/>
              </w:rPr>
            </w:pPr>
            <w:r w:rsidRPr="00DB4547">
              <w:rPr>
                <w:rFonts w:ascii="Arial" w:hAnsi="Arial" w:cs="Arial"/>
                <w:bCs/>
                <w:iCs/>
                <w:lang w:val="en-US"/>
              </w:rPr>
              <w:t xml:space="preserve">Contract Participation Goals (CPG)   </w:t>
            </w:r>
          </w:p>
          <w:p w14:paraId="40E76375" w14:textId="6C761FEE" w:rsidR="004F47CA" w:rsidRPr="00DB4547" w:rsidRDefault="004F47CA" w:rsidP="004F47CA">
            <w:pPr>
              <w:rPr>
                <w:rFonts w:ascii="Arial" w:hAnsi="Arial" w:cs="Arial"/>
                <w:bCs/>
                <w:iCs/>
                <w:lang w:val="en-US"/>
              </w:rPr>
            </w:pPr>
            <w:r w:rsidRPr="00DB4547">
              <w:rPr>
                <w:rFonts w:ascii="Arial" w:hAnsi="Arial" w:cs="Arial"/>
                <w:bCs/>
                <w:iCs/>
                <w:lang w:val="en-US"/>
              </w:rPr>
              <w:t>[if applicable]</w:t>
            </w:r>
          </w:p>
        </w:tc>
        <w:tc>
          <w:tcPr>
            <w:tcW w:w="3119" w:type="dxa"/>
            <w:vAlign w:val="center"/>
          </w:tcPr>
          <w:p w14:paraId="07DF6975" w14:textId="6B867F40" w:rsidR="004F47CA" w:rsidRPr="006D6111" w:rsidRDefault="004F47CA" w:rsidP="00C5323D">
            <w:pPr>
              <w:rPr>
                <w:rFonts w:ascii="Arial" w:hAnsi="Arial" w:cs="Arial"/>
                <w:i/>
                <w:iCs/>
                <w:sz w:val="20"/>
                <w:szCs w:val="20"/>
                <w:lang w:val="en-US"/>
              </w:rPr>
            </w:pPr>
          </w:p>
        </w:tc>
        <w:tc>
          <w:tcPr>
            <w:tcW w:w="1417" w:type="dxa"/>
            <w:vAlign w:val="center"/>
          </w:tcPr>
          <w:p w14:paraId="20DD5AD6" w14:textId="1FBA0944" w:rsidR="004F47CA" w:rsidRPr="00AF3119" w:rsidRDefault="00BA004A" w:rsidP="00C5323D">
            <w:pPr>
              <w:contextualSpacing/>
              <w:jc w:val="center"/>
              <w:rPr>
                <w:rFonts w:ascii="Arial" w:hAnsi="Arial" w:cs="Arial"/>
                <w:highlight w:val="yellow"/>
                <w:lang w:val="en-US"/>
              </w:rPr>
            </w:pPr>
            <w:r w:rsidRPr="007E4CA0">
              <w:rPr>
                <w:rFonts w:ascii="Arial" w:hAnsi="Arial" w:cs="Arial"/>
                <w:lang w:val="en-US"/>
              </w:rPr>
              <w:t>N/A</w:t>
            </w:r>
          </w:p>
        </w:tc>
      </w:tr>
    </w:tbl>
    <w:p w14:paraId="66A31DAA" w14:textId="6D47361A" w:rsidR="005D5883" w:rsidRDefault="005D5883" w:rsidP="00F26A79">
      <w:pPr>
        <w:ind w:left="-142" w:hanging="425"/>
        <w:contextualSpacing/>
        <w:jc w:val="both"/>
        <w:rPr>
          <w:rFonts w:ascii="Arial" w:hAnsi="Arial" w:cs="Arial"/>
          <w:lang w:val="en-US"/>
        </w:rPr>
      </w:pPr>
      <w:r w:rsidRPr="005D5883">
        <w:rPr>
          <w:rFonts w:ascii="Arial" w:hAnsi="Arial" w:cs="Arial"/>
          <w:lang w:val="en-US"/>
        </w:rPr>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Tender/Request for Proposal; </w:t>
      </w:r>
      <w:r w:rsidR="001E7B07" w:rsidRPr="001E7B07">
        <w:rPr>
          <w:rFonts w:ascii="Arial" w:hAnsi="Arial" w:cs="Arial"/>
          <w:lang w:val="en-US"/>
        </w:rPr>
        <w:t>then the tenderers are required to download this from</w:t>
      </w:r>
      <w:r w:rsidRPr="005D5883">
        <w:rPr>
          <w:rFonts w:ascii="Arial" w:hAnsi="Arial" w:cs="Arial"/>
          <w:lang w:val="en-US"/>
        </w:rPr>
        <w:t xml:space="preserve"> </w:t>
      </w:r>
      <w:hyperlink r:id="rId10"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51C21E61" w14:textId="77777777" w:rsidR="005D5883" w:rsidRPr="005D5883" w:rsidRDefault="005D5883" w:rsidP="005D5883">
      <w:pPr>
        <w:ind w:left="437"/>
        <w:contextualSpacing/>
        <w:jc w:val="both"/>
        <w:rPr>
          <w:rFonts w:ascii="Arial" w:hAnsi="Arial" w:cs="Arial"/>
          <w:lang w:val="en-US"/>
        </w:rPr>
      </w:pPr>
    </w:p>
    <w:tbl>
      <w:tblPr>
        <w:tblStyle w:val="TableGrid"/>
        <w:tblW w:w="10348" w:type="dxa"/>
        <w:jc w:val="center"/>
        <w:tblLayout w:type="fixed"/>
        <w:tblLook w:val="04A0" w:firstRow="1" w:lastRow="0" w:firstColumn="1" w:lastColumn="0" w:noHBand="0" w:noVBand="1"/>
      </w:tblPr>
      <w:tblGrid>
        <w:gridCol w:w="4673"/>
        <w:gridCol w:w="5675"/>
      </w:tblGrid>
      <w:tr w:rsidR="005D5883" w:rsidRPr="005D5883" w14:paraId="676F58C8" w14:textId="77777777" w:rsidTr="004539AA">
        <w:trPr>
          <w:jc w:val="center"/>
        </w:trPr>
        <w:tc>
          <w:tcPr>
            <w:tcW w:w="4673" w:type="dxa"/>
            <w:shd w:val="clear" w:color="auto" w:fill="D9D9D9" w:themeFill="background1" w:themeFillShade="D9"/>
            <w:vAlign w:val="center"/>
          </w:tcPr>
          <w:p w14:paraId="1F143E11" w14:textId="77777777" w:rsidR="005D5883" w:rsidRPr="005D5883" w:rsidRDefault="005D5883" w:rsidP="005D5883">
            <w:pPr>
              <w:contextualSpacing/>
              <w:jc w:val="center"/>
              <w:rPr>
                <w:rFonts w:ascii="Arial" w:hAnsi="Arial" w:cs="Arial"/>
                <w:b/>
                <w:lang w:val="en-US"/>
              </w:rPr>
            </w:pPr>
          </w:p>
          <w:p w14:paraId="669DC8F2"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4E32E3A6" w14:textId="77777777" w:rsidR="005D5883" w:rsidRPr="005D5883" w:rsidRDefault="005D5883" w:rsidP="005D5883">
            <w:pPr>
              <w:contextualSpacing/>
              <w:jc w:val="center"/>
              <w:rPr>
                <w:rFonts w:ascii="Arial" w:hAnsi="Arial" w:cs="Arial"/>
                <w:b/>
                <w:lang w:val="en-US"/>
              </w:rPr>
            </w:pPr>
          </w:p>
        </w:tc>
        <w:tc>
          <w:tcPr>
            <w:tcW w:w="5675" w:type="dxa"/>
            <w:shd w:val="clear" w:color="auto" w:fill="D9D9D9" w:themeFill="background1" w:themeFillShade="D9"/>
            <w:vAlign w:val="center"/>
          </w:tcPr>
          <w:p w14:paraId="11543B30"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4539AA">
        <w:trPr>
          <w:trHeight w:val="1587"/>
          <w:jc w:val="center"/>
        </w:trPr>
        <w:tc>
          <w:tcPr>
            <w:tcW w:w="4673"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5675" w:type="dxa"/>
          </w:tcPr>
          <w:p w14:paraId="6AA8147E"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4D270C5A" w14:textId="77777777" w:rsidR="005D5883" w:rsidRPr="005D5883" w:rsidRDefault="005D5883" w:rsidP="005D5883">
            <w:pPr>
              <w:contextualSpacing/>
              <w:jc w:val="both"/>
              <w:rPr>
                <w:rFonts w:ascii="Arial" w:hAnsi="Arial" w:cs="Arial"/>
                <w:lang w:val="en-US"/>
              </w:rPr>
            </w:pPr>
          </w:p>
          <w:p w14:paraId="6E11A5B8"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360F798F" w14:textId="5D2C1FED"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Name: </w:t>
            </w:r>
            <w:r w:rsidR="00BA004A">
              <w:rPr>
                <w:rFonts w:ascii="Arial" w:hAnsi="Arial" w:cs="Arial"/>
                <w:b/>
                <w:lang w:val="en-US"/>
              </w:rPr>
              <w:t>P van der Westhuizen</w:t>
            </w:r>
          </w:p>
          <w:p w14:paraId="0AB72437" w14:textId="5C03D192"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BA004A">
              <w:rPr>
                <w:rFonts w:ascii="Arial" w:hAnsi="Arial" w:cs="Arial"/>
                <w:lang w:val="en-US"/>
              </w:rPr>
              <w:t>014 762 2492</w:t>
            </w:r>
          </w:p>
          <w:p w14:paraId="3102805C" w14:textId="772D9427" w:rsidR="00BA004A" w:rsidRDefault="005D5883" w:rsidP="005D5883">
            <w:pPr>
              <w:contextualSpacing/>
              <w:jc w:val="both"/>
              <w:rPr>
                <w:rFonts w:ascii="Arial" w:hAnsi="Arial" w:cs="Arial"/>
                <w:b/>
                <w:lang w:val="en-US"/>
              </w:rPr>
            </w:pPr>
            <w:r w:rsidRPr="005D5883">
              <w:rPr>
                <w:rFonts w:ascii="Arial" w:hAnsi="Arial" w:cs="Arial"/>
                <w:lang w:val="en-US"/>
              </w:rPr>
              <w:t xml:space="preserve">E-mail:  </w:t>
            </w:r>
            <w:hyperlink r:id="rId11" w:history="1">
              <w:r w:rsidR="00BA004A" w:rsidRPr="00606905">
                <w:rPr>
                  <w:rStyle w:val="Hyperlink"/>
                  <w:rFonts w:ascii="Arial" w:hAnsi="Arial" w:cs="Arial"/>
                  <w:b/>
                  <w:lang w:val="en-US"/>
                </w:rPr>
                <w:t>vdWestPI@eskom.co.za</w:t>
              </w:r>
            </w:hyperlink>
            <w:r w:rsidR="00BA004A">
              <w:rPr>
                <w:rFonts w:ascii="Arial" w:hAnsi="Arial" w:cs="Arial"/>
                <w:b/>
                <w:lang w:val="en-US"/>
              </w:rPr>
              <w:t xml:space="preserve">              </w:t>
            </w:r>
          </w:p>
          <w:p w14:paraId="2EF50D7A" w14:textId="3975FB62" w:rsidR="00BA004A" w:rsidRPr="00031CF3" w:rsidRDefault="00BA004A" w:rsidP="005D5883">
            <w:pPr>
              <w:contextualSpacing/>
              <w:jc w:val="both"/>
              <w:rPr>
                <w:rFonts w:ascii="Arial" w:hAnsi="Arial" w:cs="Arial"/>
                <w:b/>
                <w:lang w:val="en-US"/>
              </w:rPr>
            </w:pPr>
          </w:p>
        </w:tc>
      </w:tr>
      <w:tr w:rsidR="00C662E0" w:rsidRPr="005D5883" w14:paraId="59A4F132" w14:textId="77777777" w:rsidTr="004539AA">
        <w:trPr>
          <w:jc w:val="center"/>
        </w:trPr>
        <w:tc>
          <w:tcPr>
            <w:tcW w:w="4673" w:type="dxa"/>
          </w:tcPr>
          <w:p w14:paraId="0BF6790B"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5675" w:type="dxa"/>
          </w:tcPr>
          <w:p w14:paraId="098E4496" w14:textId="66060489" w:rsidR="00C662E0" w:rsidRPr="005D5883" w:rsidRDefault="00C662E0" w:rsidP="007E538F">
            <w:pPr>
              <w:contextualSpacing/>
              <w:jc w:val="both"/>
              <w:rPr>
                <w:rFonts w:ascii="Arial" w:hAnsi="Arial" w:cs="Arial"/>
                <w:b/>
                <w:lang w:val="en-US"/>
              </w:rPr>
            </w:pPr>
            <w:r w:rsidRPr="005D5883">
              <w:rPr>
                <w:rFonts w:ascii="Arial" w:hAnsi="Arial" w:cs="Arial"/>
                <w:lang w:val="en-US"/>
              </w:rPr>
              <w:t xml:space="preserve">The Invitation to tender number </w:t>
            </w:r>
            <w:r w:rsidR="007E4CA0" w:rsidRPr="005D5883">
              <w:rPr>
                <w:rFonts w:ascii="Arial" w:hAnsi="Arial" w:cs="Arial"/>
                <w:lang w:val="en-US"/>
              </w:rPr>
              <w:t>is:</w:t>
            </w:r>
            <w:r w:rsidRPr="005D5883">
              <w:rPr>
                <w:rFonts w:ascii="Arial" w:hAnsi="Arial" w:cs="Arial"/>
                <w:lang w:val="en-US"/>
              </w:rPr>
              <w:t xml:space="preserve"> </w:t>
            </w:r>
            <w:r w:rsidR="00082083" w:rsidRPr="009C28CA">
              <w:rPr>
                <w:rFonts w:ascii="Arial" w:hAnsi="Arial" w:cs="Arial"/>
                <w:b/>
                <w:sz w:val="24"/>
                <w:lang w:val="en-US"/>
              </w:rPr>
              <w:t>LPMED00</w:t>
            </w:r>
            <w:r w:rsidR="009C28CA" w:rsidRPr="009C28CA">
              <w:rPr>
                <w:rFonts w:ascii="Arial" w:hAnsi="Arial" w:cs="Arial"/>
                <w:b/>
                <w:sz w:val="24"/>
                <w:lang w:val="en-US"/>
              </w:rPr>
              <w:t>10</w:t>
            </w:r>
            <w:r w:rsidR="00082083" w:rsidRPr="009C28CA">
              <w:rPr>
                <w:rFonts w:ascii="Arial" w:hAnsi="Arial" w:cs="Arial"/>
                <w:b/>
                <w:sz w:val="24"/>
                <w:lang w:val="en-US"/>
              </w:rPr>
              <w:t>6GX</w:t>
            </w:r>
          </w:p>
          <w:p w14:paraId="31E9DAB3" w14:textId="77777777" w:rsidR="00C662E0" w:rsidRPr="005D5883" w:rsidRDefault="00C662E0" w:rsidP="007E538F">
            <w:pPr>
              <w:contextualSpacing/>
              <w:jc w:val="both"/>
              <w:rPr>
                <w:rFonts w:ascii="Arial" w:hAnsi="Arial" w:cs="Arial"/>
                <w:lang w:val="en-US"/>
              </w:rPr>
            </w:pPr>
          </w:p>
          <w:p w14:paraId="76EBF5A5" w14:textId="77777777" w:rsidR="00C662E0"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p w14:paraId="7377E54F" w14:textId="562F7D6F" w:rsidR="00F22152" w:rsidRPr="005D5883" w:rsidRDefault="00F22152" w:rsidP="005D5883">
            <w:pPr>
              <w:contextualSpacing/>
              <w:jc w:val="both"/>
              <w:rPr>
                <w:rFonts w:ascii="Arial" w:hAnsi="Arial" w:cs="Arial"/>
                <w:lang w:val="en-US"/>
              </w:rPr>
            </w:pPr>
          </w:p>
        </w:tc>
      </w:tr>
      <w:tr w:rsidR="00C662E0" w:rsidRPr="005D5883" w14:paraId="2E720A9F" w14:textId="77777777" w:rsidTr="004539AA">
        <w:trPr>
          <w:jc w:val="center"/>
        </w:trPr>
        <w:tc>
          <w:tcPr>
            <w:tcW w:w="4673" w:type="dxa"/>
          </w:tcPr>
          <w:p w14:paraId="27C601C7" w14:textId="77777777" w:rsidR="00C662E0" w:rsidRPr="005D5883" w:rsidRDefault="00C662E0" w:rsidP="007E538F">
            <w:pPr>
              <w:rPr>
                <w:rFonts w:ascii="Arial" w:hAnsi="Arial" w:cs="Arial"/>
                <w:lang w:val="en-US"/>
              </w:rPr>
            </w:pPr>
            <w:r w:rsidRPr="005D5883">
              <w:rPr>
                <w:rFonts w:ascii="Arial" w:hAnsi="Arial" w:cs="Arial"/>
                <w:lang w:val="en-US"/>
              </w:rPr>
              <w:t>1.4 Type of Invitation to Tender/RFP</w:t>
            </w:r>
          </w:p>
          <w:p w14:paraId="723EF75F" w14:textId="77777777" w:rsidR="00C662E0" w:rsidRPr="005D5883" w:rsidRDefault="00C662E0" w:rsidP="005D5883">
            <w:pPr>
              <w:rPr>
                <w:rFonts w:ascii="Arial" w:hAnsi="Arial" w:cs="Arial"/>
                <w:lang w:val="en-US"/>
              </w:rPr>
            </w:pPr>
          </w:p>
        </w:tc>
        <w:tc>
          <w:tcPr>
            <w:tcW w:w="5675" w:type="dxa"/>
          </w:tcPr>
          <w:p w14:paraId="3422186C" w14:textId="77777777" w:rsidR="00082083" w:rsidRDefault="002651A0" w:rsidP="002651A0">
            <w:pPr>
              <w:contextualSpacing/>
              <w:jc w:val="both"/>
              <w:rPr>
                <w:rFonts w:ascii="Arial" w:hAnsi="Arial" w:cs="Arial"/>
                <w:lang w:val="en-US"/>
              </w:rPr>
            </w:pPr>
            <w:r w:rsidRPr="005D5883">
              <w:rPr>
                <w:rFonts w:ascii="Arial" w:hAnsi="Arial" w:cs="Arial"/>
                <w:lang w:val="en-US"/>
              </w:rPr>
              <w:t xml:space="preserve">This invitation to tender is: </w:t>
            </w:r>
          </w:p>
          <w:p w14:paraId="674B6F9B" w14:textId="7723D151" w:rsidR="002651A0" w:rsidRPr="005D5883" w:rsidRDefault="002651A0" w:rsidP="002651A0">
            <w:pPr>
              <w:contextualSpacing/>
              <w:jc w:val="both"/>
              <w:rPr>
                <w:rFonts w:ascii="Arial" w:hAnsi="Arial" w:cs="Arial"/>
                <w:lang w:val="en-US"/>
              </w:rPr>
            </w:pPr>
            <w:r w:rsidRPr="00A530A9">
              <w:rPr>
                <w:rFonts w:ascii="Arial" w:hAnsi="Arial" w:cs="Arial"/>
                <w:b/>
                <w:lang w:val="en-US"/>
              </w:rPr>
              <w:t>An open Invitation to tender</w:t>
            </w:r>
            <w:r w:rsidRPr="005D5883">
              <w:rPr>
                <w:rFonts w:ascii="Arial" w:hAnsi="Arial" w:cs="Arial"/>
                <w:lang w:val="en-US"/>
              </w:rPr>
              <w:t xml:space="preserve"> </w:t>
            </w:r>
          </w:p>
          <w:p w14:paraId="731958D6" w14:textId="4125EEEA" w:rsidR="00C662E0" w:rsidRPr="005D5883" w:rsidRDefault="00C662E0" w:rsidP="002651A0">
            <w:pPr>
              <w:ind w:left="720"/>
              <w:contextualSpacing/>
              <w:jc w:val="both"/>
              <w:rPr>
                <w:rFonts w:ascii="Arial" w:hAnsi="Arial" w:cs="Arial"/>
                <w:lang w:val="en-US"/>
              </w:rPr>
            </w:pPr>
          </w:p>
        </w:tc>
      </w:tr>
      <w:tr w:rsidR="009058C9" w:rsidRPr="005D5883" w14:paraId="38E9C091" w14:textId="77777777" w:rsidTr="004539AA">
        <w:trPr>
          <w:jc w:val="center"/>
        </w:trPr>
        <w:tc>
          <w:tcPr>
            <w:tcW w:w="4673" w:type="dxa"/>
          </w:tcPr>
          <w:p w14:paraId="04BDBEE7" w14:textId="2FCBAC75" w:rsidR="009058C9" w:rsidRPr="005D5883" w:rsidRDefault="009058C9" w:rsidP="00A452A4">
            <w:pPr>
              <w:contextualSpacing/>
              <w:rPr>
                <w:rFonts w:ascii="Arial" w:hAnsi="Arial" w:cs="Arial"/>
                <w:lang w:val="en-US"/>
              </w:rPr>
            </w:pPr>
            <w:r w:rsidRPr="005D5883">
              <w:rPr>
                <w:rFonts w:ascii="Arial" w:hAnsi="Arial" w:cs="Arial"/>
                <w:lang w:val="en-US"/>
              </w:rPr>
              <w:t xml:space="preserve">1.6 Eskom's rights to accept or reject any tender </w:t>
            </w:r>
          </w:p>
          <w:p w14:paraId="7E514F26" w14:textId="77777777" w:rsidR="009058C9" w:rsidRPr="005D5883" w:rsidRDefault="009058C9" w:rsidP="009058C9">
            <w:pPr>
              <w:rPr>
                <w:rFonts w:ascii="Arial" w:hAnsi="Arial" w:cs="Arial"/>
                <w:lang w:val="en-US"/>
              </w:rPr>
            </w:pPr>
          </w:p>
        </w:tc>
        <w:tc>
          <w:tcPr>
            <w:tcW w:w="5675" w:type="dxa"/>
          </w:tcPr>
          <w:p w14:paraId="2AB90794" w14:textId="77777777" w:rsidR="009058C9" w:rsidRPr="005D5883" w:rsidRDefault="009058C9" w:rsidP="009058C9">
            <w:pPr>
              <w:contextualSpacing/>
              <w:jc w:val="both"/>
              <w:rPr>
                <w:rFonts w:ascii="Arial" w:hAnsi="Arial" w:cs="Arial"/>
                <w:lang w:val="en-US"/>
              </w:rPr>
            </w:pPr>
            <w:r w:rsidRPr="005D5883">
              <w:rPr>
                <w:rFonts w:ascii="Arial" w:hAnsi="Arial" w:cs="Arial"/>
                <w:lang w:val="en-US"/>
              </w:rPr>
              <w:t>The tender shall be for the parts of the contract.</w:t>
            </w:r>
          </w:p>
          <w:p w14:paraId="17648738" w14:textId="77777777" w:rsidR="009058C9" w:rsidRPr="005D5883" w:rsidRDefault="009058C9" w:rsidP="009058C9">
            <w:pPr>
              <w:contextualSpacing/>
              <w:jc w:val="both"/>
              <w:rPr>
                <w:rFonts w:ascii="Arial" w:hAnsi="Arial" w:cs="Arial"/>
                <w:b/>
                <w:lang w:val="en-US"/>
              </w:rPr>
            </w:pPr>
          </w:p>
          <w:p w14:paraId="2D9EC9C9" w14:textId="77777777" w:rsidR="009058C9" w:rsidRPr="006D6983" w:rsidRDefault="009058C9" w:rsidP="009058C9">
            <w:pPr>
              <w:contextualSpacing/>
              <w:jc w:val="both"/>
              <w:rPr>
                <w:rFonts w:ascii="Arial" w:hAnsi="Arial" w:cs="Arial"/>
                <w:b/>
                <w:bCs/>
                <w:lang w:val="en-US"/>
              </w:rPr>
            </w:pPr>
            <w:r w:rsidRPr="006D6983">
              <w:rPr>
                <w:rFonts w:ascii="Arial" w:hAnsi="Arial" w:cs="Arial"/>
                <w:b/>
                <w:bCs/>
                <w:lang w:val="en-US"/>
              </w:rPr>
              <w:t>Enquiry can be awarded to vari</w:t>
            </w:r>
            <w:r w:rsidR="007E4CA0" w:rsidRPr="006D6983">
              <w:rPr>
                <w:rFonts w:ascii="Arial" w:hAnsi="Arial" w:cs="Arial"/>
                <w:b/>
                <w:bCs/>
                <w:lang w:val="en-US"/>
              </w:rPr>
              <w:t>ous</w:t>
            </w:r>
            <w:r w:rsidRPr="006D6983">
              <w:rPr>
                <w:rFonts w:ascii="Arial" w:hAnsi="Arial" w:cs="Arial"/>
                <w:b/>
                <w:bCs/>
                <w:lang w:val="en-US"/>
              </w:rPr>
              <w:t xml:space="preserve"> suppliers. </w:t>
            </w:r>
          </w:p>
          <w:p w14:paraId="337F6245" w14:textId="33A3CA90" w:rsidR="00A452A4" w:rsidRPr="005D5883" w:rsidRDefault="00A452A4" w:rsidP="009058C9">
            <w:pPr>
              <w:contextualSpacing/>
              <w:jc w:val="both"/>
              <w:rPr>
                <w:rFonts w:ascii="Arial" w:hAnsi="Arial" w:cs="Arial"/>
                <w:lang w:val="en-US"/>
              </w:rPr>
            </w:pPr>
          </w:p>
        </w:tc>
      </w:tr>
      <w:tr w:rsidR="009058C9" w:rsidRPr="005D5883" w14:paraId="5DF7BF08" w14:textId="77777777" w:rsidTr="004539AA">
        <w:trPr>
          <w:jc w:val="center"/>
        </w:trPr>
        <w:tc>
          <w:tcPr>
            <w:tcW w:w="4673" w:type="dxa"/>
          </w:tcPr>
          <w:p w14:paraId="7A8D49CC" w14:textId="77777777" w:rsidR="009058C9" w:rsidRPr="005D5883" w:rsidRDefault="009058C9" w:rsidP="009058C9">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5675" w:type="dxa"/>
          </w:tcPr>
          <w:p w14:paraId="1955101F" w14:textId="77777777" w:rsidR="009058C9" w:rsidRPr="005D5883" w:rsidRDefault="009058C9" w:rsidP="009058C9">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Venture)  complies with the </w:t>
            </w:r>
            <w:r w:rsidRPr="005D5883">
              <w:rPr>
                <w:rFonts w:ascii="Arial" w:eastAsia="Times New Roman" w:hAnsi="Arial" w:cs="Arial"/>
                <w:i/>
                <w:szCs w:val="20"/>
                <w:lang w:val="en-US"/>
              </w:rPr>
              <w:t>eligibility criteria</w:t>
            </w:r>
            <w:r w:rsidRPr="005D5883">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14:paraId="06A91509" w14:textId="77777777" w:rsidR="004539AA" w:rsidRPr="005D5883" w:rsidRDefault="004539AA" w:rsidP="009058C9">
            <w:pPr>
              <w:tabs>
                <w:tab w:val="left" w:pos="357"/>
              </w:tabs>
              <w:autoSpaceDE w:val="0"/>
              <w:autoSpaceDN w:val="0"/>
              <w:adjustRightInd w:val="0"/>
              <w:jc w:val="both"/>
              <w:rPr>
                <w:rFonts w:ascii="Arial" w:eastAsia="Times New Roman" w:hAnsi="Arial" w:cs="Arial"/>
                <w:szCs w:val="20"/>
                <w:lang w:val="en-US"/>
              </w:rPr>
            </w:pPr>
          </w:p>
          <w:p w14:paraId="696C806B" w14:textId="77777777" w:rsidR="004539AA" w:rsidRDefault="009058C9" w:rsidP="009058C9">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Pr="005D5883">
              <w:rPr>
                <w:rFonts w:ascii="Arial" w:eastAsia="Times New Roman" w:hAnsi="Arial" w:cs="Arial"/>
                <w:szCs w:val="20"/>
                <w:lang w:val="en-GB"/>
              </w:rPr>
              <w:t xml:space="preserve"> to submit </w:t>
            </w:r>
            <w:r w:rsidRPr="00BA004A">
              <w:rPr>
                <w:rFonts w:ascii="Arial" w:eastAsia="Times New Roman" w:hAnsi="Arial" w:cs="Arial"/>
                <w:szCs w:val="20"/>
                <w:lang w:val="en-GB"/>
              </w:rPr>
              <w:t xml:space="preserve">a </w:t>
            </w:r>
            <w:r w:rsidRPr="00BA004A">
              <w:rPr>
                <w:rFonts w:ascii="Arial" w:eastAsia="Times New Roman" w:hAnsi="Arial" w:cs="Arial"/>
                <w:b/>
                <w:i/>
                <w:iCs/>
                <w:szCs w:val="20"/>
                <w:lang w:val="en-GB"/>
              </w:rPr>
              <w:t>tender</w:t>
            </w:r>
            <w:r w:rsidRPr="005D5883">
              <w:rPr>
                <w:rFonts w:ascii="Arial" w:eastAsia="Times New Roman" w:hAnsi="Arial" w:cs="Arial"/>
                <w:b/>
                <w:i/>
                <w:szCs w:val="20"/>
                <w:lang w:val="en-GB"/>
              </w:rPr>
              <w:t xml:space="preserve"> </w:t>
            </w:r>
            <w:r w:rsidRPr="005D5883">
              <w:rPr>
                <w:rFonts w:ascii="Arial" w:eastAsia="Times New Roman" w:hAnsi="Arial" w:cs="Arial"/>
                <w:szCs w:val="20"/>
                <w:lang w:val="en-GB"/>
              </w:rPr>
              <w:t>if</w:t>
            </w:r>
          </w:p>
          <w:p w14:paraId="2625150E" w14:textId="0D9D5FAF" w:rsidR="009058C9" w:rsidRPr="005D5883" w:rsidRDefault="009058C9" w:rsidP="009058C9">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Times New Roman"/>
                <w:i/>
                <w:szCs w:val="24"/>
                <w:lang w:val="en-GB"/>
              </w:rPr>
              <w:t xml:space="preserve"> </w:t>
            </w:r>
          </w:p>
          <w:p w14:paraId="77A586BC" w14:textId="77777777" w:rsidR="009058C9" w:rsidRDefault="009058C9" w:rsidP="003D4D35">
            <w:pPr>
              <w:numPr>
                <w:ilvl w:val="0"/>
                <w:numId w:val="5"/>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42ED388" w14:textId="30AA4D2F" w:rsidR="009058C9" w:rsidRPr="005D5883" w:rsidRDefault="009058C9" w:rsidP="004539AA">
            <w:pPr>
              <w:numPr>
                <w:ilvl w:val="0"/>
                <w:numId w:val="5"/>
              </w:numPr>
              <w:tabs>
                <w:tab w:val="clear" w:pos="720"/>
                <w:tab w:val="left" w:pos="357"/>
                <w:tab w:val="left" w:pos="5358"/>
              </w:tabs>
              <w:autoSpaceDE w:val="0"/>
              <w:autoSpaceDN w:val="0"/>
              <w:adjustRightInd w:val="0"/>
              <w:ind w:left="313" w:hanging="31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 more than one [tender/proposal] either individually or as a partner in a joint venture (JV) or consortium</w:t>
            </w:r>
          </w:p>
          <w:p w14:paraId="35380949" w14:textId="77777777" w:rsidR="004539AA" w:rsidRDefault="004539AA" w:rsidP="004539AA">
            <w:pPr>
              <w:tabs>
                <w:tab w:val="left" w:pos="357"/>
                <w:tab w:val="left" w:pos="5358"/>
              </w:tabs>
              <w:autoSpaceDE w:val="0"/>
              <w:autoSpaceDN w:val="0"/>
              <w:adjustRightInd w:val="0"/>
              <w:ind w:left="313"/>
              <w:jc w:val="both"/>
              <w:rPr>
                <w:rFonts w:ascii="Arial" w:eastAsia="Times New Roman" w:hAnsi="Arial" w:cs="Times New Roman"/>
                <w:szCs w:val="24"/>
                <w:lang w:val="en-GB"/>
              </w:rPr>
            </w:pPr>
          </w:p>
          <w:p w14:paraId="3375DE5A" w14:textId="6500FE6F" w:rsidR="009058C9" w:rsidRPr="005D5883" w:rsidRDefault="009058C9" w:rsidP="004539AA">
            <w:pPr>
              <w:numPr>
                <w:ilvl w:val="0"/>
                <w:numId w:val="5"/>
              </w:numPr>
              <w:tabs>
                <w:tab w:val="clear" w:pos="720"/>
                <w:tab w:val="left" w:pos="357"/>
                <w:tab w:val="left" w:pos="5358"/>
              </w:tabs>
              <w:autoSpaceDE w:val="0"/>
              <w:autoSpaceDN w:val="0"/>
              <w:adjustRightInd w:val="0"/>
              <w:ind w:left="313"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Tenders submitted by a JV or consortium where the JV/consortium agreement does not explicitly state that the parties of the JV or consortium shall be jointly and severally liable for the execution of the Contract in accordance with the Contract terms.</w:t>
            </w:r>
          </w:p>
          <w:p w14:paraId="5A75E18C" w14:textId="77777777" w:rsidR="004539AA" w:rsidRDefault="004539AA" w:rsidP="004539AA">
            <w:pPr>
              <w:tabs>
                <w:tab w:val="left" w:pos="357"/>
                <w:tab w:val="left" w:pos="5358"/>
              </w:tabs>
              <w:autoSpaceDE w:val="0"/>
              <w:autoSpaceDN w:val="0"/>
              <w:adjustRightInd w:val="0"/>
              <w:ind w:left="720"/>
              <w:contextualSpacing/>
              <w:jc w:val="both"/>
              <w:rPr>
                <w:rFonts w:ascii="Arial" w:eastAsia="Times New Roman" w:hAnsi="Arial" w:cs="Times New Roman"/>
                <w:szCs w:val="24"/>
                <w:lang w:val="en-GB"/>
              </w:rPr>
            </w:pPr>
          </w:p>
          <w:p w14:paraId="4BDFE348" w14:textId="53D00B2E" w:rsidR="009058C9" w:rsidRPr="005D5883" w:rsidRDefault="009058C9" w:rsidP="004539AA">
            <w:pPr>
              <w:numPr>
                <w:ilvl w:val="0"/>
                <w:numId w:val="5"/>
              </w:numPr>
              <w:tabs>
                <w:tab w:val="clear" w:pos="720"/>
                <w:tab w:val="left" w:pos="357"/>
                <w:tab w:val="num" w:pos="455"/>
                <w:tab w:val="left" w:pos="5358"/>
              </w:tabs>
              <w:autoSpaceDE w:val="0"/>
              <w:autoSpaceDN w:val="0"/>
              <w:adjustRightInd w:val="0"/>
              <w:ind w:left="313" w:hanging="313"/>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parties in this tendering process, if: </w:t>
            </w:r>
          </w:p>
          <w:p w14:paraId="671F3106" w14:textId="00D1A3CA" w:rsidR="009058C9" w:rsidRDefault="009058C9" w:rsidP="004539AA">
            <w:pPr>
              <w:numPr>
                <w:ilvl w:val="1"/>
                <w:numId w:val="5"/>
              </w:numPr>
              <w:tabs>
                <w:tab w:val="clear" w:pos="1440"/>
                <w:tab w:val="num" w:pos="720"/>
                <w:tab w:val="left" w:pos="1022"/>
                <w:tab w:val="left" w:pos="5358"/>
              </w:tabs>
              <w:autoSpaceDE w:val="0"/>
              <w:autoSpaceDN w:val="0"/>
              <w:adjustRightInd w:val="0"/>
              <w:ind w:left="739" w:hanging="426"/>
              <w:contextualSpacing/>
              <w:jc w:val="both"/>
              <w:rPr>
                <w:rFonts w:ascii="Arial" w:hAnsi="Arial" w:cs="Arial"/>
                <w:lang w:val="en-US"/>
              </w:rPr>
            </w:pPr>
            <w:r w:rsidRPr="005D5883">
              <w:rPr>
                <w:rFonts w:ascii="Arial" w:eastAsia="Times New Roman" w:hAnsi="Arial" w:cs="Times New Roman"/>
                <w:szCs w:val="24"/>
                <w:lang w:val="en-GB"/>
              </w:rPr>
              <w:t>(a)they have a contro</w:t>
            </w:r>
            <w:r w:rsidRPr="005D5883">
              <w:rPr>
                <w:rFonts w:ascii="Arial" w:hAnsi="Arial" w:cs="Arial"/>
                <w:lang w:val="en-US"/>
              </w:rPr>
              <w:t>lling partner/majority shareholder in common; or</w:t>
            </w:r>
          </w:p>
          <w:p w14:paraId="7BF540F8" w14:textId="77777777" w:rsidR="004539AA" w:rsidRPr="005D5883" w:rsidRDefault="004539AA" w:rsidP="004539AA">
            <w:pPr>
              <w:tabs>
                <w:tab w:val="left" w:pos="1022"/>
                <w:tab w:val="left" w:pos="5358"/>
              </w:tabs>
              <w:autoSpaceDE w:val="0"/>
              <w:autoSpaceDN w:val="0"/>
              <w:adjustRightInd w:val="0"/>
              <w:ind w:left="739"/>
              <w:contextualSpacing/>
              <w:jc w:val="both"/>
              <w:rPr>
                <w:rFonts w:ascii="Arial" w:hAnsi="Arial" w:cs="Arial"/>
                <w:lang w:val="en-US"/>
              </w:rPr>
            </w:pPr>
          </w:p>
          <w:p w14:paraId="1006D242" w14:textId="4260CA2C" w:rsidR="004539AA" w:rsidRPr="004539AA" w:rsidRDefault="009058C9" w:rsidP="004539AA">
            <w:pPr>
              <w:numPr>
                <w:ilvl w:val="1"/>
                <w:numId w:val="5"/>
              </w:numPr>
              <w:tabs>
                <w:tab w:val="clear" w:pos="1440"/>
                <w:tab w:val="left" w:pos="357"/>
                <w:tab w:val="num" w:pos="739"/>
                <w:tab w:val="left" w:pos="5358"/>
              </w:tabs>
              <w:autoSpaceDE w:val="0"/>
              <w:autoSpaceDN w:val="0"/>
              <w:adjustRightInd w:val="0"/>
              <w:ind w:left="739" w:hanging="426"/>
              <w:contextualSpacing/>
              <w:jc w:val="both"/>
              <w:rPr>
                <w:rFonts w:ascii="Arial" w:hAnsi="Arial" w:cs="Arial"/>
                <w:lang w:val="en-US"/>
              </w:rPr>
            </w:pPr>
            <w:r w:rsidRPr="005D5883">
              <w:rPr>
                <w:rFonts w:ascii="Arial" w:hAnsi="Arial" w:cs="Arial"/>
                <w:lang w:val="en-US"/>
              </w:rPr>
              <w:t>(b)</w:t>
            </w:r>
            <w:r w:rsidRPr="004539AA">
              <w:rPr>
                <w:rFonts w:ascii="Arial" w:eastAsia="Times New Roman" w:hAnsi="Arial" w:cs="Times New Roman"/>
                <w:szCs w:val="24"/>
                <w:lang w:val="en-GB"/>
              </w:rPr>
              <w:t xml:space="preserve">they have a relationship with each other, directly or through common third parties, that puts them in a position to have access to information about or influence on the tender/proposal of another </w:t>
            </w:r>
            <w:r w:rsidR="007E4CA0" w:rsidRPr="004539AA">
              <w:rPr>
                <w:rFonts w:ascii="Arial" w:eastAsia="Times New Roman" w:hAnsi="Arial" w:cs="Times New Roman"/>
                <w:szCs w:val="24"/>
                <w:lang w:val="en-GB"/>
              </w:rPr>
              <w:t>Tenderer or</w:t>
            </w:r>
            <w:r w:rsidRPr="004539AA">
              <w:rPr>
                <w:rFonts w:ascii="Arial" w:eastAsia="Times New Roman" w:hAnsi="Arial" w:cs="Times New Roman"/>
                <w:szCs w:val="24"/>
                <w:lang w:val="en-GB"/>
              </w:rPr>
              <w:t xml:space="preserve"> influence the decisions of the Employer regarding this bidding </w:t>
            </w:r>
            <w:r w:rsidR="007E4CA0" w:rsidRPr="004539AA">
              <w:rPr>
                <w:rFonts w:ascii="Arial" w:eastAsia="Times New Roman" w:hAnsi="Arial" w:cs="Times New Roman"/>
                <w:szCs w:val="24"/>
                <w:lang w:val="en-GB"/>
              </w:rPr>
              <w:t>process.</w:t>
            </w:r>
          </w:p>
          <w:p w14:paraId="32A8944A" w14:textId="1C15EECD" w:rsidR="009058C9" w:rsidRPr="005D5883" w:rsidRDefault="009058C9" w:rsidP="004539AA">
            <w:pPr>
              <w:tabs>
                <w:tab w:val="left" w:pos="357"/>
                <w:tab w:val="left" w:pos="5358"/>
              </w:tabs>
              <w:autoSpaceDE w:val="0"/>
              <w:autoSpaceDN w:val="0"/>
              <w:adjustRightInd w:val="0"/>
              <w:ind w:left="739"/>
              <w:contextualSpacing/>
              <w:jc w:val="both"/>
              <w:rPr>
                <w:rFonts w:ascii="Arial" w:hAnsi="Arial" w:cs="Arial"/>
                <w:lang w:val="en-US"/>
              </w:rPr>
            </w:pPr>
          </w:p>
          <w:p w14:paraId="084D9DF3" w14:textId="77777777" w:rsidR="009058C9" w:rsidRDefault="009058C9" w:rsidP="003D4D35">
            <w:pPr>
              <w:numPr>
                <w:ilvl w:val="0"/>
                <w:numId w:val="5"/>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14:paraId="1A669B25" w14:textId="77777777" w:rsidR="004539AA" w:rsidRPr="005D5883" w:rsidRDefault="004539AA" w:rsidP="004539AA">
            <w:pPr>
              <w:tabs>
                <w:tab w:val="left" w:pos="357"/>
                <w:tab w:val="left" w:pos="5358"/>
              </w:tabs>
              <w:autoSpaceDE w:val="0"/>
              <w:autoSpaceDN w:val="0"/>
              <w:adjustRightInd w:val="0"/>
              <w:ind w:left="720"/>
              <w:jc w:val="both"/>
              <w:rPr>
                <w:rFonts w:ascii="Arial" w:hAnsi="Arial" w:cs="Arial"/>
                <w:lang w:val="en-US"/>
              </w:rPr>
            </w:pPr>
          </w:p>
          <w:p w14:paraId="24B11632" w14:textId="77777777" w:rsidR="009058C9" w:rsidRDefault="009058C9" w:rsidP="004539AA">
            <w:pPr>
              <w:numPr>
                <w:ilvl w:val="0"/>
                <w:numId w:val="5"/>
              </w:numPr>
              <w:tabs>
                <w:tab w:val="clear" w:pos="720"/>
                <w:tab w:val="num" w:pos="313"/>
                <w:tab w:val="left" w:pos="357"/>
                <w:tab w:val="left" w:pos="5358"/>
              </w:tabs>
              <w:autoSpaceDE w:val="0"/>
              <w:autoSpaceDN w:val="0"/>
              <w:adjustRightInd w:val="0"/>
              <w:ind w:left="313" w:hanging="313"/>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6664154B" w14:textId="77777777" w:rsidR="004539AA" w:rsidRDefault="004539AA" w:rsidP="004539AA">
            <w:pPr>
              <w:pStyle w:val="ListParagraph"/>
              <w:rPr>
                <w:rFonts w:ascii="Arial" w:hAnsi="Arial" w:cs="Arial"/>
                <w:lang w:val="en-US"/>
              </w:rPr>
            </w:pPr>
          </w:p>
          <w:p w14:paraId="6ABE0D92" w14:textId="08640DDD" w:rsidR="009058C9" w:rsidRDefault="009058C9" w:rsidP="003D4D35">
            <w:pPr>
              <w:numPr>
                <w:ilvl w:val="0"/>
                <w:numId w:val="5"/>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00105FA1" w14:textId="77777777" w:rsidR="004539AA" w:rsidRDefault="004539AA" w:rsidP="004539AA">
            <w:pPr>
              <w:tabs>
                <w:tab w:val="left" w:pos="357"/>
                <w:tab w:val="left" w:pos="5358"/>
              </w:tabs>
              <w:autoSpaceDE w:val="0"/>
              <w:autoSpaceDN w:val="0"/>
              <w:adjustRightInd w:val="0"/>
              <w:ind w:left="720"/>
              <w:jc w:val="both"/>
              <w:rPr>
                <w:rFonts w:ascii="Arial" w:hAnsi="Arial" w:cs="Arial"/>
                <w:lang w:val="en-US"/>
              </w:rPr>
            </w:pPr>
          </w:p>
          <w:p w14:paraId="01749D46" w14:textId="28B342A4" w:rsidR="009058C9" w:rsidRPr="005D5883" w:rsidRDefault="009058C9" w:rsidP="003D4D35">
            <w:pPr>
              <w:numPr>
                <w:ilvl w:val="0"/>
                <w:numId w:val="5"/>
              </w:numPr>
              <w:tabs>
                <w:tab w:val="left" w:pos="357"/>
                <w:tab w:val="left" w:pos="5358"/>
              </w:tabs>
              <w:autoSpaceDE w:val="0"/>
              <w:autoSpaceDN w:val="0"/>
              <w:adjustRightInd w:val="0"/>
              <w:jc w:val="both"/>
              <w:rPr>
                <w:rFonts w:ascii="Arial" w:hAnsi="Arial" w:cs="Arial"/>
                <w:lang w:val="en-US"/>
              </w:rPr>
            </w:pPr>
            <w:r>
              <w:rPr>
                <w:rFonts w:ascii="Arial" w:hAnsi="Arial" w:cs="Arial"/>
                <w:lang w:val="en-US"/>
              </w:rPr>
              <w:t>Any tenderer on the Tender Defaulters list.</w:t>
            </w:r>
          </w:p>
          <w:p w14:paraId="7249BA41" w14:textId="77777777" w:rsidR="004539AA" w:rsidRDefault="004539AA" w:rsidP="004539AA">
            <w:pPr>
              <w:tabs>
                <w:tab w:val="left" w:pos="357"/>
                <w:tab w:val="left" w:pos="5358"/>
              </w:tabs>
              <w:autoSpaceDE w:val="0"/>
              <w:autoSpaceDN w:val="0"/>
              <w:adjustRightInd w:val="0"/>
              <w:ind w:left="720"/>
              <w:jc w:val="both"/>
              <w:rPr>
                <w:rFonts w:ascii="Arial" w:hAnsi="Arial" w:cs="Arial"/>
                <w:lang w:val="en-US"/>
              </w:rPr>
            </w:pPr>
          </w:p>
          <w:p w14:paraId="181B8890" w14:textId="0F3152FF" w:rsidR="009058C9" w:rsidRPr="005D5883" w:rsidRDefault="009058C9" w:rsidP="003D4D35">
            <w:pPr>
              <w:numPr>
                <w:ilvl w:val="0"/>
                <w:numId w:val="5"/>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7352ACB7" w14:textId="77777777" w:rsidR="009058C9" w:rsidRPr="005D5883" w:rsidRDefault="009058C9" w:rsidP="009058C9">
            <w:pPr>
              <w:tabs>
                <w:tab w:val="left" w:pos="357"/>
                <w:tab w:val="left" w:pos="5358"/>
              </w:tabs>
              <w:autoSpaceDE w:val="0"/>
              <w:autoSpaceDN w:val="0"/>
              <w:adjustRightInd w:val="0"/>
              <w:ind w:left="720"/>
              <w:jc w:val="both"/>
              <w:rPr>
                <w:rFonts w:ascii="Arial" w:hAnsi="Arial" w:cs="Arial"/>
                <w:lang w:val="en-US"/>
              </w:rPr>
            </w:pPr>
          </w:p>
          <w:p w14:paraId="5EF19E36" w14:textId="77777777" w:rsidR="009058C9" w:rsidRDefault="009058C9" w:rsidP="00E40F67">
            <w:pPr>
              <w:tabs>
                <w:tab w:val="left" w:pos="357"/>
                <w:tab w:val="left" w:pos="5358"/>
              </w:tabs>
              <w:autoSpaceDE w:val="0"/>
              <w:autoSpaceDN w:val="0"/>
              <w:adjustRightInd w:val="0"/>
              <w:ind w:left="360" w:hanging="360"/>
              <w:jc w:val="both"/>
              <w:rPr>
                <w:rFonts w:ascii="Arial" w:hAnsi="Arial" w:cs="Arial"/>
                <w:b/>
                <w:lang w:val="en-US"/>
              </w:rPr>
            </w:pPr>
            <w:r w:rsidRPr="005D5883">
              <w:rPr>
                <w:rFonts w:ascii="Arial" w:hAnsi="Arial" w:cs="Arial"/>
                <w:b/>
                <w:lang w:val="en-US"/>
              </w:rPr>
              <w:t xml:space="preserve">Ineligible </w:t>
            </w:r>
            <w:r>
              <w:rPr>
                <w:rFonts w:ascii="Arial" w:hAnsi="Arial" w:cs="Arial"/>
                <w:b/>
                <w:lang w:val="en-US"/>
              </w:rPr>
              <w:t>tenderers will be disqualified.</w:t>
            </w:r>
          </w:p>
          <w:p w14:paraId="45B8CF5B" w14:textId="2A99878B" w:rsidR="004539AA" w:rsidRPr="00031CF3" w:rsidRDefault="004539AA" w:rsidP="009058C9">
            <w:pPr>
              <w:tabs>
                <w:tab w:val="left" w:pos="357"/>
                <w:tab w:val="left" w:pos="5358"/>
              </w:tabs>
              <w:autoSpaceDE w:val="0"/>
              <w:autoSpaceDN w:val="0"/>
              <w:adjustRightInd w:val="0"/>
              <w:ind w:left="360"/>
              <w:jc w:val="both"/>
              <w:rPr>
                <w:rFonts w:ascii="Arial" w:hAnsi="Arial" w:cs="Arial"/>
                <w:b/>
                <w:lang w:val="en-US"/>
              </w:rPr>
            </w:pPr>
          </w:p>
        </w:tc>
      </w:tr>
    </w:tbl>
    <w:p w14:paraId="6E147CF2" w14:textId="77777777" w:rsidR="00F22152" w:rsidRDefault="00F22152">
      <w:r>
        <w:br w:type="page"/>
      </w:r>
    </w:p>
    <w:tbl>
      <w:tblPr>
        <w:tblStyle w:val="TableGrid"/>
        <w:tblW w:w="10348" w:type="dxa"/>
        <w:jc w:val="center"/>
        <w:tblLayout w:type="fixed"/>
        <w:tblLook w:val="04A0" w:firstRow="1" w:lastRow="0" w:firstColumn="1" w:lastColumn="0" w:noHBand="0" w:noVBand="1"/>
      </w:tblPr>
      <w:tblGrid>
        <w:gridCol w:w="4673"/>
        <w:gridCol w:w="5675"/>
      </w:tblGrid>
      <w:tr w:rsidR="009058C9" w:rsidRPr="005D5883" w14:paraId="378A13FB" w14:textId="77777777" w:rsidTr="004539AA">
        <w:trPr>
          <w:jc w:val="center"/>
        </w:trPr>
        <w:tc>
          <w:tcPr>
            <w:tcW w:w="4673" w:type="dxa"/>
          </w:tcPr>
          <w:p w14:paraId="0468821B" w14:textId="553BB17A" w:rsidR="009058C9" w:rsidRPr="005D5883" w:rsidRDefault="009058C9" w:rsidP="009058C9">
            <w:pPr>
              <w:contextualSpacing/>
              <w:rPr>
                <w:rFonts w:ascii="Arial" w:hAnsi="Arial" w:cs="Arial"/>
                <w:lang w:val="en-US"/>
              </w:rPr>
            </w:pPr>
            <w:r w:rsidRPr="005D5883">
              <w:rPr>
                <w:rFonts w:ascii="Arial" w:hAnsi="Arial" w:cs="Arial"/>
                <w:lang w:val="en-US"/>
              </w:rPr>
              <w:t xml:space="preserve">2.2 -2.5 Tender Closing </w:t>
            </w:r>
          </w:p>
          <w:p w14:paraId="38540460" w14:textId="77777777" w:rsidR="009058C9" w:rsidRPr="005D5883" w:rsidRDefault="009058C9" w:rsidP="009058C9">
            <w:pPr>
              <w:contextualSpacing/>
              <w:jc w:val="center"/>
              <w:rPr>
                <w:rFonts w:ascii="Arial" w:hAnsi="Arial" w:cs="Arial"/>
                <w:lang w:val="en-US"/>
              </w:rPr>
            </w:pPr>
          </w:p>
          <w:p w14:paraId="0A38A40E" w14:textId="77777777" w:rsidR="009058C9" w:rsidRPr="005D5883" w:rsidRDefault="009058C9" w:rsidP="009058C9">
            <w:pPr>
              <w:contextualSpacing/>
              <w:jc w:val="center"/>
              <w:rPr>
                <w:rFonts w:ascii="Arial" w:hAnsi="Arial" w:cs="Arial"/>
                <w:lang w:val="en-US"/>
              </w:rPr>
            </w:pPr>
          </w:p>
        </w:tc>
        <w:tc>
          <w:tcPr>
            <w:tcW w:w="5675" w:type="dxa"/>
          </w:tcPr>
          <w:p w14:paraId="3A5BD0D6" w14:textId="7FA762DA" w:rsidR="007D598F" w:rsidRPr="005D5883" w:rsidRDefault="007D598F" w:rsidP="007D598F">
            <w:pPr>
              <w:contextualSpacing/>
              <w:jc w:val="both"/>
              <w:rPr>
                <w:rFonts w:ascii="Arial" w:hAnsi="Arial" w:cs="Arial"/>
                <w:lang w:val="en-US"/>
              </w:rPr>
            </w:pPr>
            <w:r w:rsidRPr="005D5883">
              <w:rPr>
                <w:rFonts w:ascii="Arial" w:hAnsi="Arial" w:cs="Arial"/>
                <w:lang w:val="en-US"/>
              </w:rPr>
              <w:t xml:space="preserve">The deadline for </w:t>
            </w:r>
            <w:r w:rsidRPr="005D5883">
              <w:rPr>
                <w:rFonts w:ascii="Arial" w:hAnsi="Arial" w:cs="Arial"/>
                <w:b/>
                <w:i/>
                <w:lang w:val="en-US"/>
              </w:rPr>
              <w:t>Tender</w:t>
            </w:r>
            <w:r>
              <w:rPr>
                <w:rFonts w:ascii="Arial" w:hAnsi="Arial" w:cs="Arial"/>
                <w:b/>
                <w:i/>
                <w:lang w:val="en-US"/>
              </w:rPr>
              <w:t xml:space="preserve"> </w:t>
            </w:r>
            <w:r w:rsidRPr="005D5883">
              <w:rPr>
                <w:rFonts w:ascii="Arial" w:hAnsi="Arial" w:cs="Arial"/>
                <w:lang w:val="en-US"/>
              </w:rPr>
              <w:t xml:space="preserve">submission </w:t>
            </w:r>
            <w:r w:rsidR="007E4CA0" w:rsidRPr="005D5883">
              <w:rPr>
                <w:rFonts w:ascii="Arial" w:hAnsi="Arial" w:cs="Arial"/>
                <w:lang w:val="en-US"/>
              </w:rPr>
              <w:t>is:</w:t>
            </w:r>
          </w:p>
          <w:p w14:paraId="6F676B65" w14:textId="3408985B" w:rsidR="007D598F" w:rsidRPr="005D5883" w:rsidRDefault="007D598F" w:rsidP="007D598F">
            <w:pPr>
              <w:contextualSpacing/>
              <w:jc w:val="both"/>
              <w:rPr>
                <w:rFonts w:ascii="Arial" w:hAnsi="Arial" w:cs="Arial"/>
                <w:b/>
                <w:lang w:val="en-US"/>
              </w:rPr>
            </w:pPr>
            <w:r w:rsidRPr="00E44B88">
              <w:rPr>
                <w:rFonts w:ascii="Arial" w:hAnsi="Arial" w:cs="Arial"/>
                <w:lang w:val="en-US"/>
              </w:rPr>
              <w:t>Date</w:t>
            </w:r>
            <w:r w:rsidR="00B06D72">
              <w:rPr>
                <w:rFonts w:ascii="Arial" w:hAnsi="Arial" w:cs="Arial"/>
                <w:lang w:val="en-US"/>
              </w:rPr>
              <w:t xml:space="preserve"> </w:t>
            </w:r>
            <w:r w:rsidR="00B06D72" w:rsidRPr="00B06D72">
              <w:rPr>
                <w:rFonts w:ascii="Arial" w:hAnsi="Arial" w:cs="Arial"/>
                <w:b/>
                <w:bCs/>
                <w:lang w:val="en-US"/>
              </w:rPr>
              <w:t>07</w:t>
            </w:r>
            <w:r w:rsidR="00DB4387">
              <w:rPr>
                <w:rFonts w:ascii="Arial" w:hAnsi="Arial" w:cs="Arial"/>
                <w:b/>
                <w:lang w:val="en-US"/>
              </w:rPr>
              <w:t xml:space="preserve"> March</w:t>
            </w:r>
            <w:r w:rsidR="00082083">
              <w:rPr>
                <w:rFonts w:ascii="Arial" w:hAnsi="Arial" w:cs="Arial"/>
                <w:b/>
                <w:lang w:val="en-US"/>
              </w:rPr>
              <w:t xml:space="preserve"> 202</w:t>
            </w:r>
            <w:r w:rsidR="00FC40D3">
              <w:rPr>
                <w:rFonts w:ascii="Arial" w:hAnsi="Arial" w:cs="Arial"/>
                <w:b/>
                <w:lang w:val="en-US"/>
              </w:rPr>
              <w:t>4</w:t>
            </w:r>
            <w:r w:rsidRPr="005D7266">
              <w:rPr>
                <w:rFonts w:ascii="Arial" w:hAnsi="Arial" w:cs="Arial"/>
                <w:b/>
                <w:lang w:val="en-US"/>
              </w:rPr>
              <w:t xml:space="preserve"> </w:t>
            </w:r>
            <w:r w:rsidRPr="005D7266">
              <w:rPr>
                <w:rFonts w:ascii="Arial" w:hAnsi="Arial" w:cs="Arial"/>
                <w:lang w:val="en-US"/>
              </w:rPr>
              <w:t xml:space="preserve">Time </w:t>
            </w:r>
            <w:r w:rsidRPr="005D7266">
              <w:rPr>
                <w:rFonts w:ascii="Arial" w:hAnsi="Arial" w:cs="Arial"/>
                <w:b/>
                <w:lang w:val="en-US"/>
              </w:rPr>
              <w:t>14h00</w:t>
            </w:r>
            <w:r w:rsidRPr="005D5883">
              <w:rPr>
                <w:rFonts w:ascii="Arial" w:hAnsi="Arial" w:cs="Arial"/>
                <w:lang w:val="en-US"/>
              </w:rPr>
              <w:t xml:space="preserve"> </w:t>
            </w:r>
          </w:p>
          <w:p w14:paraId="6D8FF0BC" w14:textId="77777777" w:rsidR="007D598F" w:rsidRPr="005D5883" w:rsidRDefault="007D598F" w:rsidP="007D598F">
            <w:pPr>
              <w:contextualSpacing/>
              <w:jc w:val="both"/>
              <w:rPr>
                <w:rFonts w:ascii="Arial" w:hAnsi="Arial" w:cs="Arial"/>
                <w:b/>
                <w:lang w:val="en-US"/>
              </w:rPr>
            </w:pPr>
            <w:r w:rsidRPr="005D5883">
              <w:rPr>
                <w:rFonts w:ascii="Arial" w:hAnsi="Arial" w:cs="Arial"/>
                <w:b/>
                <w:lang w:val="en-US"/>
              </w:rPr>
              <w:t>Late Tenders will not be accepted</w:t>
            </w:r>
          </w:p>
          <w:p w14:paraId="46133DA1" w14:textId="77777777" w:rsidR="007D598F" w:rsidRPr="005D5883" w:rsidRDefault="007D598F" w:rsidP="007D598F">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14:paraId="17CC2FBB" w14:textId="77777777" w:rsidR="008E13F2" w:rsidRDefault="008E13F2" w:rsidP="007D598F">
            <w:pPr>
              <w:jc w:val="both"/>
              <w:rPr>
                <w:rFonts w:ascii="Arial" w:hAnsi="Arial" w:cs="Arial"/>
                <w:b/>
                <w:lang w:val="en-US"/>
              </w:rPr>
            </w:pPr>
          </w:p>
          <w:p w14:paraId="3083224B" w14:textId="3792DA44" w:rsidR="007D598F" w:rsidRPr="006F0340" w:rsidRDefault="007D598F" w:rsidP="007D598F">
            <w:pPr>
              <w:jc w:val="both"/>
              <w:rPr>
                <w:rFonts w:ascii="Arial" w:hAnsi="Arial" w:cs="Arial"/>
                <w:b/>
                <w:lang w:val="en-US"/>
              </w:rPr>
            </w:pPr>
            <w:r w:rsidRPr="006F0340">
              <w:rPr>
                <w:rFonts w:ascii="Arial" w:hAnsi="Arial" w:cs="Arial"/>
                <w:b/>
                <w:lang w:val="en-US"/>
              </w:rPr>
              <w:t>THE TENDER OFFICE</w:t>
            </w:r>
          </w:p>
          <w:p w14:paraId="31C7609A" w14:textId="77777777" w:rsidR="007D598F" w:rsidRPr="006F0340" w:rsidRDefault="007D598F" w:rsidP="007D598F">
            <w:pPr>
              <w:jc w:val="both"/>
              <w:rPr>
                <w:rFonts w:ascii="Arial" w:hAnsi="Arial" w:cs="Arial"/>
                <w:b/>
                <w:lang w:val="en-US"/>
              </w:rPr>
            </w:pPr>
            <w:r w:rsidRPr="006F0340">
              <w:rPr>
                <w:rFonts w:ascii="Arial" w:hAnsi="Arial" w:cs="Arial"/>
                <w:b/>
                <w:lang w:val="en-US"/>
              </w:rPr>
              <w:t>ESKOM HOLDINGS SOC LIMITED</w:t>
            </w:r>
          </w:p>
          <w:p w14:paraId="48D1C71E" w14:textId="77777777" w:rsidR="007D598F" w:rsidRPr="006F0340" w:rsidRDefault="007D598F" w:rsidP="007D598F">
            <w:pPr>
              <w:jc w:val="both"/>
              <w:rPr>
                <w:rFonts w:ascii="Arial" w:hAnsi="Arial" w:cs="Arial"/>
                <w:b/>
                <w:lang w:val="en-US"/>
              </w:rPr>
            </w:pPr>
            <w:r w:rsidRPr="006F0340">
              <w:rPr>
                <w:rFonts w:ascii="Arial" w:hAnsi="Arial" w:cs="Arial"/>
                <w:b/>
                <w:lang w:val="en-US"/>
              </w:rPr>
              <w:t>GENERATION DIVISION</w:t>
            </w:r>
          </w:p>
          <w:p w14:paraId="32D09534" w14:textId="77777777" w:rsidR="007D598F" w:rsidRPr="006F0340" w:rsidRDefault="007D598F" w:rsidP="007D598F">
            <w:pPr>
              <w:jc w:val="both"/>
              <w:rPr>
                <w:rFonts w:ascii="Arial" w:hAnsi="Arial" w:cs="Arial"/>
                <w:b/>
                <w:lang w:val="en-US"/>
              </w:rPr>
            </w:pPr>
            <w:r w:rsidRPr="006F0340">
              <w:rPr>
                <w:rFonts w:ascii="Arial" w:hAnsi="Arial" w:cs="Arial"/>
                <w:b/>
                <w:lang w:val="en-US"/>
              </w:rPr>
              <w:t>MATIMBA POWER STATION</w:t>
            </w:r>
          </w:p>
          <w:p w14:paraId="06F8B46D" w14:textId="77777777" w:rsidR="007D598F" w:rsidRPr="006F0340" w:rsidRDefault="007D598F" w:rsidP="007D598F">
            <w:pPr>
              <w:jc w:val="both"/>
              <w:rPr>
                <w:rFonts w:ascii="Arial" w:hAnsi="Arial" w:cs="Arial"/>
                <w:b/>
                <w:lang w:val="en-US"/>
              </w:rPr>
            </w:pPr>
            <w:r>
              <w:rPr>
                <w:rFonts w:ascii="Arial" w:hAnsi="Arial" w:cs="Arial"/>
                <w:b/>
                <w:lang w:val="en-US"/>
              </w:rPr>
              <w:t>MAIN SECURITY GATE,</w:t>
            </w:r>
          </w:p>
          <w:p w14:paraId="0E2E667C" w14:textId="77777777" w:rsidR="007D598F" w:rsidRPr="006F0340" w:rsidRDefault="007D598F" w:rsidP="007D598F">
            <w:pPr>
              <w:jc w:val="both"/>
              <w:rPr>
                <w:rFonts w:ascii="Arial" w:hAnsi="Arial" w:cs="Arial"/>
                <w:b/>
                <w:lang w:val="en-US"/>
              </w:rPr>
            </w:pPr>
            <w:r w:rsidRPr="006F0340">
              <w:rPr>
                <w:rFonts w:ascii="Arial" w:hAnsi="Arial" w:cs="Arial"/>
                <w:b/>
                <w:lang w:val="en-US"/>
              </w:rPr>
              <w:t>NELSON MANDELA AVENUE</w:t>
            </w:r>
          </w:p>
          <w:p w14:paraId="251E4EF5" w14:textId="77777777" w:rsidR="007D598F" w:rsidRDefault="007D598F" w:rsidP="007D598F">
            <w:pPr>
              <w:jc w:val="both"/>
              <w:rPr>
                <w:rFonts w:ascii="Arial" w:hAnsi="Arial" w:cs="Arial"/>
                <w:b/>
                <w:lang w:val="en-US"/>
              </w:rPr>
            </w:pPr>
            <w:r w:rsidRPr="006F0340">
              <w:rPr>
                <w:rFonts w:ascii="Arial" w:hAnsi="Arial" w:cs="Arial"/>
                <w:b/>
                <w:lang w:val="en-US"/>
              </w:rPr>
              <w:t>LEPHALALE</w:t>
            </w:r>
          </w:p>
          <w:p w14:paraId="16C7D16B" w14:textId="77777777" w:rsidR="007D598F" w:rsidRPr="00A71C51" w:rsidRDefault="007D598F" w:rsidP="007D598F">
            <w:pPr>
              <w:jc w:val="both"/>
              <w:rPr>
                <w:rFonts w:ascii="Arial" w:hAnsi="Arial" w:cs="Arial"/>
                <w:b/>
                <w:lang w:val="en-US"/>
              </w:rPr>
            </w:pPr>
            <w:r w:rsidRPr="00A71C51">
              <w:rPr>
                <w:rFonts w:ascii="Arial" w:hAnsi="Arial" w:cs="Arial"/>
                <w:b/>
                <w:lang w:val="en-US"/>
              </w:rPr>
              <w:t>0555</w:t>
            </w:r>
          </w:p>
          <w:p w14:paraId="0AB9A322" w14:textId="77777777" w:rsidR="007D598F" w:rsidRDefault="007D598F" w:rsidP="007D598F">
            <w:pPr>
              <w:jc w:val="both"/>
              <w:rPr>
                <w:rFonts w:ascii="Arial" w:hAnsi="Arial" w:cs="Arial"/>
                <w:b/>
                <w:lang w:val="en-US"/>
              </w:rPr>
            </w:pPr>
          </w:p>
          <w:p w14:paraId="0EB3F7BE" w14:textId="0FE8E772" w:rsidR="007D598F" w:rsidRPr="006F0340" w:rsidRDefault="007D598F" w:rsidP="007D598F">
            <w:pPr>
              <w:jc w:val="both"/>
              <w:rPr>
                <w:rFonts w:ascii="Arial" w:hAnsi="Arial" w:cs="Arial"/>
                <w:b/>
                <w:lang w:val="en-US"/>
              </w:rPr>
            </w:pPr>
            <w:r w:rsidRPr="00A71C51">
              <w:rPr>
                <w:rFonts w:ascii="Arial" w:hAnsi="Arial" w:cs="Arial"/>
                <w:b/>
                <w:lang w:val="en-US"/>
              </w:rPr>
              <w:t xml:space="preserve">CONFIDENTIAL </w:t>
            </w:r>
          </w:p>
          <w:p w14:paraId="4C46146A" w14:textId="6C0FEF4A" w:rsidR="009058C9" w:rsidRPr="00031CF3" w:rsidRDefault="009058C9" w:rsidP="009058C9">
            <w:pPr>
              <w:jc w:val="both"/>
              <w:rPr>
                <w:rFonts w:ascii="Arial" w:hAnsi="Arial" w:cs="Arial"/>
                <w:b/>
                <w:i/>
                <w:lang w:val="en-US"/>
              </w:rPr>
            </w:pPr>
          </w:p>
        </w:tc>
      </w:tr>
      <w:tr w:rsidR="009058C9" w:rsidRPr="005D5883" w14:paraId="4A0F0968" w14:textId="77777777" w:rsidTr="004539AA">
        <w:trPr>
          <w:jc w:val="center"/>
        </w:trPr>
        <w:tc>
          <w:tcPr>
            <w:tcW w:w="4673" w:type="dxa"/>
          </w:tcPr>
          <w:p w14:paraId="472D461F" w14:textId="77777777" w:rsidR="009058C9" w:rsidRPr="007E538F" w:rsidRDefault="009058C9" w:rsidP="009058C9">
            <w:pPr>
              <w:contextualSpacing/>
              <w:rPr>
                <w:rFonts w:ascii="Arial" w:hAnsi="Arial" w:cs="Arial"/>
                <w:lang w:val="en-US"/>
              </w:rPr>
            </w:pPr>
            <w:r w:rsidRPr="007E538F">
              <w:rPr>
                <w:rFonts w:ascii="Arial" w:hAnsi="Arial" w:cs="Arial"/>
                <w:lang w:val="en-US"/>
              </w:rPr>
              <w:t>2.9 Copy of original tender</w:t>
            </w:r>
          </w:p>
          <w:p w14:paraId="2EE7E71C" w14:textId="77777777" w:rsidR="009058C9" w:rsidRPr="007E538F" w:rsidRDefault="009058C9" w:rsidP="009058C9">
            <w:pPr>
              <w:contextualSpacing/>
              <w:rPr>
                <w:rFonts w:ascii="Arial" w:hAnsi="Arial" w:cs="Arial"/>
                <w:lang w:val="en-US"/>
              </w:rPr>
            </w:pPr>
          </w:p>
        </w:tc>
        <w:tc>
          <w:tcPr>
            <w:tcW w:w="5675" w:type="dxa"/>
          </w:tcPr>
          <w:p w14:paraId="6921DE8B" w14:textId="77777777" w:rsidR="00253B47" w:rsidRDefault="00253B47" w:rsidP="00253B47">
            <w:pPr>
              <w:contextualSpacing/>
              <w:jc w:val="both"/>
              <w:rPr>
                <w:rFonts w:ascii="Arial" w:hAnsi="Arial" w:cs="Arial"/>
                <w:lang w:val="en-US"/>
              </w:rPr>
            </w:pPr>
            <w:r w:rsidRPr="007E538F">
              <w:rPr>
                <w:rFonts w:ascii="Arial" w:hAnsi="Arial" w:cs="Arial"/>
                <w:lang w:val="en-US"/>
              </w:rPr>
              <w:t xml:space="preserve">The tenderer must submit the tender as </w:t>
            </w:r>
            <w:r>
              <w:rPr>
                <w:rFonts w:ascii="Arial" w:hAnsi="Arial" w:cs="Arial"/>
                <w:lang w:val="en-US"/>
              </w:rPr>
              <w:t>follow:</w:t>
            </w:r>
          </w:p>
          <w:p w14:paraId="53636831" w14:textId="6F49D8D2" w:rsidR="00253B47" w:rsidRPr="007E538F" w:rsidRDefault="00253B47" w:rsidP="00253B47">
            <w:pPr>
              <w:pStyle w:val="ListParagraph"/>
              <w:ind w:left="39"/>
              <w:jc w:val="both"/>
              <w:rPr>
                <w:rFonts w:ascii="Arial" w:hAnsi="Arial" w:cs="Arial"/>
                <w:lang w:val="en-US"/>
              </w:rPr>
            </w:pPr>
            <w:r w:rsidRPr="00875086">
              <w:rPr>
                <w:rFonts w:ascii="Arial" w:hAnsi="Arial" w:cs="Arial"/>
                <w:b/>
                <w:i/>
                <w:u w:val="single"/>
                <w:lang w:val="en-US"/>
              </w:rPr>
              <w:t>Submit one (1) original complete hard copy, of the tender with commercial, financial and technical information and one (1) copy of the original tender (Mandatory)</w:t>
            </w:r>
            <w:r w:rsidR="00082083">
              <w:rPr>
                <w:rFonts w:ascii="Arial" w:hAnsi="Arial" w:cs="Arial"/>
                <w:b/>
                <w:i/>
                <w:u w:val="single"/>
                <w:lang w:val="en-US"/>
              </w:rPr>
              <w:t>.</w:t>
            </w:r>
            <w:r w:rsidR="0073432B">
              <w:rPr>
                <w:rFonts w:ascii="Arial" w:hAnsi="Arial" w:cs="Arial"/>
                <w:b/>
                <w:i/>
                <w:u w:val="single"/>
                <w:lang w:val="en-US"/>
              </w:rPr>
              <w:t xml:space="preserve"> Optional o</w:t>
            </w:r>
            <w:r w:rsidRPr="00875086">
              <w:rPr>
                <w:rFonts w:ascii="Arial" w:hAnsi="Arial" w:cs="Arial"/>
                <w:b/>
                <w:i/>
                <w:u w:val="single"/>
                <w:lang w:val="en-US"/>
              </w:rPr>
              <w:t>ne electronic copy of the original at tender submission deadline</w:t>
            </w:r>
            <w:r w:rsidRPr="007E538F">
              <w:rPr>
                <w:rFonts w:ascii="Arial" w:hAnsi="Arial" w:cs="Arial"/>
                <w:lang w:val="en-US"/>
              </w:rPr>
              <w:t xml:space="preserve">. Eskom may also require that one (1) additional complete soft copy of the original tender is required in electronic format. </w:t>
            </w:r>
          </w:p>
          <w:p w14:paraId="0671CCC8" w14:textId="77777777" w:rsidR="007627F5" w:rsidRDefault="007627F5" w:rsidP="007627F5">
            <w:pPr>
              <w:contextualSpacing/>
              <w:jc w:val="both"/>
              <w:rPr>
                <w:rFonts w:ascii="Arial" w:hAnsi="Arial" w:cs="Arial"/>
                <w:lang w:val="en-US"/>
              </w:rPr>
            </w:pPr>
          </w:p>
          <w:p w14:paraId="57F928FF" w14:textId="7F0FECD1" w:rsidR="007627F5" w:rsidRDefault="007627F5" w:rsidP="007627F5">
            <w:pPr>
              <w:contextualSpacing/>
              <w:jc w:val="both"/>
              <w:rPr>
                <w:rFonts w:ascii="Arial" w:hAnsi="Arial" w:cs="Arial"/>
                <w:lang w:val="en-US"/>
              </w:rPr>
            </w:pPr>
            <w:r w:rsidRPr="007E538F">
              <w:rPr>
                <w:rFonts w:ascii="Arial" w:hAnsi="Arial" w:cs="Arial"/>
                <w:lang w:val="en-US"/>
              </w:rPr>
              <w:t xml:space="preserve">Where a Tenderer does not submit </w:t>
            </w:r>
            <w:r w:rsidRPr="00875086">
              <w:rPr>
                <w:rFonts w:ascii="Arial" w:hAnsi="Arial" w:cs="Arial"/>
                <w:b/>
                <w:i/>
                <w:u w:val="single"/>
                <w:lang w:val="en-US"/>
              </w:rPr>
              <w:t>one (1) original complete hard copy, of the tender with commercial, financial and technical information and one (1) copy of the original tender (Mandatory)</w:t>
            </w:r>
            <w:r w:rsidR="00A452A4">
              <w:rPr>
                <w:rFonts w:ascii="Arial" w:hAnsi="Arial" w:cs="Arial"/>
                <w:b/>
                <w:i/>
                <w:u w:val="single"/>
                <w:lang w:val="en-US"/>
              </w:rPr>
              <w:t>,</w:t>
            </w:r>
            <w:r w:rsidRPr="007E538F">
              <w:rPr>
                <w:rFonts w:ascii="Arial" w:hAnsi="Arial" w:cs="Arial"/>
                <w:lang w:val="en-US"/>
              </w:rPr>
              <w:t xml:space="preserve"> at tender submission deadline, the tenderer will be disqualified</w:t>
            </w:r>
            <w:r>
              <w:rPr>
                <w:rFonts w:ascii="Arial" w:hAnsi="Arial" w:cs="Arial"/>
                <w:lang w:val="en-US"/>
              </w:rPr>
              <w:t>.</w:t>
            </w:r>
          </w:p>
          <w:p w14:paraId="0E861CE4" w14:textId="4D588528" w:rsidR="009058C9" w:rsidRPr="007E538F" w:rsidRDefault="009058C9" w:rsidP="009058C9">
            <w:pPr>
              <w:contextualSpacing/>
              <w:jc w:val="both"/>
              <w:rPr>
                <w:rFonts w:ascii="Arial" w:hAnsi="Arial" w:cs="Arial"/>
                <w:lang w:val="en-US"/>
              </w:rPr>
            </w:pPr>
          </w:p>
        </w:tc>
      </w:tr>
      <w:tr w:rsidR="009058C9" w:rsidRPr="005D5883" w14:paraId="14F701F4" w14:textId="77777777" w:rsidTr="004539AA">
        <w:trPr>
          <w:jc w:val="center"/>
        </w:trPr>
        <w:tc>
          <w:tcPr>
            <w:tcW w:w="4673" w:type="dxa"/>
          </w:tcPr>
          <w:p w14:paraId="3DE8A58F" w14:textId="77777777" w:rsidR="009058C9" w:rsidRPr="007E538F" w:rsidRDefault="009058C9" w:rsidP="009058C9">
            <w:pPr>
              <w:contextualSpacing/>
              <w:rPr>
                <w:rFonts w:ascii="Arial" w:hAnsi="Arial" w:cs="Arial"/>
                <w:lang w:val="en-US"/>
              </w:rPr>
            </w:pPr>
            <w:r w:rsidRPr="007E538F">
              <w:rPr>
                <w:rFonts w:ascii="Arial" w:hAnsi="Arial" w:cs="Arial"/>
                <w:lang w:val="en-US"/>
              </w:rPr>
              <w:t>2.13 Tender Validity Period</w:t>
            </w:r>
          </w:p>
        </w:tc>
        <w:tc>
          <w:tcPr>
            <w:tcW w:w="5675" w:type="dxa"/>
          </w:tcPr>
          <w:p w14:paraId="073B9CB2" w14:textId="080B20D9" w:rsidR="009058C9" w:rsidRPr="007E538F" w:rsidRDefault="00AE017D" w:rsidP="005C225E">
            <w:pPr>
              <w:contextualSpacing/>
              <w:jc w:val="both"/>
              <w:rPr>
                <w:rFonts w:ascii="Arial" w:hAnsi="Arial" w:cs="Arial"/>
                <w:lang w:val="en-US"/>
              </w:rPr>
            </w:pPr>
            <w:r w:rsidRPr="007E538F">
              <w:rPr>
                <w:rFonts w:ascii="Arial" w:hAnsi="Arial" w:cs="Arial"/>
                <w:lang w:val="en-US"/>
              </w:rPr>
              <w:t xml:space="preserve">The tender validity period is </w:t>
            </w:r>
            <w:r w:rsidR="008741DA">
              <w:rPr>
                <w:rFonts w:ascii="Arial" w:hAnsi="Arial" w:cs="Arial"/>
                <w:b/>
                <w:lang w:val="en-US"/>
              </w:rPr>
              <w:t>120 Calendar Days</w:t>
            </w:r>
            <w:r w:rsidR="007E4CA0">
              <w:rPr>
                <w:rFonts w:ascii="Arial" w:hAnsi="Arial" w:cs="Arial"/>
                <w:b/>
                <w:lang w:val="en-US"/>
              </w:rPr>
              <w:t xml:space="preserve"> </w:t>
            </w:r>
            <w:r w:rsidR="007E4CA0" w:rsidRPr="005D5883">
              <w:rPr>
                <w:rFonts w:ascii="Arial" w:hAnsi="Arial" w:cs="Arial"/>
                <w:b/>
                <w:sz w:val="24"/>
                <w:lang w:val="en-US"/>
              </w:rPr>
              <w:t>from the closing date and time</w:t>
            </w:r>
            <w:r w:rsidR="008741DA">
              <w:rPr>
                <w:rFonts w:ascii="Arial" w:hAnsi="Arial" w:cs="Arial"/>
                <w:b/>
                <w:lang w:val="en-US"/>
              </w:rPr>
              <w:t>.</w:t>
            </w:r>
            <w:r w:rsidRPr="007E538F">
              <w:rPr>
                <w:rFonts w:ascii="Arial" w:hAnsi="Arial" w:cs="Arial"/>
                <w:lang w:val="en-US"/>
              </w:rPr>
              <w:t xml:space="preserve"> </w:t>
            </w:r>
          </w:p>
        </w:tc>
      </w:tr>
      <w:tr w:rsidR="009058C9" w:rsidRPr="005D5883" w14:paraId="149628C5" w14:textId="77777777" w:rsidTr="004539AA">
        <w:trPr>
          <w:jc w:val="center"/>
        </w:trPr>
        <w:tc>
          <w:tcPr>
            <w:tcW w:w="4673" w:type="dxa"/>
          </w:tcPr>
          <w:p w14:paraId="6312A456" w14:textId="77777777" w:rsidR="009058C9" w:rsidRPr="00B34F0A" w:rsidRDefault="009058C9" w:rsidP="009058C9">
            <w:pPr>
              <w:contextualSpacing/>
              <w:rPr>
                <w:rFonts w:ascii="Arial" w:hAnsi="Arial" w:cs="Arial"/>
                <w:highlight w:val="yellow"/>
                <w:lang w:val="en-US"/>
              </w:rPr>
            </w:pPr>
            <w:r w:rsidRPr="005D5883">
              <w:rPr>
                <w:rFonts w:ascii="Arial" w:hAnsi="Arial" w:cs="Arial"/>
                <w:lang w:val="en-US"/>
              </w:rPr>
              <w:t>2.16 Site/clarification meetings</w:t>
            </w:r>
          </w:p>
        </w:tc>
        <w:tc>
          <w:tcPr>
            <w:tcW w:w="5675" w:type="dxa"/>
          </w:tcPr>
          <w:p w14:paraId="14359502" w14:textId="06D1155D" w:rsidR="0042305F" w:rsidRDefault="0042305F" w:rsidP="0042305F">
            <w:pPr>
              <w:jc w:val="both"/>
              <w:rPr>
                <w:rFonts w:ascii="Arial" w:hAnsi="Arial" w:cs="Arial"/>
              </w:rPr>
            </w:pPr>
            <w:r w:rsidRPr="003626DE">
              <w:rPr>
                <w:rFonts w:ascii="Arial" w:hAnsi="Arial" w:cs="Arial"/>
              </w:rPr>
              <w:t xml:space="preserve">A non-compulsory clarification meeting will be held via MS Teams. </w:t>
            </w:r>
          </w:p>
          <w:p w14:paraId="1E2D4277" w14:textId="150488E1" w:rsidR="005C225E" w:rsidRPr="003626DE" w:rsidRDefault="005C225E" w:rsidP="0042305F">
            <w:pPr>
              <w:jc w:val="both"/>
              <w:rPr>
                <w:rFonts w:ascii="Arial" w:hAnsi="Arial" w:cs="Arial"/>
              </w:rPr>
            </w:pPr>
            <w:r>
              <w:rPr>
                <w:rFonts w:ascii="Arial" w:hAnsi="Arial" w:cs="Arial"/>
              </w:rPr>
              <w:t>Date:</w:t>
            </w:r>
            <w:r w:rsidR="00DB4387" w:rsidRPr="00DB4387">
              <w:rPr>
                <w:rFonts w:ascii="Arial" w:hAnsi="Arial" w:cs="Arial"/>
                <w:b/>
                <w:bCs/>
              </w:rPr>
              <w:t>22</w:t>
            </w:r>
            <w:r w:rsidRPr="00DB4387">
              <w:rPr>
                <w:rFonts w:ascii="Arial" w:hAnsi="Arial" w:cs="Arial"/>
                <w:b/>
                <w:bCs/>
              </w:rPr>
              <w:t xml:space="preserve"> February 2024</w:t>
            </w:r>
          </w:p>
          <w:p w14:paraId="595E0C4F" w14:textId="77777777" w:rsidR="005C225E" w:rsidRDefault="005C225E" w:rsidP="0042305F">
            <w:pPr>
              <w:contextualSpacing/>
              <w:jc w:val="both"/>
              <w:rPr>
                <w:rFonts w:ascii="Arial" w:hAnsi="Arial" w:cs="Arial"/>
              </w:rPr>
            </w:pPr>
          </w:p>
          <w:p w14:paraId="32D1B290" w14:textId="32008794" w:rsidR="009058C9" w:rsidRDefault="0042305F" w:rsidP="0042305F">
            <w:pPr>
              <w:contextualSpacing/>
              <w:jc w:val="both"/>
              <w:rPr>
                <w:rFonts w:ascii="Arial" w:hAnsi="Arial" w:cs="Arial"/>
              </w:rPr>
            </w:pPr>
            <w:r w:rsidRPr="003626DE">
              <w:rPr>
                <w:rFonts w:ascii="Arial" w:hAnsi="Arial" w:cs="Arial"/>
              </w:rPr>
              <w:t xml:space="preserve">Suppliers who want to participate will need to provide contact details </w:t>
            </w:r>
            <w:r w:rsidRPr="003626DE">
              <w:rPr>
                <w:rFonts w:ascii="Arial" w:hAnsi="Arial" w:cs="Arial"/>
                <w:b/>
                <w:bCs/>
              </w:rPr>
              <w:t>on</w:t>
            </w:r>
            <w:r w:rsidR="003626DE" w:rsidRPr="003626DE">
              <w:rPr>
                <w:rFonts w:ascii="Arial" w:hAnsi="Arial" w:cs="Arial"/>
                <w:b/>
                <w:bCs/>
              </w:rPr>
              <w:t>e day (1)</w:t>
            </w:r>
            <w:r w:rsidRPr="003626DE">
              <w:rPr>
                <w:rFonts w:ascii="Arial" w:hAnsi="Arial" w:cs="Arial"/>
              </w:rPr>
              <w:t xml:space="preserve"> before the clarification date on invitation to tender to </w:t>
            </w:r>
            <w:hyperlink r:id="rId12" w:history="1">
              <w:r w:rsidRPr="003626DE">
                <w:rPr>
                  <w:rStyle w:val="Hyperlink"/>
                  <w:rFonts w:ascii="Arial" w:hAnsi="Arial" w:cs="Arial"/>
                </w:rPr>
                <w:t>vdWestPI@eskom.co.za</w:t>
              </w:r>
            </w:hyperlink>
            <w:r w:rsidRPr="003626DE">
              <w:rPr>
                <w:rFonts w:ascii="Arial" w:hAnsi="Arial" w:cs="Arial"/>
              </w:rPr>
              <w:t xml:space="preserve"> to be added to the list</w:t>
            </w:r>
          </w:p>
          <w:p w14:paraId="4B96EEC3" w14:textId="77777777" w:rsidR="003626DE" w:rsidRPr="005D5883" w:rsidRDefault="003626DE" w:rsidP="0042305F">
            <w:pPr>
              <w:contextualSpacing/>
              <w:jc w:val="both"/>
            </w:pPr>
          </w:p>
          <w:p w14:paraId="31BC0199" w14:textId="77777777" w:rsidR="009058C9" w:rsidRPr="00B34F0A" w:rsidRDefault="009058C9" w:rsidP="009058C9">
            <w:pPr>
              <w:contextualSpacing/>
              <w:jc w:val="both"/>
              <w:rPr>
                <w:rFonts w:ascii="Arial" w:hAnsi="Arial" w:cs="Arial"/>
                <w:highlight w:val="yellow"/>
                <w:lang w:val="en-US"/>
              </w:rPr>
            </w:pPr>
            <w:r w:rsidRPr="005D5883">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w:t>
            </w:r>
            <w:r>
              <w:rPr>
                <w:rFonts w:ascii="Arial" w:hAnsi="Arial" w:cs="Arial"/>
                <w:b/>
                <w:lang w:val="en-US"/>
              </w:rPr>
              <w:t xml:space="preserve">not be evaluated. </w:t>
            </w:r>
          </w:p>
        </w:tc>
      </w:tr>
      <w:tr w:rsidR="009058C9" w:rsidRPr="005D5883" w14:paraId="43AE2590" w14:textId="77777777" w:rsidTr="00632ECD">
        <w:trPr>
          <w:trHeight w:val="1120"/>
          <w:jc w:val="center"/>
        </w:trPr>
        <w:tc>
          <w:tcPr>
            <w:tcW w:w="4673" w:type="dxa"/>
          </w:tcPr>
          <w:p w14:paraId="5FA6CD67" w14:textId="77777777" w:rsidR="009058C9" w:rsidRPr="005D5883" w:rsidRDefault="009058C9" w:rsidP="009058C9">
            <w:pPr>
              <w:contextualSpacing/>
              <w:rPr>
                <w:rFonts w:ascii="Arial" w:hAnsi="Arial" w:cs="Arial"/>
                <w:lang w:val="en-US"/>
              </w:rPr>
            </w:pPr>
            <w:r w:rsidRPr="005D5883">
              <w:rPr>
                <w:rFonts w:ascii="Arial" w:hAnsi="Arial" w:cs="Arial"/>
                <w:lang w:val="en-US"/>
              </w:rPr>
              <w:t>2.17 Clarification on enquiry documents</w:t>
            </w:r>
          </w:p>
          <w:p w14:paraId="1D22DF55" w14:textId="77777777" w:rsidR="009058C9" w:rsidRPr="005D5883" w:rsidRDefault="009058C9" w:rsidP="009058C9">
            <w:pPr>
              <w:contextualSpacing/>
              <w:rPr>
                <w:rFonts w:ascii="Arial" w:hAnsi="Arial" w:cs="Arial"/>
                <w:lang w:val="en-US"/>
              </w:rPr>
            </w:pPr>
          </w:p>
        </w:tc>
        <w:tc>
          <w:tcPr>
            <w:tcW w:w="5675" w:type="dxa"/>
          </w:tcPr>
          <w:p w14:paraId="5DDE7D78" w14:textId="7FD9584B" w:rsidR="009058C9" w:rsidRPr="005D5883" w:rsidRDefault="009058C9" w:rsidP="009058C9">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6E1269" w:rsidRPr="0042305F">
              <w:rPr>
                <w:rFonts w:ascii="Arial" w:hAnsi="Arial" w:cs="Arial"/>
                <w:b/>
                <w:lang w:val="en-US"/>
              </w:rPr>
              <w:t>5</w:t>
            </w:r>
            <w:r w:rsidRPr="0042305F">
              <w:rPr>
                <w:rFonts w:ascii="Arial" w:hAnsi="Arial" w:cs="Arial"/>
                <w:b/>
                <w:lang w:val="en-US"/>
              </w:rPr>
              <w:t xml:space="preserve"> working days</w:t>
            </w:r>
            <w:r w:rsidRPr="005D5883">
              <w:rPr>
                <w:rFonts w:ascii="Arial" w:hAnsi="Arial" w:cs="Arial"/>
                <w:lang w:val="en-US"/>
              </w:rPr>
              <w:t xml:space="preserve"> before the deadline for tender submission.</w:t>
            </w:r>
          </w:p>
          <w:p w14:paraId="3B804A46" w14:textId="77777777" w:rsidR="009058C9" w:rsidRPr="005D5883" w:rsidRDefault="009058C9" w:rsidP="009058C9">
            <w:pPr>
              <w:contextualSpacing/>
              <w:jc w:val="both"/>
              <w:rPr>
                <w:rFonts w:ascii="Arial" w:hAnsi="Arial" w:cs="Arial"/>
                <w:lang w:val="en-US"/>
              </w:rPr>
            </w:pPr>
          </w:p>
        </w:tc>
      </w:tr>
      <w:tr w:rsidR="009058C9" w:rsidRPr="005D5883" w14:paraId="1F65828A" w14:textId="77777777" w:rsidTr="004539AA">
        <w:trPr>
          <w:jc w:val="center"/>
        </w:trPr>
        <w:tc>
          <w:tcPr>
            <w:tcW w:w="4673" w:type="dxa"/>
          </w:tcPr>
          <w:p w14:paraId="0AE3DFC1" w14:textId="77777777" w:rsidR="009058C9" w:rsidRPr="005D5883" w:rsidRDefault="009058C9" w:rsidP="009058C9">
            <w:pPr>
              <w:contextualSpacing/>
              <w:rPr>
                <w:rFonts w:ascii="Arial" w:hAnsi="Arial" w:cs="Arial"/>
                <w:lang w:val="en-US"/>
              </w:rPr>
            </w:pPr>
            <w:r w:rsidRPr="005D5883">
              <w:rPr>
                <w:rFonts w:ascii="Arial" w:hAnsi="Arial" w:cs="Arial"/>
                <w:lang w:val="en-US"/>
              </w:rPr>
              <w:t>2.23 Alternative tenders</w:t>
            </w:r>
          </w:p>
          <w:p w14:paraId="630BABCE" w14:textId="77777777" w:rsidR="009058C9" w:rsidRPr="005D5883" w:rsidRDefault="009058C9" w:rsidP="009058C9">
            <w:pPr>
              <w:contextualSpacing/>
              <w:rPr>
                <w:rFonts w:ascii="Arial" w:hAnsi="Arial" w:cs="Arial"/>
                <w:lang w:val="en-US"/>
              </w:rPr>
            </w:pPr>
          </w:p>
        </w:tc>
        <w:tc>
          <w:tcPr>
            <w:tcW w:w="5675" w:type="dxa"/>
          </w:tcPr>
          <w:p w14:paraId="0E0B3FCC" w14:textId="77777777" w:rsidR="000732FF" w:rsidRDefault="000732FF" w:rsidP="000732FF">
            <w:pPr>
              <w:contextualSpacing/>
              <w:jc w:val="both"/>
              <w:rPr>
                <w:rFonts w:ascii="Arial" w:hAnsi="Arial" w:cs="Arial"/>
                <w:lang w:val="en-US"/>
              </w:rPr>
            </w:pPr>
            <w:r w:rsidRPr="005D5883">
              <w:rPr>
                <w:rFonts w:ascii="Arial" w:hAnsi="Arial" w:cs="Arial"/>
                <w:lang w:val="en-US"/>
              </w:rPr>
              <w:t xml:space="preserve">Alternative tenders </w:t>
            </w:r>
            <w:r w:rsidRPr="008741DA">
              <w:rPr>
                <w:rFonts w:ascii="Arial" w:hAnsi="Arial" w:cs="Arial"/>
                <w:b/>
                <w:bCs/>
                <w:lang w:val="en-US"/>
              </w:rPr>
              <w:t>are not allowed.</w:t>
            </w:r>
          </w:p>
          <w:p w14:paraId="609B3ACB" w14:textId="77777777" w:rsidR="000732FF" w:rsidRPr="005D5883" w:rsidRDefault="000732FF" w:rsidP="000732FF">
            <w:pPr>
              <w:contextualSpacing/>
              <w:jc w:val="both"/>
              <w:rPr>
                <w:rFonts w:ascii="Arial" w:hAnsi="Arial" w:cs="Arial"/>
                <w:lang w:val="en-US"/>
              </w:rPr>
            </w:pPr>
          </w:p>
          <w:p w14:paraId="3E2B54BD" w14:textId="77777777" w:rsidR="000732FF" w:rsidRPr="005D5883" w:rsidRDefault="000732FF" w:rsidP="000732FF">
            <w:pPr>
              <w:contextualSpacing/>
              <w:jc w:val="both"/>
              <w:rPr>
                <w:rFonts w:ascii="Arial" w:hAnsi="Arial" w:cs="Arial"/>
                <w:b/>
                <w:i/>
                <w:lang w:val="en-US"/>
              </w:rPr>
            </w:pPr>
            <w:r w:rsidRPr="005D5883">
              <w:rPr>
                <w:rFonts w:ascii="Arial" w:hAnsi="Arial" w:cs="Arial"/>
                <w:lang w:val="en-US"/>
              </w:rPr>
              <w:t xml:space="preserve">If Alternative tender(s) are allowed, it may be based only on the following criteria and subject to acceptance by the </w:t>
            </w:r>
            <w:r w:rsidRPr="005D5883">
              <w:rPr>
                <w:rFonts w:ascii="Arial" w:hAnsi="Arial" w:cs="Arial"/>
                <w:i/>
                <w:lang w:val="en-US"/>
              </w:rPr>
              <w:t xml:space="preserve">Employer: </w:t>
            </w:r>
          </w:p>
          <w:p w14:paraId="1F5EAC15" w14:textId="77777777" w:rsidR="000732FF" w:rsidRPr="00E82DCB" w:rsidRDefault="000732FF">
            <w:pPr>
              <w:pStyle w:val="ListParagraph"/>
              <w:numPr>
                <w:ilvl w:val="0"/>
                <w:numId w:val="47"/>
              </w:numPr>
              <w:ind w:left="458" w:hanging="284"/>
              <w:jc w:val="both"/>
              <w:rPr>
                <w:rFonts w:ascii="Arial" w:hAnsi="Arial" w:cs="Arial"/>
                <w:lang w:val="en-US"/>
              </w:rPr>
            </w:pPr>
            <w:r w:rsidRPr="005D5883">
              <w:rPr>
                <w:rFonts w:ascii="Arial" w:hAnsi="Arial" w:cs="Arial"/>
                <w:lang w:val="en-US"/>
              </w:rPr>
              <w:t>A different completion date.</w:t>
            </w:r>
          </w:p>
          <w:p w14:paraId="0DFC57CE" w14:textId="77777777" w:rsidR="000732FF" w:rsidRPr="00E82DCB" w:rsidRDefault="000732FF">
            <w:pPr>
              <w:pStyle w:val="ListParagraph"/>
              <w:numPr>
                <w:ilvl w:val="0"/>
                <w:numId w:val="47"/>
              </w:numPr>
              <w:ind w:left="458" w:hanging="284"/>
              <w:jc w:val="both"/>
              <w:rPr>
                <w:rFonts w:ascii="Arial" w:hAnsi="Arial" w:cs="Arial"/>
                <w:lang w:val="en-US"/>
              </w:rPr>
            </w:pPr>
            <w:r w:rsidRPr="005D5883">
              <w:rPr>
                <w:rFonts w:ascii="Arial" w:hAnsi="Arial" w:cs="Arial"/>
                <w:lang w:val="en-US"/>
              </w:rPr>
              <w:t>A different payment method.</w:t>
            </w:r>
          </w:p>
          <w:p w14:paraId="24C139D4" w14:textId="77777777" w:rsidR="000732FF" w:rsidRPr="005D5883" w:rsidRDefault="000732FF">
            <w:pPr>
              <w:pStyle w:val="ListParagraph"/>
              <w:numPr>
                <w:ilvl w:val="0"/>
                <w:numId w:val="47"/>
              </w:numPr>
              <w:ind w:left="458" w:hanging="284"/>
              <w:jc w:val="both"/>
              <w:rPr>
                <w:rFonts w:ascii="Arial" w:hAnsi="Arial" w:cs="Arial"/>
                <w:lang w:val="en-US"/>
              </w:rPr>
            </w:pPr>
            <w:r w:rsidRPr="005D5883">
              <w:rPr>
                <w:rFonts w:ascii="Arial" w:hAnsi="Arial" w:cs="Arial"/>
                <w:lang w:val="en-US"/>
              </w:rPr>
              <w:t>Different technical methods and specifications</w:t>
            </w:r>
          </w:p>
          <w:p w14:paraId="63743F94" w14:textId="77777777" w:rsidR="009058C9" w:rsidRDefault="000732FF" w:rsidP="00E17400">
            <w:pPr>
              <w:jc w:val="both"/>
              <w:rPr>
                <w:rFonts w:ascii="Arial" w:hAnsi="Arial" w:cs="Arial"/>
                <w:b/>
              </w:rPr>
            </w:pPr>
            <w:r w:rsidRPr="005D5883">
              <w:rPr>
                <w:rFonts w:ascii="Arial" w:hAnsi="Arial" w:cs="Arial"/>
                <w:lang w:val="en-US"/>
              </w:rPr>
              <w:t xml:space="preserve">A different main option and other combinations of secondary option clauses, acceptable to Eskom as the Employer, selected from the </w:t>
            </w:r>
            <w:r w:rsidRPr="00494364">
              <w:rPr>
                <w:rFonts w:ascii="Arial" w:hAnsi="Arial" w:cs="Arial"/>
                <w:b/>
              </w:rPr>
              <w:t xml:space="preserve">NEC 3 </w:t>
            </w:r>
            <w:r w:rsidR="00082083">
              <w:rPr>
                <w:rFonts w:ascii="Arial" w:hAnsi="Arial" w:cs="Arial"/>
                <w:b/>
              </w:rPr>
              <w:t xml:space="preserve">Supply </w:t>
            </w:r>
            <w:r w:rsidRPr="00494364">
              <w:rPr>
                <w:rFonts w:ascii="Arial" w:hAnsi="Arial" w:cs="Arial"/>
                <w:b/>
              </w:rPr>
              <w:t xml:space="preserve">Contract </w:t>
            </w:r>
          </w:p>
          <w:p w14:paraId="146AE594" w14:textId="77777777" w:rsidR="00E17400" w:rsidRDefault="00E17400" w:rsidP="00E17400">
            <w:pPr>
              <w:jc w:val="both"/>
              <w:rPr>
                <w:rFonts w:ascii="Arial" w:hAnsi="Arial" w:cs="Arial"/>
                <w:b/>
              </w:rPr>
            </w:pPr>
          </w:p>
          <w:p w14:paraId="2F82811F" w14:textId="77777777" w:rsidR="00E17400" w:rsidRPr="00E17400" w:rsidRDefault="00E17400" w:rsidP="00E17400">
            <w:pPr>
              <w:jc w:val="both"/>
              <w:rPr>
                <w:rFonts w:ascii="Arial" w:hAnsi="Arial" w:cs="Arial"/>
                <w:b/>
                <w:bCs/>
              </w:rPr>
            </w:pPr>
            <w:r w:rsidRPr="00E17400">
              <w:rPr>
                <w:rFonts w:ascii="Arial" w:hAnsi="Arial" w:cs="Arial"/>
                <w:b/>
                <w:bCs/>
              </w:rPr>
              <w:t xml:space="preserve">Main Option </w:t>
            </w:r>
          </w:p>
          <w:p w14:paraId="3CA0598E" w14:textId="77777777" w:rsidR="00E17400" w:rsidRDefault="00E17400">
            <w:pPr>
              <w:pStyle w:val="ListParagraph"/>
              <w:numPr>
                <w:ilvl w:val="0"/>
                <w:numId w:val="55"/>
              </w:numPr>
              <w:jc w:val="both"/>
              <w:rPr>
                <w:rFonts w:ascii="Arial" w:hAnsi="Arial" w:cs="Arial"/>
              </w:rPr>
            </w:pPr>
            <w:r>
              <w:rPr>
                <w:rFonts w:ascii="Arial" w:hAnsi="Arial" w:cs="Arial"/>
              </w:rPr>
              <w:t>A: Priced contract with price list.</w:t>
            </w:r>
          </w:p>
          <w:p w14:paraId="6E986783" w14:textId="77777777" w:rsidR="00E17400" w:rsidRPr="00E979DE" w:rsidRDefault="00E17400">
            <w:pPr>
              <w:pStyle w:val="ListParagraph"/>
              <w:numPr>
                <w:ilvl w:val="0"/>
                <w:numId w:val="55"/>
              </w:numPr>
              <w:jc w:val="both"/>
              <w:rPr>
                <w:rFonts w:ascii="Arial" w:hAnsi="Arial" w:cs="Arial"/>
              </w:rPr>
            </w:pPr>
            <w:r>
              <w:rPr>
                <w:rFonts w:ascii="Arial" w:hAnsi="Arial" w:cs="Arial"/>
              </w:rPr>
              <w:t>W1 Dispute resolution procedure.</w:t>
            </w:r>
          </w:p>
          <w:p w14:paraId="67C7FF01" w14:textId="77777777" w:rsidR="00E17400" w:rsidRPr="00E17400" w:rsidRDefault="00E17400" w:rsidP="00E17400">
            <w:pPr>
              <w:jc w:val="both"/>
              <w:rPr>
                <w:rFonts w:ascii="Arial" w:hAnsi="Arial" w:cs="Arial"/>
                <w:b/>
                <w:bCs/>
              </w:rPr>
            </w:pPr>
            <w:r w:rsidRPr="00E17400">
              <w:rPr>
                <w:rFonts w:ascii="Arial" w:hAnsi="Arial" w:cs="Arial"/>
                <w:b/>
                <w:bCs/>
              </w:rPr>
              <w:t>Secondary Options:</w:t>
            </w:r>
          </w:p>
          <w:p w14:paraId="50E05E82" w14:textId="77777777" w:rsidR="00DD1855" w:rsidRPr="005C225E" w:rsidRDefault="00DD1855" w:rsidP="00DD1855">
            <w:pPr>
              <w:pStyle w:val="ListParagraph"/>
              <w:numPr>
                <w:ilvl w:val="0"/>
                <w:numId w:val="54"/>
              </w:numPr>
              <w:spacing w:after="200" w:line="276" w:lineRule="auto"/>
              <w:jc w:val="both"/>
              <w:rPr>
                <w:rFonts w:ascii="Arial" w:hAnsi="Arial" w:cs="Arial"/>
                <w:bCs/>
              </w:rPr>
            </w:pPr>
            <w:r w:rsidRPr="005C225E">
              <w:rPr>
                <w:rFonts w:ascii="Arial" w:hAnsi="Arial" w:cs="Arial"/>
                <w:bCs/>
              </w:rPr>
              <w:t>X1: Price Adjustment for inflation</w:t>
            </w:r>
          </w:p>
          <w:p w14:paraId="4A967213" w14:textId="77777777" w:rsidR="00DD1855" w:rsidRPr="005C225E" w:rsidRDefault="00DD1855" w:rsidP="00DD1855">
            <w:pPr>
              <w:pStyle w:val="ListParagraph"/>
              <w:numPr>
                <w:ilvl w:val="0"/>
                <w:numId w:val="54"/>
              </w:numPr>
              <w:spacing w:after="200" w:line="276" w:lineRule="auto"/>
              <w:jc w:val="both"/>
              <w:rPr>
                <w:rFonts w:ascii="Arial" w:hAnsi="Arial" w:cs="Arial"/>
                <w:bCs/>
              </w:rPr>
            </w:pPr>
            <w:r w:rsidRPr="005C225E">
              <w:rPr>
                <w:rFonts w:ascii="Arial" w:hAnsi="Arial" w:cs="Arial"/>
                <w:bCs/>
              </w:rPr>
              <w:t>X2: Changes in the Law</w:t>
            </w:r>
          </w:p>
          <w:p w14:paraId="08A31C5F" w14:textId="77777777" w:rsidR="00DD1855" w:rsidRPr="005C225E" w:rsidRDefault="00DD1855" w:rsidP="00DD1855">
            <w:pPr>
              <w:pStyle w:val="ListParagraph"/>
              <w:numPr>
                <w:ilvl w:val="0"/>
                <w:numId w:val="54"/>
              </w:numPr>
              <w:spacing w:after="200" w:line="276" w:lineRule="auto"/>
              <w:jc w:val="both"/>
              <w:rPr>
                <w:rFonts w:ascii="Arial" w:hAnsi="Arial" w:cs="Arial"/>
                <w:bCs/>
              </w:rPr>
            </w:pPr>
            <w:r w:rsidRPr="005C225E">
              <w:rPr>
                <w:rFonts w:ascii="Arial" w:hAnsi="Arial" w:cs="Arial"/>
                <w:bCs/>
              </w:rPr>
              <w:t>X3: Multiple Currencies</w:t>
            </w:r>
          </w:p>
          <w:p w14:paraId="74841757" w14:textId="77777777" w:rsidR="00DD1855" w:rsidRPr="005C225E" w:rsidRDefault="00DD1855" w:rsidP="00DD1855">
            <w:pPr>
              <w:pStyle w:val="ListParagraph"/>
              <w:numPr>
                <w:ilvl w:val="0"/>
                <w:numId w:val="54"/>
              </w:numPr>
              <w:spacing w:after="200" w:line="276" w:lineRule="auto"/>
              <w:jc w:val="both"/>
              <w:rPr>
                <w:rFonts w:ascii="Arial" w:hAnsi="Arial" w:cs="Arial"/>
                <w:bCs/>
              </w:rPr>
            </w:pPr>
            <w:r w:rsidRPr="005C225E">
              <w:rPr>
                <w:rFonts w:ascii="Arial" w:hAnsi="Arial" w:cs="Arial"/>
                <w:bCs/>
              </w:rPr>
              <w:t xml:space="preserve">X7: Delay damages </w:t>
            </w:r>
          </w:p>
          <w:p w14:paraId="0A80529B" w14:textId="77777777" w:rsidR="00DD1855" w:rsidRPr="005C225E" w:rsidRDefault="00DD1855" w:rsidP="00DD1855">
            <w:pPr>
              <w:pStyle w:val="ListParagraph"/>
              <w:numPr>
                <w:ilvl w:val="0"/>
                <w:numId w:val="54"/>
              </w:numPr>
              <w:spacing w:after="200" w:line="276" w:lineRule="auto"/>
              <w:jc w:val="both"/>
              <w:rPr>
                <w:rFonts w:ascii="Arial" w:hAnsi="Arial" w:cs="Arial"/>
                <w:bCs/>
              </w:rPr>
            </w:pPr>
            <w:r w:rsidRPr="005C225E">
              <w:rPr>
                <w:rFonts w:ascii="Arial" w:hAnsi="Arial" w:cs="Arial"/>
                <w:bCs/>
              </w:rPr>
              <w:t>X17: Low performance damages</w:t>
            </w:r>
          </w:p>
          <w:p w14:paraId="77EDAA4B" w14:textId="77777777" w:rsidR="00DD1855" w:rsidRPr="005C225E" w:rsidRDefault="00DD1855" w:rsidP="00DD1855">
            <w:pPr>
              <w:pStyle w:val="ListParagraph"/>
              <w:numPr>
                <w:ilvl w:val="0"/>
                <w:numId w:val="54"/>
              </w:numPr>
              <w:spacing w:after="200" w:line="276" w:lineRule="auto"/>
              <w:jc w:val="both"/>
              <w:rPr>
                <w:rFonts w:ascii="Arial" w:hAnsi="Arial" w:cs="Arial"/>
                <w:bCs/>
              </w:rPr>
            </w:pPr>
            <w:r w:rsidRPr="005C225E">
              <w:rPr>
                <w:rFonts w:ascii="Arial" w:hAnsi="Arial" w:cs="Arial"/>
                <w:bCs/>
              </w:rPr>
              <w:t>X18: limitation of liability</w:t>
            </w:r>
          </w:p>
          <w:p w14:paraId="73AB02F8" w14:textId="77777777" w:rsidR="00DD1855" w:rsidRPr="005C225E" w:rsidRDefault="00DD1855" w:rsidP="00DD1855">
            <w:pPr>
              <w:pStyle w:val="ListParagraph"/>
              <w:numPr>
                <w:ilvl w:val="0"/>
                <w:numId w:val="54"/>
              </w:numPr>
              <w:spacing w:after="200" w:line="276" w:lineRule="auto"/>
              <w:jc w:val="both"/>
              <w:rPr>
                <w:rFonts w:ascii="Arial" w:hAnsi="Arial" w:cs="Arial"/>
                <w:bCs/>
              </w:rPr>
            </w:pPr>
            <w:r w:rsidRPr="005C225E">
              <w:rPr>
                <w:rFonts w:ascii="Arial" w:hAnsi="Arial" w:cs="Arial"/>
                <w:bCs/>
              </w:rPr>
              <w:t>X19: Task order</w:t>
            </w:r>
          </w:p>
          <w:p w14:paraId="5E502007" w14:textId="77777777" w:rsidR="00E17400" w:rsidRDefault="00E17400" w:rsidP="00E17400">
            <w:pPr>
              <w:pStyle w:val="ListParagraph"/>
              <w:ind w:left="459"/>
              <w:jc w:val="both"/>
              <w:rPr>
                <w:rFonts w:ascii="Arial" w:hAnsi="Arial" w:cs="Arial"/>
                <w:b/>
              </w:rPr>
            </w:pPr>
          </w:p>
          <w:p w14:paraId="723225AD" w14:textId="42E98A6E" w:rsidR="00E17400" w:rsidRDefault="00E17400" w:rsidP="00E17400">
            <w:pPr>
              <w:jc w:val="both"/>
              <w:rPr>
                <w:rFonts w:ascii="Arial" w:hAnsi="Arial" w:cs="Arial"/>
                <w:b/>
              </w:rPr>
            </w:pPr>
            <w:r w:rsidRPr="002C5849">
              <w:rPr>
                <w:rFonts w:ascii="Arial" w:hAnsi="Arial" w:cs="Arial"/>
                <w:b/>
              </w:rPr>
              <w:t>Z: Additional conditions of contract</w:t>
            </w:r>
          </w:p>
          <w:p w14:paraId="29C255E2" w14:textId="0ED662AA" w:rsidR="00E17400" w:rsidRPr="00B56327" w:rsidRDefault="00E17400" w:rsidP="00E17400">
            <w:pPr>
              <w:jc w:val="both"/>
              <w:rPr>
                <w:rFonts w:ascii="Arial" w:hAnsi="Arial" w:cs="Arial"/>
                <w:lang w:val="en-US"/>
              </w:rPr>
            </w:pPr>
          </w:p>
        </w:tc>
      </w:tr>
      <w:tr w:rsidR="009058C9" w:rsidRPr="005D5883" w14:paraId="28E6E0A1" w14:textId="77777777" w:rsidTr="004539AA">
        <w:trPr>
          <w:jc w:val="center"/>
        </w:trPr>
        <w:tc>
          <w:tcPr>
            <w:tcW w:w="4673" w:type="dxa"/>
          </w:tcPr>
          <w:p w14:paraId="13939721" w14:textId="77777777" w:rsidR="009058C9" w:rsidRPr="00DD1855" w:rsidRDefault="009058C9" w:rsidP="009058C9">
            <w:pPr>
              <w:contextualSpacing/>
              <w:rPr>
                <w:rFonts w:ascii="Arial" w:hAnsi="Arial" w:cs="Arial"/>
                <w:lang w:val="en-US"/>
              </w:rPr>
            </w:pPr>
            <w:r w:rsidRPr="00DD1855">
              <w:rPr>
                <w:rFonts w:ascii="Arial" w:hAnsi="Arial" w:cs="Arial"/>
                <w:lang w:val="en-US"/>
              </w:rPr>
              <w:t>2.31 Provision of security for performance</w:t>
            </w:r>
          </w:p>
        </w:tc>
        <w:tc>
          <w:tcPr>
            <w:tcW w:w="5675" w:type="dxa"/>
          </w:tcPr>
          <w:p w14:paraId="438F7D71" w14:textId="77777777" w:rsidR="00935B56" w:rsidRPr="00DD1855" w:rsidRDefault="00935B56" w:rsidP="00935B56">
            <w:pPr>
              <w:contextualSpacing/>
              <w:jc w:val="both"/>
              <w:rPr>
                <w:rFonts w:ascii="Arial" w:hAnsi="Arial" w:cs="Arial"/>
                <w:lang w:val="en-US"/>
              </w:rPr>
            </w:pPr>
            <w:r w:rsidRPr="00DD1855">
              <w:rPr>
                <w:rFonts w:ascii="Arial" w:hAnsi="Arial" w:cs="Arial"/>
                <w:lang w:val="en-US"/>
              </w:rPr>
              <w:t>If security for performance (e.g. Performance Bond) is required, the names of two financial institutions that the tenderer will approach must be submitted with the tender.</w:t>
            </w:r>
          </w:p>
          <w:p w14:paraId="72CC35B5" w14:textId="77777777" w:rsidR="00935B56" w:rsidRPr="00DD1855" w:rsidRDefault="00935B56" w:rsidP="00935B56">
            <w:pPr>
              <w:contextualSpacing/>
              <w:jc w:val="both"/>
              <w:rPr>
                <w:rFonts w:ascii="Arial" w:hAnsi="Arial" w:cs="Arial"/>
                <w:lang w:val="en-US"/>
              </w:rPr>
            </w:pPr>
          </w:p>
          <w:p w14:paraId="1F3562E8" w14:textId="77777777" w:rsidR="00935B56" w:rsidRPr="00DD1855" w:rsidRDefault="00935B56" w:rsidP="00935B56">
            <w:pPr>
              <w:contextualSpacing/>
              <w:jc w:val="both"/>
              <w:rPr>
                <w:rFonts w:ascii="Arial" w:hAnsi="Arial" w:cs="Arial"/>
                <w:lang w:val="en-US"/>
              </w:rPr>
            </w:pPr>
            <w:r w:rsidRPr="00DD1855">
              <w:rPr>
                <w:rFonts w:ascii="Arial" w:hAnsi="Arial" w:cs="Arial"/>
                <w:lang w:val="en-US"/>
              </w:rPr>
              <w:t>The following bonds are required for this enquiry:-N/A</w:t>
            </w:r>
          </w:p>
          <w:p w14:paraId="4D3FEFFF" w14:textId="77777777" w:rsidR="009058C9" w:rsidRPr="00DD1855" w:rsidRDefault="009058C9" w:rsidP="009058C9">
            <w:pPr>
              <w:contextualSpacing/>
              <w:jc w:val="both"/>
              <w:rPr>
                <w:rFonts w:ascii="Arial" w:hAnsi="Arial" w:cs="Arial"/>
                <w:lang w:val="en-US"/>
              </w:rPr>
            </w:pPr>
          </w:p>
        </w:tc>
      </w:tr>
      <w:tr w:rsidR="009058C9" w:rsidRPr="005D5883" w14:paraId="34CEA7D6" w14:textId="77777777" w:rsidTr="004539AA">
        <w:trPr>
          <w:jc w:val="center"/>
        </w:trPr>
        <w:tc>
          <w:tcPr>
            <w:tcW w:w="4673" w:type="dxa"/>
          </w:tcPr>
          <w:p w14:paraId="3C4455E8" w14:textId="77777777" w:rsidR="009058C9" w:rsidRPr="005D5883" w:rsidRDefault="009058C9" w:rsidP="009058C9">
            <w:pPr>
              <w:contextualSpacing/>
              <w:rPr>
                <w:rFonts w:ascii="Arial" w:hAnsi="Arial" w:cs="Arial"/>
                <w:lang w:val="en-US"/>
              </w:rPr>
            </w:pPr>
            <w:r w:rsidRPr="005D5883">
              <w:rPr>
                <w:rFonts w:ascii="Arial" w:hAnsi="Arial" w:cs="Arial"/>
                <w:lang w:val="en-US"/>
              </w:rPr>
              <w:t>3.4 Opening of tenders</w:t>
            </w:r>
          </w:p>
        </w:tc>
        <w:tc>
          <w:tcPr>
            <w:tcW w:w="5675" w:type="dxa"/>
          </w:tcPr>
          <w:p w14:paraId="329488B4" w14:textId="77777777" w:rsidR="00443E17" w:rsidRPr="005D5883" w:rsidRDefault="00443E17" w:rsidP="00443E17">
            <w:pPr>
              <w:contextualSpacing/>
              <w:jc w:val="both"/>
              <w:rPr>
                <w:rFonts w:ascii="Arial" w:hAnsi="Arial" w:cs="Arial"/>
                <w:lang w:val="en-US"/>
              </w:rPr>
            </w:pPr>
            <w:r w:rsidRPr="005D5883">
              <w:rPr>
                <w:rFonts w:ascii="Arial" w:hAnsi="Arial" w:cs="Arial"/>
                <w:lang w:val="en-US"/>
              </w:rPr>
              <w:t>Tenders will be opened at the same date and time as the tender deadline;</w:t>
            </w:r>
          </w:p>
          <w:p w14:paraId="074D1D69" w14:textId="77777777" w:rsidR="00443E17" w:rsidRDefault="00443E17" w:rsidP="00443E17">
            <w:pPr>
              <w:contextualSpacing/>
              <w:jc w:val="both"/>
              <w:rPr>
                <w:rFonts w:ascii="Arial" w:hAnsi="Arial" w:cs="Arial"/>
                <w:lang w:val="en-US"/>
              </w:rPr>
            </w:pPr>
          </w:p>
          <w:p w14:paraId="17BFD157" w14:textId="3E82225E" w:rsidR="009058C9" w:rsidRPr="005D5883" w:rsidRDefault="00443E17" w:rsidP="00506111">
            <w:pPr>
              <w:contextualSpacing/>
              <w:jc w:val="both"/>
              <w:rPr>
                <w:rFonts w:ascii="Arial" w:hAnsi="Arial" w:cs="Arial"/>
                <w:lang w:val="en-US"/>
              </w:rPr>
            </w:pPr>
            <w:r>
              <w:rPr>
                <w:rFonts w:ascii="Arial" w:hAnsi="Arial" w:cs="Arial"/>
                <w:lang w:val="en-US"/>
              </w:rPr>
              <w:t>Public opening of tenders will not take place.</w:t>
            </w:r>
          </w:p>
        </w:tc>
      </w:tr>
      <w:tr w:rsidR="009058C9" w:rsidRPr="005D5883" w14:paraId="61C53FA4" w14:textId="77777777" w:rsidTr="004539AA">
        <w:trPr>
          <w:jc w:val="center"/>
        </w:trPr>
        <w:tc>
          <w:tcPr>
            <w:tcW w:w="4673" w:type="dxa"/>
          </w:tcPr>
          <w:p w14:paraId="77097D2D" w14:textId="77777777" w:rsidR="009058C9" w:rsidRPr="005D5883" w:rsidRDefault="009058C9" w:rsidP="009058C9">
            <w:pPr>
              <w:contextualSpacing/>
              <w:rPr>
                <w:rFonts w:ascii="Arial" w:hAnsi="Arial" w:cs="Arial"/>
                <w:lang w:val="en-US"/>
              </w:rPr>
            </w:pPr>
            <w:r w:rsidRPr="005D5883">
              <w:rPr>
                <w:rFonts w:ascii="Arial" w:hAnsi="Arial" w:cs="Arial"/>
                <w:lang w:val="en-US"/>
              </w:rPr>
              <w:t>3.5 Prices to be read out</w:t>
            </w:r>
          </w:p>
        </w:tc>
        <w:tc>
          <w:tcPr>
            <w:tcW w:w="5675" w:type="dxa"/>
          </w:tcPr>
          <w:p w14:paraId="35CE7AD4" w14:textId="77777777" w:rsidR="0075229C" w:rsidRDefault="0075229C" w:rsidP="0075229C">
            <w:pPr>
              <w:contextualSpacing/>
              <w:jc w:val="both"/>
              <w:rPr>
                <w:rFonts w:ascii="Arial" w:hAnsi="Arial" w:cs="Arial"/>
                <w:lang w:val="en-US"/>
              </w:rPr>
            </w:pPr>
            <w:r w:rsidRPr="005D5883">
              <w:rPr>
                <w:rFonts w:ascii="Arial" w:hAnsi="Arial" w:cs="Arial"/>
                <w:lang w:val="en-US"/>
              </w:rPr>
              <w:t xml:space="preserve">Prices will </w:t>
            </w:r>
            <w:r w:rsidRPr="005D5883">
              <w:rPr>
                <w:rFonts w:ascii="Arial" w:hAnsi="Arial" w:cs="Arial"/>
                <w:b/>
                <w:i/>
                <w:lang w:val="en-US"/>
              </w:rPr>
              <w:t>not be read out</w:t>
            </w:r>
            <w:r>
              <w:rPr>
                <w:rFonts w:ascii="Arial" w:hAnsi="Arial" w:cs="Arial"/>
                <w:lang w:val="en-US"/>
              </w:rPr>
              <w:t>.</w:t>
            </w:r>
          </w:p>
          <w:p w14:paraId="1B749001" w14:textId="77777777" w:rsidR="009058C9" w:rsidRPr="005D5883" w:rsidRDefault="009058C9" w:rsidP="009058C9">
            <w:pPr>
              <w:contextualSpacing/>
              <w:jc w:val="both"/>
              <w:rPr>
                <w:rFonts w:ascii="Arial" w:hAnsi="Arial" w:cs="Arial"/>
                <w:lang w:val="en-US"/>
              </w:rPr>
            </w:pPr>
          </w:p>
        </w:tc>
      </w:tr>
      <w:tr w:rsidR="009058C9" w:rsidRPr="005D5883" w14:paraId="023E85CD" w14:textId="77777777" w:rsidTr="004539AA">
        <w:trPr>
          <w:jc w:val="center"/>
        </w:trPr>
        <w:tc>
          <w:tcPr>
            <w:tcW w:w="4673" w:type="dxa"/>
          </w:tcPr>
          <w:p w14:paraId="67276924" w14:textId="77777777" w:rsidR="009058C9" w:rsidRPr="005D5883" w:rsidRDefault="009058C9" w:rsidP="009058C9">
            <w:pPr>
              <w:contextualSpacing/>
              <w:rPr>
                <w:rFonts w:ascii="Arial" w:hAnsi="Arial" w:cs="Arial"/>
                <w:lang w:val="en-US"/>
              </w:rPr>
            </w:pPr>
            <w:r w:rsidRPr="005D5883">
              <w:rPr>
                <w:rFonts w:ascii="Arial" w:hAnsi="Arial" w:cs="Arial"/>
                <w:lang w:val="en-US"/>
              </w:rPr>
              <w:t>3.9 Basic Compliance</w:t>
            </w:r>
          </w:p>
        </w:tc>
        <w:tc>
          <w:tcPr>
            <w:tcW w:w="5675" w:type="dxa"/>
          </w:tcPr>
          <w:p w14:paraId="072A8655" w14:textId="77777777" w:rsidR="0008669C" w:rsidRPr="005D5883" w:rsidRDefault="0008669C" w:rsidP="0008669C">
            <w:pPr>
              <w:contextualSpacing/>
              <w:jc w:val="both"/>
              <w:rPr>
                <w:rFonts w:ascii="Arial" w:hAnsi="Arial" w:cs="Arial"/>
                <w:lang w:val="en-US"/>
              </w:rPr>
            </w:pPr>
            <w:r w:rsidRPr="005D5883">
              <w:rPr>
                <w:rFonts w:ascii="Arial" w:hAnsi="Arial" w:cs="Arial"/>
                <w:lang w:val="en-US"/>
              </w:rPr>
              <w:t>Basic compliance for this invitation to tender are:</w:t>
            </w:r>
          </w:p>
          <w:p w14:paraId="05701C69" w14:textId="77777777" w:rsidR="0008669C" w:rsidRPr="005D5883" w:rsidRDefault="0008669C" w:rsidP="0008669C">
            <w:pPr>
              <w:contextualSpacing/>
              <w:jc w:val="both"/>
              <w:rPr>
                <w:rFonts w:ascii="Arial" w:hAnsi="Arial" w:cs="Arial"/>
                <w:lang w:val="en-US"/>
              </w:rPr>
            </w:pPr>
          </w:p>
          <w:p w14:paraId="38FE9E18" w14:textId="57292CE1" w:rsidR="0008669C" w:rsidRPr="006D6983" w:rsidRDefault="0008669C" w:rsidP="006D6983">
            <w:pPr>
              <w:pStyle w:val="ListNumber"/>
              <w:numPr>
                <w:ilvl w:val="0"/>
                <w:numId w:val="6"/>
              </w:numPr>
              <w:jc w:val="both"/>
              <w:rPr>
                <w:rFonts w:ascii="Arial" w:hAnsi="Arial" w:cs="Arial"/>
                <w:lang w:val="en-US"/>
              </w:rPr>
            </w:pPr>
            <w:r w:rsidRPr="006D6983">
              <w:rPr>
                <w:rFonts w:ascii="Arial" w:hAnsi="Arial" w:cs="Arial"/>
                <w:lang w:val="en-US"/>
              </w:rPr>
              <w:t>Meet the eligibility criteria for a tenderer</w:t>
            </w:r>
            <w:r w:rsidR="00120089" w:rsidRPr="006D6983">
              <w:rPr>
                <w:rFonts w:ascii="Arial" w:hAnsi="Arial" w:cs="Arial"/>
                <w:lang w:val="en-US"/>
              </w:rPr>
              <w:t>.</w:t>
            </w:r>
          </w:p>
          <w:p w14:paraId="1B03D02B" w14:textId="6AB2973C" w:rsidR="0008669C" w:rsidRPr="006D6983" w:rsidRDefault="0008669C" w:rsidP="006D6983">
            <w:pPr>
              <w:pStyle w:val="ListNumber"/>
              <w:numPr>
                <w:ilvl w:val="0"/>
                <w:numId w:val="6"/>
              </w:numPr>
              <w:jc w:val="both"/>
              <w:rPr>
                <w:rFonts w:ascii="Arial" w:hAnsi="Arial" w:cs="Arial"/>
                <w:b/>
                <w:u w:val="single"/>
                <w:lang w:val="en-US"/>
              </w:rPr>
            </w:pPr>
            <w:r w:rsidRPr="006D6983">
              <w:rPr>
                <w:rFonts w:ascii="Arial" w:hAnsi="Arial" w:cs="Arial"/>
                <w:b/>
                <w:u w:val="single"/>
                <w:lang w:val="en-US"/>
              </w:rPr>
              <w:t>Submit one (1) original complete hard copy, of the tender with commercial, financial and technical information and one (1) copy of the original tender (Mandatory).</w:t>
            </w:r>
            <w:r w:rsidR="002A1A55" w:rsidRPr="006D6983">
              <w:rPr>
                <w:rFonts w:ascii="Arial" w:hAnsi="Arial" w:cs="Arial"/>
                <w:b/>
                <w:u w:val="single"/>
                <w:lang w:val="en-US"/>
              </w:rPr>
              <w:t xml:space="preserve"> </w:t>
            </w:r>
          </w:p>
          <w:p w14:paraId="7B134D77" w14:textId="5E777F07" w:rsidR="006D6983" w:rsidRPr="006D6983" w:rsidRDefault="006D6983" w:rsidP="006D6983">
            <w:pPr>
              <w:pStyle w:val="ListNumber"/>
              <w:numPr>
                <w:ilvl w:val="0"/>
                <w:numId w:val="6"/>
              </w:numPr>
              <w:jc w:val="both"/>
              <w:rPr>
                <w:rFonts w:ascii="Arial" w:hAnsi="Arial" w:cs="Arial"/>
                <w:lang w:val="en-US"/>
              </w:rPr>
            </w:pPr>
            <w:r w:rsidRPr="006D6983">
              <w:rPr>
                <w:rFonts w:ascii="Arial" w:hAnsi="Arial" w:cs="Arial"/>
                <w:lang w:val="en-US"/>
              </w:rPr>
              <w:t>Submit a complete original tender with commercial, financial and technical information</w:t>
            </w:r>
            <w:r w:rsidR="00E51D40">
              <w:rPr>
                <w:rFonts w:ascii="Arial" w:hAnsi="Arial" w:cs="Arial"/>
                <w:lang w:val="en-US"/>
              </w:rPr>
              <w:t>.</w:t>
            </w:r>
            <w:r w:rsidRPr="006D6983">
              <w:rPr>
                <w:rFonts w:ascii="Arial" w:hAnsi="Arial" w:cs="Arial"/>
                <w:lang w:val="en-US"/>
              </w:rPr>
              <w:t xml:space="preserve"> </w:t>
            </w:r>
          </w:p>
          <w:p w14:paraId="7C55C61A" w14:textId="77777777" w:rsidR="0008669C" w:rsidRPr="006D6983" w:rsidRDefault="0008669C" w:rsidP="006D6983">
            <w:pPr>
              <w:pStyle w:val="ListNumber"/>
              <w:numPr>
                <w:ilvl w:val="0"/>
                <w:numId w:val="6"/>
              </w:numPr>
              <w:jc w:val="both"/>
              <w:rPr>
                <w:rFonts w:ascii="Arial" w:hAnsi="Arial" w:cs="Arial"/>
                <w:lang w:val="en-US"/>
              </w:rPr>
            </w:pPr>
            <w:r w:rsidRPr="006D6983">
              <w:rPr>
                <w:rFonts w:ascii="Arial" w:hAnsi="Arial" w:cs="Arial"/>
                <w:lang w:val="en-US"/>
              </w:rPr>
              <w:t>Submission of the mandatory commercial tender returnables as at stipulated deadlines.</w:t>
            </w:r>
          </w:p>
          <w:p w14:paraId="019DD467" w14:textId="77777777" w:rsidR="0008669C" w:rsidRPr="006D6983" w:rsidRDefault="0008669C" w:rsidP="006D6983">
            <w:pPr>
              <w:pStyle w:val="ListNumber"/>
              <w:numPr>
                <w:ilvl w:val="0"/>
                <w:numId w:val="6"/>
              </w:numPr>
              <w:jc w:val="both"/>
              <w:rPr>
                <w:rFonts w:ascii="Arial" w:hAnsi="Arial" w:cs="Arial"/>
                <w:lang w:val="en-US"/>
              </w:rPr>
            </w:pPr>
            <w:r w:rsidRPr="006D6983">
              <w:rPr>
                <w:rFonts w:ascii="Arial" w:hAnsi="Arial" w:cs="Arial"/>
                <w:lang w:val="en-US"/>
              </w:rPr>
              <w:t>Central Supplier Database (CSD) number (MAA………)</w:t>
            </w:r>
          </w:p>
          <w:p w14:paraId="1EEA17C3" w14:textId="586C607F" w:rsidR="0008669C" w:rsidRPr="006D6983" w:rsidRDefault="0008669C" w:rsidP="006D6983">
            <w:pPr>
              <w:pStyle w:val="ListNumber"/>
              <w:numPr>
                <w:ilvl w:val="0"/>
                <w:numId w:val="6"/>
              </w:numPr>
              <w:jc w:val="both"/>
              <w:rPr>
                <w:rFonts w:ascii="Arial" w:hAnsi="Arial" w:cs="Arial"/>
                <w:lang w:val="en-US"/>
              </w:rPr>
            </w:pPr>
            <w:r w:rsidRPr="006D6983">
              <w:rPr>
                <w:rFonts w:ascii="Arial" w:hAnsi="Arial" w:cs="Arial"/>
                <w:lang w:val="en-US"/>
              </w:rPr>
              <w:t xml:space="preserve">Tendering entities must submit the two sets of latest Audited financial statements. </w:t>
            </w:r>
            <w:r w:rsidRPr="006D6983">
              <w:rPr>
                <w:rFonts w:ascii="Arial" w:hAnsi="Arial" w:cs="Arial"/>
                <w:b/>
                <w:lang w:val="en-US"/>
              </w:rPr>
              <w:t>E.g. 202</w:t>
            </w:r>
            <w:r w:rsidR="002A1A55" w:rsidRPr="006D6983">
              <w:rPr>
                <w:rFonts w:ascii="Arial" w:hAnsi="Arial" w:cs="Arial"/>
                <w:b/>
                <w:lang w:val="en-US"/>
              </w:rPr>
              <w:t>1</w:t>
            </w:r>
            <w:r w:rsidRPr="006D6983">
              <w:rPr>
                <w:rFonts w:ascii="Arial" w:hAnsi="Arial" w:cs="Arial"/>
                <w:b/>
                <w:lang w:val="en-US"/>
              </w:rPr>
              <w:t>/202</w:t>
            </w:r>
            <w:r w:rsidR="002A1A55" w:rsidRPr="006D6983">
              <w:rPr>
                <w:rFonts w:ascii="Arial" w:hAnsi="Arial" w:cs="Arial"/>
                <w:b/>
                <w:lang w:val="en-US"/>
              </w:rPr>
              <w:t>2</w:t>
            </w:r>
            <w:r w:rsidRPr="006D6983">
              <w:rPr>
                <w:rFonts w:ascii="Arial" w:hAnsi="Arial" w:cs="Arial"/>
                <w:b/>
                <w:lang w:val="en-US"/>
              </w:rPr>
              <w:t xml:space="preserve"> and 202</w:t>
            </w:r>
            <w:r w:rsidR="002A1A55" w:rsidRPr="006D6983">
              <w:rPr>
                <w:rFonts w:ascii="Arial" w:hAnsi="Arial" w:cs="Arial"/>
                <w:b/>
                <w:lang w:val="en-US"/>
              </w:rPr>
              <w:t>2</w:t>
            </w:r>
            <w:r w:rsidRPr="006D6983">
              <w:rPr>
                <w:rFonts w:ascii="Arial" w:hAnsi="Arial" w:cs="Arial"/>
                <w:b/>
                <w:lang w:val="en-US"/>
              </w:rPr>
              <w:t>/202</w:t>
            </w:r>
            <w:r w:rsidR="002A1A55" w:rsidRPr="006D6983">
              <w:rPr>
                <w:rFonts w:ascii="Arial" w:hAnsi="Arial" w:cs="Arial"/>
                <w:b/>
                <w:lang w:val="en-US"/>
              </w:rPr>
              <w:t>3</w:t>
            </w:r>
            <w:r w:rsidRPr="006D6983">
              <w:rPr>
                <w:rFonts w:ascii="Arial" w:hAnsi="Arial" w:cs="Arial"/>
                <w:b/>
                <w:lang w:val="en-US"/>
              </w:rPr>
              <w:t>.</w:t>
            </w:r>
          </w:p>
          <w:p w14:paraId="13536B0D" w14:textId="7A9A292C" w:rsidR="009058C9" w:rsidRPr="0008669C" w:rsidRDefault="009058C9" w:rsidP="0008669C">
            <w:pPr>
              <w:pStyle w:val="ListNumber"/>
              <w:numPr>
                <w:ilvl w:val="0"/>
                <w:numId w:val="0"/>
              </w:numPr>
              <w:ind w:left="720"/>
              <w:jc w:val="both"/>
              <w:rPr>
                <w:rFonts w:ascii="Arial" w:hAnsi="Arial" w:cs="Arial"/>
                <w:lang w:val="en-US"/>
              </w:rPr>
            </w:pPr>
          </w:p>
        </w:tc>
      </w:tr>
      <w:tr w:rsidR="00F7555D" w:rsidRPr="005D5883" w14:paraId="585BCCE8" w14:textId="77777777" w:rsidTr="004539AA">
        <w:trPr>
          <w:jc w:val="center"/>
        </w:trPr>
        <w:tc>
          <w:tcPr>
            <w:tcW w:w="4673" w:type="dxa"/>
          </w:tcPr>
          <w:p w14:paraId="339FC62A" w14:textId="230A31C6" w:rsidR="00F7555D" w:rsidRPr="005D5883" w:rsidRDefault="00F7555D" w:rsidP="00F7555D">
            <w:pPr>
              <w:contextualSpacing/>
              <w:rPr>
                <w:rFonts w:ascii="Arial" w:hAnsi="Arial" w:cs="Arial"/>
                <w:lang w:val="en-US"/>
              </w:rPr>
            </w:pPr>
            <w:r w:rsidRPr="005D5883">
              <w:rPr>
                <w:rFonts w:ascii="Arial" w:hAnsi="Arial" w:cs="Arial"/>
                <w:lang w:val="en-US"/>
              </w:rPr>
              <w:t>3.10 Mandatory tender returnables</w:t>
            </w:r>
          </w:p>
          <w:p w14:paraId="1382180C" w14:textId="77777777" w:rsidR="00F7555D" w:rsidRPr="005D5883" w:rsidRDefault="00F7555D" w:rsidP="00F7555D">
            <w:pPr>
              <w:contextualSpacing/>
              <w:jc w:val="center"/>
              <w:rPr>
                <w:rFonts w:ascii="Arial" w:hAnsi="Arial" w:cs="Arial"/>
                <w:lang w:val="en-US"/>
              </w:rPr>
            </w:pPr>
          </w:p>
        </w:tc>
        <w:tc>
          <w:tcPr>
            <w:tcW w:w="5675" w:type="dxa"/>
          </w:tcPr>
          <w:p w14:paraId="155FE732" w14:textId="77777777" w:rsidR="00F7555D" w:rsidRDefault="00F7555D" w:rsidP="00F7555D">
            <w:pPr>
              <w:contextualSpacing/>
              <w:jc w:val="both"/>
              <w:rPr>
                <w:rFonts w:ascii="Arial" w:hAnsi="Arial" w:cs="Arial"/>
                <w:lang w:val="en-US"/>
              </w:rPr>
            </w:pPr>
            <w:r>
              <w:rPr>
                <w:rFonts w:ascii="Arial" w:hAnsi="Arial" w:cs="Arial"/>
                <w:lang w:val="en-US"/>
              </w:rPr>
              <w:t xml:space="preserve">A tenderer that does not submit mandatory documents/information by the required deadlines as stipulated in the Tender Returnable section of the respective Invitation to Tender; will be deemed non-responsive. </w:t>
            </w:r>
          </w:p>
          <w:p w14:paraId="1B351D2B" w14:textId="77777777" w:rsidR="00F7555D" w:rsidRDefault="00F7555D" w:rsidP="00F7555D">
            <w:pPr>
              <w:contextualSpacing/>
              <w:jc w:val="both"/>
              <w:rPr>
                <w:rFonts w:ascii="Arial" w:hAnsi="Arial" w:cs="Arial"/>
                <w:lang w:val="en-US"/>
              </w:rPr>
            </w:pPr>
          </w:p>
          <w:p w14:paraId="5FACB058" w14:textId="77777777" w:rsidR="00F7555D" w:rsidRPr="00595261" w:rsidRDefault="00F7555D" w:rsidP="00F7555D">
            <w:pPr>
              <w:pStyle w:val="ListParagraph"/>
              <w:ind w:left="0"/>
              <w:jc w:val="both"/>
              <w:rPr>
                <w:rFonts w:ascii="Arial" w:hAnsi="Arial" w:cs="Arial"/>
                <w:lang w:val="en-US"/>
              </w:rPr>
            </w:pPr>
            <w:r w:rsidRPr="00595261">
              <w:rPr>
                <w:rFonts w:ascii="Arial" w:hAnsi="Arial" w:cs="Arial"/>
                <w:lang w:val="en-US"/>
              </w:rPr>
              <w:t>Mandatory tender returnables required are listed hereunder.</w:t>
            </w:r>
          </w:p>
          <w:p w14:paraId="7EF602DF" w14:textId="77777777" w:rsidR="00F7555D" w:rsidRPr="00261515" w:rsidRDefault="00F7555D">
            <w:pPr>
              <w:pStyle w:val="ListParagraph"/>
              <w:numPr>
                <w:ilvl w:val="0"/>
                <w:numId w:val="47"/>
              </w:numPr>
              <w:ind w:left="458" w:hanging="284"/>
              <w:jc w:val="both"/>
              <w:rPr>
                <w:rFonts w:ascii="Arial" w:hAnsi="Arial" w:cs="Arial"/>
                <w:lang w:val="en-US"/>
              </w:rPr>
            </w:pPr>
            <w:r w:rsidRPr="00261515">
              <w:rPr>
                <w:rFonts w:ascii="Arial" w:hAnsi="Arial" w:cs="Arial"/>
                <w:lang w:val="en-US"/>
              </w:rPr>
              <w:t>CSD Registration Report because Eskom cannot do business with unregistered Contractor.</w:t>
            </w:r>
          </w:p>
          <w:p w14:paraId="24D69D0D" w14:textId="77777777" w:rsidR="00F7555D" w:rsidRPr="007E4CA0" w:rsidRDefault="00F7555D" w:rsidP="007E4CA0">
            <w:pPr>
              <w:pStyle w:val="ListParagraph"/>
              <w:ind w:left="0"/>
              <w:jc w:val="both"/>
              <w:rPr>
                <w:rFonts w:ascii="Arial" w:hAnsi="Arial" w:cs="Arial"/>
                <w:lang w:val="en-US"/>
              </w:rPr>
            </w:pPr>
          </w:p>
          <w:p w14:paraId="5853BF3B" w14:textId="50D74E6D" w:rsidR="00F7555D" w:rsidRPr="00854337" w:rsidRDefault="00F7555D" w:rsidP="007E4CA0">
            <w:pPr>
              <w:pStyle w:val="ListParagraph"/>
              <w:ind w:left="0"/>
              <w:jc w:val="both"/>
              <w:rPr>
                <w:rFonts w:ascii="Arial" w:hAnsi="Arial" w:cs="Arial"/>
                <w:b/>
                <w:bCs/>
                <w:lang w:val="en-US"/>
              </w:rPr>
            </w:pPr>
            <w:r w:rsidRPr="002A1A55">
              <w:rPr>
                <w:rFonts w:ascii="Arial" w:hAnsi="Arial" w:cs="Arial"/>
                <w:b/>
                <w:bCs/>
                <w:lang w:val="en-US"/>
              </w:rPr>
              <w:t>Technical Mandatory</w:t>
            </w:r>
            <w:r w:rsidR="003626DE" w:rsidRPr="002A1A55">
              <w:rPr>
                <w:rFonts w:ascii="Arial" w:hAnsi="Arial" w:cs="Arial"/>
                <w:b/>
                <w:bCs/>
                <w:lang w:val="en-US"/>
              </w:rPr>
              <w:t xml:space="preserve"> N/A</w:t>
            </w:r>
          </w:p>
          <w:p w14:paraId="1FDC2D87" w14:textId="77777777" w:rsidR="00F7555D" w:rsidRPr="007E4CA0" w:rsidRDefault="00F7555D" w:rsidP="007E4CA0">
            <w:pPr>
              <w:pStyle w:val="ListParagraph"/>
              <w:ind w:left="0"/>
              <w:jc w:val="both"/>
              <w:rPr>
                <w:rFonts w:ascii="Arial" w:hAnsi="Arial" w:cs="Arial"/>
                <w:lang w:val="en-US"/>
              </w:rPr>
            </w:pPr>
          </w:p>
          <w:p w14:paraId="09933CC5" w14:textId="77777777" w:rsidR="00F7555D" w:rsidRPr="00EA312B" w:rsidRDefault="00F7555D" w:rsidP="007E4CA0">
            <w:pPr>
              <w:pStyle w:val="ListParagraph"/>
              <w:ind w:left="0"/>
              <w:jc w:val="both"/>
              <w:rPr>
                <w:rFonts w:ascii="Arial" w:eastAsia="Calibri" w:hAnsi="Arial" w:cs="Arial"/>
                <w:b/>
                <w:color w:val="000000"/>
              </w:rPr>
            </w:pPr>
            <w:r w:rsidRPr="007E4CA0">
              <w:rPr>
                <w:rFonts w:ascii="Arial" w:hAnsi="Arial" w:cs="Arial"/>
                <w:b/>
                <w:bCs/>
                <w:lang w:val="en-US"/>
              </w:rPr>
              <w:t>Tenderers who do not submit mandatory tender returnables as at stipulated deadlines will be disqualified</w:t>
            </w:r>
            <w:r w:rsidRPr="00C0039A">
              <w:rPr>
                <w:rFonts w:ascii="Arial" w:hAnsi="Arial" w:cs="Arial"/>
                <w:b/>
                <w:lang w:val="en-US"/>
              </w:rPr>
              <w:t>.</w:t>
            </w:r>
            <w:r w:rsidRPr="00C0039A">
              <w:rPr>
                <w:rFonts w:ascii="Arial" w:hAnsi="Arial" w:cs="Arial"/>
                <w:b/>
              </w:rPr>
              <w:t xml:space="preserve"> </w:t>
            </w:r>
          </w:p>
          <w:p w14:paraId="5D4FC595" w14:textId="77777777" w:rsidR="00F7555D" w:rsidRPr="005D5883" w:rsidRDefault="00F7555D" w:rsidP="00F7555D">
            <w:pPr>
              <w:contextualSpacing/>
              <w:jc w:val="both"/>
              <w:rPr>
                <w:rFonts w:ascii="Arial" w:hAnsi="Arial" w:cs="Arial"/>
                <w:lang w:val="en-US"/>
              </w:rPr>
            </w:pPr>
          </w:p>
        </w:tc>
      </w:tr>
    </w:tbl>
    <w:p w14:paraId="3D86F71B" w14:textId="77777777" w:rsidR="00082083" w:rsidRDefault="00082083">
      <w:r>
        <w:br w:type="page"/>
      </w:r>
    </w:p>
    <w:tbl>
      <w:tblPr>
        <w:tblStyle w:val="TableGrid"/>
        <w:tblW w:w="10348" w:type="dxa"/>
        <w:jc w:val="center"/>
        <w:tblLayout w:type="fixed"/>
        <w:tblLook w:val="04A0" w:firstRow="1" w:lastRow="0" w:firstColumn="1" w:lastColumn="0" w:noHBand="0" w:noVBand="1"/>
      </w:tblPr>
      <w:tblGrid>
        <w:gridCol w:w="4673"/>
        <w:gridCol w:w="5675"/>
      </w:tblGrid>
      <w:tr w:rsidR="00F7555D" w:rsidRPr="005D5883" w14:paraId="39A25810" w14:textId="77777777" w:rsidTr="004539AA">
        <w:trPr>
          <w:jc w:val="center"/>
        </w:trPr>
        <w:tc>
          <w:tcPr>
            <w:tcW w:w="4673" w:type="dxa"/>
          </w:tcPr>
          <w:p w14:paraId="7F4D6173" w14:textId="238196E8" w:rsidR="00F7555D" w:rsidRPr="005D5883" w:rsidRDefault="00F7555D" w:rsidP="00F7555D">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5675" w:type="dxa"/>
          </w:tcPr>
          <w:tbl>
            <w:tblPr>
              <w:tblStyle w:val="TableGrid"/>
              <w:tblW w:w="5650" w:type="dxa"/>
              <w:jc w:val="center"/>
              <w:tblLayout w:type="fixed"/>
              <w:tblLook w:val="04A0" w:firstRow="1" w:lastRow="0" w:firstColumn="1" w:lastColumn="0" w:noHBand="0" w:noVBand="1"/>
            </w:tblPr>
            <w:tblGrid>
              <w:gridCol w:w="5650"/>
            </w:tblGrid>
            <w:tr w:rsidR="00F65E11" w:rsidRPr="005D5883" w14:paraId="6573B22C" w14:textId="77777777" w:rsidTr="00562F57">
              <w:trPr>
                <w:trHeight w:val="348"/>
                <w:jc w:val="center"/>
              </w:trPr>
              <w:tc>
                <w:tcPr>
                  <w:tcW w:w="5650" w:type="dxa"/>
                </w:tcPr>
                <w:p w14:paraId="7CF4808D" w14:textId="77777777" w:rsidR="00F65E11" w:rsidRPr="00C0039A" w:rsidRDefault="00F65E11" w:rsidP="00562F57">
                  <w:pPr>
                    <w:spacing w:line="276" w:lineRule="auto"/>
                    <w:jc w:val="both"/>
                    <w:rPr>
                      <w:rFonts w:ascii="Arial" w:hAnsi="Arial" w:cs="Arial"/>
                    </w:rPr>
                  </w:pPr>
                  <w:r w:rsidRPr="00C0039A">
                    <w:rPr>
                      <w:rFonts w:ascii="Arial" w:hAnsi="Arial" w:cs="Arial"/>
                    </w:rPr>
                    <w:t xml:space="preserve">Functionality will consist of: </w:t>
                  </w:r>
                </w:p>
                <w:p w14:paraId="275A3EDE" w14:textId="1B2B9EB9" w:rsidR="00F65E11" w:rsidRPr="003B4107" w:rsidRDefault="00F65E11" w:rsidP="00562F57">
                  <w:pPr>
                    <w:pStyle w:val="ListParagraph"/>
                    <w:tabs>
                      <w:tab w:val="left" w:pos="303"/>
                    </w:tabs>
                    <w:ind w:left="426" w:hanging="426"/>
                    <w:jc w:val="both"/>
                  </w:pPr>
                  <w:r w:rsidRPr="00C0039A">
                    <w:rPr>
                      <w:rFonts w:ascii="Arial" w:hAnsi="Arial" w:cs="Arial"/>
                      <w:b/>
                    </w:rPr>
                    <w:t>Commercial:</w:t>
                  </w:r>
                </w:p>
                <w:p w14:paraId="4C2AA037" w14:textId="77777777" w:rsidR="00F65E11" w:rsidRPr="00C0039A" w:rsidRDefault="00F65E11" w:rsidP="00562F57">
                  <w:pPr>
                    <w:pStyle w:val="H1"/>
                    <w:numPr>
                      <w:ilvl w:val="0"/>
                      <w:numId w:val="0"/>
                    </w:numPr>
                    <w:tabs>
                      <w:tab w:val="clear" w:pos="851"/>
                      <w:tab w:val="left" w:pos="303"/>
                    </w:tabs>
                    <w:spacing w:before="0" w:after="0"/>
                    <w:ind w:left="426" w:hanging="426"/>
                    <w:rPr>
                      <w:b w:val="0"/>
                      <w:bCs w:val="0"/>
                      <w:caps w:val="0"/>
                    </w:rPr>
                  </w:pPr>
                  <w:r w:rsidRPr="00C0039A">
                    <w:rPr>
                      <w:b w:val="0"/>
                      <w:bCs w:val="0"/>
                      <w:caps w:val="0"/>
                    </w:rPr>
                    <w:t>The review will cover the following:</w:t>
                  </w:r>
                </w:p>
                <w:p w14:paraId="1A514875" w14:textId="77777777" w:rsidR="00F65E11" w:rsidRPr="00C0039A" w:rsidRDefault="00F65E11" w:rsidP="007E4CA0">
                  <w:pPr>
                    <w:pStyle w:val="H1"/>
                    <w:numPr>
                      <w:ilvl w:val="0"/>
                      <w:numId w:val="0"/>
                    </w:numPr>
                    <w:tabs>
                      <w:tab w:val="clear" w:pos="851"/>
                      <w:tab w:val="left" w:pos="303"/>
                    </w:tabs>
                    <w:spacing w:before="0" w:after="0"/>
                    <w:rPr>
                      <w:b w:val="0"/>
                      <w:bCs w:val="0"/>
                      <w:caps w:val="0"/>
                    </w:rPr>
                  </w:pPr>
                </w:p>
                <w:p w14:paraId="568D3E7C" w14:textId="77777777" w:rsidR="00F65E11" w:rsidRPr="00E82DCB" w:rsidRDefault="00F65E11">
                  <w:pPr>
                    <w:pStyle w:val="ListParagraph"/>
                    <w:numPr>
                      <w:ilvl w:val="0"/>
                      <w:numId w:val="47"/>
                    </w:numPr>
                    <w:tabs>
                      <w:tab w:val="left" w:pos="303"/>
                    </w:tabs>
                    <w:ind w:left="458" w:hanging="426"/>
                    <w:jc w:val="both"/>
                    <w:rPr>
                      <w:rFonts w:ascii="Arial" w:hAnsi="Arial" w:cs="Arial"/>
                      <w:lang w:val="en-US"/>
                    </w:rPr>
                  </w:pPr>
                  <w:r w:rsidRPr="00E82DCB">
                    <w:rPr>
                      <w:rFonts w:ascii="Arial" w:hAnsi="Arial" w:cs="Arial"/>
                      <w:lang w:val="en-US"/>
                    </w:rPr>
                    <w:t>Are the price schedules acceptable?</w:t>
                  </w:r>
                </w:p>
                <w:p w14:paraId="03A2EFB8" w14:textId="6D0A7BDE" w:rsidR="00F65E11" w:rsidRPr="00E82DCB" w:rsidRDefault="00F65E11">
                  <w:pPr>
                    <w:pStyle w:val="ListParagraph"/>
                    <w:numPr>
                      <w:ilvl w:val="0"/>
                      <w:numId w:val="47"/>
                    </w:numPr>
                    <w:tabs>
                      <w:tab w:val="left" w:pos="303"/>
                    </w:tabs>
                    <w:ind w:left="307" w:hanging="283"/>
                    <w:jc w:val="both"/>
                    <w:rPr>
                      <w:rFonts w:ascii="Arial" w:hAnsi="Arial" w:cs="Arial"/>
                      <w:lang w:val="en-US"/>
                    </w:rPr>
                  </w:pPr>
                  <w:r w:rsidRPr="00E82DCB">
                    <w:rPr>
                      <w:rFonts w:ascii="Arial" w:hAnsi="Arial" w:cs="Arial"/>
                      <w:lang w:val="en-US"/>
                    </w:rPr>
                    <w:t>Does the document reflect Eskom’s commercial</w:t>
                  </w:r>
                  <w:r w:rsidR="00B56327">
                    <w:rPr>
                      <w:rFonts w:ascii="Arial" w:hAnsi="Arial" w:cs="Arial"/>
                      <w:lang w:val="en-US"/>
                    </w:rPr>
                    <w:t xml:space="preserve"> </w:t>
                  </w:r>
                  <w:r w:rsidRPr="00E82DCB">
                    <w:rPr>
                      <w:rFonts w:ascii="Arial" w:hAnsi="Arial" w:cs="Arial"/>
                      <w:lang w:val="en-US"/>
                    </w:rPr>
                    <w:t>conditions?</w:t>
                  </w:r>
                </w:p>
                <w:p w14:paraId="1CD32310" w14:textId="77777777" w:rsidR="00F65E11" w:rsidRPr="00E82DCB" w:rsidRDefault="00F65E11">
                  <w:pPr>
                    <w:pStyle w:val="ListParagraph"/>
                    <w:numPr>
                      <w:ilvl w:val="0"/>
                      <w:numId w:val="47"/>
                    </w:numPr>
                    <w:tabs>
                      <w:tab w:val="left" w:pos="303"/>
                    </w:tabs>
                    <w:ind w:left="303" w:hanging="279"/>
                    <w:jc w:val="both"/>
                    <w:rPr>
                      <w:rFonts w:ascii="Arial" w:hAnsi="Arial" w:cs="Arial"/>
                      <w:lang w:val="en-US"/>
                    </w:rPr>
                  </w:pPr>
                  <w:r w:rsidRPr="00E82DCB">
                    <w:rPr>
                      <w:rFonts w:ascii="Arial" w:hAnsi="Arial" w:cs="Arial"/>
                      <w:lang w:val="en-US"/>
                    </w:rPr>
                    <w:t>With the exception of the above, where a tender returnable is not available, motivation and proof of application for such, with intention to comply, to be submitted with tender. Compliance will be a requirement prior to contract award.</w:t>
                  </w:r>
                </w:p>
                <w:p w14:paraId="6AF4DFA5" w14:textId="77777777" w:rsidR="00F65E11" w:rsidRDefault="00F65E11" w:rsidP="00562F57">
                  <w:pPr>
                    <w:pStyle w:val="ListParagraph"/>
                    <w:ind w:left="0"/>
                    <w:jc w:val="both"/>
                    <w:rPr>
                      <w:rFonts w:ascii="Arial" w:hAnsi="Arial" w:cs="Arial"/>
                      <w:lang w:val="en-US"/>
                    </w:rPr>
                  </w:pPr>
                </w:p>
                <w:p w14:paraId="4F34BE0B" w14:textId="77777777" w:rsidR="00F65E11" w:rsidRDefault="00F65E11" w:rsidP="00562F57">
                  <w:pPr>
                    <w:ind w:left="34"/>
                    <w:jc w:val="both"/>
                    <w:rPr>
                      <w:rFonts w:ascii="Arial" w:hAnsi="Arial" w:cs="Arial"/>
                      <w:b/>
                    </w:rPr>
                  </w:pPr>
                  <w:r w:rsidRPr="007864A9">
                    <w:rPr>
                      <w:rFonts w:ascii="Arial" w:hAnsi="Arial" w:cs="Arial"/>
                      <w:b/>
                    </w:rPr>
                    <w:t>Technical</w:t>
                  </w:r>
                  <w:r>
                    <w:rPr>
                      <w:rFonts w:ascii="Arial" w:hAnsi="Arial" w:cs="Arial"/>
                      <w:b/>
                    </w:rPr>
                    <w:t>:</w:t>
                  </w:r>
                </w:p>
                <w:p w14:paraId="356B84A3" w14:textId="77777777" w:rsidR="00F65E11" w:rsidRDefault="00F65E11" w:rsidP="00F65E11">
                  <w:pPr>
                    <w:ind w:left="34"/>
                    <w:jc w:val="both"/>
                    <w:rPr>
                      <w:rFonts w:ascii="Arial" w:hAnsi="Arial" w:cs="Arial"/>
                      <w:b/>
                    </w:rPr>
                  </w:pPr>
                </w:p>
                <w:p w14:paraId="78CC367B" w14:textId="77777777" w:rsidR="00F65E11" w:rsidRPr="00C0039A" w:rsidRDefault="00F65E11" w:rsidP="0003511E">
                  <w:pPr>
                    <w:pStyle w:val="ListParagraph"/>
                    <w:ind w:left="300"/>
                    <w:jc w:val="both"/>
                    <w:rPr>
                      <w:rFonts w:ascii="Arial" w:hAnsi="Arial" w:cs="Arial"/>
                      <w:lang w:val="en-US"/>
                    </w:rPr>
                  </w:pPr>
                  <w:r w:rsidRPr="00C0039A">
                    <w:rPr>
                      <w:rFonts w:ascii="Arial" w:hAnsi="Arial" w:cs="Arial"/>
                      <w:lang w:val="en-US"/>
                    </w:rPr>
                    <w:t xml:space="preserve">Functional requirements </w:t>
                  </w:r>
                  <w:r w:rsidRPr="00C0039A">
                    <w:rPr>
                      <w:rFonts w:ascii="Arial" w:hAnsi="Arial" w:cs="Arial"/>
                      <w:b/>
                      <w:lang w:val="en-US"/>
                    </w:rPr>
                    <w:t>are applicable</w:t>
                  </w:r>
                </w:p>
                <w:p w14:paraId="4D5301A5" w14:textId="23D21560" w:rsidR="00F65E11" w:rsidRDefault="00F65E11" w:rsidP="0003511E">
                  <w:pPr>
                    <w:pStyle w:val="ListParagraph"/>
                    <w:ind w:left="300"/>
                    <w:jc w:val="both"/>
                    <w:rPr>
                      <w:rFonts w:ascii="Arial" w:hAnsi="Arial" w:cs="Arial"/>
                      <w:lang w:val="en-US"/>
                    </w:rPr>
                  </w:pPr>
                  <w:r w:rsidRPr="00C0039A">
                    <w:rPr>
                      <w:rFonts w:ascii="Arial" w:hAnsi="Arial" w:cs="Arial"/>
                      <w:lang w:val="en-US"/>
                    </w:rPr>
                    <w:t>Note the requirements for technical functional scoring hereunder.</w:t>
                  </w:r>
                </w:p>
                <w:p w14:paraId="4877FDCC" w14:textId="77777777" w:rsidR="00562F57" w:rsidRPr="00C0039A" w:rsidRDefault="00562F57" w:rsidP="0003511E">
                  <w:pPr>
                    <w:pStyle w:val="ListParagraph"/>
                    <w:ind w:left="300"/>
                    <w:jc w:val="both"/>
                    <w:rPr>
                      <w:rFonts w:ascii="Arial" w:hAnsi="Arial" w:cs="Arial"/>
                    </w:rPr>
                  </w:pPr>
                </w:p>
                <w:p w14:paraId="0473059D" w14:textId="77777777" w:rsidR="00F65E11" w:rsidRPr="00C0039A" w:rsidRDefault="00F65E11" w:rsidP="0003511E">
                  <w:pPr>
                    <w:ind w:left="300"/>
                    <w:rPr>
                      <w:rFonts w:ascii="Arial" w:hAnsi="Arial" w:cs="Arial"/>
                    </w:rPr>
                  </w:pPr>
                  <w:r w:rsidRPr="00C0039A">
                    <w:rPr>
                      <w:rFonts w:ascii="Arial" w:hAnsi="Arial" w:cs="Arial"/>
                    </w:rPr>
                    <w:t>Technical: Technical evaluation Criteria</w:t>
                  </w:r>
                </w:p>
                <w:p w14:paraId="4BAB1660" w14:textId="77777777" w:rsidR="00F65E11" w:rsidRPr="00332296" w:rsidRDefault="00F65E11" w:rsidP="0003511E">
                  <w:pPr>
                    <w:pStyle w:val="H3"/>
                    <w:ind w:left="300" w:firstLine="0"/>
                  </w:pPr>
                  <w:r w:rsidRPr="00332296">
                    <w:t>Technical</w:t>
                  </w:r>
                  <w:r w:rsidRPr="00DD5411">
                    <w:rPr>
                      <w:b/>
                    </w:rPr>
                    <w:t>:7</w:t>
                  </w:r>
                  <w:r>
                    <w:rPr>
                      <w:b/>
                    </w:rPr>
                    <w:t>0</w:t>
                  </w:r>
                  <w:r w:rsidRPr="00DD5411">
                    <w:rPr>
                      <w:b/>
                    </w:rPr>
                    <w:t>%</w:t>
                  </w:r>
                </w:p>
                <w:p w14:paraId="7D863F82" w14:textId="77777777" w:rsidR="00F65E11" w:rsidRDefault="00F65E11" w:rsidP="0003511E">
                  <w:pPr>
                    <w:ind w:left="300"/>
                    <w:jc w:val="both"/>
                    <w:rPr>
                      <w:rFonts w:ascii="Arial" w:hAnsi="Arial" w:cs="Arial"/>
                      <w:b/>
                    </w:rPr>
                  </w:pPr>
                </w:p>
                <w:p w14:paraId="223F47E1" w14:textId="77777777" w:rsidR="00F65E11" w:rsidRDefault="00F65E11" w:rsidP="0003511E">
                  <w:pPr>
                    <w:ind w:left="300"/>
                    <w:jc w:val="both"/>
                    <w:rPr>
                      <w:rFonts w:ascii="Arial" w:hAnsi="Arial" w:cs="Arial"/>
                      <w:b/>
                    </w:rPr>
                  </w:pPr>
                  <w:r>
                    <w:rPr>
                      <w:rFonts w:ascii="Arial" w:hAnsi="Arial" w:cs="Arial"/>
                      <w:b/>
                    </w:rPr>
                    <w:t>Technical Evaluation Criteria:</w:t>
                  </w:r>
                </w:p>
                <w:p w14:paraId="70B53AB5" w14:textId="77777777" w:rsidR="00F65E11" w:rsidRDefault="00F65E11" w:rsidP="0003511E">
                  <w:pPr>
                    <w:ind w:left="300"/>
                    <w:jc w:val="both"/>
                    <w:rPr>
                      <w:rFonts w:ascii="Arial" w:hAnsi="Arial" w:cs="Arial"/>
                      <w:b/>
                    </w:rPr>
                  </w:pPr>
                </w:p>
                <w:p w14:paraId="7BAC8AA5" w14:textId="6184F463" w:rsidR="00F65E11" w:rsidRPr="00C94BF7" w:rsidRDefault="00F65E11">
                  <w:pPr>
                    <w:pStyle w:val="ListParagraph"/>
                    <w:numPr>
                      <w:ilvl w:val="0"/>
                      <w:numId w:val="47"/>
                    </w:numPr>
                    <w:ind w:left="300" w:hanging="283"/>
                    <w:jc w:val="both"/>
                    <w:rPr>
                      <w:rFonts w:ascii="Arial" w:hAnsi="Arial" w:cs="Arial"/>
                      <w:lang w:val="en-US"/>
                    </w:rPr>
                  </w:pPr>
                  <w:r w:rsidRPr="00C94BF7">
                    <w:rPr>
                      <w:rFonts w:ascii="Arial" w:hAnsi="Arial" w:cs="Arial"/>
                      <w:b/>
                      <w:lang w:val="en-US"/>
                    </w:rPr>
                    <w:t xml:space="preserve">See Technical Evaluation Criteria in Technical Strategy </w:t>
                  </w:r>
                </w:p>
                <w:p w14:paraId="44A062A4" w14:textId="77777777" w:rsidR="00C94BF7" w:rsidRPr="00C94BF7" w:rsidRDefault="00C94BF7" w:rsidP="00C94BF7">
                  <w:pPr>
                    <w:pStyle w:val="ListParagraph"/>
                    <w:ind w:left="300"/>
                    <w:jc w:val="both"/>
                    <w:rPr>
                      <w:rFonts w:ascii="Arial" w:hAnsi="Arial" w:cs="Arial"/>
                      <w:lang w:val="en-US"/>
                    </w:rPr>
                  </w:pPr>
                </w:p>
                <w:p w14:paraId="254FCEA9" w14:textId="77777777" w:rsidR="00F65E11" w:rsidRPr="007864A9" w:rsidRDefault="00F65E11" w:rsidP="0003511E">
                  <w:pPr>
                    <w:ind w:left="300"/>
                    <w:jc w:val="both"/>
                    <w:rPr>
                      <w:rFonts w:ascii="Arial" w:hAnsi="Arial" w:cs="Arial"/>
                      <w:lang w:val="en-US"/>
                    </w:rPr>
                  </w:pPr>
                  <w:r w:rsidRPr="007864A9">
                    <w:rPr>
                      <w:rFonts w:ascii="Arial" w:hAnsi="Arial" w:cs="Arial"/>
                      <w:lang w:val="en-US"/>
                    </w:rPr>
                    <w:t>Note the requirements for technical functional scoring hereunder</w:t>
                  </w:r>
                </w:p>
                <w:p w14:paraId="01B7E079" w14:textId="77777777" w:rsidR="00F65E11" w:rsidRPr="007864A9" w:rsidRDefault="00F65E11" w:rsidP="0003511E">
                  <w:pPr>
                    <w:ind w:left="300"/>
                    <w:jc w:val="both"/>
                    <w:rPr>
                      <w:rFonts w:ascii="Arial" w:hAnsi="Arial" w:cs="Arial"/>
                      <w:lang w:val="en-US"/>
                    </w:rPr>
                  </w:pPr>
                </w:p>
                <w:tbl>
                  <w:tblPr>
                    <w:tblStyle w:val="TableGrid"/>
                    <w:tblW w:w="5085" w:type="dxa"/>
                    <w:tblInd w:w="153" w:type="dxa"/>
                    <w:tblLayout w:type="fixed"/>
                    <w:tblLook w:val="04A0" w:firstRow="1" w:lastRow="0" w:firstColumn="1" w:lastColumn="0" w:noHBand="0" w:noVBand="1"/>
                  </w:tblPr>
                  <w:tblGrid>
                    <w:gridCol w:w="3971"/>
                    <w:gridCol w:w="1114"/>
                  </w:tblGrid>
                  <w:tr w:rsidR="00F65E11" w:rsidRPr="007864A9" w14:paraId="216EE4AF" w14:textId="77777777" w:rsidTr="007E4CA0">
                    <w:trPr>
                      <w:trHeight w:val="387"/>
                    </w:trPr>
                    <w:tc>
                      <w:tcPr>
                        <w:tcW w:w="3971" w:type="dxa"/>
                      </w:tcPr>
                      <w:p w14:paraId="062B227B" w14:textId="77777777" w:rsidR="00F65E11" w:rsidRPr="007864A9" w:rsidRDefault="00F65E11" w:rsidP="0003511E">
                        <w:pPr>
                          <w:ind w:left="300"/>
                          <w:rPr>
                            <w:rFonts w:ascii="Arial" w:hAnsi="Arial" w:cs="Arial"/>
                            <w:color w:val="000000"/>
                          </w:rPr>
                        </w:pPr>
                        <w:r w:rsidRPr="007864A9">
                          <w:rPr>
                            <w:rFonts w:ascii="Arial" w:hAnsi="Arial" w:cs="Arial"/>
                            <w:color w:val="000000"/>
                          </w:rPr>
                          <w:t>Criteria that will be used to score each tender:</w:t>
                        </w:r>
                      </w:p>
                    </w:tc>
                    <w:tc>
                      <w:tcPr>
                        <w:tcW w:w="1114" w:type="dxa"/>
                      </w:tcPr>
                      <w:p w14:paraId="3FD675B8" w14:textId="77777777" w:rsidR="00F65E11" w:rsidRPr="007864A9" w:rsidRDefault="00F65E11" w:rsidP="0003511E">
                        <w:pPr>
                          <w:ind w:left="300"/>
                          <w:rPr>
                            <w:rFonts w:ascii="Arial" w:hAnsi="Arial" w:cs="Arial"/>
                            <w:color w:val="000000"/>
                          </w:rPr>
                        </w:pPr>
                        <w:r w:rsidRPr="007864A9">
                          <w:rPr>
                            <w:rFonts w:ascii="Arial" w:hAnsi="Arial" w:cs="Arial"/>
                            <w:color w:val="000000"/>
                          </w:rPr>
                          <w:t>Score</w:t>
                        </w:r>
                      </w:p>
                    </w:tc>
                  </w:tr>
                  <w:tr w:rsidR="00F65E11" w:rsidRPr="007864A9" w14:paraId="3CBC0DF4" w14:textId="77777777" w:rsidTr="007E4CA0">
                    <w:trPr>
                      <w:trHeight w:val="199"/>
                    </w:trPr>
                    <w:tc>
                      <w:tcPr>
                        <w:tcW w:w="3971" w:type="dxa"/>
                      </w:tcPr>
                      <w:p w14:paraId="3647D7C1" w14:textId="77777777" w:rsidR="00F65E11" w:rsidRPr="007864A9" w:rsidRDefault="00F65E11" w:rsidP="0003511E">
                        <w:pPr>
                          <w:ind w:left="300"/>
                          <w:rPr>
                            <w:rFonts w:ascii="Arial" w:hAnsi="Arial" w:cs="Arial"/>
                            <w:color w:val="000000"/>
                          </w:rPr>
                        </w:pPr>
                        <w:r w:rsidRPr="007864A9">
                          <w:rPr>
                            <w:rFonts w:ascii="Arial" w:hAnsi="Arial" w:cs="Arial"/>
                            <w:color w:val="000000"/>
                          </w:rPr>
                          <w:t xml:space="preserve">Technical </w:t>
                        </w:r>
                      </w:p>
                    </w:tc>
                    <w:tc>
                      <w:tcPr>
                        <w:tcW w:w="1114" w:type="dxa"/>
                      </w:tcPr>
                      <w:p w14:paraId="7D2CDA35" w14:textId="77777777" w:rsidR="00F65E11" w:rsidRPr="007864A9" w:rsidRDefault="00F65E11" w:rsidP="0003511E">
                        <w:pPr>
                          <w:ind w:left="300"/>
                          <w:rPr>
                            <w:rFonts w:ascii="Arial" w:hAnsi="Arial" w:cs="Arial"/>
                            <w:color w:val="000000"/>
                          </w:rPr>
                        </w:pPr>
                        <w:r w:rsidRPr="007864A9">
                          <w:rPr>
                            <w:rFonts w:ascii="Arial" w:hAnsi="Arial" w:cs="Arial"/>
                            <w:color w:val="000000"/>
                          </w:rPr>
                          <w:t>100%</w:t>
                        </w:r>
                      </w:p>
                    </w:tc>
                  </w:tr>
                  <w:tr w:rsidR="00F65E11" w:rsidRPr="007864A9" w14:paraId="046E6AB2" w14:textId="77777777" w:rsidTr="007E4CA0">
                    <w:trPr>
                      <w:trHeight w:val="187"/>
                    </w:trPr>
                    <w:tc>
                      <w:tcPr>
                        <w:tcW w:w="3971" w:type="dxa"/>
                      </w:tcPr>
                      <w:p w14:paraId="1570164C" w14:textId="77777777" w:rsidR="00F65E11" w:rsidRPr="007864A9" w:rsidRDefault="00F65E11" w:rsidP="0003511E">
                        <w:pPr>
                          <w:ind w:left="300"/>
                          <w:rPr>
                            <w:rFonts w:ascii="Arial" w:hAnsi="Arial" w:cs="Arial"/>
                            <w:color w:val="000000"/>
                          </w:rPr>
                        </w:pPr>
                        <w:r w:rsidRPr="007864A9">
                          <w:rPr>
                            <w:rFonts w:ascii="Arial" w:hAnsi="Arial" w:cs="Arial"/>
                            <w:color w:val="000000"/>
                          </w:rPr>
                          <w:t>Threshold</w:t>
                        </w:r>
                      </w:p>
                    </w:tc>
                    <w:tc>
                      <w:tcPr>
                        <w:tcW w:w="1114" w:type="dxa"/>
                      </w:tcPr>
                      <w:p w14:paraId="08140E1F" w14:textId="77777777" w:rsidR="00F65E11" w:rsidRPr="00DD5411" w:rsidRDefault="00F65E11" w:rsidP="0003511E">
                        <w:pPr>
                          <w:ind w:left="300"/>
                          <w:rPr>
                            <w:rFonts w:ascii="Arial" w:hAnsi="Arial" w:cs="Arial"/>
                            <w:b/>
                            <w:color w:val="000000"/>
                          </w:rPr>
                        </w:pPr>
                        <w:r w:rsidRPr="00390D2B">
                          <w:rPr>
                            <w:rFonts w:ascii="Arial" w:hAnsi="Arial" w:cs="Arial"/>
                            <w:b/>
                            <w:color w:val="000000"/>
                          </w:rPr>
                          <w:t>70%</w:t>
                        </w:r>
                      </w:p>
                    </w:tc>
                  </w:tr>
                </w:tbl>
                <w:p w14:paraId="1AFFE151" w14:textId="77777777" w:rsidR="00F65E11" w:rsidRPr="005D5883" w:rsidRDefault="00F65E11" w:rsidP="00F65E11">
                  <w:pPr>
                    <w:contextualSpacing/>
                    <w:jc w:val="both"/>
                    <w:rPr>
                      <w:rFonts w:ascii="Arial" w:hAnsi="Arial" w:cs="Arial"/>
                      <w:lang w:val="en-US"/>
                    </w:rPr>
                  </w:pPr>
                </w:p>
              </w:tc>
            </w:tr>
          </w:tbl>
          <w:p w14:paraId="0CC6972D" w14:textId="00C7682F" w:rsidR="00F7555D" w:rsidRPr="005D5883" w:rsidRDefault="00F7555D" w:rsidP="00F7555D">
            <w:pPr>
              <w:contextualSpacing/>
              <w:jc w:val="both"/>
              <w:rPr>
                <w:rFonts w:ascii="Arial" w:hAnsi="Arial" w:cs="Arial"/>
                <w:lang w:val="en-US"/>
              </w:rPr>
            </w:pPr>
          </w:p>
        </w:tc>
      </w:tr>
      <w:tr w:rsidR="00F7555D" w:rsidRPr="005D5883" w14:paraId="545733AF" w14:textId="77777777" w:rsidTr="004539AA">
        <w:trPr>
          <w:jc w:val="center"/>
        </w:trPr>
        <w:tc>
          <w:tcPr>
            <w:tcW w:w="4673" w:type="dxa"/>
          </w:tcPr>
          <w:p w14:paraId="241938ED" w14:textId="77777777" w:rsidR="00F7555D" w:rsidRPr="005D5883" w:rsidRDefault="00F7555D" w:rsidP="00F7555D">
            <w:pPr>
              <w:contextualSpacing/>
              <w:rPr>
                <w:rFonts w:ascii="Arial" w:hAnsi="Arial" w:cs="Arial"/>
                <w:lang w:val="en-US"/>
              </w:rPr>
            </w:pPr>
            <w:r w:rsidRPr="005D5883">
              <w:rPr>
                <w:rFonts w:ascii="Arial" w:hAnsi="Arial" w:cs="Arial"/>
                <w:lang w:val="en-US"/>
              </w:rPr>
              <w:t>3.15 Evaluation of price</w:t>
            </w:r>
          </w:p>
        </w:tc>
        <w:tc>
          <w:tcPr>
            <w:tcW w:w="5675" w:type="dxa"/>
          </w:tcPr>
          <w:p w14:paraId="76A9B123" w14:textId="77777777" w:rsidR="00F7555D" w:rsidRPr="005D5883" w:rsidRDefault="00F7555D" w:rsidP="00F7555D">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F7555D" w:rsidRPr="005D5883" w:rsidRDefault="00F7555D" w:rsidP="00F7555D">
            <w:pPr>
              <w:rPr>
                <w:rFonts w:ascii="Arial" w:hAnsi="Arial" w:cs="Arial"/>
                <w:lang w:val="en-US"/>
              </w:rPr>
            </w:pPr>
          </w:p>
          <w:p w14:paraId="28DC1D76" w14:textId="77777777" w:rsidR="00F7555D" w:rsidRPr="005D5883" w:rsidRDefault="00F7555D" w:rsidP="003D4D35">
            <w:pPr>
              <w:numPr>
                <w:ilvl w:val="0"/>
                <w:numId w:val="7"/>
              </w:numPr>
              <w:contextualSpacing/>
              <w:jc w:val="both"/>
              <w:rPr>
                <w:rFonts w:ascii="Arial" w:hAnsi="Arial" w:cs="Arial"/>
                <w:lang w:val="en-US"/>
              </w:rPr>
            </w:pPr>
            <w:r w:rsidRPr="005D5883">
              <w:rPr>
                <w:rFonts w:ascii="Arial" w:hAnsi="Arial" w:cs="Arial"/>
                <w:lang w:val="en-US"/>
              </w:rPr>
              <w:t>Inclusive of VAT</w:t>
            </w:r>
          </w:p>
          <w:p w14:paraId="1F62FC0E" w14:textId="77777777" w:rsidR="00F7555D" w:rsidRPr="005D5883" w:rsidRDefault="00F7555D" w:rsidP="003D4D35">
            <w:pPr>
              <w:numPr>
                <w:ilvl w:val="0"/>
                <w:numId w:val="7"/>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336C63CD" w14:textId="77777777" w:rsidR="00F7555D" w:rsidRPr="005D5883" w:rsidRDefault="00F7555D" w:rsidP="003D4D35">
            <w:pPr>
              <w:numPr>
                <w:ilvl w:val="0"/>
                <w:numId w:val="7"/>
              </w:numPr>
              <w:contextualSpacing/>
              <w:jc w:val="both"/>
              <w:rPr>
                <w:rFonts w:ascii="Arial" w:hAnsi="Arial" w:cs="Arial"/>
                <w:lang w:val="en-US"/>
              </w:rPr>
            </w:pPr>
            <w:r w:rsidRPr="005D5883">
              <w:rPr>
                <w:rFonts w:ascii="Arial" w:hAnsi="Arial" w:cs="Arial"/>
                <w:lang w:val="en-US"/>
              </w:rPr>
              <w:t>Excluding contingencies in any bill of quantities or activity schedule.</w:t>
            </w:r>
          </w:p>
          <w:p w14:paraId="603D8A95" w14:textId="77777777" w:rsidR="00F7555D" w:rsidRPr="00B34F65" w:rsidRDefault="00F7555D" w:rsidP="003D4D35">
            <w:pPr>
              <w:numPr>
                <w:ilvl w:val="0"/>
                <w:numId w:val="7"/>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33FA7189" w14:textId="77777777" w:rsidR="00F7555D" w:rsidRPr="005D5883" w:rsidRDefault="00F7555D" w:rsidP="00B56327">
            <w:pPr>
              <w:numPr>
                <w:ilvl w:val="0"/>
                <w:numId w:val="7"/>
              </w:numPr>
              <w:contextualSpacing/>
              <w:jc w:val="both"/>
              <w:rPr>
                <w:rFonts w:ascii="Arial" w:hAnsi="Arial" w:cs="Arial"/>
                <w:lang w:val="en-US"/>
              </w:rPr>
            </w:pPr>
            <w:r w:rsidRPr="005D5883">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29E274D4" w14:textId="77777777" w:rsidR="00F7555D" w:rsidRPr="005D5883" w:rsidRDefault="00F7555D" w:rsidP="00B56327">
            <w:pPr>
              <w:numPr>
                <w:ilvl w:val="0"/>
                <w:numId w:val="8"/>
              </w:numPr>
              <w:contextualSpacing/>
              <w:jc w:val="both"/>
              <w:rPr>
                <w:rFonts w:ascii="Arial" w:hAnsi="Arial" w:cs="Arial"/>
              </w:rPr>
            </w:pPr>
            <w:r w:rsidRPr="005D5883">
              <w:rPr>
                <w:rFonts w:ascii="Arial" w:hAnsi="Arial" w:cs="Arial"/>
              </w:rPr>
              <w:t xml:space="preserve">Unconditional discounts must be taken into account for evaluation purposes; </w:t>
            </w:r>
          </w:p>
          <w:p w14:paraId="6FA8BD9B" w14:textId="77777777" w:rsidR="00F7555D" w:rsidRDefault="00F7555D" w:rsidP="00B56327">
            <w:pPr>
              <w:numPr>
                <w:ilvl w:val="0"/>
                <w:numId w:val="8"/>
              </w:numPr>
              <w:contextualSpacing/>
              <w:jc w:val="both"/>
              <w:rPr>
                <w:rFonts w:ascii="Arial" w:hAnsi="Arial" w:cs="Arial"/>
              </w:rPr>
            </w:pPr>
            <w:r w:rsidRPr="005D5883">
              <w:rPr>
                <w:rFonts w:ascii="Arial" w:hAnsi="Arial" w:cs="Arial"/>
              </w:rPr>
              <w:t xml:space="preserve">Conditional discounts must not be taken into account for evaluation purposes but should be implemented when payment is </w:t>
            </w:r>
            <w:r>
              <w:rPr>
                <w:rFonts w:ascii="Arial" w:hAnsi="Arial" w:cs="Arial"/>
              </w:rPr>
              <w:t>e</w:t>
            </w:r>
            <w:r w:rsidRPr="005D5883">
              <w:rPr>
                <w:rFonts w:ascii="Arial" w:hAnsi="Arial" w:cs="Arial"/>
              </w:rPr>
              <w:t>ffected.</w:t>
            </w:r>
          </w:p>
          <w:p w14:paraId="377EE649" w14:textId="77777777" w:rsidR="00F7555D" w:rsidRPr="005D5883" w:rsidRDefault="00F7555D" w:rsidP="00F7555D">
            <w:pPr>
              <w:ind w:left="720"/>
              <w:contextualSpacing/>
              <w:rPr>
                <w:rFonts w:ascii="Arial" w:hAnsi="Arial" w:cs="Arial"/>
              </w:rPr>
            </w:pPr>
          </w:p>
          <w:p w14:paraId="1D647212" w14:textId="31780DC3" w:rsidR="00F7555D" w:rsidRDefault="00644FEB" w:rsidP="00F7555D">
            <w:pPr>
              <w:contextualSpacing/>
              <w:jc w:val="both"/>
              <w:rPr>
                <w:rFonts w:ascii="Arial" w:hAnsi="Arial" w:cs="Arial"/>
                <w:b/>
              </w:rPr>
            </w:pPr>
            <w:r w:rsidRPr="005D5883">
              <w:rPr>
                <w:rFonts w:ascii="Arial" w:hAnsi="Arial" w:cs="Arial"/>
              </w:rPr>
              <w:t xml:space="preserve">Prices will be scored out </w:t>
            </w:r>
            <w:r w:rsidRPr="0043492D">
              <w:rPr>
                <w:rFonts w:ascii="Arial" w:hAnsi="Arial" w:cs="Arial"/>
                <w:b/>
              </w:rPr>
              <w:t xml:space="preserve">of </w:t>
            </w:r>
            <w:r w:rsidR="002A1A55">
              <w:rPr>
                <w:rFonts w:ascii="Arial" w:hAnsi="Arial" w:cs="Arial"/>
                <w:b/>
              </w:rPr>
              <w:t>8</w:t>
            </w:r>
            <w:r w:rsidRPr="0043492D">
              <w:rPr>
                <w:rFonts w:ascii="Arial" w:hAnsi="Arial" w:cs="Arial"/>
                <w:b/>
              </w:rPr>
              <w:t>0 points</w:t>
            </w:r>
            <w:r>
              <w:rPr>
                <w:rFonts w:ascii="Arial" w:hAnsi="Arial" w:cs="Arial"/>
                <w:b/>
              </w:rPr>
              <w:t>.</w:t>
            </w:r>
          </w:p>
          <w:p w14:paraId="1A55457B" w14:textId="4520FBB0" w:rsidR="008A48FC" w:rsidRPr="005D5883" w:rsidRDefault="008A48FC" w:rsidP="00F7555D">
            <w:pPr>
              <w:contextualSpacing/>
              <w:jc w:val="both"/>
              <w:rPr>
                <w:rFonts w:ascii="Arial" w:hAnsi="Arial" w:cs="Arial"/>
                <w:lang w:val="en-US"/>
              </w:rPr>
            </w:pPr>
          </w:p>
        </w:tc>
      </w:tr>
      <w:tr w:rsidR="00F7555D" w:rsidRPr="005D5883" w14:paraId="2555222E" w14:textId="77777777" w:rsidTr="004539AA">
        <w:trPr>
          <w:jc w:val="center"/>
        </w:trPr>
        <w:tc>
          <w:tcPr>
            <w:tcW w:w="4673" w:type="dxa"/>
          </w:tcPr>
          <w:p w14:paraId="30669CAA" w14:textId="7006A903" w:rsidR="00F7555D" w:rsidRDefault="00F7555D" w:rsidP="00F7555D">
            <w:pPr>
              <w:contextualSpacing/>
              <w:rPr>
                <w:rFonts w:ascii="Arial" w:hAnsi="Arial" w:cs="Arial"/>
                <w:lang w:val="en-US"/>
              </w:rPr>
            </w:pPr>
            <w:r w:rsidRPr="005D5883">
              <w:rPr>
                <w:rFonts w:ascii="Arial" w:hAnsi="Arial" w:cs="Arial"/>
                <w:lang w:val="en-US"/>
              </w:rPr>
              <w:t xml:space="preserve">3.17 Evaluation of </w:t>
            </w:r>
            <w:r>
              <w:rPr>
                <w:rFonts w:ascii="Arial" w:hAnsi="Arial" w:cs="Arial"/>
                <w:lang w:val="en-US"/>
              </w:rPr>
              <w:t>Specific Goals</w:t>
            </w:r>
          </w:p>
          <w:p w14:paraId="4A8ECC9A" w14:textId="77777777" w:rsidR="00F7555D" w:rsidRDefault="00F7555D" w:rsidP="00F7555D">
            <w:pPr>
              <w:contextualSpacing/>
              <w:rPr>
                <w:rFonts w:ascii="Arial" w:hAnsi="Arial" w:cs="Arial"/>
                <w:lang w:val="en-US"/>
              </w:rPr>
            </w:pPr>
          </w:p>
          <w:p w14:paraId="6B94E24C" w14:textId="13FC2429" w:rsidR="00F7555D" w:rsidRPr="005D5883" w:rsidRDefault="00F7555D" w:rsidP="00F7555D">
            <w:pPr>
              <w:contextualSpacing/>
              <w:rPr>
                <w:rFonts w:ascii="Arial" w:hAnsi="Arial" w:cs="Arial"/>
                <w:lang w:val="en-US"/>
              </w:rPr>
            </w:pPr>
          </w:p>
        </w:tc>
        <w:tc>
          <w:tcPr>
            <w:tcW w:w="5675" w:type="dxa"/>
          </w:tcPr>
          <w:p w14:paraId="3DDC4D8B" w14:textId="66583440" w:rsidR="00562F57" w:rsidRDefault="00562F57" w:rsidP="00562F57">
            <w:pPr>
              <w:jc w:val="both"/>
              <w:rPr>
                <w:rFonts w:ascii="Arial" w:hAnsi="Arial" w:cs="Arial"/>
                <w:lang w:val="en-GB"/>
              </w:rPr>
            </w:pPr>
            <w:r>
              <w:rPr>
                <w:rFonts w:ascii="Arial" w:hAnsi="Arial" w:cs="Arial"/>
                <w:lang w:val="en-GB"/>
              </w:rPr>
              <w:t>Price and BBBEE (</w:t>
            </w:r>
            <w:r w:rsidR="00AE0DF3">
              <w:rPr>
                <w:rFonts w:ascii="Arial" w:hAnsi="Arial" w:cs="Arial"/>
                <w:lang w:val="en-GB"/>
              </w:rPr>
              <w:t>8</w:t>
            </w:r>
            <w:r>
              <w:rPr>
                <w:rFonts w:ascii="Arial" w:hAnsi="Arial" w:cs="Arial"/>
                <w:lang w:val="en-GB"/>
              </w:rPr>
              <w:t>0/</w:t>
            </w:r>
            <w:r w:rsidR="00AE0DF3">
              <w:rPr>
                <w:rFonts w:ascii="Arial" w:hAnsi="Arial" w:cs="Arial"/>
                <w:lang w:val="en-GB"/>
              </w:rPr>
              <w:t>2</w:t>
            </w:r>
            <w:r>
              <w:rPr>
                <w:rFonts w:ascii="Arial" w:hAnsi="Arial" w:cs="Arial"/>
                <w:lang w:val="en-GB"/>
              </w:rPr>
              <w:t>0)</w:t>
            </w:r>
          </w:p>
          <w:p w14:paraId="215A1023" w14:textId="573C75F1" w:rsidR="00562F57" w:rsidRDefault="00562F57" w:rsidP="00562F57">
            <w:pPr>
              <w:jc w:val="both"/>
              <w:rPr>
                <w:rFonts w:ascii="Arial" w:hAnsi="Arial" w:cs="Arial"/>
                <w:bCs/>
              </w:rPr>
            </w:pPr>
            <w:r>
              <w:rPr>
                <w:rFonts w:ascii="Arial" w:hAnsi="Arial" w:cs="Arial"/>
                <w:bCs/>
              </w:rPr>
              <w:t xml:space="preserve">Calculate price points out of </w:t>
            </w:r>
            <w:r w:rsidR="00F5398B">
              <w:rPr>
                <w:rFonts w:ascii="Arial" w:hAnsi="Arial" w:cs="Arial"/>
                <w:bCs/>
              </w:rPr>
              <w:t>8</w:t>
            </w:r>
            <w:r>
              <w:rPr>
                <w:rFonts w:ascii="Arial" w:hAnsi="Arial" w:cs="Arial"/>
                <w:bCs/>
              </w:rPr>
              <w:t>0 (Price = Tendered or evaluated price);</w:t>
            </w:r>
          </w:p>
          <w:p w14:paraId="1729E410" w14:textId="77777777" w:rsidR="00562F57" w:rsidRDefault="00562F57" w:rsidP="00562F57">
            <w:pPr>
              <w:jc w:val="both"/>
              <w:rPr>
                <w:rFonts w:ascii="Arial" w:hAnsi="Arial" w:cs="Arial"/>
                <w:bCs/>
              </w:rPr>
            </w:pPr>
          </w:p>
          <w:p w14:paraId="3D1EE905" w14:textId="77777777" w:rsidR="00562F57" w:rsidRDefault="00562F57" w:rsidP="00562F57">
            <w:pPr>
              <w:jc w:val="both"/>
              <w:rPr>
                <w:rFonts w:ascii="Arial" w:hAnsi="Arial" w:cs="Arial"/>
                <w:bCs/>
              </w:rPr>
            </w:pPr>
            <w:r>
              <w:rPr>
                <w:rFonts w:ascii="Arial" w:hAnsi="Arial" w:cs="Arial"/>
                <w:bCs/>
              </w:rPr>
              <w:t>Table: Preference Point System</w:t>
            </w:r>
          </w:p>
          <w:p w14:paraId="2DB05ECA" w14:textId="77777777" w:rsidR="00980F95" w:rsidRDefault="00980F95" w:rsidP="00562F57">
            <w:pPr>
              <w:jc w:val="both"/>
              <w:rPr>
                <w:rFonts w:ascii="Arial" w:hAnsi="Arial" w:cs="Arial"/>
                <w:bCs/>
              </w:rPr>
            </w:pPr>
          </w:p>
          <w:p w14:paraId="17396D62" w14:textId="1125FBA2" w:rsidR="00980F95" w:rsidRDefault="00980F95" w:rsidP="00562F57">
            <w:pPr>
              <w:jc w:val="both"/>
              <w:rPr>
                <w:rFonts w:ascii="Arial" w:hAnsi="Arial" w:cs="Arial"/>
                <w:bCs/>
              </w:rPr>
            </w:pPr>
            <w:r w:rsidRPr="0006775F">
              <w:rPr>
                <w:rFonts w:ascii="Arial" w:eastAsia="Times New Roman" w:hAnsi="Arial" w:cs="Arial"/>
                <w:b/>
                <w:snapToGrid w:val="0"/>
                <w:lang w:val="en-GB"/>
              </w:rPr>
              <w:tab/>
            </w:r>
            <m:oMath>
              <m:r>
                <m:rPr>
                  <m:sty m:val="bi"/>
                </m:rPr>
                <w:rPr>
                  <w:rFonts w:ascii="Cambria Math" w:eastAsia="Times New Roman" w:hAnsi="Cambria Math" w:cs="Arial"/>
                  <w:snapToGrid w:val="0"/>
                  <w:lang w:val="en-GB"/>
                </w:rPr>
                <m:t>Ps=80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den>
                  </m:f>
                </m:e>
              </m:d>
            </m:oMath>
            <w:r w:rsidRPr="0006775F">
              <w:rPr>
                <w:rFonts w:ascii="Arial" w:eastAsia="Times New Roman" w:hAnsi="Arial" w:cs="Arial"/>
                <w:b/>
                <w:snapToGrid w:val="0"/>
                <w:lang w:val="en-GB"/>
              </w:rPr>
              <w:t xml:space="preserve"> 80</w:t>
            </w:r>
          </w:p>
          <w:p w14:paraId="6DF63029" w14:textId="77777777" w:rsidR="00562F57" w:rsidRDefault="00562F57" w:rsidP="00562F57">
            <w:pPr>
              <w:jc w:val="both"/>
              <w:rPr>
                <w:rFonts w:ascii="Arial" w:hAnsi="Arial" w:cs="Arial"/>
                <w:bCs/>
              </w:rPr>
            </w:pPr>
          </w:p>
          <w:p w14:paraId="4F31C24B" w14:textId="77777777" w:rsidR="00562F57" w:rsidRDefault="00562F57" w:rsidP="00562F57">
            <w:pPr>
              <w:jc w:val="both"/>
              <w:rPr>
                <w:rFonts w:ascii="Arial" w:hAnsi="Arial" w:cs="Arial"/>
                <w:b/>
                <w:lang w:val="en-US"/>
              </w:rPr>
            </w:pPr>
            <w:r>
              <w:rPr>
                <w:rFonts w:ascii="Arial" w:hAnsi="Arial" w:cs="Arial"/>
                <w:b/>
                <w:lang w:val="en-US"/>
              </w:rPr>
              <w:t>Where:</w:t>
            </w:r>
          </w:p>
          <w:p w14:paraId="42F79EA6" w14:textId="77777777" w:rsidR="00562F57" w:rsidRDefault="00562F57" w:rsidP="00562F57">
            <w:pPr>
              <w:jc w:val="both"/>
              <w:rPr>
                <w:rFonts w:ascii="Arial" w:hAnsi="Arial" w:cs="Arial"/>
                <w:b/>
                <w:lang w:val="en-US"/>
              </w:rPr>
            </w:pPr>
          </w:p>
          <w:p w14:paraId="308E1342" w14:textId="77777777" w:rsidR="00562F57" w:rsidRDefault="00562F57" w:rsidP="00B56327">
            <w:pPr>
              <w:rPr>
                <w:rFonts w:ascii="Arial" w:hAnsi="Arial" w:cs="Arial"/>
                <w:lang w:val="en-US"/>
              </w:rPr>
            </w:pPr>
            <w:r>
              <w:rPr>
                <w:rFonts w:ascii="Arial" w:hAnsi="Arial" w:cs="Arial"/>
                <w:lang w:val="en-US"/>
              </w:rPr>
              <w:t>Ps = Points scored for price of Bid under consideration</w:t>
            </w:r>
          </w:p>
          <w:p w14:paraId="5585935B" w14:textId="77777777" w:rsidR="00562F57" w:rsidRDefault="00562F57" w:rsidP="00B56327">
            <w:pPr>
              <w:rPr>
                <w:rFonts w:ascii="Arial" w:hAnsi="Arial" w:cs="Arial"/>
                <w:lang w:val="en-US"/>
              </w:rPr>
            </w:pPr>
            <w:r>
              <w:rPr>
                <w:rFonts w:ascii="Arial" w:hAnsi="Arial" w:cs="Arial"/>
                <w:lang w:val="en-US"/>
              </w:rPr>
              <w:t>Pt = Rand value of Bid under consideration</w:t>
            </w:r>
          </w:p>
          <w:p w14:paraId="0072F5BC" w14:textId="77777777" w:rsidR="00562F57" w:rsidRDefault="00562F57" w:rsidP="00B56327">
            <w:pPr>
              <w:rPr>
                <w:rFonts w:ascii="Arial" w:hAnsi="Arial" w:cs="Arial"/>
                <w:lang w:val="en-US"/>
              </w:rPr>
            </w:pPr>
            <w:r>
              <w:rPr>
                <w:rFonts w:ascii="Arial" w:hAnsi="Arial" w:cs="Arial"/>
                <w:lang w:val="en-US"/>
              </w:rPr>
              <w:t>Pmin = Rand value of lowest acceptable Bid</w:t>
            </w:r>
          </w:p>
          <w:p w14:paraId="5549E172" w14:textId="77777777" w:rsidR="00562F57" w:rsidRDefault="00562F57" w:rsidP="00B56327">
            <w:pPr>
              <w:rPr>
                <w:rFonts w:ascii="Arial" w:hAnsi="Arial" w:cs="Arial"/>
              </w:rPr>
            </w:pPr>
            <w:r>
              <w:rPr>
                <w:rFonts w:ascii="Arial" w:hAnsi="Arial" w:cs="Arial"/>
              </w:rPr>
              <w:t>Table 5: BBBE Level Score</w:t>
            </w:r>
          </w:p>
          <w:p w14:paraId="3117FD66" w14:textId="77777777" w:rsidR="001C5848" w:rsidRDefault="001C5848" w:rsidP="00B56327">
            <w:pPr>
              <w:rPr>
                <w:rFonts w:ascii="Arial" w:hAnsi="Arial" w:cs="Arial"/>
              </w:rPr>
            </w:pPr>
          </w:p>
          <w:tbl>
            <w:tblPr>
              <w:tblW w:w="5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5"/>
              <w:gridCol w:w="3118"/>
            </w:tblGrid>
            <w:tr w:rsidR="001C5848" w:rsidRPr="0006775F" w14:paraId="0ECAB223" w14:textId="77777777" w:rsidTr="001C5848">
              <w:trPr>
                <w:trHeight w:val="863"/>
              </w:trPr>
              <w:tc>
                <w:tcPr>
                  <w:tcW w:w="2435" w:type="dxa"/>
                  <w:shd w:val="clear" w:color="auto" w:fill="C00000"/>
                  <w:vAlign w:val="center"/>
                </w:tcPr>
                <w:p w14:paraId="6E0E8BF7" w14:textId="77777777" w:rsidR="001C5848" w:rsidRPr="0006775F" w:rsidRDefault="001C5848" w:rsidP="001C5848">
                  <w:pPr>
                    <w:pStyle w:val="NormalWeb"/>
                    <w:kinsoku w:val="0"/>
                    <w:overflowPunct w:val="0"/>
                    <w:spacing w:before="96" w:beforeAutospacing="0" w:after="0" w:afterAutospacing="0"/>
                    <w:jc w:val="center"/>
                    <w:textAlignment w:val="baseline"/>
                    <w:rPr>
                      <w:rFonts w:ascii="Arial" w:hAnsi="Arial" w:cs="Arial"/>
                      <w:b/>
                      <w:sz w:val="22"/>
                      <w:szCs w:val="22"/>
                    </w:rPr>
                  </w:pPr>
                  <w:r w:rsidRPr="0006775F">
                    <w:rPr>
                      <w:rFonts w:ascii="Arial" w:hAnsi="Arial" w:cs="Arial"/>
                      <w:b/>
                      <w:kern w:val="24"/>
                      <w:sz w:val="22"/>
                      <w:szCs w:val="22"/>
                    </w:rPr>
                    <w:t>B-BBEE Status Level of Contributor</w:t>
                  </w:r>
                </w:p>
              </w:tc>
              <w:tc>
                <w:tcPr>
                  <w:tcW w:w="3118" w:type="dxa"/>
                  <w:shd w:val="clear" w:color="auto" w:fill="C00000"/>
                  <w:vAlign w:val="center"/>
                </w:tcPr>
                <w:p w14:paraId="3F1C69C2" w14:textId="77777777" w:rsidR="001C5848" w:rsidRPr="0006775F" w:rsidRDefault="001C5848" w:rsidP="001C5848">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06775F">
                    <w:rPr>
                      <w:rFonts w:ascii="Arial" w:hAnsi="Arial" w:cs="Arial"/>
                      <w:b/>
                      <w:kern w:val="24"/>
                      <w:sz w:val="22"/>
                      <w:szCs w:val="22"/>
                    </w:rPr>
                    <w:t>Number of points</w:t>
                  </w:r>
                </w:p>
                <w:p w14:paraId="40120806" w14:textId="77777777" w:rsidR="001C5848" w:rsidRPr="0006775F" w:rsidRDefault="001C5848" w:rsidP="001C5848">
                  <w:pPr>
                    <w:pStyle w:val="NormalWeb"/>
                    <w:kinsoku w:val="0"/>
                    <w:overflowPunct w:val="0"/>
                    <w:spacing w:before="96" w:beforeAutospacing="0" w:after="0" w:afterAutospacing="0"/>
                    <w:jc w:val="center"/>
                    <w:textAlignment w:val="baseline"/>
                    <w:rPr>
                      <w:rFonts w:ascii="Arial" w:hAnsi="Arial" w:cs="Arial"/>
                      <w:b/>
                      <w:sz w:val="22"/>
                      <w:szCs w:val="22"/>
                    </w:rPr>
                  </w:pPr>
                  <w:r w:rsidRPr="0006775F">
                    <w:rPr>
                      <w:rFonts w:ascii="Arial" w:hAnsi="Arial" w:cs="Arial"/>
                      <w:b/>
                      <w:kern w:val="24"/>
                      <w:sz w:val="22"/>
                      <w:szCs w:val="22"/>
                    </w:rPr>
                    <w:t>(80/20 system)</w:t>
                  </w:r>
                </w:p>
              </w:tc>
            </w:tr>
            <w:tr w:rsidR="001C5848" w:rsidRPr="0006775F" w14:paraId="68C3B712" w14:textId="77777777" w:rsidTr="001C5848">
              <w:trPr>
                <w:trHeight w:val="317"/>
              </w:trPr>
              <w:tc>
                <w:tcPr>
                  <w:tcW w:w="2435" w:type="dxa"/>
                  <w:shd w:val="clear" w:color="auto" w:fill="auto"/>
                </w:tcPr>
                <w:p w14:paraId="1120A808"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1</w:t>
                  </w:r>
                </w:p>
              </w:tc>
              <w:tc>
                <w:tcPr>
                  <w:tcW w:w="3118" w:type="dxa"/>
                  <w:shd w:val="clear" w:color="auto" w:fill="auto"/>
                </w:tcPr>
                <w:p w14:paraId="2CDB010A"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20</w:t>
                  </w:r>
                </w:p>
              </w:tc>
            </w:tr>
            <w:tr w:rsidR="001C5848" w:rsidRPr="0006775F" w14:paraId="74ABD595" w14:textId="77777777" w:rsidTr="001C5848">
              <w:trPr>
                <w:trHeight w:val="317"/>
              </w:trPr>
              <w:tc>
                <w:tcPr>
                  <w:tcW w:w="2435" w:type="dxa"/>
                  <w:shd w:val="clear" w:color="auto" w:fill="auto"/>
                </w:tcPr>
                <w:p w14:paraId="37531098"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2</w:t>
                  </w:r>
                </w:p>
              </w:tc>
              <w:tc>
                <w:tcPr>
                  <w:tcW w:w="3118" w:type="dxa"/>
                  <w:shd w:val="clear" w:color="auto" w:fill="auto"/>
                </w:tcPr>
                <w:p w14:paraId="08B07602"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18</w:t>
                  </w:r>
                </w:p>
              </w:tc>
            </w:tr>
            <w:tr w:rsidR="001C5848" w:rsidRPr="0006775F" w14:paraId="7CB80B3D" w14:textId="77777777" w:rsidTr="001C5848">
              <w:trPr>
                <w:trHeight w:val="317"/>
              </w:trPr>
              <w:tc>
                <w:tcPr>
                  <w:tcW w:w="2435" w:type="dxa"/>
                  <w:shd w:val="clear" w:color="auto" w:fill="auto"/>
                </w:tcPr>
                <w:p w14:paraId="7F2DB16E"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3</w:t>
                  </w:r>
                </w:p>
              </w:tc>
              <w:tc>
                <w:tcPr>
                  <w:tcW w:w="3118" w:type="dxa"/>
                  <w:shd w:val="clear" w:color="auto" w:fill="auto"/>
                </w:tcPr>
                <w:p w14:paraId="16FCD65A"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14</w:t>
                  </w:r>
                </w:p>
              </w:tc>
            </w:tr>
            <w:tr w:rsidR="001C5848" w:rsidRPr="0006775F" w14:paraId="55CA90E0" w14:textId="77777777" w:rsidTr="001C5848">
              <w:trPr>
                <w:trHeight w:val="317"/>
              </w:trPr>
              <w:tc>
                <w:tcPr>
                  <w:tcW w:w="2435" w:type="dxa"/>
                  <w:shd w:val="clear" w:color="auto" w:fill="auto"/>
                </w:tcPr>
                <w:p w14:paraId="3B942D7A"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4</w:t>
                  </w:r>
                </w:p>
              </w:tc>
              <w:tc>
                <w:tcPr>
                  <w:tcW w:w="3118" w:type="dxa"/>
                  <w:shd w:val="clear" w:color="auto" w:fill="auto"/>
                </w:tcPr>
                <w:p w14:paraId="3EA18726"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12</w:t>
                  </w:r>
                </w:p>
              </w:tc>
            </w:tr>
            <w:tr w:rsidR="001C5848" w:rsidRPr="0006775F" w14:paraId="30DDF536" w14:textId="77777777" w:rsidTr="001C5848">
              <w:trPr>
                <w:trHeight w:val="317"/>
              </w:trPr>
              <w:tc>
                <w:tcPr>
                  <w:tcW w:w="2435" w:type="dxa"/>
                  <w:shd w:val="clear" w:color="auto" w:fill="auto"/>
                </w:tcPr>
                <w:p w14:paraId="5724B392"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5</w:t>
                  </w:r>
                </w:p>
              </w:tc>
              <w:tc>
                <w:tcPr>
                  <w:tcW w:w="3118" w:type="dxa"/>
                  <w:shd w:val="clear" w:color="auto" w:fill="auto"/>
                </w:tcPr>
                <w:p w14:paraId="3609CBD8"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8</w:t>
                  </w:r>
                </w:p>
              </w:tc>
            </w:tr>
            <w:tr w:rsidR="001C5848" w:rsidRPr="0006775F" w14:paraId="617D0277" w14:textId="77777777" w:rsidTr="001C5848">
              <w:trPr>
                <w:trHeight w:val="317"/>
              </w:trPr>
              <w:tc>
                <w:tcPr>
                  <w:tcW w:w="2435" w:type="dxa"/>
                  <w:shd w:val="clear" w:color="auto" w:fill="auto"/>
                </w:tcPr>
                <w:p w14:paraId="4E14E6FE"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6</w:t>
                  </w:r>
                </w:p>
              </w:tc>
              <w:tc>
                <w:tcPr>
                  <w:tcW w:w="3118" w:type="dxa"/>
                  <w:shd w:val="clear" w:color="auto" w:fill="auto"/>
                </w:tcPr>
                <w:p w14:paraId="12EE77F7"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6</w:t>
                  </w:r>
                </w:p>
              </w:tc>
            </w:tr>
            <w:tr w:rsidR="001C5848" w:rsidRPr="0006775F" w14:paraId="44365AA3" w14:textId="77777777" w:rsidTr="001C5848">
              <w:trPr>
                <w:trHeight w:val="317"/>
              </w:trPr>
              <w:tc>
                <w:tcPr>
                  <w:tcW w:w="2435" w:type="dxa"/>
                  <w:shd w:val="clear" w:color="auto" w:fill="auto"/>
                </w:tcPr>
                <w:p w14:paraId="13D470DD"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7</w:t>
                  </w:r>
                </w:p>
              </w:tc>
              <w:tc>
                <w:tcPr>
                  <w:tcW w:w="3118" w:type="dxa"/>
                  <w:shd w:val="clear" w:color="auto" w:fill="auto"/>
                </w:tcPr>
                <w:p w14:paraId="57FA9BC3"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4</w:t>
                  </w:r>
                </w:p>
              </w:tc>
            </w:tr>
            <w:tr w:rsidR="001C5848" w:rsidRPr="0006775F" w14:paraId="1BF1A104" w14:textId="77777777" w:rsidTr="001C5848">
              <w:trPr>
                <w:trHeight w:val="317"/>
              </w:trPr>
              <w:tc>
                <w:tcPr>
                  <w:tcW w:w="2435" w:type="dxa"/>
                  <w:shd w:val="clear" w:color="auto" w:fill="auto"/>
                </w:tcPr>
                <w:p w14:paraId="743FEE09"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8</w:t>
                  </w:r>
                </w:p>
              </w:tc>
              <w:tc>
                <w:tcPr>
                  <w:tcW w:w="3118" w:type="dxa"/>
                  <w:shd w:val="clear" w:color="auto" w:fill="auto"/>
                </w:tcPr>
                <w:p w14:paraId="539BD2C5"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2</w:t>
                  </w:r>
                </w:p>
              </w:tc>
            </w:tr>
            <w:tr w:rsidR="001C5848" w:rsidRPr="0006775F" w14:paraId="3D93B3EC" w14:textId="77777777" w:rsidTr="001C5848">
              <w:trPr>
                <w:trHeight w:val="317"/>
              </w:trPr>
              <w:tc>
                <w:tcPr>
                  <w:tcW w:w="2435" w:type="dxa"/>
                  <w:shd w:val="clear" w:color="auto" w:fill="auto"/>
                </w:tcPr>
                <w:p w14:paraId="1FBADAF1"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Non-compliant contributor</w:t>
                  </w:r>
                </w:p>
              </w:tc>
              <w:tc>
                <w:tcPr>
                  <w:tcW w:w="3118" w:type="dxa"/>
                  <w:shd w:val="clear" w:color="auto" w:fill="auto"/>
                </w:tcPr>
                <w:p w14:paraId="5E6E03C6" w14:textId="77777777" w:rsidR="001C5848" w:rsidRPr="0006775F" w:rsidRDefault="001C5848" w:rsidP="001C5848">
                  <w:pPr>
                    <w:pStyle w:val="NormalWeb"/>
                    <w:kinsoku w:val="0"/>
                    <w:overflowPunct w:val="0"/>
                    <w:spacing w:before="115" w:beforeAutospacing="0" w:after="0" w:afterAutospacing="0"/>
                    <w:jc w:val="center"/>
                    <w:textAlignment w:val="baseline"/>
                    <w:rPr>
                      <w:rFonts w:ascii="Arial" w:hAnsi="Arial" w:cs="Arial"/>
                      <w:sz w:val="22"/>
                      <w:szCs w:val="22"/>
                    </w:rPr>
                  </w:pPr>
                  <w:r w:rsidRPr="0006775F">
                    <w:rPr>
                      <w:rFonts w:ascii="Arial" w:hAnsi="Arial" w:cs="Arial"/>
                      <w:kern w:val="24"/>
                      <w:sz w:val="22"/>
                      <w:szCs w:val="22"/>
                    </w:rPr>
                    <w:t>0</w:t>
                  </w:r>
                </w:p>
              </w:tc>
            </w:tr>
          </w:tbl>
          <w:p w14:paraId="23B39D27" w14:textId="77777777" w:rsidR="001C5848" w:rsidRDefault="001C5848" w:rsidP="00B56327">
            <w:pPr>
              <w:rPr>
                <w:rFonts w:ascii="Arial" w:hAnsi="Arial" w:cs="Arial"/>
              </w:rPr>
            </w:pPr>
          </w:p>
          <w:p w14:paraId="7B3652AC" w14:textId="77777777" w:rsidR="001C5848" w:rsidRDefault="001C5848" w:rsidP="00B56327">
            <w:pPr>
              <w:rPr>
                <w:rFonts w:ascii="Arial" w:hAnsi="Arial" w:cs="Arial"/>
              </w:rPr>
            </w:pPr>
          </w:p>
          <w:p w14:paraId="35048CDC" w14:textId="77777777" w:rsidR="00562F57" w:rsidRDefault="00562F57" w:rsidP="00562F57">
            <w:pPr>
              <w:jc w:val="both"/>
              <w:rPr>
                <w:rFonts w:ascii="Arial" w:hAnsi="Arial" w:cs="Arial"/>
              </w:rPr>
            </w:pPr>
            <w:r>
              <w:rPr>
                <w:rFonts w:ascii="Arial" w:hAnsi="Arial" w:cs="Arial"/>
              </w:rPr>
              <w:t>Tenderers shall be allocated points in accordance with the below Preference Points Scorecard:</w:t>
            </w:r>
          </w:p>
          <w:p w14:paraId="0A9CB0C3" w14:textId="77777777" w:rsidR="00562F57" w:rsidRDefault="00562F57" w:rsidP="00562F57">
            <w:pPr>
              <w:jc w:val="both"/>
              <w:rPr>
                <w:rFonts w:ascii="Arial" w:hAnsi="Arial" w:cs="Arial"/>
                <w:lang w:val="en-GB"/>
              </w:rPr>
            </w:pPr>
          </w:p>
          <w:p w14:paraId="3835DE57" w14:textId="4C30F0A9" w:rsidR="00562F57" w:rsidRDefault="00562F57">
            <w:pPr>
              <w:numPr>
                <w:ilvl w:val="0"/>
                <w:numId w:val="50"/>
              </w:numPr>
              <w:jc w:val="both"/>
              <w:rPr>
                <w:rFonts w:ascii="Arial" w:hAnsi="Arial" w:cs="Arial"/>
              </w:rPr>
            </w:pPr>
            <w:r>
              <w:rPr>
                <w:rFonts w:ascii="Arial" w:hAnsi="Arial" w:cs="Arial"/>
              </w:rPr>
              <w:t xml:space="preserve">Maximum </w:t>
            </w:r>
            <w:r w:rsidR="001C5848">
              <w:rPr>
                <w:rFonts w:ascii="Arial" w:hAnsi="Arial" w:cs="Arial"/>
              </w:rPr>
              <w:t>2</w:t>
            </w:r>
            <w:r>
              <w:rPr>
                <w:rFonts w:ascii="Arial" w:hAnsi="Arial" w:cs="Arial"/>
              </w:rPr>
              <w:t xml:space="preserve">0 points will be allocated to specific goals; </w:t>
            </w:r>
          </w:p>
          <w:p w14:paraId="059F7D9C" w14:textId="77777777" w:rsidR="00562F57" w:rsidRDefault="00562F57">
            <w:pPr>
              <w:numPr>
                <w:ilvl w:val="0"/>
                <w:numId w:val="50"/>
              </w:numPr>
              <w:jc w:val="both"/>
              <w:rPr>
                <w:rFonts w:ascii="Arial" w:hAnsi="Arial" w:cs="Arial"/>
              </w:rPr>
            </w:pPr>
            <w:r>
              <w:rPr>
                <w:rFonts w:ascii="Arial" w:hAnsi="Arial" w:cs="Arial"/>
              </w:rPr>
              <w:t>Apply preference points according to B-BBEE level contribution;</w:t>
            </w:r>
          </w:p>
          <w:p w14:paraId="52A28085" w14:textId="77777777" w:rsidR="00562F57" w:rsidRDefault="00562F57">
            <w:pPr>
              <w:numPr>
                <w:ilvl w:val="0"/>
                <w:numId w:val="50"/>
              </w:numPr>
              <w:jc w:val="both"/>
              <w:rPr>
                <w:rFonts w:ascii="Arial" w:hAnsi="Arial" w:cs="Arial"/>
              </w:rPr>
            </w:pPr>
            <w:r>
              <w:rPr>
                <w:rFonts w:ascii="Arial" w:hAnsi="Arial" w:cs="Arial"/>
              </w:rPr>
              <w:t>Add price points and preference points; and select tender with highest points</w:t>
            </w:r>
          </w:p>
          <w:p w14:paraId="3F2946A8" w14:textId="77777777" w:rsidR="00562F57" w:rsidRDefault="00562F57">
            <w:pPr>
              <w:numPr>
                <w:ilvl w:val="0"/>
                <w:numId w:val="50"/>
              </w:numPr>
              <w:jc w:val="both"/>
              <w:rPr>
                <w:rFonts w:ascii="Arial" w:hAnsi="Arial" w:cs="Arial"/>
                <w:bCs/>
                <w:lang w:val="en-GB"/>
              </w:rPr>
            </w:pPr>
            <w:r>
              <w:rPr>
                <w:rFonts w:ascii="Arial" w:hAnsi="Arial" w:cs="Arial"/>
              </w:rPr>
              <w:t>Price Points + Preference Point</w:t>
            </w:r>
          </w:p>
          <w:p w14:paraId="2D887ACB" w14:textId="77777777" w:rsidR="00562F57" w:rsidRDefault="00562F57" w:rsidP="00562F57">
            <w:pPr>
              <w:jc w:val="both"/>
              <w:rPr>
                <w:rFonts w:ascii="Arial" w:hAnsi="Arial" w:cs="Arial"/>
                <w:lang w:val="en-US"/>
              </w:rPr>
            </w:pPr>
          </w:p>
          <w:p w14:paraId="67DB7677" w14:textId="77777777" w:rsidR="00562F57" w:rsidRDefault="00562F57" w:rsidP="00562F57">
            <w:pPr>
              <w:jc w:val="both"/>
              <w:rPr>
                <w:rFonts w:ascii="Arial" w:hAnsi="Arial" w:cs="Arial"/>
                <w:b/>
              </w:rPr>
            </w:pPr>
            <w:r>
              <w:rPr>
                <w:rFonts w:ascii="Arial" w:hAnsi="Arial" w:cs="Arial"/>
                <w:lang w:val="en-US"/>
              </w:rPr>
              <w:t xml:space="preserve">In the event that companies submitting are a joint venture or a consortium, a consolidated BBBEE certificate from an </w:t>
            </w:r>
            <w:r>
              <w:rPr>
                <w:rFonts w:ascii="Arial" w:hAnsi="Arial" w:cs="Arial"/>
              </w:rPr>
              <w:t>accredited verification agency must be submitted. The tenderer with the highest points will be awarded the contract.</w:t>
            </w:r>
          </w:p>
          <w:p w14:paraId="49BA74D2" w14:textId="2924371B" w:rsidR="00F7555D" w:rsidRPr="00562F57" w:rsidRDefault="00F7555D" w:rsidP="00F7555D">
            <w:pPr>
              <w:contextualSpacing/>
              <w:jc w:val="both"/>
              <w:rPr>
                <w:rFonts w:ascii="Arial" w:hAnsi="Arial" w:cs="Arial"/>
                <w:lang w:val="en-US"/>
              </w:rPr>
            </w:pPr>
            <w:r w:rsidRPr="00562F57">
              <w:rPr>
                <w:rFonts w:ascii="Arial" w:hAnsi="Arial" w:cs="Arial"/>
                <w:lang w:val="en-US"/>
              </w:rPr>
              <w:t xml:space="preserve">Specific goals will be scored out of </w:t>
            </w:r>
            <w:r w:rsidR="001C5848">
              <w:rPr>
                <w:rFonts w:ascii="Arial" w:hAnsi="Arial" w:cs="Arial"/>
                <w:lang w:val="en-US"/>
              </w:rPr>
              <w:t>2</w:t>
            </w:r>
            <w:r w:rsidRPr="00562F57">
              <w:rPr>
                <w:rFonts w:ascii="Arial" w:hAnsi="Arial" w:cs="Arial"/>
                <w:lang w:val="en-US"/>
              </w:rPr>
              <w:t>0 points in accordance with PPPFA.</w:t>
            </w:r>
          </w:p>
          <w:p w14:paraId="2CC0B9FA" w14:textId="5E908327" w:rsidR="00562F57" w:rsidRPr="00562F57" w:rsidRDefault="00F7555D" w:rsidP="007E4CA0">
            <w:pPr>
              <w:spacing w:after="240"/>
              <w:jc w:val="both"/>
              <w:rPr>
                <w:rFonts w:ascii="Arial" w:hAnsi="Arial" w:cs="Arial"/>
                <w:lang w:val="en-US"/>
              </w:rPr>
            </w:pPr>
            <w:r w:rsidRPr="00562F57">
              <w:rPr>
                <w:rFonts w:ascii="Arial" w:hAnsi="Arial" w:cs="Arial"/>
                <w:lang w:val="en-US"/>
              </w:rPr>
              <w:t xml:space="preserve"> If a tenderer fails to meet Specific goals and submit proof, the tenderer will not be disqualified. However, be awarded </w:t>
            </w:r>
            <w:r w:rsidR="001C5848">
              <w:rPr>
                <w:rFonts w:ascii="Arial" w:hAnsi="Arial" w:cs="Arial"/>
                <w:lang w:val="en-US"/>
              </w:rPr>
              <w:t>8</w:t>
            </w:r>
            <w:r w:rsidRPr="00562F57">
              <w:rPr>
                <w:rFonts w:ascii="Arial" w:hAnsi="Arial" w:cs="Arial"/>
                <w:lang w:val="en-US"/>
              </w:rPr>
              <w:t xml:space="preserve">0 points for price and will score 0 points for Specific goals (out of </w:t>
            </w:r>
            <w:r w:rsidR="001C5848">
              <w:rPr>
                <w:rFonts w:ascii="Arial" w:hAnsi="Arial" w:cs="Arial"/>
                <w:lang w:val="en-US"/>
              </w:rPr>
              <w:t>2</w:t>
            </w:r>
            <w:r w:rsidRPr="00562F57">
              <w:rPr>
                <w:rFonts w:ascii="Arial" w:hAnsi="Arial" w:cs="Arial"/>
                <w:lang w:val="en-US"/>
              </w:rPr>
              <w:t>0)</w:t>
            </w:r>
          </w:p>
          <w:p w14:paraId="7FEB11D6" w14:textId="50D5D155" w:rsidR="00F7555D" w:rsidRPr="00562F57" w:rsidRDefault="00F7555D" w:rsidP="00F7555D">
            <w:pPr>
              <w:jc w:val="both"/>
              <w:rPr>
                <w:rFonts w:ascii="Arial" w:hAnsi="Arial" w:cs="Arial"/>
                <w:lang w:val="en-US"/>
              </w:rPr>
            </w:pPr>
            <w:r w:rsidRPr="00562F57">
              <w:rPr>
                <w:rFonts w:ascii="Arial" w:hAnsi="Arial" w:cs="Arial"/>
                <w:lang w:val="en-US"/>
              </w:rPr>
              <w:t>Note:</w:t>
            </w:r>
          </w:p>
          <w:p w14:paraId="35CC7BED" w14:textId="77777777" w:rsidR="00F7555D" w:rsidRPr="00562F57" w:rsidRDefault="00F7555D" w:rsidP="00F7555D">
            <w:pPr>
              <w:jc w:val="both"/>
              <w:rPr>
                <w:rFonts w:ascii="Arial" w:hAnsi="Arial" w:cs="Arial"/>
                <w:lang w:val="en-US"/>
              </w:rPr>
            </w:pPr>
          </w:p>
          <w:p w14:paraId="37D5DCBD" w14:textId="5640DD08" w:rsidR="00F7555D" w:rsidRPr="00562F57" w:rsidRDefault="00F7555D" w:rsidP="00F7555D">
            <w:pPr>
              <w:jc w:val="both"/>
              <w:rPr>
                <w:rFonts w:ascii="Arial" w:eastAsia="Times New Roman" w:hAnsi="Arial" w:cs="Arial"/>
                <w:b/>
                <w:lang w:val="en-US"/>
              </w:rPr>
            </w:pPr>
            <w:r w:rsidRPr="00562F57">
              <w:rPr>
                <w:rFonts w:ascii="Arial" w:eastAsia="Times New Roman" w:hAnsi="Arial" w:cs="Arial"/>
                <w:b/>
              </w:rPr>
              <w:t>Failure on the part of the supplier to submit supporting documents/proof of specific goals for purposes of evaluation and scoring by RFQ closing will not result in disqualification (if tenderer is otherwise deemed to be responsive/acceptable in all other aspects). The tenderer will, however, be scored zero for Specific goals for purposes of PPPFA scoring and ranking.</w:t>
            </w:r>
          </w:p>
          <w:p w14:paraId="112075D5" w14:textId="741FD28C" w:rsidR="00F7555D" w:rsidRPr="00810A04" w:rsidRDefault="00F7555D" w:rsidP="00F7555D">
            <w:pPr>
              <w:contextualSpacing/>
              <w:jc w:val="both"/>
              <w:rPr>
                <w:rFonts w:ascii="Arial" w:hAnsi="Arial" w:cs="Arial"/>
                <w:b/>
                <w:highlight w:val="yellow"/>
                <w:lang w:val="en-US"/>
              </w:rPr>
            </w:pPr>
          </w:p>
        </w:tc>
      </w:tr>
      <w:tr w:rsidR="00F7555D" w:rsidRPr="005D5883" w14:paraId="3AB10FBD" w14:textId="77777777" w:rsidTr="004539AA">
        <w:trPr>
          <w:jc w:val="center"/>
        </w:trPr>
        <w:tc>
          <w:tcPr>
            <w:tcW w:w="4673" w:type="dxa"/>
          </w:tcPr>
          <w:p w14:paraId="4E0D0239" w14:textId="77777777" w:rsidR="00F7555D" w:rsidRPr="005D5883" w:rsidRDefault="00F7555D" w:rsidP="00F7555D">
            <w:pPr>
              <w:contextualSpacing/>
              <w:rPr>
                <w:rFonts w:ascii="Arial" w:hAnsi="Arial" w:cs="Arial"/>
                <w:lang w:val="en-US"/>
              </w:rPr>
            </w:pPr>
            <w:r w:rsidRPr="005D5883">
              <w:rPr>
                <w:rFonts w:ascii="Arial" w:hAnsi="Arial" w:cs="Arial"/>
                <w:lang w:val="en-US"/>
              </w:rPr>
              <w:t>3.18 Ranking of tenders</w:t>
            </w:r>
          </w:p>
        </w:tc>
        <w:tc>
          <w:tcPr>
            <w:tcW w:w="5675" w:type="dxa"/>
          </w:tcPr>
          <w:p w14:paraId="78B24887" w14:textId="77777777" w:rsidR="00810A04" w:rsidRPr="003E07DA" w:rsidRDefault="00810A04" w:rsidP="00810A04">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w:t>
            </w:r>
          </w:p>
          <w:p w14:paraId="6A956890" w14:textId="1A56B04E" w:rsidR="00810A04" w:rsidRPr="00F5398B" w:rsidRDefault="001C5848">
            <w:pPr>
              <w:pStyle w:val="ListParagraph"/>
              <w:numPr>
                <w:ilvl w:val="0"/>
                <w:numId w:val="47"/>
              </w:numPr>
              <w:ind w:left="313" w:hanging="283"/>
              <w:jc w:val="both"/>
              <w:rPr>
                <w:rFonts w:ascii="Arial" w:hAnsi="Arial" w:cs="Arial"/>
                <w:lang w:val="en-US"/>
              </w:rPr>
            </w:pPr>
            <w:r w:rsidRPr="00F5398B">
              <w:rPr>
                <w:rFonts w:ascii="Arial" w:hAnsi="Arial" w:cs="Arial"/>
                <w:lang w:val="en-US"/>
              </w:rPr>
              <w:t>8</w:t>
            </w:r>
            <w:r w:rsidR="00810A04" w:rsidRPr="00F5398B">
              <w:rPr>
                <w:rFonts w:ascii="Arial" w:hAnsi="Arial" w:cs="Arial"/>
                <w:lang w:val="en-US"/>
              </w:rPr>
              <w:t>0/</w:t>
            </w:r>
            <w:r w:rsidRPr="00F5398B">
              <w:rPr>
                <w:rFonts w:ascii="Arial" w:hAnsi="Arial" w:cs="Arial"/>
                <w:lang w:val="en-US"/>
              </w:rPr>
              <w:t>2</w:t>
            </w:r>
            <w:r w:rsidR="00810A04" w:rsidRPr="00F5398B">
              <w:rPr>
                <w:rFonts w:ascii="Arial" w:hAnsi="Arial" w:cs="Arial"/>
                <w:lang w:val="en-US"/>
              </w:rPr>
              <w:t xml:space="preserve">0 (for estimated values </w:t>
            </w:r>
            <w:r w:rsidR="00F5398B" w:rsidRPr="00F5398B">
              <w:rPr>
                <w:rFonts w:ascii="Arial" w:hAnsi="Arial" w:cs="Arial"/>
                <w:lang w:val="en-US"/>
              </w:rPr>
              <w:t>below</w:t>
            </w:r>
            <w:r w:rsidR="00810A04" w:rsidRPr="00F5398B">
              <w:rPr>
                <w:rFonts w:ascii="Arial" w:hAnsi="Arial" w:cs="Arial"/>
                <w:lang w:val="en-US"/>
              </w:rPr>
              <w:t xml:space="preserve"> </w:t>
            </w:r>
            <w:r w:rsidR="00F5398B" w:rsidRPr="00F5398B">
              <w:rPr>
                <w:rFonts w:ascii="Arial" w:hAnsi="Arial" w:cs="Arial"/>
                <w:lang w:val="en-US"/>
              </w:rPr>
              <w:t>&lt;</w:t>
            </w:r>
            <w:r w:rsidR="00810A04" w:rsidRPr="00F5398B">
              <w:rPr>
                <w:rFonts w:ascii="Arial" w:hAnsi="Arial" w:cs="Arial"/>
                <w:lang w:val="en-US"/>
              </w:rPr>
              <w:t xml:space="preserve">R50M inclusive of VAT) or </w:t>
            </w:r>
          </w:p>
          <w:p w14:paraId="00D95088" w14:textId="00F20582" w:rsidR="00810A04" w:rsidRPr="00E82DCB" w:rsidRDefault="00810A04">
            <w:pPr>
              <w:pStyle w:val="ListParagraph"/>
              <w:numPr>
                <w:ilvl w:val="0"/>
                <w:numId w:val="47"/>
              </w:numPr>
              <w:ind w:left="313" w:hanging="283"/>
              <w:jc w:val="both"/>
              <w:rPr>
                <w:rFonts w:ascii="Arial" w:hAnsi="Arial" w:cs="Arial"/>
                <w:lang w:val="en-US"/>
              </w:rPr>
            </w:pPr>
            <w:r w:rsidRPr="00E82DCB">
              <w:rPr>
                <w:rFonts w:ascii="Arial" w:hAnsi="Arial" w:cs="Arial"/>
                <w:lang w:val="en-US"/>
              </w:rPr>
              <w:t xml:space="preserve">state that either </w:t>
            </w:r>
            <w:r w:rsidR="001C5848">
              <w:rPr>
                <w:rFonts w:ascii="Arial" w:hAnsi="Arial" w:cs="Arial"/>
                <w:lang w:val="en-US"/>
              </w:rPr>
              <w:t>8</w:t>
            </w:r>
            <w:r w:rsidRPr="00E82DCB">
              <w:rPr>
                <w:rFonts w:ascii="Arial" w:hAnsi="Arial" w:cs="Arial"/>
                <w:lang w:val="en-US"/>
              </w:rPr>
              <w:t>0/</w:t>
            </w:r>
            <w:r w:rsidR="001C5848">
              <w:rPr>
                <w:rFonts w:ascii="Arial" w:hAnsi="Arial" w:cs="Arial"/>
                <w:lang w:val="en-US"/>
              </w:rPr>
              <w:t>2</w:t>
            </w:r>
            <w:r w:rsidRPr="00E82DCB">
              <w:rPr>
                <w:rFonts w:ascii="Arial" w:hAnsi="Arial" w:cs="Arial"/>
                <w:lang w:val="en-US"/>
              </w:rPr>
              <w:t xml:space="preserve">0 will apply should there be a degree of uncertainty on which PPPFA Point allocation system will apply; the lowest acceptable tender will be used to determine the applicable preference system </w:t>
            </w:r>
          </w:p>
          <w:p w14:paraId="2BF31A52" w14:textId="77777777" w:rsidR="00810A04" w:rsidRDefault="00810A04" w:rsidP="00810A04">
            <w:pPr>
              <w:ind w:left="780"/>
              <w:contextualSpacing/>
              <w:jc w:val="both"/>
              <w:rPr>
                <w:rFonts w:ascii="Arial" w:hAnsi="Arial" w:cs="Arial"/>
                <w:lang w:val="en-US"/>
              </w:rPr>
            </w:pPr>
          </w:p>
          <w:p w14:paraId="28457603" w14:textId="77777777" w:rsidR="00810A04" w:rsidRPr="00EE57FA" w:rsidRDefault="00810A04" w:rsidP="00810A04">
            <w:pPr>
              <w:contextualSpacing/>
              <w:jc w:val="both"/>
              <w:rPr>
                <w:rFonts w:ascii="Arial" w:hAnsi="Arial" w:cs="Arial"/>
                <w:lang w:val="en-US"/>
              </w:rPr>
            </w:pPr>
            <w:r w:rsidRPr="00EE57FA">
              <w:rPr>
                <w:rFonts w:ascii="Arial" w:hAnsi="Arial" w:cs="Arial"/>
                <w:lang w:val="en-US"/>
              </w:rPr>
              <w:t xml:space="preserve">Eskom will then add the score from Pricing and the </w:t>
            </w:r>
          </w:p>
          <w:p w14:paraId="4D75C91C" w14:textId="0BCD153E" w:rsidR="00F7555D" w:rsidRPr="005D5883" w:rsidRDefault="00810A04" w:rsidP="00810A04">
            <w:pPr>
              <w:contextualSpacing/>
              <w:jc w:val="both"/>
              <w:rPr>
                <w:rFonts w:ascii="Arial" w:hAnsi="Arial" w:cs="Arial"/>
                <w:lang w:val="en-US"/>
              </w:rPr>
            </w:pPr>
            <w:r w:rsidRPr="005D5883">
              <w:rPr>
                <w:rFonts w:ascii="Arial" w:hAnsi="Arial" w:cs="Arial"/>
                <w:lang w:val="en-US"/>
              </w:rPr>
              <w:t xml:space="preserve">B-BBEE level together and rank the suppliers from </w:t>
            </w:r>
            <w:r>
              <w:rPr>
                <w:rFonts w:ascii="Arial" w:hAnsi="Arial" w:cs="Arial"/>
                <w:lang w:val="en-US"/>
              </w:rPr>
              <w:t>the highest to the lowest.</w:t>
            </w:r>
          </w:p>
        </w:tc>
      </w:tr>
    </w:tbl>
    <w:p w14:paraId="29842DD9" w14:textId="77777777" w:rsidR="00F22152" w:rsidRDefault="00F22152">
      <w:r>
        <w:br w:type="page"/>
      </w:r>
    </w:p>
    <w:tbl>
      <w:tblPr>
        <w:tblStyle w:val="TableGrid"/>
        <w:tblW w:w="10348" w:type="dxa"/>
        <w:jc w:val="center"/>
        <w:tblLayout w:type="fixed"/>
        <w:tblLook w:val="04A0" w:firstRow="1" w:lastRow="0" w:firstColumn="1" w:lastColumn="0" w:noHBand="0" w:noVBand="1"/>
      </w:tblPr>
      <w:tblGrid>
        <w:gridCol w:w="4673"/>
        <w:gridCol w:w="5675"/>
      </w:tblGrid>
      <w:tr w:rsidR="00F7555D" w:rsidRPr="005D5883" w14:paraId="2F9CE2DF" w14:textId="77777777" w:rsidTr="004539AA">
        <w:trPr>
          <w:jc w:val="center"/>
        </w:trPr>
        <w:tc>
          <w:tcPr>
            <w:tcW w:w="4673" w:type="dxa"/>
          </w:tcPr>
          <w:p w14:paraId="35B593F6" w14:textId="5D15D473" w:rsidR="00F7555D" w:rsidRDefault="00F7555D" w:rsidP="00F7555D">
            <w:pPr>
              <w:contextualSpacing/>
              <w:rPr>
                <w:rFonts w:ascii="Arial" w:hAnsi="Arial" w:cs="Arial"/>
                <w:lang w:val="en-US"/>
              </w:rPr>
            </w:pPr>
            <w:r>
              <w:rPr>
                <w:rFonts w:ascii="Arial" w:hAnsi="Arial" w:cs="Arial"/>
                <w:lang w:val="en-US"/>
              </w:rPr>
              <w:t>3.19 Objective Criteria (if applicable)</w:t>
            </w:r>
          </w:p>
          <w:p w14:paraId="11FA1717" w14:textId="77777777" w:rsidR="00F7555D" w:rsidRDefault="00F7555D" w:rsidP="00F7555D">
            <w:pPr>
              <w:contextualSpacing/>
              <w:rPr>
                <w:rFonts w:ascii="Arial" w:hAnsi="Arial" w:cs="Arial"/>
                <w:lang w:val="en-US"/>
              </w:rPr>
            </w:pPr>
          </w:p>
          <w:p w14:paraId="42549536" w14:textId="77777777" w:rsidR="00F7555D" w:rsidRPr="008B6DA0" w:rsidRDefault="00F7555D" w:rsidP="00F7555D">
            <w:pPr>
              <w:contextualSpacing/>
              <w:rPr>
                <w:rFonts w:ascii="Arial" w:hAnsi="Arial" w:cs="Arial"/>
                <w:lang w:val="en-US"/>
              </w:rPr>
            </w:pPr>
          </w:p>
        </w:tc>
        <w:tc>
          <w:tcPr>
            <w:tcW w:w="5675" w:type="dxa"/>
          </w:tcPr>
          <w:p w14:paraId="41ED19E0" w14:textId="50240395" w:rsidR="00F7555D" w:rsidRPr="00395478" w:rsidRDefault="00F7555D" w:rsidP="00381250">
            <w:pPr>
              <w:jc w:val="both"/>
              <w:rPr>
                <w:rFonts w:ascii="Arial" w:hAnsi="Arial" w:cs="Arial"/>
                <w:lang w:val="en-US"/>
              </w:rPr>
            </w:pPr>
            <w:r w:rsidRPr="00395478">
              <w:rPr>
                <w:rFonts w:ascii="Arial" w:hAnsi="Arial" w:cs="Arial"/>
                <w:lang w:val="en-US"/>
              </w:rPr>
              <w:t xml:space="preserve">Objective criteria </w:t>
            </w:r>
            <w:r w:rsidRPr="00395478">
              <w:rPr>
                <w:rFonts w:ascii="Arial" w:hAnsi="Arial" w:cs="Arial"/>
                <w:b/>
                <w:i/>
                <w:lang w:val="en-US"/>
              </w:rPr>
              <w:t>are applicable</w:t>
            </w:r>
          </w:p>
          <w:p w14:paraId="4006775F" w14:textId="34121062" w:rsidR="00F7555D" w:rsidRPr="00395478" w:rsidRDefault="00F7555D" w:rsidP="00381250">
            <w:pPr>
              <w:jc w:val="both"/>
              <w:rPr>
                <w:rFonts w:ascii="Arial" w:hAnsi="Arial" w:cs="Arial"/>
                <w:lang w:val="en-US"/>
              </w:rPr>
            </w:pPr>
          </w:p>
          <w:p w14:paraId="26B61C80" w14:textId="77777777" w:rsidR="00F7555D" w:rsidRPr="00395478" w:rsidRDefault="00F7555D" w:rsidP="00381250">
            <w:pPr>
              <w:jc w:val="both"/>
              <w:rPr>
                <w:rFonts w:ascii="Arial" w:hAnsi="Arial" w:cs="Arial"/>
                <w:lang w:val="en-US"/>
              </w:rPr>
            </w:pPr>
            <w:r w:rsidRPr="00395478">
              <w:rPr>
                <w:rFonts w:ascii="Arial" w:hAnsi="Arial" w:cs="Arial"/>
                <w:lang w:val="en-US"/>
              </w:rPr>
              <w:t>Compliance to Objective criteria is Mandatory.</w:t>
            </w:r>
          </w:p>
          <w:p w14:paraId="6FEDD63C" w14:textId="0AD12385" w:rsidR="00F7555D" w:rsidRPr="00395478" w:rsidRDefault="00F7555D" w:rsidP="00381250">
            <w:pPr>
              <w:jc w:val="both"/>
              <w:rPr>
                <w:rFonts w:ascii="Arial" w:hAnsi="Arial" w:cs="Arial"/>
                <w:lang w:val="en-US"/>
              </w:rPr>
            </w:pPr>
            <w:r w:rsidRPr="00395478">
              <w:rPr>
                <w:rFonts w:ascii="Arial" w:hAnsi="Arial" w:cs="Arial"/>
                <w:lang w:val="en-US"/>
              </w:rPr>
              <w:t xml:space="preserve">Failure to comply with Objective will render the tender non-responsive. </w:t>
            </w:r>
          </w:p>
          <w:p w14:paraId="340B54CC" w14:textId="77777777" w:rsidR="00F7555D" w:rsidRPr="00395478" w:rsidRDefault="00F7555D" w:rsidP="00381250">
            <w:pPr>
              <w:jc w:val="both"/>
              <w:rPr>
                <w:rFonts w:ascii="Arial" w:hAnsi="Arial" w:cs="Arial"/>
                <w:lang w:val="en-US"/>
              </w:rPr>
            </w:pPr>
          </w:p>
          <w:p w14:paraId="14EC32FE" w14:textId="45AEF5BA" w:rsidR="00F7555D" w:rsidRPr="00395478" w:rsidRDefault="00F7555D" w:rsidP="00381250">
            <w:pPr>
              <w:jc w:val="both"/>
              <w:rPr>
                <w:rFonts w:ascii="Arial" w:hAnsi="Arial" w:cs="Arial"/>
                <w:lang w:val="en-US"/>
              </w:rPr>
            </w:pPr>
            <w:r w:rsidRPr="00395478">
              <w:rPr>
                <w:rFonts w:ascii="Arial" w:hAnsi="Arial" w:cs="Arial"/>
                <w:lang w:val="en-US"/>
              </w:rPr>
              <w:t>The following objective criteria apply:-</w:t>
            </w:r>
            <w:r w:rsidRPr="00395478">
              <w:rPr>
                <w:rFonts w:ascii="Arial" w:hAnsi="Arial" w:cs="Arial"/>
                <w:lang w:val="en-US"/>
              </w:rPr>
              <w:tab/>
            </w:r>
          </w:p>
          <w:p w14:paraId="54913F1C" w14:textId="1D26577F" w:rsidR="00F7555D" w:rsidRPr="00395478" w:rsidRDefault="00F7555D">
            <w:pPr>
              <w:pStyle w:val="ListParagraph"/>
              <w:numPr>
                <w:ilvl w:val="0"/>
                <w:numId w:val="42"/>
              </w:numPr>
              <w:ind w:left="455" w:hanging="425"/>
              <w:jc w:val="both"/>
              <w:rPr>
                <w:rFonts w:ascii="Arial" w:hAnsi="Arial" w:cs="Arial"/>
                <w:lang w:val="en-US"/>
              </w:rPr>
            </w:pPr>
            <w:r w:rsidRPr="00395478">
              <w:rPr>
                <w:rFonts w:ascii="Arial" w:hAnsi="Arial" w:cs="Arial"/>
                <w:lang w:val="en-US"/>
              </w:rPr>
              <w:t xml:space="preserve">Designated material and thresholds </w:t>
            </w:r>
            <w:r w:rsidRPr="00395478">
              <w:rPr>
                <w:rFonts w:ascii="Arial" w:hAnsi="Arial" w:cs="Arial"/>
                <w:b/>
                <w:bCs/>
                <w:lang w:val="en-US"/>
              </w:rPr>
              <w:t>is applicable</w:t>
            </w:r>
            <w:r w:rsidRPr="00395478">
              <w:rPr>
                <w:rFonts w:ascii="Arial" w:hAnsi="Arial" w:cs="Arial"/>
                <w:lang w:val="en-US"/>
              </w:rPr>
              <w:t xml:space="preserve"> </w:t>
            </w:r>
          </w:p>
          <w:p w14:paraId="2C6D37C9" w14:textId="77777777" w:rsidR="003646F9" w:rsidRPr="00395478" w:rsidRDefault="003646F9" w:rsidP="00381250">
            <w:pPr>
              <w:jc w:val="both"/>
              <w:rPr>
                <w:rFonts w:ascii="Arial" w:hAnsi="Arial" w:cs="Arial"/>
                <w:lang w:val="en-US"/>
              </w:rPr>
            </w:pPr>
          </w:p>
          <w:tbl>
            <w:tblPr>
              <w:tblStyle w:val="TableGrid"/>
              <w:tblW w:w="5386" w:type="dxa"/>
              <w:tblInd w:w="25" w:type="dxa"/>
              <w:tblLayout w:type="fixed"/>
              <w:tblLook w:val="04A0" w:firstRow="1" w:lastRow="0" w:firstColumn="1" w:lastColumn="0" w:noHBand="0" w:noVBand="1"/>
            </w:tblPr>
            <w:tblGrid>
              <w:gridCol w:w="2693"/>
              <w:gridCol w:w="2693"/>
            </w:tblGrid>
            <w:tr w:rsidR="00381250" w:rsidRPr="00395478" w14:paraId="7BBBFECA" w14:textId="77777777" w:rsidTr="00381250">
              <w:tc>
                <w:tcPr>
                  <w:tcW w:w="2693" w:type="dxa"/>
                </w:tcPr>
                <w:p w14:paraId="20551487" w14:textId="77777777" w:rsidR="00381250" w:rsidRPr="00395478" w:rsidRDefault="00381250" w:rsidP="00381250">
                  <w:pPr>
                    <w:pStyle w:val="ListParagraph"/>
                    <w:ind w:left="0"/>
                    <w:jc w:val="both"/>
                    <w:rPr>
                      <w:rFonts w:ascii="Arial" w:hAnsi="Arial" w:cs="Arial"/>
                      <w:lang w:val="en-US"/>
                    </w:rPr>
                  </w:pPr>
                  <w:r w:rsidRPr="00395478">
                    <w:rPr>
                      <w:rFonts w:ascii="Arial" w:hAnsi="Arial" w:cs="Arial"/>
                      <w:lang w:val="en-US"/>
                    </w:rPr>
                    <w:t>Material</w:t>
                  </w:r>
                </w:p>
              </w:tc>
              <w:tc>
                <w:tcPr>
                  <w:tcW w:w="2693" w:type="dxa"/>
                </w:tcPr>
                <w:p w14:paraId="7B014B8B" w14:textId="77777777" w:rsidR="00381250" w:rsidRPr="00395478" w:rsidRDefault="00381250" w:rsidP="00381250">
                  <w:pPr>
                    <w:pStyle w:val="ListParagraph"/>
                    <w:ind w:left="0"/>
                    <w:jc w:val="both"/>
                    <w:rPr>
                      <w:rFonts w:ascii="Arial" w:hAnsi="Arial" w:cs="Arial"/>
                      <w:lang w:val="en-US"/>
                    </w:rPr>
                  </w:pPr>
                  <w:r w:rsidRPr="00395478">
                    <w:rPr>
                      <w:rFonts w:ascii="Arial" w:hAnsi="Arial" w:cs="Arial"/>
                      <w:lang w:val="en-US"/>
                    </w:rPr>
                    <w:t>Threshold %</w:t>
                  </w:r>
                </w:p>
              </w:tc>
            </w:tr>
            <w:tr w:rsidR="00381250" w:rsidRPr="00582AAF" w14:paraId="389DED79" w14:textId="77777777" w:rsidTr="00381250">
              <w:tc>
                <w:tcPr>
                  <w:tcW w:w="2693" w:type="dxa"/>
                </w:tcPr>
                <w:p w14:paraId="762A8FC7" w14:textId="7B3E6FB3" w:rsidR="00381250" w:rsidRPr="00395478" w:rsidRDefault="00395478" w:rsidP="00381250">
                  <w:pPr>
                    <w:pStyle w:val="ListParagraph"/>
                    <w:ind w:left="0"/>
                    <w:jc w:val="both"/>
                    <w:rPr>
                      <w:rFonts w:ascii="Arial" w:hAnsi="Arial" w:cs="Arial"/>
                      <w:lang w:val="en-US"/>
                    </w:rPr>
                  </w:pPr>
                  <w:r w:rsidRPr="00395478">
                    <w:rPr>
                      <w:rFonts w:ascii="Arial" w:hAnsi="Arial" w:cs="Arial"/>
                      <w:lang w:val="en-US"/>
                    </w:rPr>
                    <w:t>Valve and Actuators</w:t>
                  </w:r>
                </w:p>
              </w:tc>
              <w:tc>
                <w:tcPr>
                  <w:tcW w:w="2693" w:type="dxa"/>
                </w:tcPr>
                <w:p w14:paraId="59DAC3FF" w14:textId="0BFA7816" w:rsidR="00381250" w:rsidRPr="00582AAF" w:rsidRDefault="00395478" w:rsidP="00381250">
                  <w:pPr>
                    <w:pStyle w:val="ListParagraph"/>
                    <w:ind w:left="0"/>
                    <w:jc w:val="both"/>
                    <w:rPr>
                      <w:rFonts w:ascii="Arial" w:hAnsi="Arial" w:cs="Arial"/>
                      <w:lang w:val="en-US"/>
                    </w:rPr>
                  </w:pPr>
                  <w:r w:rsidRPr="00395478">
                    <w:rPr>
                      <w:rFonts w:ascii="Arial" w:hAnsi="Arial" w:cs="Arial"/>
                      <w:lang w:val="en-US"/>
                    </w:rPr>
                    <w:t>7</w:t>
                  </w:r>
                  <w:r w:rsidR="00EA4470" w:rsidRPr="00395478">
                    <w:rPr>
                      <w:rFonts w:ascii="Arial" w:hAnsi="Arial" w:cs="Arial"/>
                      <w:lang w:val="en-US"/>
                    </w:rPr>
                    <w:t>0%</w:t>
                  </w:r>
                </w:p>
              </w:tc>
            </w:tr>
          </w:tbl>
          <w:p w14:paraId="29BD6062" w14:textId="78AB6E81" w:rsidR="00381250" w:rsidRDefault="00381250" w:rsidP="00381250">
            <w:pPr>
              <w:jc w:val="both"/>
              <w:rPr>
                <w:rFonts w:ascii="Arial" w:hAnsi="Arial" w:cs="Arial"/>
                <w:color w:val="000000" w:themeColor="text1"/>
                <w:highlight w:val="yellow"/>
              </w:rPr>
            </w:pPr>
          </w:p>
          <w:p w14:paraId="6BAEE8F7" w14:textId="07321418" w:rsidR="003646F9" w:rsidRPr="00EA4470" w:rsidRDefault="003646F9" w:rsidP="00381250">
            <w:pPr>
              <w:jc w:val="both"/>
              <w:rPr>
                <w:rFonts w:ascii="Arial" w:hAnsi="Arial" w:cs="Arial"/>
                <w:color w:val="000000" w:themeColor="text1"/>
              </w:rPr>
            </w:pPr>
            <w:r w:rsidRPr="00EA4470">
              <w:rPr>
                <w:rFonts w:ascii="Arial" w:hAnsi="Arial" w:cs="Arial"/>
                <w:color w:val="000000" w:themeColor="text1"/>
              </w:rPr>
              <w:t>This tender concerns a service that has material and commodities that are part of the designated sector as per regulation 13 of the Preferential Procurement 2017.Local Production and Content is applicable as pre-qualification criteria. Therefore, only locally produced goods or services with a stipulated minimum threshold for Local Production and Content will be considered. Therefore</w:t>
            </w:r>
            <w:r w:rsidRPr="003646F9">
              <w:rPr>
                <w:rFonts w:ascii="Arial" w:hAnsi="Arial" w:cs="Arial"/>
                <w:color w:val="000000" w:themeColor="text1"/>
                <w:highlight w:val="yellow"/>
              </w:rPr>
              <w:t xml:space="preserve"> </w:t>
            </w:r>
            <w:r w:rsidRPr="00EA4470">
              <w:rPr>
                <w:rFonts w:ascii="Arial" w:hAnsi="Arial" w:cs="Arial"/>
                <w:color w:val="000000" w:themeColor="text1"/>
              </w:rPr>
              <w:t>SBD 6.2 and supporting annexures WILL form part of tender returnable.</w:t>
            </w:r>
          </w:p>
          <w:p w14:paraId="29D51656" w14:textId="6294BE63" w:rsidR="003646F9" w:rsidRDefault="00395478" w:rsidP="00381250">
            <w:pPr>
              <w:jc w:val="both"/>
              <w:rPr>
                <w:rFonts w:ascii="Arial" w:hAnsi="Arial" w:cs="Arial"/>
                <w:color w:val="000000" w:themeColor="text1"/>
              </w:rPr>
            </w:pPr>
            <w:r>
              <w:rPr>
                <w:rFonts w:ascii="Arial" w:hAnsi="Arial" w:cs="Arial"/>
                <w:color w:val="000000" w:themeColor="text1"/>
              </w:rPr>
              <w:t>Valve and Actuators</w:t>
            </w:r>
            <w:r w:rsidR="003646F9" w:rsidRPr="00EA4470">
              <w:rPr>
                <w:rFonts w:ascii="Arial" w:hAnsi="Arial" w:cs="Arial"/>
                <w:color w:val="000000" w:themeColor="text1"/>
              </w:rPr>
              <w:t xml:space="preserve"> -</w:t>
            </w:r>
            <w:r>
              <w:rPr>
                <w:rFonts w:ascii="Arial" w:hAnsi="Arial" w:cs="Arial"/>
                <w:color w:val="000000" w:themeColor="text1"/>
              </w:rPr>
              <w:t>7</w:t>
            </w:r>
            <w:r w:rsidR="003646F9" w:rsidRPr="00EA4470">
              <w:rPr>
                <w:rFonts w:ascii="Arial" w:hAnsi="Arial" w:cs="Arial"/>
                <w:color w:val="000000" w:themeColor="text1"/>
              </w:rPr>
              <w:t>0% threshold.</w:t>
            </w:r>
          </w:p>
          <w:p w14:paraId="7F2C9076" w14:textId="77777777" w:rsidR="003646F9" w:rsidRPr="003646F9" w:rsidRDefault="003646F9" w:rsidP="00381250">
            <w:pPr>
              <w:jc w:val="both"/>
              <w:rPr>
                <w:rFonts w:ascii="Arial" w:hAnsi="Arial" w:cs="Arial"/>
                <w:lang w:val="en-US"/>
              </w:rPr>
            </w:pPr>
          </w:p>
          <w:p w14:paraId="1A0A1DF9" w14:textId="49211EF3" w:rsidR="00F7555D" w:rsidRPr="00F16EF6" w:rsidRDefault="00F7555D" w:rsidP="00381250">
            <w:pPr>
              <w:jc w:val="both"/>
              <w:rPr>
                <w:rFonts w:ascii="Arial" w:hAnsi="Arial" w:cs="Arial"/>
                <w:lang w:val="en-US"/>
              </w:rPr>
            </w:pPr>
            <w:r w:rsidRPr="00F16EF6">
              <w:rPr>
                <w:rFonts w:ascii="Arial" w:hAnsi="Arial" w:cs="Arial"/>
                <w:lang w:val="en-US"/>
              </w:rPr>
              <w:t>If applicable stipulate which materials are identified as designated materials and what thresholds the tenderers must meet in order to be evaluated further.</w:t>
            </w:r>
          </w:p>
          <w:p w14:paraId="16AD2938" w14:textId="77777777" w:rsidR="00F7555D" w:rsidRPr="00F16EF6" w:rsidRDefault="00F7555D" w:rsidP="00381250">
            <w:pPr>
              <w:pStyle w:val="ListParagraph"/>
              <w:jc w:val="both"/>
              <w:rPr>
                <w:rFonts w:ascii="Arial" w:hAnsi="Arial" w:cs="Arial"/>
                <w:lang w:val="en-US"/>
              </w:rPr>
            </w:pPr>
          </w:p>
          <w:p w14:paraId="5061B33C" w14:textId="77777777" w:rsidR="00F7555D" w:rsidRPr="00F16EF6" w:rsidRDefault="00F7555D" w:rsidP="00381250">
            <w:pPr>
              <w:jc w:val="both"/>
              <w:rPr>
                <w:rFonts w:ascii="Arial" w:hAnsi="Arial" w:cs="Arial"/>
                <w:lang w:val="en-US"/>
              </w:rPr>
            </w:pPr>
            <w:r w:rsidRPr="00F16EF6">
              <w:rPr>
                <w:rFonts w:ascii="Arial" w:hAnsi="Arial" w:cs="Arial"/>
                <w:lang w:val="en-US"/>
              </w:rPr>
              <w:t>Tenderers need to complete and submit Annexure F1-F4 hereto as evidence of compliance with this requirement.</w:t>
            </w:r>
          </w:p>
          <w:p w14:paraId="0786D146" w14:textId="77777777" w:rsidR="00F7555D" w:rsidRDefault="00F7555D" w:rsidP="00381250">
            <w:pPr>
              <w:jc w:val="both"/>
              <w:rPr>
                <w:rFonts w:ascii="Arial" w:hAnsi="Arial" w:cs="Arial"/>
                <w:lang w:val="en-US"/>
              </w:rPr>
            </w:pPr>
          </w:p>
          <w:p w14:paraId="73518D35" w14:textId="77777777" w:rsidR="00F7555D" w:rsidRDefault="00F7555D" w:rsidP="00381250">
            <w:pPr>
              <w:jc w:val="both"/>
              <w:rPr>
                <w:rFonts w:ascii="Arial" w:hAnsi="Arial" w:cs="Arial"/>
                <w:lang w:val="en-US"/>
              </w:rPr>
            </w:pPr>
            <w:r w:rsidRPr="00F16EF6">
              <w:rPr>
                <w:rFonts w:ascii="Arial" w:hAnsi="Arial" w:cs="Arial"/>
                <w:lang w:val="en-US"/>
              </w:rPr>
              <w:t>The dti has appointed SABS as the official verification agency for local content in terms of designated products</w:t>
            </w:r>
          </w:p>
          <w:p w14:paraId="0155B42F" w14:textId="77777777" w:rsidR="00F7555D" w:rsidRDefault="00F7555D" w:rsidP="00381250">
            <w:pPr>
              <w:jc w:val="both"/>
              <w:rPr>
                <w:rFonts w:ascii="Arial" w:hAnsi="Arial" w:cs="Arial"/>
                <w:lang w:val="en-US"/>
              </w:rPr>
            </w:pPr>
          </w:p>
          <w:p w14:paraId="30D42B62" w14:textId="6415AB46" w:rsidR="00F7555D" w:rsidRDefault="00F7555D" w:rsidP="00381250">
            <w:pPr>
              <w:jc w:val="both"/>
              <w:rPr>
                <w:rFonts w:ascii="Arial" w:hAnsi="Arial" w:cs="Arial"/>
                <w:lang w:val="en-US"/>
              </w:rPr>
            </w:pPr>
            <w:r w:rsidRPr="00F16EF6">
              <w:rPr>
                <w:rFonts w:ascii="Arial" w:hAnsi="Arial" w:cs="Arial"/>
                <w:lang w:val="en-US"/>
              </w:rPr>
              <w:t>A tender that fails to meet the minimum stipulated threshold for local production and content will not be justified for awar</w:t>
            </w:r>
            <w:r>
              <w:rPr>
                <w:rFonts w:ascii="Arial" w:hAnsi="Arial" w:cs="Arial"/>
                <w:lang w:val="en-US"/>
              </w:rPr>
              <w:t>d.</w:t>
            </w:r>
          </w:p>
          <w:p w14:paraId="7189E3AD" w14:textId="77777777" w:rsidR="00F7555D" w:rsidRDefault="00F7555D" w:rsidP="00381250">
            <w:pPr>
              <w:jc w:val="both"/>
              <w:rPr>
                <w:rFonts w:ascii="Arial" w:hAnsi="Arial" w:cs="Arial"/>
                <w:bCs/>
                <w:lang w:val="en-US"/>
              </w:rPr>
            </w:pPr>
          </w:p>
          <w:p w14:paraId="0F8030DA" w14:textId="631ACA81" w:rsidR="00F7555D" w:rsidRDefault="00F7555D">
            <w:pPr>
              <w:pStyle w:val="ListParagraph"/>
              <w:numPr>
                <w:ilvl w:val="0"/>
                <w:numId w:val="42"/>
              </w:numPr>
              <w:ind w:left="455" w:hanging="425"/>
              <w:jc w:val="both"/>
              <w:rPr>
                <w:rFonts w:ascii="Arial" w:hAnsi="Arial" w:cs="Arial"/>
                <w:bCs/>
                <w:lang w:val="en-US"/>
              </w:rPr>
            </w:pPr>
            <w:r w:rsidRPr="00A81EEE">
              <w:rPr>
                <w:rFonts w:ascii="Arial" w:hAnsi="Arial" w:cs="Arial"/>
                <w:bCs/>
                <w:lang w:val="en-US"/>
              </w:rPr>
              <w:t>Valid B-BBEE certificate issued by an authorized body or person; a sworn affidavit as prescribed by the B-BBEE Codes of Good Practice; any other requirement prescribed in terms of the Broad-Based Black Economic</w:t>
            </w:r>
          </w:p>
          <w:p w14:paraId="15D7AB61" w14:textId="6D360762" w:rsidR="00F7555D" w:rsidRDefault="00F7555D" w:rsidP="002F1459">
            <w:pPr>
              <w:ind w:left="455" w:hanging="425"/>
              <w:jc w:val="both"/>
              <w:rPr>
                <w:rFonts w:ascii="Arial" w:hAnsi="Arial" w:cs="Arial"/>
                <w:bCs/>
                <w:lang w:val="en-US"/>
              </w:rPr>
            </w:pPr>
          </w:p>
          <w:p w14:paraId="7DC85B11" w14:textId="30280C54" w:rsidR="00F7555D" w:rsidRDefault="00F7555D">
            <w:pPr>
              <w:pStyle w:val="ListParagraph"/>
              <w:numPr>
                <w:ilvl w:val="0"/>
                <w:numId w:val="42"/>
              </w:numPr>
              <w:ind w:left="455" w:hanging="425"/>
              <w:jc w:val="both"/>
              <w:rPr>
                <w:rFonts w:ascii="Arial" w:hAnsi="Arial" w:cs="Arial"/>
                <w:bCs/>
                <w:lang w:val="en-US"/>
              </w:rPr>
            </w:pPr>
            <w:r w:rsidRPr="00AD6971">
              <w:rPr>
                <w:rFonts w:ascii="Arial" w:hAnsi="Arial" w:cs="Arial"/>
                <w:bCs/>
                <w:lang w:val="en-US"/>
              </w:rPr>
              <w:t xml:space="preserve">NIPP Requirements </w:t>
            </w:r>
            <w:r w:rsidRPr="00EA4470">
              <w:rPr>
                <w:rFonts w:ascii="Arial" w:hAnsi="Arial" w:cs="Arial"/>
                <w:b/>
                <w:lang w:val="en-US"/>
              </w:rPr>
              <w:t>is applicable</w:t>
            </w:r>
          </w:p>
          <w:p w14:paraId="0EF52207" w14:textId="77777777" w:rsidR="00F7555D" w:rsidRPr="00AD6971" w:rsidRDefault="00F7555D" w:rsidP="002F1459">
            <w:pPr>
              <w:ind w:left="455" w:hanging="425"/>
              <w:jc w:val="both"/>
              <w:rPr>
                <w:rFonts w:ascii="Arial" w:hAnsi="Arial" w:cs="Arial"/>
                <w:bCs/>
                <w:lang w:val="en-US"/>
              </w:rPr>
            </w:pPr>
          </w:p>
          <w:p w14:paraId="19DA0AAF" w14:textId="4CFD3284" w:rsidR="00F7555D" w:rsidRDefault="00F7555D" w:rsidP="002F1459">
            <w:pPr>
              <w:pStyle w:val="ListParagraph"/>
              <w:ind w:left="0"/>
              <w:jc w:val="both"/>
              <w:rPr>
                <w:rFonts w:ascii="Arial" w:hAnsi="Arial" w:cs="Arial"/>
                <w:bCs/>
                <w:lang w:val="en-US"/>
              </w:rPr>
            </w:pPr>
            <w:r w:rsidRPr="00AD6971">
              <w:rPr>
                <w:rFonts w:ascii="Arial" w:hAnsi="Arial" w:cs="Arial"/>
                <w:bCs/>
                <w:lang w:val="en-US"/>
              </w:rPr>
              <w:t>Eskom will implement the NIPP requirement, which</w:t>
            </w:r>
            <w:r w:rsidRPr="001400B2">
              <w:rPr>
                <w:rFonts w:ascii="Arial" w:hAnsi="Arial" w:cs="Arial"/>
                <w:bCs/>
                <w:lang w:val="en-US"/>
              </w:rPr>
              <w:t xml:space="preserve"> </w:t>
            </w:r>
            <w:r>
              <w:rPr>
                <w:rFonts w:ascii="Arial" w:hAnsi="Arial" w:cs="Arial"/>
                <w:bCs/>
                <w:lang w:val="en-US"/>
              </w:rPr>
              <w:t xml:space="preserve">                </w:t>
            </w:r>
            <w:r w:rsidRPr="001400B2">
              <w:rPr>
                <w:rFonts w:ascii="Arial" w:hAnsi="Arial" w:cs="Arial"/>
                <w:bCs/>
                <w:lang w:val="en-US"/>
              </w:rPr>
              <w:t>determines that the contractor/supplier has to contact the Department of Trade, Industry and Competition (dtic) to arrange for support and development of local businesses. Eskom is required to inform the tenderers of this requirement. NIPP will only be applicable for contracts with an FGN component or content of USD 5 million or</w:t>
            </w:r>
            <w:r>
              <w:rPr>
                <w:rFonts w:ascii="Arial" w:hAnsi="Arial" w:cs="Arial"/>
                <w:bCs/>
                <w:lang w:val="en-US"/>
              </w:rPr>
              <w:t xml:space="preserve"> </w:t>
            </w:r>
            <w:r w:rsidRPr="001400B2">
              <w:rPr>
                <w:rFonts w:ascii="Arial" w:hAnsi="Arial" w:cs="Arial"/>
                <w:bCs/>
                <w:lang w:val="en-US"/>
              </w:rPr>
              <w:t xml:space="preserve">more. </w:t>
            </w:r>
          </w:p>
          <w:p w14:paraId="0359C707" w14:textId="263510F1" w:rsidR="00F7555D" w:rsidRDefault="00F7555D" w:rsidP="00381250">
            <w:pPr>
              <w:pStyle w:val="ListParagraph"/>
              <w:jc w:val="both"/>
              <w:rPr>
                <w:rFonts w:ascii="Arial" w:hAnsi="Arial" w:cs="Arial"/>
                <w:bCs/>
                <w:lang w:val="en-US"/>
              </w:rPr>
            </w:pPr>
          </w:p>
          <w:p w14:paraId="2147736D" w14:textId="77777777" w:rsidR="00562F57" w:rsidRDefault="00F7555D">
            <w:pPr>
              <w:pStyle w:val="ListParagraph"/>
              <w:numPr>
                <w:ilvl w:val="0"/>
                <w:numId w:val="42"/>
              </w:numPr>
              <w:ind w:left="455" w:hanging="425"/>
              <w:jc w:val="both"/>
              <w:rPr>
                <w:rFonts w:ascii="Arial" w:hAnsi="Arial" w:cs="Arial"/>
                <w:bCs/>
                <w:lang w:val="en-US"/>
              </w:rPr>
            </w:pPr>
            <w:r w:rsidRPr="0054614E">
              <w:rPr>
                <w:rFonts w:ascii="Arial" w:hAnsi="Arial" w:cs="Arial"/>
                <w:bCs/>
                <w:lang w:val="en-US"/>
              </w:rPr>
              <w:t xml:space="preserve">CIDB Contract Participation Goal (CPG) </w:t>
            </w:r>
          </w:p>
          <w:p w14:paraId="07E56682" w14:textId="63BB3E07" w:rsidR="00F7555D" w:rsidRPr="0054614E" w:rsidRDefault="00F7555D" w:rsidP="00562F57">
            <w:pPr>
              <w:pStyle w:val="ListParagraph"/>
              <w:ind w:left="455"/>
              <w:jc w:val="both"/>
              <w:rPr>
                <w:rFonts w:ascii="Arial" w:hAnsi="Arial" w:cs="Arial"/>
                <w:bCs/>
                <w:lang w:val="en-US"/>
              </w:rPr>
            </w:pPr>
            <w:r w:rsidRPr="00EA4470">
              <w:rPr>
                <w:rFonts w:ascii="Arial" w:hAnsi="Arial" w:cs="Arial"/>
                <w:b/>
                <w:lang w:val="en-US"/>
              </w:rPr>
              <w:t>not applicable</w:t>
            </w:r>
            <w:r w:rsidRPr="0054614E">
              <w:rPr>
                <w:rFonts w:ascii="Arial" w:hAnsi="Arial" w:cs="Arial"/>
                <w:bCs/>
                <w:lang w:val="en-US"/>
              </w:rPr>
              <w:t xml:space="preserve"> </w:t>
            </w:r>
          </w:p>
          <w:p w14:paraId="30B547F6" w14:textId="77777777" w:rsidR="003978CE" w:rsidRDefault="003978CE" w:rsidP="003978CE">
            <w:pPr>
              <w:pStyle w:val="ListParagraph"/>
              <w:ind w:left="455"/>
              <w:jc w:val="both"/>
              <w:rPr>
                <w:rFonts w:ascii="Arial" w:hAnsi="Arial" w:cs="Arial"/>
                <w:bCs/>
                <w:lang w:val="en-US"/>
              </w:rPr>
            </w:pPr>
          </w:p>
          <w:p w14:paraId="779D8BE8" w14:textId="5B4CE9E1" w:rsidR="00F7555D" w:rsidRPr="0054614E" w:rsidRDefault="00F7555D">
            <w:pPr>
              <w:pStyle w:val="ListParagraph"/>
              <w:numPr>
                <w:ilvl w:val="0"/>
                <w:numId w:val="42"/>
              </w:numPr>
              <w:ind w:left="455" w:hanging="425"/>
              <w:jc w:val="both"/>
              <w:rPr>
                <w:rFonts w:ascii="Arial" w:hAnsi="Arial" w:cs="Arial"/>
                <w:bCs/>
                <w:lang w:val="en-US"/>
              </w:rPr>
            </w:pPr>
            <w:r w:rsidRPr="0054614E">
              <w:rPr>
                <w:rFonts w:ascii="Arial" w:hAnsi="Arial" w:cs="Arial"/>
                <w:bCs/>
                <w:lang w:val="en-US"/>
              </w:rPr>
              <w:t>Contractor shall achieve in the performance of the contract the Contract Participation Goals (CPG) relating to the engagement of targeted enterprises as established in the CIDB Standard for Indirect Targeting for Enterprise development through Construction Works Contract  ( published in GN No. 36190 of 25 February 2013)</w:t>
            </w:r>
            <w:r>
              <w:rPr>
                <w:rFonts w:ascii="Arial" w:hAnsi="Arial" w:cs="Arial"/>
                <w:bCs/>
                <w:lang w:val="en-US"/>
              </w:rPr>
              <w:t>.</w:t>
            </w:r>
            <w:r w:rsidRPr="0054614E">
              <w:rPr>
                <w:rFonts w:ascii="Arial" w:hAnsi="Arial" w:cs="Arial"/>
                <w:bCs/>
                <w:lang w:val="en-US"/>
              </w:rPr>
              <w:t xml:space="preserve">Contract Participation Goals is only applicable in Grade 7-9 General Building (GB) and Civil Engineering (CE) contracts where the contract duration is 6 months or more. </w:t>
            </w:r>
          </w:p>
          <w:p w14:paraId="7F1CBDA9" w14:textId="77777777" w:rsidR="00F7555D" w:rsidRPr="0054614E" w:rsidRDefault="00F7555D" w:rsidP="003978CE">
            <w:pPr>
              <w:pStyle w:val="ListParagraph"/>
              <w:ind w:left="455"/>
              <w:jc w:val="both"/>
              <w:rPr>
                <w:rFonts w:ascii="Arial" w:hAnsi="Arial" w:cs="Arial"/>
                <w:bCs/>
                <w:lang w:val="en-US"/>
              </w:rPr>
            </w:pPr>
          </w:p>
          <w:p w14:paraId="0E384CD1" w14:textId="40CC5528" w:rsidR="00F7555D" w:rsidRPr="00EA4470" w:rsidRDefault="00F7555D">
            <w:pPr>
              <w:pStyle w:val="ListParagraph"/>
              <w:numPr>
                <w:ilvl w:val="0"/>
                <w:numId w:val="42"/>
              </w:numPr>
              <w:ind w:left="455" w:hanging="425"/>
              <w:jc w:val="both"/>
              <w:rPr>
                <w:rFonts w:ascii="Arial" w:hAnsi="Arial" w:cs="Arial"/>
                <w:b/>
                <w:lang w:val="en-US"/>
              </w:rPr>
            </w:pPr>
            <w:r w:rsidRPr="0054614E">
              <w:rPr>
                <w:rFonts w:ascii="Arial" w:hAnsi="Arial" w:cs="Arial"/>
                <w:bCs/>
                <w:lang w:val="en-US"/>
              </w:rPr>
              <w:t>CIDB Contract skills development goals (CSGD)</w:t>
            </w:r>
            <w:r w:rsidRPr="00AD6971">
              <w:rPr>
                <w:rFonts w:ascii="Arial" w:hAnsi="Arial" w:cs="Arial"/>
                <w:bCs/>
                <w:lang w:val="en-US"/>
              </w:rPr>
              <w:t xml:space="preserve"> </w:t>
            </w:r>
            <w:r w:rsidRPr="00EA4470">
              <w:rPr>
                <w:rFonts w:ascii="Arial" w:hAnsi="Arial" w:cs="Arial"/>
                <w:b/>
                <w:lang w:val="en-US"/>
              </w:rPr>
              <w:t>not applicable</w:t>
            </w:r>
            <w:r w:rsidR="00B56327">
              <w:rPr>
                <w:rFonts w:ascii="Arial" w:hAnsi="Arial" w:cs="Arial"/>
                <w:b/>
                <w:lang w:val="en-US"/>
              </w:rPr>
              <w:t>.</w:t>
            </w:r>
          </w:p>
          <w:p w14:paraId="20E79C89" w14:textId="77777777" w:rsidR="00F7555D" w:rsidRPr="0054614E" w:rsidRDefault="00F7555D" w:rsidP="003978CE">
            <w:pPr>
              <w:pStyle w:val="ListParagraph"/>
              <w:ind w:left="455"/>
              <w:jc w:val="both"/>
              <w:rPr>
                <w:rFonts w:ascii="Arial" w:hAnsi="Arial" w:cs="Arial"/>
                <w:bCs/>
                <w:lang w:val="en-US"/>
              </w:rPr>
            </w:pPr>
          </w:p>
          <w:p w14:paraId="2DBDEAE3" w14:textId="7F4979A3" w:rsidR="00F7555D" w:rsidRDefault="00F7555D">
            <w:pPr>
              <w:pStyle w:val="ListParagraph"/>
              <w:numPr>
                <w:ilvl w:val="0"/>
                <w:numId w:val="42"/>
              </w:numPr>
              <w:ind w:left="455" w:hanging="425"/>
              <w:jc w:val="both"/>
              <w:rPr>
                <w:rFonts w:ascii="Arial" w:hAnsi="Arial" w:cs="Arial"/>
                <w:bCs/>
                <w:lang w:val="en-US"/>
              </w:rPr>
            </w:pPr>
            <w:r w:rsidRPr="0054614E">
              <w:rPr>
                <w:rFonts w:ascii="Arial" w:hAnsi="Arial" w:cs="Arial"/>
                <w:bCs/>
                <w:lang w:val="en-US"/>
              </w:rPr>
              <w:t xml:space="preserve"> Contractor shall achieve in the performance of the contract the CSDG established in the CIDB Standard for Developing Skills through Infrastructure contracts (published in GGN 36760 of March 2020)</w:t>
            </w:r>
            <w:r w:rsidR="00B56327">
              <w:rPr>
                <w:rFonts w:ascii="Arial" w:hAnsi="Arial" w:cs="Arial"/>
                <w:bCs/>
                <w:lang w:val="en-US"/>
              </w:rPr>
              <w:t>.</w:t>
            </w:r>
          </w:p>
          <w:p w14:paraId="457F9B88" w14:textId="77777777" w:rsidR="003978CE" w:rsidRPr="003978CE" w:rsidRDefault="003978CE" w:rsidP="003978CE">
            <w:pPr>
              <w:pStyle w:val="ListParagraph"/>
              <w:rPr>
                <w:rFonts w:ascii="Arial" w:hAnsi="Arial" w:cs="Arial"/>
                <w:bCs/>
                <w:lang w:val="en-US"/>
              </w:rPr>
            </w:pPr>
          </w:p>
          <w:p w14:paraId="5CD7A645" w14:textId="5701E8B6" w:rsidR="00F7555D" w:rsidRPr="0054614E" w:rsidRDefault="00F7555D">
            <w:pPr>
              <w:pStyle w:val="ListParagraph"/>
              <w:numPr>
                <w:ilvl w:val="0"/>
                <w:numId w:val="42"/>
              </w:numPr>
              <w:ind w:left="455" w:hanging="425"/>
              <w:jc w:val="both"/>
              <w:rPr>
                <w:rFonts w:ascii="Arial" w:hAnsi="Arial" w:cs="Arial"/>
                <w:bCs/>
                <w:lang w:val="en-US"/>
              </w:rPr>
            </w:pPr>
            <w:r w:rsidRPr="0054614E">
              <w:rPr>
                <w:rFonts w:ascii="Arial" w:hAnsi="Arial" w:cs="Arial"/>
                <w:bCs/>
                <w:lang w:val="en-US"/>
              </w:rPr>
              <w:t>CSDG is applicable to all classes of works exceeding R60 M and where the contract duration is 12 months or more or to Professional Services/Service contract/order where the estimated contract exceeds R5M and where the contract duration is 12 months or more</w:t>
            </w:r>
            <w:r w:rsidR="00B56327">
              <w:rPr>
                <w:rFonts w:ascii="Arial" w:hAnsi="Arial" w:cs="Arial"/>
                <w:bCs/>
                <w:lang w:val="en-US"/>
              </w:rPr>
              <w:t>.</w:t>
            </w:r>
          </w:p>
          <w:p w14:paraId="4CC638A1" w14:textId="7B60492F" w:rsidR="00F7555D" w:rsidRPr="001400B2" w:rsidRDefault="00F7555D" w:rsidP="00381250">
            <w:pPr>
              <w:pStyle w:val="ListParagraph"/>
              <w:jc w:val="both"/>
              <w:rPr>
                <w:rFonts w:ascii="Arial" w:hAnsi="Arial" w:cs="Arial"/>
                <w:bCs/>
                <w:lang w:val="en-US"/>
              </w:rPr>
            </w:pPr>
          </w:p>
          <w:p w14:paraId="3F75D70F" w14:textId="7F58C769" w:rsidR="00F7555D" w:rsidRDefault="00F7555D" w:rsidP="00381250">
            <w:pPr>
              <w:jc w:val="both"/>
              <w:rPr>
                <w:rFonts w:ascii="Arial" w:hAnsi="Arial" w:cs="Arial"/>
                <w:b/>
                <w:lang w:val="en-US"/>
              </w:rPr>
            </w:pPr>
            <w:r w:rsidRPr="001F4E87">
              <w:rPr>
                <w:rFonts w:ascii="Arial" w:hAnsi="Arial" w:cs="Arial"/>
                <w:b/>
                <w:lang w:val="en-US"/>
              </w:rPr>
              <w:t>Please note:-</w:t>
            </w:r>
          </w:p>
          <w:p w14:paraId="0BE6F31F" w14:textId="77777777" w:rsidR="00395478" w:rsidRDefault="00395478" w:rsidP="00381250">
            <w:pPr>
              <w:jc w:val="both"/>
              <w:rPr>
                <w:rFonts w:ascii="Arial" w:hAnsi="Arial" w:cs="Arial"/>
                <w:b/>
                <w:lang w:val="en-US"/>
              </w:rPr>
            </w:pPr>
          </w:p>
          <w:p w14:paraId="38924435" w14:textId="765453B1" w:rsidR="00F7555D" w:rsidRDefault="00F7555D" w:rsidP="00395478">
            <w:pPr>
              <w:pStyle w:val="ListParagraph"/>
              <w:ind w:left="516" w:hanging="61"/>
              <w:jc w:val="both"/>
              <w:rPr>
                <w:rFonts w:ascii="Arial" w:hAnsi="Arial" w:cs="Arial"/>
                <w:b/>
                <w:lang w:val="en-US"/>
              </w:rPr>
            </w:pPr>
            <w:r w:rsidRPr="00F16EF6">
              <w:rPr>
                <w:rFonts w:ascii="Arial" w:hAnsi="Arial" w:cs="Arial"/>
                <w:b/>
                <w:lang w:val="en-US"/>
              </w:rPr>
              <w:t>Eskom reserves the right to award to a tenderer who may not be the highest scoring/highest ranked tenderer, in line with Section (2) (1) (f) of the PPPFA</w:t>
            </w:r>
            <w:r w:rsidR="00B56327">
              <w:rPr>
                <w:rFonts w:ascii="Arial" w:hAnsi="Arial" w:cs="Arial"/>
                <w:b/>
                <w:lang w:val="en-US"/>
              </w:rPr>
              <w:t>.</w:t>
            </w:r>
          </w:p>
          <w:p w14:paraId="1C1BA4D0" w14:textId="77777777" w:rsidR="00B56327" w:rsidRPr="00F16EF6" w:rsidRDefault="00B56327" w:rsidP="00395478">
            <w:pPr>
              <w:pStyle w:val="ListParagraph"/>
              <w:ind w:left="516" w:hanging="61"/>
              <w:jc w:val="both"/>
              <w:rPr>
                <w:rFonts w:ascii="Arial" w:hAnsi="Arial" w:cs="Arial"/>
                <w:b/>
                <w:lang w:val="en-US"/>
              </w:rPr>
            </w:pPr>
          </w:p>
          <w:p w14:paraId="6D4FF5FD" w14:textId="01E2DA54" w:rsidR="00F7555D" w:rsidRPr="001F4E87" w:rsidRDefault="00F7555D" w:rsidP="00395478">
            <w:pPr>
              <w:pStyle w:val="ListParagraph"/>
              <w:ind w:left="516" w:hanging="61"/>
              <w:jc w:val="both"/>
              <w:rPr>
                <w:rFonts w:ascii="Arial" w:hAnsi="Arial" w:cs="Arial"/>
                <w:lang w:val="en-US"/>
              </w:rPr>
            </w:pPr>
            <w:r>
              <w:rPr>
                <w:rFonts w:ascii="Arial" w:hAnsi="Arial" w:cs="Arial"/>
                <w:b/>
                <w:lang w:val="en-US"/>
              </w:rPr>
              <w:t>Functionality and elements of Contractual requirements must not be used as objective criteria.</w:t>
            </w:r>
          </w:p>
        </w:tc>
      </w:tr>
    </w:tbl>
    <w:p w14:paraId="769BFE68" w14:textId="77777777" w:rsidR="00F22152" w:rsidRDefault="00F22152">
      <w:r>
        <w:br w:type="page"/>
      </w:r>
    </w:p>
    <w:tbl>
      <w:tblPr>
        <w:tblStyle w:val="TableGrid"/>
        <w:tblW w:w="10348" w:type="dxa"/>
        <w:jc w:val="center"/>
        <w:tblLayout w:type="fixed"/>
        <w:tblLook w:val="04A0" w:firstRow="1" w:lastRow="0" w:firstColumn="1" w:lastColumn="0" w:noHBand="0" w:noVBand="1"/>
      </w:tblPr>
      <w:tblGrid>
        <w:gridCol w:w="4673"/>
        <w:gridCol w:w="5675"/>
      </w:tblGrid>
      <w:tr w:rsidR="00F7555D" w:rsidRPr="005D5883" w14:paraId="26927E5C" w14:textId="77777777" w:rsidTr="004539AA">
        <w:trPr>
          <w:jc w:val="center"/>
        </w:trPr>
        <w:tc>
          <w:tcPr>
            <w:tcW w:w="4673" w:type="dxa"/>
          </w:tcPr>
          <w:p w14:paraId="044F6EC2" w14:textId="4EDFB127" w:rsidR="00F7555D" w:rsidRPr="00EF3F1E" w:rsidRDefault="00F7555D" w:rsidP="00F7555D">
            <w:pPr>
              <w:contextualSpacing/>
              <w:rPr>
                <w:rFonts w:ascii="Arial" w:hAnsi="Arial" w:cs="Arial"/>
                <w:lang w:val="en-US"/>
              </w:rPr>
            </w:pPr>
            <w:r w:rsidRPr="00EF3F1E">
              <w:rPr>
                <w:rFonts w:ascii="Arial" w:hAnsi="Arial" w:cs="Arial"/>
                <w:lang w:val="en-US"/>
              </w:rPr>
              <w:t>3.20 Reverse e-auction (if applicable)</w:t>
            </w:r>
          </w:p>
          <w:p w14:paraId="7658B1FC" w14:textId="77777777" w:rsidR="00F7555D" w:rsidRPr="00EF3F1E" w:rsidRDefault="00F7555D" w:rsidP="00F7555D">
            <w:pPr>
              <w:contextualSpacing/>
              <w:rPr>
                <w:rFonts w:ascii="Arial" w:hAnsi="Arial" w:cs="Arial"/>
                <w:lang w:val="en-US"/>
              </w:rPr>
            </w:pPr>
          </w:p>
          <w:p w14:paraId="43B10283" w14:textId="77777777" w:rsidR="00F7555D" w:rsidRPr="00EF3F1E" w:rsidRDefault="00F7555D" w:rsidP="00F7555D">
            <w:pPr>
              <w:contextualSpacing/>
              <w:rPr>
                <w:rFonts w:ascii="Arial" w:hAnsi="Arial" w:cs="Arial"/>
                <w:lang w:val="en-US"/>
              </w:rPr>
            </w:pPr>
          </w:p>
          <w:p w14:paraId="78BA4011" w14:textId="77777777" w:rsidR="00F7555D" w:rsidRPr="00EF3F1E" w:rsidRDefault="00F7555D" w:rsidP="00F7555D">
            <w:pPr>
              <w:contextualSpacing/>
              <w:rPr>
                <w:rFonts w:ascii="Arial" w:hAnsi="Arial" w:cs="Arial"/>
                <w:lang w:val="en-US"/>
              </w:rPr>
            </w:pPr>
          </w:p>
          <w:p w14:paraId="1C38BC45" w14:textId="77777777" w:rsidR="00F7555D" w:rsidRPr="00EF3F1E" w:rsidRDefault="00F7555D" w:rsidP="00F7555D">
            <w:pPr>
              <w:contextualSpacing/>
              <w:rPr>
                <w:rFonts w:ascii="Arial" w:hAnsi="Arial" w:cs="Arial"/>
                <w:lang w:val="en-US"/>
              </w:rPr>
            </w:pPr>
          </w:p>
          <w:p w14:paraId="479B72B7" w14:textId="77777777" w:rsidR="00F7555D" w:rsidRPr="00EF3F1E" w:rsidRDefault="00F7555D" w:rsidP="00F7555D">
            <w:pPr>
              <w:contextualSpacing/>
              <w:rPr>
                <w:rFonts w:ascii="Arial" w:hAnsi="Arial" w:cs="Arial"/>
                <w:lang w:val="en-US"/>
              </w:rPr>
            </w:pPr>
          </w:p>
          <w:p w14:paraId="318CB38B" w14:textId="77777777" w:rsidR="00F7555D" w:rsidRPr="00EF3F1E" w:rsidRDefault="00F7555D" w:rsidP="00F7555D">
            <w:pPr>
              <w:contextualSpacing/>
              <w:rPr>
                <w:rFonts w:ascii="Arial" w:hAnsi="Arial" w:cs="Arial"/>
                <w:lang w:val="en-US"/>
              </w:rPr>
            </w:pPr>
          </w:p>
          <w:p w14:paraId="7DD0A5E5" w14:textId="77777777" w:rsidR="00F7555D" w:rsidRPr="00EF3F1E" w:rsidRDefault="00F7555D" w:rsidP="00F7555D">
            <w:pPr>
              <w:contextualSpacing/>
              <w:rPr>
                <w:rFonts w:ascii="Arial" w:hAnsi="Arial" w:cs="Arial"/>
                <w:lang w:val="en-US"/>
              </w:rPr>
            </w:pPr>
          </w:p>
          <w:p w14:paraId="4879508E" w14:textId="77777777" w:rsidR="00F7555D" w:rsidRPr="00EF3F1E" w:rsidRDefault="00F7555D" w:rsidP="00F7555D">
            <w:pPr>
              <w:contextualSpacing/>
              <w:rPr>
                <w:rFonts w:ascii="Arial" w:hAnsi="Arial" w:cs="Arial"/>
                <w:lang w:val="en-US"/>
              </w:rPr>
            </w:pPr>
          </w:p>
          <w:p w14:paraId="711435EB" w14:textId="77777777" w:rsidR="00F7555D" w:rsidRPr="00EF3F1E" w:rsidRDefault="00F7555D" w:rsidP="00F7555D">
            <w:pPr>
              <w:contextualSpacing/>
              <w:rPr>
                <w:rFonts w:ascii="Arial" w:hAnsi="Arial" w:cs="Arial"/>
                <w:lang w:val="en-US"/>
              </w:rPr>
            </w:pPr>
          </w:p>
          <w:p w14:paraId="2F656C83" w14:textId="77777777" w:rsidR="00F7555D" w:rsidRPr="00EF3F1E" w:rsidRDefault="00F7555D" w:rsidP="00F7555D">
            <w:pPr>
              <w:contextualSpacing/>
              <w:rPr>
                <w:rFonts w:ascii="Arial" w:hAnsi="Arial" w:cs="Arial"/>
                <w:lang w:val="en-US"/>
              </w:rPr>
            </w:pPr>
          </w:p>
          <w:p w14:paraId="6100A60B" w14:textId="77777777" w:rsidR="00F7555D" w:rsidRPr="00EF3F1E" w:rsidRDefault="00F7555D" w:rsidP="00F7555D">
            <w:pPr>
              <w:contextualSpacing/>
              <w:rPr>
                <w:rFonts w:ascii="Arial" w:hAnsi="Arial" w:cs="Arial"/>
                <w:lang w:val="en-US"/>
              </w:rPr>
            </w:pPr>
          </w:p>
          <w:p w14:paraId="70EEE6A2" w14:textId="77777777" w:rsidR="00F7555D" w:rsidRPr="00EF3F1E" w:rsidRDefault="00F7555D" w:rsidP="00F7555D">
            <w:pPr>
              <w:contextualSpacing/>
              <w:rPr>
                <w:rFonts w:ascii="Arial" w:hAnsi="Arial" w:cs="Arial"/>
                <w:lang w:val="en-US"/>
              </w:rPr>
            </w:pPr>
          </w:p>
        </w:tc>
        <w:tc>
          <w:tcPr>
            <w:tcW w:w="5675" w:type="dxa"/>
          </w:tcPr>
          <w:p w14:paraId="250011C9" w14:textId="7A2E06F4" w:rsidR="00F7555D" w:rsidRPr="00EF3F1E" w:rsidRDefault="00F7555D" w:rsidP="00F7555D">
            <w:pPr>
              <w:rPr>
                <w:rFonts w:ascii="Arial" w:hAnsi="Arial" w:cs="Arial"/>
                <w:lang w:val="en-US"/>
              </w:rPr>
            </w:pPr>
            <w:r w:rsidRPr="00EF3F1E">
              <w:rPr>
                <w:rFonts w:ascii="Arial" w:hAnsi="Arial" w:cs="Arial"/>
                <w:lang w:val="en-US"/>
              </w:rPr>
              <w:t xml:space="preserve">Reverse e-auction </w:t>
            </w:r>
            <w:r w:rsidRPr="00EA4470">
              <w:rPr>
                <w:rFonts w:ascii="Arial" w:hAnsi="Arial" w:cs="Arial"/>
                <w:b/>
                <w:iCs/>
                <w:lang w:val="en-US"/>
              </w:rPr>
              <w:t>not applicable</w:t>
            </w:r>
          </w:p>
          <w:p w14:paraId="39787DB8" w14:textId="77777777" w:rsidR="00EA4470" w:rsidRDefault="00EA4470" w:rsidP="00F7555D">
            <w:pPr>
              <w:rPr>
                <w:rFonts w:ascii="Arial" w:hAnsi="Arial" w:cs="Arial"/>
                <w:b/>
                <w:lang w:val="en-US"/>
              </w:rPr>
            </w:pPr>
          </w:p>
          <w:p w14:paraId="0EB703C5" w14:textId="52CDBA7F" w:rsidR="00F7555D" w:rsidRPr="00EF3F1E" w:rsidRDefault="00F7555D" w:rsidP="00F7555D">
            <w:pPr>
              <w:rPr>
                <w:rFonts w:ascii="Arial" w:hAnsi="Arial" w:cs="Arial"/>
                <w:b/>
                <w:lang w:val="en-US"/>
              </w:rPr>
            </w:pPr>
            <w:r w:rsidRPr="00EF3F1E">
              <w:rPr>
                <w:rFonts w:ascii="Arial" w:hAnsi="Arial" w:cs="Arial"/>
                <w:b/>
                <w:lang w:val="en-US"/>
              </w:rPr>
              <w:t>Please note:-</w:t>
            </w:r>
          </w:p>
          <w:p w14:paraId="6450A0E8" w14:textId="77777777" w:rsidR="00F7555D" w:rsidRDefault="00F7555D" w:rsidP="00F7555D">
            <w:pPr>
              <w:jc w:val="both"/>
              <w:rPr>
                <w:rFonts w:ascii="Arial" w:hAnsi="Arial" w:cs="Arial"/>
                <w:b/>
                <w:lang w:val="en-US"/>
              </w:rPr>
            </w:pPr>
            <w:r w:rsidRPr="00EF3F1E">
              <w:rPr>
                <w:rFonts w:ascii="Arial" w:hAnsi="Arial" w:cs="Arial"/>
                <w:b/>
                <w:lang w:val="en-US"/>
              </w:rPr>
              <w:t xml:space="preserve">Reverse e-auction is an electronic price and preference point system (aligned to PPPFA) that aims to achieve the most competitive prices. Eskom reserves the right to utilize reverse e-auction in certain enquiries. Where reverse e-auction is utilized in a specific enquiry this will be indicated in the respective enquiry and the relevant reverse e-auction supporting documents will form part of the enquiry. The Tenderers will be required to submit a complete tender but without prices. Where a supplier includes prices in their tender; these prices will not be considered and </w:t>
            </w:r>
            <w:r>
              <w:rPr>
                <w:rFonts w:ascii="Arial" w:hAnsi="Arial" w:cs="Arial"/>
                <w:b/>
                <w:lang w:val="en-US"/>
              </w:rPr>
              <w:t xml:space="preserve">will </w:t>
            </w:r>
            <w:r w:rsidRPr="00EF3F1E">
              <w:rPr>
                <w:rFonts w:ascii="Arial" w:hAnsi="Arial" w:cs="Arial"/>
                <w:b/>
                <w:lang w:val="en-US"/>
              </w:rPr>
              <w:t>be disregarded.</w:t>
            </w:r>
          </w:p>
          <w:p w14:paraId="1E185570" w14:textId="120EFEC6" w:rsidR="00F7555D" w:rsidRPr="00EF3F1E" w:rsidRDefault="00F7555D" w:rsidP="00F7555D">
            <w:pPr>
              <w:jc w:val="both"/>
              <w:rPr>
                <w:rFonts w:ascii="Arial" w:hAnsi="Arial" w:cs="Arial"/>
                <w:lang w:val="en-US"/>
              </w:rPr>
            </w:pPr>
          </w:p>
        </w:tc>
      </w:tr>
      <w:tr w:rsidR="00352AC1" w:rsidRPr="005D5883" w14:paraId="4600C768" w14:textId="77777777" w:rsidTr="004539AA">
        <w:trPr>
          <w:jc w:val="center"/>
        </w:trPr>
        <w:tc>
          <w:tcPr>
            <w:tcW w:w="4673" w:type="dxa"/>
          </w:tcPr>
          <w:p w14:paraId="5D064CA3" w14:textId="77777777" w:rsidR="00352AC1" w:rsidRDefault="00352AC1" w:rsidP="00352AC1">
            <w:pPr>
              <w:contextualSpacing/>
              <w:rPr>
                <w:rFonts w:ascii="Arial" w:hAnsi="Arial" w:cs="Arial"/>
                <w:lang w:val="en-US"/>
              </w:rPr>
            </w:pPr>
            <w:r w:rsidRPr="008B6DA0">
              <w:rPr>
                <w:rFonts w:ascii="Arial" w:hAnsi="Arial" w:cs="Arial"/>
                <w:lang w:val="en-US"/>
              </w:rPr>
              <w:t xml:space="preserve">Contractual </w:t>
            </w:r>
            <w:r>
              <w:rPr>
                <w:rFonts w:ascii="Arial" w:hAnsi="Arial" w:cs="Arial"/>
                <w:lang w:val="en-US"/>
              </w:rPr>
              <w:t>R</w:t>
            </w:r>
            <w:r w:rsidRPr="008B6DA0">
              <w:rPr>
                <w:rFonts w:ascii="Arial" w:hAnsi="Arial" w:cs="Arial"/>
                <w:lang w:val="en-US"/>
              </w:rPr>
              <w:t>equirements</w:t>
            </w:r>
          </w:p>
          <w:p w14:paraId="55B6F26A" w14:textId="77777777" w:rsidR="00352AC1" w:rsidRPr="008B6DA0" w:rsidRDefault="00352AC1" w:rsidP="00352AC1">
            <w:pPr>
              <w:contextualSpacing/>
              <w:rPr>
                <w:rFonts w:ascii="Arial" w:hAnsi="Arial" w:cs="Arial"/>
                <w:lang w:val="en-US"/>
              </w:rPr>
            </w:pPr>
            <w:r w:rsidRPr="008B6DA0">
              <w:rPr>
                <w:rFonts w:ascii="Arial" w:hAnsi="Arial" w:cs="Arial"/>
                <w:lang w:val="en-US"/>
              </w:rPr>
              <w:t xml:space="preserve">(if applicable ) </w:t>
            </w:r>
          </w:p>
        </w:tc>
        <w:tc>
          <w:tcPr>
            <w:tcW w:w="5675" w:type="dxa"/>
          </w:tcPr>
          <w:p w14:paraId="3A869F85" w14:textId="77777777" w:rsidR="00352AC1" w:rsidRPr="00FA3617" w:rsidRDefault="00352AC1" w:rsidP="00352AC1">
            <w:pPr>
              <w:rPr>
                <w:rFonts w:ascii="Arial" w:hAnsi="Arial" w:cs="Arial"/>
                <w:b/>
              </w:rPr>
            </w:pPr>
            <w:r w:rsidRPr="00FA3617">
              <w:rPr>
                <w:rFonts w:ascii="Arial" w:hAnsi="Arial" w:cs="Arial"/>
                <w:b/>
              </w:rPr>
              <w:t>Contractual Requirements</w:t>
            </w:r>
          </w:p>
          <w:p w14:paraId="59A2787F" w14:textId="77777777" w:rsidR="00352AC1" w:rsidRPr="00FA3617" w:rsidRDefault="00352AC1" w:rsidP="00352AC1">
            <w:pPr>
              <w:rPr>
                <w:rFonts w:ascii="Arial" w:hAnsi="Arial" w:cs="Arial"/>
                <w:b/>
              </w:rPr>
            </w:pPr>
          </w:p>
          <w:tbl>
            <w:tblPr>
              <w:tblStyle w:val="TableGrid"/>
              <w:tblW w:w="5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6"/>
            </w:tblGrid>
            <w:tr w:rsidR="00352AC1" w:rsidRPr="00E647FC" w14:paraId="0F8B5882" w14:textId="77777777" w:rsidTr="00395478">
              <w:trPr>
                <w:trHeight w:val="482"/>
              </w:trPr>
              <w:tc>
                <w:tcPr>
                  <w:tcW w:w="5416" w:type="dxa"/>
                  <w:shd w:val="clear" w:color="auto" w:fill="FFFFFF" w:themeFill="background1"/>
                </w:tcPr>
                <w:p w14:paraId="48F58F68" w14:textId="77777777" w:rsidR="00352AC1" w:rsidRPr="00FA3617" w:rsidRDefault="00352AC1" w:rsidP="00395478">
                  <w:pPr>
                    <w:ind w:left="-78"/>
                    <w:jc w:val="both"/>
                    <w:rPr>
                      <w:rFonts w:ascii="Arial" w:hAnsi="Arial" w:cs="Arial"/>
                      <w:b/>
                    </w:rPr>
                  </w:pPr>
                  <w:r w:rsidRPr="00FA3617">
                    <w:rPr>
                      <w:rFonts w:ascii="Arial" w:hAnsi="Arial" w:cs="Arial"/>
                      <w:b/>
                    </w:rPr>
                    <w:t>Health and Safety documentation to be submitted with the tender</w:t>
                  </w:r>
                </w:p>
              </w:tc>
            </w:tr>
            <w:tr w:rsidR="00352AC1" w:rsidRPr="00FA3617" w14:paraId="11C257E5" w14:textId="77777777" w:rsidTr="00395478">
              <w:trPr>
                <w:trHeight w:val="328"/>
              </w:trPr>
              <w:tc>
                <w:tcPr>
                  <w:tcW w:w="5416" w:type="dxa"/>
                </w:tcPr>
                <w:p w14:paraId="6FCF30E4" w14:textId="77777777" w:rsidR="00352AC1" w:rsidRPr="00FA3617" w:rsidRDefault="00352AC1" w:rsidP="00395478">
                  <w:pPr>
                    <w:jc w:val="both"/>
                    <w:rPr>
                      <w:rFonts w:ascii="Arial" w:eastAsia="Times New Roman" w:hAnsi="Arial" w:cs="Arial"/>
                    </w:rPr>
                  </w:pPr>
                </w:p>
                <w:p w14:paraId="7A938779" w14:textId="77777777" w:rsidR="00352AC1" w:rsidRPr="00FA3617" w:rsidRDefault="00352AC1" w:rsidP="00395478">
                  <w:pPr>
                    <w:jc w:val="both"/>
                    <w:rPr>
                      <w:rFonts w:ascii="Arial" w:hAnsi="Arial" w:cs="Arial"/>
                      <w:color w:val="000000"/>
                    </w:rPr>
                  </w:pPr>
                  <w:r w:rsidRPr="00FA3617">
                    <w:rPr>
                      <w:rFonts w:ascii="Arial" w:hAnsi="Arial" w:cs="Arial"/>
                      <w:color w:val="000000"/>
                    </w:rPr>
                    <w:t>Below are the OHS Returnables to be submitted by the supplier for evaluation:</w:t>
                  </w:r>
                </w:p>
                <w:p w14:paraId="08C1157C" w14:textId="77777777" w:rsidR="00352AC1" w:rsidRPr="00FA3617" w:rsidRDefault="00352AC1" w:rsidP="00395478">
                  <w:pPr>
                    <w:jc w:val="both"/>
                    <w:rPr>
                      <w:rFonts w:ascii="Arial" w:hAnsi="Arial" w:cs="Arial"/>
                      <w:color w:val="000000"/>
                    </w:rPr>
                  </w:pPr>
                </w:p>
                <w:p w14:paraId="7261F881" w14:textId="55E049AB" w:rsidR="00352AC1" w:rsidRPr="003626DE" w:rsidRDefault="00352AC1" w:rsidP="00395478">
                  <w:pPr>
                    <w:pStyle w:val="ListParagraph"/>
                    <w:numPr>
                      <w:ilvl w:val="0"/>
                      <w:numId w:val="49"/>
                    </w:numPr>
                    <w:autoSpaceDE w:val="0"/>
                    <w:autoSpaceDN w:val="0"/>
                    <w:adjustRightInd w:val="0"/>
                    <w:spacing w:after="151"/>
                    <w:ind w:left="313" w:hanging="283"/>
                    <w:jc w:val="both"/>
                    <w:rPr>
                      <w:rFonts w:ascii="Arial" w:hAnsi="Arial" w:cs="Arial"/>
                      <w:color w:val="000000"/>
                    </w:rPr>
                  </w:pPr>
                  <w:r w:rsidRPr="003626DE">
                    <w:rPr>
                      <w:rFonts w:ascii="Arial" w:hAnsi="Arial" w:cs="Arial"/>
                      <w:color w:val="000000"/>
                    </w:rPr>
                    <w:t>Company Approved Baseline SHE Risk Assessment.as per the scope of work.</w:t>
                  </w:r>
                </w:p>
                <w:p w14:paraId="3387717D" w14:textId="77777777" w:rsidR="00352AC1" w:rsidRPr="003626DE" w:rsidRDefault="00352AC1" w:rsidP="00395478">
                  <w:pPr>
                    <w:pStyle w:val="ListParagraph"/>
                    <w:numPr>
                      <w:ilvl w:val="0"/>
                      <w:numId w:val="49"/>
                    </w:numPr>
                    <w:autoSpaceDE w:val="0"/>
                    <w:autoSpaceDN w:val="0"/>
                    <w:adjustRightInd w:val="0"/>
                    <w:spacing w:after="151"/>
                    <w:ind w:left="313" w:hanging="283"/>
                    <w:jc w:val="both"/>
                    <w:rPr>
                      <w:rFonts w:ascii="Arial" w:hAnsi="Arial" w:cs="Arial"/>
                      <w:color w:val="000000"/>
                    </w:rPr>
                  </w:pPr>
                  <w:r w:rsidRPr="003626DE">
                    <w:rPr>
                      <w:rFonts w:ascii="Arial" w:hAnsi="Arial" w:cs="Arial"/>
                      <w:color w:val="000000"/>
                    </w:rPr>
                    <w:t>Signed Acknowledgement of Eskom’s rules and requirements document.</w:t>
                  </w:r>
                </w:p>
                <w:p w14:paraId="6E198F5D" w14:textId="4ADB46F4" w:rsidR="00352AC1" w:rsidRPr="003626DE" w:rsidRDefault="005C225E" w:rsidP="00395478">
                  <w:pPr>
                    <w:pStyle w:val="ListParagraph"/>
                    <w:numPr>
                      <w:ilvl w:val="0"/>
                      <w:numId w:val="49"/>
                    </w:numPr>
                    <w:autoSpaceDE w:val="0"/>
                    <w:autoSpaceDN w:val="0"/>
                    <w:adjustRightInd w:val="0"/>
                    <w:spacing w:after="151"/>
                    <w:ind w:left="313" w:hanging="283"/>
                    <w:jc w:val="both"/>
                    <w:rPr>
                      <w:rFonts w:ascii="Arial" w:hAnsi="Arial" w:cs="Arial"/>
                      <w:color w:val="000000"/>
                    </w:rPr>
                  </w:pPr>
                  <w:r w:rsidRPr="003626DE">
                    <w:rPr>
                      <w:rFonts w:ascii="Arial" w:hAnsi="Arial" w:cs="Arial"/>
                      <w:color w:val="000000"/>
                    </w:rPr>
                    <w:t>Company Health and Safety Plan</w:t>
                  </w:r>
                  <w:r w:rsidR="00352AC1" w:rsidRPr="003626DE">
                    <w:rPr>
                      <w:rFonts w:ascii="Arial" w:hAnsi="Arial" w:cs="Arial"/>
                      <w:color w:val="000000"/>
                    </w:rPr>
                    <w:t xml:space="preserve"> must be </w:t>
                  </w:r>
                  <w:r w:rsidR="00395478">
                    <w:rPr>
                      <w:rFonts w:ascii="Arial" w:hAnsi="Arial" w:cs="Arial"/>
                      <w:color w:val="000000"/>
                    </w:rPr>
                    <w:t>scope</w:t>
                  </w:r>
                  <w:r w:rsidR="00352AC1" w:rsidRPr="003626DE">
                    <w:rPr>
                      <w:rFonts w:ascii="Arial" w:hAnsi="Arial" w:cs="Arial"/>
                      <w:color w:val="000000"/>
                    </w:rPr>
                    <w:t xml:space="preserve"> </w:t>
                  </w:r>
                  <w:r w:rsidR="00395478">
                    <w:rPr>
                      <w:rFonts w:ascii="Arial" w:hAnsi="Arial" w:cs="Arial"/>
                      <w:color w:val="000000"/>
                    </w:rPr>
                    <w:t>specific</w:t>
                  </w:r>
                  <w:r w:rsidR="00352AC1" w:rsidRPr="003626DE">
                    <w:rPr>
                      <w:rFonts w:ascii="Arial" w:hAnsi="Arial" w:cs="Arial"/>
                      <w:color w:val="000000"/>
                    </w:rPr>
                    <w:t>.</w:t>
                  </w:r>
                </w:p>
                <w:p w14:paraId="659DE383" w14:textId="77777777" w:rsidR="00352AC1" w:rsidRPr="003626DE" w:rsidRDefault="00352AC1" w:rsidP="00395478">
                  <w:pPr>
                    <w:pStyle w:val="ListParagraph"/>
                    <w:numPr>
                      <w:ilvl w:val="0"/>
                      <w:numId w:val="49"/>
                    </w:numPr>
                    <w:autoSpaceDE w:val="0"/>
                    <w:autoSpaceDN w:val="0"/>
                    <w:adjustRightInd w:val="0"/>
                    <w:spacing w:after="151"/>
                    <w:ind w:left="313" w:hanging="283"/>
                    <w:jc w:val="both"/>
                    <w:rPr>
                      <w:rFonts w:ascii="Arial" w:hAnsi="Arial" w:cs="Arial"/>
                      <w:color w:val="000000"/>
                    </w:rPr>
                  </w:pPr>
                  <w:r w:rsidRPr="003626DE">
                    <w:rPr>
                      <w:rFonts w:ascii="Arial" w:hAnsi="Arial" w:cs="Arial"/>
                      <w:color w:val="000000"/>
                    </w:rPr>
                    <w:t>Company Valid Letter of Good Standing.</w:t>
                  </w:r>
                </w:p>
                <w:p w14:paraId="752DF4D3" w14:textId="77777777" w:rsidR="00352AC1" w:rsidRPr="003626DE" w:rsidRDefault="00352AC1" w:rsidP="00395478">
                  <w:pPr>
                    <w:pStyle w:val="ListParagraph"/>
                    <w:numPr>
                      <w:ilvl w:val="0"/>
                      <w:numId w:val="49"/>
                    </w:numPr>
                    <w:autoSpaceDE w:val="0"/>
                    <w:autoSpaceDN w:val="0"/>
                    <w:adjustRightInd w:val="0"/>
                    <w:spacing w:after="151"/>
                    <w:ind w:left="313" w:hanging="283"/>
                    <w:jc w:val="both"/>
                    <w:rPr>
                      <w:rFonts w:ascii="Arial" w:hAnsi="Arial" w:cs="Arial"/>
                      <w:color w:val="000000"/>
                    </w:rPr>
                  </w:pPr>
                  <w:r w:rsidRPr="003626DE">
                    <w:rPr>
                      <w:rFonts w:ascii="Arial" w:hAnsi="Arial" w:cs="Arial"/>
                      <w:color w:val="000000"/>
                    </w:rPr>
                    <w:t>Approved Company Safety Health and Environmental Policy.</w:t>
                  </w:r>
                </w:p>
                <w:p w14:paraId="7F16337E" w14:textId="77777777" w:rsidR="00352AC1" w:rsidRPr="00FA3617" w:rsidRDefault="00352AC1" w:rsidP="00395478">
                  <w:pPr>
                    <w:pStyle w:val="ListParagraph"/>
                    <w:ind w:left="458"/>
                    <w:jc w:val="both"/>
                    <w:rPr>
                      <w:rFonts w:ascii="Arial" w:eastAsia="Times New Roman" w:hAnsi="Arial" w:cs="Arial"/>
                    </w:rPr>
                  </w:pPr>
                </w:p>
              </w:tc>
            </w:tr>
          </w:tbl>
          <w:p w14:paraId="67B2AE0D" w14:textId="77777777" w:rsidR="00352AC1" w:rsidRPr="00FA3617" w:rsidRDefault="00352AC1" w:rsidP="00352AC1">
            <w:pPr>
              <w:rPr>
                <w:rFonts w:ascii="Arial" w:hAnsi="Arial" w:cs="Arial"/>
                <w:b/>
              </w:rPr>
            </w:pPr>
            <w:r w:rsidRPr="00FA3617">
              <w:rPr>
                <w:rFonts w:ascii="Arial" w:hAnsi="Arial" w:cs="Arial"/>
                <w:b/>
              </w:rPr>
              <w:t>Environmental:</w:t>
            </w:r>
          </w:p>
          <w:p w14:paraId="4CCC1BF6" w14:textId="77777777" w:rsidR="00352AC1" w:rsidRPr="00FA3617" w:rsidRDefault="00352AC1" w:rsidP="00352AC1">
            <w:pPr>
              <w:rPr>
                <w:rFonts w:ascii="Arial" w:hAnsi="Arial" w:cs="Arial"/>
              </w:rPr>
            </w:pPr>
          </w:p>
          <w:p w14:paraId="009518E0" w14:textId="732AD8C5" w:rsidR="00352AC1" w:rsidRPr="003626DE" w:rsidRDefault="00EA4470">
            <w:pPr>
              <w:pStyle w:val="ListParagraph"/>
              <w:numPr>
                <w:ilvl w:val="0"/>
                <w:numId w:val="49"/>
              </w:numPr>
              <w:ind w:left="455" w:hanging="425"/>
              <w:jc w:val="both"/>
              <w:rPr>
                <w:rFonts w:ascii="Arial" w:hAnsi="Arial" w:cs="Arial"/>
                <w:color w:val="000000"/>
              </w:rPr>
            </w:pPr>
            <w:r w:rsidRPr="003626DE">
              <w:rPr>
                <w:rFonts w:ascii="Arial" w:hAnsi="Arial" w:cs="Arial"/>
                <w:color w:val="000000"/>
              </w:rPr>
              <w:t>Signed Environmental Proforma.</w:t>
            </w:r>
          </w:p>
          <w:p w14:paraId="7E43B13D" w14:textId="77777777" w:rsidR="00EA4470" w:rsidRPr="00EA4470" w:rsidRDefault="00EA4470" w:rsidP="00EA4470">
            <w:pPr>
              <w:pStyle w:val="ListParagraph"/>
              <w:jc w:val="both"/>
              <w:rPr>
                <w:rFonts w:ascii="Arial" w:hAnsi="Arial" w:cs="Arial"/>
                <w:b/>
              </w:rPr>
            </w:pPr>
          </w:p>
          <w:p w14:paraId="71987958" w14:textId="77777777" w:rsidR="00EA4470" w:rsidRPr="00A05DCB" w:rsidRDefault="00EA4470" w:rsidP="00EA4470">
            <w:pPr>
              <w:rPr>
                <w:rFonts w:ascii="Arial" w:hAnsi="Arial" w:cs="Arial"/>
                <w:b/>
              </w:rPr>
            </w:pPr>
            <w:r w:rsidRPr="00A05DCB">
              <w:rPr>
                <w:rFonts w:ascii="Arial" w:hAnsi="Arial" w:cs="Arial"/>
                <w:b/>
              </w:rPr>
              <w:t>Quality Requirements:</w:t>
            </w:r>
          </w:p>
          <w:p w14:paraId="01741C7C" w14:textId="77777777" w:rsidR="00EA4470" w:rsidRPr="00A05DCB" w:rsidRDefault="00EA4470" w:rsidP="00EA4470">
            <w:pPr>
              <w:jc w:val="both"/>
              <w:rPr>
                <w:rFonts w:ascii="Arial" w:hAnsi="Arial" w:cs="Arial"/>
              </w:rPr>
            </w:pPr>
          </w:p>
          <w:p w14:paraId="23D96F96" w14:textId="008CF78B" w:rsidR="00DF7790" w:rsidRPr="001A5871" w:rsidRDefault="00DF7790" w:rsidP="00DF7790">
            <w:pPr>
              <w:autoSpaceDE w:val="0"/>
              <w:autoSpaceDN w:val="0"/>
              <w:adjustRightInd w:val="0"/>
              <w:rPr>
                <w:rFonts w:ascii="Arial" w:hAnsi="Arial" w:cs="Arial"/>
                <w:b/>
                <w:bCs/>
                <w:color w:val="000000"/>
                <w:sz w:val="24"/>
                <w:szCs w:val="24"/>
                <w:u w:val="single"/>
              </w:rPr>
            </w:pPr>
            <w:r w:rsidRPr="001A5871">
              <w:rPr>
                <w:rFonts w:ascii="Arial" w:hAnsi="Arial" w:cs="Arial"/>
                <w:b/>
                <w:bCs/>
                <w:color w:val="000000"/>
                <w:sz w:val="24"/>
                <w:szCs w:val="24"/>
                <w:u w:val="single"/>
              </w:rPr>
              <w:t xml:space="preserve">Category 2: Quality Requirements </w:t>
            </w:r>
          </w:p>
          <w:p w14:paraId="3B01405A" w14:textId="77777777" w:rsidR="00DF7790" w:rsidRDefault="00DF7790" w:rsidP="00DF7790">
            <w:pPr>
              <w:autoSpaceDE w:val="0"/>
              <w:autoSpaceDN w:val="0"/>
              <w:adjustRightInd w:val="0"/>
              <w:rPr>
                <w:rFonts w:ascii="Arial" w:hAnsi="Arial" w:cs="Arial"/>
                <w:color w:val="000000"/>
                <w:sz w:val="24"/>
                <w:szCs w:val="24"/>
                <w:u w:val="single"/>
              </w:rPr>
            </w:pPr>
          </w:p>
          <w:p w14:paraId="679AA202" w14:textId="092D0AC1" w:rsidR="00DF7790" w:rsidRPr="00DF7790" w:rsidRDefault="00DF7790">
            <w:pPr>
              <w:pStyle w:val="ListParagraph"/>
              <w:numPr>
                <w:ilvl w:val="0"/>
                <w:numId w:val="56"/>
              </w:numPr>
              <w:spacing w:line="276" w:lineRule="auto"/>
              <w:ind w:left="455" w:hanging="425"/>
              <w:jc w:val="both"/>
              <w:rPr>
                <w:rFonts w:ascii="Arial" w:hAnsi="Arial" w:cs="Arial"/>
                <w:lang w:val="en-US"/>
              </w:rPr>
            </w:pPr>
            <w:r w:rsidRPr="00DF7790">
              <w:rPr>
                <w:rFonts w:ascii="Arial" w:eastAsia="Times New Roman" w:hAnsi="Arial" w:cs="Arial"/>
                <w:color w:val="000000"/>
                <w:lang w:eastAsia="en-ZA"/>
              </w:rPr>
              <w:t>Certificate by Approved and Authorized certification authority</w:t>
            </w:r>
            <w:r w:rsidR="00395478">
              <w:rPr>
                <w:rFonts w:ascii="Arial" w:eastAsia="Times New Roman" w:hAnsi="Arial" w:cs="Arial"/>
                <w:color w:val="000000"/>
                <w:lang w:eastAsia="en-ZA"/>
              </w:rPr>
              <w:t>.</w:t>
            </w:r>
          </w:p>
          <w:p w14:paraId="324622BC" w14:textId="200249AF" w:rsidR="00DF7790" w:rsidRPr="00DF7790" w:rsidRDefault="00DF7790">
            <w:pPr>
              <w:pStyle w:val="ListParagraph"/>
              <w:numPr>
                <w:ilvl w:val="0"/>
                <w:numId w:val="56"/>
              </w:numPr>
              <w:spacing w:line="276" w:lineRule="auto"/>
              <w:ind w:left="455" w:hanging="425"/>
              <w:jc w:val="both"/>
              <w:rPr>
                <w:rFonts w:ascii="Arial" w:eastAsia="Times New Roman" w:hAnsi="Arial" w:cs="Arial"/>
                <w:color w:val="000000"/>
                <w:lang w:eastAsia="en-ZA"/>
              </w:rPr>
            </w:pPr>
            <w:r w:rsidRPr="00DF7790">
              <w:rPr>
                <w:rFonts w:ascii="Arial" w:eastAsia="Times New Roman" w:hAnsi="Arial" w:cs="Arial"/>
                <w:color w:val="000000"/>
                <w:lang w:eastAsia="en-ZA"/>
              </w:rPr>
              <w:t>Product / Service Scoping on ISO 9001 certificate is defined and relevant</w:t>
            </w:r>
            <w:r w:rsidR="00395478">
              <w:rPr>
                <w:rFonts w:ascii="Arial" w:eastAsia="Times New Roman" w:hAnsi="Arial" w:cs="Arial"/>
                <w:color w:val="000000"/>
                <w:lang w:eastAsia="en-ZA"/>
              </w:rPr>
              <w:t>.</w:t>
            </w:r>
          </w:p>
          <w:p w14:paraId="47AF5160" w14:textId="12D18190" w:rsidR="00DF7790" w:rsidRPr="00DF7790" w:rsidRDefault="00DF7790">
            <w:pPr>
              <w:pStyle w:val="ListParagraph"/>
              <w:numPr>
                <w:ilvl w:val="0"/>
                <w:numId w:val="56"/>
              </w:numPr>
              <w:spacing w:line="276" w:lineRule="auto"/>
              <w:ind w:left="455" w:hanging="425"/>
              <w:jc w:val="both"/>
              <w:rPr>
                <w:rFonts w:ascii="Arial" w:eastAsia="Times New Roman" w:hAnsi="Arial" w:cs="Arial"/>
                <w:color w:val="000000"/>
                <w:lang w:eastAsia="en-ZA"/>
              </w:rPr>
            </w:pPr>
            <w:r w:rsidRPr="00DF7790">
              <w:rPr>
                <w:rFonts w:ascii="Arial" w:eastAsia="Times New Roman" w:hAnsi="Arial" w:cs="Arial"/>
                <w:color w:val="000000"/>
                <w:lang w:eastAsia="en-ZA"/>
              </w:rPr>
              <w:t>Certification Authority has Recognized International Accreditation</w:t>
            </w:r>
            <w:r w:rsidR="00395478">
              <w:rPr>
                <w:rFonts w:ascii="Arial" w:eastAsia="Times New Roman" w:hAnsi="Arial" w:cs="Arial"/>
                <w:color w:val="000000"/>
                <w:lang w:eastAsia="en-ZA"/>
              </w:rPr>
              <w:t>.</w:t>
            </w:r>
          </w:p>
          <w:p w14:paraId="2BD1A9DE" w14:textId="0A6433A1" w:rsidR="00DF7790" w:rsidRPr="00DF7790" w:rsidRDefault="00DF7790">
            <w:pPr>
              <w:pStyle w:val="ListParagraph"/>
              <w:numPr>
                <w:ilvl w:val="0"/>
                <w:numId w:val="56"/>
              </w:numPr>
              <w:spacing w:line="276" w:lineRule="auto"/>
              <w:ind w:left="455" w:hanging="425"/>
              <w:jc w:val="both"/>
              <w:rPr>
                <w:rFonts w:ascii="Arial" w:eastAsia="Times New Roman" w:hAnsi="Arial" w:cs="Arial"/>
                <w:color w:val="000000"/>
                <w:lang w:eastAsia="en-ZA"/>
              </w:rPr>
            </w:pPr>
            <w:r w:rsidRPr="00DF7790">
              <w:rPr>
                <w:rFonts w:ascii="Arial" w:eastAsia="Times New Roman" w:hAnsi="Arial" w:cs="Arial"/>
                <w:color w:val="000000"/>
                <w:lang w:eastAsia="en-ZA"/>
              </w:rPr>
              <w:t>Validity (expiry date) of certificate</w:t>
            </w:r>
            <w:r w:rsidR="00395478">
              <w:rPr>
                <w:rFonts w:ascii="Arial" w:eastAsia="Times New Roman" w:hAnsi="Arial" w:cs="Arial"/>
                <w:color w:val="000000"/>
                <w:lang w:eastAsia="en-ZA"/>
              </w:rPr>
              <w:t>.</w:t>
            </w:r>
          </w:p>
          <w:p w14:paraId="256E62E5" w14:textId="411D5173" w:rsidR="00DF7790" w:rsidRPr="00DF7790" w:rsidRDefault="00DF7790">
            <w:pPr>
              <w:pStyle w:val="ListParagraph"/>
              <w:numPr>
                <w:ilvl w:val="0"/>
                <w:numId w:val="56"/>
              </w:numPr>
              <w:spacing w:line="276" w:lineRule="auto"/>
              <w:ind w:left="455" w:hanging="425"/>
              <w:jc w:val="both"/>
              <w:rPr>
                <w:rFonts w:ascii="Arial" w:eastAsia="Times New Roman" w:hAnsi="Arial" w:cs="Arial"/>
                <w:color w:val="000000"/>
                <w:lang w:eastAsia="en-ZA"/>
              </w:rPr>
            </w:pPr>
            <w:r w:rsidRPr="00DF7790">
              <w:rPr>
                <w:rFonts w:ascii="Arial" w:eastAsia="Times New Roman" w:hAnsi="Arial" w:cs="Arial"/>
                <w:color w:val="000000"/>
                <w:lang w:eastAsia="en-ZA"/>
              </w:rPr>
              <w:t>QMS Manual or a document that defines and describes the QMS and its scope</w:t>
            </w:r>
            <w:r w:rsidR="00395478">
              <w:rPr>
                <w:rFonts w:ascii="Arial" w:eastAsia="Times New Roman" w:hAnsi="Arial" w:cs="Arial"/>
                <w:color w:val="000000"/>
                <w:lang w:eastAsia="en-ZA"/>
              </w:rPr>
              <w:t>.</w:t>
            </w:r>
            <w:r w:rsidRPr="00DF7790">
              <w:rPr>
                <w:rFonts w:ascii="Arial" w:eastAsia="Times New Roman" w:hAnsi="Arial" w:cs="Arial"/>
                <w:color w:val="000000"/>
                <w:lang w:eastAsia="en-ZA"/>
              </w:rPr>
              <w:t xml:space="preserve"> </w:t>
            </w:r>
          </w:p>
          <w:p w14:paraId="16D4BC57" w14:textId="77777777" w:rsidR="00DF7790" w:rsidRPr="00DF7790" w:rsidRDefault="00DF7790">
            <w:pPr>
              <w:pStyle w:val="ListParagraph"/>
              <w:numPr>
                <w:ilvl w:val="0"/>
                <w:numId w:val="56"/>
              </w:numPr>
              <w:spacing w:line="276" w:lineRule="auto"/>
              <w:ind w:left="455" w:hanging="425"/>
              <w:jc w:val="both"/>
              <w:rPr>
                <w:rFonts w:ascii="Arial" w:eastAsia="Times New Roman" w:hAnsi="Arial" w:cs="Arial"/>
                <w:color w:val="000000"/>
                <w:lang w:eastAsia="en-ZA"/>
              </w:rPr>
            </w:pPr>
            <w:r w:rsidRPr="00DF7790">
              <w:rPr>
                <w:rFonts w:ascii="Arial" w:eastAsia="Times New Roman" w:hAnsi="Arial" w:cs="Arial"/>
                <w:color w:val="000000"/>
                <w:lang w:eastAsia="en-ZA"/>
              </w:rPr>
              <w:t>Quality Policy Approved by top management.</w:t>
            </w:r>
          </w:p>
          <w:p w14:paraId="7A4A2494" w14:textId="1E63CBB2" w:rsidR="00DF7790" w:rsidRPr="00DF7790" w:rsidRDefault="00DF7790" w:rsidP="00395478">
            <w:pPr>
              <w:pStyle w:val="ListParagraph"/>
              <w:numPr>
                <w:ilvl w:val="0"/>
                <w:numId w:val="56"/>
              </w:numPr>
              <w:spacing w:line="276" w:lineRule="auto"/>
              <w:ind w:left="455" w:hanging="425"/>
              <w:rPr>
                <w:rFonts w:ascii="Arial" w:eastAsia="Times New Roman" w:hAnsi="Arial" w:cs="Arial"/>
                <w:color w:val="000000"/>
                <w:lang w:eastAsia="en-ZA"/>
              </w:rPr>
            </w:pPr>
            <w:r w:rsidRPr="00DF7790">
              <w:rPr>
                <w:rFonts w:ascii="Arial" w:eastAsia="Times New Roman" w:hAnsi="Arial" w:cs="Arial"/>
                <w:color w:val="000000"/>
                <w:lang w:eastAsia="en-ZA"/>
              </w:rPr>
              <w:t>Control of documented information (i.e. Document and record control) Clause 7.5 of ISO 9001:201</w:t>
            </w:r>
            <w:r w:rsidR="00395478">
              <w:rPr>
                <w:rFonts w:ascii="Arial" w:eastAsia="Times New Roman" w:hAnsi="Arial" w:cs="Arial"/>
                <w:color w:val="000000"/>
                <w:lang w:eastAsia="en-ZA"/>
              </w:rPr>
              <w:t>.</w:t>
            </w:r>
          </w:p>
          <w:p w14:paraId="096A2CD8" w14:textId="517A1B7D" w:rsidR="00DF7790" w:rsidRPr="00DF7790" w:rsidRDefault="00DF7790">
            <w:pPr>
              <w:pStyle w:val="ListParagraph"/>
              <w:numPr>
                <w:ilvl w:val="0"/>
                <w:numId w:val="56"/>
              </w:numPr>
              <w:spacing w:line="276" w:lineRule="auto"/>
              <w:ind w:left="455" w:hanging="425"/>
              <w:jc w:val="both"/>
              <w:rPr>
                <w:rFonts w:ascii="Arial" w:eastAsia="Times New Roman" w:hAnsi="Arial" w:cs="Arial"/>
                <w:color w:val="000000"/>
                <w:lang w:eastAsia="en-ZA"/>
              </w:rPr>
            </w:pPr>
            <w:r w:rsidRPr="00DF7790">
              <w:rPr>
                <w:rFonts w:ascii="Arial" w:eastAsia="Times New Roman" w:hAnsi="Arial" w:cs="Arial"/>
                <w:color w:val="000000"/>
                <w:lang w:eastAsia="en-ZA"/>
              </w:rPr>
              <w:t>Documented information for Control of nonconforming outputs Clause 8.7 of ISO 9001:2015</w:t>
            </w:r>
            <w:r w:rsidR="00395478">
              <w:rPr>
                <w:rFonts w:ascii="Arial" w:eastAsia="Times New Roman" w:hAnsi="Arial" w:cs="Arial"/>
                <w:color w:val="000000"/>
                <w:lang w:eastAsia="en-ZA"/>
              </w:rPr>
              <w:t>.</w:t>
            </w:r>
          </w:p>
          <w:p w14:paraId="4946FD4F" w14:textId="1034E75E" w:rsidR="00DF7790" w:rsidRPr="00DF7790" w:rsidRDefault="00DF7790">
            <w:pPr>
              <w:pStyle w:val="ListParagraph"/>
              <w:numPr>
                <w:ilvl w:val="0"/>
                <w:numId w:val="56"/>
              </w:numPr>
              <w:spacing w:line="276" w:lineRule="auto"/>
              <w:ind w:left="455" w:hanging="425"/>
              <w:jc w:val="both"/>
              <w:rPr>
                <w:rFonts w:ascii="Arial" w:eastAsia="Times New Roman" w:hAnsi="Arial" w:cs="Arial"/>
                <w:color w:val="000000"/>
                <w:lang w:eastAsia="en-ZA"/>
              </w:rPr>
            </w:pPr>
            <w:r w:rsidRPr="00DF7790">
              <w:rPr>
                <w:rFonts w:ascii="Arial" w:eastAsia="Times New Roman" w:hAnsi="Arial" w:cs="Arial"/>
                <w:color w:val="000000"/>
                <w:lang w:eastAsia="en-ZA"/>
              </w:rPr>
              <w:t>Documented information for Non</w:t>
            </w:r>
            <w:r w:rsidR="00395478">
              <w:rPr>
                <w:rFonts w:ascii="Arial" w:eastAsia="Times New Roman" w:hAnsi="Arial" w:cs="Arial"/>
                <w:color w:val="000000"/>
                <w:lang w:eastAsia="en-ZA"/>
              </w:rPr>
              <w:t xml:space="preserve"> </w:t>
            </w:r>
            <w:r w:rsidRPr="00DF7790">
              <w:rPr>
                <w:rFonts w:ascii="Arial" w:eastAsia="Times New Roman" w:hAnsi="Arial" w:cs="Arial"/>
                <w:color w:val="000000"/>
                <w:lang w:eastAsia="en-ZA"/>
              </w:rPr>
              <w:t>conformity and Corrective action</w:t>
            </w:r>
            <w:r w:rsidR="00395478">
              <w:rPr>
                <w:rFonts w:ascii="Arial" w:eastAsia="Times New Roman" w:hAnsi="Arial" w:cs="Arial"/>
                <w:color w:val="000000"/>
                <w:lang w:eastAsia="en-ZA"/>
              </w:rPr>
              <w:t xml:space="preserve"> </w:t>
            </w:r>
            <w:r w:rsidRPr="00DF7790">
              <w:rPr>
                <w:rFonts w:ascii="Arial" w:eastAsia="Times New Roman" w:hAnsi="Arial" w:cs="Arial"/>
                <w:color w:val="000000"/>
                <w:lang w:eastAsia="en-ZA"/>
              </w:rPr>
              <w:t>Clause 10.2 of ISO 9001:2015</w:t>
            </w:r>
            <w:r w:rsidR="00395478">
              <w:rPr>
                <w:rFonts w:ascii="Arial" w:eastAsia="Times New Roman" w:hAnsi="Arial" w:cs="Arial"/>
                <w:color w:val="000000"/>
                <w:lang w:eastAsia="en-ZA"/>
              </w:rPr>
              <w:t>.</w:t>
            </w:r>
          </w:p>
          <w:p w14:paraId="4370AB4C" w14:textId="3E48F6E8" w:rsidR="00DF7790" w:rsidRPr="00DF7790" w:rsidRDefault="00DF7790">
            <w:pPr>
              <w:pStyle w:val="ListParagraph"/>
              <w:numPr>
                <w:ilvl w:val="0"/>
                <w:numId w:val="56"/>
              </w:numPr>
              <w:spacing w:line="276" w:lineRule="auto"/>
              <w:ind w:left="455" w:hanging="425"/>
              <w:jc w:val="both"/>
              <w:rPr>
                <w:rFonts w:ascii="Arial" w:eastAsia="Times New Roman" w:hAnsi="Arial" w:cs="Arial"/>
                <w:color w:val="000000"/>
                <w:lang w:eastAsia="en-ZA"/>
              </w:rPr>
            </w:pPr>
            <w:r w:rsidRPr="00DF7790">
              <w:rPr>
                <w:rFonts w:ascii="Arial" w:eastAsia="Times New Roman" w:hAnsi="Arial" w:cs="Arial"/>
                <w:color w:val="000000"/>
                <w:lang w:eastAsia="en-ZA"/>
              </w:rPr>
              <w:t xml:space="preserve">Documented information for Internal audit </w:t>
            </w:r>
            <w:r w:rsidRPr="00DF7790">
              <w:rPr>
                <w:rFonts w:ascii="Arial" w:eastAsia="Times New Roman" w:hAnsi="Arial" w:cs="Arial"/>
                <w:color w:val="000000"/>
                <w:lang w:eastAsia="en-ZA"/>
              </w:rPr>
              <w:br/>
              <w:t>Clause 9.2 of ISO 9001:2015</w:t>
            </w:r>
            <w:r w:rsidR="00395478">
              <w:rPr>
                <w:rFonts w:ascii="Arial" w:eastAsia="Times New Roman" w:hAnsi="Arial" w:cs="Arial"/>
                <w:color w:val="000000"/>
                <w:lang w:eastAsia="en-ZA"/>
              </w:rPr>
              <w:t>.</w:t>
            </w:r>
          </w:p>
          <w:p w14:paraId="54685627" w14:textId="589CC6C1" w:rsidR="00DF7790" w:rsidRPr="00DF7790" w:rsidRDefault="00DF7790">
            <w:pPr>
              <w:pStyle w:val="ListParagraph"/>
              <w:numPr>
                <w:ilvl w:val="0"/>
                <w:numId w:val="56"/>
              </w:numPr>
              <w:spacing w:line="276" w:lineRule="auto"/>
              <w:ind w:left="455" w:hanging="425"/>
              <w:jc w:val="both"/>
              <w:rPr>
                <w:rFonts w:ascii="Arial" w:eastAsia="Times New Roman" w:hAnsi="Arial" w:cs="Arial"/>
                <w:color w:val="000000"/>
                <w:lang w:eastAsia="en-ZA"/>
              </w:rPr>
            </w:pPr>
            <w:r w:rsidRPr="00DF7790">
              <w:rPr>
                <w:rFonts w:ascii="Arial" w:eastAsia="Times New Roman" w:hAnsi="Arial" w:cs="Arial"/>
                <w:color w:val="000000"/>
                <w:lang w:eastAsia="en-ZA"/>
              </w:rPr>
              <w:t xml:space="preserve">Documented information for defined roles, responsibilities, and authorities - Organization chart and Responsibility matrix (must include but not limited to quality management function/role) </w:t>
            </w:r>
            <w:r w:rsidRPr="00DF7790">
              <w:rPr>
                <w:rFonts w:ascii="Arial" w:eastAsia="Times New Roman" w:hAnsi="Arial" w:cs="Arial"/>
                <w:color w:val="000000"/>
                <w:lang w:eastAsia="en-ZA"/>
              </w:rPr>
              <w:br/>
              <w:t>(Clause 5.3 of ISO 9001:2015)</w:t>
            </w:r>
            <w:r w:rsidR="00395478">
              <w:rPr>
                <w:rFonts w:ascii="Arial" w:eastAsia="Times New Roman" w:hAnsi="Arial" w:cs="Arial"/>
                <w:color w:val="000000"/>
                <w:lang w:eastAsia="en-ZA"/>
              </w:rPr>
              <w:t>.</w:t>
            </w:r>
            <w:r w:rsidRPr="00DF7790">
              <w:rPr>
                <w:rFonts w:ascii="Arial" w:eastAsia="Times New Roman" w:hAnsi="Arial" w:cs="Arial"/>
                <w:color w:val="000000"/>
                <w:lang w:eastAsia="en-ZA"/>
              </w:rPr>
              <w:t xml:space="preserve"> </w:t>
            </w:r>
          </w:p>
          <w:p w14:paraId="41BE0450" w14:textId="1181D081" w:rsidR="00DF7790" w:rsidRPr="00DF7790" w:rsidRDefault="00DF7790">
            <w:pPr>
              <w:pStyle w:val="ListParagraph"/>
              <w:numPr>
                <w:ilvl w:val="0"/>
                <w:numId w:val="56"/>
              </w:numPr>
              <w:spacing w:line="276" w:lineRule="auto"/>
              <w:ind w:left="455" w:hanging="425"/>
              <w:jc w:val="both"/>
              <w:rPr>
                <w:rFonts w:ascii="Arial" w:eastAsia="Times New Roman" w:hAnsi="Arial" w:cs="Arial"/>
                <w:color w:val="000000"/>
                <w:lang w:eastAsia="en-ZA"/>
              </w:rPr>
            </w:pPr>
            <w:r w:rsidRPr="00DF7790">
              <w:rPr>
                <w:rFonts w:ascii="Arial" w:eastAsia="Times New Roman" w:hAnsi="Arial" w:cs="Arial"/>
                <w:color w:val="000000"/>
                <w:lang w:eastAsia="en-ZA"/>
              </w:rPr>
              <w:t>Documented information for Control of Externally Provided Processes, Products and Services - Must include criteria for evaluation, selection, monitoring of performance, and re-evaluation of external providers (Clause 8.4 of ISO 9001:2015)</w:t>
            </w:r>
            <w:r w:rsidR="00395478">
              <w:rPr>
                <w:rFonts w:ascii="Arial" w:eastAsia="Times New Roman" w:hAnsi="Arial" w:cs="Arial"/>
                <w:color w:val="000000"/>
                <w:lang w:eastAsia="en-ZA"/>
              </w:rPr>
              <w:t>.</w:t>
            </w:r>
          </w:p>
          <w:p w14:paraId="31B84B5A" w14:textId="3C28980A" w:rsidR="00DF7790" w:rsidRPr="00DF7790" w:rsidRDefault="00DF7790">
            <w:pPr>
              <w:pStyle w:val="ListParagraph"/>
              <w:numPr>
                <w:ilvl w:val="0"/>
                <w:numId w:val="56"/>
              </w:numPr>
              <w:spacing w:line="276" w:lineRule="auto"/>
              <w:ind w:left="455" w:hanging="425"/>
              <w:jc w:val="both"/>
              <w:rPr>
                <w:rFonts w:ascii="Arial" w:eastAsia="Times New Roman" w:hAnsi="Arial" w:cs="Arial"/>
                <w:color w:val="000000"/>
                <w:lang w:eastAsia="en-ZA"/>
              </w:rPr>
            </w:pPr>
            <w:r w:rsidRPr="00DF7790">
              <w:rPr>
                <w:rFonts w:ascii="Arial" w:eastAsia="Times New Roman" w:hAnsi="Arial" w:cs="Arial"/>
                <w:color w:val="000000"/>
                <w:lang w:eastAsia="en-ZA"/>
              </w:rPr>
              <w:t xml:space="preserve">Latest copy of an internal management system audit report (with Nonconformity, Correction and/ or Corrective Action Reports) - Report must include but not limited to Objective, Scope, Criteria and outcomes of the audit.  </w:t>
            </w:r>
            <w:r w:rsidRPr="00DF7790">
              <w:rPr>
                <w:rFonts w:ascii="Arial" w:eastAsia="Times New Roman" w:hAnsi="Arial" w:cs="Arial"/>
                <w:color w:val="000000"/>
                <w:lang w:eastAsia="en-ZA"/>
              </w:rPr>
              <w:br/>
              <w:t>(Clause 9.2 of ISO 9001:2015)</w:t>
            </w:r>
            <w:r w:rsidR="00395478">
              <w:rPr>
                <w:rFonts w:ascii="Arial" w:eastAsia="Times New Roman" w:hAnsi="Arial" w:cs="Arial"/>
                <w:color w:val="000000"/>
                <w:lang w:eastAsia="en-ZA"/>
              </w:rPr>
              <w:t>.</w:t>
            </w:r>
          </w:p>
          <w:p w14:paraId="062F90D1" w14:textId="7C5D93CB" w:rsidR="00DF7790" w:rsidRPr="00DF7790" w:rsidRDefault="00DF7790">
            <w:pPr>
              <w:pStyle w:val="ListParagraph"/>
              <w:numPr>
                <w:ilvl w:val="0"/>
                <w:numId w:val="56"/>
              </w:numPr>
              <w:spacing w:line="276" w:lineRule="auto"/>
              <w:ind w:left="455" w:hanging="425"/>
              <w:jc w:val="both"/>
              <w:rPr>
                <w:rFonts w:ascii="Arial" w:eastAsia="Times New Roman" w:hAnsi="Arial" w:cs="Arial"/>
                <w:color w:val="000000"/>
                <w:lang w:eastAsia="en-ZA"/>
              </w:rPr>
            </w:pPr>
            <w:r w:rsidRPr="00DF7790">
              <w:rPr>
                <w:rFonts w:ascii="Arial" w:eastAsia="Times New Roman" w:hAnsi="Arial" w:cs="Arial"/>
                <w:color w:val="000000"/>
                <w:lang w:eastAsia="en-ZA"/>
              </w:rPr>
              <w:t>Latest copy of a certification management system audit report not older than 12 months (with Nonconformity, Correction and/ or Corrective Action Reports)</w:t>
            </w:r>
            <w:r w:rsidR="00395478">
              <w:rPr>
                <w:rFonts w:ascii="Arial" w:eastAsia="Times New Roman" w:hAnsi="Arial" w:cs="Arial"/>
                <w:color w:val="000000"/>
                <w:lang w:eastAsia="en-ZA"/>
              </w:rPr>
              <w:t>.</w:t>
            </w:r>
            <w:r w:rsidRPr="00DF7790">
              <w:rPr>
                <w:rFonts w:ascii="Arial" w:eastAsia="Times New Roman" w:hAnsi="Arial" w:cs="Arial"/>
                <w:color w:val="000000"/>
                <w:lang w:eastAsia="en-ZA"/>
              </w:rPr>
              <w:t xml:space="preserve"> </w:t>
            </w:r>
          </w:p>
          <w:p w14:paraId="69D36296" w14:textId="2CFBBC9F" w:rsidR="00DF7790" w:rsidRPr="00DF7790" w:rsidRDefault="00DF7790">
            <w:pPr>
              <w:pStyle w:val="ListParagraph"/>
              <w:numPr>
                <w:ilvl w:val="0"/>
                <w:numId w:val="56"/>
              </w:numPr>
              <w:spacing w:line="276" w:lineRule="auto"/>
              <w:ind w:left="455" w:hanging="425"/>
              <w:jc w:val="both"/>
              <w:rPr>
                <w:rFonts w:ascii="Arial" w:eastAsia="Times New Roman" w:hAnsi="Arial" w:cs="Arial"/>
                <w:color w:val="000000"/>
                <w:lang w:eastAsia="en-ZA"/>
              </w:rPr>
            </w:pPr>
            <w:r w:rsidRPr="00DF7790">
              <w:rPr>
                <w:rFonts w:ascii="Arial" w:eastAsia="Times New Roman" w:hAnsi="Arial" w:cs="Arial"/>
                <w:color w:val="000000"/>
                <w:lang w:eastAsia="en-ZA"/>
              </w:rPr>
              <w:t>Records of Management Review meetings (minutes, attendance registers etc)</w:t>
            </w:r>
            <w:r w:rsidR="00395478">
              <w:rPr>
                <w:rFonts w:ascii="Arial" w:eastAsia="Times New Roman" w:hAnsi="Arial" w:cs="Arial"/>
                <w:color w:val="000000"/>
                <w:lang w:eastAsia="en-ZA"/>
              </w:rPr>
              <w:t>.</w:t>
            </w:r>
          </w:p>
          <w:p w14:paraId="6D7A0B53" w14:textId="507FEC90" w:rsidR="00DF7790" w:rsidRPr="00DF7790" w:rsidRDefault="00DF7790">
            <w:pPr>
              <w:pStyle w:val="ListParagraph"/>
              <w:numPr>
                <w:ilvl w:val="0"/>
                <w:numId w:val="56"/>
              </w:numPr>
              <w:spacing w:line="276" w:lineRule="auto"/>
              <w:ind w:left="455" w:hanging="425"/>
              <w:jc w:val="both"/>
              <w:rPr>
                <w:rFonts w:ascii="Arial" w:eastAsia="Times New Roman" w:hAnsi="Arial" w:cs="Arial"/>
                <w:color w:val="000000"/>
                <w:lang w:eastAsia="en-ZA"/>
              </w:rPr>
            </w:pPr>
            <w:r w:rsidRPr="00DF7790">
              <w:rPr>
                <w:rFonts w:ascii="Arial" w:eastAsia="Times New Roman" w:hAnsi="Arial" w:cs="Arial"/>
                <w:color w:val="000000"/>
                <w:lang w:eastAsia="en-ZA"/>
              </w:rPr>
              <w:t>Draft Contract Quality Plan specific to the scope of work as described in the tender documents (Ref ISO 10005)</w:t>
            </w:r>
            <w:r w:rsidR="00395478">
              <w:rPr>
                <w:rFonts w:ascii="Arial" w:eastAsia="Times New Roman" w:hAnsi="Arial" w:cs="Arial"/>
                <w:color w:val="000000"/>
                <w:lang w:eastAsia="en-ZA"/>
              </w:rPr>
              <w:t>.</w:t>
            </w:r>
          </w:p>
          <w:p w14:paraId="7E117280" w14:textId="56A3311E" w:rsidR="00DF7790" w:rsidRPr="00DF7790" w:rsidRDefault="00DF7790">
            <w:pPr>
              <w:pStyle w:val="ListParagraph"/>
              <w:numPr>
                <w:ilvl w:val="0"/>
                <w:numId w:val="56"/>
              </w:numPr>
              <w:spacing w:line="276" w:lineRule="auto"/>
              <w:ind w:left="455" w:hanging="425"/>
              <w:jc w:val="both"/>
              <w:rPr>
                <w:rFonts w:ascii="Arial" w:eastAsia="Times New Roman" w:hAnsi="Arial" w:cs="Arial"/>
                <w:color w:val="000000"/>
                <w:lang w:eastAsia="en-ZA"/>
              </w:rPr>
            </w:pPr>
            <w:r w:rsidRPr="00DF7790">
              <w:rPr>
                <w:rFonts w:ascii="Arial" w:eastAsia="Times New Roman" w:hAnsi="Arial" w:cs="Arial"/>
                <w:color w:val="000000"/>
                <w:lang w:eastAsia="en-ZA"/>
              </w:rPr>
              <w:t>QCP /Checklist/ ITP (Quality Control Plans) as per Scope of Works (Ref ISO 10005 &amp; 240-105658000)</w:t>
            </w:r>
            <w:r w:rsidR="00395478">
              <w:rPr>
                <w:rFonts w:ascii="Arial" w:eastAsia="Times New Roman" w:hAnsi="Arial" w:cs="Arial"/>
                <w:color w:val="000000"/>
                <w:lang w:eastAsia="en-ZA"/>
              </w:rPr>
              <w:t>.</w:t>
            </w:r>
          </w:p>
          <w:p w14:paraId="7E62825F" w14:textId="77777777" w:rsidR="00DF7790" w:rsidRPr="00DF7790" w:rsidRDefault="00DF7790">
            <w:pPr>
              <w:pStyle w:val="ListParagraph"/>
              <w:numPr>
                <w:ilvl w:val="0"/>
                <w:numId w:val="56"/>
              </w:numPr>
              <w:spacing w:line="276" w:lineRule="auto"/>
              <w:ind w:left="455" w:hanging="425"/>
              <w:jc w:val="both"/>
              <w:rPr>
                <w:rFonts w:ascii="Arial" w:eastAsia="Times New Roman" w:hAnsi="Arial" w:cs="Arial"/>
                <w:color w:val="000000"/>
                <w:lang w:eastAsia="en-ZA"/>
              </w:rPr>
            </w:pPr>
            <w:r w:rsidRPr="00DF7790">
              <w:rPr>
                <w:rFonts w:ascii="Arial" w:eastAsia="Times New Roman" w:hAnsi="Arial" w:cs="Arial"/>
                <w:color w:val="000000"/>
                <w:lang w:eastAsia="en-ZA"/>
              </w:rPr>
              <w:t>Form A is completed and signed.</w:t>
            </w:r>
          </w:p>
          <w:p w14:paraId="149E8DFC" w14:textId="77777777" w:rsidR="00EA4470" w:rsidRPr="00A05DCB" w:rsidRDefault="00EA4470" w:rsidP="00EA4470">
            <w:pPr>
              <w:autoSpaceDE w:val="0"/>
              <w:autoSpaceDN w:val="0"/>
              <w:adjustRightInd w:val="0"/>
              <w:rPr>
                <w:rFonts w:ascii="Arial" w:hAnsi="Arial" w:cs="Arial"/>
                <w:color w:val="000000"/>
              </w:rPr>
            </w:pPr>
          </w:p>
          <w:p w14:paraId="21B9B3EC" w14:textId="77777777" w:rsidR="00EA4470" w:rsidRPr="00A05DCB" w:rsidRDefault="00EA4470" w:rsidP="00EA4470">
            <w:pPr>
              <w:jc w:val="both"/>
              <w:rPr>
                <w:rFonts w:ascii="Arial" w:hAnsi="Arial" w:cs="Arial"/>
              </w:rPr>
            </w:pPr>
            <w:r w:rsidRPr="00A05DCB">
              <w:rPr>
                <w:rFonts w:ascii="Arial" w:hAnsi="Arial" w:cs="Arial"/>
                <w:b/>
                <w:bCs/>
                <w:color w:val="000000"/>
              </w:rPr>
              <w:t xml:space="preserve">Note: </w:t>
            </w:r>
            <w:r w:rsidRPr="00A05DCB">
              <w:rPr>
                <w:rFonts w:ascii="Arial" w:hAnsi="Arial" w:cs="Arial"/>
                <w:color w:val="000000"/>
              </w:rPr>
              <w:t xml:space="preserve">specific requirements per tender will be selected using the List of Tender Returnable documents (240-12248652). </w:t>
            </w:r>
          </w:p>
          <w:p w14:paraId="67757819" w14:textId="77777777" w:rsidR="00352AC1" w:rsidRPr="00EA425E" w:rsidRDefault="00352AC1" w:rsidP="00352AC1">
            <w:pPr>
              <w:rPr>
                <w:rFonts w:ascii="Arial" w:hAnsi="Arial" w:cs="Arial"/>
                <w:b/>
              </w:rPr>
            </w:pPr>
          </w:p>
          <w:p w14:paraId="208D3904" w14:textId="77777777" w:rsidR="00352AC1" w:rsidRPr="008B6DA0" w:rsidRDefault="00352AC1" w:rsidP="00352AC1">
            <w:pPr>
              <w:rPr>
                <w:rFonts w:ascii="Arial" w:hAnsi="Arial" w:cs="Arial"/>
                <w:b/>
                <w:lang w:val="en-US"/>
              </w:rPr>
            </w:pPr>
            <w:r w:rsidRPr="008B6DA0">
              <w:rPr>
                <w:rFonts w:ascii="Arial" w:hAnsi="Arial" w:cs="Arial"/>
                <w:b/>
                <w:lang w:val="en-US"/>
              </w:rPr>
              <w:t>Please Note:</w:t>
            </w:r>
          </w:p>
          <w:p w14:paraId="64D11170" w14:textId="77777777" w:rsidR="00352AC1" w:rsidRDefault="00352AC1" w:rsidP="00B56327">
            <w:pPr>
              <w:jc w:val="both"/>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Pr>
                <w:rFonts w:ascii="Arial" w:hAnsi="Arial" w:cs="Arial"/>
                <w:b/>
              </w:rPr>
              <w:t xml:space="preserve">and assessed </w:t>
            </w:r>
            <w:r w:rsidRPr="001E7B07">
              <w:rPr>
                <w:rFonts w:ascii="Arial" w:hAnsi="Arial" w:cs="Arial"/>
                <w:b/>
              </w:rPr>
              <w:t>after the evaluation and ranking of the tenders. Proof that the highest ranked tenderer is able to meet the contractual requirements, must be submitted prior to contract award.</w:t>
            </w:r>
          </w:p>
          <w:p w14:paraId="4396DE5D" w14:textId="77777777" w:rsidR="00352AC1" w:rsidRPr="001E7B07" w:rsidRDefault="00352AC1" w:rsidP="00B56327">
            <w:pPr>
              <w:jc w:val="both"/>
              <w:rPr>
                <w:rFonts w:ascii="Arial" w:hAnsi="Arial" w:cs="Arial"/>
                <w:b/>
                <w:lang w:val="en-US"/>
              </w:rPr>
            </w:pPr>
            <w:r w:rsidRPr="001E7B07">
              <w:rPr>
                <w:rFonts w:ascii="Arial" w:hAnsi="Arial" w:cs="Arial"/>
                <w:b/>
                <w:lang w:val="en-US"/>
              </w:rPr>
              <w:t xml:space="preserve">Failure to meet “Contractual Requirements “by the stipulated deadlines; may result in the tenderer being regarded as non-responsive and ineligible for contract award. </w:t>
            </w:r>
          </w:p>
          <w:p w14:paraId="7BDEF077" w14:textId="77777777" w:rsidR="00352AC1" w:rsidRDefault="00352AC1" w:rsidP="00B56327">
            <w:pPr>
              <w:jc w:val="both"/>
              <w:rPr>
                <w:rFonts w:ascii="Arial" w:hAnsi="Arial" w:cs="Arial"/>
                <w:b/>
              </w:rPr>
            </w:pPr>
            <w:r>
              <w:rPr>
                <w:rFonts w:ascii="Arial" w:hAnsi="Arial" w:cs="Arial"/>
                <w:b/>
              </w:rPr>
              <w:t xml:space="preserve">In the event that there are further </w:t>
            </w:r>
            <w:r w:rsidRPr="001E7B07">
              <w:rPr>
                <w:rFonts w:ascii="Arial" w:hAnsi="Arial" w:cs="Arial"/>
                <w:b/>
              </w:rPr>
              <w:t>documents</w:t>
            </w:r>
            <w:r>
              <w:rPr>
                <w:rFonts w:ascii="Arial" w:hAnsi="Arial" w:cs="Arial"/>
                <w:b/>
              </w:rPr>
              <w:t>/</w:t>
            </w:r>
            <w:r w:rsidRPr="001E7B07">
              <w:rPr>
                <w:rFonts w:ascii="Arial" w:hAnsi="Arial" w:cs="Arial"/>
                <w:b/>
              </w:rPr>
              <w:t xml:space="preserve">actions that are required during execution of the contract, </w:t>
            </w:r>
            <w:r>
              <w:rPr>
                <w:rFonts w:ascii="Arial" w:hAnsi="Arial" w:cs="Arial"/>
                <w:b/>
              </w:rPr>
              <w:t xml:space="preserve">these must </w:t>
            </w:r>
            <w:r w:rsidRPr="001E7B07">
              <w:rPr>
                <w:rFonts w:ascii="Arial" w:hAnsi="Arial" w:cs="Arial"/>
                <w:b/>
              </w:rPr>
              <w:t xml:space="preserve">be made contractual </w:t>
            </w:r>
            <w:r>
              <w:rPr>
                <w:rFonts w:ascii="Arial" w:hAnsi="Arial" w:cs="Arial"/>
                <w:b/>
              </w:rPr>
              <w:t xml:space="preserve">conditions and compliance thereto must be managed in terms of the contract. </w:t>
            </w:r>
          </w:p>
          <w:p w14:paraId="58BC2C6A" w14:textId="597BC26F" w:rsidR="00F22152" w:rsidRPr="001E3DBD" w:rsidRDefault="00F22152" w:rsidP="00B56327">
            <w:pPr>
              <w:jc w:val="both"/>
              <w:rPr>
                <w:rFonts w:ascii="Arial" w:hAnsi="Arial" w:cs="Arial"/>
                <w:b/>
              </w:rPr>
            </w:pPr>
          </w:p>
        </w:tc>
      </w:tr>
      <w:tr w:rsidR="00352AC1" w:rsidRPr="005D5883" w14:paraId="627DA5D9" w14:textId="77777777" w:rsidTr="004539AA">
        <w:trPr>
          <w:jc w:val="center"/>
        </w:trPr>
        <w:tc>
          <w:tcPr>
            <w:tcW w:w="4673" w:type="dxa"/>
          </w:tcPr>
          <w:p w14:paraId="60583C85" w14:textId="584BDD3D" w:rsidR="00352AC1" w:rsidRPr="008B6DA0" w:rsidRDefault="00352AC1" w:rsidP="00352AC1">
            <w:pPr>
              <w:contextualSpacing/>
              <w:rPr>
                <w:rFonts w:ascii="Arial" w:hAnsi="Arial" w:cs="Arial"/>
                <w:lang w:val="en-US"/>
              </w:rPr>
            </w:pPr>
            <w:r>
              <w:rPr>
                <w:rFonts w:ascii="Arial" w:hAnsi="Arial" w:cs="Arial"/>
                <w:lang w:val="en-US"/>
              </w:rPr>
              <w:t>2.25</w:t>
            </w:r>
            <w:r w:rsidRPr="00013802">
              <w:rPr>
                <w:rFonts w:ascii="Arial" w:hAnsi="Arial" w:cs="Arial"/>
                <w:lang w:val="en-US"/>
              </w:rPr>
              <w:t>Contractual Condition</w:t>
            </w:r>
          </w:p>
        </w:tc>
        <w:tc>
          <w:tcPr>
            <w:tcW w:w="5675" w:type="dxa"/>
          </w:tcPr>
          <w:p w14:paraId="08CEB7E6" w14:textId="3E674E56" w:rsidR="00D82789" w:rsidRDefault="00352AC1" w:rsidP="00352AC1">
            <w:pPr>
              <w:contextualSpacing/>
              <w:jc w:val="both"/>
              <w:rPr>
                <w:rFonts w:ascii="Arial" w:hAnsi="Arial" w:cs="Arial"/>
                <w:lang w:val="en-US"/>
              </w:rPr>
            </w:pPr>
            <w:r w:rsidRPr="006D6111">
              <w:rPr>
                <w:rFonts w:ascii="Arial" w:hAnsi="Arial" w:cs="Arial"/>
                <w:lang w:val="en-US"/>
              </w:rPr>
              <w:t>The</w:t>
            </w:r>
            <w:r w:rsidRPr="006D6111">
              <w:rPr>
                <w:lang w:val="en-US"/>
              </w:rPr>
              <w:t xml:space="preserve"> </w:t>
            </w:r>
            <w:r w:rsidRPr="006D6111">
              <w:rPr>
                <w:rFonts w:ascii="Arial" w:hAnsi="Arial" w:cs="Arial"/>
                <w:lang w:val="en-US"/>
              </w:rPr>
              <w:t>conditions</w:t>
            </w:r>
            <w:r w:rsidRPr="006D6111">
              <w:rPr>
                <w:lang w:val="en-US"/>
              </w:rPr>
              <w:t xml:space="preserve"> </w:t>
            </w:r>
            <w:r w:rsidRPr="006D6111">
              <w:rPr>
                <w:rFonts w:ascii="Arial" w:hAnsi="Arial" w:cs="Arial"/>
                <w:lang w:val="en-US"/>
              </w:rPr>
              <w:t xml:space="preserve">of contract will be </w:t>
            </w:r>
            <w:r w:rsidR="000271E8" w:rsidRPr="006D6111">
              <w:rPr>
                <w:rFonts w:ascii="Arial" w:hAnsi="Arial" w:cs="Arial"/>
                <w:lang w:val="en-US"/>
              </w:rPr>
              <w:t>the:</w:t>
            </w:r>
          </w:p>
          <w:p w14:paraId="7126D19E" w14:textId="77777777" w:rsidR="00D82789" w:rsidRDefault="00D82789" w:rsidP="00352AC1">
            <w:pPr>
              <w:contextualSpacing/>
              <w:jc w:val="both"/>
              <w:rPr>
                <w:rFonts w:ascii="Arial" w:hAnsi="Arial" w:cs="Arial"/>
                <w:lang w:val="en-US"/>
              </w:rPr>
            </w:pPr>
          </w:p>
          <w:p w14:paraId="6AD5C100" w14:textId="77777777" w:rsidR="00B34D1E" w:rsidRPr="00FC6B61" w:rsidRDefault="00B34D1E" w:rsidP="00B34D1E">
            <w:pPr>
              <w:jc w:val="both"/>
              <w:rPr>
                <w:rFonts w:ascii="Arial" w:hAnsi="Arial" w:cs="Arial"/>
                <w:b/>
              </w:rPr>
            </w:pPr>
            <w:r w:rsidRPr="00FC6B61">
              <w:rPr>
                <w:rFonts w:ascii="Arial" w:hAnsi="Arial" w:cs="Arial"/>
                <w:b/>
              </w:rPr>
              <w:t>NEC 3 Supply Contract</w:t>
            </w:r>
          </w:p>
          <w:p w14:paraId="255A175C" w14:textId="77777777" w:rsidR="00B34D1E" w:rsidRPr="008E7BC7" w:rsidRDefault="00B34D1E" w:rsidP="00B34D1E">
            <w:pPr>
              <w:pStyle w:val="ListParagraph"/>
              <w:ind w:left="459" w:hanging="430"/>
              <w:jc w:val="both"/>
              <w:rPr>
                <w:rFonts w:ascii="Arial" w:hAnsi="Arial" w:cs="Arial"/>
                <w:b/>
              </w:rPr>
            </w:pPr>
          </w:p>
          <w:p w14:paraId="3F952868" w14:textId="77777777" w:rsidR="00FC40D3" w:rsidRPr="00E17400" w:rsidRDefault="00FC40D3" w:rsidP="00FC40D3">
            <w:pPr>
              <w:jc w:val="both"/>
              <w:rPr>
                <w:rFonts w:ascii="Arial" w:hAnsi="Arial" w:cs="Arial"/>
                <w:b/>
                <w:bCs/>
              </w:rPr>
            </w:pPr>
            <w:r w:rsidRPr="00E17400">
              <w:rPr>
                <w:rFonts w:ascii="Arial" w:hAnsi="Arial" w:cs="Arial"/>
                <w:b/>
                <w:bCs/>
              </w:rPr>
              <w:t xml:space="preserve">Main Option </w:t>
            </w:r>
          </w:p>
          <w:p w14:paraId="583BE93C" w14:textId="77777777" w:rsidR="00FC40D3" w:rsidRDefault="00FC40D3" w:rsidP="00FC40D3">
            <w:pPr>
              <w:pStyle w:val="ListParagraph"/>
              <w:numPr>
                <w:ilvl w:val="0"/>
                <w:numId w:val="55"/>
              </w:numPr>
              <w:jc w:val="both"/>
              <w:rPr>
                <w:rFonts w:ascii="Arial" w:hAnsi="Arial" w:cs="Arial"/>
              </w:rPr>
            </w:pPr>
            <w:r>
              <w:rPr>
                <w:rFonts w:ascii="Arial" w:hAnsi="Arial" w:cs="Arial"/>
              </w:rPr>
              <w:t>A: Priced contract with price list.</w:t>
            </w:r>
          </w:p>
          <w:p w14:paraId="0D6F7944" w14:textId="77777777" w:rsidR="00FC40D3" w:rsidRPr="00E979DE" w:rsidRDefault="00FC40D3" w:rsidP="00FC40D3">
            <w:pPr>
              <w:pStyle w:val="ListParagraph"/>
              <w:numPr>
                <w:ilvl w:val="0"/>
                <w:numId w:val="55"/>
              </w:numPr>
              <w:jc w:val="both"/>
              <w:rPr>
                <w:rFonts w:ascii="Arial" w:hAnsi="Arial" w:cs="Arial"/>
              </w:rPr>
            </w:pPr>
            <w:r>
              <w:rPr>
                <w:rFonts w:ascii="Arial" w:hAnsi="Arial" w:cs="Arial"/>
              </w:rPr>
              <w:t>W1 Dispute resolution procedure.</w:t>
            </w:r>
          </w:p>
          <w:p w14:paraId="088BF0B6" w14:textId="77777777" w:rsidR="00FC40D3" w:rsidRPr="00E17400" w:rsidRDefault="00FC40D3" w:rsidP="00FC40D3">
            <w:pPr>
              <w:jc w:val="both"/>
              <w:rPr>
                <w:rFonts w:ascii="Arial" w:hAnsi="Arial" w:cs="Arial"/>
                <w:b/>
                <w:bCs/>
              </w:rPr>
            </w:pPr>
            <w:r w:rsidRPr="00E17400">
              <w:rPr>
                <w:rFonts w:ascii="Arial" w:hAnsi="Arial" w:cs="Arial"/>
                <w:b/>
                <w:bCs/>
              </w:rPr>
              <w:t>Secondary Options:</w:t>
            </w:r>
          </w:p>
          <w:p w14:paraId="7B9E22C5" w14:textId="77777777" w:rsidR="00FC40D3" w:rsidRPr="002671D4" w:rsidRDefault="00FC40D3" w:rsidP="00FC40D3">
            <w:pPr>
              <w:pStyle w:val="ListParagraph"/>
              <w:numPr>
                <w:ilvl w:val="0"/>
                <w:numId w:val="54"/>
              </w:numPr>
              <w:jc w:val="both"/>
              <w:rPr>
                <w:rFonts w:ascii="Arial" w:hAnsi="Arial" w:cs="Arial"/>
                <w:bCs/>
              </w:rPr>
            </w:pPr>
            <w:r w:rsidRPr="002671D4">
              <w:rPr>
                <w:rFonts w:ascii="Arial" w:hAnsi="Arial" w:cs="Arial"/>
                <w:bCs/>
              </w:rPr>
              <w:t>X1: Price Adjustment for inflation</w:t>
            </w:r>
          </w:p>
          <w:p w14:paraId="7CA8E9A8" w14:textId="77777777" w:rsidR="00FC40D3" w:rsidRPr="002671D4" w:rsidRDefault="00FC40D3" w:rsidP="00FC40D3">
            <w:pPr>
              <w:pStyle w:val="ListParagraph"/>
              <w:numPr>
                <w:ilvl w:val="0"/>
                <w:numId w:val="54"/>
              </w:numPr>
              <w:jc w:val="both"/>
              <w:rPr>
                <w:rFonts w:ascii="Arial" w:hAnsi="Arial" w:cs="Arial"/>
                <w:bCs/>
              </w:rPr>
            </w:pPr>
            <w:r w:rsidRPr="002671D4">
              <w:rPr>
                <w:rFonts w:ascii="Arial" w:hAnsi="Arial" w:cs="Arial"/>
                <w:bCs/>
              </w:rPr>
              <w:t>X2: Changes in the Law</w:t>
            </w:r>
          </w:p>
          <w:p w14:paraId="7718C93D" w14:textId="77777777" w:rsidR="00FC40D3" w:rsidRPr="002671D4" w:rsidRDefault="00FC40D3" w:rsidP="00FC40D3">
            <w:pPr>
              <w:pStyle w:val="ListParagraph"/>
              <w:numPr>
                <w:ilvl w:val="0"/>
                <w:numId w:val="54"/>
              </w:numPr>
              <w:jc w:val="both"/>
              <w:rPr>
                <w:rFonts w:ascii="Arial" w:hAnsi="Arial" w:cs="Arial"/>
                <w:bCs/>
              </w:rPr>
            </w:pPr>
            <w:r w:rsidRPr="002671D4">
              <w:rPr>
                <w:rFonts w:ascii="Arial" w:hAnsi="Arial" w:cs="Arial"/>
                <w:bCs/>
              </w:rPr>
              <w:t>X3: Multiple Currencies</w:t>
            </w:r>
          </w:p>
          <w:p w14:paraId="0CED2911" w14:textId="55D4BA53" w:rsidR="00FC40D3" w:rsidRPr="002671D4" w:rsidRDefault="00FC40D3" w:rsidP="00FC40D3">
            <w:pPr>
              <w:pStyle w:val="ListParagraph"/>
              <w:numPr>
                <w:ilvl w:val="0"/>
                <w:numId w:val="54"/>
              </w:numPr>
              <w:jc w:val="both"/>
              <w:rPr>
                <w:rFonts w:ascii="Arial" w:hAnsi="Arial" w:cs="Arial"/>
                <w:bCs/>
              </w:rPr>
            </w:pPr>
            <w:r w:rsidRPr="002671D4">
              <w:rPr>
                <w:rFonts w:ascii="Arial" w:hAnsi="Arial" w:cs="Arial"/>
                <w:bCs/>
              </w:rPr>
              <w:t xml:space="preserve">X4: Parent company </w:t>
            </w:r>
            <w:r w:rsidR="002671D4" w:rsidRPr="002671D4">
              <w:rPr>
                <w:rFonts w:ascii="Arial" w:hAnsi="Arial" w:cs="Arial"/>
                <w:bCs/>
              </w:rPr>
              <w:t>guarantee.</w:t>
            </w:r>
          </w:p>
          <w:p w14:paraId="014D270E" w14:textId="77777777" w:rsidR="00FC40D3" w:rsidRPr="002671D4" w:rsidRDefault="00FC40D3" w:rsidP="00FC40D3">
            <w:pPr>
              <w:pStyle w:val="ListParagraph"/>
              <w:numPr>
                <w:ilvl w:val="0"/>
                <w:numId w:val="54"/>
              </w:numPr>
              <w:jc w:val="both"/>
              <w:rPr>
                <w:rFonts w:ascii="Arial" w:hAnsi="Arial" w:cs="Arial"/>
                <w:bCs/>
              </w:rPr>
            </w:pPr>
            <w:r w:rsidRPr="002671D4">
              <w:rPr>
                <w:rFonts w:ascii="Arial" w:hAnsi="Arial" w:cs="Arial"/>
                <w:bCs/>
              </w:rPr>
              <w:t xml:space="preserve">X7: Delay damages </w:t>
            </w:r>
          </w:p>
          <w:p w14:paraId="07DFE835" w14:textId="390B5724" w:rsidR="00FC40D3" w:rsidRPr="002671D4" w:rsidRDefault="00FC40D3" w:rsidP="00FC40D3">
            <w:pPr>
              <w:pStyle w:val="ListParagraph"/>
              <w:numPr>
                <w:ilvl w:val="0"/>
                <w:numId w:val="54"/>
              </w:numPr>
              <w:jc w:val="both"/>
              <w:rPr>
                <w:rFonts w:ascii="Arial" w:hAnsi="Arial" w:cs="Arial"/>
                <w:bCs/>
              </w:rPr>
            </w:pPr>
            <w:r w:rsidRPr="002671D4">
              <w:rPr>
                <w:rFonts w:ascii="Arial" w:hAnsi="Arial" w:cs="Arial"/>
                <w:bCs/>
              </w:rPr>
              <w:t>X</w:t>
            </w:r>
            <w:r w:rsidR="002671D4" w:rsidRPr="002671D4">
              <w:rPr>
                <w:rFonts w:ascii="Arial" w:hAnsi="Arial" w:cs="Arial"/>
                <w:bCs/>
              </w:rPr>
              <w:t>13: Performance</w:t>
            </w:r>
            <w:r w:rsidRPr="002671D4">
              <w:rPr>
                <w:rFonts w:ascii="Arial" w:hAnsi="Arial" w:cs="Arial"/>
                <w:bCs/>
              </w:rPr>
              <w:t xml:space="preserve"> bond</w:t>
            </w:r>
          </w:p>
          <w:p w14:paraId="33DBDB80" w14:textId="77777777" w:rsidR="00FC40D3" w:rsidRPr="002671D4" w:rsidRDefault="00FC40D3" w:rsidP="00FC40D3">
            <w:pPr>
              <w:pStyle w:val="ListParagraph"/>
              <w:numPr>
                <w:ilvl w:val="0"/>
                <w:numId w:val="54"/>
              </w:numPr>
              <w:jc w:val="both"/>
              <w:rPr>
                <w:rFonts w:ascii="Arial" w:hAnsi="Arial" w:cs="Arial"/>
                <w:bCs/>
              </w:rPr>
            </w:pPr>
            <w:r w:rsidRPr="002671D4">
              <w:rPr>
                <w:rFonts w:ascii="Arial" w:hAnsi="Arial" w:cs="Arial"/>
                <w:bCs/>
              </w:rPr>
              <w:t>X17: Low performance damages</w:t>
            </w:r>
          </w:p>
          <w:p w14:paraId="14807CDB" w14:textId="77777777" w:rsidR="00FC40D3" w:rsidRPr="002671D4" w:rsidRDefault="00FC40D3" w:rsidP="00FC40D3">
            <w:pPr>
              <w:pStyle w:val="ListParagraph"/>
              <w:numPr>
                <w:ilvl w:val="0"/>
                <w:numId w:val="54"/>
              </w:numPr>
              <w:jc w:val="both"/>
              <w:rPr>
                <w:rFonts w:ascii="Arial" w:hAnsi="Arial" w:cs="Arial"/>
                <w:bCs/>
              </w:rPr>
            </w:pPr>
            <w:r w:rsidRPr="002671D4">
              <w:rPr>
                <w:rFonts w:ascii="Arial" w:hAnsi="Arial" w:cs="Arial"/>
                <w:bCs/>
              </w:rPr>
              <w:t>X18: limitation of liability</w:t>
            </w:r>
          </w:p>
          <w:p w14:paraId="204293FF" w14:textId="77777777" w:rsidR="00FC40D3" w:rsidRPr="002671D4" w:rsidRDefault="00FC40D3" w:rsidP="00FC40D3">
            <w:pPr>
              <w:pStyle w:val="ListParagraph"/>
              <w:numPr>
                <w:ilvl w:val="0"/>
                <w:numId w:val="54"/>
              </w:numPr>
              <w:jc w:val="both"/>
              <w:rPr>
                <w:rFonts w:ascii="Arial" w:hAnsi="Arial" w:cs="Arial"/>
                <w:bCs/>
              </w:rPr>
            </w:pPr>
            <w:r w:rsidRPr="002671D4">
              <w:rPr>
                <w:rFonts w:ascii="Arial" w:hAnsi="Arial" w:cs="Arial"/>
                <w:bCs/>
              </w:rPr>
              <w:t>X19: Task order</w:t>
            </w:r>
          </w:p>
          <w:p w14:paraId="353462D5" w14:textId="77777777" w:rsidR="00FC40D3" w:rsidRDefault="00FC40D3" w:rsidP="00FC40D3">
            <w:pPr>
              <w:pStyle w:val="ListParagraph"/>
              <w:ind w:left="459"/>
              <w:jc w:val="both"/>
              <w:rPr>
                <w:rFonts w:ascii="Arial" w:hAnsi="Arial" w:cs="Arial"/>
                <w:b/>
              </w:rPr>
            </w:pPr>
          </w:p>
          <w:p w14:paraId="35C0689F" w14:textId="77777777" w:rsidR="00FC40D3" w:rsidRDefault="00FC40D3" w:rsidP="00FC40D3">
            <w:pPr>
              <w:jc w:val="both"/>
              <w:rPr>
                <w:rFonts w:ascii="Arial" w:hAnsi="Arial" w:cs="Arial"/>
                <w:b/>
              </w:rPr>
            </w:pPr>
            <w:r w:rsidRPr="002C5849">
              <w:rPr>
                <w:rFonts w:ascii="Arial" w:hAnsi="Arial" w:cs="Arial"/>
                <w:b/>
              </w:rPr>
              <w:t>Z: Additional conditions of contract</w:t>
            </w:r>
          </w:p>
          <w:p w14:paraId="34169C79" w14:textId="720F664F" w:rsidR="00F22152" w:rsidRPr="000271E8" w:rsidRDefault="00F22152" w:rsidP="000271E8">
            <w:pPr>
              <w:contextualSpacing/>
              <w:jc w:val="both"/>
              <w:rPr>
                <w:rFonts w:ascii="Arial" w:hAnsi="Arial" w:cs="Arial"/>
                <w:b/>
              </w:rPr>
            </w:pPr>
          </w:p>
        </w:tc>
      </w:tr>
      <w:tr w:rsidR="00352AC1" w:rsidRPr="005D5883" w14:paraId="749E90DC" w14:textId="77777777" w:rsidTr="00F22152">
        <w:trPr>
          <w:trHeight w:val="740"/>
          <w:jc w:val="center"/>
        </w:trPr>
        <w:tc>
          <w:tcPr>
            <w:tcW w:w="4673" w:type="dxa"/>
          </w:tcPr>
          <w:p w14:paraId="26EEC603" w14:textId="77777777" w:rsidR="00352AC1" w:rsidRPr="002E5553" w:rsidRDefault="00352AC1" w:rsidP="00352AC1">
            <w:pPr>
              <w:contextualSpacing/>
              <w:rPr>
                <w:rFonts w:ascii="Arial" w:hAnsi="Arial" w:cs="Arial"/>
                <w:lang w:val="en-US"/>
              </w:rPr>
            </w:pPr>
            <w:r w:rsidRPr="002E5553">
              <w:rPr>
                <w:rFonts w:ascii="Arial" w:hAnsi="Arial" w:cs="Arial"/>
                <w:lang w:val="en-US"/>
              </w:rPr>
              <w:t xml:space="preserve">CIDB Requirements (where applicable for Engineering and Construction Works Contracts) </w:t>
            </w:r>
          </w:p>
        </w:tc>
        <w:tc>
          <w:tcPr>
            <w:tcW w:w="5675" w:type="dxa"/>
          </w:tcPr>
          <w:p w14:paraId="312F23C7" w14:textId="12587C47" w:rsidR="00352AC1" w:rsidRPr="002E5553" w:rsidRDefault="00352AC1" w:rsidP="00352AC1">
            <w:pPr>
              <w:rPr>
                <w:rFonts w:ascii="Arial" w:hAnsi="Arial" w:cs="Arial"/>
                <w:lang w:val="en-US"/>
              </w:rPr>
            </w:pPr>
            <w:r w:rsidRPr="002E5553">
              <w:rPr>
                <w:rFonts w:ascii="Arial" w:hAnsi="Arial" w:cs="Arial"/>
                <w:lang w:val="en-US"/>
              </w:rPr>
              <w:t xml:space="preserve">CIDB Requirements </w:t>
            </w:r>
            <w:r w:rsidRPr="008251FE">
              <w:rPr>
                <w:rFonts w:ascii="Arial" w:hAnsi="Arial" w:cs="Arial"/>
                <w:b/>
                <w:i/>
                <w:lang w:val="en-US"/>
              </w:rPr>
              <w:t>not applicable</w:t>
            </w:r>
          </w:p>
          <w:p w14:paraId="5047FC15" w14:textId="77777777" w:rsidR="00352AC1" w:rsidRPr="002E5553" w:rsidRDefault="00352AC1" w:rsidP="00352AC1">
            <w:pPr>
              <w:rPr>
                <w:rFonts w:ascii="Arial" w:hAnsi="Arial" w:cs="Arial"/>
                <w:b/>
                <w:i/>
                <w:lang w:val="en-US"/>
              </w:rPr>
            </w:pPr>
          </w:p>
        </w:tc>
      </w:tr>
    </w:tbl>
    <w:p w14:paraId="18ED931D" w14:textId="3945C903" w:rsidR="00554725" w:rsidRPr="0007239C" w:rsidRDefault="005D5883" w:rsidP="00D65D3D">
      <w:pPr>
        <w:spacing w:before="240"/>
        <w:ind w:left="-425" w:hanging="142"/>
        <w:jc w:val="both"/>
        <w:rPr>
          <w:rFonts w:ascii="Arial" w:hAnsi="Arial" w:cs="Arial"/>
          <w:b/>
          <w:u w:val="single"/>
          <w:lang w:val="en-US"/>
        </w:rPr>
      </w:pPr>
      <w:r w:rsidRPr="0007239C">
        <w:rPr>
          <w:rFonts w:ascii="Arial" w:hAnsi="Arial" w:cs="Arial"/>
          <w:b/>
          <w:u w:val="single"/>
          <w:lang w:val="en-US"/>
        </w:rPr>
        <w:t>Please note:</w:t>
      </w:r>
    </w:p>
    <w:p w14:paraId="066B7A5E" w14:textId="1CB38E2F" w:rsidR="006F46F4" w:rsidRPr="0007239C" w:rsidRDefault="006F46F4" w:rsidP="00D65D3D">
      <w:pPr>
        <w:ind w:left="-567"/>
        <w:jc w:val="both"/>
        <w:rPr>
          <w:rFonts w:ascii="Arial" w:hAnsi="Arial" w:cs="Arial"/>
          <w:b/>
        </w:rPr>
      </w:pPr>
      <w:r w:rsidRPr="0007239C">
        <w:rPr>
          <w:rFonts w:ascii="Arial" w:hAnsi="Arial" w:cs="Arial"/>
          <w:b/>
        </w:rPr>
        <w:t xml:space="preserve">Tenderers are requested to bear in mind Eskom's standard payment terms as stipulated hereunder when submitting tenders and concluding contracts with Eskom: </w:t>
      </w:r>
    </w:p>
    <w:p w14:paraId="6F3C3B3A" w14:textId="3C96EB61" w:rsidR="006F46F4" w:rsidRPr="0007239C" w:rsidRDefault="006F46F4" w:rsidP="00D65D3D">
      <w:pPr>
        <w:ind w:lef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D65D3D">
      <w:pPr>
        <w:ind w:lef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77777777" w:rsidR="005D5883" w:rsidRPr="005D5883" w:rsidRDefault="005D5883" w:rsidP="00D65D3D">
      <w:pPr>
        <w:ind w:lef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market-related. </w:t>
      </w:r>
    </w:p>
    <w:p w14:paraId="44AAF105" w14:textId="77777777" w:rsidR="005D5883" w:rsidRPr="005D5883" w:rsidRDefault="005D5883" w:rsidP="00D65D3D">
      <w:pPr>
        <w:ind w:lef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6CED1D10" w14:textId="77777777" w:rsidR="00B0342B" w:rsidRDefault="005D5883" w:rsidP="00D65D3D">
      <w:pPr>
        <w:ind w:left="-567"/>
        <w:jc w:val="both"/>
        <w:rPr>
          <w:rFonts w:ascii="Arial" w:hAnsi="Arial" w:cs="Arial"/>
          <w:b/>
        </w:rPr>
      </w:pPr>
      <w:r w:rsidRPr="005D5883">
        <w:rPr>
          <w:rFonts w:ascii="Arial" w:hAnsi="Arial" w:cs="Arial"/>
          <w:b/>
        </w:rPr>
        <w:t xml:space="preserve">A report containing a list of potential sub-contractors may be drawn by accessing the following link: </w:t>
      </w:r>
      <w:hyperlink r:id="rId13" w:history="1">
        <w:r w:rsidR="00B0342B" w:rsidRPr="00593A71">
          <w:rPr>
            <w:rStyle w:val="Hyperlink"/>
            <w:rFonts w:ascii="Arial" w:hAnsi="Arial" w:cs="Arial"/>
            <w:b/>
          </w:rPr>
          <w:t>www.csd.gov.za</w:t>
        </w:r>
      </w:hyperlink>
      <w:r w:rsidRPr="005D5883">
        <w:rPr>
          <w:rFonts w:ascii="Arial" w:hAnsi="Arial" w:cs="Arial"/>
          <w:b/>
        </w:rPr>
        <w:t xml:space="preserve"> </w:t>
      </w:r>
    </w:p>
    <w:p w14:paraId="5F80DD41" w14:textId="77777777" w:rsidR="00B0342B" w:rsidRPr="00C9655B" w:rsidRDefault="00B0342B" w:rsidP="00D65D3D">
      <w:pPr>
        <w:ind w:left="-425" w:hanging="142"/>
        <w:jc w:val="both"/>
        <w:rPr>
          <w:rFonts w:ascii="Arial" w:hAnsi="Arial" w:cs="Arial"/>
          <w:b/>
        </w:rPr>
      </w:pPr>
      <w:r w:rsidRPr="00C9655B">
        <w:rPr>
          <w:rFonts w:ascii="Arial" w:hAnsi="Arial" w:cs="Arial"/>
          <w:b/>
          <w:lang w:val="en-US"/>
        </w:rPr>
        <w:t>“proof of B-BBEE status level of contributor” means-</w:t>
      </w:r>
    </w:p>
    <w:p w14:paraId="6DB4FCEC" w14:textId="77777777" w:rsidR="00B0342B" w:rsidRPr="00C9655B" w:rsidRDefault="00B0342B" w:rsidP="00D65D3D">
      <w:pPr>
        <w:ind w:left="-425" w:hanging="142"/>
        <w:rPr>
          <w:rFonts w:ascii="Arial" w:hAnsi="Arial" w:cs="Arial"/>
          <w:b/>
          <w:lang w:val="en-US"/>
        </w:rPr>
      </w:pPr>
      <w:r w:rsidRPr="00C9655B">
        <w:rPr>
          <w:rFonts w:ascii="Arial" w:hAnsi="Arial" w:cs="Arial"/>
          <w:b/>
          <w:lang w:val="en-US"/>
        </w:rPr>
        <w:t>(a) the B-BBEE status level certificate issued by an authorised body or person; or</w:t>
      </w:r>
    </w:p>
    <w:p w14:paraId="5357E2AB" w14:textId="77777777" w:rsidR="00B0342B" w:rsidRPr="00C9655B" w:rsidRDefault="00B0342B" w:rsidP="00D65D3D">
      <w:pPr>
        <w:ind w:left="-425" w:hanging="142"/>
        <w:rPr>
          <w:rFonts w:ascii="Arial" w:hAnsi="Arial" w:cs="Arial"/>
          <w:b/>
          <w:lang w:val="en-US"/>
        </w:rPr>
      </w:pPr>
      <w:r w:rsidRPr="00C9655B">
        <w:rPr>
          <w:rFonts w:ascii="Arial" w:hAnsi="Arial" w:cs="Arial"/>
          <w:b/>
          <w:lang w:val="en-US"/>
        </w:rPr>
        <w:t xml:space="preserve">(b) a sworn affidavit as prescribed by the B-BBEE Codes of Good Practice; or </w:t>
      </w:r>
    </w:p>
    <w:p w14:paraId="6D9F9A8D" w14:textId="77777777" w:rsidR="00B0342B" w:rsidRPr="00C9655B" w:rsidRDefault="00B0342B" w:rsidP="00D65D3D">
      <w:pPr>
        <w:ind w:left="-425" w:hanging="142"/>
        <w:rPr>
          <w:rFonts w:ascii="Arial" w:hAnsi="Arial" w:cs="Arial"/>
          <w:b/>
          <w:lang w:val="en-US"/>
        </w:rPr>
      </w:pPr>
      <w:r w:rsidRPr="00C9655B">
        <w:rPr>
          <w:rFonts w:ascii="Arial" w:hAnsi="Arial" w:cs="Arial"/>
          <w:b/>
          <w:lang w:val="en-US"/>
        </w:rPr>
        <w:t>(c) any other requirement prescribed in terms of the Broad-Based Black Economic</w:t>
      </w:r>
    </w:p>
    <w:p w14:paraId="30001B98" w14:textId="388EFC4E" w:rsidR="00554725" w:rsidRDefault="00B0342B" w:rsidP="00D65D3D">
      <w:pPr>
        <w:ind w:left="-425" w:hanging="142"/>
        <w:rPr>
          <w:rFonts w:ascii="Arial" w:hAnsi="Arial" w:cs="Arial"/>
          <w:b/>
          <w:lang w:val="en-US"/>
        </w:rPr>
      </w:pPr>
      <w:r w:rsidRPr="00C9655B">
        <w:rPr>
          <w:rFonts w:ascii="Arial" w:hAnsi="Arial" w:cs="Arial"/>
          <w:b/>
          <w:lang w:val="en-US"/>
        </w:rPr>
        <w:t>Empowerment Act;</w:t>
      </w:r>
    </w:p>
    <w:p w14:paraId="5AC7AAB4" w14:textId="77777777" w:rsidR="001647C0" w:rsidRPr="005D5883" w:rsidRDefault="001647C0" w:rsidP="00D65D3D">
      <w:pPr>
        <w:spacing w:before="240"/>
        <w:ind w:left="-425" w:hanging="142"/>
        <w:jc w:val="both"/>
        <w:rPr>
          <w:rFonts w:ascii="Arial" w:hAnsi="Arial" w:cs="Arial"/>
          <w:b/>
          <w:lang w:val="en-US"/>
        </w:rPr>
      </w:pPr>
      <w:r w:rsidRPr="00D65D3D">
        <w:rPr>
          <w:rFonts w:ascii="Arial" w:hAnsi="Arial" w:cs="Arial"/>
          <w:b/>
          <w:bCs/>
          <w:lang w:val="en-US"/>
        </w:rPr>
        <w:t>1.3</w:t>
      </w:r>
      <w:r w:rsidRPr="005D5883">
        <w:rPr>
          <w:rFonts w:ascii="Arial" w:hAnsi="Arial" w:cs="Arial"/>
          <w:lang w:val="en-US"/>
        </w:rPr>
        <w:t xml:space="preserve"> </w:t>
      </w:r>
      <w:r w:rsidRPr="00FF4E4D">
        <w:rPr>
          <w:rFonts w:ascii="Arial" w:hAnsi="Arial" w:cs="Arial"/>
          <w:b/>
          <w:u w:val="single"/>
          <w:lang w:val="en-US"/>
        </w:rPr>
        <w:t xml:space="preserve">TENDER RETURNABLES </w:t>
      </w:r>
    </w:p>
    <w:p w14:paraId="3BB383C4" w14:textId="77777777" w:rsidR="005C70E9" w:rsidRDefault="001647C0" w:rsidP="00D65D3D">
      <w:pPr>
        <w:ind w:left="-425" w:hanging="142"/>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07542114" w14:textId="54682A00" w:rsidR="00656CCB" w:rsidRPr="005C70E9" w:rsidRDefault="005C70E9" w:rsidP="00D65D3D">
      <w:pPr>
        <w:ind w:left="-425" w:hanging="142"/>
        <w:jc w:val="both"/>
        <w:rPr>
          <w:rFonts w:ascii="Arial" w:hAnsi="Arial" w:cs="Arial"/>
          <w:b/>
          <w:bCs/>
          <w:u w:val="single"/>
          <w:lang w:val="en-US"/>
        </w:rPr>
      </w:pPr>
      <w:r w:rsidRPr="005C70E9">
        <w:rPr>
          <w:rFonts w:ascii="Arial" w:hAnsi="Arial" w:cs="Arial"/>
          <w:b/>
          <w:bCs/>
          <w:u w:val="single"/>
          <w:lang w:val="en-US"/>
        </w:rPr>
        <w:t>NOTE:</w:t>
      </w:r>
      <w:r w:rsidR="001647C0" w:rsidRPr="005C70E9">
        <w:rPr>
          <w:rFonts w:ascii="Arial" w:hAnsi="Arial" w:cs="Arial"/>
          <w:b/>
          <w:bCs/>
          <w:u w:val="single"/>
          <w:lang w:val="en-US"/>
        </w:rPr>
        <w:t xml:space="preserve"> </w:t>
      </w:r>
    </w:p>
    <w:p w14:paraId="38ECA3D7" w14:textId="09E48092" w:rsidR="001647C0" w:rsidRPr="005C70E9" w:rsidRDefault="001647C0" w:rsidP="00D65D3D">
      <w:pPr>
        <w:ind w:left="-425" w:hanging="142"/>
        <w:jc w:val="both"/>
        <w:rPr>
          <w:rFonts w:ascii="Arial" w:hAnsi="Arial" w:cs="Arial"/>
          <w:b/>
          <w:bCs/>
          <w:lang w:val="en-US"/>
        </w:rPr>
      </w:pP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Returnable required at Tender closing (disqualifiable) - Th</w:t>
      </w:r>
      <w:r w:rsidR="00C91C24">
        <w:rPr>
          <w:rFonts w:ascii="Arial" w:hAnsi="Arial" w:cs="Arial"/>
          <w:b/>
          <w:bCs/>
          <w:lang w:val="en-US"/>
        </w:rPr>
        <w:t>e</w:t>
      </w:r>
      <w:r w:rsidR="00656CCB" w:rsidRPr="005C70E9">
        <w:rPr>
          <w:rFonts w:ascii="Arial" w:hAnsi="Arial" w:cs="Arial"/>
          <w:b/>
          <w:bCs/>
          <w:lang w:val="en-US"/>
        </w:rPr>
        <w:t>s</w:t>
      </w:r>
      <w:r w:rsidR="00C91C24">
        <w:rPr>
          <w:rFonts w:ascii="Arial" w:hAnsi="Arial" w:cs="Arial"/>
          <w:b/>
          <w:bCs/>
          <w:lang w:val="en-US"/>
        </w:rPr>
        <w:t>e</w:t>
      </w:r>
      <w:r w:rsidR="00656CCB" w:rsidRPr="005C70E9">
        <w:rPr>
          <w:rFonts w:ascii="Arial" w:hAnsi="Arial" w:cs="Arial"/>
          <w:b/>
          <w:bCs/>
          <w:lang w:val="en-US"/>
        </w:rPr>
        <w:t xml:space="preserve"> returnable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00656CCB" w:rsidRPr="00DA0F9C">
        <w:rPr>
          <w:rFonts w:ascii="Arial" w:hAnsi="Arial" w:cs="Arial"/>
          <w:b/>
          <w:bCs/>
          <w:lang w:val="en-US"/>
        </w:rPr>
        <w:t>s</w:t>
      </w:r>
      <w:r w:rsidR="00656CCB" w:rsidRPr="005C70E9">
        <w:rPr>
          <w:rFonts w:ascii="Arial" w:hAnsi="Arial" w:cs="Arial"/>
          <w:b/>
          <w:bCs/>
          <w:lang w:val="en-US"/>
        </w:rPr>
        <w:t xml:space="preserve">ubmitted with the tender at Tender closing date and time. </w:t>
      </w:r>
      <w:bookmarkStart w:id="0" w:name="_Hlk126313108"/>
      <w:r w:rsidR="00656CCB"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00656CCB" w:rsidRPr="005C70E9">
        <w:rPr>
          <w:rFonts w:ascii="Arial" w:hAnsi="Arial" w:cs="Arial"/>
          <w:b/>
          <w:bCs/>
          <w:lang w:val="en-US"/>
        </w:rPr>
        <w:t>submitted by tender closing the tender must be disqualified.</w:t>
      </w:r>
    </w:p>
    <w:bookmarkEnd w:id="0"/>
    <w:p w14:paraId="6456B6A6" w14:textId="33BE6E28" w:rsidR="00724237" w:rsidRDefault="00656CCB" w:rsidP="00D65D3D">
      <w:pPr>
        <w:ind w:left="-425" w:hanging="142"/>
        <w:jc w:val="both"/>
        <w:rPr>
          <w:rFonts w:ascii="Arial" w:hAnsi="Arial" w:cs="Arial"/>
          <w:b/>
          <w:bCs/>
          <w:lang w:val="en-US"/>
        </w:rPr>
      </w:pPr>
      <w:r w:rsidRPr="005C70E9">
        <w:rPr>
          <w:rFonts w:ascii="Arial" w:hAnsi="Arial" w:cs="Arial"/>
          <w:b/>
          <w:bCs/>
          <w:sz w:val="28"/>
          <w:szCs w:val="28"/>
          <w:lang w:val="en-US"/>
        </w:rPr>
        <w:t xml:space="preserve"> **</w:t>
      </w:r>
      <w:r w:rsidRPr="005C70E9">
        <w:rPr>
          <w:rFonts w:ascii="Arial" w:hAnsi="Arial" w:cs="Arial"/>
          <w:b/>
          <w:bCs/>
          <w:lang w:val="en-US"/>
        </w:rPr>
        <w:t xml:space="preserve"> Returnable required at Tender closing. (Non-disqualifiable) – </w:t>
      </w:r>
      <w:r w:rsidR="005C70E9" w:rsidRPr="005C70E9">
        <w:rPr>
          <w:rFonts w:ascii="Arial" w:hAnsi="Arial" w:cs="Arial"/>
          <w:b/>
          <w:bCs/>
          <w:lang w:val="en-US"/>
        </w:rPr>
        <w:t>These returnable</w:t>
      </w:r>
      <w:r w:rsidRPr="005C70E9">
        <w:rPr>
          <w:rFonts w:ascii="Arial" w:hAnsi="Arial" w:cs="Arial"/>
          <w:b/>
          <w:bCs/>
          <w:lang w:val="en-US"/>
        </w:rPr>
        <w:t xml:space="preserve"> </w:t>
      </w:r>
      <w:r w:rsidR="00363D0F" w:rsidRPr="005C70E9">
        <w:rPr>
          <w:rFonts w:ascii="Arial" w:hAnsi="Arial" w:cs="Arial"/>
          <w:b/>
          <w:bCs/>
          <w:lang w:val="en-US"/>
        </w:rPr>
        <w:t>are also</w:t>
      </w:r>
      <w:r w:rsidR="00DA0F9C" w:rsidRPr="005C70E9">
        <w:rPr>
          <w:rFonts w:ascii="Arial" w:hAnsi="Arial" w:cs="Arial"/>
          <w:b/>
          <w:bCs/>
          <w:lang w:val="en-US"/>
        </w:rPr>
        <w:t xml:space="preserv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005C70E9" w:rsidRPr="005C70E9">
        <w:rPr>
          <w:rFonts w:ascii="Arial" w:hAnsi="Arial" w:cs="Arial"/>
          <w:b/>
          <w:bCs/>
          <w:lang w:val="en-US"/>
        </w:rPr>
        <w:t>Tender at</w:t>
      </w:r>
      <w:r w:rsidR="00363D0F" w:rsidRPr="005C70E9">
        <w:rPr>
          <w:rFonts w:ascii="Arial" w:hAnsi="Arial" w:cs="Arial"/>
          <w:b/>
          <w:bCs/>
          <w:lang w:val="en-US"/>
        </w:rPr>
        <w:t xml:space="preserve"> Tender closing date and time, however, 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the Procurement Practitioners must request</w:t>
      </w:r>
      <w:r w:rsidR="005C70E9" w:rsidRPr="005C70E9">
        <w:rPr>
          <w:rFonts w:ascii="Arial" w:hAnsi="Arial" w:cs="Arial"/>
          <w:b/>
          <w:bCs/>
          <w:lang w:val="en-US"/>
        </w:rPr>
        <w:t xml:space="preserve"> in writing</w:t>
      </w:r>
      <w:r w:rsidR="00363D0F" w:rsidRPr="005C70E9">
        <w:rPr>
          <w:rFonts w:ascii="Arial" w:hAnsi="Arial" w:cs="Arial"/>
          <w:b/>
          <w:bCs/>
          <w:lang w:val="en-US"/>
        </w:rPr>
        <w:t xml:space="preserve"> the outstanding returnable to be submitted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005C70E9" w:rsidRPr="005C70E9">
        <w:rPr>
          <w:rFonts w:ascii="Arial" w:hAnsi="Arial" w:cs="Arial"/>
          <w:b/>
          <w:bCs/>
          <w:lang w:val="en-US"/>
        </w:rPr>
        <w:t xml:space="preserve">requested returnable </w:t>
      </w:r>
      <w:r w:rsidR="00363D0F" w:rsidRPr="005C70E9">
        <w:rPr>
          <w:rFonts w:ascii="Arial" w:hAnsi="Arial" w:cs="Arial"/>
          <w:b/>
          <w:bCs/>
          <w:lang w:val="en-US"/>
        </w:rPr>
        <w:t>are no</w:t>
      </w:r>
      <w:r w:rsidR="00DA0F9C">
        <w:rPr>
          <w:rFonts w:ascii="Arial" w:hAnsi="Arial" w:cs="Arial"/>
          <w:b/>
          <w:bCs/>
          <w:lang w:val="en-US"/>
        </w:rPr>
        <w:t>t fully completed, signed (if required on the returnable)</w:t>
      </w:r>
      <w:r w:rsidR="001F41D9">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 xml:space="preserve">received by the Procurement Practitioner within 5working days of the </w:t>
      </w:r>
      <w:r w:rsidR="005C70E9" w:rsidRPr="005C70E9">
        <w:rPr>
          <w:rFonts w:ascii="Arial" w:hAnsi="Arial" w:cs="Arial"/>
          <w:b/>
          <w:bCs/>
          <w:lang w:val="en-US"/>
        </w:rPr>
        <w:t>request; the</w:t>
      </w:r>
      <w:r w:rsidR="00363D0F" w:rsidRPr="005C70E9">
        <w:rPr>
          <w:rFonts w:ascii="Arial" w:hAnsi="Arial" w:cs="Arial"/>
          <w:b/>
          <w:bCs/>
          <w:lang w:val="en-US"/>
        </w:rPr>
        <w:t xml:space="preserve"> tender must be </w:t>
      </w:r>
      <w:r w:rsidR="001F41D9" w:rsidRPr="005C70E9">
        <w:rPr>
          <w:rFonts w:ascii="Arial" w:hAnsi="Arial" w:cs="Arial"/>
          <w:b/>
          <w:bCs/>
          <w:lang w:val="en-US"/>
        </w:rPr>
        <w:t>disqualified.</w:t>
      </w:r>
      <w:r w:rsidR="001F41D9">
        <w:rPr>
          <w:rFonts w:ascii="Arial" w:hAnsi="Arial" w:cs="Arial"/>
          <w:b/>
          <w:bCs/>
          <w:lang w:val="en-US"/>
        </w:rPr>
        <w:t xml:space="preserve"> The 5 working days requirement does not apply to</w:t>
      </w:r>
      <w:r w:rsidR="00724237">
        <w:rPr>
          <w:rFonts w:ascii="Arial" w:hAnsi="Arial" w:cs="Arial"/>
          <w:b/>
          <w:bCs/>
          <w:lang w:val="en-US"/>
        </w:rPr>
        <w:t xml:space="preserve"> CIDB proof of grading. (Refer to the returnable table under CIDB reference for prescribed period)</w:t>
      </w:r>
    </w:p>
    <w:p w14:paraId="34E37D5D" w14:textId="2F34B782" w:rsidR="00567926" w:rsidRDefault="00567926" w:rsidP="00D65D3D">
      <w:pPr>
        <w:ind w:left="-425" w:hanging="142"/>
        <w:jc w:val="both"/>
        <w:rPr>
          <w:rFonts w:ascii="Arial" w:hAnsi="Arial" w:cs="Arial"/>
          <w:b/>
          <w:bCs/>
          <w:sz w:val="24"/>
          <w:szCs w:val="24"/>
          <w:lang w:val="en-US"/>
        </w:rPr>
      </w:pPr>
      <w:r w:rsidRPr="00781766">
        <w:rPr>
          <w:rFonts w:ascii="Arial" w:hAnsi="Arial" w:cs="Arial"/>
          <w:b/>
          <w:bCs/>
          <w:sz w:val="24"/>
          <w:szCs w:val="24"/>
          <w:lang w:val="en-US"/>
        </w:rPr>
        <w:t># These returnable are mandatory for evaluation and</w:t>
      </w:r>
      <w:r w:rsidR="00781766" w:rsidRPr="00781766">
        <w:rPr>
          <w:rFonts w:ascii="Arial" w:hAnsi="Arial" w:cs="Arial"/>
          <w:b/>
          <w:bCs/>
          <w:sz w:val="24"/>
          <w:szCs w:val="24"/>
          <w:lang w:val="en-US"/>
        </w:rPr>
        <w:t xml:space="preserve"> therefore required at </w:t>
      </w:r>
      <w:r w:rsidRPr="00781766">
        <w:rPr>
          <w:rFonts w:ascii="Arial" w:hAnsi="Arial" w:cs="Arial"/>
          <w:b/>
          <w:bCs/>
          <w:sz w:val="24"/>
          <w:szCs w:val="24"/>
          <w:lang w:val="en-US"/>
        </w:rPr>
        <w:t>tender closing time and date</w:t>
      </w:r>
      <w:r w:rsidR="00781766" w:rsidRPr="00781766">
        <w:rPr>
          <w:rFonts w:ascii="Arial" w:hAnsi="Arial" w:cs="Arial"/>
          <w:b/>
          <w:bCs/>
          <w:sz w:val="24"/>
          <w:szCs w:val="24"/>
          <w:lang w:val="en-US"/>
        </w:rPr>
        <w:t xml:space="preserve">. These </w:t>
      </w:r>
      <w:r w:rsidRPr="00781766">
        <w:rPr>
          <w:rFonts w:ascii="Arial" w:hAnsi="Arial" w:cs="Arial"/>
          <w:b/>
          <w:bCs/>
          <w:sz w:val="24"/>
          <w:szCs w:val="24"/>
          <w:lang w:val="en-US"/>
        </w:rPr>
        <w:t xml:space="preserve">will </w:t>
      </w:r>
      <w:r w:rsidR="00781766" w:rsidRPr="00781766">
        <w:rPr>
          <w:rFonts w:ascii="Arial" w:hAnsi="Arial" w:cs="Arial"/>
          <w:b/>
          <w:bCs/>
          <w:sz w:val="24"/>
          <w:szCs w:val="24"/>
          <w:lang w:val="en-US"/>
        </w:rPr>
        <w:t>n</w:t>
      </w:r>
      <w:r w:rsidRPr="00781766">
        <w:rPr>
          <w:rFonts w:ascii="Arial" w:hAnsi="Arial" w:cs="Arial"/>
          <w:b/>
          <w:bCs/>
          <w:sz w:val="24"/>
          <w:szCs w:val="24"/>
          <w:lang w:val="en-US"/>
        </w:rPr>
        <w:t xml:space="preserve">ot be requested by the Procurement </w:t>
      </w:r>
      <w:r w:rsidR="00781766" w:rsidRPr="00781766">
        <w:rPr>
          <w:rFonts w:ascii="Arial" w:hAnsi="Arial" w:cs="Arial"/>
          <w:b/>
          <w:bCs/>
          <w:sz w:val="24"/>
          <w:szCs w:val="24"/>
          <w:lang w:val="en-US"/>
        </w:rPr>
        <w:t xml:space="preserve">Practitioner, however the tenderer will not be disqualified </w:t>
      </w:r>
      <w:r w:rsidR="00781766">
        <w:rPr>
          <w:rFonts w:ascii="Arial" w:hAnsi="Arial" w:cs="Arial"/>
          <w:b/>
          <w:bCs/>
          <w:sz w:val="24"/>
          <w:szCs w:val="24"/>
          <w:lang w:val="en-US"/>
        </w:rPr>
        <w:t xml:space="preserve">but </w:t>
      </w:r>
      <w:r w:rsidRPr="00781766">
        <w:rPr>
          <w:rFonts w:ascii="Arial" w:hAnsi="Arial" w:cs="Arial"/>
          <w:b/>
          <w:bCs/>
          <w:sz w:val="24"/>
          <w:szCs w:val="24"/>
          <w:lang w:val="en-US"/>
        </w:rPr>
        <w:t>score zero.</w:t>
      </w:r>
    </w:p>
    <w:p w14:paraId="1470D17E" w14:textId="77777777" w:rsidR="002671D4" w:rsidRPr="00781766" w:rsidRDefault="002671D4" w:rsidP="00D65D3D">
      <w:pPr>
        <w:ind w:left="-425" w:hanging="142"/>
        <w:jc w:val="both"/>
        <w:rPr>
          <w:rFonts w:ascii="Arial" w:hAnsi="Arial" w:cs="Arial"/>
          <w:b/>
          <w:bCs/>
          <w:sz w:val="24"/>
          <w:szCs w:val="24"/>
          <w:lang w:val="en-US"/>
        </w:rPr>
      </w:pPr>
    </w:p>
    <w:tbl>
      <w:tblPr>
        <w:tblStyle w:val="TableGrid"/>
        <w:tblW w:w="10072" w:type="dxa"/>
        <w:tblInd w:w="-572" w:type="dxa"/>
        <w:tblLook w:val="04A0" w:firstRow="1" w:lastRow="0" w:firstColumn="1" w:lastColumn="0" w:noHBand="0" w:noVBand="1"/>
      </w:tblPr>
      <w:tblGrid>
        <w:gridCol w:w="2127"/>
        <w:gridCol w:w="5248"/>
        <w:gridCol w:w="991"/>
        <w:gridCol w:w="991"/>
        <w:gridCol w:w="709"/>
        <w:gridCol w:w="6"/>
      </w:tblGrid>
      <w:tr w:rsidR="001647C0" w:rsidRPr="00020362" w14:paraId="40A2E920" w14:textId="77777777" w:rsidTr="00DB4387">
        <w:trPr>
          <w:gridAfter w:val="1"/>
          <w:wAfter w:w="6" w:type="dxa"/>
          <w:cantSplit/>
          <w:trHeight w:val="3285"/>
        </w:trPr>
        <w:tc>
          <w:tcPr>
            <w:tcW w:w="2127" w:type="dxa"/>
            <w:tcBorders>
              <w:top w:val="single" w:sz="4" w:space="0" w:color="auto"/>
            </w:tcBorders>
            <w:vAlign w:val="center"/>
          </w:tcPr>
          <w:p w14:paraId="695650E2" w14:textId="52CB2F30" w:rsidR="001647C0" w:rsidRPr="00020362" w:rsidRDefault="001647C0" w:rsidP="00D65D3D">
            <w:pPr>
              <w:jc w:val="center"/>
              <w:rPr>
                <w:rFonts w:ascii="Arial" w:hAnsi="Arial" w:cs="Arial"/>
                <w:b/>
                <w:bCs/>
                <w:lang w:val="en-US"/>
              </w:rPr>
            </w:pPr>
            <w:r w:rsidRPr="00020362">
              <w:rPr>
                <w:rFonts w:ascii="Arial" w:hAnsi="Arial" w:cs="Arial"/>
                <w:b/>
                <w:bCs/>
                <w:lang w:val="en-US"/>
              </w:rPr>
              <w:t>Reference</w:t>
            </w:r>
          </w:p>
        </w:tc>
        <w:tc>
          <w:tcPr>
            <w:tcW w:w="5248" w:type="dxa"/>
            <w:tcBorders>
              <w:top w:val="single" w:sz="4" w:space="0" w:color="auto"/>
            </w:tcBorders>
            <w:vAlign w:val="center"/>
          </w:tcPr>
          <w:p w14:paraId="2F69EFE1" w14:textId="4CAFE8CC" w:rsidR="001647C0" w:rsidRPr="00020362" w:rsidRDefault="001647C0" w:rsidP="00D65D3D">
            <w:pPr>
              <w:jc w:val="center"/>
              <w:rPr>
                <w:rFonts w:ascii="Arial" w:hAnsi="Arial" w:cs="Arial"/>
                <w:b/>
                <w:bCs/>
                <w:lang w:val="en-US"/>
              </w:rPr>
            </w:pPr>
            <w:r w:rsidRPr="00020362">
              <w:rPr>
                <w:rFonts w:ascii="Arial" w:hAnsi="Arial" w:cs="Arial"/>
                <w:b/>
                <w:bCs/>
                <w:lang w:val="en-US"/>
              </w:rPr>
              <w:t>Returnable From Suppliers</w:t>
            </w:r>
          </w:p>
        </w:tc>
        <w:tc>
          <w:tcPr>
            <w:tcW w:w="991" w:type="dxa"/>
            <w:tcBorders>
              <w:top w:val="single" w:sz="4" w:space="0" w:color="auto"/>
            </w:tcBorders>
            <w:textDirection w:val="btLr"/>
          </w:tcPr>
          <w:p w14:paraId="0E24554C" w14:textId="548DF6DD" w:rsidR="001647C0" w:rsidRPr="00656CCB" w:rsidRDefault="003513C8" w:rsidP="0064125B">
            <w:pPr>
              <w:ind w:left="113" w:right="113"/>
              <w:jc w:val="both"/>
              <w:rPr>
                <w:rFonts w:ascii="Arial" w:hAnsi="Arial" w:cs="Arial"/>
                <w:lang w:val="en-US"/>
              </w:rPr>
            </w:pPr>
            <w:bookmarkStart w:id="1" w:name="_Hlk126310660"/>
            <w:r w:rsidRPr="00656CCB">
              <w:rPr>
                <w:rFonts w:ascii="Arial" w:hAnsi="Arial" w:cs="Arial"/>
                <w:lang w:val="en-US"/>
              </w:rPr>
              <w:t>Returnable required at Tender closing</w:t>
            </w:r>
            <w:r w:rsidR="00656CCB" w:rsidRPr="00656CCB">
              <w:rPr>
                <w:rFonts w:ascii="Arial" w:hAnsi="Arial" w:cs="Arial"/>
                <w:lang w:val="en-US"/>
              </w:rPr>
              <w:t xml:space="preserve"> (disqualifiable)</w:t>
            </w:r>
            <w:bookmarkStart w:id="2" w:name="_Hlk126310588"/>
            <w:bookmarkEnd w:id="1"/>
            <w:r w:rsidR="00656CCB" w:rsidRPr="00656CCB">
              <w:rPr>
                <w:rFonts w:ascii="Arial" w:hAnsi="Arial" w:cs="Arial"/>
                <w:b/>
                <w:bCs/>
                <w:sz w:val="28"/>
                <w:szCs w:val="28"/>
                <w:lang w:val="en-US"/>
              </w:rPr>
              <w:t>*</w:t>
            </w:r>
            <w:bookmarkEnd w:id="2"/>
          </w:p>
        </w:tc>
        <w:tc>
          <w:tcPr>
            <w:tcW w:w="991" w:type="dxa"/>
            <w:tcBorders>
              <w:top w:val="single" w:sz="4" w:space="0" w:color="auto"/>
            </w:tcBorders>
            <w:textDirection w:val="btLr"/>
          </w:tcPr>
          <w:p w14:paraId="22E8EDD2" w14:textId="2D32C336" w:rsidR="001647C0" w:rsidRPr="00656CCB" w:rsidRDefault="00656CCB" w:rsidP="0064125B">
            <w:pPr>
              <w:ind w:left="113" w:right="113"/>
              <w:jc w:val="both"/>
              <w:rPr>
                <w:rFonts w:ascii="Arial" w:hAnsi="Arial" w:cs="Arial"/>
                <w:lang w:val="en-US"/>
              </w:rPr>
            </w:pPr>
            <w:bookmarkStart w:id="3" w:name="_Hlk126310845"/>
            <w:r w:rsidRPr="00656CCB">
              <w:rPr>
                <w:rFonts w:ascii="Arial" w:hAnsi="Arial" w:cs="Arial"/>
                <w:lang w:val="en-US"/>
              </w:rPr>
              <w:t>Returnable required at Tender closing. (Non-disqualifiable</w:t>
            </w:r>
            <w:bookmarkStart w:id="4" w:name="_Hlk126310602"/>
            <w:r w:rsidRPr="00656CCB">
              <w:rPr>
                <w:rFonts w:ascii="Arial" w:hAnsi="Arial" w:cs="Arial"/>
                <w:lang w:val="en-US"/>
              </w:rPr>
              <w:t>)</w:t>
            </w:r>
            <w:bookmarkEnd w:id="3"/>
            <w:r w:rsidRPr="00656CCB">
              <w:rPr>
                <w:rFonts w:ascii="Arial" w:hAnsi="Arial" w:cs="Arial"/>
                <w:b/>
                <w:bCs/>
                <w:sz w:val="28"/>
                <w:szCs w:val="28"/>
                <w:lang w:val="en-US"/>
              </w:rPr>
              <w:t xml:space="preserve"> **</w:t>
            </w:r>
            <w:bookmarkEnd w:id="4"/>
          </w:p>
        </w:tc>
        <w:tc>
          <w:tcPr>
            <w:tcW w:w="709" w:type="dxa"/>
            <w:tcBorders>
              <w:top w:val="single" w:sz="4" w:space="0" w:color="auto"/>
            </w:tcBorders>
            <w:textDirection w:val="btLr"/>
          </w:tcPr>
          <w:p w14:paraId="5CF86761" w14:textId="3BA8C4AD" w:rsidR="001647C0" w:rsidRPr="00656CCB" w:rsidRDefault="00656CCB" w:rsidP="0064125B">
            <w:pPr>
              <w:ind w:left="113" w:right="113"/>
              <w:jc w:val="both"/>
              <w:rPr>
                <w:rFonts w:ascii="Arial" w:hAnsi="Arial" w:cs="Arial"/>
                <w:lang w:val="en-US"/>
              </w:rPr>
            </w:pPr>
            <w:r w:rsidRPr="00656CCB">
              <w:rPr>
                <w:rFonts w:ascii="Arial" w:hAnsi="Arial" w:cs="Arial"/>
                <w:lang w:val="en-US"/>
              </w:rPr>
              <w:t>Returnable required prior to Contract Award.</w:t>
            </w:r>
          </w:p>
        </w:tc>
      </w:tr>
      <w:tr w:rsidR="001647C0" w14:paraId="7A67AB95" w14:textId="77777777" w:rsidTr="00FC40D3">
        <w:trPr>
          <w:gridAfter w:val="1"/>
          <w:wAfter w:w="6" w:type="dxa"/>
        </w:trPr>
        <w:tc>
          <w:tcPr>
            <w:tcW w:w="2127" w:type="dxa"/>
            <w:vAlign w:val="center"/>
          </w:tcPr>
          <w:p w14:paraId="7F4A6A7D" w14:textId="77777777" w:rsidR="001647C0" w:rsidRDefault="001647C0" w:rsidP="0064125B">
            <w:pPr>
              <w:jc w:val="both"/>
              <w:rPr>
                <w:rFonts w:ascii="Arial" w:hAnsi="Arial" w:cs="Arial"/>
                <w:lang w:val="en-US"/>
              </w:rPr>
            </w:pPr>
            <w:r w:rsidRPr="007051BB">
              <w:rPr>
                <w:rFonts w:ascii="Arial" w:hAnsi="Arial" w:cs="Arial"/>
                <w:b/>
                <w:lang w:val="en-US"/>
              </w:rPr>
              <w:t>Basic Compliance</w:t>
            </w:r>
          </w:p>
        </w:tc>
        <w:tc>
          <w:tcPr>
            <w:tcW w:w="5248" w:type="dxa"/>
            <w:vAlign w:val="center"/>
          </w:tcPr>
          <w:p w14:paraId="64E42EDA" w14:textId="77777777" w:rsidR="001647C0" w:rsidRDefault="001647C0" w:rsidP="0064125B">
            <w:pPr>
              <w:jc w:val="both"/>
              <w:rPr>
                <w:rFonts w:ascii="Arial" w:hAnsi="Arial" w:cs="Arial"/>
                <w:lang w:val="en-US"/>
              </w:rPr>
            </w:pPr>
            <w:r w:rsidRPr="007051BB">
              <w:rPr>
                <w:rFonts w:ascii="Arial" w:hAnsi="Arial" w:cs="Arial"/>
                <w:lang w:val="en-US"/>
              </w:rPr>
              <w:t xml:space="preserve">One (1) hard copy of the tender </w:t>
            </w:r>
          </w:p>
        </w:tc>
        <w:tc>
          <w:tcPr>
            <w:tcW w:w="991" w:type="dxa"/>
            <w:vAlign w:val="center"/>
          </w:tcPr>
          <w:p w14:paraId="20E63B56" w14:textId="6FF07F9D" w:rsidR="001647C0" w:rsidRPr="007B2F24" w:rsidRDefault="007B2F24" w:rsidP="00D65D3D">
            <w:pPr>
              <w:jc w:val="center"/>
              <w:rPr>
                <w:rFonts w:cstheme="minorHAnsi"/>
                <w:lang w:val="en-US"/>
              </w:rPr>
            </w:pPr>
            <w:r w:rsidRPr="005D5883">
              <w:rPr>
                <w:lang w:val="en-US"/>
              </w:rPr>
              <w:sym w:font="Wingdings" w:char="F0FC"/>
            </w:r>
          </w:p>
        </w:tc>
        <w:tc>
          <w:tcPr>
            <w:tcW w:w="991" w:type="dxa"/>
            <w:vAlign w:val="center"/>
          </w:tcPr>
          <w:p w14:paraId="3B7F196D" w14:textId="77777777" w:rsidR="001647C0" w:rsidRPr="007B2F24" w:rsidRDefault="001647C0" w:rsidP="00D65D3D">
            <w:pPr>
              <w:jc w:val="center"/>
              <w:rPr>
                <w:rFonts w:cstheme="minorHAnsi"/>
                <w:lang w:val="en-US"/>
              </w:rPr>
            </w:pPr>
          </w:p>
        </w:tc>
        <w:tc>
          <w:tcPr>
            <w:tcW w:w="709" w:type="dxa"/>
            <w:vAlign w:val="center"/>
          </w:tcPr>
          <w:p w14:paraId="15FF3381" w14:textId="77777777" w:rsidR="001647C0" w:rsidRPr="007B2F24" w:rsidRDefault="001647C0" w:rsidP="00D65D3D">
            <w:pPr>
              <w:jc w:val="center"/>
              <w:rPr>
                <w:rFonts w:cstheme="minorHAnsi"/>
                <w:lang w:val="en-US"/>
              </w:rPr>
            </w:pPr>
          </w:p>
        </w:tc>
      </w:tr>
      <w:tr w:rsidR="001647C0" w14:paraId="4A5C436F" w14:textId="77777777" w:rsidTr="00FC40D3">
        <w:trPr>
          <w:gridAfter w:val="1"/>
          <w:wAfter w:w="6" w:type="dxa"/>
        </w:trPr>
        <w:tc>
          <w:tcPr>
            <w:tcW w:w="2127" w:type="dxa"/>
            <w:vAlign w:val="center"/>
          </w:tcPr>
          <w:p w14:paraId="762E7D85" w14:textId="77777777" w:rsidR="001647C0" w:rsidRDefault="001647C0" w:rsidP="0064125B">
            <w:pPr>
              <w:jc w:val="both"/>
              <w:rPr>
                <w:rFonts w:ascii="Arial" w:hAnsi="Arial" w:cs="Arial"/>
                <w:lang w:val="en-US"/>
              </w:rPr>
            </w:pPr>
            <w:r w:rsidRPr="005D5883">
              <w:rPr>
                <w:rFonts w:ascii="Arial" w:hAnsi="Arial" w:cs="Arial"/>
                <w:b/>
                <w:lang w:val="en-US"/>
              </w:rPr>
              <w:t>Annexure A</w:t>
            </w:r>
          </w:p>
        </w:tc>
        <w:tc>
          <w:tcPr>
            <w:tcW w:w="5248" w:type="dxa"/>
            <w:vAlign w:val="center"/>
          </w:tcPr>
          <w:p w14:paraId="70924409" w14:textId="77777777" w:rsidR="001647C0" w:rsidRDefault="001647C0" w:rsidP="0064125B">
            <w:pPr>
              <w:jc w:val="both"/>
              <w:rPr>
                <w:rFonts w:ascii="Arial" w:hAnsi="Arial" w:cs="Arial"/>
                <w:lang w:val="en-US"/>
              </w:rPr>
            </w:pPr>
            <w:r w:rsidRPr="00033486">
              <w:rPr>
                <w:rFonts w:ascii="Arial" w:hAnsi="Arial" w:cs="Arial"/>
                <w:lang w:val="en-US"/>
              </w:rPr>
              <w:t xml:space="preserve">Acknowledgement Form </w:t>
            </w:r>
          </w:p>
        </w:tc>
        <w:tc>
          <w:tcPr>
            <w:tcW w:w="991" w:type="dxa"/>
            <w:vAlign w:val="center"/>
          </w:tcPr>
          <w:p w14:paraId="3648FCB0" w14:textId="77777777" w:rsidR="001647C0" w:rsidRPr="007B2F24" w:rsidRDefault="001647C0" w:rsidP="00D65D3D">
            <w:pPr>
              <w:jc w:val="center"/>
              <w:rPr>
                <w:rFonts w:cstheme="minorHAnsi"/>
                <w:lang w:val="en-US"/>
              </w:rPr>
            </w:pPr>
          </w:p>
        </w:tc>
        <w:tc>
          <w:tcPr>
            <w:tcW w:w="991" w:type="dxa"/>
            <w:vAlign w:val="center"/>
          </w:tcPr>
          <w:p w14:paraId="2912C9AD" w14:textId="3A4FF0F3" w:rsidR="001647C0" w:rsidRPr="007B2F24" w:rsidRDefault="00C91C24" w:rsidP="00D65D3D">
            <w:pPr>
              <w:jc w:val="center"/>
              <w:rPr>
                <w:rFonts w:cstheme="minorHAnsi"/>
                <w:lang w:val="en-US"/>
              </w:rPr>
            </w:pPr>
            <w:r w:rsidRPr="005D5883">
              <w:rPr>
                <w:lang w:val="en-US"/>
              </w:rPr>
              <w:sym w:font="Wingdings" w:char="F0FC"/>
            </w:r>
          </w:p>
        </w:tc>
        <w:tc>
          <w:tcPr>
            <w:tcW w:w="709" w:type="dxa"/>
            <w:vAlign w:val="center"/>
          </w:tcPr>
          <w:p w14:paraId="50CFAE3D" w14:textId="77777777" w:rsidR="001647C0" w:rsidRPr="007B2F24" w:rsidRDefault="001647C0" w:rsidP="00D65D3D">
            <w:pPr>
              <w:jc w:val="center"/>
              <w:rPr>
                <w:rFonts w:cstheme="minorHAnsi"/>
                <w:lang w:val="en-US"/>
              </w:rPr>
            </w:pPr>
          </w:p>
        </w:tc>
      </w:tr>
      <w:tr w:rsidR="001647C0" w14:paraId="67C6BC10" w14:textId="77777777" w:rsidTr="00FC40D3">
        <w:trPr>
          <w:gridAfter w:val="1"/>
          <w:wAfter w:w="6" w:type="dxa"/>
        </w:trPr>
        <w:tc>
          <w:tcPr>
            <w:tcW w:w="2127" w:type="dxa"/>
          </w:tcPr>
          <w:p w14:paraId="5093DB08" w14:textId="77777777" w:rsidR="001647C0" w:rsidRDefault="001647C0" w:rsidP="0064125B">
            <w:pPr>
              <w:jc w:val="both"/>
              <w:rPr>
                <w:rFonts w:ascii="Arial" w:hAnsi="Arial" w:cs="Arial"/>
                <w:lang w:val="en-US"/>
              </w:rPr>
            </w:pPr>
            <w:r w:rsidRPr="005D5883">
              <w:rPr>
                <w:rFonts w:ascii="Arial" w:hAnsi="Arial" w:cs="Arial"/>
                <w:b/>
                <w:lang w:val="en-US"/>
              </w:rPr>
              <w:t>Annexure B</w:t>
            </w:r>
          </w:p>
        </w:tc>
        <w:tc>
          <w:tcPr>
            <w:tcW w:w="5248" w:type="dxa"/>
          </w:tcPr>
          <w:p w14:paraId="53469659" w14:textId="77777777" w:rsidR="001647C0" w:rsidRDefault="001647C0" w:rsidP="0064125B">
            <w:pPr>
              <w:jc w:val="both"/>
              <w:rPr>
                <w:rFonts w:ascii="Arial" w:hAnsi="Arial" w:cs="Arial"/>
                <w:lang w:val="en-US"/>
              </w:rPr>
            </w:pPr>
            <w:r w:rsidRPr="005D5883">
              <w:rPr>
                <w:rFonts w:ascii="Arial" w:hAnsi="Arial" w:cs="Arial"/>
                <w:lang w:val="en-US"/>
              </w:rPr>
              <w:t>Tenderers Particulars</w:t>
            </w:r>
          </w:p>
        </w:tc>
        <w:tc>
          <w:tcPr>
            <w:tcW w:w="991" w:type="dxa"/>
            <w:vAlign w:val="center"/>
          </w:tcPr>
          <w:p w14:paraId="5602C95E" w14:textId="77777777" w:rsidR="001647C0" w:rsidRPr="007B2F24" w:rsidRDefault="001647C0" w:rsidP="00D65D3D">
            <w:pPr>
              <w:jc w:val="center"/>
              <w:rPr>
                <w:rFonts w:cstheme="minorHAnsi"/>
                <w:lang w:val="en-US"/>
              </w:rPr>
            </w:pPr>
          </w:p>
        </w:tc>
        <w:tc>
          <w:tcPr>
            <w:tcW w:w="991" w:type="dxa"/>
            <w:vAlign w:val="center"/>
          </w:tcPr>
          <w:p w14:paraId="43F410B6" w14:textId="069CDE66" w:rsidR="001647C0" w:rsidRPr="007B2F24" w:rsidRDefault="004212FE" w:rsidP="00D65D3D">
            <w:pPr>
              <w:jc w:val="center"/>
              <w:rPr>
                <w:rFonts w:cstheme="minorHAnsi"/>
                <w:lang w:val="en-US"/>
              </w:rPr>
            </w:pPr>
            <w:r w:rsidRPr="005D5883">
              <w:rPr>
                <w:lang w:val="en-US"/>
              </w:rPr>
              <w:sym w:font="Wingdings" w:char="F0FC"/>
            </w:r>
          </w:p>
        </w:tc>
        <w:tc>
          <w:tcPr>
            <w:tcW w:w="709" w:type="dxa"/>
            <w:vAlign w:val="center"/>
          </w:tcPr>
          <w:p w14:paraId="0531EFBC" w14:textId="77777777" w:rsidR="001647C0" w:rsidRPr="007B2F24" w:rsidRDefault="001647C0" w:rsidP="00D65D3D">
            <w:pPr>
              <w:jc w:val="center"/>
              <w:rPr>
                <w:rFonts w:cstheme="minorHAnsi"/>
                <w:lang w:val="en-US"/>
              </w:rPr>
            </w:pPr>
          </w:p>
        </w:tc>
      </w:tr>
      <w:tr w:rsidR="001647C0" w14:paraId="066670BD" w14:textId="77777777" w:rsidTr="00FC40D3">
        <w:trPr>
          <w:gridAfter w:val="1"/>
          <w:wAfter w:w="6" w:type="dxa"/>
        </w:trPr>
        <w:tc>
          <w:tcPr>
            <w:tcW w:w="2127" w:type="dxa"/>
          </w:tcPr>
          <w:p w14:paraId="4E299791"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C</w:t>
            </w:r>
          </w:p>
        </w:tc>
        <w:tc>
          <w:tcPr>
            <w:tcW w:w="5248" w:type="dxa"/>
          </w:tcPr>
          <w:p w14:paraId="2CA862C7" w14:textId="77777777" w:rsidR="001647C0" w:rsidRPr="005D5883" w:rsidRDefault="001647C0" w:rsidP="0064125B">
            <w:pPr>
              <w:jc w:val="both"/>
              <w:rPr>
                <w:rFonts w:ascii="Arial" w:hAnsi="Arial" w:cs="Arial"/>
                <w:lang w:val="en-US"/>
              </w:rPr>
            </w:pPr>
            <w:r w:rsidRPr="005D5883">
              <w:rPr>
                <w:rFonts w:ascii="Arial" w:hAnsi="Arial" w:cs="Arial"/>
                <w:lang w:val="en-US"/>
              </w:rPr>
              <w:t>Integrity Pact Declaration form</w:t>
            </w:r>
          </w:p>
        </w:tc>
        <w:tc>
          <w:tcPr>
            <w:tcW w:w="991" w:type="dxa"/>
            <w:vAlign w:val="center"/>
          </w:tcPr>
          <w:p w14:paraId="52E2429C" w14:textId="77777777" w:rsidR="001647C0" w:rsidRPr="007B2F24" w:rsidRDefault="001647C0" w:rsidP="00D65D3D">
            <w:pPr>
              <w:jc w:val="center"/>
              <w:rPr>
                <w:rFonts w:cstheme="minorHAnsi"/>
                <w:lang w:val="en-US"/>
              </w:rPr>
            </w:pPr>
          </w:p>
        </w:tc>
        <w:tc>
          <w:tcPr>
            <w:tcW w:w="991" w:type="dxa"/>
            <w:vAlign w:val="center"/>
          </w:tcPr>
          <w:p w14:paraId="4D223E1A" w14:textId="50E19E67" w:rsidR="001647C0" w:rsidRPr="007B2F24" w:rsidRDefault="004212FE" w:rsidP="00D65D3D">
            <w:pPr>
              <w:jc w:val="center"/>
              <w:rPr>
                <w:rFonts w:cstheme="minorHAnsi"/>
                <w:lang w:val="en-US"/>
              </w:rPr>
            </w:pPr>
            <w:r w:rsidRPr="005D5883">
              <w:rPr>
                <w:lang w:val="en-US"/>
              </w:rPr>
              <w:sym w:font="Wingdings" w:char="F0FC"/>
            </w:r>
          </w:p>
        </w:tc>
        <w:tc>
          <w:tcPr>
            <w:tcW w:w="709" w:type="dxa"/>
            <w:vAlign w:val="center"/>
          </w:tcPr>
          <w:p w14:paraId="35B546B5" w14:textId="77777777" w:rsidR="001647C0" w:rsidRPr="007B2F24" w:rsidRDefault="001647C0" w:rsidP="00D65D3D">
            <w:pPr>
              <w:jc w:val="center"/>
              <w:rPr>
                <w:rFonts w:cstheme="minorHAnsi"/>
                <w:lang w:val="en-US"/>
              </w:rPr>
            </w:pPr>
          </w:p>
        </w:tc>
      </w:tr>
      <w:tr w:rsidR="001647C0" w14:paraId="19DA38F0" w14:textId="77777777" w:rsidTr="00FC40D3">
        <w:trPr>
          <w:gridAfter w:val="1"/>
          <w:wAfter w:w="6" w:type="dxa"/>
        </w:trPr>
        <w:tc>
          <w:tcPr>
            <w:tcW w:w="2127" w:type="dxa"/>
          </w:tcPr>
          <w:p w14:paraId="22FFB41D"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D</w:t>
            </w:r>
          </w:p>
        </w:tc>
        <w:tc>
          <w:tcPr>
            <w:tcW w:w="5248" w:type="dxa"/>
          </w:tcPr>
          <w:p w14:paraId="46AD91E1" w14:textId="77777777" w:rsidR="001647C0" w:rsidRPr="005D5883" w:rsidRDefault="001647C0" w:rsidP="0064125B">
            <w:pPr>
              <w:jc w:val="both"/>
              <w:rPr>
                <w:rFonts w:ascii="Arial" w:hAnsi="Arial" w:cs="Arial"/>
                <w:lang w:val="en-US"/>
              </w:rPr>
            </w:pPr>
            <w:r w:rsidRPr="005D5883">
              <w:rPr>
                <w:rFonts w:ascii="Arial" w:hAnsi="Arial" w:cs="Arial"/>
                <w:lang w:val="en-US"/>
              </w:rPr>
              <w:t>CPA for local goods/services (if applicable)</w:t>
            </w:r>
          </w:p>
        </w:tc>
        <w:tc>
          <w:tcPr>
            <w:tcW w:w="991" w:type="dxa"/>
            <w:vAlign w:val="center"/>
          </w:tcPr>
          <w:p w14:paraId="0BC23A4F" w14:textId="3289D3FF" w:rsidR="001647C0" w:rsidRPr="007B2F24" w:rsidRDefault="004212FE" w:rsidP="00D65D3D">
            <w:pPr>
              <w:jc w:val="center"/>
              <w:rPr>
                <w:rFonts w:cstheme="minorHAnsi"/>
                <w:lang w:val="en-US"/>
              </w:rPr>
            </w:pPr>
            <w:r w:rsidRPr="005D5883">
              <w:rPr>
                <w:lang w:val="en-US"/>
              </w:rPr>
              <w:sym w:font="Wingdings" w:char="F0FC"/>
            </w:r>
          </w:p>
        </w:tc>
        <w:tc>
          <w:tcPr>
            <w:tcW w:w="991" w:type="dxa"/>
            <w:vAlign w:val="center"/>
          </w:tcPr>
          <w:p w14:paraId="3543ACCF" w14:textId="77777777" w:rsidR="001647C0" w:rsidRPr="007B2F24" w:rsidRDefault="001647C0" w:rsidP="00D65D3D">
            <w:pPr>
              <w:jc w:val="center"/>
              <w:rPr>
                <w:rFonts w:cstheme="minorHAnsi"/>
                <w:lang w:val="en-US"/>
              </w:rPr>
            </w:pPr>
          </w:p>
        </w:tc>
        <w:tc>
          <w:tcPr>
            <w:tcW w:w="709" w:type="dxa"/>
            <w:vAlign w:val="center"/>
          </w:tcPr>
          <w:p w14:paraId="00495F50" w14:textId="77777777" w:rsidR="001647C0" w:rsidRPr="007B2F24" w:rsidRDefault="001647C0" w:rsidP="00D65D3D">
            <w:pPr>
              <w:jc w:val="center"/>
              <w:rPr>
                <w:rFonts w:cstheme="minorHAnsi"/>
                <w:lang w:val="en-US"/>
              </w:rPr>
            </w:pPr>
          </w:p>
        </w:tc>
      </w:tr>
      <w:tr w:rsidR="001647C0" w14:paraId="3056A0E6" w14:textId="77777777" w:rsidTr="00FC40D3">
        <w:trPr>
          <w:gridAfter w:val="1"/>
          <w:wAfter w:w="6" w:type="dxa"/>
        </w:trPr>
        <w:tc>
          <w:tcPr>
            <w:tcW w:w="2127" w:type="dxa"/>
          </w:tcPr>
          <w:p w14:paraId="63C6FD7E"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E</w:t>
            </w:r>
          </w:p>
        </w:tc>
        <w:tc>
          <w:tcPr>
            <w:tcW w:w="5248" w:type="dxa"/>
          </w:tcPr>
          <w:p w14:paraId="63F7BCB8" w14:textId="77777777" w:rsidR="001647C0" w:rsidRPr="005D5883" w:rsidRDefault="001647C0" w:rsidP="0064125B">
            <w:pPr>
              <w:jc w:val="both"/>
              <w:rPr>
                <w:rFonts w:ascii="Arial" w:hAnsi="Arial" w:cs="Arial"/>
                <w:lang w:val="en-US"/>
              </w:rPr>
            </w:pPr>
            <w:r w:rsidRPr="005D5883">
              <w:rPr>
                <w:rFonts w:ascii="Arial" w:hAnsi="Arial" w:cs="Arial"/>
                <w:lang w:val="en-US"/>
              </w:rPr>
              <w:t xml:space="preserve">CPA(IG) for imported goods/services (if applicable) </w:t>
            </w:r>
          </w:p>
        </w:tc>
        <w:tc>
          <w:tcPr>
            <w:tcW w:w="991" w:type="dxa"/>
            <w:vAlign w:val="center"/>
          </w:tcPr>
          <w:p w14:paraId="320FCB1E" w14:textId="73CD8C3A" w:rsidR="001647C0" w:rsidRPr="007B2F24" w:rsidRDefault="004212FE" w:rsidP="00D65D3D">
            <w:pPr>
              <w:jc w:val="center"/>
              <w:rPr>
                <w:rFonts w:cstheme="minorHAnsi"/>
                <w:lang w:val="en-US"/>
              </w:rPr>
            </w:pPr>
            <w:r w:rsidRPr="005D5883">
              <w:rPr>
                <w:lang w:val="en-US"/>
              </w:rPr>
              <w:sym w:font="Wingdings" w:char="F0FC"/>
            </w:r>
          </w:p>
        </w:tc>
        <w:tc>
          <w:tcPr>
            <w:tcW w:w="991" w:type="dxa"/>
            <w:vAlign w:val="center"/>
          </w:tcPr>
          <w:p w14:paraId="22F0036F" w14:textId="77777777" w:rsidR="001647C0" w:rsidRPr="007B2F24" w:rsidRDefault="001647C0" w:rsidP="00D65D3D">
            <w:pPr>
              <w:jc w:val="center"/>
              <w:rPr>
                <w:rFonts w:cstheme="minorHAnsi"/>
                <w:lang w:val="en-US"/>
              </w:rPr>
            </w:pPr>
          </w:p>
        </w:tc>
        <w:tc>
          <w:tcPr>
            <w:tcW w:w="709" w:type="dxa"/>
            <w:vAlign w:val="center"/>
          </w:tcPr>
          <w:p w14:paraId="6CC08260" w14:textId="77777777" w:rsidR="001647C0" w:rsidRPr="007B2F24" w:rsidRDefault="001647C0" w:rsidP="00D65D3D">
            <w:pPr>
              <w:jc w:val="center"/>
              <w:rPr>
                <w:rFonts w:cstheme="minorHAnsi"/>
                <w:lang w:val="en-US"/>
              </w:rPr>
            </w:pPr>
          </w:p>
        </w:tc>
      </w:tr>
      <w:tr w:rsidR="001647C0" w14:paraId="653B6CE3" w14:textId="77777777" w:rsidTr="00FC40D3">
        <w:trPr>
          <w:gridAfter w:val="1"/>
          <w:wAfter w:w="6" w:type="dxa"/>
        </w:trPr>
        <w:tc>
          <w:tcPr>
            <w:tcW w:w="2127" w:type="dxa"/>
          </w:tcPr>
          <w:p w14:paraId="0667737F"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F1-F4</w:t>
            </w:r>
          </w:p>
        </w:tc>
        <w:tc>
          <w:tcPr>
            <w:tcW w:w="5248" w:type="dxa"/>
          </w:tcPr>
          <w:p w14:paraId="49C67DBE" w14:textId="16B7DED2" w:rsidR="001647C0" w:rsidRPr="005D5883" w:rsidRDefault="001647C0" w:rsidP="0064125B">
            <w:pPr>
              <w:jc w:val="both"/>
              <w:rPr>
                <w:rFonts w:ascii="Arial" w:hAnsi="Arial" w:cs="Arial"/>
                <w:lang w:val="en-US"/>
              </w:rPr>
            </w:pPr>
            <w:r w:rsidRPr="005D5883">
              <w:rPr>
                <w:rFonts w:ascii="Arial" w:hAnsi="Arial" w:cs="Arial"/>
                <w:lang w:val="en-US"/>
              </w:rPr>
              <w:t>SBD 6.2 -Declaration certificate for local production and content and Annexures C, D, E</w:t>
            </w:r>
            <w:r>
              <w:rPr>
                <w:rFonts w:ascii="Arial" w:hAnsi="Arial" w:cs="Arial"/>
                <w:b/>
                <w:i/>
                <w:iCs/>
                <w:lang w:val="en-US"/>
              </w:rPr>
              <w:t xml:space="preserve"> </w:t>
            </w:r>
          </w:p>
        </w:tc>
        <w:tc>
          <w:tcPr>
            <w:tcW w:w="991" w:type="dxa"/>
            <w:vAlign w:val="center"/>
          </w:tcPr>
          <w:p w14:paraId="5ED2BB1D" w14:textId="2281B3CB" w:rsidR="001647C0" w:rsidRPr="007B2F24" w:rsidRDefault="00975E99" w:rsidP="00D65D3D">
            <w:pPr>
              <w:jc w:val="center"/>
              <w:rPr>
                <w:rFonts w:cstheme="minorHAnsi"/>
                <w:lang w:val="en-US"/>
              </w:rPr>
            </w:pPr>
            <w:r w:rsidRPr="005D5883">
              <w:rPr>
                <w:lang w:val="en-US"/>
              </w:rPr>
              <w:sym w:font="Wingdings" w:char="F0FC"/>
            </w:r>
          </w:p>
        </w:tc>
        <w:tc>
          <w:tcPr>
            <w:tcW w:w="991" w:type="dxa"/>
            <w:vAlign w:val="center"/>
          </w:tcPr>
          <w:p w14:paraId="55612040" w14:textId="77777777" w:rsidR="001647C0" w:rsidRPr="007B2F24" w:rsidRDefault="001647C0" w:rsidP="00D65D3D">
            <w:pPr>
              <w:jc w:val="center"/>
              <w:rPr>
                <w:rFonts w:cstheme="minorHAnsi"/>
                <w:lang w:val="en-US"/>
              </w:rPr>
            </w:pPr>
          </w:p>
        </w:tc>
        <w:tc>
          <w:tcPr>
            <w:tcW w:w="709" w:type="dxa"/>
            <w:vAlign w:val="center"/>
          </w:tcPr>
          <w:p w14:paraId="0A1F137E" w14:textId="3E2B69AC" w:rsidR="001647C0" w:rsidRPr="007B2F24" w:rsidRDefault="001647C0" w:rsidP="00D65D3D">
            <w:pPr>
              <w:jc w:val="center"/>
              <w:rPr>
                <w:rFonts w:cstheme="minorHAnsi"/>
                <w:lang w:val="en-US"/>
              </w:rPr>
            </w:pPr>
          </w:p>
        </w:tc>
      </w:tr>
      <w:tr w:rsidR="001647C0" w14:paraId="0DBC9E2C" w14:textId="77777777" w:rsidTr="00FC40D3">
        <w:trPr>
          <w:gridAfter w:val="1"/>
          <w:wAfter w:w="6" w:type="dxa"/>
        </w:trPr>
        <w:tc>
          <w:tcPr>
            <w:tcW w:w="2127" w:type="dxa"/>
          </w:tcPr>
          <w:p w14:paraId="479BA56B" w14:textId="77777777" w:rsidR="001647C0" w:rsidRPr="005D5883" w:rsidRDefault="001647C0" w:rsidP="0064125B">
            <w:pPr>
              <w:jc w:val="both"/>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(applicable for all suppliers including Foreign suppliers)</w:t>
            </w:r>
          </w:p>
        </w:tc>
        <w:tc>
          <w:tcPr>
            <w:tcW w:w="5248" w:type="dxa"/>
          </w:tcPr>
          <w:p w14:paraId="3925E41F" w14:textId="77777777" w:rsidR="001647C0" w:rsidRPr="005D5883" w:rsidRDefault="001647C0" w:rsidP="0064125B">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991" w:type="dxa"/>
            <w:vAlign w:val="center"/>
          </w:tcPr>
          <w:p w14:paraId="7DAD4277" w14:textId="77777777" w:rsidR="001647C0" w:rsidRDefault="001647C0" w:rsidP="00D65D3D">
            <w:pPr>
              <w:jc w:val="center"/>
              <w:rPr>
                <w:rFonts w:ascii="Arial" w:hAnsi="Arial" w:cs="Arial"/>
                <w:lang w:val="en-US"/>
              </w:rPr>
            </w:pPr>
          </w:p>
        </w:tc>
        <w:tc>
          <w:tcPr>
            <w:tcW w:w="991" w:type="dxa"/>
            <w:vAlign w:val="center"/>
          </w:tcPr>
          <w:p w14:paraId="7ADBBAD3" w14:textId="70A6B16A" w:rsidR="001647C0" w:rsidRDefault="002A1A55" w:rsidP="00D65D3D">
            <w:pPr>
              <w:jc w:val="center"/>
              <w:rPr>
                <w:rFonts w:ascii="Arial" w:hAnsi="Arial" w:cs="Arial"/>
                <w:lang w:val="en-US"/>
              </w:rPr>
            </w:pPr>
            <w:r w:rsidRPr="005D5883">
              <w:rPr>
                <w:lang w:val="en-US"/>
              </w:rPr>
              <w:sym w:font="Wingdings" w:char="F0FC"/>
            </w:r>
          </w:p>
        </w:tc>
        <w:tc>
          <w:tcPr>
            <w:tcW w:w="709" w:type="dxa"/>
            <w:vAlign w:val="center"/>
          </w:tcPr>
          <w:p w14:paraId="5A9B2A8F" w14:textId="45F118C8" w:rsidR="001647C0" w:rsidRDefault="001647C0" w:rsidP="00D65D3D">
            <w:pPr>
              <w:jc w:val="center"/>
              <w:rPr>
                <w:rFonts w:ascii="Arial" w:hAnsi="Arial" w:cs="Arial"/>
                <w:lang w:val="en-US"/>
              </w:rPr>
            </w:pPr>
          </w:p>
        </w:tc>
      </w:tr>
      <w:tr w:rsidR="001647C0" w14:paraId="16DAF5F4" w14:textId="77777777" w:rsidTr="00FC40D3">
        <w:trPr>
          <w:gridAfter w:val="1"/>
          <w:wAfter w:w="6" w:type="dxa"/>
        </w:trPr>
        <w:tc>
          <w:tcPr>
            <w:tcW w:w="2127" w:type="dxa"/>
          </w:tcPr>
          <w:p w14:paraId="180CB8E1" w14:textId="35BFEF64" w:rsidR="001647C0" w:rsidRDefault="006A72F8" w:rsidP="0064125B">
            <w:pPr>
              <w:rPr>
                <w:rFonts w:ascii="Arial" w:hAnsi="Arial" w:cs="Arial"/>
                <w:b/>
                <w:lang w:val="en-US"/>
              </w:rPr>
            </w:pPr>
            <w:r>
              <w:rPr>
                <w:rFonts w:ascii="Arial" w:hAnsi="Arial" w:cs="Arial"/>
                <w:b/>
                <w:lang w:val="en-US"/>
              </w:rPr>
              <w:t xml:space="preserve"># </w:t>
            </w:r>
            <w:r w:rsidR="001647C0" w:rsidRPr="005D5883">
              <w:rPr>
                <w:rFonts w:ascii="Arial" w:hAnsi="Arial" w:cs="Arial"/>
                <w:b/>
                <w:lang w:val="en-US"/>
              </w:rPr>
              <w:t xml:space="preserve">Annexure </w:t>
            </w:r>
            <w:r w:rsidR="001647C0">
              <w:rPr>
                <w:rFonts w:ascii="Arial" w:hAnsi="Arial" w:cs="Arial"/>
                <w:b/>
                <w:lang w:val="en-US"/>
              </w:rPr>
              <w:t>H</w:t>
            </w:r>
          </w:p>
          <w:p w14:paraId="3B1D60BD" w14:textId="77777777" w:rsidR="001647C0" w:rsidRPr="005D5883" w:rsidRDefault="001647C0" w:rsidP="0064125B">
            <w:pPr>
              <w:jc w:val="both"/>
              <w:rPr>
                <w:rFonts w:ascii="Arial" w:hAnsi="Arial" w:cs="Arial"/>
                <w:b/>
                <w:lang w:val="en-US"/>
              </w:rPr>
            </w:pPr>
          </w:p>
        </w:tc>
        <w:tc>
          <w:tcPr>
            <w:tcW w:w="5248" w:type="dxa"/>
          </w:tcPr>
          <w:p w14:paraId="7114F3B2" w14:textId="77777777" w:rsidR="001647C0" w:rsidRPr="005D5883" w:rsidRDefault="001647C0" w:rsidP="0064125B">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991" w:type="dxa"/>
            <w:vAlign w:val="center"/>
          </w:tcPr>
          <w:p w14:paraId="4BD5E6FA" w14:textId="6497321D" w:rsidR="001647C0" w:rsidRDefault="001647C0" w:rsidP="00D65D3D">
            <w:pPr>
              <w:jc w:val="center"/>
              <w:rPr>
                <w:rFonts w:ascii="Arial" w:hAnsi="Arial" w:cs="Arial"/>
                <w:lang w:val="en-US"/>
              </w:rPr>
            </w:pPr>
          </w:p>
        </w:tc>
        <w:tc>
          <w:tcPr>
            <w:tcW w:w="991" w:type="dxa"/>
            <w:vAlign w:val="center"/>
          </w:tcPr>
          <w:p w14:paraId="680AF3A3" w14:textId="0765B9D7" w:rsidR="001647C0" w:rsidRDefault="000537F8" w:rsidP="00D65D3D">
            <w:pPr>
              <w:jc w:val="center"/>
              <w:rPr>
                <w:rFonts w:ascii="Arial" w:hAnsi="Arial" w:cs="Arial"/>
                <w:lang w:val="en-US"/>
              </w:rPr>
            </w:pPr>
            <w:r w:rsidRPr="005D5883">
              <w:rPr>
                <w:lang w:val="en-US"/>
              </w:rPr>
              <w:sym w:font="Wingdings" w:char="F0FC"/>
            </w:r>
          </w:p>
        </w:tc>
        <w:tc>
          <w:tcPr>
            <w:tcW w:w="709" w:type="dxa"/>
            <w:vAlign w:val="center"/>
          </w:tcPr>
          <w:p w14:paraId="0731A6DC" w14:textId="77777777" w:rsidR="001647C0" w:rsidRDefault="001647C0" w:rsidP="00D65D3D">
            <w:pPr>
              <w:jc w:val="center"/>
              <w:rPr>
                <w:rFonts w:ascii="Arial" w:hAnsi="Arial" w:cs="Arial"/>
                <w:lang w:val="en-US"/>
              </w:rPr>
            </w:pPr>
          </w:p>
        </w:tc>
      </w:tr>
      <w:tr w:rsidR="001647C0" w14:paraId="0E1BBC1B" w14:textId="77777777" w:rsidTr="00FC40D3">
        <w:trPr>
          <w:gridAfter w:val="1"/>
          <w:wAfter w:w="6" w:type="dxa"/>
        </w:trPr>
        <w:tc>
          <w:tcPr>
            <w:tcW w:w="2127" w:type="dxa"/>
          </w:tcPr>
          <w:p w14:paraId="691A55AC" w14:textId="77777777" w:rsidR="001647C0" w:rsidRPr="005D5883" w:rsidRDefault="001647C0" w:rsidP="0064125B">
            <w:pPr>
              <w:jc w:val="both"/>
              <w:rPr>
                <w:rFonts w:ascii="Arial" w:hAnsi="Arial" w:cs="Arial"/>
                <w:b/>
                <w:lang w:val="en-US"/>
              </w:rPr>
            </w:pPr>
            <w:r w:rsidRPr="006D6111">
              <w:rPr>
                <w:rFonts w:ascii="Arial" w:hAnsi="Arial" w:cs="Arial"/>
                <w:b/>
                <w:bCs/>
              </w:rPr>
              <w:t xml:space="preserve">Annexure I </w:t>
            </w:r>
          </w:p>
        </w:tc>
        <w:tc>
          <w:tcPr>
            <w:tcW w:w="5248" w:type="dxa"/>
          </w:tcPr>
          <w:p w14:paraId="3255A4FE" w14:textId="77777777" w:rsidR="001647C0" w:rsidRPr="005D5883" w:rsidRDefault="001647C0" w:rsidP="0064125B">
            <w:pPr>
              <w:jc w:val="both"/>
              <w:rPr>
                <w:rFonts w:ascii="Arial" w:hAnsi="Arial" w:cs="Arial"/>
                <w:lang w:val="en-US"/>
              </w:rPr>
            </w:pPr>
            <w:r w:rsidRPr="006D6111">
              <w:rPr>
                <w:rFonts w:ascii="Arial" w:hAnsi="Arial" w:cs="Arial"/>
                <w:lang w:val="en-US"/>
              </w:rPr>
              <w:t xml:space="preserve">SBD 4 – Bidders Disclosure </w:t>
            </w:r>
          </w:p>
        </w:tc>
        <w:tc>
          <w:tcPr>
            <w:tcW w:w="991" w:type="dxa"/>
            <w:vAlign w:val="center"/>
          </w:tcPr>
          <w:p w14:paraId="1AA76145" w14:textId="77777777" w:rsidR="001647C0" w:rsidRDefault="001647C0" w:rsidP="00D65D3D">
            <w:pPr>
              <w:jc w:val="center"/>
              <w:rPr>
                <w:rFonts w:ascii="Arial" w:hAnsi="Arial" w:cs="Arial"/>
                <w:lang w:val="en-US"/>
              </w:rPr>
            </w:pPr>
          </w:p>
        </w:tc>
        <w:tc>
          <w:tcPr>
            <w:tcW w:w="991" w:type="dxa"/>
            <w:vAlign w:val="center"/>
          </w:tcPr>
          <w:p w14:paraId="224B4200" w14:textId="6A0370FD" w:rsidR="001647C0" w:rsidRDefault="0052574B" w:rsidP="00D65D3D">
            <w:pPr>
              <w:jc w:val="center"/>
              <w:rPr>
                <w:rFonts w:ascii="Arial" w:hAnsi="Arial" w:cs="Arial"/>
                <w:lang w:val="en-US"/>
              </w:rPr>
            </w:pPr>
            <w:r w:rsidRPr="005D5883">
              <w:rPr>
                <w:lang w:val="en-US"/>
              </w:rPr>
              <w:sym w:font="Wingdings" w:char="F0FC"/>
            </w:r>
          </w:p>
        </w:tc>
        <w:tc>
          <w:tcPr>
            <w:tcW w:w="709" w:type="dxa"/>
            <w:vAlign w:val="center"/>
          </w:tcPr>
          <w:p w14:paraId="3C2FBABD" w14:textId="77777777" w:rsidR="001647C0" w:rsidRDefault="001647C0" w:rsidP="00D65D3D">
            <w:pPr>
              <w:jc w:val="center"/>
              <w:rPr>
                <w:rFonts w:ascii="Arial" w:hAnsi="Arial" w:cs="Arial"/>
                <w:lang w:val="en-US"/>
              </w:rPr>
            </w:pPr>
          </w:p>
        </w:tc>
      </w:tr>
      <w:tr w:rsidR="001647C0" w14:paraId="651CD964" w14:textId="77777777" w:rsidTr="00FC40D3">
        <w:trPr>
          <w:gridAfter w:val="1"/>
          <w:wAfter w:w="6" w:type="dxa"/>
        </w:trPr>
        <w:tc>
          <w:tcPr>
            <w:tcW w:w="2127" w:type="dxa"/>
          </w:tcPr>
          <w:p w14:paraId="590C0A4F" w14:textId="77777777" w:rsidR="001647C0" w:rsidRPr="00507319" w:rsidRDefault="001647C0" w:rsidP="0064125B">
            <w:pPr>
              <w:rPr>
                <w:rFonts w:ascii="Arial" w:hAnsi="Arial" w:cs="Arial"/>
              </w:rPr>
            </w:pPr>
            <w:r w:rsidRPr="00507319">
              <w:rPr>
                <w:rFonts w:ascii="Arial" w:hAnsi="Arial" w:cs="Arial"/>
              </w:rPr>
              <w:t xml:space="preserve">Reverse e-auction training acknowledgement form </w:t>
            </w:r>
          </w:p>
          <w:p w14:paraId="3DF462E0" w14:textId="77777777" w:rsidR="001647C0" w:rsidRPr="00507319" w:rsidRDefault="001647C0" w:rsidP="0064125B">
            <w:pPr>
              <w:rPr>
                <w:rFonts w:ascii="Arial" w:hAnsi="Arial" w:cs="Arial"/>
                <w:b/>
              </w:rPr>
            </w:pPr>
            <w:r w:rsidRPr="00507319">
              <w:rPr>
                <w:rFonts w:ascii="Arial" w:hAnsi="Arial" w:cs="Arial"/>
                <w:b/>
              </w:rPr>
              <w:t>(if applicable)</w:t>
            </w:r>
          </w:p>
          <w:p w14:paraId="6381ED9C" w14:textId="77777777" w:rsidR="001647C0" w:rsidRPr="005D5883" w:rsidRDefault="001647C0" w:rsidP="0064125B">
            <w:pPr>
              <w:jc w:val="both"/>
              <w:rPr>
                <w:rFonts w:ascii="Arial" w:hAnsi="Arial" w:cs="Arial"/>
                <w:b/>
                <w:lang w:val="en-US"/>
              </w:rPr>
            </w:pPr>
          </w:p>
        </w:tc>
        <w:tc>
          <w:tcPr>
            <w:tcW w:w="5248" w:type="dxa"/>
          </w:tcPr>
          <w:p w14:paraId="0A856965" w14:textId="77777777" w:rsidR="001647C0" w:rsidRPr="005D5883" w:rsidRDefault="001647C0" w:rsidP="0064125B">
            <w:pPr>
              <w:jc w:val="both"/>
              <w:rPr>
                <w:rFonts w:ascii="Arial" w:hAnsi="Arial" w:cs="Arial"/>
                <w:lang w:val="en-US"/>
              </w:rPr>
            </w:pPr>
          </w:p>
        </w:tc>
        <w:tc>
          <w:tcPr>
            <w:tcW w:w="991" w:type="dxa"/>
            <w:vAlign w:val="center"/>
          </w:tcPr>
          <w:p w14:paraId="3B28F480" w14:textId="77777777" w:rsidR="001647C0" w:rsidRDefault="001647C0" w:rsidP="00D65D3D">
            <w:pPr>
              <w:jc w:val="center"/>
              <w:rPr>
                <w:rFonts w:ascii="Arial" w:hAnsi="Arial" w:cs="Arial"/>
                <w:lang w:val="en-US"/>
              </w:rPr>
            </w:pPr>
          </w:p>
        </w:tc>
        <w:tc>
          <w:tcPr>
            <w:tcW w:w="991" w:type="dxa"/>
            <w:vAlign w:val="center"/>
          </w:tcPr>
          <w:p w14:paraId="2D389DCE" w14:textId="77777777" w:rsidR="001647C0" w:rsidRDefault="001647C0" w:rsidP="00D65D3D">
            <w:pPr>
              <w:jc w:val="center"/>
              <w:rPr>
                <w:rFonts w:ascii="Arial" w:hAnsi="Arial" w:cs="Arial"/>
                <w:lang w:val="en-US"/>
              </w:rPr>
            </w:pPr>
          </w:p>
        </w:tc>
        <w:tc>
          <w:tcPr>
            <w:tcW w:w="709" w:type="dxa"/>
            <w:vAlign w:val="center"/>
          </w:tcPr>
          <w:p w14:paraId="700AB05D" w14:textId="5D2A7DE9" w:rsidR="001647C0" w:rsidRDefault="00431D4D" w:rsidP="00D65D3D">
            <w:pPr>
              <w:jc w:val="center"/>
              <w:rPr>
                <w:rFonts w:ascii="Arial" w:hAnsi="Arial" w:cs="Arial"/>
                <w:lang w:val="en-US"/>
              </w:rPr>
            </w:pPr>
            <w:r>
              <w:rPr>
                <w:lang w:val="en-US"/>
              </w:rPr>
              <w:t>N/A</w:t>
            </w:r>
          </w:p>
        </w:tc>
      </w:tr>
      <w:tr w:rsidR="001647C0" w14:paraId="3F9EEF15" w14:textId="77777777" w:rsidTr="00FC40D3">
        <w:trPr>
          <w:gridAfter w:val="1"/>
          <w:wAfter w:w="6" w:type="dxa"/>
        </w:trPr>
        <w:tc>
          <w:tcPr>
            <w:tcW w:w="2127" w:type="dxa"/>
            <w:vAlign w:val="center"/>
          </w:tcPr>
          <w:p w14:paraId="1ECCCA0A" w14:textId="77777777" w:rsidR="001647C0" w:rsidRPr="005D5883" w:rsidRDefault="001647C0" w:rsidP="0064125B">
            <w:pPr>
              <w:jc w:val="both"/>
              <w:rPr>
                <w:rFonts w:ascii="Arial" w:hAnsi="Arial" w:cs="Arial"/>
                <w:b/>
                <w:lang w:val="en-US"/>
              </w:rPr>
            </w:pPr>
            <w:r w:rsidRPr="005D5883">
              <w:rPr>
                <w:rFonts w:ascii="Arial" w:hAnsi="Arial" w:cs="Arial"/>
                <w:b/>
                <w:lang w:val="en-US"/>
              </w:rPr>
              <w:t>Additional Doc</w:t>
            </w:r>
            <w:r>
              <w:rPr>
                <w:rFonts w:ascii="Arial" w:hAnsi="Arial" w:cs="Arial"/>
                <w:b/>
                <w:lang w:val="en-US"/>
              </w:rPr>
              <w:t>uments required in event of JV:-</w:t>
            </w:r>
          </w:p>
        </w:tc>
        <w:tc>
          <w:tcPr>
            <w:tcW w:w="5248" w:type="dxa"/>
          </w:tcPr>
          <w:p w14:paraId="316FAD03" w14:textId="77777777" w:rsidR="001647C0" w:rsidRPr="000D0E48" w:rsidRDefault="001647C0" w:rsidP="0064125B">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p w14:paraId="244D1B97" w14:textId="77777777" w:rsidR="001647C0" w:rsidRPr="005D5883" w:rsidRDefault="001647C0" w:rsidP="0064125B">
            <w:pPr>
              <w:jc w:val="both"/>
              <w:rPr>
                <w:rFonts w:ascii="Arial" w:hAnsi="Arial" w:cs="Arial"/>
                <w:lang w:val="en-US"/>
              </w:rPr>
            </w:pPr>
          </w:p>
        </w:tc>
        <w:tc>
          <w:tcPr>
            <w:tcW w:w="991" w:type="dxa"/>
            <w:vAlign w:val="center"/>
          </w:tcPr>
          <w:p w14:paraId="3D283EFB" w14:textId="77777777" w:rsidR="001647C0" w:rsidRDefault="001647C0" w:rsidP="00D65D3D">
            <w:pPr>
              <w:jc w:val="center"/>
              <w:rPr>
                <w:rFonts w:ascii="Arial" w:hAnsi="Arial" w:cs="Arial"/>
                <w:lang w:val="en-US"/>
              </w:rPr>
            </w:pPr>
          </w:p>
        </w:tc>
        <w:tc>
          <w:tcPr>
            <w:tcW w:w="991" w:type="dxa"/>
            <w:vAlign w:val="center"/>
          </w:tcPr>
          <w:p w14:paraId="4C04F5D4" w14:textId="5FE92572" w:rsidR="001647C0" w:rsidRDefault="0052574B" w:rsidP="00D65D3D">
            <w:pPr>
              <w:jc w:val="center"/>
              <w:rPr>
                <w:rFonts w:ascii="Arial" w:hAnsi="Arial" w:cs="Arial"/>
                <w:lang w:val="en-US"/>
              </w:rPr>
            </w:pPr>
            <w:r w:rsidRPr="005D5883">
              <w:rPr>
                <w:lang w:val="en-US"/>
              </w:rPr>
              <w:sym w:font="Wingdings" w:char="F0FC"/>
            </w:r>
          </w:p>
        </w:tc>
        <w:tc>
          <w:tcPr>
            <w:tcW w:w="709" w:type="dxa"/>
            <w:vAlign w:val="center"/>
          </w:tcPr>
          <w:p w14:paraId="7557AD44" w14:textId="77777777" w:rsidR="001647C0" w:rsidRDefault="001647C0" w:rsidP="00D65D3D">
            <w:pPr>
              <w:jc w:val="center"/>
              <w:rPr>
                <w:rFonts w:ascii="Arial" w:hAnsi="Arial" w:cs="Arial"/>
                <w:lang w:val="en-US"/>
              </w:rPr>
            </w:pPr>
          </w:p>
        </w:tc>
      </w:tr>
      <w:tr w:rsidR="001647C0" w14:paraId="4533831F" w14:textId="77777777" w:rsidTr="00FC40D3">
        <w:trPr>
          <w:gridAfter w:val="1"/>
          <w:wAfter w:w="6" w:type="dxa"/>
        </w:trPr>
        <w:tc>
          <w:tcPr>
            <w:tcW w:w="2127" w:type="dxa"/>
            <w:vAlign w:val="center"/>
          </w:tcPr>
          <w:p w14:paraId="4F46C953" w14:textId="77777777" w:rsidR="001647C0" w:rsidRPr="005D5883" w:rsidRDefault="001647C0" w:rsidP="0064125B">
            <w:pPr>
              <w:jc w:val="both"/>
              <w:rPr>
                <w:rFonts w:ascii="Arial" w:hAnsi="Arial" w:cs="Arial"/>
                <w:b/>
                <w:lang w:val="en-US"/>
              </w:rPr>
            </w:pPr>
          </w:p>
        </w:tc>
        <w:tc>
          <w:tcPr>
            <w:tcW w:w="5248" w:type="dxa"/>
          </w:tcPr>
          <w:p w14:paraId="69A6670B" w14:textId="77777777" w:rsidR="001647C0" w:rsidRDefault="001647C0" w:rsidP="0064125B">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contract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p w14:paraId="2FCBEE6F" w14:textId="77777777" w:rsidR="001647C0" w:rsidRPr="005D5883" w:rsidRDefault="001647C0" w:rsidP="0064125B">
            <w:pPr>
              <w:jc w:val="both"/>
              <w:rPr>
                <w:rFonts w:ascii="Arial" w:hAnsi="Arial" w:cs="Arial"/>
                <w:lang w:val="en-US"/>
              </w:rPr>
            </w:pPr>
          </w:p>
        </w:tc>
        <w:tc>
          <w:tcPr>
            <w:tcW w:w="991" w:type="dxa"/>
            <w:vAlign w:val="center"/>
          </w:tcPr>
          <w:p w14:paraId="3D86DF35" w14:textId="77777777" w:rsidR="001647C0" w:rsidRDefault="001647C0" w:rsidP="00D65D3D">
            <w:pPr>
              <w:jc w:val="center"/>
              <w:rPr>
                <w:rFonts w:ascii="Arial" w:hAnsi="Arial" w:cs="Arial"/>
                <w:lang w:val="en-US"/>
              </w:rPr>
            </w:pPr>
          </w:p>
        </w:tc>
        <w:tc>
          <w:tcPr>
            <w:tcW w:w="991" w:type="dxa"/>
            <w:vAlign w:val="center"/>
          </w:tcPr>
          <w:p w14:paraId="7A2DC7A5" w14:textId="215D0A6C" w:rsidR="001647C0" w:rsidRDefault="0052574B" w:rsidP="00D65D3D">
            <w:pPr>
              <w:jc w:val="center"/>
              <w:rPr>
                <w:rFonts w:ascii="Arial" w:hAnsi="Arial" w:cs="Arial"/>
                <w:lang w:val="en-US"/>
              </w:rPr>
            </w:pPr>
            <w:r w:rsidRPr="005D5883">
              <w:rPr>
                <w:lang w:val="en-US"/>
              </w:rPr>
              <w:sym w:font="Wingdings" w:char="F0FC"/>
            </w:r>
          </w:p>
        </w:tc>
        <w:tc>
          <w:tcPr>
            <w:tcW w:w="709" w:type="dxa"/>
            <w:vAlign w:val="center"/>
          </w:tcPr>
          <w:p w14:paraId="49510B83" w14:textId="77777777" w:rsidR="001647C0" w:rsidRDefault="001647C0" w:rsidP="00D65D3D">
            <w:pPr>
              <w:jc w:val="center"/>
              <w:rPr>
                <w:rFonts w:ascii="Arial" w:hAnsi="Arial" w:cs="Arial"/>
                <w:lang w:val="en-US"/>
              </w:rPr>
            </w:pPr>
          </w:p>
        </w:tc>
      </w:tr>
      <w:tr w:rsidR="001647C0" w14:paraId="3051EF67" w14:textId="77777777" w:rsidTr="00FC40D3">
        <w:trPr>
          <w:gridAfter w:val="1"/>
          <w:wAfter w:w="6" w:type="dxa"/>
        </w:trPr>
        <w:tc>
          <w:tcPr>
            <w:tcW w:w="2127" w:type="dxa"/>
          </w:tcPr>
          <w:p w14:paraId="643A10A1" w14:textId="77777777" w:rsidR="001647C0" w:rsidRPr="005D5883" w:rsidRDefault="001647C0" w:rsidP="0064125B">
            <w:pPr>
              <w:jc w:val="both"/>
              <w:rPr>
                <w:rFonts w:ascii="Arial" w:hAnsi="Arial" w:cs="Arial"/>
                <w:b/>
                <w:lang w:val="en-US"/>
              </w:rPr>
            </w:pPr>
          </w:p>
        </w:tc>
        <w:tc>
          <w:tcPr>
            <w:tcW w:w="5248" w:type="dxa"/>
          </w:tcPr>
          <w:p w14:paraId="229CDE8F" w14:textId="2B9BB2BB" w:rsidR="001647C0" w:rsidRPr="000F6083" w:rsidRDefault="00325AA7" w:rsidP="0064125B">
            <w:pPr>
              <w:jc w:val="both"/>
              <w:rPr>
                <w:rFonts w:ascii="Arial" w:hAnsi="Arial" w:cs="Arial"/>
                <w:lang w:val="en-US"/>
              </w:rPr>
            </w:pPr>
            <w:r w:rsidRPr="00325AA7">
              <w:rPr>
                <w:rFonts w:ascii="Arial" w:hAnsi="Arial" w:cs="Arial"/>
                <w:b/>
                <w:bCs/>
                <w:lang w:val="en-US"/>
              </w:rPr>
              <w:t>#</w:t>
            </w:r>
            <w:r>
              <w:rPr>
                <w:rFonts w:ascii="Arial" w:hAnsi="Arial" w:cs="Arial"/>
                <w:lang w:val="en-US"/>
              </w:rPr>
              <w:t xml:space="preserve"> </w:t>
            </w:r>
            <w:r w:rsidR="001647C0" w:rsidRPr="000F6083">
              <w:rPr>
                <w:rFonts w:ascii="Arial" w:hAnsi="Arial" w:cs="Arial"/>
                <w:lang w:val="en-US"/>
              </w:rPr>
              <w:t>proof of compliance to the stipulated Specific goals.</w:t>
            </w:r>
          </w:p>
          <w:p w14:paraId="7712E744" w14:textId="77777777" w:rsidR="001647C0" w:rsidRPr="005D5883" w:rsidRDefault="001647C0" w:rsidP="0064125B">
            <w:pPr>
              <w:jc w:val="both"/>
              <w:rPr>
                <w:rFonts w:ascii="Arial" w:hAnsi="Arial" w:cs="Arial"/>
                <w:lang w:val="en-US"/>
              </w:rPr>
            </w:pPr>
          </w:p>
        </w:tc>
        <w:tc>
          <w:tcPr>
            <w:tcW w:w="991" w:type="dxa"/>
            <w:vAlign w:val="center"/>
          </w:tcPr>
          <w:p w14:paraId="2B3F1B4F" w14:textId="200D81A3" w:rsidR="001647C0" w:rsidRDefault="001647C0" w:rsidP="00D65D3D">
            <w:pPr>
              <w:jc w:val="center"/>
              <w:rPr>
                <w:rFonts w:ascii="Arial" w:hAnsi="Arial" w:cs="Arial"/>
                <w:lang w:val="en-US"/>
              </w:rPr>
            </w:pPr>
          </w:p>
        </w:tc>
        <w:tc>
          <w:tcPr>
            <w:tcW w:w="991" w:type="dxa"/>
            <w:vAlign w:val="center"/>
          </w:tcPr>
          <w:p w14:paraId="2F076610" w14:textId="0D0A3B83" w:rsidR="001647C0" w:rsidRDefault="001647C0" w:rsidP="00D65D3D">
            <w:pPr>
              <w:jc w:val="center"/>
              <w:rPr>
                <w:rFonts w:ascii="Arial" w:hAnsi="Arial" w:cs="Arial"/>
                <w:lang w:val="en-US"/>
              </w:rPr>
            </w:pPr>
          </w:p>
        </w:tc>
        <w:tc>
          <w:tcPr>
            <w:tcW w:w="709" w:type="dxa"/>
            <w:vAlign w:val="center"/>
          </w:tcPr>
          <w:p w14:paraId="49E34EC6" w14:textId="75C6E081" w:rsidR="001647C0" w:rsidRDefault="008A48FC" w:rsidP="00D65D3D">
            <w:pPr>
              <w:jc w:val="center"/>
              <w:rPr>
                <w:rFonts w:ascii="Arial" w:hAnsi="Arial" w:cs="Arial"/>
                <w:lang w:val="en-US"/>
              </w:rPr>
            </w:pPr>
            <w:r>
              <w:rPr>
                <w:rFonts w:ascii="Arial" w:hAnsi="Arial" w:cs="Arial"/>
                <w:lang w:val="en-US"/>
              </w:rPr>
              <w:t>N/A</w:t>
            </w:r>
          </w:p>
        </w:tc>
      </w:tr>
      <w:tr w:rsidR="001647C0" w14:paraId="06FA16D3" w14:textId="77777777" w:rsidTr="00FC40D3">
        <w:trPr>
          <w:gridAfter w:val="1"/>
          <w:wAfter w:w="6" w:type="dxa"/>
        </w:trPr>
        <w:tc>
          <w:tcPr>
            <w:tcW w:w="2127" w:type="dxa"/>
          </w:tcPr>
          <w:p w14:paraId="525A045B" w14:textId="77777777" w:rsidR="001647C0" w:rsidRPr="005D5883" w:rsidRDefault="001647C0" w:rsidP="0064125B">
            <w:pPr>
              <w:jc w:val="both"/>
              <w:rPr>
                <w:rFonts w:ascii="Arial" w:hAnsi="Arial" w:cs="Arial"/>
                <w:b/>
                <w:lang w:val="en-US"/>
              </w:rPr>
            </w:pPr>
          </w:p>
        </w:tc>
        <w:tc>
          <w:tcPr>
            <w:tcW w:w="5248" w:type="dxa"/>
          </w:tcPr>
          <w:p w14:paraId="6265EAE7" w14:textId="77777777" w:rsidR="001647C0" w:rsidRPr="005D5883" w:rsidRDefault="001647C0" w:rsidP="0064125B">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991" w:type="dxa"/>
            <w:vAlign w:val="center"/>
          </w:tcPr>
          <w:p w14:paraId="7AF18392" w14:textId="77777777" w:rsidR="001647C0" w:rsidRDefault="001647C0" w:rsidP="00D65D3D">
            <w:pPr>
              <w:jc w:val="center"/>
              <w:rPr>
                <w:rFonts w:ascii="Arial" w:hAnsi="Arial" w:cs="Arial"/>
                <w:lang w:val="en-US"/>
              </w:rPr>
            </w:pPr>
          </w:p>
        </w:tc>
        <w:tc>
          <w:tcPr>
            <w:tcW w:w="991" w:type="dxa"/>
            <w:vAlign w:val="center"/>
          </w:tcPr>
          <w:p w14:paraId="1E516836" w14:textId="7939E5FF" w:rsidR="001647C0" w:rsidRDefault="002A1A55" w:rsidP="00D65D3D">
            <w:pPr>
              <w:jc w:val="center"/>
              <w:rPr>
                <w:rFonts w:ascii="Arial" w:hAnsi="Arial" w:cs="Arial"/>
                <w:lang w:val="en-US"/>
              </w:rPr>
            </w:pPr>
            <w:r w:rsidRPr="005D5883">
              <w:rPr>
                <w:lang w:val="en-US"/>
              </w:rPr>
              <w:sym w:font="Wingdings" w:char="F0FC"/>
            </w:r>
          </w:p>
        </w:tc>
        <w:tc>
          <w:tcPr>
            <w:tcW w:w="709" w:type="dxa"/>
            <w:vAlign w:val="center"/>
          </w:tcPr>
          <w:p w14:paraId="34178FF2" w14:textId="3D395D93" w:rsidR="001647C0" w:rsidRDefault="001647C0" w:rsidP="00D65D3D">
            <w:pPr>
              <w:jc w:val="center"/>
              <w:rPr>
                <w:rFonts w:ascii="Arial" w:hAnsi="Arial" w:cs="Arial"/>
                <w:lang w:val="en-US"/>
              </w:rPr>
            </w:pPr>
          </w:p>
        </w:tc>
      </w:tr>
      <w:tr w:rsidR="001647C0" w14:paraId="782E5CD6" w14:textId="77777777" w:rsidTr="00FC40D3">
        <w:trPr>
          <w:gridAfter w:val="1"/>
          <w:wAfter w:w="6" w:type="dxa"/>
        </w:trPr>
        <w:tc>
          <w:tcPr>
            <w:tcW w:w="2127" w:type="dxa"/>
          </w:tcPr>
          <w:p w14:paraId="2114D303" w14:textId="15CF7680" w:rsidR="001647C0" w:rsidRPr="005D5883" w:rsidRDefault="006A72F8" w:rsidP="0064125B">
            <w:pPr>
              <w:jc w:val="both"/>
              <w:rPr>
                <w:rFonts w:ascii="Arial" w:hAnsi="Arial" w:cs="Arial"/>
                <w:b/>
                <w:lang w:val="en-US"/>
              </w:rPr>
            </w:pPr>
            <w:r>
              <w:rPr>
                <w:rFonts w:ascii="Arial" w:hAnsi="Arial" w:cs="Arial"/>
                <w:b/>
                <w:lang w:val="en-US"/>
              </w:rPr>
              <w:t xml:space="preserve"># </w:t>
            </w:r>
            <w:r w:rsidR="001647C0">
              <w:rPr>
                <w:rFonts w:ascii="Arial" w:hAnsi="Arial" w:cs="Arial"/>
                <w:b/>
                <w:lang w:val="en-US"/>
              </w:rPr>
              <w:t>Specific Goals</w:t>
            </w:r>
          </w:p>
        </w:tc>
        <w:tc>
          <w:tcPr>
            <w:tcW w:w="5248" w:type="dxa"/>
          </w:tcPr>
          <w:p w14:paraId="36EFDB81" w14:textId="770C7E96" w:rsidR="001647C0" w:rsidRPr="00862A0C" w:rsidRDefault="001647C0" w:rsidP="0064125B">
            <w:pPr>
              <w:contextualSpacing/>
              <w:rPr>
                <w:rFonts w:ascii="Arial" w:hAnsi="Arial" w:cs="Arial"/>
                <w:b/>
                <w:sz w:val="24"/>
                <w:szCs w:val="24"/>
                <w:lang w:val="en-US"/>
              </w:rPr>
            </w:pPr>
            <w:r w:rsidRPr="00862A0C">
              <w:rPr>
                <w:rFonts w:ascii="Arial" w:hAnsi="Arial" w:cs="Arial"/>
              </w:rPr>
              <w:t xml:space="preserve">Failure on the part of the supplier to submit </w:t>
            </w:r>
            <w:r w:rsidRPr="00862A0C">
              <w:rPr>
                <w:rFonts w:ascii="Arial" w:hAnsi="Arial" w:cs="Arial"/>
                <w:b/>
              </w:rPr>
              <w:t>“proof of</w:t>
            </w:r>
            <w:r>
              <w:rPr>
                <w:rFonts w:ascii="Arial" w:hAnsi="Arial" w:cs="Arial"/>
                <w:b/>
              </w:rPr>
              <w:t xml:space="preserve"> specific goals</w:t>
            </w:r>
            <w:r w:rsidRPr="00862A0C">
              <w:rPr>
                <w:rFonts w:ascii="Arial" w:hAnsi="Arial" w:cs="Arial"/>
                <w:b/>
              </w:rPr>
              <w:t xml:space="preserve"> </w:t>
            </w:r>
            <w:r w:rsidRPr="00862A0C">
              <w:rPr>
                <w:rFonts w:ascii="Arial" w:hAnsi="Arial" w:cs="Arial"/>
              </w:rPr>
              <w:t xml:space="preserve">for purposes of evaluation and scoring by the tender closing will not result in disqualification (if tenderer is otherwise deemed to be responsive/acceptable in all other aspects). The tenderer will, however, be scored zero </w:t>
            </w:r>
            <w:r>
              <w:rPr>
                <w:rFonts w:ascii="Arial" w:hAnsi="Arial" w:cs="Arial"/>
              </w:rPr>
              <w:t>for Specific goals</w:t>
            </w:r>
            <w:r w:rsidRPr="00862A0C">
              <w:rPr>
                <w:rFonts w:ascii="Arial" w:hAnsi="Arial" w:cs="Arial"/>
              </w:rPr>
              <w:t xml:space="preserve"> for purposes of PPPFA scoring and ranking.</w:t>
            </w:r>
          </w:p>
          <w:p w14:paraId="2AC4AD4B" w14:textId="77777777" w:rsidR="001647C0" w:rsidRPr="005D5883" w:rsidRDefault="001647C0" w:rsidP="0064125B">
            <w:pPr>
              <w:jc w:val="both"/>
              <w:rPr>
                <w:rFonts w:ascii="Arial" w:hAnsi="Arial" w:cs="Arial"/>
                <w:lang w:val="en-US"/>
              </w:rPr>
            </w:pPr>
            <w:r w:rsidRPr="00B0342B">
              <w:rPr>
                <w:rFonts w:ascii="Arial" w:hAnsi="Arial" w:cs="Arial"/>
                <w:highlight w:val="yellow"/>
                <w:lang w:val="en-US"/>
              </w:rPr>
              <w:t xml:space="preserve"> </w:t>
            </w:r>
          </w:p>
        </w:tc>
        <w:tc>
          <w:tcPr>
            <w:tcW w:w="991" w:type="dxa"/>
            <w:vAlign w:val="center"/>
          </w:tcPr>
          <w:p w14:paraId="5638F062" w14:textId="5EA93B40" w:rsidR="001647C0" w:rsidRDefault="001647C0" w:rsidP="00D65D3D">
            <w:pPr>
              <w:jc w:val="center"/>
              <w:rPr>
                <w:rFonts w:ascii="Arial" w:hAnsi="Arial" w:cs="Arial"/>
                <w:lang w:val="en-US"/>
              </w:rPr>
            </w:pPr>
          </w:p>
        </w:tc>
        <w:tc>
          <w:tcPr>
            <w:tcW w:w="991" w:type="dxa"/>
            <w:vAlign w:val="center"/>
          </w:tcPr>
          <w:p w14:paraId="616ACD25" w14:textId="245722CE" w:rsidR="001647C0" w:rsidRDefault="002A1A55" w:rsidP="00D65D3D">
            <w:pPr>
              <w:jc w:val="center"/>
              <w:rPr>
                <w:rFonts w:ascii="Arial" w:hAnsi="Arial" w:cs="Arial"/>
                <w:lang w:val="en-US"/>
              </w:rPr>
            </w:pPr>
            <w:r w:rsidRPr="005D5883">
              <w:rPr>
                <w:lang w:val="en-US"/>
              </w:rPr>
              <w:sym w:font="Wingdings" w:char="F0FC"/>
            </w:r>
          </w:p>
        </w:tc>
        <w:tc>
          <w:tcPr>
            <w:tcW w:w="709" w:type="dxa"/>
            <w:vAlign w:val="center"/>
          </w:tcPr>
          <w:p w14:paraId="594CF3B5" w14:textId="3DDEF527" w:rsidR="001647C0" w:rsidRDefault="001647C0" w:rsidP="00D65D3D">
            <w:pPr>
              <w:jc w:val="center"/>
              <w:rPr>
                <w:rFonts w:ascii="Arial" w:hAnsi="Arial" w:cs="Arial"/>
                <w:lang w:val="en-US"/>
              </w:rPr>
            </w:pPr>
          </w:p>
        </w:tc>
      </w:tr>
      <w:tr w:rsidR="001647C0" w14:paraId="72264CCA" w14:textId="77777777" w:rsidTr="00FC40D3">
        <w:trPr>
          <w:gridAfter w:val="1"/>
          <w:wAfter w:w="6" w:type="dxa"/>
        </w:trPr>
        <w:tc>
          <w:tcPr>
            <w:tcW w:w="2127" w:type="dxa"/>
          </w:tcPr>
          <w:p w14:paraId="25AC8823" w14:textId="77777777" w:rsidR="001647C0" w:rsidRPr="005D5883" w:rsidRDefault="001647C0" w:rsidP="0064125B">
            <w:pPr>
              <w:jc w:val="both"/>
              <w:rPr>
                <w:rFonts w:ascii="Arial" w:hAnsi="Arial" w:cs="Arial"/>
                <w:b/>
                <w:lang w:val="en-US"/>
              </w:rPr>
            </w:pPr>
            <w:r w:rsidRPr="00A107CB">
              <w:rPr>
                <w:rFonts w:ascii="Arial" w:hAnsi="Arial" w:cs="Arial"/>
                <w:b/>
                <w:lang w:val="en-US"/>
              </w:rPr>
              <w:t xml:space="preserve">Tax Clearance Certificates  </w:t>
            </w:r>
          </w:p>
        </w:tc>
        <w:tc>
          <w:tcPr>
            <w:tcW w:w="5248" w:type="dxa"/>
          </w:tcPr>
          <w:p w14:paraId="66EF6D12" w14:textId="77777777" w:rsidR="001647C0" w:rsidRPr="00A107CB" w:rsidRDefault="001647C0" w:rsidP="0064125B">
            <w:pPr>
              <w:contextualSpacing/>
              <w:rPr>
                <w:rFonts w:ascii="Arial" w:hAnsi="Arial" w:cs="Arial"/>
                <w:lang w:val="en-US"/>
              </w:rPr>
            </w:pPr>
            <w:r w:rsidRPr="00A107CB">
              <w:rPr>
                <w:rFonts w:ascii="Arial" w:hAnsi="Arial" w:cs="Arial"/>
                <w:lang w:val="en-US"/>
              </w:rPr>
              <w:t>A certified copy of a tax clearance certificate is still required by Foreign suppliers (with a footprint in South Africa- but who are not on CSD and have not provided a SARS pin number ) and Local suppliers (who 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 .</w:t>
            </w:r>
          </w:p>
          <w:p w14:paraId="0A383AE3" w14:textId="77777777" w:rsidR="001647C0" w:rsidRPr="005D5883" w:rsidRDefault="001647C0" w:rsidP="0064125B">
            <w:pPr>
              <w:jc w:val="both"/>
              <w:rPr>
                <w:rFonts w:ascii="Arial" w:hAnsi="Arial" w:cs="Arial"/>
                <w:lang w:val="en-US"/>
              </w:rPr>
            </w:pPr>
            <w:r w:rsidRPr="00A107CB">
              <w:rPr>
                <w:rFonts w:ascii="Arial" w:hAnsi="Arial" w:cs="Arial"/>
                <w:lang w:val="en-US"/>
              </w:rPr>
              <w:t>Foreign suppliers with no footprint in South Africa, must still complete the SBD1 document, however no proof of tax compliance is required.</w:t>
            </w:r>
          </w:p>
        </w:tc>
        <w:tc>
          <w:tcPr>
            <w:tcW w:w="991" w:type="dxa"/>
            <w:vAlign w:val="center"/>
          </w:tcPr>
          <w:p w14:paraId="2A37C6CC" w14:textId="77777777" w:rsidR="001647C0" w:rsidRDefault="001647C0" w:rsidP="00D65D3D">
            <w:pPr>
              <w:jc w:val="center"/>
              <w:rPr>
                <w:rFonts w:ascii="Arial" w:hAnsi="Arial" w:cs="Arial"/>
                <w:lang w:val="en-US"/>
              </w:rPr>
            </w:pPr>
          </w:p>
        </w:tc>
        <w:tc>
          <w:tcPr>
            <w:tcW w:w="991" w:type="dxa"/>
            <w:vAlign w:val="center"/>
          </w:tcPr>
          <w:p w14:paraId="38D239A8" w14:textId="3F435117" w:rsidR="001647C0" w:rsidRDefault="002A1A55" w:rsidP="00D65D3D">
            <w:pPr>
              <w:jc w:val="center"/>
              <w:rPr>
                <w:rFonts w:ascii="Arial" w:hAnsi="Arial" w:cs="Arial"/>
                <w:lang w:val="en-US"/>
              </w:rPr>
            </w:pPr>
            <w:r w:rsidRPr="005D5883">
              <w:rPr>
                <w:lang w:val="en-US"/>
              </w:rPr>
              <w:sym w:font="Wingdings" w:char="F0FC"/>
            </w:r>
          </w:p>
        </w:tc>
        <w:tc>
          <w:tcPr>
            <w:tcW w:w="709" w:type="dxa"/>
            <w:vAlign w:val="center"/>
          </w:tcPr>
          <w:p w14:paraId="73FAA8B0" w14:textId="148AB18E" w:rsidR="001647C0" w:rsidRDefault="001647C0" w:rsidP="00D65D3D">
            <w:pPr>
              <w:jc w:val="center"/>
              <w:rPr>
                <w:rFonts w:ascii="Arial" w:hAnsi="Arial" w:cs="Arial"/>
                <w:lang w:val="en-US"/>
              </w:rPr>
            </w:pPr>
          </w:p>
        </w:tc>
      </w:tr>
      <w:tr w:rsidR="001647C0" w14:paraId="4848AC59" w14:textId="77777777" w:rsidTr="00FC40D3">
        <w:trPr>
          <w:gridAfter w:val="1"/>
          <w:wAfter w:w="6" w:type="dxa"/>
        </w:trPr>
        <w:tc>
          <w:tcPr>
            <w:tcW w:w="2127" w:type="dxa"/>
          </w:tcPr>
          <w:p w14:paraId="425CCE1B" w14:textId="77777777" w:rsidR="001647C0" w:rsidRPr="005D5883" w:rsidRDefault="001647C0" w:rsidP="0064125B">
            <w:pPr>
              <w:jc w:val="both"/>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5248" w:type="dxa"/>
          </w:tcPr>
          <w:p w14:paraId="7D5BAADC" w14:textId="77777777" w:rsidR="001647C0" w:rsidRPr="005D5883" w:rsidRDefault="001647C0" w:rsidP="0064125B">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r w:rsidRPr="00A107CB">
              <w:rPr>
                <w:rFonts w:ascii="Arial" w:hAnsi="Arial" w:cs="Arial"/>
                <w:b/>
                <w:lang w:val="en-US"/>
              </w:rPr>
              <w:t>]</w:t>
            </w:r>
          </w:p>
        </w:tc>
        <w:tc>
          <w:tcPr>
            <w:tcW w:w="991" w:type="dxa"/>
            <w:vAlign w:val="center"/>
          </w:tcPr>
          <w:p w14:paraId="40B6BDF2" w14:textId="77777777" w:rsidR="001647C0" w:rsidRDefault="001647C0" w:rsidP="00D65D3D">
            <w:pPr>
              <w:jc w:val="center"/>
              <w:rPr>
                <w:rFonts w:ascii="Arial" w:hAnsi="Arial" w:cs="Arial"/>
                <w:lang w:val="en-US"/>
              </w:rPr>
            </w:pPr>
          </w:p>
        </w:tc>
        <w:tc>
          <w:tcPr>
            <w:tcW w:w="991" w:type="dxa"/>
            <w:vAlign w:val="center"/>
          </w:tcPr>
          <w:p w14:paraId="3DA1C8DA" w14:textId="07F9706C" w:rsidR="001647C0" w:rsidRDefault="00CD6125" w:rsidP="00D65D3D">
            <w:pPr>
              <w:jc w:val="center"/>
              <w:rPr>
                <w:rFonts w:ascii="Arial" w:hAnsi="Arial" w:cs="Arial"/>
                <w:lang w:val="en-US"/>
              </w:rPr>
            </w:pPr>
            <w:r w:rsidRPr="005D5883">
              <w:rPr>
                <w:lang w:val="en-US"/>
              </w:rPr>
              <w:sym w:font="Wingdings" w:char="F0FC"/>
            </w:r>
          </w:p>
        </w:tc>
        <w:tc>
          <w:tcPr>
            <w:tcW w:w="709" w:type="dxa"/>
            <w:vAlign w:val="center"/>
          </w:tcPr>
          <w:p w14:paraId="02A3282B" w14:textId="075AA1D9" w:rsidR="001647C0" w:rsidRDefault="001647C0" w:rsidP="00D65D3D">
            <w:pPr>
              <w:jc w:val="center"/>
              <w:rPr>
                <w:rFonts w:ascii="Arial" w:hAnsi="Arial" w:cs="Arial"/>
                <w:lang w:val="en-US"/>
              </w:rPr>
            </w:pPr>
          </w:p>
        </w:tc>
      </w:tr>
      <w:tr w:rsidR="001647C0" w14:paraId="45A0046D" w14:textId="77777777" w:rsidTr="00FC40D3">
        <w:trPr>
          <w:gridAfter w:val="1"/>
          <w:wAfter w:w="6" w:type="dxa"/>
        </w:trPr>
        <w:tc>
          <w:tcPr>
            <w:tcW w:w="2127" w:type="dxa"/>
          </w:tcPr>
          <w:p w14:paraId="2708AB0D" w14:textId="77777777" w:rsidR="001647C0" w:rsidRPr="005D5883" w:rsidRDefault="001647C0" w:rsidP="0064125B">
            <w:pPr>
              <w:jc w:val="both"/>
              <w:rPr>
                <w:rFonts w:ascii="Arial" w:hAnsi="Arial" w:cs="Arial"/>
                <w:b/>
                <w:lang w:val="en-US"/>
              </w:rPr>
            </w:pPr>
            <w:r w:rsidRPr="005D5883">
              <w:rPr>
                <w:rFonts w:ascii="Arial" w:hAnsi="Arial" w:cs="Arial"/>
                <w:b/>
                <w:lang w:val="en-US"/>
              </w:rPr>
              <w:t>Compliance with Employment Equity Act</w:t>
            </w:r>
          </w:p>
        </w:tc>
        <w:tc>
          <w:tcPr>
            <w:tcW w:w="5248" w:type="dxa"/>
          </w:tcPr>
          <w:p w14:paraId="1296DE9A" w14:textId="77777777" w:rsidR="001647C0" w:rsidRPr="005D5883" w:rsidRDefault="001647C0" w:rsidP="0064125B">
            <w:pPr>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991" w:type="dxa"/>
            <w:vAlign w:val="center"/>
          </w:tcPr>
          <w:p w14:paraId="40E67B5C" w14:textId="77777777" w:rsidR="001647C0" w:rsidRDefault="001647C0" w:rsidP="00D65D3D">
            <w:pPr>
              <w:jc w:val="center"/>
              <w:rPr>
                <w:rFonts w:ascii="Arial" w:hAnsi="Arial" w:cs="Arial"/>
                <w:lang w:val="en-US"/>
              </w:rPr>
            </w:pPr>
          </w:p>
        </w:tc>
        <w:tc>
          <w:tcPr>
            <w:tcW w:w="991" w:type="dxa"/>
            <w:vAlign w:val="center"/>
          </w:tcPr>
          <w:p w14:paraId="651741DA" w14:textId="495FF4E5" w:rsidR="001647C0" w:rsidRDefault="002A1A55" w:rsidP="00D65D3D">
            <w:pPr>
              <w:jc w:val="center"/>
              <w:rPr>
                <w:rFonts w:ascii="Arial" w:hAnsi="Arial" w:cs="Arial"/>
                <w:lang w:val="en-US"/>
              </w:rPr>
            </w:pPr>
            <w:r w:rsidRPr="005D5883">
              <w:rPr>
                <w:lang w:val="en-US"/>
              </w:rPr>
              <w:sym w:font="Wingdings" w:char="F0FC"/>
            </w:r>
          </w:p>
        </w:tc>
        <w:tc>
          <w:tcPr>
            <w:tcW w:w="709" w:type="dxa"/>
            <w:vAlign w:val="center"/>
          </w:tcPr>
          <w:p w14:paraId="48462255" w14:textId="0142CEE2" w:rsidR="001647C0" w:rsidRDefault="001647C0" w:rsidP="00D65D3D">
            <w:pPr>
              <w:jc w:val="center"/>
              <w:rPr>
                <w:rFonts w:ascii="Arial" w:hAnsi="Arial" w:cs="Arial"/>
                <w:lang w:val="en-US"/>
              </w:rPr>
            </w:pPr>
          </w:p>
        </w:tc>
      </w:tr>
      <w:tr w:rsidR="001647C0" w14:paraId="0DF072D7" w14:textId="77777777" w:rsidTr="00FC40D3">
        <w:trPr>
          <w:gridAfter w:val="1"/>
          <w:wAfter w:w="6" w:type="dxa"/>
        </w:trPr>
        <w:tc>
          <w:tcPr>
            <w:tcW w:w="2127" w:type="dxa"/>
          </w:tcPr>
          <w:p w14:paraId="26D69281" w14:textId="77777777" w:rsidR="001647C0" w:rsidRPr="005D5883" w:rsidRDefault="001647C0" w:rsidP="0064125B">
            <w:pPr>
              <w:jc w:val="both"/>
              <w:rPr>
                <w:rFonts w:ascii="Arial" w:hAnsi="Arial" w:cs="Arial"/>
                <w:b/>
                <w:lang w:val="en-US"/>
              </w:rPr>
            </w:pPr>
            <w:r w:rsidRPr="002E5553">
              <w:rPr>
                <w:rFonts w:ascii="Arial" w:hAnsi="Arial" w:cs="Arial"/>
                <w:b/>
                <w:lang w:val="en-US"/>
              </w:rPr>
              <w:t>CIDB (where applicable)</w:t>
            </w:r>
          </w:p>
        </w:tc>
        <w:tc>
          <w:tcPr>
            <w:tcW w:w="5248" w:type="dxa"/>
          </w:tcPr>
          <w:p w14:paraId="10BF2E97" w14:textId="77777777" w:rsidR="001647C0" w:rsidRPr="005D5883" w:rsidRDefault="001647C0" w:rsidP="0064125B">
            <w:pPr>
              <w:jc w:val="both"/>
              <w:rPr>
                <w:rFonts w:ascii="Arial" w:hAnsi="Arial" w:cs="Arial"/>
                <w:lang w:val="en-US"/>
              </w:rPr>
            </w:pPr>
            <w:r w:rsidRPr="002E5553">
              <w:rPr>
                <w:rFonts w:ascii="Arial" w:hAnsi="Arial" w:cs="Arial"/>
                <w:lang w:val="en-US"/>
              </w:rPr>
              <w:t>Valid proof of the required cidb grading designation for the main contractor;  JV and /or sub-contractor as may be required in the tender data at t</w:t>
            </w:r>
            <w:r w:rsidRPr="002E5553">
              <w:rPr>
                <w:rFonts w:ascii="Arial" w:hAnsi="Arial" w:cs="Arial"/>
              </w:rPr>
              <w:t xml:space="preserve">ender closing deadline or within 21 working days  from the closing date of submission of tenders if this is agreed with the Employer </w:t>
            </w:r>
          </w:p>
        </w:tc>
        <w:tc>
          <w:tcPr>
            <w:tcW w:w="991" w:type="dxa"/>
            <w:vAlign w:val="center"/>
          </w:tcPr>
          <w:p w14:paraId="116B1486" w14:textId="77777777" w:rsidR="001647C0" w:rsidRDefault="001647C0" w:rsidP="00D65D3D">
            <w:pPr>
              <w:jc w:val="center"/>
              <w:rPr>
                <w:rFonts w:ascii="Arial" w:hAnsi="Arial" w:cs="Arial"/>
                <w:lang w:val="en-US"/>
              </w:rPr>
            </w:pPr>
          </w:p>
        </w:tc>
        <w:tc>
          <w:tcPr>
            <w:tcW w:w="991" w:type="dxa"/>
            <w:vAlign w:val="center"/>
          </w:tcPr>
          <w:p w14:paraId="53FF1EF6" w14:textId="0E89170F" w:rsidR="001647C0" w:rsidRDefault="001647C0" w:rsidP="00D65D3D">
            <w:pPr>
              <w:jc w:val="center"/>
              <w:rPr>
                <w:rFonts w:ascii="Arial" w:hAnsi="Arial" w:cs="Arial"/>
                <w:lang w:val="en-US"/>
              </w:rPr>
            </w:pPr>
          </w:p>
        </w:tc>
        <w:tc>
          <w:tcPr>
            <w:tcW w:w="709" w:type="dxa"/>
            <w:vAlign w:val="center"/>
          </w:tcPr>
          <w:p w14:paraId="7D53ABBD" w14:textId="675A8547" w:rsidR="001647C0" w:rsidRDefault="00B8637A" w:rsidP="00D65D3D">
            <w:pPr>
              <w:jc w:val="center"/>
              <w:rPr>
                <w:rFonts w:ascii="Arial" w:hAnsi="Arial" w:cs="Arial"/>
                <w:lang w:val="en-US"/>
              </w:rPr>
            </w:pPr>
            <w:r>
              <w:rPr>
                <w:rFonts w:ascii="Arial" w:hAnsi="Arial" w:cs="Arial"/>
                <w:lang w:val="en-US"/>
              </w:rPr>
              <w:t>N/A</w:t>
            </w:r>
          </w:p>
        </w:tc>
      </w:tr>
      <w:tr w:rsidR="001647C0" w14:paraId="1F77D54E" w14:textId="77777777" w:rsidTr="00FC40D3">
        <w:trPr>
          <w:gridAfter w:val="1"/>
          <w:wAfter w:w="6" w:type="dxa"/>
        </w:trPr>
        <w:tc>
          <w:tcPr>
            <w:tcW w:w="2127" w:type="dxa"/>
          </w:tcPr>
          <w:p w14:paraId="551B5F68" w14:textId="77777777" w:rsidR="001647C0" w:rsidRPr="005D5883" w:rsidRDefault="001647C0" w:rsidP="0064125B">
            <w:pPr>
              <w:jc w:val="both"/>
              <w:rPr>
                <w:rFonts w:ascii="Arial" w:hAnsi="Arial" w:cs="Arial"/>
                <w:b/>
                <w:lang w:val="en-US"/>
              </w:rPr>
            </w:pPr>
            <w:r w:rsidRPr="005D5883">
              <w:rPr>
                <w:rFonts w:ascii="Arial" w:hAnsi="Arial" w:cs="Arial"/>
                <w:b/>
                <w:lang w:val="en-US"/>
              </w:rPr>
              <w:t>NEC/FIDIC  Documentation</w:t>
            </w:r>
          </w:p>
        </w:tc>
        <w:tc>
          <w:tcPr>
            <w:tcW w:w="5248" w:type="dxa"/>
          </w:tcPr>
          <w:p w14:paraId="1627EDAE" w14:textId="7C8F55A1" w:rsidR="001647C0" w:rsidRPr="005D5883" w:rsidRDefault="009E370D" w:rsidP="0064125B">
            <w:pPr>
              <w:jc w:val="both"/>
              <w:rPr>
                <w:rFonts w:ascii="Arial" w:hAnsi="Arial" w:cs="Arial"/>
                <w:lang w:val="en-US"/>
              </w:rPr>
            </w:pPr>
            <w:r>
              <w:rPr>
                <w:rFonts w:ascii="Arial" w:hAnsi="Arial" w:cs="Arial"/>
                <w:lang w:val="en-US"/>
              </w:rPr>
              <w:t>Completed NEC</w:t>
            </w:r>
            <w:r w:rsidRPr="005D5883">
              <w:rPr>
                <w:rFonts w:ascii="Arial" w:hAnsi="Arial" w:cs="Arial"/>
                <w:lang w:val="en-US"/>
              </w:rPr>
              <w:t xml:space="preserve"> </w:t>
            </w:r>
            <w:r w:rsidRPr="009E370D">
              <w:rPr>
                <w:rFonts w:ascii="Arial" w:hAnsi="Arial" w:cs="Arial"/>
                <w:b/>
                <w:bCs/>
              </w:rPr>
              <w:t>pricing schedule and contract data</w:t>
            </w:r>
            <w:r w:rsidRPr="005D5883">
              <w:rPr>
                <w:rFonts w:ascii="Arial" w:hAnsi="Arial" w:cs="Arial"/>
              </w:rPr>
              <w:t>.</w:t>
            </w:r>
          </w:p>
        </w:tc>
        <w:tc>
          <w:tcPr>
            <w:tcW w:w="991" w:type="dxa"/>
            <w:vAlign w:val="center"/>
          </w:tcPr>
          <w:p w14:paraId="14D5D7F9" w14:textId="02713622" w:rsidR="001647C0" w:rsidRDefault="00925F2E" w:rsidP="00D65D3D">
            <w:pPr>
              <w:jc w:val="center"/>
              <w:rPr>
                <w:rFonts w:ascii="Arial" w:hAnsi="Arial" w:cs="Arial"/>
                <w:lang w:val="en-US"/>
              </w:rPr>
            </w:pPr>
            <w:r w:rsidRPr="005D5883">
              <w:rPr>
                <w:lang w:val="en-US"/>
              </w:rPr>
              <w:sym w:font="Wingdings" w:char="F0FC"/>
            </w:r>
          </w:p>
        </w:tc>
        <w:tc>
          <w:tcPr>
            <w:tcW w:w="991" w:type="dxa"/>
            <w:vAlign w:val="center"/>
          </w:tcPr>
          <w:p w14:paraId="6ACB21ED" w14:textId="77777777" w:rsidR="001647C0" w:rsidRDefault="001647C0" w:rsidP="00D65D3D">
            <w:pPr>
              <w:jc w:val="center"/>
              <w:rPr>
                <w:rFonts w:ascii="Arial" w:hAnsi="Arial" w:cs="Arial"/>
                <w:lang w:val="en-US"/>
              </w:rPr>
            </w:pPr>
          </w:p>
        </w:tc>
        <w:tc>
          <w:tcPr>
            <w:tcW w:w="709" w:type="dxa"/>
            <w:vAlign w:val="center"/>
          </w:tcPr>
          <w:p w14:paraId="0DE18354" w14:textId="77777777" w:rsidR="001647C0" w:rsidRDefault="001647C0" w:rsidP="00D65D3D">
            <w:pPr>
              <w:jc w:val="center"/>
              <w:rPr>
                <w:rFonts w:ascii="Arial" w:hAnsi="Arial" w:cs="Arial"/>
                <w:lang w:val="en-US"/>
              </w:rPr>
            </w:pPr>
          </w:p>
        </w:tc>
      </w:tr>
      <w:tr w:rsidR="001647C0" w14:paraId="60AA4DD9" w14:textId="77777777" w:rsidTr="00FC40D3">
        <w:trPr>
          <w:gridAfter w:val="1"/>
          <w:wAfter w:w="6" w:type="dxa"/>
        </w:trPr>
        <w:tc>
          <w:tcPr>
            <w:tcW w:w="2127" w:type="dxa"/>
          </w:tcPr>
          <w:p w14:paraId="533ED61F" w14:textId="6767FB40" w:rsidR="001647C0" w:rsidRPr="005D5883" w:rsidRDefault="001647C0" w:rsidP="0064125B">
            <w:pPr>
              <w:contextualSpacing/>
              <w:rPr>
                <w:rFonts w:ascii="Arial" w:hAnsi="Arial" w:cs="Arial"/>
                <w:b/>
                <w:lang w:val="en-US"/>
              </w:rPr>
            </w:pPr>
            <w:r w:rsidRPr="005D5883">
              <w:rPr>
                <w:rFonts w:ascii="Arial" w:hAnsi="Arial" w:cs="Arial"/>
                <w:b/>
                <w:lang w:val="en-US"/>
              </w:rPr>
              <w:t>Additional documents required (ECSA/ SACPCMP/CVs/</w:t>
            </w:r>
          </w:p>
          <w:p w14:paraId="2CA9335D" w14:textId="77777777" w:rsidR="001647C0" w:rsidRDefault="001647C0" w:rsidP="0064125B">
            <w:pPr>
              <w:contextualSpacing/>
              <w:rPr>
                <w:rFonts w:ascii="Arial" w:hAnsi="Arial" w:cs="Arial"/>
                <w:b/>
                <w:lang w:val="en-US"/>
              </w:rPr>
            </w:pPr>
            <w:r w:rsidRPr="005D5883">
              <w:rPr>
                <w:rFonts w:ascii="Arial" w:hAnsi="Arial" w:cs="Arial"/>
                <w:b/>
                <w:lang w:val="en-US"/>
              </w:rPr>
              <w:t>permits/licenses/ specific registration documents</w:t>
            </w:r>
          </w:p>
          <w:p w14:paraId="722430ED" w14:textId="77777777" w:rsidR="001647C0" w:rsidRPr="005D5883" w:rsidRDefault="001647C0" w:rsidP="0064125B">
            <w:pPr>
              <w:jc w:val="both"/>
              <w:rPr>
                <w:rFonts w:ascii="Arial" w:hAnsi="Arial" w:cs="Arial"/>
                <w:b/>
                <w:lang w:val="en-US"/>
              </w:rPr>
            </w:pPr>
            <w:r>
              <w:rPr>
                <w:rFonts w:ascii="Arial" w:hAnsi="Arial" w:cs="Arial"/>
                <w:b/>
                <w:lang w:val="en-US"/>
              </w:rPr>
              <w:t xml:space="preserve">(if applicable to scope of work) </w:t>
            </w:r>
          </w:p>
        </w:tc>
        <w:tc>
          <w:tcPr>
            <w:tcW w:w="5248" w:type="dxa"/>
          </w:tcPr>
          <w:p w14:paraId="7175F280" w14:textId="77777777" w:rsidR="001647C0" w:rsidRDefault="001647C0" w:rsidP="0064125B">
            <w:pPr>
              <w:contextualSpacing/>
              <w:rPr>
                <w:rFonts w:ascii="Arial" w:hAnsi="Arial" w:cs="Arial"/>
                <w:b/>
                <w:i/>
                <w:lang w:val="en-US"/>
              </w:rPr>
            </w:pPr>
          </w:p>
          <w:p w14:paraId="54E502D3" w14:textId="77777777" w:rsidR="001647C0" w:rsidRPr="005D5883" w:rsidRDefault="001647C0" w:rsidP="0064125B">
            <w:pPr>
              <w:jc w:val="both"/>
              <w:rPr>
                <w:rFonts w:ascii="Arial" w:hAnsi="Arial" w:cs="Arial"/>
                <w:lang w:val="en-US"/>
              </w:rPr>
            </w:pPr>
          </w:p>
        </w:tc>
        <w:tc>
          <w:tcPr>
            <w:tcW w:w="991" w:type="dxa"/>
            <w:vAlign w:val="center"/>
          </w:tcPr>
          <w:p w14:paraId="70AA28E6" w14:textId="6B0912D5" w:rsidR="001647C0" w:rsidRDefault="001647C0" w:rsidP="00D65D3D">
            <w:pPr>
              <w:jc w:val="center"/>
              <w:rPr>
                <w:rFonts w:ascii="Arial" w:hAnsi="Arial" w:cs="Arial"/>
                <w:lang w:val="en-US"/>
              </w:rPr>
            </w:pPr>
          </w:p>
        </w:tc>
        <w:tc>
          <w:tcPr>
            <w:tcW w:w="991" w:type="dxa"/>
            <w:vAlign w:val="center"/>
          </w:tcPr>
          <w:p w14:paraId="4AEFEE00" w14:textId="371B44F4" w:rsidR="001647C0" w:rsidRDefault="006D6983" w:rsidP="00D65D3D">
            <w:pPr>
              <w:jc w:val="center"/>
              <w:rPr>
                <w:rFonts w:ascii="Arial" w:hAnsi="Arial" w:cs="Arial"/>
                <w:lang w:val="en-US"/>
              </w:rPr>
            </w:pPr>
            <w:r w:rsidRPr="005D5883">
              <w:rPr>
                <w:lang w:val="en-US"/>
              </w:rPr>
              <w:sym w:font="Wingdings" w:char="F0FC"/>
            </w:r>
          </w:p>
        </w:tc>
        <w:tc>
          <w:tcPr>
            <w:tcW w:w="709" w:type="dxa"/>
            <w:vAlign w:val="center"/>
          </w:tcPr>
          <w:p w14:paraId="718A45F2" w14:textId="2C310681" w:rsidR="001647C0" w:rsidRDefault="001647C0" w:rsidP="00D65D3D">
            <w:pPr>
              <w:jc w:val="center"/>
              <w:rPr>
                <w:rFonts w:ascii="Arial" w:hAnsi="Arial" w:cs="Arial"/>
                <w:lang w:val="en-US"/>
              </w:rPr>
            </w:pPr>
          </w:p>
        </w:tc>
      </w:tr>
      <w:tr w:rsidR="00817E00" w14:paraId="783B9825" w14:textId="77777777" w:rsidTr="00FC40D3">
        <w:tc>
          <w:tcPr>
            <w:tcW w:w="10072" w:type="dxa"/>
            <w:gridSpan w:val="6"/>
          </w:tcPr>
          <w:p w14:paraId="0A2CEAE2" w14:textId="5F0976D8" w:rsidR="00817E00" w:rsidRDefault="00817E00" w:rsidP="0064125B">
            <w:pPr>
              <w:jc w:val="both"/>
              <w:rPr>
                <w:rFonts w:ascii="Arial" w:hAnsi="Arial" w:cs="Arial"/>
                <w:lang w:val="en-US"/>
              </w:rPr>
            </w:pPr>
            <w:r w:rsidRPr="00752871">
              <w:rPr>
                <w:rFonts w:ascii="Arial" w:hAnsi="Arial" w:cs="Arial"/>
                <w:b/>
                <w:highlight w:val="darkGray"/>
                <w:lang w:val="en-US"/>
              </w:rPr>
              <w:t>DOCUMENTS REQUIRED UNDER CONTRACTUAL REQUIREMENTS (WHERE CONTRACTUAL REQUIREMENTS ARE STIPULATED)</w:t>
            </w:r>
          </w:p>
        </w:tc>
      </w:tr>
      <w:tr w:rsidR="001647C0" w14:paraId="24902646" w14:textId="77777777" w:rsidTr="00FC40D3">
        <w:trPr>
          <w:gridAfter w:val="1"/>
          <w:wAfter w:w="6" w:type="dxa"/>
        </w:trPr>
        <w:tc>
          <w:tcPr>
            <w:tcW w:w="2127" w:type="dxa"/>
          </w:tcPr>
          <w:p w14:paraId="2148BE8D" w14:textId="77777777" w:rsidR="001647C0" w:rsidRPr="005D5883" w:rsidRDefault="001647C0" w:rsidP="0064125B">
            <w:pPr>
              <w:contextualSpacing/>
              <w:rPr>
                <w:rFonts w:ascii="Arial" w:hAnsi="Arial" w:cs="Arial"/>
                <w:b/>
                <w:lang w:val="en-US"/>
              </w:rPr>
            </w:pPr>
            <w:r w:rsidRPr="005D5883">
              <w:rPr>
                <w:rFonts w:ascii="Arial" w:hAnsi="Arial" w:cs="Arial"/>
                <w:b/>
                <w:lang w:val="en-US"/>
              </w:rPr>
              <w:t>Safety</w:t>
            </w:r>
          </w:p>
        </w:tc>
        <w:tc>
          <w:tcPr>
            <w:tcW w:w="5248" w:type="dxa"/>
          </w:tcPr>
          <w:p w14:paraId="3DF6EC2F" w14:textId="22DA5477" w:rsidR="000271E8" w:rsidRPr="000271E8" w:rsidRDefault="000271E8" w:rsidP="002671D4">
            <w:pPr>
              <w:pStyle w:val="ListParagraph"/>
              <w:numPr>
                <w:ilvl w:val="0"/>
                <w:numId w:val="51"/>
              </w:numPr>
              <w:ind w:left="457" w:hanging="426"/>
              <w:jc w:val="both"/>
              <w:rPr>
                <w:rFonts w:ascii="Arial" w:hAnsi="Arial" w:cs="Arial"/>
                <w:bCs/>
                <w:iCs/>
                <w:lang w:val="en-US"/>
              </w:rPr>
            </w:pPr>
            <w:r w:rsidRPr="000271E8">
              <w:rPr>
                <w:rFonts w:ascii="Arial" w:hAnsi="Arial" w:cs="Arial"/>
                <w:bCs/>
                <w:iCs/>
                <w:lang w:val="en-US"/>
              </w:rPr>
              <w:t>Company Approved Baseline SHE Risk Assessment.as per the scope of work.</w:t>
            </w:r>
          </w:p>
          <w:p w14:paraId="44CF990C" w14:textId="3732A9AD" w:rsidR="000271E8" w:rsidRPr="000271E8" w:rsidRDefault="000271E8" w:rsidP="002671D4">
            <w:pPr>
              <w:pStyle w:val="ListParagraph"/>
              <w:numPr>
                <w:ilvl w:val="0"/>
                <w:numId w:val="51"/>
              </w:numPr>
              <w:ind w:left="457" w:hanging="426"/>
              <w:jc w:val="both"/>
              <w:rPr>
                <w:rFonts w:ascii="Arial" w:hAnsi="Arial" w:cs="Arial"/>
                <w:bCs/>
                <w:iCs/>
                <w:lang w:val="en-US"/>
              </w:rPr>
            </w:pPr>
            <w:r w:rsidRPr="000271E8">
              <w:rPr>
                <w:rFonts w:ascii="Arial" w:hAnsi="Arial" w:cs="Arial"/>
                <w:bCs/>
                <w:iCs/>
                <w:lang w:val="en-US"/>
              </w:rPr>
              <w:t>Signed Acknowledgement of Eskom’s rules and requirements document.</w:t>
            </w:r>
          </w:p>
          <w:p w14:paraId="6B2F3042" w14:textId="553DC4BE" w:rsidR="000271E8" w:rsidRPr="000271E8" w:rsidRDefault="000271E8" w:rsidP="002671D4">
            <w:pPr>
              <w:pStyle w:val="ListParagraph"/>
              <w:numPr>
                <w:ilvl w:val="0"/>
                <w:numId w:val="51"/>
              </w:numPr>
              <w:ind w:left="457" w:hanging="426"/>
              <w:jc w:val="both"/>
              <w:rPr>
                <w:rFonts w:ascii="Arial" w:hAnsi="Arial" w:cs="Arial"/>
                <w:bCs/>
                <w:iCs/>
                <w:lang w:val="en-US"/>
              </w:rPr>
            </w:pPr>
            <w:r w:rsidRPr="000271E8">
              <w:rPr>
                <w:rFonts w:ascii="Arial" w:hAnsi="Arial" w:cs="Arial"/>
                <w:bCs/>
                <w:iCs/>
                <w:lang w:val="en-US"/>
              </w:rPr>
              <w:t>Company Health and Safety Plan must be site based and on the Scope of Work.</w:t>
            </w:r>
          </w:p>
          <w:p w14:paraId="0C5B3816" w14:textId="683338DB" w:rsidR="000271E8" w:rsidRPr="000271E8" w:rsidRDefault="000271E8" w:rsidP="002671D4">
            <w:pPr>
              <w:pStyle w:val="ListParagraph"/>
              <w:numPr>
                <w:ilvl w:val="0"/>
                <w:numId w:val="51"/>
              </w:numPr>
              <w:ind w:left="457" w:hanging="426"/>
              <w:jc w:val="both"/>
              <w:rPr>
                <w:rFonts w:ascii="Arial" w:hAnsi="Arial" w:cs="Arial"/>
                <w:bCs/>
                <w:iCs/>
                <w:lang w:val="en-US"/>
              </w:rPr>
            </w:pPr>
            <w:r w:rsidRPr="000271E8">
              <w:rPr>
                <w:rFonts w:ascii="Arial" w:hAnsi="Arial" w:cs="Arial"/>
                <w:bCs/>
                <w:iCs/>
                <w:lang w:val="en-US"/>
              </w:rPr>
              <w:t>Company Valid Letter of Good Standing.</w:t>
            </w:r>
          </w:p>
          <w:p w14:paraId="7EC2EB7B" w14:textId="2E16AA06" w:rsidR="001647C0" w:rsidRPr="000271E8" w:rsidRDefault="000271E8" w:rsidP="002671D4">
            <w:pPr>
              <w:pStyle w:val="ListParagraph"/>
              <w:numPr>
                <w:ilvl w:val="0"/>
                <w:numId w:val="51"/>
              </w:numPr>
              <w:ind w:left="457" w:hanging="426"/>
              <w:jc w:val="both"/>
              <w:rPr>
                <w:rFonts w:ascii="Arial" w:hAnsi="Arial" w:cs="Arial"/>
                <w:b/>
                <w:i/>
                <w:lang w:val="en-US"/>
              </w:rPr>
            </w:pPr>
            <w:r w:rsidRPr="000271E8">
              <w:rPr>
                <w:rFonts w:ascii="Arial" w:hAnsi="Arial" w:cs="Arial"/>
                <w:bCs/>
                <w:iCs/>
                <w:lang w:val="en-US"/>
              </w:rPr>
              <w:t>Approved Company Safety Health and Environmental Policy.</w:t>
            </w:r>
          </w:p>
        </w:tc>
        <w:tc>
          <w:tcPr>
            <w:tcW w:w="991" w:type="dxa"/>
            <w:vAlign w:val="center"/>
          </w:tcPr>
          <w:p w14:paraId="16D0B9BC" w14:textId="77777777" w:rsidR="001647C0" w:rsidRDefault="001647C0" w:rsidP="00D65D3D">
            <w:pPr>
              <w:jc w:val="center"/>
              <w:rPr>
                <w:rFonts w:ascii="Arial" w:hAnsi="Arial" w:cs="Arial"/>
                <w:lang w:val="en-US"/>
              </w:rPr>
            </w:pPr>
          </w:p>
        </w:tc>
        <w:tc>
          <w:tcPr>
            <w:tcW w:w="991" w:type="dxa"/>
            <w:vAlign w:val="center"/>
          </w:tcPr>
          <w:p w14:paraId="60721213" w14:textId="4BC9921D" w:rsidR="001647C0" w:rsidRDefault="00CD6125" w:rsidP="00D65D3D">
            <w:pPr>
              <w:jc w:val="center"/>
              <w:rPr>
                <w:rFonts w:ascii="Arial" w:hAnsi="Arial" w:cs="Arial"/>
                <w:lang w:val="en-US"/>
              </w:rPr>
            </w:pPr>
            <w:r w:rsidRPr="005D5883">
              <w:rPr>
                <w:lang w:val="en-US"/>
              </w:rPr>
              <w:sym w:font="Wingdings" w:char="F0FC"/>
            </w:r>
          </w:p>
        </w:tc>
        <w:tc>
          <w:tcPr>
            <w:tcW w:w="709" w:type="dxa"/>
            <w:vAlign w:val="center"/>
          </w:tcPr>
          <w:p w14:paraId="132C4643" w14:textId="0EF73FD3" w:rsidR="001647C0" w:rsidRDefault="001647C0" w:rsidP="00D65D3D">
            <w:pPr>
              <w:jc w:val="center"/>
              <w:rPr>
                <w:rFonts w:ascii="Arial" w:hAnsi="Arial" w:cs="Arial"/>
                <w:lang w:val="en-US"/>
              </w:rPr>
            </w:pPr>
          </w:p>
        </w:tc>
      </w:tr>
      <w:tr w:rsidR="001647C0" w14:paraId="1D16943A" w14:textId="77777777" w:rsidTr="00FC40D3">
        <w:trPr>
          <w:gridAfter w:val="1"/>
          <w:wAfter w:w="6" w:type="dxa"/>
        </w:trPr>
        <w:tc>
          <w:tcPr>
            <w:tcW w:w="2127" w:type="dxa"/>
          </w:tcPr>
          <w:p w14:paraId="49190C2B" w14:textId="77777777" w:rsidR="001647C0" w:rsidRPr="005D5883" w:rsidRDefault="001647C0" w:rsidP="0064125B">
            <w:pPr>
              <w:contextualSpacing/>
              <w:rPr>
                <w:rFonts w:ascii="Arial" w:hAnsi="Arial" w:cs="Arial"/>
                <w:b/>
                <w:lang w:val="en-US"/>
              </w:rPr>
            </w:pPr>
            <w:r w:rsidRPr="005D5883">
              <w:rPr>
                <w:rFonts w:ascii="Arial" w:hAnsi="Arial" w:cs="Arial"/>
                <w:b/>
                <w:lang w:val="en-US"/>
              </w:rPr>
              <w:t>Quality</w:t>
            </w:r>
          </w:p>
        </w:tc>
        <w:tc>
          <w:tcPr>
            <w:tcW w:w="5248" w:type="dxa"/>
          </w:tcPr>
          <w:p w14:paraId="7AB75715" w14:textId="77777777" w:rsidR="000271E8" w:rsidRPr="000271E8" w:rsidRDefault="000271E8" w:rsidP="000271E8">
            <w:pPr>
              <w:contextualSpacing/>
              <w:rPr>
                <w:rFonts w:ascii="Arial" w:hAnsi="Arial" w:cs="Arial"/>
                <w:b/>
                <w:bCs/>
                <w:lang w:val="en-US"/>
              </w:rPr>
            </w:pPr>
            <w:r w:rsidRPr="000271E8">
              <w:rPr>
                <w:rFonts w:ascii="Arial" w:hAnsi="Arial" w:cs="Arial"/>
                <w:b/>
                <w:bCs/>
                <w:lang w:val="en-US"/>
              </w:rPr>
              <w:t xml:space="preserve">Category 1: Quality Requirements </w:t>
            </w:r>
          </w:p>
          <w:p w14:paraId="6694C866" w14:textId="77777777" w:rsidR="000271E8" w:rsidRPr="000271E8" w:rsidRDefault="000271E8" w:rsidP="000271E8">
            <w:pPr>
              <w:contextualSpacing/>
              <w:rPr>
                <w:rFonts w:ascii="Arial" w:hAnsi="Arial" w:cs="Arial"/>
                <w:lang w:val="en-US"/>
              </w:rPr>
            </w:pPr>
          </w:p>
          <w:p w14:paraId="74D8CFFC" w14:textId="3DD60DEE" w:rsidR="000271E8" w:rsidRPr="000271E8" w:rsidRDefault="000271E8">
            <w:pPr>
              <w:pStyle w:val="ListParagraph"/>
              <w:numPr>
                <w:ilvl w:val="0"/>
                <w:numId w:val="53"/>
              </w:numPr>
              <w:ind w:left="315" w:hanging="284"/>
              <w:jc w:val="both"/>
              <w:rPr>
                <w:rFonts w:ascii="Arial" w:hAnsi="Arial" w:cs="Arial"/>
                <w:lang w:val="en-US"/>
              </w:rPr>
            </w:pPr>
            <w:r w:rsidRPr="000271E8">
              <w:rPr>
                <w:rFonts w:ascii="Arial" w:hAnsi="Arial" w:cs="Arial"/>
                <w:lang w:val="en-US"/>
              </w:rPr>
              <w:t xml:space="preserve">The supplier shall complete and sign Form A (Enquiry/Contract/Quality Requirements for Supplier Quality Management Specification 240-105658000/ QM 58 and ISO 9001). </w:t>
            </w:r>
          </w:p>
          <w:p w14:paraId="3CAFFC12" w14:textId="52EFFACC" w:rsidR="000271E8" w:rsidRPr="000271E8" w:rsidRDefault="000271E8">
            <w:pPr>
              <w:pStyle w:val="ListParagraph"/>
              <w:numPr>
                <w:ilvl w:val="0"/>
                <w:numId w:val="53"/>
              </w:numPr>
              <w:ind w:left="315" w:hanging="284"/>
              <w:jc w:val="both"/>
              <w:rPr>
                <w:rFonts w:ascii="Arial" w:hAnsi="Arial" w:cs="Arial"/>
                <w:lang w:val="en-US"/>
              </w:rPr>
            </w:pPr>
            <w:r w:rsidRPr="000271E8">
              <w:rPr>
                <w:rFonts w:ascii="Arial" w:hAnsi="Arial" w:cs="Arial"/>
                <w:lang w:val="en-US"/>
              </w:rPr>
              <w:t xml:space="preserve">The supplier shall submit a valid copy of ISO 9001 or any applicable certificate of a QMS (the latest applicable revision). The QMS should drive the supplier’s business management processes to ensure that all of Eskom’s requirements are fully met on a consistent basis. </w:t>
            </w:r>
          </w:p>
          <w:p w14:paraId="46660C64" w14:textId="42C38759" w:rsidR="000271E8" w:rsidRPr="000271E8" w:rsidRDefault="000271E8">
            <w:pPr>
              <w:pStyle w:val="ListParagraph"/>
              <w:numPr>
                <w:ilvl w:val="0"/>
                <w:numId w:val="53"/>
              </w:numPr>
              <w:ind w:left="315" w:hanging="284"/>
              <w:jc w:val="both"/>
              <w:rPr>
                <w:rFonts w:ascii="Arial" w:hAnsi="Arial" w:cs="Arial"/>
                <w:lang w:val="en-US"/>
              </w:rPr>
            </w:pPr>
            <w:r w:rsidRPr="000271E8">
              <w:rPr>
                <w:rFonts w:ascii="Arial" w:hAnsi="Arial" w:cs="Arial"/>
                <w:lang w:val="en-US"/>
              </w:rPr>
              <w:t xml:space="preserve">The supplier shall submit the latest copy of the management system internal and external audit reports. The audit reports must include, if applicable, nonconformity identified, and the resulting remedial actions (correction and/ or corrective action reports). </w:t>
            </w:r>
          </w:p>
          <w:p w14:paraId="53F6279A" w14:textId="505F2663" w:rsidR="000271E8" w:rsidRPr="000271E8" w:rsidRDefault="000271E8">
            <w:pPr>
              <w:pStyle w:val="ListParagraph"/>
              <w:numPr>
                <w:ilvl w:val="0"/>
                <w:numId w:val="53"/>
              </w:numPr>
              <w:ind w:left="315" w:hanging="284"/>
              <w:jc w:val="both"/>
              <w:rPr>
                <w:rFonts w:ascii="Arial" w:hAnsi="Arial" w:cs="Arial"/>
                <w:lang w:val="en-US"/>
              </w:rPr>
            </w:pPr>
            <w:r w:rsidRPr="000271E8">
              <w:rPr>
                <w:rFonts w:ascii="Arial" w:hAnsi="Arial" w:cs="Arial"/>
                <w:lang w:val="en-US"/>
              </w:rPr>
              <w:t xml:space="preserve">The supplier shall submit a draft contract quality plan that is specific to the scope of work as described in the tender documents. The plan must address the minimum requirements as per ISO 10005. </w:t>
            </w:r>
          </w:p>
          <w:p w14:paraId="255A1F88" w14:textId="2FFFD916" w:rsidR="000271E8" w:rsidRPr="000271E8" w:rsidRDefault="000271E8">
            <w:pPr>
              <w:pStyle w:val="ListParagraph"/>
              <w:numPr>
                <w:ilvl w:val="0"/>
                <w:numId w:val="53"/>
              </w:numPr>
              <w:ind w:left="315"/>
              <w:jc w:val="both"/>
              <w:rPr>
                <w:rFonts w:ascii="Arial" w:hAnsi="Arial" w:cs="Arial"/>
                <w:lang w:val="en-US"/>
              </w:rPr>
            </w:pPr>
            <w:r w:rsidRPr="000271E8">
              <w:rPr>
                <w:rFonts w:ascii="Arial" w:hAnsi="Arial" w:cs="Arial"/>
                <w:lang w:val="en-US"/>
              </w:rPr>
              <w:t xml:space="preserve">Where applicable; the supplier shall submit a draft, or an example of an inspection and test plan (ITP) or quality control plan (QCP) on similar and/ or previous work done. </w:t>
            </w:r>
          </w:p>
          <w:p w14:paraId="0D785D0E" w14:textId="66897A0E" w:rsidR="000271E8" w:rsidRPr="000271E8" w:rsidRDefault="000271E8">
            <w:pPr>
              <w:pStyle w:val="ListParagraph"/>
              <w:numPr>
                <w:ilvl w:val="0"/>
                <w:numId w:val="53"/>
              </w:numPr>
              <w:ind w:left="315"/>
              <w:jc w:val="both"/>
              <w:rPr>
                <w:rFonts w:ascii="Arial" w:hAnsi="Arial" w:cs="Arial"/>
                <w:lang w:val="en-US"/>
              </w:rPr>
            </w:pPr>
            <w:r w:rsidRPr="000271E8">
              <w:rPr>
                <w:rFonts w:ascii="Arial" w:hAnsi="Arial" w:cs="Arial"/>
                <w:lang w:val="en-US"/>
              </w:rPr>
              <w:t xml:space="preserve">The supplier shall submit documented information for Control of Externally Provided Processes, Products and Services. </w:t>
            </w:r>
          </w:p>
          <w:p w14:paraId="5D96A1D9" w14:textId="741D80F9" w:rsidR="000271E8" w:rsidRPr="000271E8" w:rsidRDefault="000271E8">
            <w:pPr>
              <w:pStyle w:val="ListParagraph"/>
              <w:numPr>
                <w:ilvl w:val="0"/>
                <w:numId w:val="53"/>
              </w:numPr>
              <w:ind w:left="315"/>
              <w:jc w:val="both"/>
              <w:rPr>
                <w:rFonts w:ascii="Arial" w:hAnsi="Arial" w:cs="Arial"/>
                <w:lang w:val="en-US"/>
              </w:rPr>
            </w:pPr>
            <w:r w:rsidRPr="000271E8">
              <w:rPr>
                <w:rFonts w:ascii="Arial" w:hAnsi="Arial" w:cs="Arial"/>
                <w:lang w:val="en-US"/>
              </w:rPr>
              <w:t xml:space="preserve">The supplier shall submit a copy of documented information for roles, responsibilities and authorities in relation to the QMS. Examples of relevant documented information are; organization charts, job descriptions, work instructions, duty statements, manuals, procedures. </w:t>
            </w:r>
          </w:p>
          <w:p w14:paraId="76CBF1C6" w14:textId="1F4371DE" w:rsidR="000271E8" w:rsidRPr="000271E8" w:rsidRDefault="000271E8">
            <w:pPr>
              <w:pStyle w:val="ListParagraph"/>
              <w:numPr>
                <w:ilvl w:val="0"/>
                <w:numId w:val="53"/>
              </w:numPr>
              <w:ind w:left="315"/>
              <w:jc w:val="both"/>
              <w:rPr>
                <w:rFonts w:ascii="Arial" w:hAnsi="Arial" w:cs="Arial"/>
                <w:lang w:val="en-US"/>
              </w:rPr>
            </w:pPr>
            <w:r w:rsidRPr="000271E8">
              <w:rPr>
                <w:rFonts w:ascii="Arial" w:hAnsi="Arial" w:cs="Arial"/>
                <w:lang w:val="en-US"/>
              </w:rPr>
              <w:t xml:space="preserve">The supplier shall submit documented information retained (records) of management review meetings that include agenda, meeting minutes, attendance registers, reports, presentations, etc. </w:t>
            </w:r>
          </w:p>
          <w:p w14:paraId="09072102" w14:textId="77777777" w:rsidR="000271E8" w:rsidRPr="000271E8" w:rsidRDefault="000271E8" w:rsidP="000271E8">
            <w:pPr>
              <w:contextualSpacing/>
              <w:rPr>
                <w:rFonts w:ascii="Arial" w:hAnsi="Arial" w:cs="Arial"/>
                <w:lang w:val="en-US"/>
              </w:rPr>
            </w:pPr>
          </w:p>
          <w:p w14:paraId="718A08BD" w14:textId="77777777" w:rsidR="000271E8" w:rsidRPr="000271E8" w:rsidRDefault="000271E8" w:rsidP="002671D4">
            <w:pPr>
              <w:contextualSpacing/>
              <w:jc w:val="both"/>
              <w:rPr>
                <w:rFonts w:ascii="Arial" w:hAnsi="Arial" w:cs="Arial"/>
                <w:lang w:val="en-US"/>
              </w:rPr>
            </w:pPr>
            <w:r w:rsidRPr="000271E8">
              <w:rPr>
                <w:rFonts w:ascii="Arial" w:hAnsi="Arial" w:cs="Arial"/>
                <w:lang w:val="en-US"/>
              </w:rPr>
              <w:t xml:space="preserve">Note: specific requirements per tender will be selected using the List of Tender Returnable documents (240-12248652). </w:t>
            </w:r>
          </w:p>
          <w:p w14:paraId="60F4A510" w14:textId="0CA23B8A" w:rsidR="001647C0" w:rsidRPr="005D5883" w:rsidRDefault="001647C0" w:rsidP="0064125B">
            <w:pPr>
              <w:contextualSpacing/>
              <w:rPr>
                <w:rFonts w:ascii="Arial" w:hAnsi="Arial" w:cs="Arial"/>
                <w:lang w:val="en-US"/>
              </w:rPr>
            </w:pPr>
          </w:p>
        </w:tc>
        <w:tc>
          <w:tcPr>
            <w:tcW w:w="991" w:type="dxa"/>
            <w:vAlign w:val="center"/>
          </w:tcPr>
          <w:p w14:paraId="246D2FAE" w14:textId="77777777" w:rsidR="001647C0" w:rsidRDefault="001647C0" w:rsidP="00D65D3D">
            <w:pPr>
              <w:jc w:val="center"/>
              <w:rPr>
                <w:rFonts w:ascii="Arial" w:hAnsi="Arial" w:cs="Arial"/>
                <w:lang w:val="en-US"/>
              </w:rPr>
            </w:pPr>
          </w:p>
        </w:tc>
        <w:tc>
          <w:tcPr>
            <w:tcW w:w="991" w:type="dxa"/>
            <w:vAlign w:val="center"/>
          </w:tcPr>
          <w:p w14:paraId="0BCAEA06" w14:textId="3E584610" w:rsidR="001647C0" w:rsidRDefault="00CD6125" w:rsidP="00D65D3D">
            <w:pPr>
              <w:jc w:val="center"/>
              <w:rPr>
                <w:rFonts w:ascii="Arial" w:hAnsi="Arial" w:cs="Arial"/>
                <w:lang w:val="en-US"/>
              </w:rPr>
            </w:pPr>
            <w:r w:rsidRPr="005D5883">
              <w:rPr>
                <w:lang w:val="en-US"/>
              </w:rPr>
              <w:sym w:font="Wingdings" w:char="F0FC"/>
            </w:r>
          </w:p>
        </w:tc>
        <w:tc>
          <w:tcPr>
            <w:tcW w:w="709" w:type="dxa"/>
            <w:vAlign w:val="center"/>
          </w:tcPr>
          <w:p w14:paraId="0280AA6C" w14:textId="5B84A76E" w:rsidR="001647C0" w:rsidRDefault="001647C0" w:rsidP="00D65D3D">
            <w:pPr>
              <w:jc w:val="center"/>
              <w:rPr>
                <w:rFonts w:ascii="Arial" w:hAnsi="Arial" w:cs="Arial"/>
                <w:lang w:val="en-US"/>
              </w:rPr>
            </w:pPr>
          </w:p>
        </w:tc>
      </w:tr>
      <w:tr w:rsidR="001647C0" w14:paraId="4B94DEC8" w14:textId="77777777" w:rsidTr="00FC40D3">
        <w:trPr>
          <w:gridAfter w:val="1"/>
          <w:wAfter w:w="6" w:type="dxa"/>
        </w:trPr>
        <w:tc>
          <w:tcPr>
            <w:tcW w:w="2127" w:type="dxa"/>
          </w:tcPr>
          <w:p w14:paraId="0641483F" w14:textId="77777777" w:rsidR="001647C0" w:rsidRPr="005D5883" w:rsidRDefault="001647C0" w:rsidP="0064125B">
            <w:pPr>
              <w:contextualSpacing/>
              <w:rPr>
                <w:rFonts w:ascii="Arial" w:hAnsi="Arial" w:cs="Arial"/>
                <w:b/>
                <w:lang w:val="en-US"/>
              </w:rPr>
            </w:pPr>
            <w:r w:rsidRPr="005D5883">
              <w:rPr>
                <w:rFonts w:ascii="Arial" w:hAnsi="Arial" w:cs="Arial"/>
                <w:b/>
                <w:lang w:val="en-US"/>
              </w:rPr>
              <w:t>Other safety/quality  documents as required per scope of works</w:t>
            </w:r>
          </w:p>
        </w:tc>
        <w:tc>
          <w:tcPr>
            <w:tcW w:w="5248" w:type="dxa"/>
          </w:tcPr>
          <w:p w14:paraId="117D54D5" w14:textId="77777777" w:rsidR="001647C0" w:rsidRPr="005D5883" w:rsidRDefault="001647C0" w:rsidP="0064125B">
            <w:pPr>
              <w:contextualSpacing/>
              <w:rPr>
                <w:rFonts w:ascii="Arial" w:hAnsi="Arial" w:cs="Arial"/>
                <w:lang w:val="en-US"/>
              </w:rPr>
            </w:pPr>
          </w:p>
          <w:p w14:paraId="102C2ED9" w14:textId="77777777" w:rsidR="001647C0" w:rsidRPr="005D5883" w:rsidRDefault="001647C0" w:rsidP="0064125B">
            <w:pPr>
              <w:contextualSpacing/>
              <w:rPr>
                <w:rFonts w:ascii="Arial" w:hAnsi="Arial" w:cs="Arial"/>
                <w:lang w:val="en-US"/>
              </w:rPr>
            </w:pPr>
          </w:p>
          <w:p w14:paraId="0A0DE88B" w14:textId="77777777" w:rsidR="001647C0" w:rsidRPr="005D5883" w:rsidRDefault="001647C0" w:rsidP="0064125B">
            <w:pPr>
              <w:contextualSpacing/>
              <w:rPr>
                <w:rFonts w:ascii="Arial" w:hAnsi="Arial" w:cs="Arial"/>
                <w:lang w:val="en-US"/>
              </w:rPr>
            </w:pPr>
          </w:p>
        </w:tc>
        <w:tc>
          <w:tcPr>
            <w:tcW w:w="991" w:type="dxa"/>
            <w:vAlign w:val="center"/>
          </w:tcPr>
          <w:p w14:paraId="529EC854" w14:textId="77777777" w:rsidR="001647C0" w:rsidRDefault="001647C0" w:rsidP="00D65D3D">
            <w:pPr>
              <w:jc w:val="center"/>
              <w:rPr>
                <w:rFonts w:ascii="Arial" w:hAnsi="Arial" w:cs="Arial"/>
                <w:lang w:val="en-US"/>
              </w:rPr>
            </w:pPr>
          </w:p>
        </w:tc>
        <w:tc>
          <w:tcPr>
            <w:tcW w:w="991" w:type="dxa"/>
            <w:vAlign w:val="center"/>
          </w:tcPr>
          <w:p w14:paraId="30782252" w14:textId="0B181C14" w:rsidR="001647C0" w:rsidRDefault="00CD6125" w:rsidP="00D65D3D">
            <w:pPr>
              <w:jc w:val="center"/>
              <w:rPr>
                <w:rFonts w:ascii="Arial" w:hAnsi="Arial" w:cs="Arial"/>
                <w:lang w:val="en-US"/>
              </w:rPr>
            </w:pPr>
            <w:r w:rsidRPr="005D5883">
              <w:rPr>
                <w:lang w:val="en-US"/>
              </w:rPr>
              <w:sym w:font="Wingdings" w:char="F0FC"/>
            </w:r>
          </w:p>
        </w:tc>
        <w:tc>
          <w:tcPr>
            <w:tcW w:w="709" w:type="dxa"/>
            <w:vAlign w:val="center"/>
          </w:tcPr>
          <w:p w14:paraId="0BC97B89" w14:textId="36F9DB12" w:rsidR="001647C0" w:rsidRDefault="001647C0" w:rsidP="00D65D3D">
            <w:pPr>
              <w:jc w:val="center"/>
              <w:rPr>
                <w:rFonts w:ascii="Arial" w:hAnsi="Arial" w:cs="Arial"/>
                <w:lang w:val="en-US"/>
              </w:rPr>
            </w:pPr>
          </w:p>
        </w:tc>
      </w:tr>
      <w:tr w:rsidR="001647C0" w14:paraId="5B927C56" w14:textId="77777777" w:rsidTr="00FC40D3">
        <w:trPr>
          <w:gridAfter w:val="1"/>
          <w:wAfter w:w="6" w:type="dxa"/>
        </w:trPr>
        <w:tc>
          <w:tcPr>
            <w:tcW w:w="2127" w:type="dxa"/>
          </w:tcPr>
          <w:p w14:paraId="29337859" w14:textId="77777777" w:rsidR="001647C0" w:rsidRPr="005D5883" w:rsidRDefault="001647C0" w:rsidP="0064125B">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14:paraId="369CB211" w14:textId="77777777" w:rsidR="001647C0" w:rsidRPr="005D5883" w:rsidRDefault="001647C0" w:rsidP="0064125B">
            <w:pPr>
              <w:contextualSpacing/>
              <w:rPr>
                <w:rFonts w:ascii="Arial" w:hAnsi="Arial" w:cs="Arial"/>
                <w:b/>
                <w:lang w:val="en-US"/>
              </w:rPr>
            </w:pPr>
          </w:p>
        </w:tc>
        <w:tc>
          <w:tcPr>
            <w:tcW w:w="5248" w:type="dxa"/>
          </w:tcPr>
          <w:p w14:paraId="346817CF" w14:textId="5B16634C" w:rsidR="001647C0" w:rsidRPr="000271E8" w:rsidRDefault="000271E8">
            <w:pPr>
              <w:pStyle w:val="ListParagraph"/>
              <w:numPr>
                <w:ilvl w:val="0"/>
                <w:numId w:val="52"/>
              </w:numPr>
              <w:rPr>
                <w:rFonts w:ascii="Arial" w:hAnsi="Arial" w:cs="Arial"/>
                <w:lang w:val="en-US"/>
              </w:rPr>
            </w:pPr>
            <w:r w:rsidRPr="000271E8">
              <w:rPr>
                <w:rFonts w:ascii="Arial" w:hAnsi="Arial" w:cs="Arial"/>
                <w:lang w:val="en-US"/>
              </w:rPr>
              <w:t>Signed Environmental Proforma.</w:t>
            </w:r>
          </w:p>
        </w:tc>
        <w:tc>
          <w:tcPr>
            <w:tcW w:w="991" w:type="dxa"/>
            <w:vAlign w:val="center"/>
          </w:tcPr>
          <w:p w14:paraId="18662DAE" w14:textId="77777777" w:rsidR="001647C0" w:rsidRDefault="001647C0" w:rsidP="00D65D3D">
            <w:pPr>
              <w:jc w:val="center"/>
              <w:rPr>
                <w:rFonts w:ascii="Arial" w:hAnsi="Arial" w:cs="Arial"/>
                <w:lang w:val="en-US"/>
              </w:rPr>
            </w:pPr>
          </w:p>
        </w:tc>
        <w:tc>
          <w:tcPr>
            <w:tcW w:w="991" w:type="dxa"/>
            <w:vAlign w:val="center"/>
          </w:tcPr>
          <w:p w14:paraId="22F318A5" w14:textId="2A561709" w:rsidR="001647C0" w:rsidRDefault="00CD6125" w:rsidP="00D65D3D">
            <w:pPr>
              <w:jc w:val="center"/>
              <w:rPr>
                <w:rFonts w:ascii="Arial" w:hAnsi="Arial" w:cs="Arial"/>
                <w:lang w:val="en-US"/>
              </w:rPr>
            </w:pPr>
            <w:r w:rsidRPr="005D5883">
              <w:rPr>
                <w:lang w:val="en-US"/>
              </w:rPr>
              <w:sym w:font="Wingdings" w:char="F0FC"/>
            </w:r>
          </w:p>
        </w:tc>
        <w:tc>
          <w:tcPr>
            <w:tcW w:w="709" w:type="dxa"/>
            <w:vAlign w:val="center"/>
          </w:tcPr>
          <w:p w14:paraId="630540C4" w14:textId="43BE7169" w:rsidR="001647C0" w:rsidRDefault="001647C0" w:rsidP="00D65D3D">
            <w:pPr>
              <w:jc w:val="center"/>
              <w:rPr>
                <w:rFonts w:ascii="Arial" w:hAnsi="Arial" w:cs="Arial"/>
                <w:lang w:val="en-US"/>
              </w:rPr>
            </w:pPr>
          </w:p>
        </w:tc>
      </w:tr>
      <w:tr w:rsidR="001647C0" w14:paraId="3F8038ED" w14:textId="77777777" w:rsidTr="00FC40D3">
        <w:trPr>
          <w:gridAfter w:val="1"/>
          <w:wAfter w:w="6" w:type="dxa"/>
        </w:trPr>
        <w:tc>
          <w:tcPr>
            <w:tcW w:w="2127" w:type="dxa"/>
          </w:tcPr>
          <w:p w14:paraId="1DB8E6FB" w14:textId="77777777" w:rsidR="001647C0" w:rsidRPr="005D5883" w:rsidRDefault="001647C0" w:rsidP="0064125B">
            <w:pPr>
              <w:contextualSpacing/>
              <w:jc w:val="both"/>
              <w:rPr>
                <w:rFonts w:ascii="Arial" w:hAnsi="Arial" w:cs="Arial"/>
                <w:b/>
                <w:lang w:val="en-US"/>
              </w:rPr>
            </w:pPr>
            <w:r w:rsidRPr="005D5883">
              <w:rPr>
                <w:rFonts w:ascii="Arial" w:hAnsi="Arial" w:cs="Arial"/>
                <w:b/>
                <w:lang w:val="en-US"/>
              </w:rPr>
              <w:t>Due Diligence</w:t>
            </w:r>
          </w:p>
        </w:tc>
        <w:tc>
          <w:tcPr>
            <w:tcW w:w="5248" w:type="dxa"/>
          </w:tcPr>
          <w:p w14:paraId="5981E8B3" w14:textId="77777777" w:rsidR="001647C0" w:rsidRDefault="001647C0" w:rsidP="0064125B">
            <w:pPr>
              <w:contextualSpacing/>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w:t>
            </w:r>
            <w:r>
              <w:rPr>
                <w:rFonts w:ascii="Arial" w:hAnsi="Arial" w:cs="Arial"/>
                <w:lang w:val="en-US"/>
              </w:rPr>
              <w:t xml:space="preserve">          </w:t>
            </w:r>
            <w:r w:rsidRPr="00846149">
              <w:rPr>
                <w:rFonts w:ascii="Arial" w:hAnsi="Arial" w:cs="Arial"/>
                <w:lang w:val="en-US"/>
              </w:rPr>
              <w:t>Start-up enterprises formed within the last 12 months are not required to send in statements, but if successful with their tender will be required to send statements for the first year when once available.</w:t>
            </w:r>
          </w:p>
          <w:p w14:paraId="67C8F9BC" w14:textId="77777777" w:rsidR="001647C0" w:rsidRPr="005D5883" w:rsidRDefault="001647C0" w:rsidP="0064125B">
            <w:pPr>
              <w:contextualSpacing/>
              <w:rPr>
                <w:rFonts w:ascii="Arial" w:hAnsi="Arial" w:cs="Arial"/>
                <w:lang w:val="en-US"/>
              </w:rPr>
            </w:pPr>
          </w:p>
        </w:tc>
        <w:tc>
          <w:tcPr>
            <w:tcW w:w="991" w:type="dxa"/>
            <w:vAlign w:val="center"/>
          </w:tcPr>
          <w:p w14:paraId="242191EB" w14:textId="77777777" w:rsidR="001647C0" w:rsidRDefault="001647C0" w:rsidP="00D65D3D">
            <w:pPr>
              <w:jc w:val="center"/>
              <w:rPr>
                <w:rFonts w:ascii="Arial" w:hAnsi="Arial" w:cs="Arial"/>
                <w:lang w:val="en-US"/>
              </w:rPr>
            </w:pPr>
          </w:p>
        </w:tc>
        <w:tc>
          <w:tcPr>
            <w:tcW w:w="991" w:type="dxa"/>
            <w:vAlign w:val="center"/>
          </w:tcPr>
          <w:p w14:paraId="36E79813" w14:textId="7C11AB5F" w:rsidR="001647C0" w:rsidRDefault="00CD6125" w:rsidP="00D65D3D">
            <w:pPr>
              <w:jc w:val="center"/>
              <w:rPr>
                <w:rFonts w:ascii="Arial" w:hAnsi="Arial" w:cs="Arial"/>
                <w:lang w:val="en-US"/>
              </w:rPr>
            </w:pPr>
            <w:r w:rsidRPr="005D5883">
              <w:rPr>
                <w:lang w:val="en-US"/>
              </w:rPr>
              <w:sym w:font="Wingdings" w:char="F0FC"/>
            </w:r>
          </w:p>
        </w:tc>
        <w:tc>
          <w:tcPr>
            <w:tcW w:w="709" w:type="dxa"/>
            <w:vAlign w:val="center"/>
          </w:tcPr>
          <w:p w14:paraId="6DC1D11D" w14:textId="4CE860BC" w:rsidR="001647C0" w:rsidRDefault="001647C0" w:rsidP="00D65D3D">
            <w:pPr>
              <w:jc w:val="center"/>
              <w:rPr>
                <w:rFonts w:ascii="Arial" w:hAnsi="Arial" w:cs="Arial"/>
                <w:lang w:val="en-US"/>
              </w:rPr>
            </w:pPr>
          </w:p>
        </w:tc>
      </w:tr>
      <w:tr w:rsidR="00817E00" w14:paraId="26A15721" w14:textId="77777777" w:rsidTr="00D65D3D">
        <w:tc>
          <w:tcPr>
            <w:tcW w:w="10072" w:type="dxa"/>
            <w:gridSpan w:val="6"/>
          </w:tcPr>
          <w:p w14:paraId="617D7FEB" w14:textId="0157DF60" w:rsidR="00817E00" w:rsidRDefault="00817E00" w:rsidP="0064125B">
            <w:pPr>
              <w:jc w:val="both"/>
              <w:rPr>
                <w:rFonts w:ascii="Arial" w:hAnsi="Arial" w:cs="Arial"/>
                <w:lang w:val="en-US"/>
              </w:rPr>
            </w:pPr>
            <w:r w:rsidRPr="00752871">
              <w:rPr>
                <w:rFonts w:ascii="Arial" w:hAnsi="Arial" w:cs="Arial"/>
                <w:b/>
                <w:highlight w:val="lightGray"/>
                <w:lang w:val="en-US"/>
              </w:rPr>
              <w:t>DOCUMENTS REQUIRED UNDER FUNCTIONALITY/TECHINICAL CRITERIA</w:t>
            </w:r>
          </w:p>
        </w:tc>
      </w:tr>
      <w:tr w:rsidR="00A1579B" w14:paraId="7C5D9D46" w14:textId="77777777" w:rsidTr="00D65D3D">
        <w:trPr>
          <w:gridAfter w:val="1"/>
          <w:wAfter w:w="6" w:type="dxa"/>
        </w:trPr>
        <w:tc>
          <w:tcPr>
            <w:tcW w:w="2127" w:type="dxa"/>
          </w:tcPr>
          <w:p w14:paraId="16985107" w14:textId="77777777" w:rsidR="00A1579B" w:rsidRPr="005D5883" w:rsidRDefault="00A1579B" w:rsidP="00A1579B">
            <w:pPr>
              <w:contextualSpacing/>
              <w:jc w:val="both"/>
              <w:rPr>
                <w:rFonts w:ascii="Arial" w:hAnsi="Arial" w:cs="Arial"/>
                <w:b/>
                <w:lang w:val="en-US"/>
              </w:rPr>
            </w:pPr>
            <w:r w:rsidRPr="005D5883">
              <w:rPr>
                <w:rFonts w:ascii="Arial" w:hAnsi="Arial" w:cs="Arial"/>
                <w:lang w:val="en-US"/>
              </w:rPr>
              <w:t xml:space="preserve">Technical  (required for </w:t>
            </w:r>
            <w:r>
              <w:rPr>
                <w:rFonts w:ascii="Arial" w:hAnsi="Arial" w:cs="Arial"/>
                <w:lang w:val="en-US"/>
              </w:rPr>
              <w:t>f</w:t>
            </w:r>
            <w:r w:rsidRPr="005D5883">
              <w:rPr>
                <w:rFonts w:ascii="Arial" w:hAnsi="Arial" w:cs="Arial"/>
                <w:lang w:val="en-US"/>
              </w:rPr>
              <w:t>unctionality scoring)</w:t>
            </w:r>
          </w:p>
        </w:tc>
        <w:tc>
          <w:tcPr>
            <w:tcW w:w="5248" w:type="dxa"/>
          </w:tcPr>
          <w:p w14:paraId="6C692A52" w14:textId="4C832E0D" w:rsidR="00A1579B" w:rsidRPr="00846149" w:rsidRDefault="00A1579B" w:rsidP="00A1579B">
            <w:pPr>
              <w:contextualSpacing/>
              <w:rPr>
                <w:rFonts w:ascii="Arial" w:hAnsi="Arial" w:cs="Arial"/>
                <w:lang w:val="en-US"/>
              </w:rPr>
            </w:pPr>
            <w:r w:rsidRPr="005D5883">
              <w:rPr>
                <w:rFonts w:ascii="Arial" w:hAnsi="Arial" w:cs="Arial"/>
                <w:lang w:val="en-US"/>
              </w:rPr>
              <w:t xml:space="preserve">1 </w:t>
            </w:r>
            <w:r w:rsidRPr="004A0714">
              <w:rPr>
                <w:rFonts w:ascii="Arial" w:hAnsi="Arial" w:cs="Arial"/>
                <w:lang w:val="en-US"/>
              </w:rPr>
              <w:t>As per Technical evaluation criteria</w:t>
            </w:r>
            <w:r>
              <w:rPr>
                <w:rFonts w:ascii="Arial" w:hAnsi="Arial" w:cs="Arial"/>
                <w:lang w:val="en-US"/>
              </w:rPr>
              <w:t xml:space="preserve"> score sheet.</w:t>
            </w:r>
          </w:p>
        </w:tc>
        <w:tc>
          <w:tcPr>
            <w:tcW w:w="991" w:type="dxa"/>
            <w:vAlign w:val="center"/>
          </w:tcPr>
          <w:p w14:paraId="19896F26" w14:textId="1F7E4299" w:rsidR="00A1579B" w:rsidRDefault="00A1579B" w:rsidP="00D65D3D">
            <w:pPr>
              <w:jc w:val="center"/>
              <w:rPr>
                <w:rFonts w:ascii="Arial" w:hAnsi="Arial" w:cs="Arial"/>
                <w:lang w:val="en-US"/>
              </w:rPr>
            </w:pPr>
            <w:r w:rsidRPr="005D5883">
              <w:rPr>
                <w:lang w:val="en-US"/>
              </w:rPr>
              <w:sym w:font="Wingdings" w:char="F0FC"/>
            </w:r>
          </w:p>
        </w:tc>
        <w:tc>
          <w:tcPr>
            <w:tcW w:w="991" w:type="dxa"/>
            <w:vAlign w:val="center"/>
          </w:tcPr>
          <w:p w14:paraId="4879B2E3" w14:textId="77777777" w:rsidR="00A1579B" w:rsidRDefault="00A1579B" w:rsidP="00D65D3D">
            <w:pPr>
              <w:jc w:val="center"/>
              <w:rPr>
                <w:rFonts w:ascii="Arial" w:hAnsi="Arial" w:cs="Arial"/>
                <w:lang w:val="en-US"/>
              </w:rPr>
            </w:pPr>
          </w:p>
        </w:tc>
        <w:tc>
          <w:tcPr>
            <w:tcW w:w="709" w:type="dxa"/>
            <w:vAlign w:val="center"/>
          </w:tcPr>
          <w:p w14:paraId="7FD07D23" w14:textId="77777777" w:rsidR="00A1579B" w:rsidRDefault="00A1579B" w:rsidP="00D65D3D">
            <w:pPr>
              <w:jc w:val="center"/>
              <w:rPr>
                <w:rFonts w:ascii="Arial" w:hAnsi="Arial" w:cs="Arial"/>
                <w:lang w:val="en-US"/>
              </w:rPr>
            </w:pPr>
          </w:p>
        </w:tc>
      </w:tr>
    </w:tbl>
    <w:p w14:paraId="21FB4E35" w14:textId="77777777" w:rsidR="00F22152" w:rsidRDefault="00F22152">
      <w:r>
        <w:br w:type="page"/>
      </w:r>
    </w:p>
    <w:tbl>
      <w:tblPr>
        <w:tblW w:w="0" w:type="auto"/>
        <w:tblInd w:w="-709" w:type="dxa"/>
        <w:tblLook w:val="01E0" w:firstRow="1" w:lastRow="1" w:firstColumn="1" w:lastColumn="1" w:noHBand="0" w:noVBand="0"/>
      </w:tblPr>
      <w:tblGrid>
        <w:gridCol w:w="9633"/>
      </w:tblGrid>
      <w:tr w:rsidR="005D5883" w:rsidRPr="005D5883" w14:paraId="5B8462BC" w14:textId="77777777" w:rsidTr="00A24614">
        <w:tc>
          <w:tcPr>
            <w:tcW w:w="9026" w:type="dxa"/>
          </w:tcPr>
          <w:p w14:paraId="562C7CE6" w14:textId="48889B5A" w:rsidR="005D5883" w:rsidRPr="005D5883" w:rsidRDefault="005D5883" w:rsidP="00562F57">
            <w:pPr>
              <w:tabs>
                <w:tab w:val="left" w:pos="357"/>
              </w:tabs>
              <w:spacing w:after="0" w:line="240" w:lineRule="auto"/>
              <w:ind w:left="142"/>
              <w:rPr>
                <w:rFonts w:ascii="Arial" w:eastAsia="Times New Roman" w:hAnsi="Arial" w:cs="Arial"/>
                <w:b/>
                <w:u w:val="single"/>
                <w:lang w:eastAsia="en-ZA"/>
              </w:rPr>
            </w:pPr>
            <w:r w:rsidRPr="005D5883">
              <w:rPr>
                <w:rFonts w:ascii="Arial" w:eastAsia="Times New Roman" w:hAnsi="Arial" w:cs="Arial"/>
                <w:b/>
                <w:u w:val="single"/>
                <w:lang w:eastAsia="en-ZA"/>
              </w:rPr>
              <w:t>ANNEXURE A</w:t>
            </w:r>
          </w:p>
          <w:p w14:paraId="03C06D48" w14:textId="77777777" w:rsidR="005D5883" w:rsidRPr="005D5883" w:rsidRDefault="005D5883" w:rsidP="00562F57">
            <w:pPr>
              <w:tabs>
                <w:tab w:val="left" w:pos="357"/>
              </w:tabs>
              <w:spacing w:after="0" w:line="240" w:lineRule="auto"/>
              <w:ind w:left="142"/>
              <w:rPr>
                <w:rFonts w:ascii="Arial" w:eastAsia="Times New Roman" w:hAnsi="Arial" w:cs="Arial"/>
                <w:b/>
                <w:u w:val="single"/>
                <w:lang w:eastAsia="en-ZA"/>
              </w:rPr>
            </w:pPr>
          </w:p>
          <w:p w14:paraId="082D21F3" w14:textId="77777777" w:rsidR="005D5883" w:rsidRPr="005D5883" w:rsidRDefault="005D5883" w:rsidP="00562F57">
            <w:pPr>
              <w:spacing w:after="0" w:line="240" w:lineRule="auto"/>
              <w:ind w:left="142"/>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62F57">
            <w:pPr>
              <w:spacing w:after="0" w:line="240" w:lineRule="auto"/>
              <w:ind w:left="142"/>
              <w:rPr>
                <w:rFonts w:ascii="Arial" w:eastAsia="Times New Roman" w:hAnsi="Arial" w:cs="Arial"/>
                <w:b/>
                <w:sz w:val="18"/>
                <w:szCs w:val="18"/>
                <w:lang w:val="en-GB" w:eastAsia="en-ZA"/>
              </w:rPr>
            </w:pPr>
          </w:p>
          <w:p w14:paraId="23576190" w14:textId="77777777" w:rsidR="005D5883" w:rsidRPr="005D5883" w:rsidRDefault="005D5883" w:rsidP="00562F57">
            <w:pPr>
              <w:spacing w:after="240" w:line="240" w:lineRule="auto"/>
              <w:ind w:left="142"/>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tbl>
            <w:tblPr>
              <w:tblStyle w:val="TableGrid"/>
              <w:tblW w:w="8800" w:type="dxa"/>
              <w:tblInd w:w="607" w:type="dxa"/>
              <w:tblLook w:val="04A0" w:firstRow="1" w:lastRow="0" w:firstColumn="1" w:lastColumn="0" w:noHBand="0" w:noVBand="1"/>
            </w:tblPr>
            <w:tblGrid>
              <w:gridCol w:w="599"/>
              <w:gridCol w:w="8201"/>
            </w:tblGrid>
            <w:tr w:rsidR="008A1A91" w14:paraId="3CA15E45" w14:textId="77777777" w:rsidTr="00F22152">
              <w:trPr>
                <w:trHeight w:val="485"/>
              </w:trPr>
              <w:tc>
                <w:tcPr>
                  <w:tcW w:w="599" w:type="dxa"/>
                </w:tcPr>
                <w:p w14:paraId="3B368E1F" w14:textId="77777777" w:rsidR="008A1A91" w:rsidRPr="008A1A91" w:rsidRDefault="008A1A91">
                  <w:pPr>
                    <w:pStyle w:val="ListParagraph"/>
                    <w:numPr>
                      <w:ilvl w:val="0"/>
                      <w:numId w:val="9"/>
                    </w:numPr>
                    <w:ind w:left="142" w:firstLine="0"/>
                    <w:rPr>
                      <w:rFonts w:ascii="Arial" w:eastAsia="Times New Roman" w:hAnsi="Arial" w:cs="Arial"/>
                      <w:szCs w:val="18"/>
                      <w:lang w:val="en-GB" w:eastAsia="en-ZA"/>
                    </w:rPr>
                  </w:pPr>
                </w:p>
              </w:tc>
              <w:tc>
                <w:tcPr>
                  <w:tcW w:w="8201" w:type="dxa"/>
                </w:tcPr>
                <w:p w14:paraId="36F6FEFF" w14:textId="77777777" w:rsidR="008A1A91" w:rsidRDefault="008A1A91" w:rsidP="00562F57">
                  <w:pPr>
                    <w:ind w:left="142"/>
                    <w:rPr>
                      <w:rFonts w:ascii="Arial" w:eastAsia="Times New Roman" w:hAnsi="Arial" w:cs="Arial"/>
                      <w:szCs w:val="18"/>
                      <w:lang w:val="en-GB" w:eastAsia="en-ZA"/>
                    </w:rPr>
                  </w:pPr>
                </w:p>
              </w:tc>
            </w:tr>
            <w:tr w:rsidR="008A1A91" w14:paraId="3CB53515" w14:textId="77777777" w:rsidTr="00F22152">
              <w:trPr>
                <w:trHeight w:val="485"/>
              </w:trPr>
              <w:tc>
                <w:tcPr>
                  <w:tcW w:w="599" w:type="dxa"/>
                </w:tcPr>
                <w:p w14:paraId="2DB0D07D" w14:textId="77777777" w:rsidR="008A1A91" w:rsidRPr="008A1A91" w:rsidRDefault="008A1A91">
                  <w:pPr>
                    <w:pStyle w:val="ListParagraph"/>
                    <w:numPr>
                      <w:ilvl w:val="0"/>
                      <w:numId w:val="9"/>
                    </w:numPr>
                    <w:ind w:left="142" w:firstLine="0"/>
                    <w:rPr>
                      <w:rFonts w:ascii="Arial" w:eastAsia="Times New Roman" w:hAnsi="Arial" w:cs="Arial"/>
                      <w:szCs w:val="18"/>
                      <w:lang w:val="en-GB" w:eastAsia="en-ZA"/>
                    </w:rPr>
                  </w:pPr>
                </w:p>
              </w:tc>
              <w:tc>
                <w:tcPr>
                  <w:tcW w:w="8201" w:type="dxa"/>
                </w:tcPr>
                <w:p w14:paraId="733B1583" w14:textId="77777777" w:rsidR="008A1A91" w:rsidRDefault="008A1A91" w:rsidP="00562F57">
                  <w:pPr>
                    <w:ind w:left="142"/>
                    <w:rPr>
                      <w:rFonts w:ascii="Arial" w:eastAsia="Times New Roman" w:hAnsi="Arial" w:cs="Arial"/>
                      <w:szCs w:val="18"/>
                      <w:lang w:val="en-GB" w:eastAsia="en-ZA"/>
                    </w:rPr>
                  </w:pPr>
                </w:p>
              </w:tc>
            </w:tr>
            <w:tr w:rsidR="008A1A91" w14:paraId="5E180B0F" w14:textId="77777777" w:rsidTr="00F22152">
              <w:trPr>
                <w:trHeight w:val="485"/>
              </w:trPr>
              <w:tc>
                <w:tcPr>
                  <w:tcW w:w="599" w:type="dxa"/>
                </w:tcPr>
                <w:p w14:paraId="57A9CC75" w14:textId="77777777" w:rsidR="008A1A91" w:rsidRPr="008A1A91" w:rsidRDefault="008A1A91">
                  <w:pPr>
                    <w:pStyle w:val="ListParagraph"/>
                    <w:numPr>
                      <w:ilvl w:val="0"/>
                      <w:numId w:val="9"/>
                    </w:numPr>
                    <w:ind w:left="142" w:firstLine="0"/>
                    <w:rPr>
                      <w:rFonts w:ascii="Arial" w:eastAsia="Times New Roman" w:hAnsi="Arial" w:cs="Arial"/>
                      <w:szCs w:val="18"/>
                      <w:lang w:val="en-GB" w:eastAsia="en-ZA"/>
                    </w:rPr>
                  </w:pPr>
                </w:p>
              </w:tc>
              <w:tc>
                <w:tcPr>
                  <w:tcW w:w="8201" w:type="dxa"/>
                </w:tcPr>
                <w:p w14:paraId="28158EE7" w14:textId="77777777" w:rsidR="008A1A91" w:rsidRDefault="008A1A91" w:rsidP="00562F57">
                  <w:pPr>
                    <w:ind w:left="142"/>
                    <w:rPr>
                      <w:rFonts w:ascii="Arial" w:eastAsia="Times New Roman" w:hAnsi="Arial" w:cs="Arial"/>
                      <w:szCs w:val="18"/>
                      <w:lang w:val="en-GB" w:eastAsia="en-ZA"/>
                    </w:rPr>
                  </w:pPr>
                </w:p>
              </w:tc>
            </w:tr>
          </w:tbl>
          <w:p w14:paraId="78DE0615" w14:textId="77777777" w:rsidR="00335A4B" w:rsidRPr="005D5883" w:rsidRDefault="00335A4B" w:rsidP="00562F57">
            <w:pPr>
              <w:spacing w:after="0" w:line="240" w:lineRule="auto"/>
              <w:ind w:left="142"/>
              <w:rPr>
                <w:rFonts w:ascii="Arial" w:eastAsia="Times New Roman" w:hAnsi="Arial" w:cs="Arial"/>
                <w:szCs w:val="18"/>
                <w:lang w:val="en-GB" w:eastAsia="en-ZA"/>
              </w:rPr>
            </w:pPr>
          </w:p>
          <w:p w14:paraId="789C3BC7" w14:textId="77777777" w:rsidR="005D5883" w:rsidRPr="005D5883" w:rsidRDefault="005D5883" w:rsidP="00562F57">
            <w:pPr>
              <w:spacing w:after="0" w:line="240" w:lineRule="auto"/>
              <w:ind w:left="142"/>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62F57">
            <w:pPr>
              <w:spacing w:after="0" w:line="240" w:lineRule="auto"/>
              <w:ind w:left="142"/>
              <w:rPr>
                <w:rFonts w:ascii="Arial" w:eastAsia="Times New Roman" w:hAnsi="Arial" w:cs="Arial"/>
                <w:szCs w:val="18"/>
                <w:lang w:val="en-GB" w:eastAsia="en-ZA"/>
              </w:rPr>
            </w:pPr>
          </w:p>
          <w:p w14:paraId="611C9906" w14:textId="77777777" w:rsidR="005D5883" w:rsidRPr="005D5883" w:rsidRDefault="005D5883" w:rsidP="00562F57">
            <w:pPr>
              <w:spacing w:after="0" w:line="240" w:lineRule="auto"/>
              <w:ind w:left="142"/>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62F57">
            <w:pPr>
              <w:spacing w:after="0" w:line="240" w:lineRule="auto"/>
              <w:ind w:left="142"/>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62F57">
            <w:pPr>
              <w:ind w:left="142"/>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62F57">
                  <w:pPr>
                    <w:spacing w:after="0" w:line="240" w:lineRule="auto"/>
                    <w:ind w:left="142"/>
                    <w:rPr>
                      <w:rFonts w:ascii="Arial" w:eastAsia="Times New Roman" w:hAnsi="Arial" w:cs="Arial"/>
                      <w:sz w:val="18"/>
                      <w:szCs w:val="18"/>
                      <w:lang w:val="en-GB" w:eastAsia="en-ZA"/>
                    </w:rPr>
                  </w:pPr>
                  <w:bookmarkStart w:id="5"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62F57">
                  <w:pPr>
                    <w:spacing w:after="0" w:line="240" w:lineRule="auto"/>
                    <w:ind w:left="142"/>
                    <w:rPr>
                      <w:rFonts w:ascii="Arial" w:eastAsia="Times New Roman" w:hAnsi="Arial" w:cs="Arial"/>
                      <w:sz w:val="18"/>
                      <w:szCs w:val="18"/>
                      <w:lang w:val="en-GB" w:eastAsia="en-ZA"/>
                    </w:rPr>
                  </w:pPr>
                </w:p>
              </w:tc>
            </w:tr>
            <w:bookmarkEnd w:id="5"/>
          </w:tbl>
          <w:p w14:paraId="12EB027B" w14:textId="77777777" w:rsidR="005D5883" w:rsidRPr="005D5883" w:rsidRDefault="005D5883" w:rsidP="00562F57">
            <w:pPr>
              <w:spacing w:after="0" w:line="240" w:lineRule="auto"/>
              <w:ind w:left="142"/>
              <w:rPr>
                <w:rFonts w:ascii="Arial" w:eastAsia="Times New Roman" w:hAnsi="Arial" w:cs="Arial"/>
                <w:b/>
                <w:szCs w:val="18"/>
                <w:lang w:val="en-GB" w:eastAsia="en-ZA"/>
              </w:rPr>
            </w:pPr>
          </w:p>
          <w:p w14:paraId="5CCADD95" w14:textId="77777777" w:rsidR="005D5883" w:rsidRPr="005D5883" w:rsidRDefault="005D5883" w:rsidP="00562F57">
            <w:pPr>
              <w:spacing w:after="0" w:line="240" w:lineRule="auto"/>
              <w:ind w:left="142"/>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DA3801B" w14:textId="77777777" w:rsidR="005D5883" w:rsidRPr="005D5883" w:rsidRDefault="005D5883" w:rsidP="00562F57">
            <w:pPr>
              <w:spacing w:after="0" w:line="240" w:lineRule="auto"/>
              <w:ind w:left="142"/>
              <w:rPr>
                <w:rFonts w:ascii="Arial" w:eastAsia="Times New Roman" w:hAnsi="Arial" w:cs="Arial"/>
                <w:b/>
                <w:szCs w:val="18"/>
                <w:lang w:val="en-GB" w:eastAsia="en-ZA"/>
              </w:rPr>
            </w:pPr>
          </w:p>
          <w:p w14:paraId="347689FD" w14:textId="77777777" w:rsidR="005D5883" w:rsidRPr="005D5883" w:rsidRDefault="005D5883" w:rsidP="00562F57">
            <w:pPr>
              <w:spacing w:after="0" w:line="240" w:lineRule="auto"/>
              <w:ind w:left="142"/>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2B4CDA30" w14:textId="3770F142" w:rsidR="005D5883" w:rsidRPr="008A1A91" w:rsidRDefault="005D588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142" w:firstLine="0"/>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563BDA93" w:rsidR="005D5883" w:rsidRPr="008A1A91" w:rsidRDefault="005D588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42" w:firstLine="0"/>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tender/RFQ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77777777" w:rsidR="005D5883" w:rsidRPr="005D5883" w:rsidRDefault="005D588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42" w:firstLine="0"/>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562F57">
                  <w:pPr>
                    <w:spacing w:after="0" w:line="240" w:lineRule="auto"/>
                    <w:ind w:left="142"/>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562F57">
                  <w:pPr>
                    <w:spacing w:after="0" w:line="240" w:lineRule="auto"/>
                    <w:ind w:left="142"/>
                    <w:rPr>
                      <w:rFonts w:ascii="Arial" w:eastAsia="Times New Roman" w:hAnsi="Arial" w:cs="Arial"/>
                      <w:sz w:val="18"/>
                      <w:szCs w:val="18"/>
                      <w:lang w:val="en-GB" w:eastAsia="en-ZA"/>
                    </w:rPr>
                  </w:pPr>
                </w:p>
              </w:tc>
            </w:tr>
          </w:tbl>
          <w:p w14:paraId="5203A9EE" w14:textId="77777777" w:rsidR="005D5883" w:rsidRPr="005D5883" w:rsidRDefault="005D5883" w:rsidP="00562F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42"/>
              <w:contextualSpacing/>
              <w:rPr>
                <w:rFonts w:ascii="Arial" w:eastAsia="Times New Roman" w:hAnsi="Arial" w:cs="Arial"/>
                <w:szCs w:val="18"/>
                <w:lang w:val="en-GB" w:eastAsia="en-ZA"/>
              </w:rPr>
            </w:pPr>
          </w:p>
          <w:p w14:paraId="719AF523" w14:textId="77777777" w:rsidR="005D5883" w:rsidRPr="005D5883" w:rsidRDefault="005D588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142" w:firstLine="0"/>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60BB2C36" w14:textId="77777777" w:rsidR="005D5883" w:rsidRPr="005D5883" w:rsidRDefault="005D5883" w:rsidP="00562F57">
            <w:pPr>
              <w:tabs>
                <w:tab w:val="left" w:pos="357"/>
              </w:tabs>
              <w:spacing w:after="0" w:line="240" w:lineRule="auto"/>
              <w:ind w:left="142"/>
              <w:rPr>
                <w:rFonts w:ascii="Arial" w:eastAsia="Times New Roman" w:hAnsi="Arial" w:cs="Arial"/>
                <w:lang w:val="en-GB" w:eastAsia="en-ZA"/>
              </w:rPr>
            </w:pPr>
          </w:p>
          <w:p w14:paraId="3106F386" w14:textId="77777777" w:rsidR="00F14738" w:rsidRDefault="00F14738" w:rsidP="00562F57">
            <w:pPr>
              <w:tabs>
                <w:tab w:val="left" w:pos="357"/>
              </w:tabs>
              <w:spacing w:after="0" w:line="240" w:lineRule="auto"/>
              <w:ind w:left="142"/>
              <w:rPr>
                <w:rFonts w:ascii="Arial" w:eastAsia="Times New Roman" w:hAnsi="Arial" w:cs="Arial"/>
                <w:lang w:val="en-GB" w:eastAsia="en-ZA"/>
              </w:rPr>
            </w:pPr>
          </w:p>
          <w:p w14:paraId="41D4B434" w14:textId="77777777" w:rsidR="00F14738" w:rsidRDefault="00F14738" w:rsidP="00562F57">
            <w:pPr>
              <w:tabs>
                <w:tab w:val="left" w:pos="357"/>
              </w:tabs>
              <w:spacing w:after="0" w:line="240" w:lineRule="auto"/>
              <w:ind w:left="142"/>
              <w:rPr>
                <w:rFonts w:ascii="Arial" w:eastAsia="Times New Roman" w:hAnsi="Arial" w:cs="Arial"/>
                <w:lang w:val="en-GB" w:eastAsia="en-ZA"/>
              </w:rPr>
            </w:pPr>
          </w:p>
          <w:p w14:paraId="0433DEA6" w14:textId="77777777" w:rsidR="00F14738" w:rsidRDefault="00F14738" w:rsidP="00562F57">
            <w:pPr>
              <w:tabs>
                <w:tab w:val="left" w:pos="357"/>
              </w:tabs>
              <w:spacing w:after="0" w:line="240" w:lineRule="auto"/>
              <w:ind w:left="142"/>
              <w:rPr>
                <w:rFonts w:ascii="Arial" w:eastAsia="Times New Roman" w:hAnsi="Arial" w:cs="Arial"/>
                <w:lang w:val="en-GB" w:eastAsia="en-ZA"/>
              </w:rPr>
            </w:pPr>
          </w:p>
          <w:p w14:paraId="43EF4E97" w14:textId="77777777" w:rsidR="00F14738" w:rsidRDefault="00F14738" w:rsidP="00562F57">
            <w:pPr>
              <w:tabs>
                <w:tab w:val="left" w:pos="357"/>
              </w:tabs>
              <w:spacing w:after="0" w:line="240" w:lineRule="auto"/>
              <w:ind w:left="142"/>
              <w:rPr>
                <w:rFonts w:ascii="Arial" w:eastAsia="Times New Roman" w:hAnsi="Arial" w:cs="Arial"/>
                <w:lang w:val="en-GB" w:eastAsia="en-ZA"/>
              </w:rPr>
            </w:pPr>
          </w:p>
          <w:p w14:paraId="56FA8AB5" w14:textId="1E28E434" w:rsidR="00F14738" w:rsidRPr="00B56327" w:rsidRDefault="005D5883" w:rsidP="00562F57">
            <w:pPr>
              <w:tabs>
                <w:tab w:val="left" w:pos="357"/>
              </w:tabs>
              <w:spacing w:after="0" w:line="240" w:lineRule="auto"/>
              <w:ind w:left="142"/>
              <w:rPr>
                <w:rFonts w:ascii="Arial" w:eastAsia="Times New Roman" w:hAnsi="Arial" w:cs="Times New Roman"/>
                <w:b/>
                <w:bCs/>
                <w:lang w:val="en-GB"/>
              </w:rPr>
            </w:pPr>
            <w:r w:rsidRPr="005D5883">
              <w:rPr>
                <w:rFonts w:ascii="Arial" w:eastAsia="Times New Roman" w:hAnsi="Arial" w:cs="Arial"/>
                <w:lang w:val="en-GB" w:eastAsia="en-ZA"/>
              </w:rPr>
              <w:t>Invitation to Tender No</w:t>
            </w:r>
            <w:r w:rsidR="00335A4B">
              <w:rPr>
                <w:rFonts w:ascii="Arial" w:eastAsia="Times New Roman" w:hAnsi="Arial" w:cs="Arial"/>
                <w:lang w:val="en-GB" w:eastAsia="en-ZA"/>
              </w:rPr>
              <w:t xml:space="preserve">: </w:t>
            </w:r>
            <w:r w:rsidR="00B56327" w:rsidRPr="00B56327">
              <w:rPr>
                <w:rFonts w:ascii="Arial" w:eastAsia="Times New Roman" w:hAnsi="Arial" w:cs="Arial"/>
                <w:b/>
                <w:bCs/>
                <w:lang w:val="en-GB" w:eastAsia="en-ZA"/>
              </w:rPr>
              <w:t>LP</w:t>
            </w:r>
            <w:r w:rsidR="00F14738" w:rsidRPr="009C28CA">
              <w:rPr>
                <w:rFonts w:ascii="Arial" w:eastAsia="Times New Roman" w:hAnsi="Arial" w:cs="Arial"/>
                <w:b/>
                <w:bCs/>
                <w:lang w:val="en-GB" w:eastAsia="en-ZA"/>
              </w:rPr>
              <w:t>MED00</w:t>
            </w:r>
            <w:r w:rsidR="009C28CA" w:rsidRPr="009C28CA">
              <w:rPr>
                <w:rFonts w:ascii="Arial" w:eastAsia="Times New Roman" w:hAnsi="Arial" w:cs="Arial"/>
                <w:b/>
                <w:bCs/>
                <w:lang w:val="en-GB" w:eastAsia="en-ZA"/>
              </w:rPr>
              <w:t>106</w:t>
            </w:r>
            <w:r w:rsidR="00F14738" w:rsidRPr="009C28CA">
              <w:rPr>
                <w:rFonts w:ascii="Arial" w:eastAsia="Times New Roman" w:hAnsi="Arial" w:cs="Arial"/>
                <w:b/>
                <w:bCs/>
                <w:lang w:val="en-GB" w:eastAsia="en-ZA"/>
              </w:rPr>
              <w:t>GX</w:t>
            </w:r>
            <w:r w:rsidR="00F14738" w:rsidRPr="00B56327">
              <w:rPr>
                <w:rFonts w:ascii="Arial" w:eastAsia="Times New Roman" w:hAnsi="Arial" w:cs="Times New Roman"/>
                <w:b/>
                <w:bCs/>
                <w:lang w:val="en-GB"/>
              </w:rPr>
              <w:t xml:space="preserve"> </w:t>
            </w:r>
          </w:p>
          <w:p w14:paraId="430DA31E" w14:textId="77777777" w:rsidR="009E3039" w:rsidRDefault="009E3039" w:rsidP="00562F57">
            <w:pPr>
              <w:tabs>
                <w:tab w:val="left" w:pos="357"/>
              </w:tabs>
              <w:spacing w:after="0" w:line="240" w:lineRule="auto"/>
              <w:ind w:left="142"/>
              <w:rPr>
                <w:rFonts w:ascii="Arial" w:eastAsia="Times New Roman" w:hAnsi="Arial" w:cs="Times New Roman"/>
                <w:lang w:val="en-GB"/>
              </w:rPr>
            </w:pPr>
          </w:p>
          <w:p w14:paraId="530FADDD" w14:textId="3729361C" w:rsidR="005D5883" w:rsidRPr="005D5883" w:rsidRDefault="005D5883" w:rsidP="00562F57">
            <w:pPr>
              <w:tabs>
                <w:tab w:val="left" w:pos="357"/>
              </w:tabs>
              <w:spacing w:after="0" w:line="240" w:lineRule="auto"/>
              <w:ind w:left="142"/>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1B8DC883" w14:textId="77777777" w:rsidR="005D5883" w:rsidRPr="005D5883" w:rsidRDefault="005D5883" w:rsidP="00562F57">
            <w:pPr>
              <w:tabs>
                <w:tab w:val="left" w:pos="357"/>
              </w:tabs>
              <w:spacing w:after="0" w:line="240" w:lineRule="auto"/>
              <w:ind w:left="142"/>
              <w:rPr>
                <w:rFonts w:ascii="Arial" w:eastAsia="Times New Roman" w:hAnsi="Arial" w:cs="Times New Roman"/>
                <w:lang w:val="en-GB"/>
              </w:rPr>
            </w:pPr>
          </w:p>
          <w:p w14:paraId="2951F92C" w14:textId="6083E2C7" w:rsidR="005D5883" w:rsidRPr="005D5883" w:rsidRDefault="005D5883" w:rsidP="00562F57">
            <w:pPr>
              <w:tabs>
                <w:tab w:val="left" w:pos="357"/>
              </w:tabs>
              <w:spacing w:after="0" w:line="240" w:lineRule="auto"/>
              <w:ind w:left="142"/>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62F57">
            <w:pPr>
              <w:tabs>
                <w:tab w:val="left" w:pos="357"/>
              </w:tabs>
              <w:spacing w:after="0" w:line="240" w:lineRule="auto"/>
              <w:ind w:left="142"/>
              <w:rPr>
                <w:rFonts w:ascii="Arial" w:eastAsia="Times New Roman" w:hAnsi="Arial" w:cs="Times New Roman"/>
                <w:lang w:val="en-GB"/>
              </w:rPr>
            </w:pPr>
          </w:p>
          <w:p w14:paraId="0D6B49E9" w14:textId="68F03678" w:rsidR="005D5883" w:rsidRPr="005D5883" w:rsidRDefault="005D5883" w:rsidP="00562F57">
            <w:pPr>
              <w:tabs>
                <w:tab w:val="left" w:pos="357"/>
              </w:tabs>
              <w:spacing w:after="0" w:line="240" w:lineRule="auto"/>
              <w:ind w:left="142"/>
              <w:rPr>
                <w:rFonts w:ascii="Arial" w:eastAsia="Times New Roman" w:hAnsi="Arial" w:cs="Times New Roman"/>
                <w:lang w:val="en-GB"/>
              </w:rPr>
            </w:pPr>
            <w:r w:rsidRPr="005D5883">
              <w:rPr>
                <w:rFonts w:ascii="Arial" w:eastAsia="Times New Roman" w:hAnsi="Arial" w:cs="Times New Roman"/>
                <w:lang w:val="en-GB"/>
              </w:rPr>
              <w:t>Name of contact person</w:t>
            </w:r>
            <w:r w:rsidR="008A1A91" w:rsidRPr="005D5883">
              <w:rPr>
                <w:rFonts w:ascii="Arial" w:eastAsia="Times New Roman" w:hAnsi="Arial" w:cs="Times New Roman"/>
                <w:lang w:val="en-GB"/>
              </w:rPr>
              <w:t>: _______________________________________</w:t>
            </w:r>
          </w:p>
          <w:p w14:paraId="67FF2A63" w14:textId="77777777" w:rsidR="005D5883" w:rsidRPr="005D5883" w:rsidRDefault="005D5883" w:rsidP="00562F57">
            <w:pPr>
              <w:tabs>
                <w:tab w:val="left" w:pos="357"/>
              </w:tabs>
              <w:spacing w:after="0" w:line="240" w:lineRule="auto"/>
              <w:ind w:left="142"/>
              <w:rPr>
                <w:rFonts w:ascii="Arial" w:eastAsia="Times New Roman" w:hAnsi="Arial" w:cs="Times New Roman"/>
                <w:lang w:val="en-GB"/>
              </w:rPr>
            </w:pPr>
          </w:p>
          <w:p w14:paraId="430A0164" w14:textId="73950070" w:rsidR="005D5883" w:rsidRDefault="005D5883" w:rsidP="00562F57">
            <w:pPr>
              <w:tabs>
                <w:tab w:val="left" w:pos="357"/>
              </w:tabs>
              <w:spacing w:after="0" w:line="240" w:lineRule="auto"/>
              <w:ind w:left="142"/>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363ED03C" w14:textId="22C757E7" w:rsidR="008A1A91" w:rsidRDefault="008A1A91" w:rsidP="00562F57">
            <w:pPr>
              <w:tabs>
                <w:tab w:val="left" w:pos="357"/>
              </w:tabs>
              <w:spacing w:after="0" w:line="240" w:lineRule="auto"/>
              <w:ind w:left="142"/>
              <w:rPr>
                <w:rFonts w:ascii="Arial" w:eastAsia="Times New Roman" w:hAnsi="Arial" w:cs="Times New Roman"/>
                <w:lang w:val="en-GB"/>
              </w:rPr>
            </w:pPr>
          </w:p>
          <w:tbl>
            <w:tblPr>
              <w:tblStyle w:val="TableGrid"/>
              <w:tblW w:w="0" w:type="auto"/>
              <w:tblLook w:val="04A0" w:firstRow="1" w:lastRow="0" w:firstColumn="1" w:lastColumn="0" w:noHBand="0" w:noVBand="1"/>
            </w:tblPr>
            <w:tblGrid>
              <w:gridCol w:w="2158"/>
              <w:gridCol w:w="6642"/>
            </w:tblGrid>
            <w:tr w:rsidR="008A1A91" w14:paraId="3C9BDB74" w14:textId="77777777" w:rsidTr="008A1A91">
              <w:trPr>
                <w:trHeight w:val="404"/>
              </w:trPr>
              <w:tc>
                <w:tcPr>
                  <w:tcW w:w="2158" w:type="dxa"/>
                </w:tcPr>
                <w:p w14:paraId="4BBAB545" w14:textId="595DE878" w:rsidR="008A1A91" w:rsidRDefault="008A1A91" w:rsidP="00562F57">
                  <w:pPr>
                    <w:tabs>
                      <w:tab w:val="left" w:pos="357"/>
                    </w:tabs>
                    <w:ind w:left="142"/>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c>
                <w:tcPr>
                  <w:tcW w:w="6642" w:type="dxa"/>
                </w:tcPr>
                <w:p w14:paraId="54C8F640" w14:textId="77777777" w:rsidR="008A1A91" w:rsidRDefault="008A1A91" w:rsidP="00562F57">
                  <w:pPr>
                    <w:tabs>
                      <w:tab w:val="left" w:pos="357"/>
                    </w:tabs>
                    <w:ind w:left="142"/>
                    <w:rPr>
                      <w:rFonts w:ascii="Arial" w:eastAsia="Times New Roman" w:hAnsi="Arial" w:cs="Times New Roman"/>
                      <w:lang w:val="en-GB"/>
                    </w:rPr>
                  </w:pPr>
                </w:p>
              </w:tc>
            </w:tr>
            <w:tr w:rsidR="008A1A91" w14:paraId="424D63DE" w14:textId="77777777" w:rsidTr="008A1A91">
              <w:trPr>
                <w:trHeight w:val="404"/>
              </w:trPr>
              <w:tc>
                <w:tcPr>
                  <w:tcW w:w="2158" w:type="dxa"/>
                </w:tcPr>
                <w:p w14:paraId="23B84648" w14:textId="6342F496" w:rsidR="008A1A91" w:rsidRDefault="008A1A91" w:rsidP="00562F57">
                  <w:pPr>
                    <w:tabs>
                      <w:tab w:val="left" w:pos="357"/>
                    </w:tabs>
                    <w:ind w:left="142"/>
                    <w:rPr>
                      <w:rFonts w:ascii="Arial" w:eastAsia="Times New Roman" w:hAnsi="Arial" w:cs="Times New Roman"/>
                      <w:lang w:val="en-GB"/>
                    </w:rPr>
                  </w:pPr>
                  <w:r w:rsidRPr="005D5883">
                    <w:rPr>
                      <w:rFonts w:ascii="Arial" w:eastAsia="Times New Roman" w:hAnsi="Arial" w:cs="Times New Roman"/>
                      <w:lang w:val="en-GB"/>
                    </w:rPr>
                    <w:t>Cell phone:</w:t>
                  </w:r>
                </w:p>
              </w:tc>
              <w:tc>
                <w:tcPr>
                  <w:tcW w:w="6642" w:type="dxa"/>
                </w:tcPr>
                <w:p w14:paraId="6F6CF705" w14:textId="77777777" w:rsidR="008A1A91" w:rsidRDefault="008A1A91" w:rsidP="00562F57">
                  <w:pPr>
                    <w:tabs>
                      <w:tab w:val="left" w:pos="357"/>
                    </w:tabs>
                    <w:ind w:left="142"/>
                    <w:rPr>
                      <w:rFonts w:ascii="Arial" w:eastAsia="Times New Roman" w:hAnsi="Arial" w:cs="Times New Roman"/>
                      <w:lang w:val="en-GB"/>
                    </w:rPr>
                  </w:pPr>
                </w:p>
              </w:tc>
            </w:tr>
            <w:tr w:rsidR="008A1A91" w14:paraId="31A77148" w14:textId="77777777" w:rsidTr="008A1A91">
              <w:trPr>
                <w:trHeight w:val="404"/>
              </w:trPr>
              <w:tc>
                <w:tcPr>
                  <w:tcW w:w="2158" w:type="dxa"/>
                </w:tcPr>
                <w:p w14:paraId="2C5B8FD3" w14:textId="5187EE43" w:rsidR="008A1A91" w:rsidRDefault="008A1A91" w:rsidP="00562F57">
                  <w:pPr>
                    <w:tabs>
                      <w:tab w:val="left" w:pos="357"/>
                    </w:tabs>
                    <w:ind w:left="142"/>
                    <w:rPr>
                      <w:rFonts w:ascii="Arial" w:eastAsia="Times New Roman" w:hAnsi="Arial" w:cs="Times New Roman"/>
                      <w:lang w:val="en-GB"/>
                    </w:rPr>
                  </w:pPr>
                  <w:r w:rsidRPr="005D5883">
                    <w:rPr>
                      <w:rFonts w:ascii="Arial" w:eastAsia="Times New Roman" w:hAnsi="Arial" w:cs="Times New Roman"/>
                      <w:lang w:val="en-GB"/>
                    </w:rPr>
                    <w:t>e-mail address:</w:t>
                  </w:r>
                </w:p>
              </w:tc>
              <w:tc>
                <w:tcPr>
                  <w:tcW w:w="6642" w:type="dxa"/>
                </w:tcPr>
                <w:p w14:paraId="4FA96C2A" w14:textId="77777777" w:rsidR="008A1A91" w:rsidRDefault="008A1A91" w:rsidP="00562F57">
                  <w:pPr>
                    <w:tabs>
                      <w:tab w:val="left" w:pos="357"/>
                    </w:tabs>
                    <w:ind w:left="142"/>
                    <w:rPr>
                      <w:rFonts w:ascii="Arial" w:eastAsia="Times New Roman" w:hAnsi="Arial" w:cs="Times New Roman"/>
                      <w:lang w:val="en-GB"/>
                    </w:rPr>
                  </w:pPr>
                </w:p>
              </w:tc>
            </w:tr>
          </w:tbl>
          <w:p w14:paraId="017E0B4E" w14:textId="77777777" w:rsidR="005D5883" w:rsidRPr="005D5883" w:rsidRDefault="005D5883" w:rsidP="00562F57">
            <w:pPr>
              <w:tabs>
                <w:tab w:val="left" w:pos="357"/>
              </w:tabs>
              <w:spacing w:after="0" w:line="240" w:lineRule="auto"/>
              <w:ind w:left="142"/>
              <w:rPr>
                <w:rFonts w:ascii="Arial" w:eastAsia="Times New Roman" w:hAnsi="Arial" w:cs="Times New Roman"/>
                <w:lang w:val="en-GB"/>
              </w:rPr>
            </w:pPr>
          </w:p>
        </w:tc>
      </w:tr>
    </w:tbl>
    <w:p w14:paraId="00CCB75E" w14:textId="77777777" w:rsidR="00A3264E" w:rsidRDefault="00A3264E" w:rsidP="00562F57">
      <w:pPr>
        <w:ind w:left="142"/>
        <w:rPr>
          <w:rFonts w:ascii="Arial" w:hAnsi="Arial" w:cs="Arial"/>
          <w:b/>
          <w:u w:val="single"/>
        </w:rPr>
      </w:pPr>
    </w:p>
    <w:p w14:paraId="468FC6BA" w14:textId="77777777" w:rsidR="004C2428" w:rsidRDefault="004C2428" w:rsidP="005D5883">
      <w:pPr>
        <w:ind w:hanging="993"/>
        <w:rPr>
          <w:rFonts w:ascii="Arial" w:hAnsi="Arial" w:cs="Arial"/>
          <w:b/>
          <w:u w:val="single"/>
        </w:rPr>
      </w:pPr>
    </w:p>
    <w:p w14:paraId="4DF57572" w14:textId="5CA76610" w:rsidR="001E3DBD" w:rsidRDefault="001E3DBD" w:rsidP="00153A31">
      <w:pPr>
        <w:rPr>
          <w:rFonts w:ascii="Arial" w:hAnsi="Arial" w:cs="Arial"/>
          <w:b/>
          <w:u w:val="single"/>
        </w:rPr>
      </w:pPr>
    </w:p>
    <w:p w14:paraId="1D0350E0" w14:textId="77777777" w:rsidR="001E3DBD" w:rsidRDefault="001E3DBD" w:rsidP="005D5883">
      <w:pPr>
        <w:ind w:hanging="993"/>
        <w:rPr>
          <w:rFonts w:ascii="Arial" w:hAnsi="Arial" w:cs="Arial"/>
          <w:b/>
          <w:u w:val="single"/>
        </w:rPr>
      </w:pPr>
    </w:p>
    <w:p w14:paraId="5802324A" w14:textId="77777777" w:rsidR="009E3039" w:rsidRDefault="009E3039">
      <w:pPr>
        <w:rPr>
          <w:rFonts w:ascii="Arial" w:hAnsi="Arial" w:cs="Arial"/>
          <w:b/>
          <w:u w:val="single"/>
        </w:rPr>
      </w:pPr>
      <w:r>
        <w:rPr>
          <w:rFonts w:ascii="Arial" w:hAnsi="Arial" w:cs="Arial"/>
          <w:b/>
          <w:u w:val="single"/>
        </w:rPr>
        <w:br w:type="page"/>
      </w:r>
    </w:p>
    <w:p w14:paraId="48A353C2" w14:textId="7D3792A8" w:rsidR="005D5883" w:rsidRPr="005D5883" w:rsidRDefault="005D5883" w:rsidP="00562F57">
      <w:pPr>
        <w:ind w:hanging="567"/>
        <w:rPr>
          <w:rFonts w:ascii="Arial" w:hAnsi="Arial" w:cs="Arial"/>
          <w:b/>
          <w:u w:val="single"/>
        </w:rPr>
      </w:pPr>
      <w:r w:rsidRPr="005D5883">
        <w:rPr>
          <w:rFonts w:ascii="Arial" w:hAnsi="Arial" w:cs="Arial"/>
          <w:b/>
          <w:u w:val="single"/>
        </w:rPr>
        <w:t>ANNEXURE B</w:t>
      </w:r>
    </w:p>
    <w:p w14:paraId="3CD125AD" w14:textId="77777777" w:rsidR="005D5883" w:rsidRPr="005D5883" w:rsidRDefault="005D5883" w:rsidP="00562F57">
      <w:pPr>
        <w:ind w:hanging="567"/>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562F57">
      <w:pPr>
        <w:ind w:hanging="567"/>
        <w:rPr>
          <w:rFonts w:ascii="Arial" w:hAnsi="Arial" w:cs="Arial"/>
          <w:b/>
          <w:bCs/>
          <w:lang w:val="en-US"/>
        </w:rPr>
      </w:pPr>
      <w:r w:rsidRPr="004C2428">
        <w:rPr>
          <w:rFonts w:ascii="Arial" w:hAnsi="Arial" w:cs="Arial"/>
          <w:b/>
          <w:bCs/>
          <w:lang w:val="en-US"/>
        </w:rPr>
        <w:t xml:space="preserve">The </w:t>
      </w:r>
      <w:r w:rsidRPr="004C2428">
        <w:rPr>
          <w:rFonts w:ascii="Arial" w:hAnsi="Arial" w:cs="Arial"/>
          <w:b/>
          <w:bCs/>
          <w:i/>
          <w:lang w:val="en-US"/>
        </w:rPr>
        <w:t xml:space="preserve">tenderer </w:t>
      </w:r>
      <w:r w:rsidRPr="004C2428">
        <w:rPr>
          <w:rFonts w:ascii="Arial" w:hAnsi="Arial" w:cs="Arial"/>
          <w:b/>
          <w:bCs/>
          <w:lang w:val="en-US"/>
        </w:rPr>
        <w:t>must furnish the following particulars where applicable:</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5676"/>
      </w:tblGrid>
      <w:tr w:rsidR="005D5883" w:rsidRPr="005D5883" w14:paraId="253AEF22" w14:textId="77777777" w:rsidTr="0044104D">
        <w:trPr>
          <w:cantSplit/>
          <w:trHeight w:val="374"/>
          <w:jc w:val="center"/>
        </w:trPr>
        <w:tc>
          <w:tcPr>
            <w:tcW w:w="10354" w:type="dxa"/>
            <w:gridSpan w:val="2"/>
            <w:shd w:val="clear" w:color="auto" w:fill="E0E0E0"/>
          </w:tcPr>
          <w:p w14:paraId="7AC9A7E5" w14:textId="77777777" w:rsidR="005D5883" w:rsidRPr="005D5883" w:rsidRDefault="005D5883" w:rsidP="00562F57">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44104D">
        <w:trPr>
          <w:trHeight w:val="374"/>
          <w:jc w:val="center"/>
        </w:trPr>
        <w:tc>
          <w:tcPr>
            <w:tcW w:w="4678" w:type="dxa"/>
            <w:shd w:val="clear" w:color="auto" w:fill="auto"/>
          </w:tcPr>
          <w:p w14:paraId="60F4B767" w14:textId="77777777" w:rsidR="005D5883" w:rsidRPr="005D5883" w:rsidRDefault="005D5883" w:rsidP="00562F57">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62F57">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4104D">
        <w:trPr>
          <w:trHeight w:val="374"/>
          <w:jc w:val="center"/>
        </w:trPr>
        <w:tc>
          <w:tcPr>
            <w:tcW w:w="4678" w:type="dxa"/>
            <w:shd w:val="clear" w:color="auto" w:fill="auto"/>
          </w:tcPr>
          <w:p w14:paraId="698CB83F" w14:textId="77777777" w:rsidR="005D5883" w:rsidRPr="005D5883" w:rsidRDefault="005D5883" w:rsidP="00562F57">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62F57">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4104D">
        <w:trPr>
          <w:trHeight w:val="374"/>
          <w:jc w:val="center"/>
        </w:trPr>
        <w:tc>
          <w:tcPr>
            <w:tcW w:w="4678" w:type="dxa"/>
            <w:shd w:val="clear" w:color="auto" w:fill="auto"/>
          </w:tcPr>
          <w:p w14:paraId="0B7CFD9D" w14:textId="77777777" w:rsidR="005D5883" w:rsidRPr="005D5883" w:rsidRDefault="005D5883" w:rsidP="00562F57">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62F57">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4104D">
        <w:trPr>
          <w:trHeight w:val="390"/>
          <w:jc w:val="center"/>
        </w:trPr>
        <w:tc>
          <w:tcPr>
            <w:tcW w:w="4678" w:type="dxa"/>
            <w:shd w:val="clear" w:color="auto" w:fill="auto"/>
          </w:tcPr>
          <w:p w14:paraId="5B97BE20" w14:textId="77777777" w:rsidR="005D5883" w:rsidRPr="005D5883" w:rsidRDefault="005D5883" w:rsidP="00562F57">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62F57">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562F57">
      <w:pPr>
        <w:spacing w:before="240"/>
        <w:ind w:left="-993" w:firstLine="426"/>
        <w:rPr>
          <w:rFonts w:ascii="Arial" w:hAnsi="Arial" w:cs="Arial"/>
          <w:b/>
          <w:bCs/>
          <w:lang w:val="en-US"/>
        </w:rPr>
      </w:pPr>
      <w:r w:rsidRPr="004C2428">
        <w:rPr>
          <w:rFonts w:ascii="Arial" w:hAnsi="Arial" w:cs="Arial"/>
          <w:b/>
          <w:bCs/>
          <w:lang w:val="en-US"/>
        </w:rPr>
        <w:t>Please complete the following:</w:t>
      </w:r>
    </w:p>
    <w:tbl>
      <w:tblPr>
        <w:tblW w:w="10496" w:type="dxa"/>
        <w:jc w:val="center"/>
        <w:tblCellMar>
          <w:left w:w="0" w:type="dxa"/>
          <w:right w:w="0" w:type="dxa"/>
        </w:tblCellMar>
        <w:tblLook w:val="0000" w:firstRow="0" w:lastRow="0" w:firstColumn="0" w:lastColumn="0" w:noHBand="0" w:noVBand="0"/>
      </w:tblPr>
      <w:tblGrid>
        <w:gridCol w:w="4826"/>
        <w:gridCol w:w="5670"/>
      </w:tblGrid>
      <w:tr w:rsidR="005D5883" w:rsidRPr="005D5883" w14:paraId="646A9872" w14:textId="77777777" w:rsidTr="00562F57">
        <w:trPr>
          <w:jc w:val="center"/>
        </w:trPr>
        <w:tc>
          <w:tcPr>
            <w:tcW w:w="4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62F57">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62F57">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62F57">
        <w:trPr>
          <w:jc w:val="center"/>
        </w:trPr>
        <w:tc>
          <w:tcPr>
            <w:tcW w:w="4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4301D433" w:rsidR="005D5883" w:rsidRPr="005D5883" w:rsidRDefault="005D5883" w:rsidP="00562F57">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62F57">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62F57">
        <w:trPr>
          <w:jc w:val="center"/>
        </w:trPr>
        <w:tc>
          <w:tcPr>
            <w:tcW w:w="48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77777777" w:rsidR="005D5883" w:rsidRPr="005D5883" w:rsidRDefault="005D5883" w:rsidP="00562F57">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62F57">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62F57">
        <w:trPr>
          <w:jc w:val="center"/>
        </w:trPr>
        <w:tc>
          <w:tcPr>
            <w:tcW w:w="48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77777777" w:rsidR="005D5883" w:rsidRPr="002E5553" w:rsidRDefault="005D5883" w:rsidP="00562F57">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/JV member , 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62F57">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62F57">
        <w:trPr>
          <w:jc w:val="center"/>
        </w:trPr>
        <w:tc>
          <w:tcPr>
            <w:tcW w:w="48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62F57">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62F57">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62F57">
        <w:trPr>
          <w:jc w:val="center"/>
        </w:trPr>
        <w:tc>
          <w:tcPr>
            <w:tcW w:w="48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62F57">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62F57">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62F57">
        <w:trPr>
          <w:trHeight w:val="70"/>
          <w:jc w:val="center"/>
        </w:trPr>
        <w:tc>
          <w:tcPr>
            <w:tcW w:w="482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62F57">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62F57">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562F57">
        <w:trPr>
          <w:jc w:val="center"/>
        </w:trPr>
        <w:tc>
          <w:tcPr>
            <w:tcW w:w="4826"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62F57">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62F57">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62F57">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562F57">
        <w:trPr>
          <w:jc w:val="center"/>
        </w:trPr>
        <w:tc>
          <w:tcPr>
            <w:tcW w:w="4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A9F48" w14:textId="77777777" w:rsidR="005D5883" w:rsidRPr="005D5883" w:rsidRDefault="005D5883" w:rsidP="00562F57">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62F57">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562F57">
      <w:pPr>
        <w:spacing w:before="240" w:after="0"/>
        <w:ind w:left="-709"/>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3"/>
        <w:gridCol w:w="4870"/>
      </w:tblGrid>
      <w:tr w:rsidR="005D5883" w:rsidRPr="005D5883" w14:paraId="1D00125A" w14:textId="77777777" w:rsidTr="00562F57">
        <w:tc>
          <w:tcPr>
            <w:tcW w:w="5453" w:type="dxa"/>
            <w:shd w:val="clear" w:color="auto" w:fill="auto"/>
          </w:tcPr>
          <w:p w14:paraId="5674D3FE"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562F57">
        <w:tc>
          <w:tcPr>
            <w:tcW w:w="5453" w:type="dxa"/>
            <w:shd w:val="clear" w:color="auto" w:fill="auto"/>
          </w:tcPr>
          <w:p w14:paraId="26CCC87C" w14:textId="4CFA19E9"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562F57">
        <w:tc>
          <w:tcPr>
            <w:tcW w:w="5453" w:type="dxa"/>
            <w:shd w:val="clear" w:color="auto" w:fill="auto"/>
          </w:tcPr>
          <w:p w14:paraId="01D31531"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562F57">
        <w:tc>
          <w:tcPr>
            <w:tcW w:w="5453" w:type="dxa"/>
            <w:shd w:val="clear" w:color="auto" w:fill="auto"/>
          </w:tcPr>
          <w:p w14:paraId="58B2D4F0" w14:textId="77777777" w:rsidR="005D5883" w:rsidRPr="002E5553" w:rsidRDefault="005D5883" w:rsidP="00562F57">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562F57">
        <w:tc>
          <w:tcPr>
            <w:tcW w:w="5453" w:type="dxa"/>
            <w:shd w:val="clear" w:color="auto" w:fill="auto"/>
          </w:tcPr>
          <w:p w14:paraId="502321FB"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562F57">
        <w:tc>
          <w:tcPr>
            <w:tcW w:w="5453" w:type="dxa"/>
            <w:shd w:val="clear" w:color="auto" w:fill="auto"/>
          </w:tcPr>
          <w:p w14:paraId="4FEE4910"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562F57">
        <w:tc>
          <w:tcPr>
            <w:tcW w:w="5453" w:type="dxa"/>
            <w:shd w:val="clear" w:color="auto" w:fill="auto"/>
          </w:tcPr>
          <w:p w14:paraId="3A5F072D"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562F57">
        <w:trPr>
          <w:trHeight w:val="70"/>
        </w:trPr>
        <w:tc>
          <w:tcPr>
            <w:tcW w:w="5453" w:type="dxa"/>
            <w:shd w:val="clear" w:color="auto" w:fill="auto"/>
          </w:tcPr>
          <w:p w14:paraId="4330F975"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562F57">
        <w:trPr>
          <w:trHeight w:val="70"/>
        </w:trPr>
        <w:tc>
          <w:tcPr>
            <w:tcW w:w="5453" w:type="dxa"/>
            <w:shd w:val="clear" w:color="auto" w:fill="auto"/>
          </w:tcPr>
          <w:p w14:paraId="7A627F5F"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562F57">
        <w:trPr>
          <w:trHeight w:val="1113"/>
        </w:trPr>
        <w:tc>
          <w:tcPr>
            <w:tcW w:w="5453" w:type="dxa"/>
            <w:shd w:val="clear" w:color="auto" w:fill="auto"/>
          </w:tcPr>
          <w:p w14:paraId="76D9F145"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562F57">
        <w:tc>
          <w:tcPr>
            <w:tcW w:w="5453" w:type="dxa"/>
            <w:shd w:val="clear" w:color="auto" w:fill="auto"/>
          </w:tcPr>
          <w:p w14:paraId="42C341D3"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b/>
                <w:bCs/>
                <w:lang w:val="en-US"/>
              </w:rPr>
            </w:pPr>
          </w:p>
          <w:p w14:paraId="25BE504F"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62F57">
            <w:pPr>
              <w:tabs>
                <w:tab w:val="center" w:pos="4320"/>
                <w:tab w:val="right" w:pos="8640"/>
              </w:tabs>
              <w:autoSpaceDE w:val="0"/>
              <w:autoSpaceDN w:val="0"/>
              <w:spacing w:after="0" w:line="360" w:lineRule="auto"/>
              <w:rPr>
                <w:rFonts w:ascii="Arial" w:eastAsia="Times New Roman" w:hAnsi="Arial" w:cs="Arial"/>
                <w:b/>
                <w:bCs/>
                <w:lang w:val="en-US"/>
              </w:rPr>
            </w:pPr>
          </w:p>
        </w:tc>
      </w:tr>
    </w:tbl>
    <w:p w14:paraId="30124115" w14:textId="77777777" w:rsidR="009E3039" w:rsidRDefault="009E3039" w:rsidP="00B56327">
      <w:pPr>
        <w:spacing w:after="0"/>
        <w:ind w:left="720"/>
        <w:rPr>
          <w:rFonts w:ascii="Arial" w:hAnsi="Arial" w:cs="Arial"/>
          <w:lang w:val="en-GB"/>
        </w:rPr>
      </w:pPr>
    </w:p>
    <w:p w14:paraId="0D51BFBD" w14:textId="106C9163" w:rsidR="005D5883" w:rsidRPr="005D5883" w:rsidRDefault="005D5883">
      <w:pPr>
        <w:numPr>
          <w:ilvl w:val="0"/>
          <w:numId w:val="11"/>
        </w:numPr>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435665E" w14:textId="77777777" w:rsidR="005D5883" w:rsidRPr="005D5883" w:rsidRDefault="005D5883">
      <w:pPr>
        <w:numPr>
          <w:ilvl w:val="0"/>
          <w:numId w:val="11"/>
        </w:numPr>
        <w:rPr>
          <w:rFonts w:ascii="Arial" w:hAnsi="Arial" w:cs="Arial"/>
          <w:lang w:val="en-GB"/>
        </w:rPr>
      </w:pPr>
      <w:r w:rsidRPr="005D5883">
        <w:rPr>
          <w:rFonts w:ascii="Arial" w:hAnsi="Arial" w:cs="Arial"/>
          <w:lang w:val="en-GB"/>
        </w:rPr>
        <w:t>If you are currently registered as a vendor on the Treasury Central Supplier Database(CSD) please provide your supplier registration number with Treasury_____________</w:t>
      </w:r>
    </w:p>
    <w:p w14:paraId="5FA4DA2C" w14:textId="77777777" w:rsidR="005D5883" w:rsidRPr="005D5883" w:rsidRDefault="005D5883">
      <w:pPr>
        <w:numPr>
          <w:ilvl w:val="0"/>
          <w:numId w:val="11"/>
        </w:numPr>
        <w:rPr>
          <w:rFonts w:ascii="Arial" w:hAnsi="Arial" w:cs="Arial"/>
          <w:lang w:val="en-GB"/>
        </w:rPr>
      </w:pPr>
      <w:r w:rsidRPr="005D5883">
        <w:rPr>
          <w:rFonts w:ascii="Arial" w:hAnsi="Arial" w:cs="Arial"/>
          <w:lang w:val="en-GB"/>
        </w:rPr>
        <w:t>Please note that it is mandatory for you to register on National Treasury’s CSD, if you intend doing work with any State department or State owned entity/company.</w:t>
      </w:r>
    </w:p>
    <w:p w14:paraId="5252A266" w14:textId="77777777" w:rsidR="005D5883" w:rsidRPr="005D5883" w:rsidRDefault="005D5883">
      <w:pPr>
        <w:numPr>
          <w:ilvl w:val="0"/>
          <w:numId w:val="11"/>
        </w:numPr>
        <w:rPr>
          <w:rFonts w:ascii="Arial" w:hAnsi="Arial" w:cs="Arial"/>
          <w:lang w:val="en-GB"/>
        </w:rPr>
      </w:pPr>
      <w:r w:rsidRPr="005D5883">
        <w:rPr>
          <w:rFonts w:ascii="Arial" w:hAnsi="Arial" w:cs="Arial"/>
          <w:lang w:val="en-GB"/>
        </w:rPr>
        <w:t xml:space="preserve">You may register online at National Treasury website on </w:t>
      </w:r>
      <w:hyperlink r:id="rId14"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25DD189F" w14:textId="44864489" w:rsidR="005D5883" w:rsidRPr="005D5883" w:rsidRDefault="005D5883">
      <w:pPr>
        <w:numPr>
          <w:ilvl w:val="0"/>
          <w:numId w:val="11"/>
        </w:numPr>
        <w:rPr>
          <w:rFonts w:ascii="Arial" w:hAnsi="Arial" w:cs="Arial"/>
          <w:lang w:val="en-GB"/>
        </w:rPr>
      </w:pPr>
      <w:r w:rsidRPr="005D5883">
        <w:rPr>
          <w:rFonts w:ascii="Arial" w:hAnsi="Arial" w:cs="Arial"/>
          <w:lang w:val="en-GB"/>
        </w:rPr>
        <w:t>If you are registered on SARS Efiling system, please provide your pin number in order to verify your tax compliant status</w:t>
      </w:r>
      <w:r w:rsidR="004C2428">
        <w:rPr>
          <w:rFonts w:ascii="Arial" w:hAnsi="Arial" w:cs="Arial"/>
          <w:lang w:val="en-GB"/>
        </w:rPr>
        <w:t xml:space="preserve"> </w:t>
      </w:r>
      <w:r w:rsidRPr="005D5883">
        <w:rPr>
          <w:rFonts w:ascii="Arial" w:hAnsi="Arial" w:cs="Arial"/>
          <w:lang w:val="en-GB"/>
        </w:rPr>
        <w:t>___________________</w:t>
      </w:r>
    </w:p>
    <w:p w14:paraId="2E0652DF" w14:textId="77777777" w:rsidR="005D5883" w:rsidRPr="005D5883" w:rsidRDefault="005D5883">
      <w:pPr>
        <w:numPr>
          <w:ilvl w:val="0"/>
          <w:numId w:val="11"/>
        </w:numPr>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0B3C60B" w14:textId="77777777" w:rsidTr="005D5883">
        <w:tc>
          <w:tcPr>
            <w:tcW w:w="675"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06BDDA60" w14:textId="77777777" w:rsidR="00B56327" w:rsidRDefault="005D5883" w:rsidP="001E3DBD">
      <w:pPr>
        <w:spacing w:before="240"/>
        <w:rPr>
          <w:rFonts w:ascii="Arial" w:hAnsi="Arial" w:cs="Arial"/>
          <w:lang w:val="en-GB"/>
        </w:rPr>
      </w:pPr>
      <w:r w:rsidRPr="005D5883">
        <w:rPr>
          <w:rFonts w:ascii="Arial" w:hAnsi="Arial" w:cs="Arial"/>
          <w:lang w:val="en-GB"/>
        </w:rPr>
        <w:t xml:space="preserve">     </w:t>
      </w:r>
    </w:p>
    <w:p w14:paraId="5E5EB094" w14:textId="3C6F3C96" w:rsidR="001E3DBD" w:rsidRDefault="005D5883" w:rsidP="001E3DBD">
      <w:pPr>
        <w:spacing w:before="240"/>
        <w:rPr>
          <w:rFonts w:ascii="Arial" w:hAnsi="Arial" w:cs="Arial"/>
          <w:lang w:val="en-GB"/>
        </w:rPr>
      </w:pPr>
      <w:r w:rsidRPr="005D5883">
        <w:rPr>
          <w:rFonts w:ascii="Arial" w:hAnsi="Arial" w:cs="Arial"/>
          <w:lang w:val="en-GB"/>
        </w:rPr>
        <w:t xml:space="preserve">8. If sub-contracting is prescribed in the specific enquiry, you need to compete 8.1- 8.7 </w:t>
      </w:r>
    </w:p>
    <w:p w14:paraId="41E9AD55" w14:textId="7E20B995" w:rsidR="004C2428" w:rsidRPr="005D5883" w:rsidRDefault="001E3DBD" w:rsidP="001E3DBD">
      <w:pPr>
        <w:rPr>
          <w:rFonts w:ascii="Arial" w:hAnsi="Arial" w:cs="Arial"/>
          <w:lang w:val="en-GB"/>
        </w:rPr>
      </w:pPr>
      <w:r w:rsidRPr="005D5883">
        <w:rPr>
          <w:rFonts w:ascii="Arial" w:hAnsi="Arial" w:cs="Arial"/>
          <w:lang w:val="en-GB"/>
        </w:rPr>
        <w:t>8.1 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5E0B5C70" w:rsidR="005D5883" w:rsidRPr="005D5883" w:rsidRDefault="000D538D" w:rsidP="001E3DBD">
      <w:pPr>
        <w:spacing w:line="360" w:lineRule="auto"/>
        <w:contextualSpacing/>
        <w:rPr>
          <w:rFonts w:ascii="Arial" w:hAnsi="Arial" w:cs="Arial"/>
          <w:lang w:val="en-GB"/>
        </w:rPr>
      </w:pPr>
      <w:r>
        <w:rPr>
          <w:rFonts w:ascii="Arial" w:hAnsi="Arial" w:cs="Arial"/>
          <w:lang w:val="en-GB"/>
        </w:rPr>
        <w:t xml:space="preserve">8.2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8.3 To whom do you intend sub-contracting? _______________________________</w:t>
      </w:r>
    </w:p>
    <w:p w14:paraId="2487F0AF" w14:textId="74318B45" w:rsidR="00343245" w:rsidRPr="00343245" w:rsidRDefault="005D5883" w:rsidP="00343245">
      <w:pPr>
        <w:spacing w:after="0" w:line="360" w:lineRule="auto"/>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1DC5FDA" w14:textId="77777777" w:rsidR="00C94BF7" w:rsidRDefault="00C94BF7" w:rsidP="00343245">
      <w:pPr>
        <w:spacing w:before="360" w:line="360" w:lineRule="auto"/>
        <w:contextualSpacing/>
        <w:rPr>
          <w:rFonts w:ascii="Arial" w:hAnsi="Arial" w:cs="Arial"/>
          <w:lang w:val="en-GB"/>
        </w:rPr>
      </w:pPr>
    </w:p>
    <w:p w14:paraId="06CC7D9F" w14:textId="7E620811" w:rsidR="005D5883" w:rsidRPr="005D5883" w:rsidRDefault="005D5883" w:rsidP="00343245">
      <w:pPr>
        <w:spacing w:before="360" w:line="360" w:lineRule="auto"/>
        <w:contextualSpacing/>
        <w:rPr>
          <w:rFonts w:ascii="Arial" w:hAnsi="Arial" w:cs="Arial"/>
          <w:lang w:val="en-GB"/>
        </w:rPr>
      </w:pPr>
      <w:r w:rsidRPr="005D5883">
        <w:rPr>
          <w:rFonts w:ascii="Arial" w:hAnsi="Arial" w:cs="Arial"/>
          <w:lang w:val="en-GB"/>
        </w:rPr>
        <w:t>8.5 If yes to 8.4, please provide CSD number.______________________________</w:t>
      </w:r>
    </w:p>
    <w:p w14:paraId="6DFBE9A4"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8.4 Please confirm B-BBEE level of said sub-contractor______________________</w:t>
      </w:r>
    </w:p>
    <w:p w14:paraId="31773A77" w14:textId="46FA033D" w:rsidR="002564C1" w:rsidRPr="002171ED" w:rsidRDefault="005D5883" w:rsidP="002171ED">
      <w:pPr>
        <w:spacing w:line="360" w:lineRule="auto"/>
        <w:contextualSpacing/>
        <w:rPr>
          <w:rFonts w:ascii="Arial" w:hAnsi="Arial" w:cs="Arial"/>
          <w:lang w:val="en-GB"/>
        </w:rPr>
      </w:pPr>
      <w:r w:rsidRPr="005D5883">
        <w:rPr>
          <w:rFonts w:ascii="Arial" w:hAnsi="Arial" w:cs="Arial"/>
          <w:lang w:val="en-GB"/>
        </w:rPr>
        <w:t>8.5 Which designated group does the sub-contractor belong to:-</w:t>
      </w:r>
    </w:p>
    <w:p w14:paraId="460AB767"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w:t>
      </w:r>
    </w:p>
    <w:p w14:paraId="242AD1E5"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w:t>
      </w:r>
    </w:p>
    <w:p w14:paraId="19C3121D"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youth;</w:t>
      </w:r>
    </w:p>
    <w:p w14:paraId="6B9AA6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women;</w:t>
      </w:r>
    </w:p>
    <w:p w14:paraId="26FDA5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with disabilities;</w:t>
      </w:r>
    </w:p>
    <w:p w14:paraId="6BCE33E3"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51% owned by black people living in rural or underdeveloped areas or townships;</w:t>
      </w:r>
    </w:p>
    <w:p w14:paraId="60A96ED1"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 cooperative which is at least 51% owned by black people;</w:t>
      </w:r>
    </w:p>
    <w:p w14:paraId="5F0D42B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military veterans; or</w:t>
      </w:r>
    </w:p>
    <w:p w14:paraId="1AC5F4F9" w14:textId="77777777" w:rsidR="002564C1"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More than one of the categories referred to in paragraphs (a) to (h). </w:t>
      </w:r>
    </w:p>
    <w:p w14:paraId="250CADDE" w14:textId="77777777" w:rsidR="005D5883" w:rsidRPr="005D5883" w:rsidRDefault="005D5883" w:rsidP="00343245">
      <w:pPr>
        <w:spacing w:after="1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77777777" w:rsidR="005D5883" w:rsidRPr="005D5883" w:rsidRDefault="005D5883" w:rsidP="00343245">
      <w:pPr>
        <w:spacing w:before="1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24A09D69" w14:textId="0834A4C8" w:rsidR="005D5883" w:rsidRDefault="005D5883" w:rsidP="005D5883">
      <w:pPr>
        <w:rPr>
          <w:rFonts w:ascii="Arial" w:hAnsi="Arial" w:cs="Arial"/>
          <w:lang w:val="en-GB"/>
        </w:rPr>
      </w:pPr>
      <w:r w:rsidRPr="005D5883">
        <w:rPr>
          <w:rFonts w:ascii="Arial" w:hAnsi="Arial" w:cs="Arial"/>
          <w:lang w:val="en-GB"/>
        </w:rPr>
        <w:t xml:space="preserve">   </w:t>
      </w:r>
    </w:p>
    <w:p w14:paraId="66A22FA5" w14:textId="770AC679" w:rsidR="00562F57" w:rsidRDefault="00562F57" w:rsidP="005D5883">
      <w:pPr>
        <w:rPr>
          <w:rFonts w:ascii="Arial" w:hAnsi="Arial" w:cs="Arial"/>
          <w:lang w:val="en-GB"/>
        </w:rPr>
      </w:pPr>
    </w:p>
    <w:tbl>
      <w:tblPr>
        <w:tblW w:w="10490" w:type="dxa"/>
        <w:tblInd w:w="-567" w:type="dxa"/>
        <w:tblLook w:val="01E0" w:firstRow="1" w:lastRow="1" w:firstColumn="1" w:lastColumn="1" w:noHBand="0" w:noVBand="0"/>
      </w:tblPr>
      <w:tblGrid>
        <w:gridCol w:w="322"/>
        <w:gridCol w:w="10057"/>
        <w:gridCol w:w="484"/>
      </w:tblGrid>
      <w:tr w:rsidR="005D5883" w:rsidRPr="005D5883" w14:paraId="23FAA46A" w14:textId="77777777" w:rsidTr="00C94BF7">
        <w:trPr>
          <w:gridBefore w:val="1"/>
          <w:gridAfter w:val="1"/>
          <w:wBefore w:w="486" w:type="dxa"/>
          <w:wAfter w:w="733" w:type="dxa"/>
        </w:trPr>
        <w:tc>
          <w:tcPr>
            <w:tcW w:w="9271" w:type="dxa"/>
          </w:tcPr>
          <w:p w14:paraId="40C38FA0" w14:textId="77777777" w:rsidR="005D5883" w:rsidRPr="005D5883" w:rsidRDefault="005D5883">
            <w:pPr>
              <w:numPr>
                <w:ilvl w:val="0"/>
                <w:numId w:val="12"/>
              </w:numPr>
              <w:tabs>
                <w:tab w:val="clear" w:pos="720"/>
                <w:tab w:val="num" w:pos="438"/>
              </w:tabs>
              <w:contextualSpacing/>
              <w:jc w:val="both"/>
              <w:rPr>
                <w:rFonts w:ascii="Arial" w:hAnsi="Arial" w:cs="Arial"/>
                <w:b/>
              </w:rPr>
            </w:pPr>
            <w:bookmarkStart w:id="6" w:name="_Toc445097469"/>
            <w:bookmarkStart w:id="7" w:name="_Toc445985408"/>
            <w:bookmarkStart w:id="8" w:name="_Toc446136885"/>
            <w:bookmarkStart w:id="9" w:name="_Toc450628529"/>
            <w:bookmarkStart w:id="10" w:name="_Toc450634530"/>
            <w:r w:rsidRPr="005D5883">
              <w:rPr>
                <w:rFonts w:ascii="Arial" w:hAnsi="Arial" w:cs="Arial"/>
                <w:b/>
              </w:rPr>
              <w:t>Single tenderers</w:t>
            </w:r>
          </w:p>
          <w:p w14:paraId="2969B5BB" w14:textId="77777777" w:rsidR="005D5883" w:rsidRPr="005D5883" w:rsidRDefault="005D5883" w:rsidP="00343245">
            <w:pPr>
              <w:spacing w:before="240"/>
              <w:ind w:left="397"/>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76DA125" w14:textId="77777777" w:rsidR="005D5883" w:rsidRPr="005D5883" w:rsidRDefault="005D5883" w:rsidP="00F42547">
            <w:pPr>
              <w:ind w:left="709" w:hanging="271"/>
              <w:jc w:val="both"/>
              <w:rPr>
                <w:rFonts w:ascii="Arial" w:hAnsi="Arial" w:cs="Arial"/>
              </w:rPr>
            </w:pPr>
            <w:r w:rsidRPr="005D5883">
              <w:rPr>
                <w:rFonts w:ascii="Arial" w:hAnsi="Arial" w:cs="Arial"/>
              </w:rPr>
              <w:t>Signature: _______________</w:t>
            </w:r>
          </w:p>
          <w:p w14:paraId="23CBFCF5" w14:textId="77777777" w:rsidR="005D5883" w:rsidRPr="005D5883" w:rsidRDefault="005D5883" w:rsidP="00F42547">
            <w:pPr>
              <w:ind w:left="709" w:hanging="271"/>
              <w:jc w:val="both"/>
              <w:rPr>
                <w:rFonts w:ascii="Arial" w:hAnsi="Arial" w:cs="Arial"/>
              </w:rPr>
            </w:pPr>
            <w:r w:rsidRPr="005D5883">
              <w:rPr>
                <w:rFonts w:ascii="Arial" w:hAnsi="Arial" w:cs="Arial"/>
              </w:rPr>
              <w:t>Designation: ____________________</w:t>
            </w:r>
          </w:p>
          <w:p w14:paraId="63B407C9" w14:textId="6E2F4A4E" w:rsidR="005D5883" w:rsidRPr="005D5883" w:rsidRDefault="00562F57" w:rsidP="00562F57">
            <w:pPr>
              <w:jc w:val="both"/>
              <w:rPr>
                <w:rFonts w:ascii="Arial" w:hAnsi="Arial" w:cs="Arial"/>
              </w:rPr>
            </w:pPr>
            <w:r>
              <w:rPr>
                <w:rFonts w:ascii="Arial" w:hAnsi="Arial" w:cs="Arial"/>
              </w:rPr>
              <w:t xml:space="preserve">       </w:t>
            </w:r>
            <w:r w:rsidR="005D5883" w:rsidRPr="005D5883">
              <w:rPr>
                <w:rFonts w:ascii="Arial" w:hAnsi="Arial" w:cs="Arial"/>
              </w:rPr>
              <w:t>Date: _________________</w:t>
            </w:r>
          </w:p>
          <w:p w14:paraId="49686F31" w14:textId="77777777" w:rsidR="005D5883" w:rsidRPr="005D5883" w:rsidRDefault="005D5883">
            <w:pPr>
              <w:numPr>
                <w:ilvl w:val="0"/>
                <w:numId w:val="12"/>
              </w:numPr>
              <w:tabs>
                <w:tab w:val="clear" w:pos="720"/>
                <w:tab w:val="num" w:pos="438"/>
              </w:tabs>
              <w:contextualSpacing/>
              <w:jc w:val="both"/>
              <w:rPr>
                <w:rFonts w:ascii="Arial" w:hAnsi="Arial" w:cs="Arial"/>
                <w:b/>
              </w:rPr>
            </w:pPr>
            <w:r w:rsidRPr="005D5883">
              <w:rPr>
                <w:rFonts w:ascii="Arial" w:hAnsi="Arial" w:cs="Arial"/>
                <w:b/>
              </w:rPr>
              <w:t>Joint Ventures</w:t>
            </w:r>
          </w:p>
          <w:p w14:paraId="467E82D7" w14:textId="77777777" w:rsidR="005D5883" w:rsidRPr="005D5883" w:rsidRDefault="005D5883" w:rsidP="00343245">
            <w:pPr>
              <w:spacing w:before="240"/>
              <w:ind w:left="397"/>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7E6E5C5A" w14:textId="77777777" w:rsidR="005D5883" w:rsidRDefault="005D5883" w:rsidP="00343245">
            <w:pPr>
              <w:ind w:left="397"/>
              <w:jc w:val="both"/>
              <w:rPr>
                <w:rFonts w:ascii="Arial" w:hAnsi="Arial" w:cs="Arial"/>
              </w:rPr>
            </w:pPr>
            <w:r w:rsidRPr="005D5883">
              <w:rPr>
                <w:rFonts w:ascii="Arial" w:hAnsi="Arial" w:cs="Arial"/>
              </w:rPr>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3"/>
              <w:gridCol w:w="4825"/>
              <w:gridCol w:w="1507"/>
            </w:tblGrid>
            <w:tr w:rsidR="005D5883" w:rsidRPr="005D5883" w14:paraId="5AC7F2A5" w14:textId="77777777" w:rsidTr="005D5883">
              <w:trPr>
                <w:jc w:val="center"/>
              </w:trPr>
              <w:tc>
                <w:tcPr>
                  <w:tcW w:w="1441" w:type="pct"/>
                </w:tcPr>
                <w:p w14:paraId="424A6E03"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3C6B43AE"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7A1034D6"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72A1CC88" w14:textId="77777777" w:rsidTr="005D5883">
              <w:trPr>
                <w:jc w:val="center"/>
              </w:trPr>
              <w:tc>
                <w:tcPr>
                  <w:tcW w:w="1441" w:type="pct"/>
                </w:tcPr>
                <w:p w14:paraId="43B49C5A" w14:textId="77777777" w:rsidR="005D5883" w:rsidRPr="005D5883" w:rsidRDefault="005D5883" w:rsidP="005D5883">
                  <w:pPr>
                    <w:tabs>
                      <w:tab w:val="left" w:pos="357"/>
                    </w:tabs>
                    <w:spacing w:after="0" w:line="240" w:lineRule="auto"/>
                    <w:rPr>
                      <w:rFonts w:ascii="Arial" w:eastAsia="Times New Roman" w:hAnsi="Arial" w:cs="Arial"/>
                      <w:lang w:val="en-GB"/>
                    </w:rPr>
                  </w:pPr>
                </w:p>
                <w:p w14:paraId="02DEFE9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FD8BA4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86FC33C"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37049C98" w14:textId="77777777" w:rsidTr="005D5883">
              <w:trPr>
                <w:jc w:val="center"/>
              </w:trPr>
              <w:tc>
                <w:tcPr>
                  <w:tcW w:w="1441" w:type="pct"/>
                </w:tcPr>
                <w:p w14:paraId="44306170" w14:textId="77777777" w:rsidR="005D5883" w:rsidRPr="005D5883" w:rsidRDefault="005D5883" w:rsidP="005D5883">
                  <w:pPr>
                    <w:tabs>
                      <w:tab w:val="left" w:pos="357"/>
                    </w:tabs>
                    <w:spacing w:after="0" w:line="240" w:lineRule="auto"/>
                    <w:rPr>
                      <w:rFonts w:ascii="Arial" w:eastAsia="Times New Roman" w:hAnsi="Arial" w:cs="Arial"/>
                      <w:lang w:val="en-GB"/>
                    </w:rPr>
                  </w:pPr>
                </w:p>
                <w:p w14:paraId="0F16CC0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789EB15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B062D4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7A3F72A" w14:textId="77777777" w:rsidTr="005D5883">
              <w:trPr>
                <w:jc w:val="center"/>
              </w:trPr>
              <w:tc>
                <w:tcPr>
                  <w:tcW w:w="1441" w:type="pct"/>
                </w:tcPr>
                <w:p w14:paraId="46F840EB" w14:textId="77777777" w:rsidR="005D5883" w:rsidRPr="005D5883" w:rsidRDefault="005D5883" w:rsidP="005D5883">
                  <w:pPr>
                    <w:tabs>
                      <w:tab w:val="left" w:pos="357"/>
                    </w:tabs>
                    <w:spacing w:after="0" w:line="240" w:lineRule="auto"/>
                    <w:rPr>
                      <w:rFonts w:ascii="Arial" w:eastAsia="Times New Roman" w:hAnsi="Arial" w:cs="Arial"/>
                      <w:lang w:val="en-GB"/>
                    </w:rPr>
                  </w:pPr>
                </w:p>
                <w:p w14:paraId="3CDF5F1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604F1E5D"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564CB40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03F037BB" w14:textId="77777777" w:rsidTr="005D5883">
              <w:trPr>
                <w:jc w:val="center"/>
              </w:trPr>
              <w:tc>
                <w:tcPr>
                  <w:tcW w:w="1441" w:type="pct"/>
                </w:tcPr>
                <w:p w14:paraId="484DF90C" w14:textId="77777777" w:rsidR="005D5883" w:rsidRPr="005D5883" w:rsidRDefault="005D5883" w:rsidP="005D5883">
                  <w:pPr>
                    <w:tabs>
                      <w:tab w:val="left" w:pos="357"/>
                    </w:tabs>
                    <w:spacing w:after="0" w:line="240" w:lineRule="auto"/>
                    <w:rPr>
                      <w:rFonts w:ascii="Arial" w:eastAsia="Times New Roman" w:hAnsi="Arial" w:cs="Arial"/>
                      <w:lang w:val="en-GB"/>
                    </w:rPr>
                  </w:pPr>
                </w:p>
                <w:p w14:paraId="725825B0"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AAAB318"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41A577C2"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191BF360" w14:textId="77777777" w:rsidTr="005D5883">
              <w:trPr>
                <w:jc w:val="center"/>
              </w:trPr>
              <w:tc>
                <w:tcPr>
                  <w:tcW w:w="1441" w:type="pct"/>
                </w:tcPr>
                <w:p w14:paraId="3196A3C7" w14:textId="77777777" w:rsidR="005D5883" w:rsidRPr="005D5883" w:rsidRDefault="005D5883" w:rsidP="005D5883">
                  <w:pPr>
                    <w:tabs>
                      <w:tab w:val="left" w:pos="357"/>
                    </w:tabs>
                    <w:spacing w:after="0" w:line="240" w:lineRule="auto"/>
                    <w:rPr>
                      <w:rFonts w:ascii="Arial" w:eastAsia="Times New Roman" w:hAnsi="Arial" w:cs="Arial"/>
                      <w:lang w:val="en-GB"/>
                    </w:rPr>
                  </w:pPr>
                </w:p>
                <w:p w14:paraId="7B15CE8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0EA0E497"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68F621B9" w14:textId="77777777" w:rsidR="005D5883" w:rsidRDefault="005D5883" w:rsidP="005D5883">
                  <w:pPr>
                    <w:tabs>
                      <w:tab w:val="left" w:pos="357"/>
                    </w:tabs>
                    <w:spacing w:after="0" w:line="240" w:lineRule="auto"/>
                    <w:rPr>
                      <w:rFonts w:ascii="Arial" w:eastAsia="Times New Roman" w:hAnsi="Arial" w:cs="Arial"/>
                      <w:lang w:val="en-GB"/>
                    </w:rPr>
                  </w:pPr>
                </w:p>
                <w:p w14:paraId="3D8B6A69" w14:textId="77777777" w:rsidR="009F389C" w:rsidRDefault="009F389C" w:rsidP="005D5883">
                  <w:pPr>
                    <w:tabs>
                      <w:tab w:val="left" w:pos="357"/>
                    </w:tabs>
                    <w:spacing w:after="0" w:line="240" w:lineRule="auto"/>
                    <w:rPr>
                      <w:rFonts w:ascii="Arial" w:eastAsia="Times New Roman" w:hAnsi="Arial" w:cs="Arial"/>
                      <w:lang w:val="en-GB"/>
                    </w:rPr>
                  </w:pPr>
                </w:p>
                <w:p w14:paraId="4D6E3CB6" w14:textId="45789225" w:rsidR="009F389C" w:rsidRPr="005D5883" w:rsidRDefault="009F389C" w:rsidP="005D5883">
                  <w:pPr>
                    <w:tabs>
                      <w:tab w:val="left" w:pos="357"/>
                    </w:tabs>
                    <w:spacing w:after="0" w:line="240" w:lineRule="auto"/>
                    <w:rPr>
                      <w:rFonts w:ascii="Arial" w:eastAsia="Times New Roman" w:hAnsi="Arial" w:cs="Arial"/>
                      <w:lang w:val="en-GB"/>
                    </w:rPr>
                  </w:pPr>
                </w:p>
              </w:tc>
            </w:tr>
            <w:bookmarkEnd w:id="6"/>
            <w:bookmarkEnd w:id="7"/>
            <w:bookmarkEnd w:id="8"/>
            <w:bookmarkEnd w:id="9"/>
            <w:bookmarkEnd w:id="10"/>
          </w:tbl>
          <w:p w14:paraId="60547ADF" w14:textId="08C179C2" w:rsidR="005D5883" w:rsidRPr="005D5883" w:rsidRDefault="005D5883" w:rsidP="005D5883">
            <w:pPr>
              <w:tabs>
                <w:tab w:val="left" w:pos="357"/>
              </w:tabs>
              <w:spacing w:after="0" w:line="240" w:lineRule="auto"/>
              <w:jc w:val="both"/>
              <w:rPr>
                <w:lang w:val="en-US"/>
              </w:rPr>
            </w:pPr>
          </w:p>
        </w:tc>
      </w:tr>
      <w:tr w:rsidR="005D5883" w:rsidRPr="005D5883" w14:paraId="05492244" w14:textId="77777777" w:rsidTr="00C94BF7">
        <w:tblPrEx>
          <w:tblBorders>
            <w:top w:val="single" w:sz="4" w:space="0" w:color="auto"/>
            <w:left w:val="single" w:sz="4" w:space="0" w:color="auto"/>
            <w:bottom w:val="single" w:sz="4" w:space="0" w:color="auto"/>
            <w:right w:val="single" w:sz="4" w:space="0" w:color="auto"/>
          </w:tblBorders>
        </w:tblPrEx>
        <w:tc>
          <w:tcPr>
            <w:tcW w:w="10490" w:type="dxa"/>
            <w:gridSpan w:val="3"/>
          </w:tcPr>
          <w:p w14:paraId="1C2059C0" w14:textId="19D54E28" w:rsidR="009F389C" w:rsidRDefault="009F389C" w:rsidP="00C94BF7">
            <w:pPr>
              <w:spacing w:after="0"/>
              <w:ind w:right="606"/>
            </w:pPr>
          </w:p>
          <w:p w14:paraId="2724236F" w14:textId="3EB603D5" w:rsidR="009F389C" w:rsidRDefault="009F389C" w:rsidP="001C70B0">
            <w:pPr>
              <w:spacing w:after="0"/>
            </w:pPr>
          </w:p>
          <w:p w14:paraId="67BDC8A9" w14:textId="76C7E3C4" w:rsidR="009F389C" w:rsidRDefault="009F389C" w:rsidP="001C70B0">
            <w:pPr>
              <w:spacing w:after="0"/>
            </w:pPr>
          </w:p>
          <w:p w14:paraId="6D79D761" w14:textId="3BE2FD29" w:rsidR="009F389C" w:rsidRDefault="009F389C" w:rsidP="001C70B0">
            <w:pPr>
              <w:spacing w:after="0"/>
            </w:pPr>
          </w:p>
          <w:p w14:paraId="0E16D947" w14:textId="1A9B51AC" w:rsidR="00C94BF7" w:rsidRDefault="00C94BF7" w:rsidP="001C70B0">
            <w:pPr>
              <w:spacing w:after="0"/>
            </w:pPr>
          </w:p>
          <w:p w14:paraId="5398FB44" w14:textId="2EEC39FE" w:rsidR="00DB4387" w:rsidRDefault="00DB4387" w:rsidP="001C70B0">
            <w:pPr>
              <w:spacing w:after="0"/>
            </w:pPr>
          </w:p>
          <w:p w14:paraId="37799A65" w14:textId="77777777" w:rsidR="00DB4387" w:rsidRDefault="00DB4387" w:rsidP="001C70B0">
            <w:pPr>
              <w:spacing w:after="0"/>
            </w:pPr>
          </w:p>
          <w:tbl>
            <w:tblPr>
              <w:tblW w:w="10647" w:type="dxa"/>
              <w:tblLook w:val="01E0" w:firstRow="1" w:lastRow="1" w:firstColumn="1" w:lastColumn="1" w:noHBand="0" w:noVBand="0"/>
            </w:tblPr>
            <w:tblGrid>
              <w:gridCol w:w="10647"/>
            </w:tblGrid>
            <w:tr w:rsidR="005D5883" w:rsidRPr="005D5883" w14:paraId="43E1CE16" w14:textId="77777777" w:rsidTr="00DD6C7D">
              <w:tc>
                <w:tcPr>
                  <w:tcW w:w="10647" w:type="dxa"/>
                </w:tcPr>
                <w:p w14:paraId="328F328F" w14:textId="77777777" w:rsidR="005D5883" w:rsidRPr="005D5883" w:rsidRDefault="005D5883" w:rsidP="00F42547">
                  <w:pPr>
                    <w:ind w:firstLine="3"/>
                    <w:rPr>
                      <w:rFonts w:ascii="Arial Bold" w:eastAsia="Times New Roman" w:hAnsi="Arial Bold" w:cs="Arial"/>
                      <w:iCs/>
                      <w:caps/>
                      <w:u w:val="single"/>
                      <w:lang w:val="en-GB"/>
                    </w:rPr>
                  </w:pPr>
                  <w:bookmarkStart w:id="11" w:name="_Toc454960347"/>
                  <w:bookmarkStart w:id="12" w:name="_Toc454960463"/>
                  <w:bookmarkStart w:id="13" w:name="_Toc454961316"/>
                  <w:r w:rsidRPr="005D5883">
                    <w:rPr>
                      <w:rFonts w:ascii="Arial Bold" w:eastAsia="Times New Roman" w:hAnsi="Arial Bold" w:cs="Arial"/>
                      <w:iCs/>
                      <w:caps/>
                      <w:u w:val="single"/>
                      <w:lang w:val="en-GB"/>
                    </w:rPr>
                    <w:t>ANNEXURE C</w:t>
                  </w:r>
                </w:p>
                <w:p w14:paraId="3A937277"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11"/>
                  <w:bookmarkEnd w:id="12"/>
                  <w:bookmarkEnd w:id="13"/>
                  <w:r w:rsidRPr="005D5883">
                    <w:rPr>
                      <w:rFonts w:ascii="Arial Bold" w:eastAsia="Times New Roman" w:hAnsi="Arial Bold" w:cs="Arial"/>
                      <w:iCs/>
                      <w:caps/>
                      <w:u w:val="single"/>
                      <w:lang w:val="en-GB"/>
                    </w:rPr>
                    <w:t xml:space="preserve"> </w:t>
                  </w:r>
                </w:p>
                <w:p w14:paraId="4013F9E4" w14:textId="77777777" w:rsidR="00F81EC6" w:rsidRPr="00F81EC6" w:rsidRDefault="006970C1" w:rsidP="0066097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00153A31" w:rsidRPr="005C70E9">
                    <w:rPr>
                      <w:rFonts w:ascii="Arial" w:hAnsi="Arial" w:cs="Arial"/>
                      <w:b/>
                      <w:bCs/>
                      <w:lang w:val="en-US"/>
                    </w:rPr>
                    <w:t xml:space="preserve"> </w:t>
                  </w:r>
                  <w:r w:rsidR="00153A31" w:rsidRPr="00F81EC6">
                    <w:rPr>
                      <w:rFonts w:ascii="Arial" w:hAnsi="Arial" w:cs="Arial"/>
                      <w:b/>
                      <w:bCs/>
                      <w:i/>
                      <w:iCs/>
                      <w:lang w:val="en-US"/>
                    </w:rPr>
                    <w:t xml:space="preserve">This returnable is required to be </w:t>
                  </w:r>
                  <w:r w:rsidR="00153A31" w:rsidRPr="00F81EC6">
                    <w:rPr>
                      <w:rFonts w:ascii="Arial" w:eastAsia="Times New Roman" w:hAnsi="Arial" w:cs="Arial"/>
                      <w:b/>
                      <w:bCs/>
                      <w:i/>
                      <w:iCs/>
                      <w:szCs w:val="20"/>
                      <w:lang w:val="en-GB"/>
                    </w:rPr>
                    <w:t xml:space="preserve">fully completed, </w:t>
                  </w:r>
                  <w:r w:rsidR="0066097B" w:rsidRPr="00F81EC6">
                    <w:rPr>
                      <w:rFonts w:ascii="Arial" w:eastAsia="Times New Roman" w:hAnsi="Arial" w:cs="Arial"/>
                      <w:b/>
                      <w:bCs/>
                      <w:i/>
                      <w:iCs/>
                      <w:szCs w:val="20"/>
                      <w:lang w:val="en-GB"/>
                    </w:rPr>
                    <w:t xml:space="preserve">signed </w:t>
                  </w:r>
                  <w:r w:rsidR="0066097B" w:rsidRPr="00F81EC6">
                    <w:rPr>
                      <w:rFonts w:ascii="Arial" w:hAnsi="Arial" w:cs="Arial"/>
                      <w:b/>
                      <w:bCs/>
                      <w:i/>
                      <w:iCs/>
                      <w:lang w:val="en-US"/>
                    </w:rPr>
                    <w:t>and</w:t>
                  </w:r>
                  <w:r w:rsidR="00153A31" w:rsidRPr="00F81EC6">
                    <w:rPr>
                      <w:rFonts w:ascii="Arial" w:hAnsi="Arial" w:cs="Arial"/>
                      <w:b/>
                      <w:bCs/>
                      <w:i/>
                      <w:iCs/>
                      <w:lang w:val="en-US"/>
                    </w:rPr>
                    <w:t xml:space="preserve"> submitted with Tender at Tender closing date and time, however, if not submitted by Tender closing, the Procurement Practitioners must request in writing the outstanding returnable to be submitted within 5 working days. If the requested returnable </w:t>
                  </w:r>
                  <w:r w:rsidR="0066097B" w:rsidRPr="00F81EC6">
                    <w:rPr>
                      <w:rFonts w:ascii="Arial" w:hAnsi="Arial" w:cs="Arial"/>
                      <w:b/>
                      <w:bCs/>
                      <w:i/>
                      <w:iCs/>
                      <w:lang w:val="en-US"/>
                    </w:rPr>
                    <w:t>is</w:t>
                  </w:r>
                  <w:r w:rsidR="00153A31" w:rsidRPr="00F81EC6">
                    <w:rPr>
                      <w:rFonts w:ascii="Arial" w:hAnsi="Arial" w:cs="Arial"/>
                      <w:b/>
                      <w:bCs/>
                      <w:i/>
                      <w:iCs/>
                      <w:lang w:val="en-US"/>
                    </w:rPr>
                    <w:t xml:space="preserve"> not fully completed, signed</w:t>
                  </w:r>
                  <w:r w:rsidR="0066097B" w:rsidRPr="00F81EC6">
                    <w:rPr>
                      <w:rFonts w:ascii="Arial" w:hAnsi="Arial" w:cs="Arial"/>
                      <w:b/>
                      <w:bCs/>
                      <w:i/>
                      <w:iCs/>
                      <w:lang w:val="en-US"/>
                    </w:rPr>
                    <w:t xml:space="preserve"> </w:t>
                  </w:r>
                  <w:r w:rsidR="00153A31" w:rsidRPr="00F81EC6">
                    <w:rPr>
                      <w:rFonts w:ascii="Arial" w:hAnsi="Arial" w:cs="Arial"/>
                      <w:b/>
                      <w:bCs/>
                      <w:i/>
                      <w:iCs/>
                      <w:lang w:val="en-US"/>
                    </w:rPr>
                    <w:t>and/or received by the Procurement Practitioner within 5</w:t>
                  </w:r>
                  <w:r w:rsidR="00F81EC6" w:rsidRPr="00F81EC6">
                    <w:rPr>
                      <w:rFonts w:ascii="Arial" w:hAnsi="Arial" w:cs="Arial"/>
                      <w:b/>
                      <w:bCs/>
                      <w:i/>
                      <w:iCs/>
                      <w:lang w:val="en-US"/>
                    </w:rPr>
                    <w:t xml:space="preserve"> </w:t>
                  </w:r>
                  <w:r w:rsidR="00153A31" w:rsidRPr="00F81EC6">
                    <w:rPr>
                      <w:rFonts w:ascii="Arial" w:hAnsi="Arial" w:cs="Arial"/>
                      <w:b/>
                      <w:bCs/>
                      <w:i/>
                      <w:iCs/>
                      <w:lang w:val="en-US"/>
                    </w:rPr>
                    <w:t>working days of the request; the tender must be disqualified.</w:t>
                  </w:r>
                </w:p>
                <w:p w14:paraId="3D190A33" w14:textId="71AE2024" w:rsidR="0066097B" w:rsidRDefault="00153A31" w:rsidP="0066097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bCs/>
                      <w:i/>
                      <w:iCs/>
                      <w:szCs w:val="20"/>
                      <w:lang w:val="en-GB"/>
                    </w:rPr>
                  </w:pPr>
                  <w:r>
                    <w:rPr>
                      <w:rFonts w:ascii="Arial" w:hAnsi="Arial" w:cs="Arial"/>
                      <w:b/>
                      <w:bCs/>
                      <w:lang w:val="en-US"/>
                    </w:rPr>
                    <w:t xml:space="preserve"> </w:t>
                  </w:r>
                  <w:r w:rsidR="006970C1" w:rsidRPr="006970C1">
                    <w:rPr>
                      <w:rFonts w:ascii="Arial" w:eastAsia="Times New Roman" w:hAnsi="Arial" w:cs="Arial"/>
                      <w:b/>
                      <w:bCs/>
                      <w:i/>
                      <w:iCs/>
                      <w:szCs w:val="20"/>
                      <w:lang w:val="en-GB"/>
                    </w:rPr>
                    <w:t xml:space="preserve"> </w:t>
                  </w:r>
                  <w:bookmarkStart w:id="14" w:name="_Toc454960348"/>
                  <w:bookmarkStart w:id="15" w:name="_Toc454960464"/>
                  <w:bookmarkStart w:id="16" w:name="_Toc454961317"/>
                </w:p>
                <w:p w14:paraId="66CABF7D" w14:textId="26F5C1D0" w:rsidR="005D5883" w:rsidRPr="005D5883" w:rsidRDefault="005D5883" w:rsidP="0066097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Bold" w:eastAsia="Times New Roman" w:hAnsi="Arial Bold" w:cs="Arial"/>
                      <w:b/>
                      <w:caps/>
                      <w:szCs w:val="20"/>
                      <w:lang w:val="en-GB"/>
                    </w:rPr>
                  </w:pPr>
                  <w:r w:rsidRPr="005D5883">
                    <w:rPr>
                      <w:rFonts w:ascii="Arial Bold" w:eastAsia="Times New Roman" w:hAnsi="Arial Bold" w:cs="Arial"/>
                      <w:b/>
                      <w:caps/>
                      <w:szCs w:val="20"/>
                      <w:lang w:val="en-GB"/>
                    </w:rPr>
                    <w:t>DECLARATION OF INTEREST</w:t>
                  </w:r>
                  <w:bookmarkEnd w:id="14"/>
                  <w:bookmarkEnd w:id="15"/>
                  <w:bookmarkEnd w:id="16"/>
                </w:p>
                <w:p w14:paraId="0B21166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0F640CF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77777777" w:rsidR="005D5883" w:rsidRPr="005D5883" w:rsidRDefault="005D5883">
                  <w:pPr>
                    <w:widowControl w:val="0"/>
                    <w:numPr>
                      <w:ilvl w:val="0"/>
                      <w:numId w:val="13"/>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 owned entity.</w:t>
                  </w:r>
                </w:p>
                <w:p w14:paraId="1A5A065D" w14:textId="77777777" w:rsidR="005D5883" w:rsidRPr="005D5883" w:rsidRDefault="005D5883">
                  <w:pPr>
                    <w:widowControl w:val="0"/>
                    <w:numPr>
                      <w:ilvl w:val="0"/>
                      <w:numId w:val="13"/>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0AB2ED4A" w14:textId="77777777" w:rsidR="005D5883" w:rsidRPr="005D5883" w:rsidRDefault="005D5883">
                  <w:pPr>
                    <w:widowControl w:val="0"/>
                    <w:numPr>
                      <w:ilvl w:val="0"/>
                      <w:numId w:val="13"/>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0D45D8A6" w14:textId="77777777" w:rsidR="005D5883" w:rsidRPr="005D5883" w:rsidRDefault="005D5883">
                  <w:pPr>
                    <w:widowControl w:val="0"/>
                    <w:numPr>
                      <w:ilvl w:val="0"/>
                      <w:numId w:val="13"/>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14:paraId="4B950496" w14:textId="55C8FE40" w:rsidR="005D5883" w:rsidRPr="005D5883" w:rsidRDefault="005D5883">
                  <w:pPr>
                    <w:widowControl w:val="0"/>
                    <w:numPr>
                      <w:ilvl w:val="1"/>
                      <w:numId w:val="13"/>
                    </w:numPr>
                    <w:tabs>
                      <w:tab w:val="clear" w:pos="1440"/>
                      <w:tab w:val="left" w:pos="-963"/>
                      <w:tab w:val="left" w:pos="-720"/>
                      <w:tab w:val="left" w:pos="397"/>
                      <w:tab w:val="left" w:pos="1421"/>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an individual is related to another individual of they are married, or live together in a relationship similar to marriage; </w:t>
                  </w:r>
                </w:p>
                <w:p w14:paraId="2EDDD5BF" w14:textId="77777777" w:rsidR="005D5883" w:rsidRPr="005D5883" w:rsidRDefault="005D5883">
                  <w:pPr>
                    <w:widowControl w:val="0"/>
                    <w:numPr>
                      <w:ilvl w:val="1"/>
                      <w:numId w:val="13"/>
                    </w:numPr>
                    <w:tabs>
                      <w:tab w:val="clear" w:pos="1440"/>
                      <w:tab w:val="left" w:pos="-963"/>
                      <w:tab w:val="left" w:pos="-720"/>
                      <w:tab w:val="left" w:pos="397"/>
                      <w:tab w:val="left" w:pos="1421"/>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14:paraId="0F5DBF68" w14:textId="3C8FF25B" w:rsidR="005D5883" w:rsidRPr="005D5883" w:rsidRDefault="005D5883">
                  <w:pPr>
                    <w:widowControl w:val="0"/>
                    <w:numPr>
                      <w:ilvl w:val="1"/>
                      <w:numId w:val="13"/>
                    </w:numPr>
                    <w:tabs>
                      <w:tab w:val="clear" w:pos="1440"/>
                      <w:tab w:val="left" w:pos="-963"/>
                      <w:tab w:val="left" w:pos="-720"/>
                      <w:tab w:val="left" w:pos="397"/>
                      <w:tab w:val="left" w:pos="1421"/>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w:t>
                  </w:r>
                  <w:r w:rsidR="009E30AD" w:rsidRPr="005D5883">
                    <w:rPr>
                      <w:rFonts w:ascii="Arial" w:eastAsia="Times New Roman" w:hAnsi="Arial" w:cs="Arial"/>
                      <w:snapToGrid w:val="0"/>
                      <w:lang w:val="en-GB"/>
                    </w:rPr>
                    <w:t>))</w:t>
                  </w:r>
                  <w:r w:rsidRPr="005D5883">
                    <w:rPr>
                      <w:rFonts w:ascii="Arial" w:eastAsia="Times New Roman" w:hAnsi="Arial" w:cs="Arial"/>
                      <w:snapToGrid w:val="0"/>
                      <w:lang w:val="en-GB"/>
                    </w:rPr>
                    <w:t xml:space="preserve"> ; and</w:t>
                  </w:r>
                </w:p>
                <w:p w14:paraId="1A84A30B"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6D6FA18E" w14:textId="7CBABCA8" w:rsidR="005D5883" w:rsidRPr="005D5883" w:rsidRDefault="005D5883">
                  <w:pPr>
                    <w:widowControl w:val="0"/>
                    <w:numPr>
                      <w:ilvl w:val="1"/>
                      <w:numId w:val="1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a juristic person is “related” to another juristic person </w:t>
                  </w:r>
                  <w:r w:rsidR="009E30AD" w:rsidRPr="005D5883">
                    <w:rPr>
                      <w:rFonts w:ascii="Arial" w:eastAsia="Times New Roman" w:hAnsi="Arial" w:cs="Arial"/>
                      <w:b/>
                      <w:snapToGrid w:val="0"/>
                      <w:lang w:val="en-GB"/>
                    </w:rPr>
                    <w:t>if:</w:t>
                  </w:r>
                  <w:r w:rsidRPr="005D5883">
                    <w:rPr>
                      <w:rFonts w:ascii="Arial" w:eastAsia="Times New Roman" w:hAnsi="Arial" w:cs="Arial"/>
                      <w:b/>
                      <w:snapToGrid w:val="0"/>
                      <w:lang w:val="en-GB"/>
                    </w:rPr>
                    <w:t>-</w:t>
                  </w:r>
                </w:p>
                <w:p w14:paraId="67F9198A" w14:textId="621074AF" w:rsidR="00343245" w:rsidRDefault="005D5883">
                  <w:pPr>
                    <w:pStyle w:val="ListParagraph"/>
                    <w:widowControl w:val="0"/>
                    <w:numPr>
                      <w:ilvl w:val="2"/>
                      <w:numId w:val="13"/>
                    </w:numPr>
                    <w:tabs>
                      <w:tab w:val="left" w:pos="-963"/>
                      <w:tab w:val="left" w:pos="-720"/>
                      <w:tab w:val="left" w:pos="397"/>
                      <w:tab w:val="left" w:pos="1279"/>
                      <w:tab w:val="left" w:pos="1440"/>
                      <w:tab w:val="left" w:pos="2098"/>
                      <w:tab w:val="left" w:pos="2250"/>
                      <w:tab w:val="left" w:pos="2494"/>
                      <w:tab w:val="left" w:pos="2891"/>
                      <w:tab w:val="left" w:pos="3288"/>
                      <w:tab w:val="left" w:pos="3685"/>
                      <w:tab w:val="left" w:pos="4082"/>
                      <w:tab w:val="left" w:pos="4479"/>
                      <w:tab w:val="left" w:pos="7363"/>
                    </w:tabs>
                    <w:spacing w:after="0" w:line="240" w:lineRule="auto"/>
                    <w:ind w:left="1279" w:hanging="222"/>
                    <w:rPr>
                      <w:rFonts w:ascii="Arial" w:eastAsia="Times New Roman" w:hAnsi="Arial" w:cs="Arial"/>
                      <w:snapToGrid w:val="0"/>
                      <w:lang w:val="en-GB"/>
                    </w:rPr>
                  </w:pPr>
                  <w:r w:rsidRPr="00343245">
                    <w:rPr>
                      <w:rFonts w:ascii="Arial" w:eastAsia="Times New Roman" w:hAnsi="Arial" w:cs="Arial"/>
                      <w:snapToGrid w:val="0"/>
                      <w:lang w:val="en-GB"/>
                    </w:rPr>
                    <w:t>either of them directly/indirectly controls the other, or the business of the other, as determined in accordance with the definition of “</w:t>
                  </w:r>
                  <w:r w:rsidR="009E30AD" w:rsidRPr="00343245">
                    <w:rPr>
                      <w:rFonts w:ascii="Arial" w:eastAsia="Times New Roman" w:hAnsi="Arial" w:cs="Arial"/>
                      <w:snapToGrid w:val="0"/>
                      <w:lang w:val="en-GB"/>
                    </w:rPr>
                    <w:t>control” (</w:t>
                  </w:r>
                  <w:r w:rsidRPr="00343245">
                    <w:rPr>
                      <w:rFonts w:ascii="Arial" w:eastAsia="Times New Roman" w:hAnsi="Arial" w:cs="Arial"/>
                      <w:snapToGrid w:val="0"/>
                      <w:lang w:val="en-GB"/>
                    </w:rPr>
                    <w:t>as per Companies Act section 2(1));</w:t>
                  </w:r>
                  <w:r w:rsidR="00343245" w:rsidRPr="00343245">
                    <w:rPr>
                      <w:rFonts w:ascii="Arial" w:eastAsia="Times New Roman" w:hAnsi="Arial" w:cs="Arial"/>
                      <w:snapToGrid w:val="0"/>
                      <w:lang w:val="en-GB"/>
                    </w:rPr>
                    <w:t xml:space="preserve"> </w:t>
                  </w:r>
                </w:p>
                <w:p w14:paraId="7E13A018" w14:textId="5607085F" w:rsidR="005D5883" w:rsidRPr="00343245" w:rsidRDefault="005D5883">
                  <w:pPr>
                    <w:pStyle w:val="ListParagraph"/>
                    <w:widowControl w:val="0"/>
                    <w:numPr>
                      <w:ilvl w:val="2"/>
                      <w:numId w:val="13"/>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is a subsidiary of the other; or</w:t>
                  </w:r>
                </w:p>
                <w:p w14:paraId="42F97457" w14:textId="1BD6D41B" w:rsidR="005D5883" w:rsidRDefault="005D5883">
                  <w:pPr>
                    <w:widowControl w:val="0"/>
                    <w:numPr>
                      <w:ilvl w:val="2"/>
                      <w:numId w:val="13"/>
                    </w:numPr>
                    <w:tabs>
                      <w:tab w:val="left" w:pos="-963"/>
                      <w:tab w:val="left" w:pos="-720"/>
                      <w:tab w:val="left" w:pos="397"/>
                      <w:tab w:val="left" w:pos="1304"/>
                      <w:tab w:val="left" w:pos="1421"/>
                      <w:tab w:val="left" w:pos="2098"/>
                      <w:tab w:val="left" w:pos="2250"/>
                      <w:tab w:val="left" w:pos="2494"/>
                      <w:tab w:val="left" w:pos="2891"/>
                      <w:tab w:val="left" w:pos="3288"/>
                      <w:tab w:val="left" w:pos="3685"/>
                      <w:tab w:val="left" w:pos="4082"/>
                      <w:tab w:val="left" w:pos="4479"/>
                      <w:tab w:val="left" w:pos="7363"/>
                    </w:tabs>
                    <w:spacing w:after="0" w:line="240" w:lineRule="auto"/>
                    <w:ind w:left="1279" w:hanging="283"/>
                    <w:contextualSpacing/>
                    <w:rPr>
                      <w:rFonts w:ascii="Arial" w:eastAsia="Times New Roman" w:hAnsi="Arial" w:cs="Arial"/>
                      <w:snapToGrid w:val="0"/>
                      <w:lang w:val="en-GB"/>
                    </w:rPr>
                  </w:pPr>
                  <w:r w:rsidRPr="005D5883">
                    <w:rPr>
                      <w:rFonts w:ascii="Arial" w:eastAsia="Times New Roman" w:hAnsi="Arial" w:cs="Arial"/>
                      <w:snapToGrid w:val="0"/>
                      <w:lang w:val="en-GB"/>
                    </w:rPr>
                    <w:t xml:space="preserve">a person directly/indirectly controls each of them, or the business of each of them, as determined in accordance with the definition of “control” </w:t>
                  </w:r>
                </w:p>
                <w:p w14:paraId="208CE0EF" w14:textId="77777777" w:rsidR="00872141" w:rsidRPr="005D5883" w:rsidRDefault="00872141" w:rsidP="00872141">
                  <w:pPr>
                    <w:widowControl w:val="0"/>
                    <w:tabs>
                      <w:tab w:val="left" w:pos="-963"/>
                      <w:tab w:val="left" w:pos="-720"/>
                      <w:tab w:val="left" w:pos="397"/>
                      <w:tab w:val="left" w:pos="1304"/>
                      <w:tab w:val="left" w:pos="1421"/>
                      <w:tab w:val="left" w:pos="2098"/>
                      <w:tab w:val="left" w:pos="2250"/>
                      <w:tab w:val="left" w:pos="2494"/>
                      <w:tab w:val="left" w:pos="2891"/>
                      <w:tab w:val="left" w:pos="3288"/>
                      <w:tab w:val="left" w:pos="3685"/>
                      <w:tab w:val="left" w:pos="4082"/>
                      <w:tab w:val="left" w:pos="4479"/>
                      <w:tab w:val="left" w:pos="7363"/>
                    </w:tabs>
                    <w:spacing w:after="0" w:line="240" w:lineRule="auto"/>
                    <w:ind w:left="1279"/>
                    <w:contextualSpacing/>
                    <w:rPr>
                      <w:rFonts w:ascii="Arial" w:eastAsia="Times New Roman" w:hAnsi="Arial" w:cs="Arial"/>
                      <w:snapToGrid w:val="0"/>
                      <w:lang w:val="en-GB"/>
                    </w:rPr>
                  </w:pPr>
                </w:p>
                <w:p w14:paraId="76F111DB" w14:textId="77777777" w:rsidR="005D5883" w:rsidRPr="005D5883" w:rsidRDefault="005D5883">
                  <w:pPr>
                    <w:widowControl w:val="0"/>
                    <w:numPr>
                      <w:ilvl w:val="0"/>
                      <w:numId w:val="13"/>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4B33CBFA" w14:textId="77777777" w:rsidR="005E13F1" w:rsidRDefault="005E13F1" w:rsidP="005E13F1">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1947001D" w14:textId="6A72A513" w:rsidR="005D5883" w:rsidRPr="005D5883" w:rsidRDefault="005D5883" w:rsidP="005E13F1">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4AAD9885" w14:textId="77777777" w:rsidTr="005D5883">
                    <w:tc>
                      <w:tcPr>
                        <w:tcW w:w="3085" w:type="dxa"/>
                        <w:shd w:val="clear" w:color="auto" w:fill="F2F2F2" w:themeFill="background1" w:themeFillShade="F2"/>
                      </w:tcPr>
                      <w:p w14:paraId="3C1BDCE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6" w:type="dxa"/>
                        <w:shd w:val="clear" w:color="auto" w:fill="F2F2F2" w:themeFill="background1" w:themeFillShade="F2"/>
                      </w:tcPr>
                      <w:p w14:paraId="13F59AF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1EB1EF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295D9358"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Full Names &amp; Capacity/Position of Eskom employee/ director/ consultant and details of the relationship or </w:t>
                        </w:r>
                        <w:r w:rsidR="009E30AD" w:rsidRPr="005D5883">
                          <w:rPr>
                            <w:rFonts w:ascii="Arial" w:eastAsia="Times New Roman" w:hAnsi="Arial" w:cs="Arial"/>
                            <w:b/>
                            <w:snapToGrid w:val="0"/>
                            <w:sz w:val="20"/>
                            <w:szCs w:val="20"/>
                            <w:lang w:val="en-GB"/>
                          </w:rPr>
                          <w:t>interest (</w:t>
                        </w:r>
                        <w:r w:rsidRPr="005D5883">
                          <w:rPr>
                            <w:rFonts w:ascii="Arial" w:eastAsia="Times New Roman" w:hAnsi="Arial" w:cs="Arial"/>
                            <w:b/>
                            <w:snapToGrid w:val="0"/>
                            <w:sz w:val="20"/>
                            <w:szCs w:val="20"/>
                            <w:lang w:val="en-GB"/>
                          </w:rPr>
                          <w:t>marital/</w:t>
                        </w:r>
                      </w:p>
                      <w:p w14:paraId="6B085A5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3E887BAF"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14FDCE8E"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67E9D93A"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50344C83" w14:textId="77777777" w:rsidTr="005D5883">
                    <w:tc>
                      <w:tcPr>
                        <w:tcW w:w="3085" w:type="dxa"/>
                      </w:tcPr>
                      <w:p w14:paraId="00C0F7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05D11FF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1707F28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5D3FAC4B" w14:textId="77777777" w:rsidTr="005D5883">
                    <w:tc>
                      <w:tcPr>
                        <w:tcW w:w="3085" w:type="dxa"/>
                      </w:tcPr>
                      <w:p w14:paraId="01680ED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00D178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3F52E4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7D8F192" w14:textId="77777777" w:rsidTr="005D5883">
                    <w:tc>
                      <w:tcPr>
                        <w:tcW w:w="3085" w:type="dxa"/>
                      </w:tcPr>
                      <w:p w14:paraId="6EC1A8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66A9FA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37C93E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D41E50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3FBD93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FC8079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768E0D4A" w14:textId="77777777" w:rsidTr="005D5883">
                    <w:tc>
                      <w:tcPr>
                        <w:tcW w:w="3085" w:type="dxa"/>
                      </w:tcPr>
                      <w:p w14:paraId="18B8384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6E546F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83F104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66040E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15A667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BDDC9A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FBA5DF6" w14:textId="5B5429FB" w:rsidR="005D5883" w:rsidRPr="005D5883" w:rsidRDefault="005D5883">
                  <w:pPr>
                    <w:widowControl w:val="0"/>
                    <w:numPr>
                      <w:ilvl w:val="0"/>
                      <w:numId w:val="15"/>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r w:rsidR="009E30AD" w:rsidRPr="005D5883">
                    <w:rPr>
                      <w:rFonts w:ascii="Arial" w:eastAsia="Times New Roman" w:hAnsi="Arial" w:cs="Arial"/>
                      <w:snapToGrid w:val="0"/>
                      <w:lang w:val="en-GB"/>
                    </w:rPr>
                    <w:t>employment and</w:t>
                  </w:r>
                  <w:r w:rsidRPr="005D5883">
                    <w:rPr>
                      <w:rFonts w:ascii="Arial" w:eastAsia="Times New Roman" w:hAnsi="Arial" w:cs="Arial"/>
                      <w:snapToGrid w:val="0"/>
                      <w:lang w:val="en-GB"/>
                    </w:rPr>
                    <w:t xml:space="preserve"> attach proof to this declaration. _________________________</w:t>
                  </w:r>
                </w:p>
                <w:p w14:paraId="1BB382AE"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0A91EA8" w14:textId="4FDC7703" w:rsidR="005D5883" w:rsidRPr="005D5883" w:rsidRDefault="005D5883">
                  <w:pPr>
                    <w:widowControl w:val="0"/>
                    <w:numPr>
                      <w:ilvl w:val="0"/>
                      <w:numId w:val="15"/>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Yes, attach proof to this </w:t>
                  </w:r>
                  <w:r w:rsidR="009E30AD" w:rsidRPr="005D5883">
                    <w:rPr>
                      <w:rFonts w:ascii="Arial" w:eastAsia="Times New Roman" w:hAnsi="Arial" w:cs="Arial"/>
                      <w:snapToGrid w:val="0"/>
                      <w:lang w:val="en-GB"/>
                    </w:rPr>
                    <w:t xml:space="preserve">declaration. </w:t>
                  </w:r>
                </w:p>
                <w:tbl>
                  <w:tblPr>
                    <w:tblW w:w="9242" w:type="dxa"/>
                    <w:tblLook w:val="01E0" w:firstRow="1" w:lastRow="1" w:firstColumn="1" w:lastColumn="1" w:noHBand="0" w:noVBand="0"/>
                  </w:tblPr>
                  <w:tblGrid>
                    <w:gridCol w:w="9242"/>
                  </w:tblGrid>
                  <w:tr w:rsidR="005D5883" w:rsidRPr="005D5883" w14:paraId="315D7B54" w14:textId="77777777" w:rsidTr="005D5883">
                    <w:tc>
                      <w:tcPr>
                        <w:tcW w:w="9242" w:type="dxa"/>
                      </w:tcPr>
                      <w:p w14:paraId="0309FDE2"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7" w:name="_Toc454960349"/>
                        <w:bookmarkStart w:id="18" w:name="_Toc454960465"/>
                        <w:bookmarkStart w:id="19"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7"/>
                        <w:bookmarkEnd w:id="18"/>
                        <w:bookmarkEnd w:id="19"/>
                      </w:p>
                    </w:tc>
                  </w:tr>
                </w:tbl>
                <w:p w14:paraId="6A511025"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42E548FD" w14:textId="77777777" w:rsidR="005D5883" w:rsidRPr="005D5883" w:rsidRDefault="005D5883" w:rsidP="005D5883">
                  <w:pPr>
                    <w:spacing w:after="0" w:line="240" w:lineRule="auto"/>
                    <w:jc w:val="both"/>
                    <w:rPr>
                      <w:rFonts w:ascii="Arial" w:eastAsia="Times New Roman" w:hAnsi="Arial" w:cs="Arial"/>
                      <w:lang w:val="en-US"/>
                    </w:rPr>
                  </w:pPr>
                </w:p>
                <w:p w14:paraId="712DDAD0" w14:textId="720C0D2E"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073053A7" w14:textId="77777777" w:rsidR="005D5883" w:rsidRPr="005D5883"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(e.g. bid rigging/collusion)</w:t>
                  </w:r>
                </w:p>
                <w:p w14:paraId="6405EB55" w14:textId="77777777" w:rsidR="005D5883" w:rsidRPr="005D5883"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703924E5" w14:textId="77EDE2E5" w:rsidR="001C70B0" w:rsidRDefault="001C70B0" w:rsidP="005D5883">
                  <w:pPr>
                    <w:spacing w:after="0"/>
                    <w:contextualSpacing/>
                    <w:jc w:val="both"/>
                    <w:rPr>
                      <w:rFonts w:ascii="Arial" w:eastAsia="Times New Roman" w:hAnsi="Arial" w:cs="Arial"/>
                      <w:lang w:val="en-US"/>
                    </w:rPr>
                  </w:pPr>
                </w:p>
                <w:p w14:paraId="7C266C5D" w14:textId="691831AE" w:rsidR="00DD6C7D" w:rsidRDefault="00DD6C7D" w:rsidP="005D5883">
                  <w:pPr>
                    <w:spacing w:after="0"/>
                    <w:contextualSpacing/>
                    <w:jc w:val="both"/>
                    <w:rPr>
                      <w:rFonts w:ascii="Arial" w:eastAsia="Times New Roman" w:hAnsi="Arial" w:cs="Arial"/>
                      <w:lang w:val="en-US"/>
                    </w:rPr>
                  </w:pPr>
                </w:p>
                <w:p w14:paraId="6036D0D4" w14:textId="31F62F15" w:rsidR="00DD6C7D" w:rsidRDefault="00DD6C7D" w:rsidP="005D5883">
                  <w:pPr>
                    <w:spacing w:after="0"/>
                    <w:contextualSpacing/>
                    <w:jc w:val="both"/>
                    <w:rPr>
                      <w:rFonts w:ascii="Arial" w:eastAsia="Times New Roman" w:hAnsi="Arial" w:cs="Arial"/>
                      <w:lang w:val="en-US"/>
                    </w:rPr>
                  </w:pPr>
                </w:p>
                <w:p w14:paraId="4C78F8D8" w14:textId="57EF437E" w:rsidR="00DD6C7D" w:rsidRDefault="00DD6C7D" w:rsidP="005D5883">
                  <w:pPr>
                    <w:spacing w:after="0"/>
                    <w:contextualSpacing/>
                    <w:jc w:val="both"/>
                    <w:rPr>
                      <w:rFonts w:ascii="Arial" w:eastAsia="Times New Roman" w:hAnsi="Arial" w:cs="Arial"/>
                      <w:lang w:val="en-US"/>
                    </w:rPr>
                  </w:pPr>
                </w:p>
                <w:p w14:paraId="10FD2E7D" w14:textId="5BED3299" w:rsidR="00DD6C7D" w:rsidRDefault="00DD6C7D" w:rsidP="005D5883">
                  <w:pPr>
                    <w:spacing w:after="0"/>
                    <w:contextualSpacing/>
                    <w:jc w:val="both"/>
                    <w:rPr>
                      <w:rFonts w:ascii="Arial" w:eastAsia="Times New Roman" w:hAnsi="Arial" w:cs="Arial"/>
                      <w:lang w:val="en-US"/>
                    </w:rPr>
                  </w:pPr>
                </w:p>
                <w:p w14:paraId="35BAF279" w14:textId="77777777" w:rsidR="00DD6C7D" w:rsidRDefault="00DD6C7D" w:rsidP="005D5883">
                  <w:pPr>
                    <w:spacing w:after="0"/>
                    <w:contextualSpacing/>
                    <w:jc w:val="both"/>
                    <w:rPr>
                      <w:rFonts w:ascii="Arial" w:eastAsia="Times New Roman" w:hAnsi="Arial" w:cs="Arial"/>
                      <w:lang w:val="en-US"/>
                    </w:rPr>
                  </w:pPr>
                </w:p>
                <w:p w14:paraId="03189C99" w14:textId="77777777" w:rsidR="00E82058" w:rsidRDefault="00E82058" w:rsidP="005D5883">
                  <w:pPr>
                    <w:spacing w:after="0"/>
                    <w:contextualSpacing/>
                    <w:jc w:val="both"/>
                    <w:rPr>
                      <w:rFonts w:ascii="Arial" w:eastAsia="Times New Roman" w:hAnsi="Arial" w:cs="Arial"/>
                      <w:lang w:val="en-US"/>
                    </w:rPr>
                  </w:pPr>
                </w:p>
                <w:p w14:paraId="3D7674DC" w14:textId="77777777" w:rsidR="00E82058" w:rsidRDefault="00E82058" w:rsidP="005D5883">
                  <w:pPr>
                    <w:spacing w:after="0"/>
                    <w:contextualSpacing/>
                    <w:jc w:val="both"/>
                    <w:rPr>
                      <w:rFonts w:ascii="Arial" w:eastAsia="Times New Roman" w:hAnsi="Arial" w:cs="Arial"/>
                      <w:lang w:val="en-US"/>
                    </w:rPr>
                  </w:pPr>
                </w:p>
                <w:p w14:paraId="069FEC5D" w14:textId="235BF539" w:rsidR="00E82058" w:rsidRDefault="00E82058" w:rsidP="005D5883">
                  <w:pPr>
                    <w:spacing w:after="0"/>
                    <w:contextualSpacing/>
                    <w:jc w:val="both"/>
                    <w:rPr>
                      <w:rFonts w:ascii="Arial" w:eastAsia="Times New Roman" w:hAnsi="Arial" w:cs="Arial"/>
                      <w:lang w:val="en-US"/>
                    </w:rPr>
                  </w:pPr>
                </w:p>
                <w:p w14:paraId="19DB4EEC" w14:textId="77777777" w:rsidR="00C94BF7" w:rsidRDefault="00C94BF7" w:rsidP="005D5883">
                  <w:pPr>
                    <w:spacing w:after="0"/>
                    <w:contextualSpacing/>
                    <w:jc w:val="both"/>
                    <w:rPr>
                      <w:rFonts w:ascii="Arial" w:eastAsia="Times New Roman" w:hAnsi="Arial" w:cs="Arial"/>
                      <w:lang w:val="en-US"/>
                    </w:rPr>
                  </w:pPr>
                </w:p>
                <w:p w14:paraId="0137F968"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756"/>
                    <w:gridCol w:w="968"/>
                    <w:gridCol w:w="883"/>
                  </w:tblGrid>
                  <w:tr w:rsidR="005D5883" w:rsidRPr="005D5883" w14:paraId="1FAAE83B" w14:textId="77777777" w:rsidTr="005D5883">
                    <w:tc>
                      <w:tcPr>
                        <w:tcW w:w="959" w:type="dxa"/>
                        <w:shd w:val="clear" w:color="auto" w:fill="F2F2F2" w:themeFill="background1" w:themeFillShade="F2"/>
                        <w:vAlign w:val="center"/>
                      </w:tcPr>
                      <w:p w14:paraId="34684DC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5D5883" w:rsidRPr="005D5883" w:rsidRDefault="005D5883"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548D011B" w14:textId="77777777" w:rsidTr="005E13F1">
                    <w:trPr>
                      <w:trHeight w:val="3442"/>
                    </w:trPr>
                    <w:tc>
                      <w:tcPr>
                        <w:tcW w:w="959" w:type="dxa"/>
                        <w:tcBorders>
                          <w:bottom w:val="single" w:sz="4" w:space="0" w:color="auto"/>
                        </w:tcBorders>
                        <w:shd w:val="clear" w:color="auto" w:fill="auto"/>
                      </w:tcPr>
                      <w:p w14:paraId="60CFFAD9" w14:textId="33B98257" w:rsidR="005D5883"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shd w:val="clear" w:color="auto" w:fill="auto"/>
                      </w:tcPr>
                      <w:p w14:paraId="25D74C2C" w14:textId="098A7555" w:rsidR="00554C50"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w:t>
                        </w:r>
                        <w:r w:rsidR="009E30AD" w:rsidRPr="002E5553">
                          <w:rPr>
                            <w:rFonts w:ascii="Arial" w:hAnsi="Arial" w:cs="Arial"/>
                            <w:i/>
                            <w:lang w:val="en-US"/>
                          </w:rPr>
                          <w:t>s (</w:t>
                        </w:r>
                        <w:r w:rsidRPr="002E5553">
                          <w:rPr>
                            <w:rFonts w:ascii="Arial" w:hAnsi="Arial" w:cs="Arial"/>
                            <w:i/>
                            <w:lang w:val="en-US"/>
                          </w:rPr>
                          <w:t>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sector</w:t>
                        </w:r>
                      </w:p>
                      <w:p w14:paraId="4F91F8B1" w14:textId="77777777"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DFE8DCC" w14:textId="77777777" w:rsidR="004C1DD6" w:rsidRPr="002E5553" w:rsidRDefault="004C1DD6"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b/>
                            <w:i/>
                            <w:lang w:val="en-US"/>
                          </w:rPr>
                        </w:pPr>
                        <w:r w:rsidRPr="002E5553">
                          <w:rPr>
                            <w:rFonts w:ascii="Arial" w:hAnsi="Arial" w:cs="Arial"/>
                            <w:b/>
                            <w:i/>
                            <w:lang w:val="en-US"/>
                          </w:rPr>
                          <w:t>[Note: Companies/persons who are listed on the Database were informed in writing of this restriction by the Authority/Accounting Officer of the institution that imposed the restriction after the audi alteram parte</w:t>
                        </w:r>
                        <w:r w:rsidR="00394069">
                          <w:rPr>
                            <w:rFonts w:ascii="Arial" w:hAnsi="Arial" w:cs="Arial"/>
                            <w:b/>
                            <w:i/>
                            <w:lang w:val="en-US"/>
                          </w:rPr>
                          <w:t>m</w:t>
                        </w:r>
                        <w:r w:rsidRPr="002E5553">
                          <w:rPr>
                            <w:rFonts w:ascii="Arial" w:hAnsi="Arial" w:cs="Arial"/>
                            <w:b/>
                            <w:i/>
                            <w:lang w:val="en-US"/>
                          </w:rPr>
                          <w:t xml:space="preserve"> rule was applied].</w:t>
                        </w:r>
                      </w:p>
                      <w:p w14:paraId="19928961" w14:textId="77777777" w:rsidR="00554C50" w:rsidRPr="002E5553"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5E13F1" w:rsidRPr="005E13F1"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5"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667D3CA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6D8CFB2E"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14:paraId="5EA3AACD" w14:textId="77777777" w:rsidTr="000D538D">
                    <w:tc>
                      <w:tcPr>
                        <w:tcW w:w="959" w:type="dxa"/>
                        <w:shd w:val="clear" w:color="auto" w:fill="auto"/>
                      </w:tcPr>
                      <w:p w14:paraId="66910E9D" w14:textId="7B1177BF"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shd w:val="clear" w:color="auto" w:fill="auto"/>
                      </w:tcPr>
                      <w:p w14:paraId="65EA833C"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70B98BB5"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6"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shd w:val="clear" w:color="auto" w:fill="auto"/>
                      </w:tcPr>
                      <w:p w14:paraId="4F3730D5"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135929C2"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14:paraId="636D3ED1" w14:textId="77777777" w:rsidTr="000D538D">
                    <w:tc>
                      <w:tcPr>
                        <w:tcW w:w="959" w:type="dxa"/>
                        <w:shd w:val="clear" w:color="auto" w:fill="auto"/>
                      </w:tcPr>
                      <w:p w14:paraId="1D97C5FC" w14:textId="76FD32B3"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tc>
                    <w:tc>
                      <w:tcPr>
                        <w:tcW w:w="6946" w:type="dxa"/>
                        <w:tcBorders>
                          <w:bottom w:val="single" w:sz="4" w:space="0" w:color="auto"/>
                        </w:tcBorders>
                        <w:shd w:val="clear" w:color="auto" w:fill="auto"/>
                      </w:tcPr>
                      <w:p w14:paraId="1DACD337" w14:textId="682BE500"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tcPr>
                      <w:p w14:paraId="0A2F9BD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5F79EC5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8E2B580" w14:textId="77777777" w:rsidTr="00E82058">
                    <w:trPr>
                      <w:trHeight w:val="477"/>
                    </w:trPr>
                    <w:tc>
                      <w:tcPr>
                        <w:tcW w:w="959" w:type="dxa"/>
                        <w:tcBorders>
                          <w:right w:val="single" w:sz="4" w:space="0" w:color="auto"/>
                        </w:tcBorders>
                        <w:shd w:val="clear" w:color="auto" w:fill="auto"/>
                      </w:tcPr>
                      <w:p w14:paraId="4DE1C81C" w14:textId="6A8EE6F9" w:rsidR="00ED26AD"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C6C29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0925468D" w14:textId="5852B100"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75D3ED0" w14:textId="4F3FAE64" w:rsidR="002A60B2" w:rsidRDefault="002A60B2"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91223D8" w14:textId="27F5F66E" w:rsidR="002A60B2" w:rsidRDefault="002A60B2"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1FB8F16" w14:textId="4AAD1084" w:rsidR="002A60B2" w:rsidRDefault="002A60B2"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C5F6367" w14:textId="22756340" w:rsidR="002A60B2" w:rsidRDefault="002A60B2"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C6D5968" w14:textId="5A0BA560" w:rsidR="002A60B2" w:rsidRDefault="002A60B2"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BD42F5E" w14:textId="77777777" w:rsidR="002A60B2" w:rsidRDefault="002A60B2"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6103B34" w14:textId="77777777" w:rsidR="00ED26AD" w:rsidRPr="005D588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F4E467C" w14:textId="77777777" w:rsidTr="000D538D">
                    <w:tc>
                      <w:tcPr>
                        <w:tcW w:w="959" w:type="dxa"/>
                        <w:shd w:val="clear" w:color="auto" w:fill="auto"/>
                      </w:tcPr>
                      <w:p w14:paraId="6C59CC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tcPr>
                      <w:p w14:paraId="4C097AB7" w14:textId="77777777" w:rsidR="005D5883" w:rsidRPr="001C70B0" w:rsidRDefault="005D5883" w:rsidP="005E13F1">
                        <w:pPr>
                          <w:spacing w:after="0" w:line="240" w:lineRule="auto"/>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tcPr>
                      <w:p w14:paraId="22B5A6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DC37AE4"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14:paraId="7AD1FCB3" w14:textId="77777777" w:rsidTr="000D538D">
                    <w:tc>
                      <w:tcPr>
                        <w:tcW w:w="959" w:type="dxa"/>
                        <w:shd w:val="clear" w:color="auto" w:fill="auto"/>
                      </w:tcPr>
                      <w:p w14:paraId="3D795199" w14:textId="294A0A65" w:rsidR="00ED26AD" w:rsidRPr="00ED26AD" w:rsidRDefault="00612F3F"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p>
                    </w:tc>
                    <w:tc>
                      <w:tcPr>
                        <w:tcW w:w="6946" w:type="dxa"/>
                        <w:tcBorders>
                          <w:top w:val="single" w:sz="4" w:space="0" w:color="auto"/>
                        </w:tcBorders>
                        <w:shd w:val="clear" w:color="auto" w:fill="auto"/>
                      </w:tcPr>
                      <w:p w14:paraId="09AB70CF" w14:textId="2D6BC827" w:rsidR="00612F3F" w:rsidRPr="00D35B4E" w:rsidRDefault="00612F3F" w:rsidP="007249D1">
                        <w:pPr>
                          <w:spacing w:line="240" w:lineRule="auto"/>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tc>
                    <w:tc>
                      <w:tcPr>
                        <w:tcW w:w="884" w:type="dxa"/>
                        <w:tcBorders>
                          <w:top w:val="single" w:sz="4" w:space="0" w:color="auto"/>
                        </w:tcBorders>
                        <w:shd w:val="clear" w:color="auto" w:fill="auto"/>
                      </w:tcPr>
                      <w:p w14:paraId="111363E2"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tcPr>
                      <w:p w14:paraId="2FEB8ECC"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64D86200" w14:textId="77777777" w:rsidR="005D5883" w:rsidRPr="00ED26AD" w:rsidRDefault="005D5883" w:rsidP="005D5883">
                  <w:pPr>
                    <w:tabs>
                      <w:tab w:val="left" w:pos="357"/>
                    </w:tabs>
                    <w:spacing w:after="0"/>
                    <w:contextualSpacing/>
                    <w:jc w:val="both"/>
                    <w:rPr>
                      <w:rFonts w:ascii="Arial" w:eastAsia="Times New Roman" w:hAnsi="Arial" w:cs="Arial"/>
                      <w:b/>
                      <w:lang w:val="en-GB"/>
                    </w:rPr>
                  </w:pPr>
                </w:p>
                <w:p w14:paraId="76D1DC0A" w14:textId="30D2FBF3" w:rsidR="00CC080C" w:rsidRPr="0007305A" w:rsidRDefault="00CC080C">
                  <w:pPr>
                    <w:pStyle w:val="ListParagraph"/>
                    <w:keepNext/>
                    <w:numPr>
                      <w:ilvl w:val="0"/>
                      <w:numId w:val="15"/>
                    </w:numPr>
                    <w:tabs>
                      <w:tab w:val="num" w:pos="567"/>
                    </w:tabs>
                    <w:suppressAutoHyphens/>
                    <w:spacing w:after="240" w:line="360" w:lineRule="auto"/>
                    <w:jc w:val="both"/>
                    <w:outlineLvl w:val="0"/>
                    <w:rPr>
                      <w:rFonts w:ascii="Arial" w:eastAsia="Times New Roman" w:hAnsi="Arial" w:cs="Times New Roman"/>
                      <w:b/>
                      <w:szCs w:val="24"/>
                      <w:lang w:val="en-US" w:eastAsia="en-GB"/>
                    </w:rPr>
                  </w:pPr>
                  <w:r w:rsidRPr="0007305A">
                    <w:rPr>
                      <w:rFonts w:ascii="Arial" w:eastAsia="Times New Roman" w:hAnsi="Arial" w:cs="Times New Roman"/>
                      <w:b/>
                      <w:szCs w:val="24"/>
                      <w:lang w:val="en-US" w:eastAsia="en-GB"/>
                    </w:rPr>
                    <w:t>DECLARATION OF SHAREHOLDING INFORMATION</w:t>
                  </w:r>
                </w:p>
                <w:p w14:paraId="6BF36E3B"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_______________________ hereby declare that I am the duly authorised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2E875129" w:rsidR="00CC080C" w:rsidRDefault="00CC080C" w:rsidP="00CC080C">
                  <w:pPr>
                    <w:suppressAutoHyphens/>
                    <w:spacing w:after="240" w:line="36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this information in the tables hereunder must be fully completed for each tenderer</w:t>
                  </w:r>
                  <w:r w:rsidR="00F71496">
                    <w:rPr>
                      <w:rFonts w:ascii="Arial" w:eastAsia="Times New Roman" w:hAnsi="Arial" w:cs="Times New Roman"/>
                      <w:b/>
                      <w:bCs/>
                      <w:i/>
                      <w:iCs/>
                      <w:szCs w:val="24"/>
                      <w:lang w:val="en-US" w:eastAsia="en-GB"/>
                    </w:rPr>
                    <w:t xml:space="preserve"> (including incorporated JVs)</w:t>
                  </w:r>
                  <w:r w:rsidRPr="00F71496">
                    <w:rPr>
                      <w:rFonts w:ascii="Arial" w:eastAsia="Times New Roman" w:hAnsi="Arial" w:cs="Times New Roman"/>
                      <w:b/>
                      <w:bCs/>
                      <w:i/>
                      <w:iCs/>
                      <w:szCs w:val="24"/>
                      <w:lang w:val="en-US" w:eastAsia="en-GB"/>
                    </w:rPr>
                    <w:t>.</w:t>
                  </w:r>
                  <w:r w:rsid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In event that the tenderer is a</w:t>
                  </w:r>
                  <w:r w:rsidR="00F71496">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sid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this must be completed for each JV member. Please add additional rows if required.</w:t>
                  </w:r>
                </w:p>
                <w:p w14:paraId="5F62D71A"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CC080C" w:rsidRPr="00CC080C" w14:paraId="24F1F96B" w14:textId="77777777" w:rsidTr="00311748">
                    <w:tc>
                      <w:tcPr>
                        <w:tcW w:w="3256" w:type="dxa"/>
                      </w:tcPr>
                      <w:p w14:paraId="3757E09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bookmarkStart w:id="20"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r>
                  <w:tr w:rsidR="00CC080C" w:rsidRPr="00CC080C" w14:paraId="20266DB2" w14:textId="77777777" w:rsidTr="00311748">
                    <w:tc>
                      <w:tcPr>
                        <w:tcW w:w="3256" w:type="dxa"/>
                      </w:tcPr>
                      <w:p w14:paraId="71FA3E75"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6E53E8E5" w14:textId="77777777" w:rsidTr="00311748">
                    <w:tc>
                      <w:tcPr>
                        <w:tcW w:w="3256" w:type="dxa"/>
                      </w:tcPr>
                      <w:p w14:paraId="7D4B0A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4B7F12EA" w14:textId="77777777" w:rsidTr="00311748">
                    <w:tc>
                      <w:tcPr>
                        <w:tcW w:w="3256" w:type="dxa"/>
                      </w:tcPr>
                      <w:p w14:paraId="241A8FF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719EE1BC" w14:textId="77777777" w:rsidTr="00311748">
                    <w:tc>
                      <w:tcPr>
                        <w:tcW w:w="3256" w:type="dxa"/>
                      </w:tcPr>
                      <w:p w14:paraId="65057CF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18D7F7BE" w14:textId="77777777" w:rsidTr="00311748">
                    <w:tc>
                      <w:tcPr>
                        <w:tcW w:w="3256" w:type="dxa"/>
                      </w:tcPr>
                      <w:p w14:paraId="7746DEB5"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561A6A68" w14:textId="77777777" w:rsidTr="00311748">
                    <w:tc>
                      <w:tcPr>
                        <w:tcW w:w="3256" w:type="dxa"/>
                      </w:tcPr>
                      <w:p w14:paraId="3047E50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bookmarkEnd w:id="20"/>
                </w:tbl>
                <w:p w14:paraId="4E710B05"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p>
                <w:p w14:paraId="61C0A697" w14:textId="30157699"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876"/>
                    <w:gridCol w:w="1397"/>
                    <w:gridCol w:w="1367"/>
                    <w:gridCol w:w="3318"/>
                    <w:gridCol w:w="3318"/>
                  </w:tblGrid>
                  <w:tr w:rsidR="00CC080C" w:rsidRPr="00CC080C" w14:paraId="06DF7C7B" w14:textId="77777777" w:rsidTr="00311748">
                    <w:tc>
                      <w:tcPr>
                        <w:tcW w:w="1633" w:type="dxa"/>
                      </w:tcPr>
                      <w:p w14:paraId="68981254" w14:textId="77777777" w:rsidR="00FF6483"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0E6B926E"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c>
                      <w:tcPr>
                        <w:tcW w:w="2166" w:type="dxa"/>
                      </w:tcPr>
                      <w:p w14:paraId="51414522" w14:textId="1BC520BF" w:rsidR="00CC080C" w:rsidRPr="0094440F" w:rsidRDefault="00CC080C"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directors</w:t>
                        </w:r>
                        <w:r w:rsidR="00FF6483" w:rsidRPr="0094440F">
                          <w:rPr>
                            <w:rFonts w:ascii="Arial" w:eastAsia="Times New Roman" w:hAnsi="Arial" w:cs="Arial"/>
                            <w:b/>
                            <w:sz w:val="18"/>
                            <w:szCs w:val="18"/>
                            <w:lang w:val="en-GB" w:eastAsia="en-GB"/>
                          </w:rPr>
                          <w:t>/beneficiaries</w:t>
                        </w:r>
                        <w:r w:rsidR="00FC1541" w:rsidRPr="0094440F">
                          <w:rPr>
                            <w:rFonts w:ascii="Arial" w:eastAsia="Times New Roman" w:hAnsi="Arial" w:cs="Arial"/>
                            <w:b/>
                            <w:sz w:val="18"/>
                            <w:szCs w:val="18"/>
                            <w:lang w:val="en-GB" w:eastAsia="en-GB"/>
                          </w:rPr>
                          <w:t>/shareholders</w:t>
                        </w:r>
                        <w:r w:rsidRPr="0094440F">
                          <w:rPr>
                            <w:rFonts w:ascii="Arial" w:eastAsia="Times New Roman" w:hAnsi="Arial" w:cs="Arial"/>
                            <w:b/>
                            <w:sz w:val="18"/>
                            <w:szCs w:val="18"/>
                            <w:lang w:val="en-GB" w:eastAsia="en-GB"/>
                          </w:rPr>
                          <w:t xml:space="preserve"> of the sharehold</w:t>
                        </w:r>
                        <w:r w:rsidR="00FC1541" w:rsidRPr="0094440F">
                          <w:rPr>
                            <w:rFonts w:ascii="Arial" w:eastAsia="Times New Roman" w:hAnsi="Arial" w:cs="Arial"/>
                            <w:b/>
                            <w:sz w:val="18"/>
                            <w:szCs w:val="18"/>
                            <w:lang w:val="en-GB" w:eastAsia="en-GB"/>
                          </w:rPr>
                          <w:t>ing</w:t>
                        </w:r>
                        <w:r w:rsidR="0094440F">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75A5C18D" w:rsidR="00CC080C" w:rsidRPr="0094440F" w:rsidRDefault="00CC080C"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 xml:space="preserve">Identification Numbers of the </w:t>
                        </w:r>
                        <w:r w:rsidR="00FC1541" w:rsidRPr="0094440F">
                          <w:rPr>
                            <w:rFonts w:ascii="Arial" w:eastAsia="Times New Roman" w:hAnsi="Arial" w:cs="Arial"/>
                            <w:b/>
                            <w:sz w:val="18"/>
                            <w:szCs w:val="18"/>
                            <w:lang w:val="en-GB" w:eastAsia="en-GB"/>
                          </w:rPr>
                          <w:t>shareholders/</w:t>
                        </w:r>
                        <w:r w:rsidR="00FF6483" w:rsidRPr="0094440F">
                          <w:rPr>
                            <w:rFonts w:ascii="Arial" w:eastAsia="Times New Roman" w:hAnsi="Arial" w:cs="Arial"/>
                            <w:b/>
                            <w:sz w:val="18"/>
                            <w:szCs w:val="18"/>
                            <w:lang w:val="en-GB" w:eastAsia="en-GB"/>
                          </w:rPr>
                          <w:t>d</w:t>
                        </w:r>
                        <w:r w:rsidRPr="0094440F">
                          <w:rPr>
                            <w:rFonts w:ascii="Arial" w:eastAsia="Times New Roman" w:hAnsi="Arial" w:cs="Arial"/>
                            <w:b/>
                            <w:sz w:val="18"/>
                            <w:szCs w:val="18"/>
                            <w:lang w:val="en-GB" w:eastAsia="en-GB"/>
                          </w:rPr>
                          <w:t>irector</w:t>
                        </w:r>
                        <w:r w:rsidR="00F71496" w:rsidRPr="0094440F">
                          <w:rPr>
                            <w:rFonts w:ascii="Arial" w:eastAsia="Times New Roman" w:hAnsi="Arial" w:cs="Arial"/>
                            <w:b/>
                            <w:sz w:val="18"/>
                            <w:szCs w:val="18"/>
                            <w:lang w:val="en-GB" w:eastAsia="en-GB"/>
                          </w:rPr>
                          <w:t>s</w:t>
                        </w:r>
                        <w:r w:rsidR="00FF6483" w:rsidRPr="0094440F">
                          <w:rPr>
                            <w:rFonts w:ascii="Arial" w:eastAsia="Times New Roman" w:hAnsi="Arial" w:cs="Arial"/>
                            <w:b/>
                            <w:sz w:val="18"/>
                            <w:szCs w:val="18"/>
                            <w:lang w:val="en-GB" w:eastAsia="en-GB"/>
                          </w:rPr>
                          <w:t>/beneficiaries of the sharehold</w:t>
                        </w:r>
                        <w:r w:rsidR="00FC1541" w:rsidRPr="0094440F">
                          <w:rPr>
                            <w:rFonts w:ascii="Arial" w:eastAsia="Times New Roman" w:hAnsi="Arial" w:cs="Arial"/>
                            <w:b/>
                            <w:sz w:val="18"/>
                            <w:szCs w:val="18"/>
                            <w:lang w:val="en-GB" w:eastAsia="en-GB"/>
                          </w:rPr>
                          <w:t xml:space="preserve">ing </w:t>
                        </w:r>
                        <w:r w:rsidR="00FF6483" w:rsidRPr="0094440F">
                          <w:rPr>
                            <w:rFonts w:ascii="Arial" w:eastAsia="Times New Roman" w:hAnsi="Arial" w:cs="Arial"/>
                            <w:b/>
                            <w:sz w:val="18"/>
                            <w:szCs w:val="18"/>
                            <w:lang w:val="en-GB" w:eastAsia="en-GB"/>
                          </w:rPr>
                          <w:t>entity</w:t>
                        </w:r>
                      </w:p>
                    </w:tc>
                  </w:tr>
                  <w:tr w:rsidR="00CC080C" w:rsidRPr="00CC080C" w14:paraId="2D76E679" w14:textId="77777777" w:rsidTr="00311748">
                    <w:tc>
                      <w:tcPr>
                        <w:tcW w:w="1633" w:type="dxa"/>
                      </w:tcPr>
                      <w:p w14:paraId="46B72F2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CC080C" w:rsidRPr="0094440F" w:rsidRDefault="00CC080C"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CC080C" w:rsidRPr="0094440F" w:rsidRDefault="00CC080C" w:rsidP="00CC080C">
                        <w:pPr>
                          <w:spacing w:before="40" w:after="160" w:line="259" w:lineRule="auto"/>
                          <w:rPr>
                            <w:rFonts w:ascii="Arial" w:eastAsia="Times New Roman" w:hAnsi="Arial" w:cs="Arial"/>
                            <w:bCs/>
                            <w:sz w:val="16"/>
                            <w:szCs w:val="16"/>
                            <w:lang w:val="en-GB" w:eastAsia="en-GB"/>
                          </w:rPr>
                        </w:pPr>
                      </w:p>
                    </w:tc>
                  </w:tr>
                  <w:tr w:rsidR="00CC080C" w:rsidRPr="00CC080C" w14:paraId="7A1F9412" w14:textId="77777777" w:rsidTr="00311748">
                    <w:tc>
                      <w:tcPr>
                        <w:tcW w:w="1633" w:type="dxa"/>
                      </w:tcPr>
                      <w:p w14:paraId="4574866D"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r w:rsidR="00CC080C" w:rsidRPr="00CC080C" w14:paraId="2BD5968F" w14:textId="77777777" w:rsidTr="00311748">
                    <w:tc>
                      <w:tcPr>
                        <w:tcW w:w="1633" w:type="dxa"/>
                      </w:tcPr>
                      <w:p w14:paraId="28807638"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r w:rsidR="00CC080C" w:rsidRPr="00CC080C" w14:paraId="157D3D98" w14:textId="77777777" w:rsidTr="00311748">
                    <w:tc>
                      <w:tcPr>
                        <w:tcW w:w="1633" w:type="dxa"/>
                      </w:tcPr>
                      <w:p w14:paraId="3BFDBFB8"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bl>
                <w:p w14:paraId="00B0AC77"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p>
                <w:p w14:paraId="14D50635" w14:textId="77777777" w:rsidR="00CC080C" w:rsidRPr="00CC080C" w:rsidRDefault="00CC080C" w:rsidP="00CC080C">
                  <w:pPr>
                    <w:suppressAutoHyphens/>
                    <w:spacing w:after="0" w:line="240" w:lineRule="auto"/>
                    <w:jc w:val="both"/>
                    <w:rPr>
                      <w:rFonts w:ascii="Arial" w:eastAsia="Times New Roman" w:hAnsi="Arial" w:cs="Times New Roman"/>
                      <w:b/>
                      <w:bCs/>
                      <w:i/>
                      <w:iCs/>
                      <w:highlight w:val="yellow"/>
                      <w:lang w:val="en-US" w:eastAsia="en-GB"/>
                    </w:rPr>
                  </w:pPr>
                </w:p>
                <w:p w14:paraId="1F80CC47" w14:textId="77777777" w:rsidR="00F22152" w:rsidRDefault="00F22152" w:rsidP="00CC080C">
                  <w:pPr>
                    <w:suppressAutoHyphens/>
                    <w:spacing w:after="0" w:line="240" w:lineRule="auto"/>
                    <w:jc w:val="both"/>
                    <w:rPr>
                      <w:rFonts w:ascii="Arial" w:eastAsia="Times New Roman" w:hAnsi="Arial" w:cs="Times New Roman"/>
                      <w:b/>
                      <w:bCs/>
                      <w:lang w:val="en-GB" w:eastAsia="en-GB"/>
                    </w:rPr>
                  </w:pPr>
                </w:p>
                <w:p w14:paraId="6FBF352B" w14:textId="77777777" w:rsidR="00F22152" w:rsidRDefault="00F22152" w:rsidP="00CC080C">
                  <w:pPr>
                    <w:suppressAutoHyphens/>
                    <w:spacing w:after="0" w:line="240" w:lineRule="auto"/>
                    <w:jc w:val="both"/>
                    <w:rPr>
                      <w:rFonts w:ascii="Arial" w:eastAsia="Times New Roman" w:hAnsi="Arial" w:cs="Times New Roman"/>
                      <w:b/>
                      <w:bCs/>
                      <w:lang w:val="en-GB" w:eastAsia="en-GB"/>
                    </w:rPr>
                  </w:pPr>
                </w:p>
                <w:p w14:paraId="7C490DE1" w14:textId="77777777" w:rsidR="00CD6125" w:rsidRDefault="00CD6125" w:rsidP="00CC080C">
                  <w:pPr>
                    <w:suppressAutoHyphens/>
                    <w:spacing w:after="0" w:line="240" w:lineRule="auto"/>
                    <w:jc w:val="both"/>
                    <w:rPr>
                      <w:rFonts w:ascii="Arial" w:eastAsia="Times New Roman" w:hAnsi="Arial" w:cs="Times New Roman"/>
                      <w:b/>
                      <w:bCs/>
                      <w:lang w:val="en-GB" w:eastAsia="en-GB"/>
                    </w:rPr>
                  </w:pPr>
                </w:p>
                <w:p w14:paraId="4B5BE2D7" w14:textId="70F82FA7" w:rsidR="00CC080C" w:rsidRPr="0094440F" w:rsidRDefault="00CC080C" w:rsidP="00CC080C">
                  <w:pPr>
                    <w:suppressAutoHyphens/>
                    <w:spacing w:after="0" w:line="240" w:lineRule="auto"/>
                    <w:jc w:val="both"/>
                    <w:rPr>
                      <w:rFonts w:ascii="Arial" w:eastAsia="Times New Roman" w:hAnsi="Arial" w:cs="Times New Roman"/>
                      <w:b/>
                      <w:bCs/>
                      <w:lang w:val="en-GB" w:eastAsia="en-GB"/>
                    </w:rPr>
                  </w:pPr>
                  <w:r w:rsidRPr="0094440F">
                    <w:rPr>
                      <w:rFonts w:ascii="Arial" w:eastAsia="Times New Roman" w:hAnsi="Arial" w:cs="Times New Roman"/>
                      <w:b/>
                      <w:bCs/>
                      <w:lang w:val="en-GB" w:eastAsia="en-GB"/>
                    </w:rPr>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1F1A314E" w14:textId="77777777" w:rsidR="00CC080C" w:rsidRPr="00CC080C" w:rsidRDefault="00CC080C" w:rsidP="00CC080C">
                  <w:pPr>
                    <w:suppressAutoHyphens/>
                    <w:spacing w:after="0" w:line="240" w:lineRule="auto"/>
                    <w:jc w:val="both"/>
                    <w:rPr>
                      <w:rFonts w:ascii="Arial" w:eastAsia="Times New Roman" w:hAnsi="Arial" w:cs="Times New Roman"/>
                      <w:lang w:val="en-GB" w:eastAsia="en-GB"/>
                    </w:rPr>
                  </w:pPr>
                </w:p>
                <w:p w14:paraId="4AE23B60" w14:textId="77777777" w:rsidR="00CC080C" w:rsidRPr="00CC080C" w:rsidRDefault="00CC080C" w:rsidP="00CC080C">
                  <w:pPr>
                    <w:suppressAutoHyphens/>
                    <w:spacing w:after="0" w:line="240" w:lineRule="auto"/>
                    <w:jc w:val="both"/>
                    <w:rPr>
                      <w:rFonts w:ascii="Arial" w:eastAsia="Times New Roman" w:hAnsi="Arial" w:cs="Times New Roman"/>
                      <w:lang w:val="en-GB" w:eastAsia="en-GB"/>
                    </w:rPr>
                  </w:pPr>
                  <w:r w:rsidRPr="00CC080C">
                    <w:rPr>
                      <w:rFonts w:ascii="Arial" w:eastAsia="Times New Roman" w:hAnsi="Arial" w:cs="Times New Roman"/>
                      <w:lang w:val="en-GB" w:eastAsia="en-GB"/>
                    </w:rPr>
                    <w:t xml:space="preserve"> </w:t>
                  </w:r>
                </w:p>
                <w:p w14:paraId="640CBAFF" w14:textId="77777777" w:rsidR="00CC080C" w:rsidRPr="00A76942" w:rsidRDefault="00CC080C" w:rsidP="00CC080C">
                  <w:pPr>
                    <w:suppressAutoHyphens/>
                    <w:spacing w:after="0" w:line="240" w:lineRule="auto"/>
                    <w:jc w:val="both"/>
                    <w:rPr>
                      <w:rFonts w:ascii="Arial" w:eastAsia="Times New Roman" w:hAnsi="Arial" w:cs="Times New Roman"/>
                      <w:b/>
                      <w:bCs/>
                      <w:lang w:val="en-GB" w:eastAsia="en-GB"/>
                    </w:rPr>
                  </w:pPr>
                  <w:bookmarkStart w:id="21" w:name="_Hlk109902306"/>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76EC2C5" w14:textId="77777777" w:rsidR="00CC080C" w:rsidRPr="00CC080C" w:rsidRDefault="00CC080C" w:rsidP="00CC080C">
                  <w:pPr>
                    <w:suppressAutoHyphens/>
                    <w:spacing w:after="0" w:line="240" w:lineRule="auto"/>
                    <w:jc w:val="both"/>
                    <w:rPr>
                      <w:rFonts w:ascii="Arial" w:eastAsia="Times New Roman" w:hAnsi="Arial" w:cs="Times New Roman"/>
                      <w:highlight w:val="green"/>
                      <w:lang w:val="en-GB" w:eastAsia="en-GB"/>
                    </w:rPr>
                  </w:pPr>
                </w:p>
                <w:p w14:paraId="4B44674B" w14:textId="084E3184" w:rsidR="00A76942" w:rsidRPr="009F389C" w:rsidRDefault="00CC080C" w:rsidP="00A76942">
                  <w:pPr>
                    <w:suppressAutoHyphens/>
                    <w:spacing w:after="0" w:line="240" w:lineRule="auto"/>
                    <w:jc w:val="both"/>
                    <w:rPr>
                      <w:rFonts w:ascii="Arial" w:eastAsia="Times New Roman" w:hAnsi="Arial" w:cs="Times New Roman"/>
                      <w:b/>
                      <w:bCs/>
                      <w:lang w:eastAsia="en-GB"/>
                    </w:rPr>
                  </w:pPr>
                  <w:r w:rsidRPr="009F389C">
                    <w:rPr>
                      <w:rFonts w:ascii="Arial" w:eastAsia="Times New Roman" w:hAnsi="Arial" w:cs="Times New Roman"/>
                      <w:lang w:eastAsia="en-GB"/>
                    </w:rPr>
                    <w:t>I</w:t>
                  </w:r>
                  <w:r w:rsidR="00A76942" w:rsidRPr="009F389C">
                    <w:rPr>
                      <w:rFonts w:ascii="Arial" w:eastAsia="Times New Roman" w:hAnsi="Arial" w:cs="Times New Roman"/>
                      <w:b/>
                      <w:bCs/>
                      <w:lang w:eastAsia="en-GB"/>
                    </w:rPr>
                    <w:t xml:space="preserve"> give my consent for this information to be used for the purpose as described in this Integrity Declaration Form and/or in relation to the Supplier Integrity Pact, and  </w:t>
                  </w:r>
                </w:p>
                <w:p w14:paraId="1A3B8948" w14:textId="77777777" w:rsidR="00A76942" w:rsidRPr="00A76942" w:rsidRDefault="00A76942" w:rsidP="00A76942">
                  <w:pPr>
                    <w:suppressAutoHyphens/>
                    <w:spacing w:after="0" w:line="240" w:lineRule="auto"/>
                    <w:jc w:val="both"/>
                    <w:rPr>
                      <w:rFonts w:ascii="Arial" w:eastAsia="Times New Roman" w:hAnsi="Arial" w:cs="Times New Roman"/>
                      <w:b/>
                      <w:bCs/>
                      <w:lang w:eastAsia="en-GB"/>
                    </w:rPr>
                  </w:pPr>
                </w:p>
                <w:p w14:paraId="790E4B3F" w14:textId="77777777" w:rsidR="00A76942" w:rsidRPr="00A76942" w:rsidRDefault="00A76942" w:rsidP="00A76942">
                  <w:pPr>
                    <w:suppressAutoHyphens/>
                    <w:spacing w:after="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613BF29F" w14:textId="506EADE6" w:rsidR="00CC080C" w:rsidRPr="00CC080C" w:rsidRDefault="00CC080C" w:rsidP="001D5D74">
                  <w:pPr>
                    <w:suppressAutoHyphens/>
                    <w:spacing w:after="0" w:line="240" w:lineRule="auto"/>
                    <w:jc w:val="both"/>
                    <w:rPr>
                      <w:rFonts w:ascii="Arial" w:eastAsia="Times New Roman" w:hAnsi="Arial" w:cs="Times New Roman"/>
                      <w:b/>
                      <w:bCs/>
                      <w:lang w:val="en-US"/>
                    </w:rPr>
                  </w:pPr>
                  <w:r w:rsidRPr="00CC080C">
                    <w:rPr>
                      <w:rFonts w:ascii="Arial" w:eastAsia="Times New Roman" w:hAnsi="Arial" w:cs="Times New Roman"/>
                      <w:highlight w:val="green"/>
                      <w:lang w:eastAsia="en-GB"/>
                    </w:rPr>
                    <w:t xml:space="preserve"> </w:t>
                  </w:r>
                  <w:bookmarkEnd w:id="21"/>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CC080C" w:rsidRPr="00CC080C" w14:paraId="37CD9E0E" w14:textId="77777777" w:rsidTr="00311748">
                    <w:trPr>
                      <w:trHeight w:val="502"/>
                    </w:trPr>
                    <w:tc>
                      <w:tcPr>
                        <w:tcW w:w="5524" w:type="dxa"/>
                      </w:tcPr>
                      <w:p w14:paraId="53D79979"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r w:rsidR="00CC080C" w:rsidRPr="00CC080C" w14:paraId="05F0EF3D" w14:textId="77777777" w:rsidTr="00311748">
                    <w:trPr>
                      <w:trHeight w:val="552"/>
                    </w:trPr>
                    <w:tc>
                      <w:tcPr>
                        <w:tcW w:w="5524" w:type="dxa"/>
                      </w:tcPr>
                      <w:p w14:paraId="663556AD"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274B11A7"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r w:rsidR="00CC080C" w:rsidRPr="00CC080C" w14:paraId="4C277D39" w14:textId="77777777" w:rsidTr="00311748">
                    <w:trPr>
                      <w:trHeight w:val="458"/>
                    </w:trPr>
                    <w:tc>
                      <w:tcPr>
                        <w:tcW w:w="5524" w:type="dxa"/>
                      </w:tcPr>
                      <w:p w14:paraId="0716BA26"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bl>
                <w:p w14:paraId="6FA9851B" w14:textId="77777777" w:rsidR="001D5D74" w:rsidRDefault="001D5D74" w:rsidP="001D5D74">
                  <w:pPr>
                    <w:suppressAutoHyphens/>
                    <w:spacing w:after="0"/>
                    <w:jc w:val="both"/>
                    <w:rPr>
                      <w:rFonts w:ascii="Arial" w:eastAsia="Times New Roman" w:hAnsi="Arial" w:cs="Times New Roman"/>
                      <w:b/>
                      <w:bCs/>
                      <w:szCs w:val="24"/>
                      <w:u w:val="single"/>
                      <w:lang w:val="en-GB" w:eastAsia="en-GB"/>
                    </w:rPr>
                  </w:pPr>
                </w:p>
                <w:p w14:paraId="00CF5DFE" w14:textId="411221DA" w:rsidR="00CC080C" w:rsidRDefault="00CC080C" w:rsidP="00CC080C">
                  <w:pPr>
                    <w:suppressAutoHyphens/>
                    <w:spacing w:after="24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E5587BB" w14:textId="77777777" w:rsidR="00CC080C" w:rsidRPr="0094440F" w:rsidRDefault="00CC080C" w:rsidP="00CC080C">
                  <w:pPr>
                    <w:suppressAutoHyphens/>
                    <w:spacing w:after="240" w:line="360" w:lineRule="auto"/>
                    <w:jc w:val="both"/>
                    <w:rPr>
                      <w:rFonts w:ascii="Arial" w:eastAsia="Times New Roman" w:hAnsi="Arial" w:cs="Times New Roman"/>
                      <w:b/>
                      <w:bCs/>
                      <w:szCs w:val="24"/>
                      <w:lang w:val="en-GB" w:eastAsia="en-GB"/>
                    </w:rPr>
                  </w:pPr>
                  <w:r w:rsidRPr="0094440F">
                    <w:rPr>
                      <w:rFonts w:ascii="Arial" w:eastAsia="Times New Roman" w:hAnsi="Arial" w:cs="Times New Roman"/>
                      <w:b/>
                      <w:bCs/>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2244DC17" w14:textId="77777777" w:rsidR="00CC080C" w:rsidRPr="00A76942" w:rsidRDefault="00CC080C" w:rsidP="00CC080C">
                  <w:pPr>
                    <w:suppressAutoHyphens/>
                    <w:spacing w:after="240" w:line="360" w:lineRule="auto"/>
                    <w:jc w:val="both"/>
                    <w:rPr>
                      <w:rFonts w:ascii="Arial" w:eastAsia="Times New Roman" w:hAnsi="Arial" w:cs="Times New Roman"/>
                      <w:b/>
                      <w:bCs/>
                      <w:szCs w:val="24"/>
                      <w:lang w:val="en-GB" w:eastAsia="en-GB"/>
                    </w:rPr>
                  </w:pPr>
                  <w:r w:rsidRPr="00A7694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6781ECA3" w14:textId="6663B723" w:rsidR="00A76942" w:rsidRPr="00F71496" w:rsidRDefault="00A76942" w:rsidP="00A76942">
                  <w:pPr>
                    <w:suppressAutoHyphens/>
                    <w:spacing w:after="240" w:line="360" w:lineRule="auto"/>
                    <w:jc w:val="both"/>
                    <w:rPr>
                      <w:rFonts w:ascii="Arial" w:eastAsia="Times New Roman" w:hAnsi="Arial" w:cs="Times New Roman"/>
                      <w:b/>
                      <w:bCs/>
                      <w:szCs w:val="24"/>
                      <w:lang w:eastAsia="en-GB"/>
                    </w:rPr>
                  </w:pPr>
                  <w:r w:rsidRPr="00F71496">
                    <w:rPr>
                      <w:rFonts w:ascii="Arial" w:eastAsia="Times New Roman" w:hAnsi="Arial" w:cs="Times New Roman"/>
                      <w:b/>
                      <w:bCs/>
                      <w:szCs w:val="24"/>
                      <w:lang w:eastAsia="en-GB"/>
                    </w:rPr>
                    <w:t xml:space="preserve">I give my consent for this information to be used for the purpose as described in this Integrity Declaration Form and/or in relation to the Supplier Integrity Pact, and  </w:t>
                  </w:r>
                </w:p>
                <w:p w14:paraId="483355C9" w14:textId="77777777" w:rsidR="00A76942" w:rsidRPr="00A76942" w:rsidRDefault="00A76942" w:rsidP="00A76942">
                  <w:pPr>
                    <w:suppressAutoHyphens/>
                    <w:spacing w:after="240" w:line="360" w:lineRule="auto"/>
                    <w:jc w:val="both"/>
                    <w:rPr>
                      <w:rFonts w:ascii="Arial" w:eastAsia="Times New Roman" w:hAnsi="Arial" w:cs="Times New Roman"/>
                      <w:b/>
                      <w:bCs/>
                      <w:szCs w:val="24"/>
                      <w:lang w:eastAsia="en-GB"/>
                    </w:rPr>
                  </w:pPr>
                  <w:r w:rsidRPr="00A76942">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CC080C" w:rsidRPr="00CC080C" w14:paraId="3340FD8D" w14:textId="77777777" w:rsidTr="00311748">
                    <w:trPr>
                      <w:trHeight w:val="502"/>
                    </w:trPr>
                    <w:tc>
                      <w:tcPr>
                        <w:tcW w:w="5524" w:type="dxa"/>
                      </w:tcPr>
                      <w:p w14:paraId="47EC4715"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4E6FD4BC"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r w:rsidR="00CC080C" w:rsidRPr="00CC080C" w14:paraId="7B222437" w14:textId="77777777" w:rsidTr="00311748">
                    <w:trPr>
                      <w:trHeight w:val="552"/>
                    </w:trPr>
                    <w:tc>
                      <w:tcPr>
                        <w:tcW w:w="5524" w:type="dxa"/>
                      </w:tcPr>
                      <w:p w14:paraId="5F4BC81D"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7948DBB8"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r w:rsidR="00CC080C" w:rsidRPr="00CC080C" w14:paraId="67FD3B95" w14:textId="77777777" w:rsidTr="00311748">
                    <w:trPr>
                      <w:trHeight w:val="458"/>
                    </w:trPr>
                    <w:tc>
                      <w:tcPr>
                        <w:tcW w:w="5524" w:type="dxa"/>
                      </w:tcPr>
                      <w:p w14:paraId="67D45447"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7B22333"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bl>
                <w:p w14:paraId="78E3BE15" w14:textId="77777777" w:rsidR="00CC080C" w:rsidRPr="00CC080C" w:rsidRDefault="00CC080C" w:rsidP="001D5D74">
                  <w:pPr>
                    <w:suppressAutoHyphens/>
                    <w:spacing w:after="0" w:line="360" w:lineRule="auto"/>
                    <w:jc w:val="both"/>
                    <w:rPr>
                      <w:rFonts w:ascii="Arial" w:eastAsia="Times New Roman" w:hAnsi="Arial" w:cs="Times New Roman"/>
                      <w:szCs w:val="24"/>
                      <w:lang w:val="en-GB" w:eastAsia="en-GB"/>
                    </w:rPr>
                  </w:pPr>
                </w:p>
                <w:p w14:paraId="33031644" w14:textId="53388925"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r w:rsidRPr="00CC080C">
                    <w:rPr>
                      <w:rFonts w:ascii="Arial" w:eastAsia="Times New Roman" w:hAnsi="Arial" w:cs="Times New Roman"/>
                      <w:szCs w:val="24"/>
                      <w:lang w:val="en-GB" w:eastAsia="en-G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r w:rsidRPr="00CC080C">
                    <w:rPr>
                      <w:rFonts w:ascii="Arial" w:eastAsia="Times New Roman" w:hAnsi="Arial" w:cs="Times New Roman"/>
                      <w:szCs w:val="24"/>
                      <w:lang w:val="en-US" w:eastAsia="en-GB"/>
                    </w:rPr>
                    <w:br w:type="page"/>
                  </w:r>
                </w:p>
                <w:p w14:paraId="5B862261" w14:textId="77777777" w:rsidR="005D5883" w:rsidRPr="005D5883" w:rsidRDefault="005D5883" w:rsidP="00CC080C">
                  <w:pPr>
                    <w:tabs>
                      <w:tab w:val="left" w:pos="357"/>
                    </w:tabs>
                    <w:spacing w:after="0"/>
                    <w:contextualSpacing/>
                    <w:jc w:val="both"/>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646A547A" w14:textId="77777777" w:rsidR="00F27A9C" w:rsidRDefault="00F27A9C" w:rsidP="00700B71">
      <w:pPr>
        <w:spacing w:before="240"/>
        <w:rPr>
          <w:rFonts w:ascii="Arial" w:hAnsi="Arial" w:cs="Arial"/>
          <w:b/>
          <w:u w:val="single"/>
        </w:rPr>
      </w:pPr>
    </w:p>
    <w:p w14:paraId="1C5DB17C" w14:textId="77777777" w:rsidR="00F27A9C" w:rsidRDefault="00F27A9C" w:rsidP="00700B71">
      <w:pPr>
        <w:spacing w:before="240"/>
        <w:rPr>
          <w:rFonts w:ascii="Arial" w:hAnsi="Arial" w:cs="Arial"/>
          <w:b/>
          <w:u w:val="single"/>
        </w:rPr>
      </w:pPr>
    </w:p>
    <w:p w14:paraId="1D9E427F" w14:textId="77777777" w:rsidR="00F27A9C" w:rsidRDefault="00F27A9C" w:rsidP="00700B71">
      <w:pPr>
        <w:spacing w:before="240"/>
        <w:rPr>
          <w:rFonts w:ascii="Arial" w:hAnsi="Arial" w:cs="Arial"/>
          <w:b/>
          <w:u w:val="single"/>
        </w:rPr>
      </w:pPr>
    </w:p>
    <w:p w14:paraId="038E2103" w14:textId="77777777" w:rsidR="00F27A9C" w:rsidRDefault="00F27A9C" w:rsidP="00700B71">
      <w:pPr>
        <w:spacing w:before="240"/>
        <w:rPr>
          <w:rFonts w:ascii="Arial" w:hAnsi="Arial" w:cs="Arial"/>
          <w:b/>
          <w:u w:val="single"/>
        </w:rPr>
      </w:pPr>
    </w:p>
    <w:p w14:paraId="37774665" w14:textId="77777777" w:rsidR="00F27A9C" w:rsidRDefault="00F27A9C" w:rsidP="00700B71">
      <w:pPr>
        <w:spacing w:before="240"/>
        <w:rPr>
          <w:rFonts w:ascii="Arial" w:hAnsi="Arial" w:cs="Arial"/>
          <w:b/>
          <w:u w:val="single"/>
        </w:rPr>
      </w:pPr>
    </w:p>
    <w:p w14:paraId="719D2E5A" w14:textId="77777777" w:rsidR="00F27A9C" w:rsidRDefault="00F27A9C" w:rsidP="00700B71">
      <w:pPr>
        <w:spacing w:before="240"/>
        <w:rPr>
          <w:rFonts w:ascii="Arial" w:hAnsi="Arial" w:cs="Arial"/>
          <w:b/>
          <w:u w:val="single"/>
        </w:rPr>
      </w:pPr>
    </w:p>
    <w:p w14:paraId="702B9A9D" w14:textId="77777777" w:rsidR="00F27A9C" w:rsidRDefault="00F27A9C" w:rsidP="00700B71">
      <w:pPr>
        <w:spacing w:before="240"/>
        <w:rPr>
          <w:rFonts w:ascii="Arial" w:hAnsi="Arial" w:cs="Arial"/>
          <w:b/>
          <w:u w:val="single"/>
        </w:rPr>
      </w:pPr>
    </w:p>
    <w:p w14:paraId="0B53167F" w14:textId="77777777" w:rsidR="00F27A9C" w:rsidRDefault="00F27A9C" w:rsidP="00700B71">
      <w:pPr>
        <w:spacing w:before="240"/>
        <w:rPr>
          <w:rFonts w:ascii="Arial" w:hAnsi="Arial" w:cs="Arial"/>
          <w:b/>
          <w:u w:val="single"/>
        </w:rPr>
      </w:pPr>
    </w:p>
    <w:p w14:paraId="50663387" w14:textId="5FF4CC18" w:rsidR="00F27A9C" w:rsidRDefault="00F27A9C" w:rsidP="00700B71">
      <w:pPr>
        <w:spacing w:before="240"/>
        <w:rPr>
          <w:rFonts w:ascii="Arial" w:hAnsi="Arial" w:cs="Arial"/>
          <w:b/>
          <w:u w:val="single"/>
        </w:rPr>
      </w:pPr>
    </w:p>
    <w:p w14:paraId="4D46A124" w14:textId="29A0B58D" w:rsidR="00DD6C7D" w:rsidRDefault="00DD6C7D" w:rsidP="00700B71">
      <w:pPr>
        <w:spacing w:before="240"/>
        <w:rPr>
          <w:rFonts w:ascii="Arial" w:hAnsi="Arial" w:cs="Arial"/>
          <w:b/>
          <w:u w:val="single"/>
        </w:rPr>
      </w:pPr>
    </w:p>
    <w:p w14:paraId="1561A30A" w14:textId="5DB86EAD" w:rsidR="00DD6C7D" w:rsidRDefault="00DD6C7D" w:rsidP="00700B71">
      <w:pPr>
        <w:spacing w:before="240"/>
        <w:rPr>
          <w:rFonts w:ascii="Arial" w:hAnsi="Arial" w:cs="Arial"/>
          <w:b/>
          <w:u w:val="single"/>
        </w:rPr>
      </w:pPr>
    </w:p>
    <w:p w14:paraId="077ADDF5" w14:textId="77777777" w:rsidR="00DD6C7D" w:rsidRDefault="00DD6C7D" w:rsidP="00700B71">
      <w:pPr>
        <w:spacing w:before="240"/>
        <w:rPr>
          <w:rFonts w:ascii="Arial" w:hAnsi="Arial" w:cs="Arial"/>
          <w:b/>
          <w:u w:val="single"/>
        </w:rPr>
      </w:pPr>
    </w:p>
    <w:p w14:paraId="58DF521C" w14:textId="0D92B63E" w:rsidR="005D5883" w:rsidRPr="005D5883" w:rsidRDefault="005D5883" w:rsidP="00700B71">
      <w:pPr>
        <w:spacing w:before="240"/>
        <w:rPr>
          <w:rFonts w:ascii="Arial" w:hAnsi="Arial" w:cs="Arial"/>
          <w:b/>
          <w:u w:val="single"/>
        </w:rPr>
      </w:pPr>
      <w:r w:rsidRPr="005D5883">
        <w:rPr>
          <w:rFonts w:ascii="Arial" w:hAnsi="Arial" w:cs="Arial"/>
          <w:b/>
          <w:u w:val="single"/>
        </w:rPr>
        <w:t>ANNEXURE D</w:t>
      </w:r>
    </w:p>
    <w:p w14:paraId="0A5DD75D"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4D1BC06F"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3CB23E43" w14:textId="77777777"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14:paraId="1D0B6550" w14:textId="77777777" w:rsidR="005D5883" w:rsidRPr="005D5883" w:rsidRDefault="005D5883">
      <w:pPr>
        <w:keepNext/>
        <w:numPr>
          <w:ilvl w:val="0"/>
          <w:numId w:val="17"/>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593A60CA"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2F9FFE19"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27E3E152"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6C47D144" w14:textId="77777777" w:rsidR="005D5883" w:rsidRPr="005D5883" w:rsidRDefault="005D5883">
      <w:pPr>
        <w:keepNext/>
        <w:numPr>
          <w:ilvl w:val="0"/>
          <w:numId w:val="17"/>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1A340CAD" w14:textId="77777777" w:rsidR="005D5883" w:rsidRPr="005D5883" w:rsidRDefault="005D5883" w:rsidP="007249D1">
      <w:p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59D6FCC6"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27AC0D0D"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0E7D6C64"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7CB3E26F" w14:textId="77777777" w:rsidR="005D5883" w:rsidRPr="005D5883" w:rsidRDefault="005D5883">
      <w:pPr>
        <w:numPr>
          <w:ilvl w:val="0"/>
          <w:numId w:val="18"/>
        </w:numPr>
        <w:tabs>
          <w:tab w:val="left" w:pos="357"/>
        </w:tabs>
        <w:spacing w:after="0" w:line="240" w:lineRule="auto"/>
        <w:ind w:left="993"/>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1C02BFAD" w14:textId="77777777" w:rsidR="005D5883" w:rsidRPr="005D5883" w:rsidRDefault="005D5883" w:rsidP="005D5883">
      <w:pPr>
        <w:spacing w:after="0" w:line="240" w:lineRule="auto"/>
        <w:ind w:left="1571"/>
        <w:jc w:val="both"/>
        <w:rPr>
          <w:rFonts w:ascii="Arial" w:eastAsia="Times New Roman" w:hAnsi="Arial" w:cs="Arial"/>
          <w:lang w:val="en-US"/>
        </w:rPr>
      </w:pPr>
    </w:p>
    <w:p w14:paraId="3080135C" w14:textId="77777777" w:rsidR="005D5883" w:rsidRPr="007344FE" w:rsidRDefault="005D5883">
      <w:pPr>
        <w:pStyle w:val="ListParagraph"/>
        <w:numPr>
          <w:ilvl w:val="0"/>
          <w:numId w:val="18"/>
        </w:numPr>
        <w:tabs>
          <w:tab w:val="left" w:pos="357"/>
        </w:tabs>
        <w:spacing w:after="0" w:line="240" w:lineRule="auto"/>
        <w:ind w:left="709" w:hanging="425"/>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3C737D26" w14:textId="77777777" w:rsidR="005D5883" w:rsidRPr="005D5883" w:rsidRDefault="005D5883" w:rsidP="005D5883">
      <w:pPr>
        <w:ind w:left="720"/>
        <w:contextualSpacing/>
        <w:rPr>
          <w:rFonts w:ascii="Arial" w:eastAsia="Calibri" w:hAnsi="Arial" w:cs="Arial"/>
          <w:b/>
          <w:lang w:val="en-US"/>
        </w:rPr>
      </w:pPr>
    </w:p>
    <w:p w14:paraId="3594F4A5"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2E7A2F9D" w14:textId="77777777" w:rsidR="005D5883" w:rsidRPr="005D5883" w:rsidRDefault="005D5883" w:rsidP="005D5883">
      <w:pPr>
        <w:tabs>
          <w:tab w:val="left" w:pos="357"/>
        </w:tabs>
        <w:spacing w:after="0" w:line="240" w:lineRule="auto"/>
        <w:rPr>
          <w:rFonts w:ascii="Arial" w:eastAsia="Times New Roman" w:hAnsi="Arial" w:cs="Arial"/>
          <w:lang w:val="en-US"/>
        </w:rPr>
      </w:pPr>
    </w:p>
    <w:p w14:paraId="2081736D"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2C7E6C68" w14:textId="77777777" w:rsidR="005D5883" w:rsidRPr="005D5883" w:rsidRDefault="005D5883" w:rsidP="007249D1">
      <w:pPr>
        <w:tabs>
          <w:tab w:val="left" w:pos="851"/>
        </w:tabs>
        <w:spacing w:before="120" w:after="0" w:line="240" w:lineRule="auto"/>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09119DC3" w14:textId="77777777" w:rsidR="005D5883" w:rsidRPr="005D5883" w:rsidRDefault="005D5883">
      <w:pPr>
        <w:numPr>
          <w:ilvl w:val="0"/>
          <w:numId w:val="19"/>
        </w:numPr>
        <w:tabs>
          <w:tab w:val="left" w:pos="357"/>
          <w:tab w:val="left" w:pos="851"/>
        </w:tabs>
        <w:spacing w:after="0" w:line="240" w:lineRule="auto"/>
        <w:ind w:left="1040"/>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03DDFC5D" w14:textId="391CB22B" w:rsidR="005D5883" w:rsidRPr="007344FE" w:rsidRDefault="005D5883">
      <w:pPr>
        <w:pStyle w:val="ListParagraph"/>
        <w:numPr>
          <w:ilvl w:val="0"/>
          <w:numId w:val="19"/>
        </w:numPr>
        <w:tabs>
          <w:tab w:val="left" w:pos="357"/>
          <w:tab w:val="left" w:pos="851"/>
        </w:tabs>
        <w:spacing w:after="0" w:line="240" w:lineRule="auto"/>
        <w:ind w:left="709" w:hanging="389"/>
        <w:jc w:val="both"/>
        <w:rPr>
          <w:rFonts w:ascii="Arial" w:eastAsia="Times New Roman" w:hAnsi="Arial" w:cs="Arial"/>
          <w:lang w:val="en-US"/>
        </w:rPr>
      </w:pPr>
      <w:r w:rsidRPr="007344FE">
        <w:rPr>
          <w:rFonts w:ascii="Arial" w:eastAsia="Times New Roman" w:hAnsi="Arial" w:cs="Arial"/>
          <w:lang w:val="en-US"/>
        </w:rPr>
        <w:t>Any other offer with CPA specifications which deviate from the CPA requirements</w:t>
      </w:r>
      <w:r w:rsidR="007249D1">
        <w:rPr>
          <w:rFonts w:ascii="Arial" w:eastAsia="Times New Roman" w:hAnsi="Arial" w:cs="Arial"/>
          <w:lang w:val="en-US"/>
        </w:rPr>
        <w:t xml:space="preserve"> </w:t>
      </w:r>
      <w:r w:rsidRPr="007344FE">
        <w:rPr>
          <w:rFonts w:ascii="Arial" w:eastAsia="Times New Roman" w:hAnsi="Arial" w:cs="Arial"/>
          <w:lang w:val="en-US"/>
        </w:rPr>
        <w:t xml:space="preserve">specified in the enquiry.  </w:t>
      </w:r>
      <w:r w:rsidR="0005426C" w:rsidRPr="007344FE">
        <w:rPr>
          <w:rFonts w:ascii="Arial" w:eastAsia="Times New Roman" w:hAnsi="Arial" w:cs="Arial"/>
          <w:lang w:val="en-US"/>
        </w:rPr>
        <w:t>However,</w:t>
      </w:r>
      <w:r w:rsidRPr="007344FE">
        <w:rPr>
          <w:rFonts w:ascii="Arial" w:eastAsia="Times New Roman" w:hAnsi="Arial" w:cs="Arial"/>
          <w:lang w:val="en-US"/>
        </w:rPr>
        <w:t xml:space="preserve"> it is compulsory that all such deviations are sufficiently substantiated.</w:t>
      </w:r>
    </w:p>
    <w:p w14:paraId="5780D831" w14:textId="43F8630E" w:rsidR="005D5883" w:rsidRDefault="005D5883" w:rsidP="007249D1">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Additional/Alternative Offers must be clearly indicated as such</w:t>
      </w:r>
    </w:p>
    <w:p w14:paraId="2AFCEC79" w14:textId="77777777" w:rsidR="001D5D74" w:rsidRPr="005D5883" w:rsidRDefault="001D5D74" w:rsidP="007249D1">
      <w:pPr>
        <w:tabs>
          <w:tab w:val="left" w:pos="357"/>
        </w:tabs>
        <w:spacing w:before="120" w:after="0" w:line="240" w:lineRule="auto"/>
        <w:jc w:val="both"/>
        <w:rPr>
          <w:rFonts w:ascii="Arial" w:eastAsia="Times New Roman" w:hAnsi="Arial" w:cs="Arial"/>
          <w:lang w:val="en-GB"/>
        </w:rPr>
      </w:pPr>
    </w:p>
    <w:p w14:paraId="04F2C152" w14:textId="77777777" w:rsidR="005D5883" w:rsidRPr="005D5883" w:rsidRDefault="005D5883">
      <w:pPr>
        <w:keepNext/>
        <w:numPr>
          <w:ilvl w:val="0"/>
          <w:numId w:val="17"/>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6FEF2161" w14:textId="77777777" w:rsidR="005D5883" w:rsidRPr="005D5883" w:rsidRDefault="005D5883" w:rsidP="007249D1">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43E08817" w14:textId="77777777" w:rsidR="005D5883" w:rsidRPr="005D5883" w:rsidRDefault="005D5883">
      <w:pPr>
        <w:keepNext/>
        <w:numPr>
          <w:ilvl w:val="0"/>
          <w:numId w:val="17"/>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17D1ABF5" w14:textId="77777777" w:rsidR="005D5883" w:rsidRPr="005D5883" w:rsidRDefault="005D5883" w:rsidP="007249D1">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61BE820F"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64907228" w14:textId="77777777" w:rsidR="005D5883" w:rsidRPr="005D5883" w:rsidRDefault="005D5883">
      <w:pPr>
        <w:numPr>
          <w:ilvl w:val="0"/>
          <w:numId w:val="20"/>
        </w:numPr>
        <w:tabs>
          <w:tab w:val="clear" w:pos="720"/>
          <w:tab w:val="left" w:pos="357"/>
        </w:tabs>
        <w:spacing w:after="0" w:line="240" w:lineRule="auto"/>
        <w:ind w:left="284" w:hanging="568"/>
        <w:contextualSpacing/>
        <w:jc w:val="both"/>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14:paraId="14785A46" w14:textId="77777777" w:rsidR="005D5883" w:rsidRPr="005D5883" w:rsidRDefault="005D5883">
      <w:pPr>
        <w:numPr>
          <w:ilvl w:val="0"/>
          <w:numId w:val="20"/>
        </w:numPr>
        <w:tabs>
          <w:tab w:val="clear" w:pos="720"/>
          <w:tab w:val="left" w:pos="357"/>
        </w:tabs>
        <w:spacing w:after="0" w:line="240" w:lineRule="auto"/>
        <w:ind w:left="284" w:hanging="568"/>
        <w:contextualSpacing/>
        <w:jc w:val="both"/>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82BFEED" w14:textId="77777777" w:rsidR="005D5883" w:rsidRPr="005D5883" w:rsidRDefault="005D5883">
      <w:pPr>
        <w:keepNext/>
        <w:numPr>
          <w:ilvl w:val="0"/>
          <w:numId w:val="17"/>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74C5B023" w14:textId="451599D5" w:rsidR="005D5883" w:rsidRPr="007249D1" w:rsidRDefault="005D5883" w:rsidP="007249D1">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5F03160A" w14:textId="77777777" w:rsidR="005D5883" w:rsidRPr="005D5883" w:rsidRDefault="005D5883">
      <w:pPr>
        <w:keepNext/>
        <w:numPr>
          <w:ilvl w:val="0"/>
          <w:numId w:val="17"/>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14716A0F" w14:textId="77777777" w:rsidR="005D5883" w:rsidRPr="005D5883" w:rsidRDefault="005D5883" w:rsidP="007249D1">
      <w:pPr>
        <w:spacing w:after="180" w:line="240" w:lineRule="auto"/>
        <w:ind w:left="-363"/>
        <w:rPr>
          <w:rFonts w:ascii="Arial" w:eastAsia="Times New Roman" w:hAnsi="Arial" w:cs="Arial"/>
          <w:lang w:val="en-US"/>
        </w:rPr>
      </w:pPr>
      <w:r w:rsidRPr="005D5883">
        <w:rPr>
          <w:rFonts w:ascii="Arial" w:eastAsia="Times New Roman" w:hAnsi="Arial" w:cs="Arial"/>
          <w:lang w:val="en-US"/>
        </w:rPr>
        <w:t>A minimum of 15% of the total agreement value is to be fixed when a CPA formula applies; except in the case of professional services or consulting agreements.</w:t>
      </w:r>
    </w:p>
    <w:p w14:paraId="5DFE6E8E" w14:textId="77777777" w:rsidR="005D5883" w:rsidRPr="005D5883" w:rsidRDefault="005D5883">
      <w:pPr>
        <w:keepNext/>
        <w:numPr>
          <w:ilvl w:val="0"/>
          <w:numId w:val="17"/>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04E424C4" w14:textId="77777777" w:rsidR="005D5883" w:rsidRPr="005D5883" w:rsidRDefault="005D5883">
      <w:pPr>
        <w:numPr>
          <w:ilvl w:val="0"/>
          <w:numId w:val="21"/>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3F632B40" w14:textId="247DED71"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w:t>
      </w:r>
      <w:r w:rsidR="000A405B">
        <w:rPr>
          <w:rFonts w:ascii="Arial" w:eastAsia="Calibri" w:hAnsi="Arial" w:cs="Arial"/>
          <w:i/>
          <w:lang w:val="en-US"/>
        </w:rPr>
        <w:tab/>
      </w:r>
      <w:r w:rsidRPr="005D5883">
        <w:rPr>
          <w:rFonts w:ascii="Arial" w:eastAsia="Calibri" w:hAnsi="Arial" w:cs="Arial"/>
          <w:i/>
          <w:lang w:val="en-US"/>
        </w:rPr>
        <w:t>The month before the month in which the Enquiry closes</w:t>
      </w:r>
    </w:p>
    <w:p w14:paraId="5A7F0AFE" w14:textId="77777777" w:rsidR="005D5883" w:rsidRPr="005D5883" w:rsidRDefault="005D5883">
      <w:pPr>
        <w:numPr>
          <w:ilvl w:val="0"/>
          <w:numId w:val="21"/>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14:paraId="56D59CD2" w14:textId="6881108C" w:rsidR="005D5883" w:rsidRPr="005D5883" w:rsidRDefault="005D5883" w:rsidP="000A405B">
      <w:pPr>
        <w:spacing w:line="240" w:lineRule="auto"/>
        <w:ind w:left="360"/>
        <w:contextualSpacing/>
        <w:rPr>
          <w:rFonts w:ascii="Arial" w:eastAsia="Calibri" w:hAnsi="Arial" w:cs="Arial"/>
          <w:lang w:val="en-GB"/>
        </w:rPr>
      </w:pPr>
      <w:r w:rsidRPr="005D5883">
        <w:rPr>
          <w:rFonts w:ascii="Arial" w:eastAsia="Calibri" w:hAnsi="Arial" w:cs="Arial"/>
          <w:i/>
          <w:lang w:val="en-US"/>
        </w:rPr>
        <w:t>The average for the month before the month in which the Enquiry closes</w:t>
      </w:r>
    </w:p>
    <w:p w14:paraId="5BEE095E" w14:textId="77777777" w:rsidR="005D5883" w:rsidRPr="005D5883" w:rsidRDefault="005D5883">
      <w:pPr>
        <w:numPr>
          <w:ilvl w:val="0"/>
          <w:numId w:val="22"/>
        </w:numPr>
        <w:spacing w:line="240" w:lineRule="auto"/>
        <w:ind w:left="360"/>
        <w:contextualSpacing/>
        <w:rPr>
          <w:rFonts w:ascii="Arial" w:eastAsia="Calibri" w:hAnsi="Arial" w:cs="Arial"/>
          <w:lang w:val="en-GB"/>
        </w:rPr>
      </w:pPr>
      <w:r w:rsidRPr="005D5883">
        <w:rPr>
          <w:rFonts w:ascii="Arial" w:eastAsia="Calibri" w:hAnsi="Arial" w:cs="Arial"/>
          <w:lang w:val="en-GB"/>
        </w:rPr>
        <w:t>In this case, the following shall apply:</w:t>
      </w:r>
    </w:p>
    <w:p w14:paraId="55EA3643" w14:textId="77777777" w:rsidR="005D5883" w:rsidRPr="004E01AF" w:rsidRDefault="005D5883">
      <w:pPr>
        <w:pStyle w:val="ListParagraph"/>
        <w:numPr>
          <w:ilvl w:val="1"/>
          <w:numId w:val="22"/>
        </w:numPr>
        <w:tabs>
          <w:tab w:val="clear" w:pos="1440"/>
          <w:tab w:val="left" w:pos="1134"/>
        </w:tabs>
        <w:spacing w:after="180" w:line="240" w:lineRule="auto"/>
        <w:ind w:hanging="1014"/>
        <w:jc w:val="both"/>
        <w:rPr>
          <w:rFonts w:ascii="Arial" w:eastAsia="Calibri" w:hAnsi="Arial" w:cs="Arial"/>
          <w:lang w:val="en-US"/>
        </w:rPr>
      </w:pPr>
      <w:r w:rsidRPr="004E01AF">
        <w:rPr>
          <w:rFonts w:ascii="Arial" w:eastAsia="Calibri" w:hAnsi="Arial" w:cs="Arial"/>
          <w:lang w:val="en-US"/>
        </w:rPr>
        <w:t>Where the average is published:</w:t>
      </w:r>
    </w:p>
    <w:p w14:paraId="15307D63" w14:textId="0F52C921" w:rsidR="005D5883" w:rsidRPr="005D5883" w:rsidRDefault="001D5D74" w:rsidP="001D5D74">
      <w:pPr>
        <w:tabs>
          <w:tab w:val="left" w:pos="1134"/>
        </w:tabs>
        <w:spacing w:line="240" w:lineRule="auto"/>
        <w:ind w:left="1080" w:hanging="1014"/>
        <w:jc w:val="both"/>
        <w:rPr>
          <w:rFonts w:ascii="Arial" w:eastAsia="Calibri" w:hAnsi="Arial" w:cs="Arial"/>
          <w:i/>
          <w:lang w:val="en-US"/>
        </w:rPr>
      </w:pPr>
      <w:r>
        <w:rPr>
          <w:rFonts w:ascii="Arial" w:eastAsia="Calibri" w:hAnsi="Arial" w:cs="Arial"/>
          <w:i/>
          <w:lang w:val="en-US"/>
        </w:rPr>
        <w:tab/>
      </w:r>
      <w:r w:rsidR="005D5883"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005D5883" w:rsidRPr="005D5883">
        <w:rPr>
          <w:rFonts w:ascii="Arial" w:eastAsia="Calibri" w:hAnsi="Arial" w:cs="Arial"/>
          <w:i/>
          <w:lang w:val="en-US"/>
        </w:rPr>
        <w:t>The currency in which Eskom will effect payment</w:t>
      </w:r>
    </w:p>
    <w:p w14:paraId="0046F8AA" w14:textId="77777777" w:rsidR="005D5883" w:rsidRPr="004E01AF" w:rsidRDefault="005D5883">
      <w:pPr>
        <w:pStyle w:val="ListParagraph"/>
        <w:numPr>
          <w:ilvl w:val="1"/>
          <w:numId w:val="22"/>
        </w:numPr>
        <w:tabs>
          <w:tab w:val="clear" w:pos="1440"/>
          <w:tab w:val="left" w:pos="1134"/>
        </w:tabs>
        <w:spacing w:after="180" w:line="240" w:lineRule="auto"/>
        <w:ind w:hanging="1014"/>
        <w:jc w:val="both"/>
        <w:rPr>
          <w:rFonts w:ascii="Arial" w:eastAsia="Calibri" w:hAnsi="Arial" w:cs="Arial"/>
          <w:lang w:val="en-US"/>
        </w:rPr>
      </w:pPr>
      <w:r w:rsidRPr="004E01AF">
        <w:rPr>
          <w:rFonts w:ascii="Arial" w:eastAsia="Calibri" w:hAnsi="Arial" w:cs="Arial"/>
          <w:lang w:val="en-US"/>
        </w:rPr>
        <w:t>Where a high, low and mean are published:</w:t>
      </w:r>
    </w:p>
    <w:p w14:paraId="3DBE3FFD" w14:textId="75FAB001" w:rsidR="005D5883" w:rsidRPr="005D5883" w:rsidRDefault="001D5D74" w:rsidP="001D5D74">
      <w:pPr>
        <w:tabs>
          <w:tab w:val="left" w:pos="1134"/>
        </w:tabs>
        <w:spacing w:line="240" w:lineRule="auto"/>
        <w:ind w:left="1080" w:hanging="1014"/>
        <w:jc w:val="both"/>
        <w:rPr>
          <w:rFonts w:ascii="Arial" w:eastAsia="Calibri" w:hAnsi="Arial" w:cs="Arial"/>
          <w:i/>
          <w:lang w:val="en-US"/>
        </w:rPr>
      </w:pPr>
      <w:r>
        <w:rPr>
          <w:rFonts w:ascii="Arial" w:eastAsia="Calibri" w:hAnsi="Arial" w:cs="Arial"/>
          <w:i/>
          <w:lang w:val="en-US"/>
        </w:rPr>
        <w:tab/>
      </w:r>
      <w:r w:rsidR="005D5883" w:rsidRPr="005D5883">
        <w:rPr>
          <w:rFonts w:ascii="Arial" w:eastAsia="Calibri" w:hAnsi="Arial" w:cs="Arial"/>
          <w:i/>
          <w:lang w:val="en-US"/>
        </w:rPr>
        <w:t>The mean</w:t>
      </w:r>
    </w:p>
    <w:p w14:paraId="46A9A986" w14:textId="77777777" w:rsidR="005D5883" w:rsidRPr="004E01AF" w:rsidRDefault="005D5883">
      <w:pPr>
        <w:pStyle w:val="ListParagraph"/>
        <w:numPr>
          <w:ilvl w:val="1"/>
          <w:numId w:val="22"/>
        </w:numPr>
        <w:tabs>
          <w:tab w:val="clear" w:pos="1440"/>
          <w:tab w:val="left" w:pos="1134"/>
        </w:tabs>
        <w:spacing w:after="180" w:line="240" w:lineRule="auto"/>
        <w:ind w:hanging="1014"/>
        <w:jc w:val="both"/>
        <w:rPr>
          <w:rFonts w:ascii="Arial" w:eastAsia="Calibri" w:hAnsi="Arial" w:cs="Arial"/>
          <w:lang w:val="en-US"/>
        </w:rPr>
      </w:pPr>
      <w:r w:rsidRPr="004E01AF">
        <w:rPr>
          <w:rFonts w:ascii="Arial" w:eastAsia="Calibri" w:hAnsi="Arial" w:cs="Arial"/>
          <w:lang w:val="en-US"/>
        </w:rPr>
        <w:t>Where other prices than the Cash Settlement or Cash Sellers Price are  published:</w:t>
      </w:r>
    </w:p>
    <w:p w14:paraId="75D94F05"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The Cash Settlement or Cash Sellers Price</w:t>
      </w:r>
    </w:p>
    <w:p w14:paraId="2CB96EC0" w14:textId="77777777" w:rsidR="005D5883" w:rsidRPr="005D5883" w:rsidRDefault="005D5883">
      <w:pPr>
        <w:numPr>
          <w:ilvl w:val="0"/>
          <w:numId w:val="21"/>
        </w:numPr>
        <w:tabs>
          <w:tab w:val="left" w:pos="357"/>
        </w:tabs>
        <w:spacing w:after="0" w:line="360" w:lineRule="auto"/>
        <w:ind w:hanging="1004"/>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60DA8002" w14:textId="77777777" w:rsidR="005D5883" w:rsidRPr="005D5883" w:rsidRDefault="005D5883">
      <w:pPr>
        <w:keepNext/>
        <w:numPr>
          <w:ilvl w:val="0"/>
          <w:numId w:val="17"/>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396DB8C6"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41565AEC"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8EAE528"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twelve month period (cycle) ending before the contract anniversary date. </w:t>
      </w:r>
    </w:p>
    <w:p w14:paraId="5665E5B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1E2A10BF"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No fixed portion is mandatory.</w:t>
      </w:r>
    </w:p>
    <w:p w14:paraId="4ED12782"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428DBBCD" w14:textId="77777777" w:rsidTr="005D5883">
        <w:trPr>
          <w:trHeight w:val="443"/>
        </w:trPr>
        <w:tc>
          <w:tcPr>
            <w:tcW w:w="1418" w:type="dxa"/>
            <w:tcBorders>
              <w:top w:val="nil"/>
              <w:left w:val="nil"/>
              <w:bottom w:val="nil"/>
              <w:right w:val="nil"/>
            </w:tcBorders>
            <w:tcMar>
              <w:top w:w="57" w:type="dxa"/>
              <w:bottom w:w="57" w:type="dxa"/>
            </w:tcMar>
          </w:tcPr>
          <w:p w14:paraId="48E581F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27B6BA9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2821FE7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3B2CD90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6129ECDC" w14:textId="77777777" w:rsidTr="005D5883">
        <w:trPr>
          <w:trHeight w:val="429"/>
        </w:trPr>
        <w:tc>
          <w:tcPr>
            <w:tcW w:w="1418" w:type="dxa"/>
            <w:tcBorders>
              <w:top w:val="nil"/>
              <w:left w:val="nil"/>
              <w:bottom w:val="nil"/>
              <w:right w:val="nil"/>
            </w:tcBorders>
            <w:tcMar>
              <w:top w:w="57" w:type="dxa"/>
              <w:bottom w:w="57" w:type="dxa"/>
            </w:tcMar>
          </w:tcPr>
          <w:p w14:paraId="526A8967"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5C261DC4"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D50D0E1"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606A180F"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1D316CAA" w14:textId="77777777" w:rsidTr="005D5883">
        <w:trPr>
          <w:trHeight w:val="422"/>
        </w:trPr>
        <w:tc>
          <w:tcPr>
            <w:tcW w:w="1418" w:type="dxa"/>
            <w:tcBorders>
              <w:top w:val="nil"/>
              <w:left w:val="nil"/>
              <w:bottom w:val="nil"/>
              <w:right w:val="nil"/>
            </w:tcBorders>
            <w:tcMar>
              <w:top w:w="57" w:type="dxa"/>
              <w:bottom w:w="57" w:type="dxa"/>
            </w:tcMar>
          </w:tcPr>
          <w:p w14:paraId="2070A5F7"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1C9BB9B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6EB062EC" w14:textId="77777777" w:rsidR="005D5883" w:rsidRPr="005D5883" w:rsidRDefault="005D5883" w:rsidP="000A405B">
      <w:pPr>
        <w:spacing w:before="360"/>
        <w:rPr>
          <w:rFonts w:ascii="Arial" w:eastAsia="Calibri" w:hAnsi="Arial" w:cs="Arial"/>
          <w:sz w:val="20"/>
          <w:szCs w:val="20"/>
          <w:u w:val="single"/>
          <w:lang w:val="en-US"/>
        </w:rPr>
      </w:pPr>
      <w:r w:rsidRPr="005D5883">
        <w:rPr>
          <w:rFonts w:ascii="Arial" w:eastAsia="Calibri" w:hAnsi="Arial" w:cs="Arial"/>
          <w:b/>
          <w:bCs/>
          <w:sz w:val="20"/>
          <w:szCs w:val="20"/>
          <w:u w:val="single"/>
          <w:lang w:val="en-US"/>
        </w:rPr>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List</w:t>
      </w:r>
      <w:r w:rsidRPr="005D5883">
        <w:rPr>
          <w:rFonts w:ascii="Arial" w:eastAsia="Calibri" w:hAnsi="Arial" w:cs="Arial"/>
          <w:sz w:val="20"/>
          <w:szCs w:val="20"/>
          <w:u w:val="single"/>
          <w:lang w:val="en-US"/>
        </w:rPr>
        <w:t xml:space="preserve">  -this list of indices needs to be relevant to the commodity. Buyers need to check and include the relevant indices.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1814"/>
        <w:gridCol w:w="2723"/>
        <w:gridCol w:w="1418"/>
        <w:gridCol w:w="1984"/>
      </w:tblGrid>
      <w:tr w:rsidR="005D5883" w:rsidRPr="005D5883" w14:paraId="5965BDE4" w14:textId="77777777" w:rsidTr="00CD6125">
        <w:trPr>
          <w:trHeight w:val="404"/>
          <w:jc w:val="center"/>
        </w:trPr>
        <w:tc>
          <w:tcPr>
            <w:tcW w:w="2262" w:type="dxa"/>
            <w:shd w:val="clear" w:color="auto" w:fill="auto"/>
            <w:vAlign w:val="center"/>
          </w:tcPr>
          <w:p w14:paraId="7FCFDFCE"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14:paraId="64C9ED9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2723" w:type="dxa"/>
            <w:shd w:val="clear" w:color="auto" w:fill="auto"/>
            <w:vAlign w:val="center"/>
          </w:tcPr>
          <w:p w14:paraId="31AC177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18" w:type="dxa"/>
            <w:shd w:val="clear" w:color="auto" w:fill="auto"/>
            <w:vAlign w:val="center"/>
          </w:tcPr>
          <w:p w14:paraId="320CFBC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984" w:type="dxa"/>
            <w:shd w:val="clear" w:color="auto" w:fill="auto"/>
            <w:vAlign w:val="center"/>
          </w:tcPr>
          <w:p w14:paraId="37231EE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28DF073" w14:textId="77777777" w:rsidTr="00CD6125">
        <w:trPr>
          <w:trHeight w:val="1232"/>
          <w:jc w:val="center"/>
        </w:trPr>
        <w:tc>
          <w:tcPr>
            <w:tcW w:w="2262" w:type="dxa"/>
            <w:vMerge w:val="restart"/>
            <w:shd w:val="clear" w:color="auto" w:fill="auto"/>
          </w:tcPr>
          <w:p w14:paraId="2F32A73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454615E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2CC3948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66264680" w14:textId="77777777" w:rsidR="005D5883" w:rsidRPr="005D5883" w:rsidRDefault="005D5883" w:rsidP="00180A6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StatsSA, P</w:t>
            </w:r>
            <w:r w:rsidR="00180A61">
              <w:rPr>
                <w:rFonts w:ascii="Arial" w:eastAsia="Calibri" w:hAnsi="Arial" w:cs="Arial"/>
                <w:sz w:val="20"/>
                <w:szCs w:val="20"/>
                <w:lang w:val="en-GB"/>
              </w:rPr>
              <w:t>0142.1 Table 2, basic iron and steel</w:t>
            </w:r>
          </w:p>
        </w:tc>
        <w:tc>
          <w:tcPr>
            <w:tcW w:w="2723" w:type="dxa"/>
            <w:vMerge w:val="restart"/>
            <w:shd w:val="clear" w:color="auto" w:fill="auto"/>
          </w:tcPr>
          <w:p w14:paraId="656B8A9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69AFD6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418" w:type="dxa"/>
            <w:vMerge w:val="restart"/>
            <w:shd w:val="clear" w:color="auto" w:fill="auto"/>
          </w:tcPr>
          <w:p w14:paraId="19BF60A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1984" w:type="dxa"/>
            <w:vMerge w:val="restart"/>
            <w:shd w:val="clear" w:color="auto" w:fill="auto"/>
          </w:tcPr>
          <w:p w14:paraId="5DEC1A0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StasSA,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45B0125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0EBCF84A"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75262E84" w14:textId="77777777" w:rsidTr="00CD6125">
        <w:trPr>
          <w:trHeight w:val="230"/>
          <w:jc w:val="center"/>
        </w:trPr>
        <w:tc>
          <w:tcPr>
            <w:tcW w:w="2262" w:type="dxa"/>
            <w:vMerge/>
            <w:shd w:val="clear" w:color="auto" w:fill="auto"/>
          </w:tcPr>
          <w:p w14:paraId="1A4E1CC8"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41B2F68E" w14:textId="77777777" w:rsidR="005D5883" w:rsidRPr="005D5883" w:rsidRDefault="005D5883" w:rsidP="008B3E81">
            <w:pPr>
              <w:spacing w:after="0" w:line="240" w:lineRule="auto"/>
              <w:rPr>
                <w:rFonts w:ascii="Arial" w:eastAsia="Calibri" w:hAnsi="Arial" w:cs="Arial"/>
                <w:sz w:val="20"/>
                <w:szCs w:val="20"/>
                <w:lang w:val="en-GB"/>
              </w:rPr>
            </w:pPr>
          </w:p>
        </w:tc>
        <w:tc>
          <w:tcPr>
            <w:tcW w:w="2723" w:type="dxa"/>
            <w:vMerge/>
            <w:shd w:val="clear" w:color="auto" w:fill="auto"/>
          </w:tcPr>
          <w:p w14:paraId="09A98486" w14:textId="77777777" w:rsidR="005D5883" w:rsidRPr="005D5883" w:rsidRDefault="005D5883" w:rsidP="008B3E81">
            <w:pPr>
              <w:spacing w:after="0" w:line="240" w:lineRule="auto"/>
              <w:rPr>
                <w:rFonts w:ascii="Arial" w:eastAsia="Calibri" w:hAnsi="Arial" w:cs="Arial"/>
                <w:sz w:val="20"/>
                <w:szCs w:val="20"/>
                <w:lang w:val="en-US"/>
              </w:rPr>
            </w:pPr>
          </w:p>
        </w:tc>
        <w:tc>
          <w:tcPr>
            <w:tcW w:w="1418" w:type="dxa"/>
            <w:vMerge/>
            <w:shd w:val="clear" w:color="auto" w:fill="auto"/>
          </w:tcPr>
          <w:p w14:paraId="474DC17A" w14:textId="77777777" w:rsidR="005D5883" w:rsidRPr="005D5883" w:rsidRDefault="005D5883" w:rsidP="008B3E81">
            <w:pPr>
              <w:spacing w:after="0" w:line="240" w:lineRule="auto"/>
              <w:rPr>
                <w:rFonts w:ascii="Arial" w:eastAsia="Calibri" w:hAnsi="Arial" w:cs="Arial"/>
                <w:sz w:val="20"/>
                <w:szCs w:val="20"/>
                <w:lang w:val="en-US"/>
              </w:rPr>
            </w:pPr>
          </w:p>
        </w:tc>
        <w:tc>
          <w:tcPr>
            <w:tcW w:w="1984" w:type="dxa"/>
            <w:vMerge/>
            <w:shd w:val="clear" w:color="auto" w:fill="auto"/>
          </w:tcPr>
          <w:p w14:paraId="0D043306"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F31EA4D" w14:textId="77777777" w:rsidTr="00CD6125">
        <w:trPr>
          <w:trHeight w:val="1038"/>
          <w:jc w:val="center"/>
        </w:trPr>
        <w:tc>
          <w:tcPr>
            <w:tcW w:w="2262" w:type="dxa"/>
            <w:vMerge/>
            <w:shd w:val="clear" w:color="auto" w:fill="auto"/>
          </w:tcPr>
          <w:p w14:paraId="54D366C7"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D1ABEA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160FF444"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2723" w:type="dxa"/>
            <w:vMerge w:val="restart"/>
            <w:shd w:val="clear" w:color="auto" w:fill="auto"/>
          </w:tcPr>
          <w:p w14:paraId="7D1A9D0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01063A6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418" w:type="dxa"/>
            <w:vMerge/>
            <w:shd w:val="clear" w:color="auto" w:fill="auto"/>
          </w:tcPr>
          <w:p w14:paraId="66FC6C98" w14:textId="77777777" w:rsidR="005D5883" w:rsidRPr="005D5883" w:rsidRDefault="005D5883" w:rsidP="008B3E81">
            <w:pPr>
              <w:spacing w:after="0" w:line="240" w:lineRule="auto"/>
              <w:rPr>
                <w:rFonts w:ascii="Arial" w:eastAsia="Calibri" w:hAnsi="Arial" w:cs="Arial"/>
                <w:sz w:val="20"/>
                <w:szCs w:val="20"/>
                <w:lang w:val="en-US"/>
              </w:rPr>
            </w:pPr>
          </w:p>
        </w:tc>
        <w:tc>
          <w:tcPr>
            <w:tcW w:w="1984" w:type="dxa"/>
            <w:vMerge/>
            <w:shd w:val="clear" w:color="auto" w:fill="auto"/>
          </w:tcPr>
          <w:p w14:paraId="7CDEECDE"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C36A7BB" w14:textId="77777777" w:rsidTr="00CD6125">
        <w:trPr>
          <w:trHeight w:val="698"/>
          <w:jc w:val="center"/>
        </w:trPr>
        <w:tc>
          <w:tcPr>
            <w:tcW w:w="2262" w:type="dxa"/>
            <w:vMerge w:val="restart"/>
            <w:shd w:val="clear" w:color="auto" w:fill="auto"/>
          </w:tcPr>
          <w:p w14:paraId="08F643F3"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A9968B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1A52169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5A3A1D03"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2723" w:type="dxa"/>
            <w:vMerge/>
            <w:shd w:val="clear" w:color="auto" w:fill="auto"/>
          </w:tcPr>
          <w:p w14:paraId="0277DABA" w14:textId="77777777" w:rsidR="005D5883" w:rsidRPr="005D5883" w:rsidRDefault="005D5883" w:rsidP="008B3E81">
            <w:pPr>
              <w:spacing w:after="0" w:line="240" w:lineRule="auto"/>
              <w:rPr>
                <w:rFonts w:ascii="Arial" w:eastAsia="Calibri" w:hAnsi="Arial" w:cs="Arial"/>
                <w:lang w:val="en-GB"/>
              </w:rPr>
            </w:pPr>
          </w:p>
        </w:tc>
        <w:tc>
          <w:tcPr>
            <w:tcW w:w="1418" w:type="dxa"/>
            <w:vMerge/>
            <w:shd w:val="clear" w:color="auto" w:fill="auto"/>
          </w:tcPr>
          <w:p w14:paraId="4B0ED4DB" w14:textId="77777777" w:rsidR="005D5883" w:rsidRPr="005D5883" w:rsidRDefault="005D5883" w:rsidP="008B3E81">
            <w:pPr>
              <w:spacing w:after="0" w:line="240" w:lineRule="auto"/>
              <w:rPr>
                <w:rFonts w:ascii="Arial" w:eastAsia="Calibri" w:hAnsi="Arial" w:cs="Arial"/>
                <w:lang w:val="en-US"/>
              </w:rPr>
            </w:pPr>
          </w:p>
        </w:tc>
        <w:tc>
          <w:tcPr>
            <w:tcW w:w="1984" w:type="dxa"/>
            <w:vMerge w:val="restart"/>
            <w:shd w:val="clear" w:color="auto" w:fill="auto"/>
          </w:tcPr>
          <w:p w14:paraId="1308B3C0" w14:textId="77777777" w:rsidR="00180A61" w:rsidRPr="001D5D74" w:rsidRDefault="005D5883" w:rsidP="008B3E81">
            <w:pPr>
              <w:spacing w:after="0" w:line="240" w:lineRule="auto"/>
              <w:rPr>
                <w:rFonts w:ascii="Arial" w:eastAsia="Calibri" w:hAnsi="Arial" w:cs="Arial"/>
                <w:b/>
                <w:sz w:val="20"/>
                <w:szCs w:val="20"/>
                <w:lang w:val="en-GB"/>
              </w:rPr>
            </w:pPr>
            <w:r w:rsidRPr="001D5D74">
              <w:rPr>
                <w:rFonts w:ascii="Arial" w:eastAsia="Calibri" w:hAnsi="Arial" w:cs="Arial"/>
                <w:sz w:val="20"/>
                <w:szCs w:val="20"/>
                <w:lang w:val="en-GB"/>
              </w:rPr>
              <w:t xml:space="preserve">StasSA, PO142.1), </w:t>
            </w:r>
            <w:r w:rsidRPr="001D5D74">
              <w:rPr>
                <w:rFonts w:ascii="Arial" w:eastAsia="Calibri" w:hAnsi="Arial" w:cs="Arial"/>
                <w:b/>
                <w:sz w:val="20"/>
                <w:szCs w:val="20"/>
                <w:lang w:val="en-GB"/>
              </w:rPr>
              <w:t xml:space="preserve">PPI </w:t>
            </w:r>
          </w:p>
          <w:p w14:paraId="4FE47D3A" w14:textId="77777777" w:rsidR="00180A61" w:rsidRPr="001D5D74" w:rsidRDefault="00180A61">
            <w:pPr>
              <w:pStyle w:val="ListParagraph"/>
              <w:numPr>
                <w:ilvl w:val="0"/>
                <w:numId w:val="21"/>
              </w:numPr>
              <w:tabs>
                <w:tab w:val="clear" w:pos="720"/>
                <w:tab w:val="num" w:pos="317"/>
              </w:tabs>
              <w:spacing w:after="0" w:line="240" w:lineRule="auto"/>
              <w:ind w:left="317" w:hanging="317"/>
              <w:rPr>
                <w:rFonts w:ascii="Arial" w:eastAsia="Calibri" w:hAnsi="Arial" w:cs="Arial"/>
                <w:sz w:val="20"/>
                <w:szCs w:val="20"/>
                <w:lang w:val="en-GB"/>
              </w:rPr>
            </w:pPr>
            <w:r w:rsidRPr="001D5D74">
              <w:rPr>
                <w:rFonts w:ascii="Arial" w:eastAsia="Calibri" w:hAnsi="Arial" w:cs="Arial"/>
                <w:sz w:val="20"/>
                <w:szCs w:val="20"/>
                <w:lang w:val="en-GB"/>
              </w:rPr>
              <w:t>Final Manufactured Goods</w:t>
            </w:r>
          </w:p>
          <w:p w14:paraId="0BA507EB" w14:textId="77777777" w:rsidR="00180A61" w:rsidRPr="001D5D74" w:rsidRDefault="00180A61" w:rsidP="00CD6125">
            <w:pPr>
              <w:pStyle w:val="ListParagraph"/>
              <w:tabs>
                <w:tab w:val="num" w:pos="317"/>
              </w:tabs>
              <w:spacing w:after="0" w:line="240" w:lineRule="auto"/>
              <w:ind w:left="317" w:hanging="317"/>
              <w:rPr>
                <w:rFonts w:ascii="Arial" w:eastAsia="Calibri" w:hAnsi="Arial" w:cs="Arial"/>
                <w:sz w:val="20"/>
                <w:szCs w:val="20"/>
                <w:lang w:val="en-GB"/>
              </w:rPr>
            </w:pPr>
          </w:p>
          <w:p w14:paraId="552D80C9" w14:textId="6F20FC9D" w:rsidR="00180A61" w:rsidRDefault="00180A61" w:rsidP="00CD6125">
            <w:pPr>
              <w:pStyle w:val="ListParagraph"/>
              <w:tabs>
                <w:tab w:val="num" w:pos="317"/>
              </w:tabs>
              <w:spacing w:after="0" w:line="240" w:lineRule="auto"/>
              <w:ind w:left="317" w:hanging="317"/>
              <w:rPr>
                <w:rFonts w:ascii="Arial" w:eastAsia="Calibri" w:hAnsi="Arial" w:cs="Arial"/>
                <w:sz w:val="20"/>
                <w:szCs w:val="20"/>
                <w:lang w:val="en-GB"/>
              </w:rPr>
            </w:pPr>
            <w:r w:rsidRPr="001D5D74">
              <w:rPr>
                <w:rFonts w:ascii="Arial" w:eastAsia="Calibri" w:hAnsi="Arial" w:cs="Arial"/>
                <w:sz w:val="20"/>
                <w:szCs w:val="20"/>
                <w:lang w:val="en-GB"/>
              </w:rPr>
              <w:t xml:space="preserve"> Or</w:t>
            </w:r>
          </w:p>
          <w:p w14:paraId="5F880680" w14:textId="77777777" w:rsidR="00CD6125" w:rsidRPr="001D5D74" w:rsidRDefault="00CD6125" w:rsidP="00CD6125">
            <w:pPr>
              <w:pStyle w:val="ListParagraph"/>
              <w:tabs>
                <w:tab w:val="num" w:pos="317"/>
              </w:tabs>
              <w:spacing w:after="0" w:line="240" w:lineRule="auto"/>
              <w:ind w:left="317" w:hanging="317"/>
              <w:rPr>
                <w:rFonts w:ascii="Arial" w:eastAsia="Calibri" w:hAnsi="Arial" w:cs="Arial"/>
                <w:sz w:val="20"/>
                <w:szCs w:val="20"/>
                <w:lang w:val="en-GB"/>
              </w:rPr>
            </w:pPr>
          </w:p>
          <w:p w14:paraId="4DB2849F" w14:textId="77777777" w:rsidR="00180A61" w:rsidRPr="001D5D74" w:rsidRDefault="00180A61">
            <w:pPr>
              <w:pStyle w:val="ListParagraph"/>
              <w:numPr>
                <w:ilvl w:val="0"/>
                <w:numId w:val="21"/>
              </w:numPr>
              <w:tabs>
                <w:tab w:val="clear" w:pos="720"/>
                <w:tab w:val="num" w:pos="317"/>
              </w:tabs>
              <w:spacing w:after="0" w:line="240" w:lineRule="auto"/>
              <w:ind w:left="317" w:hanging="317"/>
              <w:rPr>
                <w:rFonts w:ascii="Arial" w:eastAsia="Calibri" w:hAnsi="Arial" w:cs="Arial"/>
                <w:sz w:val="20"/>
                <w:szCs w:val="20"/>
                <w:lang w:val="en-GB"/>
              </w:rPr>
            </w:pPr>
            <w:r w:rsidRPr="001D5D74">
              <w:rPr>
                <w:rFonts w:ascii="Arial" w:eastAsia="Calibri" w:hAnsi="Arial" w:cs="Arial"/>
                <w:sz w:val="20"/>
                <w:szCs w:val="20"/>
                <w:lang w:val="en-GB"/>
              </w:rPr>
              <w:t>Intermediate Manufactured Goods OR</w:t>
            </w:r>
          </w:p>
          <w:p w14:paraId="5496AD4A" w14:textId="77777777" w:rsidR="00180A61" w:rsidRPr="001D5D74" w:rsidRDefault="00180A61">
            <w:pPr>
              <w:pStyle w:val="ListParagraph"/>
              <w:numPr>
                <w:ilvl w:val="0"/>
                <w:numId w:val="21"/>
              </w:numPr>
              <w:tabs>
                <w:tab w:val="clear" w:pos="720"/>
                <w:tab w:val="num" w:pos="317"/>
              </w:tabs>
              <w:spacing w:after="0" w:line="240" w:lineRule="auto"/>
              <w:ind w:left="317" w:hanging="317"/>
              <w:rPr>
                <w:rFonts w:ascii="Arial" w:eastAsia="Calibri" w:hAnsi="Arial" w:cs="Arial"/>
                <w:sz w:val="20"/>
                <w:szCs w:val="20"/>
                <w:lang w:val="en-GB"/>
              </w:rPr>
            </w:pPr>
            <w:r w:rsidRPr="001D5D74">
              <w:rPr>
                <w:rFonts w:ascii="Arial" w:eastAsia="Calibri" w:hAnsi="Arial" w:cs="Arial"/>
                <w:sz w:val="20"/>
                <w:szCs w:val="20"/>
                <w:lang w:val="en-GB"/>
              </w:rPr>
              <w:t>SEIFSA Table U Producer Price Index (PPI</w:t>
            </w:r>
          </w:p>
          <w:p w14:paraId="3382CE72" w14:textId="0CCC5067" w:rsidR="005D5883" w:rsidRPr="005D5883" w:rsidRDefault="00180A61" w:rsidP="00CD6125">
            <w:pPr>
              <w:spacing w:after="0" w:line="240" w:lineRule="auto"/>
              <w:ind w:left="317"/>
              <w:jc w:val="both"/>
              <w:rPr>
                <w:rFonts w:ascii="Arial" w:eastAsia="Calibri" w:hAnsi="Arial" w:cs="Arial"/>
                <w:lang w:val="en-US"/>
              </w:rPr>
            </w:pPr>
            <w:r w:rsidRPr="001D5D74">
              <w:rPr>
                <w:rFonts w:ascii="Arial" w:eastAsia="Calibri" w:hAnsi="Arial" w:cs="Arial"/>
                <w:sz w:val="20"/>
                <w:szCs w:val="20"/>
                <w:lang w:val="en-GB"/>
              </w:rPr>
              <w:t>final manufactured GOODS OR Intermediate Manufactured Goods</w:t>
            </w:r>
          </w:p>
        </w:tc>
      </w:tr>
      <w:tr w:rsidR="005D5883" w:rsidRPr="005D5883" w14:paraId="768DDDD4" w14:textId="77777777" w:rsidTr="00CD6125">
        <w:trPr>
          <w:trHeight w:val="726"/>
          <w:jc w:val="center"/>
        </w:trPr>
        <w:tc>
          <w:tcPr>
            <w:tcW w:w="2262" w:type="dxa"/>
            <w:vMerge/>
            <w:shd w:val="clear" w:color="auto" w:fill="auto"/>
          </w:tcPr>
          <w:p w14:paraId="17CD933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49670FD"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5A796DF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2723" w:type="dxa"/>
            <w:vMerge w:val="restart"/>
            <w:shd w:val="clear" w:color="auto" w:fill="auto"/>
          </w:tcPr>
          <w:p w14:paraId="7F7D086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AB755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418" w:type="dxa"/>
            <w:vMerge/>
            <w:shd w:val="clear" w:color="auto" w:fill="auto"/>
          </w:tcPr>
          <w:p w14:paraId="66465EBC" w14:textId="77777777" w:rsidR="005D5883" w:rsidRPr="005D5883" w:rsidRDefault="005D5883" w:rsidP="008B3E81">
            <w:pPr>
              <w:spacing w:after="0" w:line="240" w:lineRule="auto"/>
              <w:rPr>
                <w:rFonts w:ascii="Arial" w:eastAsia="Calibri" w:hAnsi="Arial" w:cs="Arial"/>
                <w:sz w:val="20"/>
                <w:szCs w:val="20"/>
                <w:lang w:val="en-US"/>
              </w:rPr>
            </w:pPr>
          </w:p>
        </w:tc>
        <w:tc>
          <w:tcPr>
            <w:tcW w:w="1984" w:type="dxa"/>
            <w:vMerge/>
            <w:shd w:val="clear" w:color="auto" w:fill="auto"/>
          </w:tcPr>
          <w:p w14:paraId="34AD471C"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AAEC266" w14:textId="77777777" w:rsidTr="00CD6125">
        <w:trPr>
          <w:trHeight w:val="1241"/>
          <w:jc w:val="center"/>
        </w:trPr>
        <w:tc>
          <w:tcPr>
            <w:tcW w:w="2262" w:type="dxa"/>
            <w:vMerge/>
            <w:shd w:val="clear" w:color="auto" w:fill="auto"/>
          </w:tcPr>
          <w:p w14:paraId="3B83F3F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03439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7E8928FA"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2723" w:type="dxa"/>
            <w:vMerge/>
            <w:shd w:val="clear" w:color="auto" w:fill="auto"/>
          </w:tcPr>
          <w:p w14:paraId="6EF6059D" w14:textId="77777777" w:rsidR="005D5883" w:rsidRPr="005D5883" w:rsidRDefault="005D5883" w:rsidP="008B3E81">
            <w:pPr>
              <w:spacing w:after="0" w:line="240" w:lineRule="auto"/>
              <w:rPr>
                <w:rFonts w:ascii="Arial" w:eastAsia="Calibri" w:hAnsi="Arial" w:cs="Arial"/>
                <w:sz w:val="20"/>
                <w:szCs w:val="20"/>
                <w:lang w:val="en-US"/>
              </w:rPr>
            </w:pPr>
          </w:p>
        </w:tc>
        <w:tc>
          <w:tcPr>
            <w:tcW w:w="1418" w:type="dxa"/>
            <w:vMerge/>
            <w:shd w:val="clear" w:color="auto" w:fill="auto"/>
          </w:tcPr>
          <w:p w14:paraId="6F424F8B" w14:textId="77777777" w:rsidR="005D5883" w:rsidRPr="005D5883" w:rsidRDefault="005D5883" w:rsidP="008B3E81">
            <w:pPr>
              <w:spacing w:after="0" w:line="240" w:lineRule="auto"/>
              <w:rPr>
                <w:rFonts w:ascii="Arial" w:eastAsia="Calibri" w:hAnsi="Arial" w:cs="Arial"/>
                <w:sz w:val="20"/>
                <w:szCs w:val="20"/>
                <w:lang w:val="en-US"/>
              </w:rPr>
            </w:pPr>
          </w:p>
        </w:tc>
        <w:tc>
          <w:tcPr>
            <w:tcW w:w="1984" w:type="dxa"/>
            <w:vMerge/>
            <w:shd w:val="clear" w:color="auto" w:fill="auto"/>
          </w:tcPr>
          <w:p w14:paraId="5DF27CE8" w14:textId="77777777" w:rsidR="005D5883" w:rsidRPr="005D5883" w:rsidRDefault="005D5883" w:rsidP="008B3E81">
            <w:pPr>
              <w:spacing w:after="0" w:line="240" w:lineRule="auto"/>
              <w:rPr>
                <w:rFonts w:ascii="Arial" w:eastAsia="Calibri" w:hAnsi="Arial" w:cs="Arial"/>
                <w:sz w:val="20"/>
                <w:szCs w:val="20"/>
                <w:lang w:val="en-US"/>
              </w:rPr>
            </w:pPr>
          </w:p>
        </w:tc>
      </w:tr>
    </w:tbl>
    <w:p w14:paraId="2D790778" w14:textId="77777777" w:rsidR="005D5883" w:rsidRPr="005D5883" w:rsidRDefault="005D5883" w:rsidP="000A405B">
      <w:pPr>
        <w:spacing w:before="360"/>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842"/>
        <w:gridCol w:w="2835"/>
        <w:gridCol w:w="1418"/>
        <w:gridCol w:w="1843"/>
      </w:tblGrid>
      <w:tr w:rsidR="005D5883" w:rsidRPr="005D5883" w14:paraId="12D2BCA1" w14:textId="77777777" w:rsidTr="00CD6125">
        <w:trPr>
          <w:trHeight w:val="331"/>
          <w:jc w:val="center"/>
        </w:trPr>
        <w:tc>
          <w:tcPr>
            <w:tcW w:w="2122" w:type="dxa"/>
            <w:shd w:val="clear" w:color="auto" w:fill="auto"/>
            <w:vAlign w:val="center"/>
          </w:tcPr>
          <w:p w14:paraId="4D54943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42" w:type="dxa"/>
            <w:shd w:val="clear" w:color="auto" w:fill="auto"/>
            <w:vAlign w:val="center"/>
          </w:tcPr>
          <w:p w14:paraId="40C6384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2835" w:type="dxa"/>
            <w:shd w:val="clear" w:color="auto" w:fill="auto"/>
            <w:vAlign w:val="center"/>
          </w:tcPr>
          <w:p w14:paraId="0F68D34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18" w:type="dxa"/>
            <w:shd w:val="clear" w:color="auto" w:fill="auto"/>
            <w:vAlign w:val="center"/>
          </w:tcPr>
          <w:p w14:paraId="437E377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43" w:type="dxa"/>
            <w:shd w:val="clear" w:color="auto" w:fill="auto"/>
            <w:vAlign w:val="center"/>
          </w:tcPr>
          <w:p w14:paraId="5C21AC1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747967D" w14:textId="77777777" w:rsidTr="00CD6125">
        <w:trPr>
          <w:trHeight w:val="1206"/>
          <w:jc w:val="center"/>
        </w:trPr>
        <w:tc>
          <w:tcPr>
            <w:tcW w:w="2122" w:type="dxa"/>
            <w:vMerge w:val="restart"/>
            <w:shd w:val="clear" w:color="auto" w:fill="auto"/>
          </w:tcPr>
          <w:p w14:paraId="399B25A9"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842" w:type="dxa"/>
            <w:shd w:val="clear" w:color="auto" w:fill="auto"/>
          </w:tcPr>
          <w:p w14:paraId="10008E94"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2835" w:type="dxa"/>
            <w:shd w:val="clear" w:color="auto" w:fill="auto"/>
          </w:tcPr>
          <w:p w14:paraId="006A708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18" w:type="dxa"/>
            <w:vMerge w:val="restart"/>
            <w:shd w:val="clear" w:color="auto" w:fill="auto"/>
          </w:tcPr>
          <w:p w14:paraId="0E6AA2D7"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2BF5B866" w14:textId="77777777" w:rsidR="005D5883" w:rsidRPr="005D5883" w:rsidRDefault="005D5883" w:rsidP="008B3E81">
            <w:pPr>
              <w:spacing w:after="0" w:line="240" w:lineRule="auto"/>
              <w:rPr>
                <w:rFonts w:ascii="Arial" w:eastAsia="Calibri" w:hAnsi="Arial" w:cs="Arial"/>
                <w:sz w:val="20"/>
                <w:szCs w:val="20"/>
                <w:lang w:val="en-GB"/>
              </w:rPr>
            </w:pPr>
          </w:p>
        </w:tc>
        <w:tc>
          <w:tcPr>
            <w:tcW w:w="1843" w:type="dxa"/>
            <w:vMerge w:val="restart"/>
            <w:shd w:val="clear" w:color="auto" w:fill="auto"/>
          </w:tcPr>
          <w:p w14:paraId="0CAFD911"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1271F41" w14:textId="77777777" w:rsidR="005D5883" w:rsidRPr="005D5883" w:rsidRDefault="005D5883" w:rsidP="008B3E81">
            <w:pPr>
              <w:spacing w:after="0" w:line="240" w:lineRule="auto"/>
              <w:rPr>
                <w:rFonts w:ascii="Arial" w:eastAsia="Calibri" w:hAnsi="Arial" w:cs="Arial"/>
                <w:sz w:val="20"/>
                <w:szCs w:val="20"/>
                <w:lang w:val="en-GB"/>
              </w:rPr>
            </w:pPr>
          </w:p>
          <w:p w14:paraId="64E6DA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11E94DC5" w14:textId="77777777" w:rsidTr="00CD6125">
        <w:trPr>
          <w:trHeight w:val="703"/>
          <w:jc w:val="center"/>
        </w:trPr>
        <w:tc>
          <w:tcPr>
            <w:tcW w:w="2122" w:type="dxa"/>
            <w:vMerge/>
            <w:shd w:val="clear" w:color="auto" w:fill="auto"/>
          </w:tcPr>
          <w:p w14:paraId="6064FF9E" w14:textId="77777777" w:rsidR="005D5883" w:rsidRPr="005D5883" w:rsidRDefault="005D5883" w:rsidP="008B3E81">
            <w:pPr>
              <w:spacing w:after="0" w:line="240" w:lineRule="auto"/>
              <w:rPr>
                <w:rFonts w:ascii="Arial" w:eastAsia="Calibri" w:hAnsi="Arial" w:cs="Arial"/>
                <w:sz w:val="20"/>
                <w:szCs w:val="20"/>
                <w:lang w:val="en-US"/>
              </w:rPr>
            </w:pPr>
          </w:p>
        </w:tc>
        <w:tc>
          <w:tcPr>
            <w:tcW w:w="1842" w:type="dxa"/>
            <w:shd w:val="clear" w:color="auto" w:fill="auto"/>
          </w:tcPr>
          <w:p w14:paraId="1DAF31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2835" w:type="dxa"/>
            <w:vMerge w:val="restart"/>
            <w:shd w:val="clear" w:color="auto" w:fill="auto"/>
          </w:tcPr>
          <w:p w14:paraId="65168AC5"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18" w:type="dxa"/>
            <w:vMerge/>
            <w:shd w:val="clear" w:color="auto" w:fill="auto"/>
          </w:tcPr>
          <w:p w14:paraId="2CD686BA" w14:textId="77777777" w:rsidR="005D5883" w:rsidRPr="005D5883" w:rsidRDefault="005D5883" w:rsidP="008B3E81">
            <w:pPr>
              <w:spacing w:after="0" w:line="240" w:lineRule="auto"/>
              <w:rPr>
                <w:rFonts w:ascii="Arial" w:eastAsia="Calibri" w:hAnsi="Arial" w:cs="Arial"/>
                <w:sz w:val="20"/>
                <w:szCs w:val="20"/>
                <w:lang w:val="en-US"/>
              </w:rPr>
            </w:pPr>
          </w:p>
        </w:tc>
        <w:tc>
          <w:tcPr>
            <w:tcW w:w="1843" w:type="dxa"/>
            <w:vMerge/>
            <w:shd w:val="clear" w:color="auto" w:fill="auto"/>
          </w:tcPr>
          <w:p w14:paraId="3CFB5B45"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6C56EB0" w14:textId="77777777" w:rsidTr="00CD6125">
        <w:trPr>
          <w:trHeight w:val="518"/>
          <w:jc w:val="center"/>
        </w:trPr>
        <w:tc>
          <w:tcPr>
            <w:tcW w:w="2122" w:type="dxa"/>
            <w:vMerge/>
            <w:shd w:val="clear" w:color="auto" w:fill="auto"/>
          </w:tcPr>
          <w:p w14:paraId="3E594107" w14:textId="77777777" w:rsidR="005D5883" w:rsidRPr="005D5883" w:rsidRDefault="005D5883" w:rsidP="008B3E81">
            <w:pPr>
              <w:spacing w:after="0" w:line="240" w:lineRule="auto"/>
              <w:rPr>
                <w:rFonts w:ascii="Arial" w:eastAsia="Calibri" w:hAnsi="Arial" w:cs="Arial"/>
                <w:sz w:val="20"/>
                <w:szCs w:val="20"/>
                <w:lang w:val="en-US"/>
              </w:rPr>
            </w:pPr>
          </w:p>
        </w:tc>
        <w:tc>
          <w:tcPr>
            <w:tcW w:w="1842" w:type="dxa"/>
            <w:shd w:val="clear" w:color="auto" w:fill="auto"/>
          </w:tcPr>
          <w:p w14:paraId="012087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2835" w:type="dxa"/>
            <w:vMerge/>
            <w:shd w:val="clear" w:color="auto" w:fill="auto"/>
          </w:tcPr>
          <w:p w14:paraId="5806B0A4" w14:textId="77777777" w:rsidR="005D5883" w:rsidRPr="005D5883" w:rsidRDefault="005D5883" w:rsidP="008B3E81">
            <w:pPr>
              <w:spacing w:after="0" w:line="240" w:lineRule="auto"/>
              <w:rPr>
                <w:rFonts w:ascii="Arial" w:eastAsia="Calibri" w:hAnsi="Arial" w:cs="Arial"/>
                <w:sz w:val="20"/>
                <w:szCs w:val="20"/>
                <w:lang w:val="en-GB"/>
              </w:rPr>
            </w:pPr>
          </w:p>
        </w:tc>
        <w:tc>
          <w:tcPr>
            <w:tcW w:w="1418" w:type="dxa"/>
            <w:vMerge/>
            <w:shd w:val="clear" w:color="auto" w:fill="auto"/>
          </w:tcPr>
          <w:p w14:paraId="13B3765F" w14:textId="77777777" w:rsidR="005D5883" w:rsidRPr="005D5883" w:rsidRDefault="005D5883" w:rsidP="008B3E81">
            <w:pPr>
              <w:spacing w:after="0" w:line="240" w:lineRule="auto"/>
              <w:rPr>
                <w:rFonts w:ascii="Arial" w:eastAsia="Calibri" w:hAnsi="Arial" w:cs="Arial"/>
                <w:sz w:val="20"/>
                <w:szCs w:val="20"/>
                <w:lang w:val="en-US"/>
              </w:rPr>
            </w:pPr>
          </w:p>
        </w:tc>
        <w:tc>
          <w:tcPr>
            <w:tcW w:w="1843" w:type="dxa"/>
            <w:vMerge/>
            <w:shd w:val="clear" w:color="auto" w:fill="auto"/>
          </w:tcPr>
          <w:p w14:paraId="66D0E3F0"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254BF5E" w14:textId="77777777" w:rsidTr="00CD6125">
        <w:trPr>
          <w:trHeight w:val="727"/>
          <w:jc w:val="center"/>
        </w:trPr>
        <w:tc>
          <w:tcPr>
            <w:tcW w:w="2122" w:type="dxa"/>
            <w:vMerge/>
            <w:shd w:val="clear" w:color="auto" w:fill="auto"/>
          </w:tcPr>
          <w:p w14:paraId="0F34437C" w14:textId="77777777" w:rsidR="005D5883" w:rsidRPr="005D5883" w:rsidRDefault="005D5883" w:rsidP="008B3E81">
            <w:pPr>
              <w:spacing w:after="0" w:line="240" w:lineRule="auto"/>
              <w:rPr>
                <w:rFonts w:ascii="Arial" w:eastAsia="Calibri" w:hAnsi="Arial" w:cs="Arial"/>
                <w:sz w:val="20"/>
                <w:szCs w:val="20"/>
                <w:lang w:val="en-US"/>
              </w:rPr>
            </w:pPr>
          </w:p>
        </w:tc>
        <w:tc>
          <w:tcPr>
            <w:tcW w:w="1842" w:type="dxa"/>
            <w:shd w:val="clear" w:color="auto" w:fill="auto"/>
          </w:tcPr>
          <w:p w14:paraId="630DB51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2835" w:type="dxa"/>
            <w:vMerge w:val="restart"/>
            <w:shd w:val="clear" w:color="auto" w:fill="auto"/>
          </w:tcPr>
          <w:p w14:paraId="1FE9841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18" w:type="dxa"/>
            <w:vMerge/>
            <w:shd w:val="clear" w:color="auto" w:fill="auto"/>
          </w:tcPr>
          <w:p w14:paraId="5C7DDB98" w14:textId="77777777" w:rsidR="005D5883" w:rsidRPr="005D5883" w:rsidRDefault="005D5883" w:rsidP="008B3E81">
            <w:pPr>
              <w:spacing w:after="0" w:line="240" w:lineRule="auto"/>
              <w:rPr>
                <w:rFonts w:ascii="Arial" w:eastAsia="Calibri" w:hAnsi="Arial" w:cs="Arial"/>
                <w:sz w:val="20"/>
                <w:szCs w:val="20"/>
                <w:lang w:val="en-US"/>
              </w:rPr>
            </w:pPr>
          </w:p>
        </w:tc>
        <w:tc>
          <w:tcPr>
            <w:tcW w:w="1843" w:type="dxa"/>
            <w:vMerge/>
            <w:shd w:val="clear" w:color="auto" w:fill="auto"/>
          </w:tcPr>
          <w:p w14:paraId="635E439D"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A465CC6" w14:textId="77777777" w:rsidTr="00CD6125">
        <w:trPr>
          <w:trHeight w:val="475"/>
          <w:jc w:val="center"/>
        </w:trPr>
        <w:tc>
          <w:tcPr>
            <w:tcW w:w="2122" w:type="dxa"/>
            <w:vMerge/>
            <w:shd w:val="clear" w:color="auto" w:fill="auto"/>
          </w:tcPr>
          <w:p w14:paraId="783E511C" w14:textId="77777777" w:rsidR="005D5883" w:rsidRPr="005D5883" w:rsidRDefault="005D5883" w:rsidP="008B3E81">
            <w:pPr>
              <w:spacing w:after="0" w:line="240" w:lineRule="auto"/>
              <w:rPr>
                <w:rFonts w:ascii="Arial" w:eastAsia="Calibri" w:hAnsi="Arial" w:cs="Arial"/>
                <w:sz w:val="20"/>
                <w:szCs w:val="20"/>
                <w:lang w:val="en-US"/>
              </w:rPr>
            </w:pPr>
          </w:p>
        </w:tc>
        <w:tc>
          <w:tcPr>
            <w:tcW w:w="1842" w:type="dxa"/>
            <w:shd w:val="clear" w:color="auto" w:fill="auto"/>
          </w:tcPr>
          <w:p w14:paraId="09BAA8D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2835" w:type="dxa"/>
            <w:vMerge/>
            <w:shd w:val="clear" w:color="auto" w:fill="auto"/>
          </w:tcPr>
          <w:p w14:paraId="58EB2753" w14:textId="77777777" w:rsidR="005D5883" w:rsidRPr="005D5883" w:rsidRDefault="005D5883" w:rsidP="008B3E81">
            <w:pPr>
              <w:spacing w:after="0" w:line="240" w:lineRule="auto"/>
              <w:rPr>
                <w:rFonts w:ascii="Arial" w:eastAsia="Calibri" w:hAnsi="Arial" w:cs="Arial"/>
                <w:sz w:val="20"/>
                <w:szCs w:val="20"/>
                <w:lang w:val="en-US"/>
              </w:rPr>
            </w:pPr>
          </w:p>
        </w:tc>
        <w:tc>
          <w:tcPr>
            <w:tcW w:w="1418" w:type="dxa"/>
            <w:vMerge/>
            <w:shd w:val="clear" w:color="auto" w:fill="auto"/>
          </w:tcPr>
          <w:p w14:paraId="50508D58" w14:textId="77777777" w:rsidR="005D5883" w:rsidRPr="005D5883" w:rsidRDefault="005D5883" w:rsidP="008B3E81">
            <w:pPr>
              <w:spacing w:after="0" w:line="240" w:lineRule="auto"/>
              <w:rPr>
                <w:rFonts w:ascii="Arial" w:eastAsia="Calibri" w:hAnsi="Arial" w:cs="Arial"/>
                <w:sz w:val="20"/>
                <w:szCs w:val="20"/>
                <w:lang w:val="en-US"/>
              </w:rPr>
            </w:pPr>
          </w:p>
        </w:tc>
        <w:tc>
          <w:tcPr>
            <w:tcW w:w="1843" w:type="dxa"/>
            <w:vMerge/>
            <w:shd w:val="clear" w:color="auto" w:fill="auto"/>
          </w:tcPr>
          <w:p w14:paraId="3D4B3BEA" w14:textId="77777777" w:rsidR="005D5883" w:rsidRPr="005D5883" w:rsidRDefault="005D5883" w:rsidP="008B3E81">
            <w:pPr>
              <w:spacing w:after="0" w:line="240" w:lineRule="auto"/>
              <w:rPr>
                <w:rFonts w:ascii="Arial" w:eastAsia="Calibri" w:hAnsi="Arial" w:cs="Arial"/>
                <w:sz w:val="20"/>
                <w:szCs w:val="20"/>
                <w:lang w:val="en-US"/>
              </w:rPr>
            </w:pPr>
          </w:p>
        </w:tc>
      </w:tr>
    </w:tbl>
    <w:p w14:paraId="4861C676" w14:textId="77777777" w:rsidR="005D5883" w:rsidRPr="000A405B" w:rsidRDefault="005D5883" w:rsidP="005D5883">
      <w:pPr>
        <w:spacing w:after="180" w:line="240" w:lineRule="auto"/>
        <w:ind w:left="720"/>
        <w:rPr>
          <w:rFonts w:ascii="Arial" w:eastAsia="Times New Roman" w:hAnsi="Arial" w:cs="Arial"/>
          <w:b/>
          <w:bCs/>
          <w:sz w:val="16"/>
          <w:szCs w:val="16"/>
          <w:lang w:val="en-US"/>
        </w:rPr>
      </w:pPr>
    </w:p>
    <w:p w14:paraId="6A076EFD"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3A39BCBF"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540AC73F"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1A0579BF" w14:textId="77777777" w:rsidR="00BB01C5" w:rsidRDefault="00BB01C5" w:rsidP="00B56C5A">
      <w:pPr>
        <w:tabs>
          <w:tab w:val="left" w:pos="357"/>
        </w:tabs>
        <w:spacing w:after="0" w:line="240" w:lineRule="auto"/>
        <w:rPr>
          <w:rFonts w:ascii="Arial" w:eastAsia="Times New Roman" w:hAnsi="Arial" w:cs="Arial"/>
          <w:b/>
          <w:u w:val="single"/>
        </w:rPr>
      </w:pPr>
    </w:p>
    <w:p w14:paraId="5BFD8F72" w14:textId="77777777" w:rsidR="00BB01C5" w:rsidRDefault="00BB01C5" w:rsidP="00B56C5A">
      <w:pPr>
        <w:tabs>
          <w:tab w:val="left" w:pos="357"/>
        </w:tabs>
        <w:spacing w:after="0" w:line="240" w:lineRule="auto"/>
        <w:rPr>
          <w:rFonts w:ascii="Arial" w:eastAsia="Times New Roman" w:hAnsi="Arial" w:cs="Arial"/>
          <w:b/>
          <w:u w:val="single"/>
        </w:rPr>
      </w:pPr>
    </w:p>
    <w:p w14:paraId="068E2CF7" w14:textId="77777777" w:rsidR="00BB01C5" w:rsidRDefault="00BB01C5" w:rsidP="00B56C5A">
      <w:pPr>
        <w:tabs>
          <w:tab w:val="left" w:pos="357"/>
        </w:tabs>
        <w:spacing w:after="0" w:line="240" w:lineRule="auto"/>
        <w:rPr>
          <w:rFonts w:ascii="Arial" w:eastAsia="Times New Roman" w:hAnsi="Arial" w:cs="Arial"/>
          <w:b/>
          <w:u w:val="single"/>
        </w:rPr>
      </w:pPr>
    </w:p>
    <w:p w14:paraId="50140B46" w14:textId="77777777" w:rsidR="00BB01C5" w:rsidRDefault="00BB01C5" w:rsidP="00B56C5A">
      <w:pPr>
        <w:tabs>
          <w:tab w:val="left" w:pos="357"/>
        </w:tabs>
        <w:spacing w:after="0" w:line="240" w:lineRule="auto"/>
        <w:rPr>
          <w:rFonts w:ascii="Arial" w:eastAsia="Times New Roman" w:hAnsi="Arial" w:cs="Arial"/>
          <w:b/>
          <w:u w:val="single"/>
        </w:rPr>
      </w:pPr>
    </w:p>
    <w:p w14:paraId="4D6263B1" w14:textId="77777777" w:rsidR="00BB01C5" w:rsidRDefault="00BB01C5" w:rsidP="00B56C5A">
      <w:pPr>
        <w:tabs>
          <w:tab w:val="left" w:pos="357"/>
        </w:tabs>
        <w:spacing w:after="0" w:line="240" w:lineRule="auto"/>
        <w:rPr>
          <w:rFonts w:ascii="Arial" w:eastAsia="Times New Roman" w:hAnsi="Arial" w:cs="Arial"/>
          <w:b/>
          <w:u w:val="single"/>
        </w:rPr>
      </w:pPr>
    </w:p>
    <w:p w14:paraId="1241B9E7" w14:textId="77777777" w:rsidR="00BB01C5" w:rsidRDefault="00BB01C5" w:rsidP="00B56C5A">
      <w:pPr>
        <w:tabs>
          <w:tab w:val="left" w:pos="357"/>
        </w:tabs>
        <w:spacing w:after="0" w:line="240" w:lineRule="auto"/>
        <w:rPr>
          <w:rFonts w:ascii="Arial" w:eastAsia="Times New Roman" w:hAnsi="Arial" w:cs="Arial"/>
          <w:b/>
          <w:u w:val="single"/>
        </w:rPr>
      </w:pPr>
    </w:p>
    <w:p w14:paraId="621A5287" w14:textId="3A64B3AF" w:rsidR="00BB01C5" w:rsidRDefault="00BB01C5" w:rsidP="00B56C5A">
      <w:pPr>
        <w:tabs>
          <w:tab w:val="left" w:pos="357"/>
        </w:tabs>
        <w:spacing w:after="0" w:line="240" w:lineRule="auto"/>
        <w:rPr>
          <w:rFonts w:ascii="Arial" w:eastAsia="Times New Roman" w:hAnsi="Arial" w:cs="Arial"/>
          <w:b/>
          <w:u w:val="single"/>
        </w:rPr>
      </w:pPr>
    </w:p>
    <w:p w14:paraId="444E1ED6" w14:textId="0401BE8E" w:rsidR="00DD6C7D" w:rsidRDefault="00DD6C7D" w:rsidP="00B56C5A">
      <w:pPr>
        <w:tabs>
          <w:tab w:val="left" w:pos="357"/>
        </w:tabs>
        <w:spacing w:after="0" w:line="240" w:lineRule="auto"/>
        <w:rPr>
          <w:rFonts w:ascii="Arial" w:eastAsia="Times New Roman" w:hAnsi="Arial" w:cs="Arial"/>
          <w:b/>
          <w:u w:val="single"/>
        </w:rPr>
      </w:pPr>
    </w:p>
    <w:p w14:paraId="51F7F3A6" w14:textId="304B0BA3" w:rsidR="00DD6C7D" w:rsidRDefault="00DD6C7D" w:rsidP="00B56C5A">
      <w:pPr>
        <w:tabs>
          <w:tab w:val="left" w:pos="357"/>
        </w:tabs>
        <w:spacing w:after="0" w:line="240" w:lineRule="auto"/>
        <w:rPr>
          <w:rFonts w:ascii="Arial" w:eastAsia="Times New Roman" w:hAnsi="Arial" w:cs="Arial"/>
          <w:b/>
          <w:u w:val="single"/>
        </w:rPr>
      </w:pPr>
    </w:p>
    <w:p w14:paraId="4A0A2802" w14:textId="02ADAC9F" w:rsidR="00DD6C7D" w:rsidRDefault="00DD6C7D" w:rsidP="00B56C5A">
      <w:pPr>
        <w:tabs>
          <w:tab w:val="left" w:pos="357"/>
        </w:tabs>
        <w:spacing w:after="0" w:line="240" w:lineRule="auto"/>
        <w:rPr>
          <w:rFonts w:ascii="Arial" w:eastAsia="Times New Roman" w:hAnsi="Arial" w:cs="Arial"/>
          <w:b/>
          <w:u w:val="single"/>
        </w:rPr>
      </w:pPr>
    </w:p>
    <w:p w14:paraId="5BC405B5" w14:textId="0A1BE892" w:rsidR="00DD6C7D" w:rsidRDefault="00DD6C7D" w:rsidP="00B56C5A">
      <w:pPr>
        <w:tabs>
          <w:tab w:val="left" w:pos="357"/>
        </w:tabs>
        <w:spacing w:after="0" w:line="240" w:lineRule="auto"/>
        <w:rPr>
          <w:rFonts w:ascii="Arial" w:eastAsia="Times New Roman" w:hAnsi="Arial" w:cs="Arial"/>
          <w:b/>
          <w:u w:val="single"/>
        </w:rPr>
      </w:pPr>
    </w:p>
    <w:p w14:paraId="6BB5DE29" w14:textId="3B18C2C8" w:rsidR="00DD6C7D" w:rsidRDefault="00DD6C7D" w:rsidP="00B56C5A">
      <w:pPr>
        <w:tabs>
          <w:tab w:val="left" w:pos="357"/>
        </w:tabs>
        <w:spacing w:after="0" w:line="240" w:lineRule="auto"/>
        <w:rPr>
          <w:rFonts w:ascii="Arial" w:eastAsia="Times New Roman" w:hAnsi="Arial" w:cs="Arial"/>
          <w:b/>
          <w:u w:val="single"/>
        </w:rPr>
      </w:pPr>
    </w:p>
    <w:p w14:paraId="3FF53E1C" w14:textId="3E5C8EA4" w:rsidR="00DD6C7D" w:rsidRDefault="00DD6C7D" w:rsidP="00B56C5A">
      <w:pPr>
        <w:tabs>
          <w:tab w:val="left" w:pos="357"/>
        </w:tabs>
        <w:spacing w:after="0" w:line="240" w:lineRule="auto"/>
        <w:rPr>
          <w:rFonts w:ascii="Arial" w:eastAsia="Times New Roman" w:hAnsi="Arial" w:cs="Arial"/>
          <w:b/>
          <w:u w:val="single"/>
        </w:rPr>
      </w:pPr>
    </w:p>
    <w:p w14:paraId="7FD8F494" w14:textId="5B61F236" w:rsidR="00DD6C7D" w:rsidRDefault="00DD6C7D" w:rsidP="00B56C5A">
      <w:pPr>
        <w:tabs>
          <w:tab w:val="left" w:pos="357"/>
        </w:tabs>
        <w:spacing w:after="0" w:line="240" w:lineRule="auto"/>
        <w:rPr>
          <w:rFonts w:ascii="Arial" w:eastAsia="Times New Roman" w:hAnsi="Arial" w:cs="Arial"/>
          <w:b/>
          <w:u w:val="single"/>
        </w:rPr>
      </w:pPr>
    </w:p>
    <w:p w14:paraId="5795DE74" w14:textId="2B83E401" w:rsidR="00CD6125" w:rsidRDefault="00CD6125" w:rsidP="00B56C5A">
      <w:pPr>
        <w:tabs>
          <w:tab w:val="left" w:pos="357"/>
        </w:tabs>
        <w:spacing w:after="0" w:line="240" w:lineRule="auto"/>
        <w:rPr>
          <w:rFonts w:ascii="Arial" w:eastAsia="Times New Roman" w:hAnsi="Arial" w:cs="Arial"/>
          <w:b/>
          <w:u w:val="single"/>
        </w:rPr>
      </w:pPr>
    </w:p>
    <w:p w14:paraId="7DCEC85C" w14:textId="77777777" w:rsidR="00CD6125" w:rsidRDefault="00CD6125" w:rsidP="00B56C5A">
      <w:pPr>
        <w:tabs>
          <w:tab w:val="left" w:pos="357"/>
        </w:tabs>
        <w:spacing w:after="0" w:line="240" w:lineRule="auto"/>
        <w:rPr>
          <w:rFonts w:ascii="Arial" w:eastAsia="Times New Roman" w:hAnsi="Arial" w:cs="Arial"/>
          <w:b/>
          <w:u w:val="single"/>
        </w:rPr>
      </w:pPr>
    </w:p>
    <w:p w14:paraId="1E45B586" w14:textId="7E857D06"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t>ANNEXURE E</w:t>
      </w:r>
    </w:p>
    <w:p w14:paraId="7351A09B"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1D8B4CBA"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040B3D23"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79B20AB6" w14:textId="77777777" w:rsidR="001D5D74" w:rsidRDefault="005D5883" w:rsidP="001D5D74">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p>
    <w:p w14:paraId="10D8E4C5" w14:textId="77777777" w:rsidR="001D5D74" w:rsidRDefault="001D5D74" w:rsidP="001D5D74">
      <w:pPr>
        <w:tabs>
          <w:tab w:val="left" w:pos="357"/>
        </w:tabs>
        <w:spacing w:after="0" w:line="240" w:lineRule="auto"/>
        <w:jc w:val="both"/>
        <w:rPr>
          <w:rFonts w:ascii="Arial" w:eastAsia="Times New Roman" w:hAnsi="Arial" w:cs="Arial"/>
          <w:lang w:val="en-GB"/>
        </w:rPr>
      </w:pPr>
    </w:p>
    <w:p w14:paraId="4D7E1B24" w14:textId="4642EF08" w:rsidR="001D5D74" w:rsidRDefault="005D5883" w:rsidP="001D5D74">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space in this document is insufficient, the tenderer shall submit the required information on separate schedules, duly referenced to this document.</w:t>
      </w:r>
    </w:p>
    <w:p w14:paraId="3AF43931" w14:textId="77777777" w:rsidR="001D5D74" w:rsidRDefault="001D5D74" w:rsidP="001D5D74">
      <w:pPr>
        <w:tabs>
          <w:tab w:val="left" w:pos="357"/>
        </w:tabs>
        <w:spacing w:after="0" w:line="240" w:lineRule="auto"/>
        <w:jc w:val="both"/>
        <w:rPr>
          <w:rFonts w:ascii="Arial" w:eastAsia="Times New Roman" w:hAnsi="Arial" w:cs="Arial"/>
          <w:lang w:val="en-GB"/>
        </w:rPr>
      </w:pPr>
    </w:p>
    <w:p w14:paraId="3E3518B8" w14:textId="79E40080" w:rsidR="005A6BDC" w:rsidRDefault="005D5883" w:rsidP="001D5D74">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16021CBE" w14:textId="77777777" w:rsidR="005A6BDC" w:rsidRDefault="005A6BDC" w:rsidP="00B56C5A">
      <w:pPr>
        <w:tabs>
          <w:tab w:val="left" w:pos="357"/>
        </w:tabs>
        <w:spacing w:after="0" w:line="240" w:lineRule="auto"/>
        <w:rPr>
          <w:rFonts w:ascii="Arial" w:eastAsia="Times New Roman" w:hAnsi="Arial" w:cs="Arial"/>
          <w:lang w:val="en-GB"/>
        </w:rPr>
      </w:pPr>
    </w:p>
    <w:p w14:paraId="6A156CF4" w14:textId="295B0483"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b/>
          <w:lang w:val="en-GB"/>
        </w:rPr>
        <w:t>PART 1:  PAYMENT OF FOREIGN COMMITMENTS</w:t>
      </w:r>
    </w:p>
    <w:p w14:paraId="5301B4DD"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0384758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B9D7D75"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04C67A1A" w14:textId="77777777" w:rsidR="00BB01C5" w:rsidRDefault="00BB01C5" w:rsidP="00B56C5A">
      <w:pPr>
        <w:tabs>
          <w:tab w:val="left" w:pos="357"/>
        </w:tabs>
        <w:spacing w:after="0" w:line="240" w:lineRule="auto"/>
        <w:ind w:left="2127" w:hanging="2127"/>
        <w:jc w:val="both"/>
        <w:rPr>
          <w:rFonts w:ascii="Arial" w:eastAsia="Times New Roman" w:hAnsi="Arial" w:cs="Arial"/>
          <w:lang w:val="en-GB"/>
        </w:rPr>
      </w:pPr>
    </w:p>
    <w:p w14:paraId="33E2BAEF" w14:textId="26DCEEEB" w:rsidR="005D5883" w:rsidRPr="005D5883" w:rsidRDefault="005D5883" w:rsidP="001D5D74">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1C2A3CF7" w14:textId="77777777" w:rsidR="005D5883" w:rsidRPr="005D5883" w:rsidRDefault="005D5883" w:rsidP="001D5D74">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(payment will be made to the party and account nominated by the supplier </w:t>
      </w:r>
    </w:p>
    <w:p w14:paraId="1B7196EA" w14:textId="77777777" w:rsidR="005D5883" w:rsidRPr="005D5883" w:rsidRDefault="005D5883" w:rsidP="001D5D74">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14:paraId="343AF384" w14:textId="77777777" w:rsidR="001D5D74" w:rsidRDefault="001D5D74" w:rsidP="00B56C5A">
      <w:pPr>
        <w:tabs>
          <w:tab w:val="left" w:pos="357"/>
        </w:tabs>
        <w:spacing w:after="0" w:line="240" w:lineRule="auto"/>
        <w:jc w:val="both"/>
        <w:rPr>
          <w:rFonts w:ascii="Arial" w:eastAsia="Times New Roman" w:hAnsi="Arial" w:cs="Arial"/>
          <w:b/>
          <w:lang w:val="en-GB"/>
        </w:rPr>
      </w:pPr>
    </w:p>
    <w:p w14:paraId="6FB757E9" w14:textId="6BCD0B64"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7B47BBB" w14:textId="77777777"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11FB98F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C280203" w14:textId="77777777" w:rsidR="005A6BDC" w:rsidRDefault="005A6BDC" w:rsidP="00B56C5A">
      <w:pPr>
        <w:tabs>
          <w:tab w:val="left" w:pos="357"/>
        </w:tabs>
        <w:spacing w:after="0" w:line="240" w:lineRule="auto"/>
        <w:jc w:val="both"/>
        <w:rPr>
          <w:rFonts w:ascii="Arial" w:eastAsia="Times New Roman" w:hAnsi="Arial" w:cs="Arial"/>
          <w:b/>
          <w:bCs/>
          <w:lang w:val="en-GB"/>
        </w:rPr>
      </w:pPr>
      <w:r w:rsidRPr="00BB01C5">
        <w:rPr>
          <w:rFonts w:ascii="Arial" w:eastAsia="Times New Roman" w:hAnsi="Arial" w:cs="Arial"/>
          <w:b/>
          <w:bCs/>
          <w:lang w:val="en-GB"/>
        </w:rPr>
        <w:t>Payment Method 1B;</w:t>
      </w:r>
    </w:p>
    <w:p w14:paraId="5D77B61A" w14:textId="77777777" w:rsidR="00BB01C5" w:rsidRPr="00BB01C5" w:rsidRDefault="00BB01C5" w:rsidP="00B56C5A">
      <w:pPr>
        <w:tabs>
          <w:tab w:val="left" w:pos="357"/>
        </w:tabs>
        <w:spacing w:after="0" w:line="240" w:lineRule="auto"/>
        <w:jc w:val="both"/>
        <w:rPr>
          <w:rFonts w:ascii="Arial" w:eastAsia="Times New Roman" w:hAnsi="Arial" w:cs="Arial"/>
          <w:b/>
          <w:bCs/>
          <w:lang w:val="en-GB"/>
        </w:rPr>
      </w:pPr>
    </w:p>
    <w:p w14:paraId="25E21578" w14:textId="5491E4B4"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To a valid SARB approved CFC account in South Africa, in a foreign currency (payment will be made to the party and account nominated by the supplier in the contract, and not to any other party). </w:t>
      </w:r>
    </w:p>
    <w:p w14:paraId="186C235E" w14:textId="77777777" w:rsidR="00BB01C5" w:rsidRDefault="00BB01C5" w:rsidP="00B56C5A">
      <w:pPr>
        <w:tabs>
          <w:tab w:val="left" w:pos="357"/>
        </w:tabs>
        <w:spacing w:after="0" w:line="240" w:lineRule="auto"/>
        <w:jc w:val="both"/>
        <w:rPr>
          <w:rFonts w:ascii="Arial" w:eastAsia="Times New Roman" w:hAnsi="Arial" w:cs="Arial"/>
          <w:lang w:val="en-GB"/>
        </w:rPr>
      </w:pPr>
    </w:p>
    <w:p w14:paraId="6D5E511E" w14:textId="7BFF9E63"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11459FD4" w14:textId="77777777" w:rsidR="00BB01C5" w:rsidRDefault="00BB01C5" w:rsidP="00B56C5A">
      <w:pPr>
        <w:tabs>
          <w:tab w:val="left" w:pos="357"/>
        </w:tabs>
        <w:spacing w:after="0" w:line="240" w:lineRule="auto"/>
        <w:jc w:val="both"/>
        <w:rPr>
          <w:rFonts w:ascii="Arial" w:eastAsia="Times New Roman" w:hAnsi="Arial" w:cs="Arial"/>
          <w:lang w:val="en-GB"/>
        </w:rPr>
      </w:pPr>
    </w:p>
    <w:p w14:paraId="565AD266" w14:textId="77777777" w:rsidR="00EA083C" w:rsidRDefault="005A6BDC">
      <w:pPr>
        <w:pStyle w:val="ListParagraph"/>
        <w:numPr>
          <w:ilvl w:val="0"/>
          <w:numId w:val="23"/>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75467F79" w14:textId="77777777" w:rsidR="00EA083C" w:rsidRDefault="00EA083C">
      <w:pPr>
        <w:pStyle w:val="ListParagraph"/>
        <w:numPr>
          <w:ilvl w:val="0"/>
          <w:numId w:val="23"/>
        </w:numPr>
        <w:tabs>
          <w:tab w:val="clear" w:pos="720"/>
          <w:tab w:val="left" w:pos="357"/>
          <w:tab w:val="num" w:pos="426"/>
        </w:tabs>
        <w:spacing w:after="0" w:line="240" w:lineRule="auto"/>
        <w:ind w:left="426" w:hanging="426"/>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14:paraId="2C953ECB" w14:textId="77777777" w:rsidR="00EA083C" w:rsidRDefault="00EA083C">
      <w:pPr>
        <w:pStyle w:val="ListParagraph"/>
        <w:numPr>
          <w:ilvl w:val="0"/>
          <w:numId w:val="23"/>
        </w:numPr>
        <w:tabs>
          <w:tab w:val="clear" w:pos="720"/>
          <w:tab w:val="left" w:pos="357"/>
          <w:tab w:val="num" w:pos="426"/>
        </w:tabs>
        <w:spacing w:after="0" w:line="240" w:lineRule="auto"/>
        <w:ind w:left="426" w:hanging="426"/>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7496B2B5" w14:textId="77777777" w:rsidR="005D5883" w:rsidRPr="00562CB9" w:rsidRDefault="005D5883">
      <w:pPr>
        <w:pStyle w:val="ListParagraph"/>
        <w:numPr>
          <w:ilvl w:val="0"/>
          <w:numId w:val="23"/>
        </w:numPr>
        <w:tabs>
          <w:tab w:val="clear" w:pos="720"/>
          <w:tab w:val="left" w:pos="357"/>
          <w:tab w:val="num" w:pos="426"/>
        </w:tabs>
        <w:spacing w:after="0" w:line="240" w:lineRule="auto"/>
        <w:ind w:left="426" w:hanging="426"/>
        <w:jc w:val="both"/>
        <w:rPr>
          <w:rFonts w:ascii="Arial" w:eastAsia="Times New Roman" w:hAnsi="Arial" w:cs="Arial"/>
          <w:lang w:val="en-GB"/>
        </w:rPr>
      </w:pPr>
      <w:r w:rsidRPr="00562CB9">
        <w:rPr>
          <w:rFonts w:ascii="Arial" w:eastAsia="Times New Roman" w:hAnsi="Arial" w:cs="Arial"/>
          <w:lang w:val="en-GB"/>
        </w:rPr>
        <w:t>Service related payments are excluded from this option;</w:t>
      </w:r>
    </w:p>
    <w:p w14:paraId="500A8172" w14:textId="20FB4265" w:rsidR="00BB01C5" w:rsidRDefault="00BB01C5" w:rsidP="00B56C5A">
      <w:pPr>
        <w:tabs>
          <w:tab w:val="left" w:pos="357"/>
        </w:tabs>
        <w:spacing w:after="0" w:line="240" w:lineRule="auto"/>
        <w:jc w:val="both"/>
        <w:rPr>
          <w:rFonts w:ascii="Arial" w:eastAsia="Times New Roman" w:hAnsi="Arial" w:cs="Arial"/>
          <w:b/>
          <w:lang w:val="en-GB"/>
        </w:rPr>
      </w:pPr>
    </w:p>
    <w:p w14:paraId="622EE020" w14:textId="29A89FA2" w:rsidR="00DB4387" w:rsidRDefault="00DB4387" w:rsidP="00B56C5A">
      <w:pPr>
        <w:tabs>
          <w:tab w:val="left" w:pos="357"/>
        </w:tabs>
        <w:spacing w:after="0" w:line="240" w:lineRule="auto"/>
        <w:jc w:val="both"/>
        <w:rPr>
          <w:rFonts w:ascii="Arial" w:eastAsia="Times New Roman" w:hAnsi="Arial" w:cs="Arial"/>
          <w:b/>
          <w:lang w:val="en-GB"/>
        </w:rPr>
      </w:pPr>
    </w:p>
    <w:p w14:paraId="4500C066" w14:textId="48E1EBE3" w:rsidR="00DB4387" w:rsidRDefault="00DB4387" w:rsidP="00B56C5A">
      <w:pPr>
        <w:tabs>
          <w:tab w:val="left" w:pos="357"/>
        </w:tabs>
        <w:spacing w:after="0" w:line="240" w:lineRule="auto"/>
        <w:jc w:val="both"/>
        <w:rPr>
          <w:rFonts w:ascii="Arial" w:eastAsia="Times New Roman" w:hAnsi="Arial" w:cs="Arial"/>
          <w:b/>
          <w:lang w:val="en-GB"/>
        </w:rPr>
      </w:pPr>
    </w:p>
    <w:p w14:paraId="1E232D59" w14:textId="77777777" w:rsidR="00DB4387" w:rsidRDefault="00DB4387" w:rsidP="00B56C5A">
      <w:pPr>
        <w:tabs>
          <w:tab w:val="left" w:pos="357"/>
        </w:tabs>
        <w:spacing w:after="0" w:line="240" w:lineRule="auto"/>
        <w:jc w:val="both"/>
        <w:rPr>
          <w:rFonts w:ascii="Arial" w:eastAsia="Times New Roman" w:hAnsi="Arial" w:cs="Arial"/>
          <w:b/>
          <w:lang w:val="en-GB"/>
        </w:rPr>
      </w:pPr>
    </w:p>
    <w:p w14:paraId="5452B619" w14:textId="11F07022"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01C59A88" w14:textId="77777777" w:rsidR="00FD2F02" w:rsidRDefault="00FD2F02" w:rsidP="00B56C5A">
      <w:pPr>
        <w:tabs>
          <w:tab w:val="left" w:pos="357"/>
        </w:tabs>
        <w:spacing w:after="0" w:line="240" w:lineRule="auto"/>
        <w:jc w:val="both"/>
        <w:rPr>
          <w:rFonts w:ascii="Arial" w:eastAsia="Times New Roman" w:hAnsi="Arial" w:cs="Arial"/>
          <w:b/>
          <w:lang w:val="en-GB"/>
        </w:rPr>
      </w:pPr>
    </w:p>
    <w:p w14:paraId="79DC21F3"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68BE6F17" w14:textId="77777777" w:rsidR="001D5D74" w:rsidRDefault="001D5D74" w:rsidP="00B56C5A">
      <w:pPr>
        <w:tabs>
          <w:tab w:val="left" w:pos="357"/>
        </w:tabs>
        <w:spacing w:after="0" w:line="240" w:lineRule="auto"/>
        <w:ind w:left="2127" w:hanging="2127"/>
        <w:rPr>
          <w:rFonts w:ascii="Arial" w:eastAsia="Times New Roman" w:hAnsi="Arial" w:cs="Arial"/>
          <w:lang w:val="en-GB"/>
        </w:rPr>
      </w:pPr>
    </w:p>
    <w:p w14:paraId="6AE0D7F1" w14:textId="1818E479" w:rsidR="005D5883" w:rsidRPr="005D5883" w:rsidRDefault="005D5883" w:rsidP="00CD6125">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In South African Rand at the selling spot rate of exchange obtained by Eskom’s Treasury on the date that the forward cover is cancelled.  Eskom will notify the supplier of the date that the forward cover is cancelled as well as the intended payment date, which will be as per the agreed payment terms.</w:t>
      </w:r>
    </w:p>
    <w:p w14:paraId="0F5A8D91" w14:textId="725A8725" w:rsidR="005D5883" w:rsidRDefault="005D5883" w:rsidP="00CD6125">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Any exchange rate adjustment after Eskom has notified the supplier of the date and the rate which the forward cover is cancelled, will be for the account of the supplier. </w:t>
      </w:r>
    </w:p>
    <w:p w14:paraId="1FF5B996" w14:textId="77777777" w:rsidR="00EA083C" w:rsidRDefault="00EA083C" w:rsidP="00CD6125">
      <w:pPr>
        <w:tabs>
          <w:tab w:val="left" w:pos="357"/>
        </w:tabs>
        <w:spacing w:after="0" w:line="240" w:lineRule="auto"/>
        <w:ind w:left="2127" w:hanging="2127"/>
        <w:jc w:val="both"/>
        <w:rPr>
          <w:rFonts w:ascii="Arial" w:eastAsia="Times New Roman" w:hAnsi="Arial" w:cs="Arial"/>
          <w:lang w:val="en-GB"/>
        </w:rPr>
      </w:pPr>
      <w:r>
        <w:rPr>
          <w:rFonts w:ascii="Arial" w:eastAsia="Times New Roman" w:hAnsi="Arial" w:cs="Arial"/>
          <w:lang w:val="en-GB"/>
        </w:rPr>
        <w:t xml:space="preserve">Please note: </w:t>
      </w:r>
    </w:p>
    <w:p w14:paraId="30DD7507" w14:textId="77777777" w:rsidR="00EA083C" w:rsidRDefault="00EA083C">
      <w:pPr>
        <w:pStyle w:val="ListParagraph"/>
        <w:numPr>
          <w:ilvl w:val="0"/>
          <w:numId w:val="24"/>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14:paraId="3ADF5699" w14:textId="77777777" w:rsidR="00EA083C" w:rsidRPr="00562CB9" w:rsidRDefault="00EA083C">
      <w:pPr>
        <w:pStyle w:val="ListParagraph"/>
        <w:numPr>
          <w:ilvl w:val="0"/>
          <w:numId w:val="24"/>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14:paraId="250A093F"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0D116B50"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704EA318"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13D3B10E"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3B3C17C4"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42BA0190" w14:textId="77777777" w:rsidR="00EA083C" w:rsidRDefault="00EA083C" w:rsidP="00B56C5A">
      <w:pPr>
        <w:tabs>
          <w:tab w:val="left" w:pos="357"/>
        </w:tabs>
        <w:spacing w:after="0" w:line="240" w:lineRule="auto"/>
        <w:jc w:val="both"/>
        <w:rPr>
          <w:rFonts w:ascii="Arial" w:eastAsia="Times New Roman" w:hAnsi="Arial" w:cs="Arial"/>
          <w:lang w:val="en-GB"/>
        </w:rPr>
      </w:pPr>
    </w:p>
    <w:p w14:paraId="74DAB68B"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0599EC69"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tes to be quoted by the tenderer. This entails a simultaneous exercise of the verification of the  exchange rates to be used.</w:t>
      </w:r>
    </w:p>
    <w:p w14:paraId="7D0F19A2" w14:textId="77777777" w:rsidR="00EA083C" w:rsidRDefault="00EA083C" w:rsidP="00B56C5A">
      <w:pPr>
        <w:tabs>
          <w:tab w:val="left" w:pos="357"/>
        </w:tabs>
        <w:spacing w:after="0" w:line="240" w:lineRule="auto"/>
        <w:jc w:val="both"/>
        <w:rPr>
          <w:rFonts w:ascii="Arial" w:eastAsia="Times New Roman" w:hAnsi="Arial" w:cs="Arial"/>
          <w:lang w:val="en-GB"/>
        </w:rPr>
      </w:pPr>
    </w:p>
    <w:p w14:paraId="47576379" w14:textId="77777777"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7E8FEA1A" w14:textId="77777777" w:rsidR="00EA083C" w:rsidRDefault="00EA083C" w:rsidP="00B56C5A">
      <w:pPr>
        <w:tabs>
          <w:tab w:val="left" w:pos="357"/>
        </w:tabs>
        <w:spacing w:after="0" w:line="240" w:lineRule="auto"/>
        <w:jc w:val="both"/>
        <w:rPr>
          <w:rFonts w:ascii="Arial" w:eastAsia="Times New Roman" w:hAnsi="Arial" w:cs="Arial"/>
          <w:lang w:val="en-GB"/>
        </w:rPr>
      </w:pPr>
    </w:p>
    <w:p w14:paraId="7214DCC8" w14:textId="79F8E0AF"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w:t>
      </w:r>
      <w:r w:rsidR="000A405B" w:rsidRPr="005D5883">
        <w:rPr>
          <w:rFonts w:ascii="Arial" w:eastAsia="Times New Roman" w:hAnsi="Arial" w:cs="Arial"/>
          <w:lang w:val="en-GB"/>
        </w:rPr>
        <w:t xml:space="preserve">invoicing, </w:t>
      </w:r>
      <w:r w:rsidR="000A405B">
        <w:rPr>
          <w:rFonts w:ascii="Arial" w:eastAsia="Times New Roman" w:hAnsi="Arial" w:cs="Arial"/>
          <w:lang w:val="en-GB"/>
        </w:rPr>
        <w:t>if</w:t>
      </w:r>
      <w:r>
        <w:rPr>
          <w:rFonts w:ascii="Arial" w:eastAsia="Times New Roman" w:hAnsi="Arial" w:cs="Arial"/>
          <w:lang w:val="en-GB"/>
        </w:rPr>
        <w:t xml:space="preserve">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2566CFE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441C1E1"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19B7B819"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7C502AEE"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41485020" w14:textId="77777777" w:rsidR="00BB01C5" w:rsidRDefault="00BB01C5" w:rsidP="00B56C5A">
      <w:pPr>
        <w:tabs>
          <w:tab w:val="left" w:pos="357"/>
        </w:tabs>
        <w:spacing w:after="0" w:line="240" w:lineRule="auto"/>
        <w:rPr>
          <w:rFonts w:ascii="Arial" w:eastAsia="Times New Roman" w:hAnsi="Arial" w:cs="Arial"/>
          <w:lang w:val="en-GB"/>
        </w:rPr>
      </w:pPr>
    </w:p>
    <w:p w14:paraId="2A8BE206" w14:textId="3E14DBFD"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536AD9DE"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1DDD9805" w14:textId="549CCFEA" w:rsidR="005D5883" w:rsidRDefault="005D5883" w:rsidP="00B56C5A">
      <w:pPr>
        <w:tabs>
          <w:tab w:val="left" w:pos="357"/>
        </w:tabs>
        <w:spacing w:after="0" w:line="240" w:lineRule="auto"/>
        <w:jc w:val="both"/>
        <w:rPr>
          <w:rFonts w:ascii="Arial" w:eastAsia="Times New Roman" w:hAnsi="Arial" w:cs="Arial"/>
          <w:lang w:val="en-GB"/>
        </w:rPr>
      </w:pPr>
    </w:p>
    <w:p w14:paraId="1EE1305B" w14:textId="4008DF90" w:rsidR="001D5D74" w:rsidRDefault="001D5D74" w:rsidP="00B56C5A">
      <w:pPr>
        <w:tabs>
          <w:tab w:val="left" w:pos="357"/>
        </w:tabs>
        <w:spacing w:after="0" w:line="240" w:lineRule="auto"/>
        <w:jc w:val="both"/>
        <w:rPr>
          <w:rFonts w:ascii="Arial" w:eastAsia="Times New Roman" w:hAnsi="Arial" w:cs="Arial"/>
          <w:lang w:val="en-GB"/>
        </w:rPr>
      </w:pPr>
    </w:p>
    <w:p w14:paraId="2F755C3F" w14:textId="4460BAEC" w:rsidR="001D5D74" w:rsidRDefault="001D5D74" w:rsidP="00B56C5A">
      <w:pPr>
        <w:tabs>
          <w:tab w:val="left" w:pos="357"/>
        </w:tabs>
        <w:spacing w:after="0" w:line="240" w:lineRule="auto"/>
        <w:jc w:val="both"/>
        <w:rPr>
          <w:rFonts w:ascii="Arial" w:eastAsia="Times New Roman" w:hAnsi="Arial" w:cs="Arial"/>
          <w:lang w:val="en-GB"/>
        </w:rPr>
      </w:pPr>
    </w:p>
    <w:p w14:paraId="4DEFC800" w14:textId="0D6F6497" w:rsidR="001D5D74" w:rsidRDefault="001D5D74" w:rsidP="00B56C5A">
      <w:pPr>
        <w:tabs>
          <w:tab w:val="left" w:pos="357"/>
        </w:tabs>
        <w:spacing w:after="0" w:line="240" w:lineRule="auto"/>
        <w:jc w:val="both"/>
        <w:rPr>
          <w:rFonts w:ascii="Arial" w:eastAsia="Times New Roman" w:hAnsi="Arial" w:cs="Arial"/>
          <w:lang w:val="en-GB"/>
        </w:rPr>
      </w:pPr>
    </w:p>
    <w:p w14:paraId="0572B8D2" w14:textId="77777777" w:rsidR="00C94BF7" w:rsidRPr="005D5883" w:rsidRDefault="00C94BF7" w:rsidP="00B56C5A">
      <w:pPr>
        <w:tabs>
          <w:tab w:val="left" w:pos="357"/>
        </w:tabs>
        <w:spacing w:after="0" w:line="240" w:lineRule="auto"/>
        <w:jc w:val="both"/>
        <w:rPr>
          <w:rFonts w:ascii="Arial" w:eastAsia="Times New Roman" w:hAnsi="Arial" w:cs="Arial"/>
          <w:lang w:val="en-GB"/>
        </w:rPr>
      </w:pPr>
    </w:p>
    <w:p w14:paraId="6626A10A"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6654CB73" w14:textId="77777777" w:rsidR="00BB01C5" w:rsidRDefault="00BB01C5" w:rsidP="00B56C5A">
      <w:pPr>
        <w:tabs>
          <w:tab w:val="left" w:pos="357"/>
        </w:tabs>
        <w:spacing w:after="0" w:line="240" w:lineRule="auto"/>
        <w:jc w:val="both"/>
        <w:rPr>
          <w:rFonts w:ascii="Arial" w:eastAsia="Times New Roman" w:hAnsi="Arial" w:cs="Arial"/>
          <w:lang w:val="en-GB"/>
        </w:rPr>
      </w:pPr>
    </w:p>
    <w:p w14:paraId="72FCF1D1" w14:textId="0E36C5F4"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CD5E26C" w14:textId="77777777"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004671EF" w14:textId="77777777" w:rsidTr="00B56C5A">
        <w:trPr>
          <w:jc w:val="center"/>
        </w:trPr>
        <w:tc>
          <w:tcPr>
            <w:tcW w:w="7513" w:type="dxa"/>
            <w:tcBorders>
              <w:top w:val="nil"/>
              <w:left w:val="nil"/>
            </w:tcBorders>
            <w:vAlign w:val="bottom"/>
          </w:tcPr>
          <w:p w14:paraId="645C410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42382DE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40BDD1ED" w14:textId="77777777" w:rsidTr="00B56C5A">
        <w:trPr>
          <w:jc w:val="center"/>
        </w:trPr>
        <w:tc>
          <w:tcPr>
            <w:tcW w:w="7513" w:type="dxa"/>
            <w:vAlign w:val="center"/>
          </w:tcPr>
          <w:p w14:paraId="298D7DF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34266A0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DA2BE5D" w14:textId="77777777" w:rsidTr="00B56C5A">
        <w:trPr>
          <w:jc w:val="center"/>
        </w:trPr>
        <w:tc>
          <w:tcPr>
            <w:tcW w:w="7513" w:type="dxa"/>
            <w:vAlign w:val="bottom"/>
          </w:tcPr>
          <w:p w14:paraId="4D2B4CF6"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1134475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B61A3AB" w14:textId="77777777" w:rsidTr="00B56C5A">
        <w:trPr>
          <w:jc w:val="center"/>
        </w:trPr>
        <w:tc>
          <w:tcPr>
            <w:tcW w:w="7513" w:type="dxa"/>
            <w:vAlign w:val="bottom"/>
          </w:tcPr>
          <w:p w14:paraId="076DA7C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14C9C39A"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CBBA1E8" w14:textId="77777777" w:rsidTr="00B56C5A">
        <w:trPr>
          <w:jc w:val="center"/>
        </w:trPr>
        <w:tc>
          <w:tcPr>
            <w:tcW w:w="7513" w:type="dxa"/>
            <w:vAlign w:val="bottom"/>
          </w:tcPr>
          <w:p w14:paraId="0BD09DD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5D44A00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EDBCB9B" w14:textId="77777777" w:rsidTr="00B56C5A">
        <w:trPr>
          <w:jc w:val="center"/>
        </w:trPr>
        <w:tc>
          <w:tcPr>
            <w:tcW w:w="7513" w:type="dxa"/>
            <w:vAlign w:val="bottom"/>
          </w:tcPr>
          <w:p w14:paraId="353EFCB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4C713A7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7C96B8AF" w14:textId="77777777" w:rsidTr="00B56C5A">
        <w:trPr>
          <w:jc w:val="center"/>
        </w:trPr>
        <w:tc>
          <w:tcPr>
            <w:tcW w:w="7513" w:type="dxa"/>
            <w:vAlign w:val="bottom"/>
          </w:tcPr>
          <w:p w14:paraId="411EC8E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550D5C3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51268E0" w14:textId="77777777" w:rsidTr="00B56C5A">
        <w:trPr>
          <w:jc w:val="center"/>
        </w:trPr>
        <w:tc>
          <w:tcPr>
            <w:tcW w:w="7513" w:type="dxa"/>
            <w:vAlign w:val="bottom"/>
          </w:tcPr>
          <w:p w14:paraId="3D381F9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2D1FB93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63B57C63" w14:textId="77777777" w:rsidTr="00B56C5A">
        <w:trPr>
          <w:jc w:val="center"/>
        </w:trPr>
        <w:tc>
          <w:tcPr>
            <w:tcW w:w="7513" w:type="dxa"/>
            <w:vAlign w:val="bottom"/>
          </w:tcPr>
          <w:p w14:paraId="1E4E1BB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3588FF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251B24D" w14:textId="77777777" w:rsidTr="00B56C5A">
        <w:trPr>
          <w:jc w:val="center"/>
        </w:trPr>
        <w:tc>
          <w:tcPr>
            <w:tcW w:w="7513" w:type="dxa"/>
            <w:vAlign w:val="bottom"/>
          </w:tcPr>
          <w:p w14:paraId="4471D40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5DDF15B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0D9C8580" w14:textId="5BD0A3F7" w:rsidR="005D5883" w:rsidRPr="005D5883" w:rsidRDefault="005D5883" w:rsidP="000A405B">
      <w:pPr>
        <w:keepNext/>
        <w:tabs>
          <w:tab w:val="left" w:pos="357"/>
          <w:tab w:val="left" w:pos="993"/>
        </w:tabs>
        <w:spacing w:before="240"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48BA314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A005578"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69DBA1A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9D655D2"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1EA7295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DE8BB9B"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3471DF1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F88F8B0"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14B91E4E"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1CCC49D0"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66E9112F" w14:textId="77777777" w:rsidR="005D5883" w:rsidRPr="005D5883" w:rsidRDefault="005D5883">
      <w:pPr>
        <w:numPr>
          <w:ilvl w:val="1"/>
          <w:numId w:val="25"/>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14:paraId="16452CAA"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6CF4182" w14:textId="77777777" w:rsidR="005D5883" w:rsidRPr="005D5883" w:rsidRDefault="005D5883">
      <w:pPr>
        <w:numPr>
          <w:ilvl w:val="1"/>
          <w:numId w:val="25"/>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t>EXPATRIATE LABOUR METHOD</w:t>
      </w:r>
    </w:p>
    <w:p w14:paraId="08110A92"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97F2B35" w14:textId="77777777" w:rsidR="005D5883" w:rsidRPr="005D5883" w:rsidRDefault="005D5883">
      <w:pPr>
        <w:numPr>
          <w:ilvl w:val="1"/>
          <w:numId w:val="25"/>
        </w:numPr>
        <w:tabs>
          <w:tab w:val="left" w:pos="357"/>
          <w:tab w:val="num" w:pos="426"/>
        </w:tabs>
        <w:spacing w:before="24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OTHER VALUES METHOD (e.g. Engineering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14:paraId="1EA98405"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83A7FB7"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27428FC2" w14:textId="77777777" w:rsidR="005D5883" w:rsidRPr="005D5883" w:rsidRDefault="005D5883" w:rsidP="00CD6125">
      <w:pPr>
        <w:keepNext/>
        <w:tabs>
          <w:tab w:val="left" w:pos="357"/>
        </w:tabs>
        <w:spacing w:after="0" w:line="240" w:lineRule="auto"/>
        <w:ind w:left="993" w:hanging="993"/>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3F91DE1E" w14:textId="77777777" w:rsidR="005D5883" w:rsidRPr="005D5883" w:rsidRDefault="005D5883" w:rsidP="000A405B">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3F441239" w14:textId="60855B73" w:rsidR="005D5883" w:rsidRPr="005D5883" w:rsidRDefault="005D5883" w:rsidP="000A405B">
      <w:pPr>
        <w:keepNext/>
        <w:tabs>
          <w:tab w:val="left" w:pos="357"/>
        </w:tabs>
        <w:spacing w:before="240"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PART 2, 3 AND 4</w:t>
      </w:r>
    </w:p>
    <w:p w14:paraId="317BDCF0" w14:textId="77777777" w:rsidR="005D5883" w:rsidRPr="005D5883" w:rsidRDefault="005D5883">
      <w:pPr>
        <w:numPr>
          <w:ilvl w:val="0"/>
          <w:numId w:val="26"/>
        </w:numPr>
        <w:tabs>
          <w:tab w:val="left" w:pos="426"/>
        </w:tabs>
        <w:spacing w:before="12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77D7C0EB" w14:textId="77777777" w:rsidR="005D5883" w:rsidRPr="005D5883" w:rsidRDefault="005D5883">
      <w:pPr>
        <w:numPr>
          <w:ilvl w:val="0"/>
          <w:numId w:val="26"/>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2B11007E" w14:textId="77777777" w:rsidR="005D5883" w:rsidRPr="005D5883" w:rsidRDefault="005D5883">
      <w:pPr>
        <w:numPr>
          <w:ilvl w:val="0"/>
          <w:numId w:val="26"/>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464CA4D6" w14:textId="77777777" w:rsidR="005D5883" w:rsidRPr="005D5883" w:rsidRDefault="005D5883">
      <w:pPr>
        <w:numPr>
          <w:ilvl w:val="0"/>
          <w:numId w:val="26"/>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055C6F07" w14:textId="77777777" w:rsidR="005D5883" w:rsidRPr="005D5883" w:rsidRDefault="005D5883">
      <w:pPr>
        <w:numPr>
          <w:ilvl w:val="0"/>
          <w:numId w:val="26"/>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461C0562" w14:textId="77777777" w:rsidR="004E01AF" w:rsidRDefault="005D5883">
      <w:pPr>
        <w:numPr>
          <w:ilvl w:val="0"/>
          <w:numId w:val="26"/>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during the course of the contract.</w:t>
      </w:r>
    </w:p>
    <w:p w14:paraId="3C075007" w14:textId="77777777" w:rsidR="005D5883" w:rsidRDefault="004E01AF">
      <w:pPr>
        <w:numPr>
          <w:ilvl w:val="0"/>
          <w:numId w:val="26"/>
        </w:numPr>
        <w:tabs>
          <w:tab w:val="left" w:pos="426"/>
        </w:tabs>
        <w:spacing w:after="24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considered necessary Eskom reserves the right to call for any documentary evidence to substantiate claims.</w:t>
      </w:r>
    </w:p>
    <w:p w14:paraId="7F95E4B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4737DC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4DADBBC6"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1D096B68"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06BC034B" w14:textId="7777777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F1</w:t>
      </w:r>
    </w:p>
    <w:p w14:paraId="75D711FC" w14:textId="77777777" w:rsidR="00CA447C" w:rsidRPr="00CA447C" w:rsidRDefault="00CA447C" w:rsidP="00CA447C">
      <w:pPr>
        <w:spacing w:after="0" w:line="240" w:lineRule="auto"/>
        <w:rPr>
          <w:rFonts w:ascii="Arial" w:eastAsia="Times New Roman" w:hAnsi="Arial" w:cs="Arial"/>
          <w:lang w:val="en-US"/>
        </w:rPr>
      </w:pPr>
      <w:r w:rsidRPr="00CA447C">
        <w:rPr>
          <w:rFonts w:ascii="Times New Roman" w:eastAsia="Times New Roman" w:hAnsi="Times New Roman" w:cs="Times New Roman"/>
          <w:sz w:val="24"/>
          <w:szCs w:val="24"/>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 xml:space="preserve">                         SBD 6.2</w:t>
      </w:r>
    </w:p>
    <w:p w14:paraId="46D1A896" w14:textId="77777777" w:rsidR="001D5D74" w:rsidRDefault="001D5D74" w:rsidP="00CA447C">
      <w:pPr>
        <w:spacing w:after="0" w:line="240" w:lineRule="auto"/>
        <w:jc w:val="center"/>
        <w:rPr>
          <w:rFonts w:ascii="Arial" w:eastAsia="Times New Roman" w:hAnsi="Arial" w:cs="Arial"/>
          <w:b/>
          <w:lang w:val="en-US"/>
        </w:rPr>
      </w:pPr>
    </w:p>
    <w:p w14:paraId="56D9E429" w14:textId="02D880CB" w:rsidR="00CA447C" w:rsidRPr="00CA447C" w:rsidRDefault="00CA447C" w:rsidP="00CA447C">
      <w:pPr>
        <w:spacing w:after="0" w:line="240" w:lineRule="auto"/>
        <w:jc w:val="center"/>
        <w:rPr>
          <w:rFonts w:ascii="Arial" w:eastAsia="Times New Roman" w:hAnsi="Arial" w:cs="Arial"/>
          <w:lang w:val="en-US"/>
        </w:rPr>
      </w:pPr>
      <w:r w:rsidRPr="00CA447C">
        <w:rPr>
          <w:rFonts w:ascii="Arial" w:eastAsia="Times New Roman" w:hAnsi="Arial" w:cs="Arial"/>
          <w:b/>
          <w:lang w:val="en-US"/>
        </w:rPr>
        <w:t xml:space="preserve">DECLARATION CERTIFICATE FOR LOCAL PRODUCTION AND CONTENT FOR DESIGNATED SECTORS </w:t>
      </w:r>
    </w:p>
    <w:p w14:paraId="0012DD3A" w14:textId="77777777" w:rsidR="00CA447C" w:rsidRPr="00CA447C" w:rsidRDefault="00CA447C" w:rsidP="00CA447C">
      <w:pPr>
        <w:spacing w:after="0" w:line="240" w:lineRule="auto"/>
        <w:jc w:val="center"/>
        <w:rPr>
          <w:rFonts w:ascii="Arial" w:eastAsia="Times New Roman" w:hAnsi="Arial" w:cs="Arial"/>
          <w:lang w:val="en-US"/>
        </w:rPr>
      </w:pPr>
    </w:p>
    <w:p w14:paraId="6EBDB5DC" w14:textId="77777777" w:rsidR="00CA447C" w:rsidRPr="00CA447C" w:rsidRDefault="00CA447C" w:rsidP="00CA447C">
      <w:pPr>
        <w:spacing w:after="0" w:line="240" w:lineRule="auto"/>
        <w:jc w:val="both"/>
        <w:rPr>
          <w:rFonts w:ascii="Arial" w:eastAsia="Times New Roman" w:hAnsi="Arial" w:cs="Arial"/>
          <w:lang w:val="en-US"/>
        </w:rPr>
      </w:pPr>
      <w:r w:rsidRPr="00CA447C">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CA447C" w:rsidRDefault="00CA447C" w:rsidP="00CA447C">
      <w:pPr>
        <w:spacing w:after="0" w:line="240" w:lineRule="auto"/>
        <w:jc w:val="both"/>
        <w:rPr>
          <w:rFonts w:ascii="Arial" w:eastAsia="Times New Roman" w:hAnsi="Arial" w:cs="Arial"/>
          <w:lang w:val="en-US"/>
        </w:rPr>
      </w:pPr>
    </w:p>
    <w:p w14:paraId="59DE235F" w14:textId="77777777" w:rsidR="00CA447C" w:rsidRPr="00CA447C" w:rsidRDefault="00CA447C" w:rsidP="00CA447C">
      <w:pPr>
        <w:spacing w:after="0" w:line="240" w:lineRule="auto"/>
        <w:jc w:val="both"/>
        <w:rPr>
          <w:rFonts w:ascii="Arial" w:eastAsia="Times New Roman" w:hAnsi="Arial" w:cs="Arial"/>
          <w:lang w:val="en-US"/>
        </w:rPr>
      </w:pPr>
      <w:r w:rsidRPr="00CA447C">
        <w:rPr>
          <w:rFonts w:ascii="Arial" w:eastAsia="Times New Roman" w:hAnsi="Arial" w:cs="Arial"/>
          <w:lang w:val="en-US"/>
        </w:rPr>
        <w:t xml:space="preserve">Before completing this declaration, bidders must study the General Conditions, Definitions, Directives applicable in respect of Local Content as prescribed by the Dtic,  </w:t>
      </w:r>
      <w:r w:rsidRPr="00CA447C">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CA447C" w:rsidRDefault="00CA447C" w:rsidP="00CA447C">
      <w:pPr>
        <w:spacing w:after="0" w:line="240" w:lineRule="auto"/>
        <w:ind w:left="360"/>
        <w:jc w:val="both"/>
        <w:rPr>
          <w:rFonts w:ascii="Arial" w:eastAsia="Times New Roman" w:hAnsi="Arial" w:cs="Arial"/>
          <w:lang w:val="en-US"/>
        </w:rPr>
      </w:pPr>
    </w:p>
    <w:p w14:paraId="259845D1" w14:textId="77777777" w:rsidR="00CA447C" w:rsidRPr="00CA447C" w:rsidRDefault="00CA447C">
      <w:pPr>
        <w:numPr>
          <w:ilvl w:val="0"/>
          <w:numId w:val="43"/>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General Conditions</w:t>
      </w:r>
    </w:p>
    <w:p w14:paraId="5DBB3139" w14:textId="77777777" w:rsidR="00CA447C" w:rsidRPr="00CA447C" w:rsidRDefault="00CA447C" w:rsidP="00CA447C">
      <w:pPr>
        <w:spacing w:after="0" w:line="240" w:lineRule="auto"/>
        <w:ind w:left="360"/>
        <w:jc w:val="both"/>
        <w:rPr>
          <w:rFonts w:ascii="Arial" w:eastAsia="Times New Roman" w:hAnsi="Arial" w:cs="Arial"/>
          <w:lang w:val="en-US"/>
        </w:rPr>
      </w:pPr>
    </w:p>
    <w:p w14:paraId="715C50CA" w14:textId="77777777" w:rsidR="00CA447C" w:rsidRPr="00CA447C" w:rsidRDefault="00CA447C">
      <w:pPr>
        <w:numPr>
          <w:ilvl w:val="1"/>
          <w:numId w:val="43"/>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 xml:space="preserve">Dtic makes provision for the promotion of local production and content. </w:t>
      </w:r>
    </w:p>
    <w:p w14:paraId="7D944399" w14:textId="77777777" w:rsidR="00CA447C" w:rsidRPr="00CA447C" w:rsidRDefault="00CA447C" w:rsidP="00CA447C">
      <w:pPr>
        <w:spacing w:after="0" w:line="240" w:lineRule="auto"/>
        <w:ind w:left="360"/>
        <w:jc w:val="both"/>
        <w:rPr>
          <w:rFonts w:ascii="Arial" w:eastAsia="Times New Roman" w:hAnsi="Arial" w:cs="Arial"/>
          <w:lang w:val="en-US"/>
        </w:rPr>
      </w:pPr>
    </w:p>
    <w:p w14:paraId="3BF24C47" w14:textId="77777777" w:rsidR="00CA447C" w:rsidRPr="00CA447C" w:rsidRDefault="00CA447C">
      <w:pPr>
        <w:numPr>
          <w:ilvl w:val="1"/>
          <w:numId w:val="43"/>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Dtic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CA447C" w:rsidRDefault="00CA447C" w:rsidP="00CA447C">
      <w:pPr>
        <w:spacing w:after="0" w:line="240" w:lineRule="auto"/>
        <w:jc w:val="both"/>
        <w:rPr>
          <w:rFonts w:ascii="Arial" w:eastAsia="Times New Roman" w:hAnsi="Arial" w:cs="Arial"/>
          <w:lang w:val="en-US"/>
        </w:rPr>
      </w:pPr>
    </w:p>
    <w:p w14:paraId="165030A1" w14:textId="77777777" w:rsidR="00CA447C" w:rsidRPr="00CA447C" w:rsidRDefault="00CA447C">
      <w:pPr>
        <w:numPr>
          <w:ilvl w:val="1"/>
          <w:numId w:val="43"/>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CA447C" w:rsidRDefault="00CA447C" w:rsidP="00CA447C">
      <w:pPr>
        <w:spacing w:after="0" w:line="240" w:lineRule="auto"/>
        <w:jc w:val="both"/>
        <w:rPr>
          <w:rFonts w:ascii="Arial" w:eastAsia="Times New Roman" w:hAnsi="Arial" w:cs="Arial"/>
          <w:lang w:val="en-US"/>
        </w:rPr>
      </w:pPr>
    </w:p>
    <w:p w14:paraId="7A8BC6E5" w14:textId="77777777" w:rsidR="00CA447C" w:rsidRPr="00CA447C" w:rsidRDefault="00CA447C">
      <w:pPr>
        <w:numPr>
          <w:ilvl w:val="1"/>
          <w:numId w:val="43"/>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CA447C" w:rsidRDefault="00CA447C" w:rsidP="00CA447C">
      <w:pPr>
        <w:spacing w:after="0" w:line="240" w:lineRule="auto"/>
        <w:ind w:left="720" w:hanging="720"/>
        <w:jc w:val="both"/>
        <w:rPr>
          <w:rFonts w:ascii="Arial" w:eastAsia="Times New Roman" w:hAnsi="Arial" w:cs="Arial"/>
          <w:bCs/>
        </w:rPr>
      </w:pPr>
    </w:p>
    <w:p w14:paraId="234D624E" w14:textId="77777777" w:rsidR="00CA447C" w:rsidRPr="00CA447C" w:rsidRDefault="00CA447C" w:rsidP="00CA447C">
      <w:pPr>
        <w:spacing w:after="0" w:line="240" w:lineRule="auto"/>
        <w:rPr>
          <w:rFonts w:ascii="Arial" w:eastAsia="Times New Roman" w:hAnsi="Arial" w:cs="Arial"/>
        </w:rPr>
      </w:pPr>
      <w:r w:rsidRPr="00CA447C">
        <w:rPr>
          <w:rFonts w:ascii="Arial" w:eastAsia="Times New Roman" w:hAnsi="Arial" w:cs="Arial"/>
          <w:bCs/>
        </w:rPr>
        <w:tab/>
      </w:r>
      <w:r w:rsidRPr="00CA447C">
        <w:rPr>
          <w:rFonts w:ascii="Arial" w:eastAsia="Times New Roman" w:hAnsi="Arial" w:cs="Arial"/>
        </w:rPr>
        <w:t>LC = [1 -</w:t>
      </w:r>
      <w:r w:rsidRPr="00CA447C">
        <w:rPr>
          <w:rFonts w:ascii="Arial" w:eastAsia="Times New Roman" w:hAnsi="Arial" w:cs="Arial"/>
        </w:rPr>
        <w:fldChar w:fldCharType="begin"/>
      </w:r>
      <w:r w:rsidRPr="00CA447C">
        <w:rPr>
          <w:rFonts w:ascii="Arial" w:eastAsia="Times New Roman" w:hAnsi="Arial" w:cs="Arial"/>
        </w:rPr>
        <w:instrText xml:space="preserve"> QUOTE </w:instrText>
      </w:r>
      <w:r w:rsidRPr="00CA447C">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CA447C">
        <w:rPr>
          <w:rFonts w:ascii="Arial" w:eastAsia="Times New Roman" w:hAnsi="Arial" w:cs="Arial"/>
        </w:rPr>
        <w:instrText xml:space="preserve"> </w:instrText>
      </w:r>
      <w:r w:rsidRPr="00CA447C">
        <w:rPr>
          <w:rFonts w:ascii="Arial" w:eastAsia="Times New Roman" w:hAnsi="Arial" w:cs="Arial"/>
        </w:rPr>
        <w:fldChar w:fldCharType="end"/>
      </w:r>
      <w:r w:rsidRPr="00CA447C">
        <w:rPr>
          <w:rFonts w:ascii="Arial" w:eastAsia="Times New Roman" w:hAnsi="Arial" w:cs="Arial"/>
        </w:rPr>
        <w:t xml:space="preserve"> x / y] * 100</w:t>
      </w:r>
    </w:p>
    <w:p w14:paraId="6AC1053A" w14:textId="77777777" w:rsidR="00CA447C" w:rsidRPr="00CA447C" w:rsidRDefault="00CA447C" w:rsidP="00CA447C">
      <w:pPr>
        <w:spacing w:after="0" w:line="240" w:lineRule="auto"/>
        <w:ind w:left="720"/>
        <w:jc w:val="both"/>
        <w:rPr>
          <w:rFonts w:ascii="Arial" w:eastAsia="Times New Roman" w:hAnsi="Arial" w:cs="Arial"/>
          <w:bCs/>
        </w:rPr>
      </w:pPr>
    </w:p>
    <w:p w14:paraId="09F2796F" w14:textId="77777777" w:rsidR="00CA447C" w:rsidRPr="00CA447C" w:rsidRDefault="00CA447C" w:rsidP="00CA447C">
      <w:pPr>
        <w:spacing w:after="0" w:line="240" w:lineRule="auto"/>
        <w:ind w:left="720"/>
        <w:jc w:val="both"/>
        <w:rPr>
          <w:rFonts w:ascii="Arial" w:eastAsia="Times New Roman" w:hAnsi="Arial" w:cs="Arial"/>
          <w:bCs/>
        </w:rPr>
      </w:pPr>
      <w:r w:rsidRPr="00CA447C">
        <w:rPr>
          <w:rFonts w:ascii="Arial" w:eastAsia="Times New Roman" w:hAnsi="Arial" w:cs="Arial"/>
          <w:bCs/>
        </w:rPr>
        <w:t>Where</w:t>
      </w:r>
    </w:p>
    <w:p w14:paraId="3629585D" w14:textId="77777777" w:rsidR="00CA447C" w:rsidRPr="00CA447C" w:rsidRDefault="00CA447C" w:rsidP="00CA447C">
      <w:pPr>
        <w:spacing w:after="0" w:line="240" w:lineRule="auto"/>
        <w:ind w:left="720" w:hanging="720"/>
        <w:jc w:val="both"/>
        <w:rPr>
          <w:rFonts w:ascii="Arial" w:eastAsia="Times New Roman" w:hAnsi="Arial" w:cs="Arial"/>
          <w:bCs/>
        </w:rPr>
      </w:pPr>
      <w:r w:rsidRPr="00CA447C">
        <w:rPr>
          <w:rFonts w:ascii="Arial" w:eastAsia="Times New Roman" w:hAnsi="Arial" w:cs="Arial"/>
          <w:bCs/>
        </w:rPr>
        <w:tab/>
        <w:t xml:space="preserve">x </w:t>
      </w:r>
      <w:r w:rsidRPr="00CA447C">
        <w:rPr>
          <w:rFonts w:ascii="Arial" w:eastAsia="Times New Roman" w:hAnsi="Arial" w:cs="Arial"/>
          <w:bCs/>
        </w:rPr>
        <w:tab/>
        <w:t>is the imported content in Rand</w:t>
      </w:r>
    </w:p>
    <w:p w14:paraId="6B2FB4BC" w14:textId="77777777" w:rsidR="00CA447C" w:rsidRPr="00CA447C" w:rsidRDefault="00CA447C" w:rsidP="00CA447C">
      <w:pPr>
        <w:spacing w:after="0" w:line="240" w:lineRule="auto"/>
        <w:ind w:left="720" w:hanging="720"/>
        <w:jc w:val="both"/>
        <w:rPr>
          <w:rFonts w:ascii="Arial" w:eastAsia="Times New Roman" w:hAnsi="Arial" w:cs="Arial"/>
          <w:bCs/>
        </w:rPr>
      </w:pPr>
      <w:r w:rsidRPr="00CA447C">
        <w:rPr>
          <w:rFonts w:ascii="Arial" w:eastAsia="Times New Roman" w:hAnsi="Arial" w:cs="Arial"/>
          <w:bCs/>
        </w:rPr>
        <w:tab/>
        <w:t>y</w:t>
      </w:r>
      <w:r w:rsidRPr="00CA447C">
        <w:rPr>
          <w:rFonts w:ascii="Arial" w:eastAsia="Times New Roman" w:hAnsi="Arial" w:cs="Arial"/>
          <w:bCs/>
        </w:rPr>
        <w:tab/>
        <w:t xml:space="preserve">is the bid price in Rand excluding value added tax (VAT) </w:t>
      </w:r>
    </w:p>
    <w:p w14:paraId="3FF19E12" w14:textId="77777777" w:rsidR="008D11D5" w:rsidRDefault="008D11D5" w:rsidP="00CA447C">
      <w:pPr>
        <w:spacing w:after="0" w:line="240" w:lineRule="auto"/>
        <w:ind w:left="720"/>
        <w:jc w:val="both"/>
        <w:rPr>
          <w:rFonts w:ascii="Arial" w:eastAsia="Times New Roman" w:hAnsi="Arial" w:cs="Arial"/>
          <w:bCs/>
        </w:rPr>
      </w:pPr>
    </w:p>
    <w:p w14:paraId="20357F0B" w14:textId="44BDC9C0" w:rsidR="00CA447C" w:rsidRPr="00CA447C" w:rsidRDefault="00CA447C" w:rsidP="00CA447C">
      <w:pPr>
        <w:spacing w:after="0" w:line="240" w:lineRule="auto"/>
        <w:ind w:left="720"/>
        <w:jc w:val="both"/>
        <w:rPr>
          <w:rFonts w:ascii="Arial" w:eastAsia="Times New Roman" w:hAnsi="Arial" w:cs="Arial"/>
          <w:bCs/>
        </w:rPr>
      </w:pPr>
      <w:r w:rsidRPr="00CA447C">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CA447C" w:rsidRDefault="00CA447C" w:rsidP="00CA447C">
      <w:pPr>
        <w:spacing w:after="0" w:line="240" w:lineRule="auto"/>
        <w:ind w:left="720"/>
        <w:jc w:val="both"/>
        <w:rPr>
          <w:rFonts w:ascii="Arial" w:eastAsia="Times New Roman" w:hAnsi="Arial" w:cs="Arial"/>
          <w:bCs/>
        </w:rPr>
      </w:pPr>
    </w:p>
    <w:p w14:paraId="1D00E098" w14:textId="77777777" w:rsidR="00CA447C" w:rsidRPr="00CA447C" w:rsidRDefault="00CA447C" w:rsidP="00CA447C">
      <w:pPr>
        <w:spacing w:after="0" w:line="240" w:lineRule="auto"/>
        <w:ind w:left="720"/>
        <w:jc w:val="both"/>
        <w:rPr>
          <w:rFonts w:ascii="Arial" w:eastAsia="Times New Roman" w:hAnsi="Arial" w:cs="Arial"/>
          <w:b/>
          <w:bCs/>
        </w:rPr>
      </w:pPr>
      <w:r w:rsidRPr="00CA447C">
        <w:rPr>
          <w:rFonts w:ascii="Arial" w:eastAsia="Times New Roman" w:hAnsi="Arial" w:cs="Arial"/>
          <w:b/>
          <w:bCs/>
        </w:rPr>
        <w:t xml:space="preserve">The SABS approved technical specification number SATS 1286:2011 is accessible on http:/www.thedti.gov.za/industrial development/ip.jsp at no cost.  </w:t>
      </w:r>
    </w:p>
    <w:p w14:paraId="45B4E2A3" w14:textId="77777777" w:rsidR="00CA447C" w:rsidRPr="00CA447C" w:rsidRDefault="00CA447C" w:rsidP="00CA447C">
      <w:pPr>
        <w:spacing w:after="0" w:line="240" w:lineRule="auto"/>
        <w:ind w:left="720"/>
        <w:jc w:val="both"/>
        <w:rPr>
          <w:rFonts w:ascii="Arial" w:eastAsia="Times New Roman" w:hAnsi="Arial" w:cs="Arial"/>
          <w:bCs/>
        </w:rPr>
      </w:pPr>
    </w:p>
    <w:p w14:paraId="476762A1" w14:textId="77777777" w:rsidR="00CA447C" w:rsidRPr="00CA447C" w:rsidRDefault="00CA447C">
      <w:pPr>
        <w:numPr>
          <w:ilvl w:val="1"/>
          <w:numId w:val="43"/>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t xml:space="preserve">A bid may be disqualified if this Declaration Certificate and the </w:t>
      </w:r>
      <w:r w:rsidRPr="00CA447C">
        <w:rPr>
          <w:rFonts w:ascii="Arial" w:eastAsia="Times New Roman" w:hAnsi="Arial" w:cs="Arial"/>
          <w:lang w:val="en-US"/>
        </w:rPr>
        <w:t>Annex C (Local Content Declaration: Summary Schedule)</w:t>
      </w:r>
      <w:r w:rsidRPr="00CA447C">
        <w:rPr>
          <w:rFonts w:ascii="Arial" w:eastAsia="Times New Roman" w:hAnsi="Arial" w:cs="Arial"/>
          <w:bCs/>
          <w:lang w:val="en-US"/>
        </w:rPr>
        <w:t xml:space="preserve"> </w:t>
      </w:r>
      <w:r w:rsidRPr="00CA447C">
        <w:rPr>
          <w:rFonts w:ascii="Arial" w:eastAsia="Times New Roman" w:hAnsi="Arial" w:cs="Arial"/>
          <w:bCs/>
        </w:rPr>
        <w:t>are not submitted at the stipulated deadlines.</w:t>
      </w:r>
    </w:p>
    <w:p w14:paraId="643F850A" w14:textId="77777777" w:rsidR="00CA447C" w:rsidRPr="00CA447C" w:rsidRDefault="00CA447C" w:rsidP="00CA447C">
      <w:pPr>
        <w:spacing w:after="0" w:line="240" w:lineRule="auto"/>
        <w:ind w:left="1140"/>
        <w:jc w:val="both"/>
        <w:rPr>
          <w:rFonts w:ascii="Arial" w:eastAsia="Times New Roman" w:hAnsi="Arial" w:cs="Arial"/>
          <w:lang w:val="en-US"/>
        </w:rPr>
      </w:pPr>
    </w:p>
    <w:p w14:paraId="73DFC691" w14:textId="77777777" w:rsidR="00CA447C" w:rsidRPr="00CA447C" w:rsidRDefault="00CA447C">
      <w:pPr>
        <w:numPr>
          <w:ilvl w:val="0"/>
          <w:numId w:val="43"/>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CA447C" w:rsidRDefault="00CA447C" w:rsidP="00CA447C">
      <w:pPr>
        <w:spacing w:after="0" w:line="240" w:lineRule="auto"/>
        <w:ind w:left="502"/>
        <w:jc w:val="both"/>
        <w:rPr>
          <w:rFonts w:ascii="Arial" w:eastAsia="Times New Roman" w:hAnsi="Arial" w:cs="Arial"/>
          <w:b/>
          <w:lang w:val="en-US"/>
        </w:rPr>
      </w:pPr>
    </w:p>
    <w:p w14:paraId="07B8D7F5" w14:textId="77777777" w:rsidR="00CA447C" w:rsidRPr="00CA447C" w:rsidRDefault="00CA447C" w:rsidP="00CA447C">
      <w:pPr>
        <w:spacing w:after="0" w:line="240" w:lineRule="auto"/>
        <w:ind w:left="502"/>
        <w:jc w:val="both"/>
        <w:rPr>
          <w:rFonts w:ascii="Arial" w:eastAsia="Times New Roman" w:hAnsi="Arial" w:cs="Arial"/>
          <w:u w:val="single"/>
          <w:lang w:val="en-US"/>
        </w:rPr>
      </w:pPr>
      <w:r w:rsidRPr="00CA447C">
        <w:rPr>
          <w:rFonts w:ascii="Arial" w:eastAsia="Times New Roman" w:hAnsi="Arial" w:cs="Arial"/>
          <w:u w:val="single"/>
          <w:lang w:val="en-US"/>
        </w:rPr>
        <w:t>Description of services, works or goods</w:t>
      </w:r>
      <w:r w:rsidRPr="00CA447C">
        <w:rPr>
          <w:rFonts w:ascii="Arial" w:eastAsia="Times New Roman" w:hAnsi="Arial" w:cs="Arial"/>
          <w:lang w:val="en-US"/>
        </w:rPr>
        <w:t xml:space="preserve"> </w:t>
      </w:r>
      <w:r w:rsidRPr="00CA447C">
        <w:rPr>
          <w:rFonts w:ascii="Arial" w:eastAsia="Times New Roman" w:hAnsi="Arial" w:cs="Arial"/>
          <w:lang w:val="en-US"/>
        </w:rPr>
        <w:tab/>
        <w:t xml:space="preserve">    </w:t>
      </w:r>
      <w:r w:rsidRPr="00CA447C">
        <w:rPr>
          <w:rFonts w:ascii="Arial" w:eastAsia="Times New Roman" w:hAnsi="Arial" w:cs="Arial"/>
          <w:u w:val="single"/>
          <w:lang w:val="en-US"/>
        </w:rPr>
        <w:t>Stipulated minimum threshold</w:t>
      </w:r>
    </w:p>
    <w:p w14:paraId="594173F2" w14:textId="77777777" w:rsidR="00CA447C" w:rsidRPr="00CA447C" w:rsidRDefault="00CA447C" w:rsidP="00CA447C">
      <w:pPr>
        <w:spacing w:after="0" w:line="240" w:lineRule="auto"/>
        <w:rPr>
          <w:rFonts w:ascii="Arial" w:eastAsia="Times New Roman" w:hAnsi="Arial" w:cs="Arial"/>
          <w:lang w:val="en-US"/>
        </w:rPr>
      </w:pPr>
    </w:p>
    <w:p w14:paraId="3F09EF9E" w14:textId="77777777" w:rsidR="00CA447C" w:rsidRPr="00CA447C" w:rsidRDefault="00CA447C" w:rsidP="00CA447C">
      <w:pPr>
        <w:spacing w:after="0" w:line="240" w:lineRule="auto"/>
        <w:ind w:firstLine="502"/>
        <w:rPr>
          <w:rFonts w:ascii="Arial" w:eastAsia="Times New Roman" w:hAnsi="Arial" w:cs="Arial"/>
          <w:lang w:val="en-US"/>
        </w:rPr>
      </w:pPr>
      <w:r w:rsidRPr="00CA447C">
        <w:rPr>
          <w:rFonts w:ascii="Arial" w:eastAsia="Times New Roman" w:hAnsi="Arial" w:cs="Arial"/>
          <w:lang w:val="en-US"/>
        </w:rPr>
        <w:t>_______________________________</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 xml:space="preserve">     </w:t>
      </w:r>
      <w:r w:rsidRPr="00CA447C">
        <w:rPr>
          <w:rFonts w:ascii="Arial" w:eastAsia="Times New Roman" w:hAnsi="Arial" w:cs="Arial"/>
          <w:lang w:val="en-US"/>
        </w:rPr>
        <w:tab/>
        <w:t>_______%</w:t>
      </w:r>
    </w:p>
    <w:p w14:paraId="7B3A5F08"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ab/>
      </w:r>
    </w:p>
    <w:p w14:paraId="095C9F8F" w14:textId="77777777" w:rsidR="00CA447C" w:rsidRPr="00CA447C" w:rsidRDefault="00CA447C" w:rsidP="00CA447C">
      <w:pPr>
        <w:spacing w:after="0" w:line="240" w:lineRule="auto"/>
        <w:ind w:firstLine="502"/>
        <w:rPr>
          <w:rFonts w:ascii="Arial" w:eastAsia="Times New Roman" w:hAnsi="Arial" w:cs="Arial"/>
          <w:lang w:val="en-US"/>
        </w:rPr>
      </w:pPr>
      <w:r w:rsidRPr="00CA447C">
        <w:rPr>
          <w:rFonts w:ascii="Arial" w:eastAsia="Times New Roman" w:hAnsi="Arial" w:cs="Arial"/>
          <w:lang w:val="en-US"/>
        </w:rPr>
        <w:t>_______________________________</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_______%</w:t>
      </w:r>
    </w:p>
    <w:p w14:paraId="4161E8EC" w14:textId="77777777" w:rsidR="00CA447C" w:rsidRPr="00CA447C" w:rsidRDefault="00CA447C" w:rsidP="00CA447C">
      <w:pPr>
        <w:spacing w:after="0" w:line="240" w:lineRule="auto"/>
        <w:ind w:firstLine="502"/>
        <w:rPr>
          <w:rFonts w:ascii="Arial" w:eastAsia="Times New Roman" w:hAnsi="Arial" w:cs="Arial"/>
          <w:lang w:val="en-US"/>
        </w:rPr>
      </w:pPr>
    </w:p>
    <w:p w14:paraId="64317382" w14:textId="77777777" w:rsidR="00CA447C" w:rsidRPr="00CA447C" w:rsidRDefault="00CA447C" w:rsidP="00CA447C">
      <w:pPr>
        <w:spacing w:after="0" w:line="240" w:lineRule="auto"/>
        <w:ind w:firstLine="502"/>
        <w:rPr>
          <w:rFonts w:ascii="Arial" w:eastAsia="Times New Roman" w:hAnsi="Arial" w:cs="Arial"/>
          <w:lang w:val="en-US"/>
        </w:rPr>
      </w:pPr>
      <w:r w:rsidRPr="00CA447C">
        <w:rPr>
          <w:rFonts w:ascii="Arial" w:eastAsia="Times New Roman" w:hAnsi="Arial" w:cs="Arial"/>
          <w:lang w:val="en-US"/>
        </w:rPr>
        <w:t>_______________________________</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_______%</w:t>
      </w:r>
    </w:p>
    <w:p w14:paraId="582930E5" w14:textId="77777777" w:rsidR="00CA447C" w:rsidRPr="00CA447C" w:rsidRDefault="00CA447C" w:rsidP="00CA447C">
      <w:pPr>
        <w:spacing w:after="0" w:line="240" w:lineRule="auto"/>
        <w:ind w:firstLine="502"/>
        <w:rPr>
          <w:rFonts w:ascii="Arial" w:eastAsia="Times New Roman" w:hAnsi="Arial" w:cs="Arial"/>
          <w:lang w:val="en-US"/>
        </w:rPr>
      </w:pPr>
    </w:p>
    <w:p w14:paraId="3F45A5E5" w14:textId="77777777" w:rsidR="00CA447C" w:rsidRPr="00CA447C" w:rsidRDefault="00CA447C">
      <w:pPr>
        <w:numPr>
          <w:ilvl w:val="0"/>
          <w:numId w:val="43"/>
        </w:numPr>
        <w:spacing w:after="0" w:line="240" w:lineRule="auto"/>
        <w:contextualSpacing/>
        <w:rPr>
          <w:rFonts w:ascii="Arial" w:eastAsia="Times New Roman" w:hAnsi="Arial" w:cs="Arial"/>
          <w:lang w:val="en-US"/>
        </w:rPr>
      </w:pPr>
      <w:r w:rsidRPr="00CA447C">
        <w:rPr>
          <w:rFonts w:ascii="Arial" w:eastAsia="Times New Roman" w:hAnsi="Arial" w:cs="Arial"/>
          <w:lang w:val="en-US"/>
        </w:rPr>
        <w:t>Does any portion of the goods or services offered</w:t>
      </w:r>
    </w:p>
    <w:p w14:paraId="6DFA20D3" w14:textId="77777777" w:rsidR="00CA447C" w:rsidRPr="00CA447C" w:rsidRDefault="00CA447C" w:rsidP="00CA447C">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CA447C">
        <w:rPr>
          <w:rFonts w:ascii="Arial" w:eastAsia="Times New Roman" w:hAnsi="Arial" w:cs="Arial"/>
          <w:lang w:val="en-US"/>
        </w:rPr>
        <w:tab/>
        <w:t>have any imported content?</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p>
    <w:p w14:paraId="2FCA284D" w14:textId="77777777" w:rsidR="00CA447C" w:rsidRPr="00CA447C"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CA447C">
        <w:rPr>
          <w:rFonts w:ascii="Arial" w:eastAsia="Times New Roman" w:hAnsi="Arial" w:cs="Arial"/>
          <w:lang w:val="en-US"/>
        </w:rPr>
        <w:tab/>
        <w:t>(</w:t>
      </w:r>
      <w:r w:rsidRPr="00CA447C">
        <w:rPr>
          <w:rFonts w:ascii="Arial Narrow" w:eastAsia="Times New Roman" w:hAnsi="Arial Narrow" w:cs="Arial"/>
          <w:b/>
          <w:i/>
          <w:sz w:val="18"/>
          <w:szCs w:val="18"/>
        </w:rPr>
        <w:t>Tick applicable box</w:t>
      </w:r>
      <w:r w:rsidRPr="00CA447C">
        <w:rPr>
          <w:rFonts w:ascii="Arial Narrow" w:eastAsia="Times New Roman" w:hAnsi="Arial Narrow" w:cs="Arial"/>
          <w:sz w:val="24"/>
          <w:szCs w:val="24"/>
        </w:rPr>
        <w:t>)</w:t>
      </w:r>
    </w:p>
    <w:p w14:paraId="7978F04E" w14:textId="77777777" w:rsidR="00CA447C" w:rsidRPr="00CA447C"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CA447C" w14:paraId="356B535C" w14:textId="77777777" w:rsidTr="0064125B">
        <w:tc>
          <w:tcPr>
            <w:tcW w:w="675" w:type="dxa"/>
          </w:tcPr>
          <w:p w14:paraId="2FA7D47A" w14:textId="77777777" w:rsidR="00CA447C" w:rsidRPr="00CA447C" w:rsidRDefault="00CA447C" w:rsidP="00CA447C">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YES</w:t>
            </w:r>
          </w:p>
        </w:tc>
        <w:tc>
          <w:tcPr>
            <w:tcW w:w="709" w:type="dxa"/>
          </w:tcPr>
          <w:p w14:paraId="548F14C6" w14:textId="77777777" w:rsidR="00CA447C" w:rsidRPr="00CA447C"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CA447C" w:rsidRDefault="00CA447C" w:rsidP="00CA447C">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NO</w:t>
            </w:r>
          </w:p>
        </w:tc>
        <w:tc>
          <w:tcPr>
            <w:tcW w:w="850" w:type="dxa"/>
          </w:tcPr>
          <w:p w14:paraId="3F2CD16F" w14:textId="77777777" w:rsidR="00CA447C" w:rsidRPr="00CA447C"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CA447C" w:rsidRDefault="00CA447C" w:rsidP="00CA447C">
      <w:pPr>
        <w:spacing w:after="0" w:line="240" w:lineRule="auto"/>
        <w:ind w:left="360" w:hanging="360"/>
        <w:rPr>
          <w:rFonts w:ascii="Arial" w:eastAsia="Times New Roman" w:hAnsi="Arial" w:cs="Arial"/>
          <w:lang w:val="en-US"/>
        </w:rPr>
      </w:pPr>
    </w:p>
    <w:p w14:paraId="0219C2AC" w14:textId="77777777" w:rsidR="00CA447C" w:rsidRPr="00CA447C" w:rsidRDefault="00CA447C" w:rsidP="00CA447C">
      <w:pPr>
        <w:spacing w:after="0" w:line="240" w:lineRule="auto"/>
        <w:ind w:left="720" w:hanging="720"/>
        <w:rPr>
          <w:rFonts w:ascii="Arial" w:eastAsia="Times New Roman" w:hAnsi="Arial" w:cs="Arial"/>
          <w:bCs/>
        </w:rPr>
      </w:pPr>
      <w:r w:rsidRPr="00CA447C">
        <w:rPr>
          <w:rFonts w:ascii="Arial" w:eastAsia="Times New Roman" w:hAnsi="Arial" w:cs="Arial"/>
          <w:lang w:val="en-US"/>
        </w:rPr>
        <w:t>3..1</w:t>
      </w:r>
      <w:r w:rsidRPr="00CA447C">
        <w:rPr>
          <w:rFonts w:ascii="Arial" w:eastAsia="Times New Roman" w:hAnsi="Arial" w:cs="Arial"/>
          <w:lang w:val="en-US"/>
        </w:rPr>
        <w:tab/>
        <w:t xml:space="preserve"> If yes, the rate(s) of exchange to be used in this bid to calculate the local content as prescribed in paragraph 1.5 of the general conditions </w:t>
      </w:r>
      <w:r w:rsidRPr="00CA447C">
        <w:rPr>
          <w:rFonts w:ascii="Arial" w:eastAsia="Times New Roman" w:hAnsi="Arial" w:cs="Arial"/>
          <w:bCs/>
        </w:rPr>
        <w:t>must be the rate(s) published by SARB for the specific currency at 12:00 on the date of advertisement of the bid.</w:t>
      </w:r>
    </w:p>
    <w:p w14:paraId="314DEE91" w14:textId="77777777" w:rsidR="00CA447C" w:rsidRPr="00CA447C" w:rsidRDefault="00CA447C" w:rsidP="00CA447C">
      <w:pPr>
        <w:spacing w:after="0" w:line="240" w:lineRule="auto"/>
        <w:ind w:left="720" w:hanging="360"/>
        <w:rPr>
          <w:rFonts w:ascii="Arial" w:eastAsia="Times New Roman" w:hAnsi="Arial" w:cs="Arial"/>
          <w:bCs/>
        </w:rPr>
      </w:pPr>
    </w:p>
    <w:p w14:paraId="15C5FF5B" w14:textId="77777777" w:rsidR="00CA447C" w:rsidRPr="00CA447C" w:rsidRDefault="00CA447C" w:rsidP="00CA447C">
      <w:pPr>
        <w:spacing w:after="0" w:line="240" w:lineRule="auto"/>
        <w:ind w:left="720"/>
        <w:rPr>
          <w:rFonts w:ascii="Arial" w:eastAsia="Times New Roman" w:hAnsi="Arial" w:cs="Arial"/>
          <w:bCs/>
        </w:rPr>
      </w:pPr>
      <w:r w:rsidRPr="00CA447C">
        <w:rPr>
          <w:rFonts w:ascii="Arial" w:eastAsia="Times New Roman" w:hAnsi="Arial" w:cs="Arial"/>
          <w:bCs/>
        </w:rPr>
        <w:t xml:space="preserve">The relevant rates of exchange information is accessible on </w:t>
      </w:r>
      <w:hyperlink r:id="rId18" w:history="1">
        <w:r w:rsidRPr="00CA447C">
          <w:rPr>
            <w:rFonts w:ascii="Arial" w:eastAsia="Times New Roman" w:hAnsi="Arial" w:cs="Arial"/>
            <w:bCs/>
            <w:color w:val="0000FF"/>
            <w:u w:val="single"/>
          </w:rPr>
          <w:t>www.reservebank.co.za</w:t>
        </w:r>
      </w:hyperlink>
    </w:p>
    <w:p w14:paraId="67E205E5" w14:textId="77777777" w:rsidR="00CA447C" w:rsidRPr="00CA447C" w:rsidRDefault="00CA447C" w:rsidP="00CA447C">
      <w:pPr>
        <w:spacing w:after="0" w:line="240" w:lineRule="auto"/>
        <w:rPr>
          <w:rFonts w:ascii="Arial" w:eastAsia="Times New Roman" w:hAnsi="Arial" w:cs="Arial"/>
          <w:b/>
          <w:bCs/>
        </w:rPr>
      </w:pPr>
    </w:p>
    <w:p w14:paraId="6509191A" w14:textId="77777777" w:rsidR="00CA447C" w:rsidRPr="00CA447C" w:rsidRDefault="00CA447C" w:rsidP="00CA447C">
      <w:pPr>
        <w:spacing w:after="0" w:line="240" w:lineRule="auto"/>
        <w:ind w:left="720"/>
        <w:rPr>
          <w:rFonts w:ascii="Arial" w:eastAsia="Times New Roman" w:hAnsi="Arial" w:cs="Arial"/>
          <w:lang w:val="en-US"/>
        </w:rPr>
      </w:pPr>
      <w:r w:rsidRPr="00CA447C">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CA447C"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CA447C" w14:paraId="0AD7B467" w14:textId="77777777" w:rsidTr="0064125B">
        <w:trPr>
          <w:jc w:val="center"/>
        </w:trPr>
        <w:tc>
          <w:tcPr>
            <w:tcW w:w="3433" w:type="dxa"/>
            <w:shd w:val="clear" w:color="auto" w:fill="auto"/>
          </w:tcPr>
          <w:p w14:paraId="20A4D4BC" w14:textId="77777777" w:rsidR="00CA447C" w:rsidRPr="00CA447C" w:rsidRDefault="00CA447C" w:rsidP="00CA447C">
            <w:pPr>
              <w:spacing w:after="0" w:line="240" w:lineRule="auto"/>
              <w:rPr>
                <w:rFonts w:ascii="Arial" w:eastAsia="Times New Roman" w:hAnsi="Arial" w:cs="Arial"/>
                <w:b/>
                <w:lang w:val="en-US"/>
              </w:rPr>
            </w:pPr>
            <w:r w:rsidRPr="00CA447C">
              <w:rPr>
                <w:rFonts w:ascii="Arial" w:eastAsia="Times New Roman" w:hAnsi="Arial" w:cs="Arial"/>
                <w:b/>
                <w:lang w:val="en-US"/>
              </w:rPr>
              <w:t xml:space="preserve">Currency </w:t>
            </w:r>
          </w:p>
        </w:tc>
        <w:tc>
          <w:tcPr>
            <w:tcW w:w="4847" w:type="dxa"/>
            <w:shd w:val="clear" w:color="auto" w:fill="auto"/>
          </w:tcPr>
          <w:p w14:paraId="6E81F66D" w14:textId="77777777" w:rsidR="00CA447C" w:rsidRPr="00CA447C" w:rsidRDefault="00CA447C" w:rsidP="00CA447C">
            <w:pPr>
              <w:spacing w:after="0" w:line="240" w:lineRule="auto"/>
              <w:rPr>
                <w:rFonts w:ascii="Arial" w:eastAsia="Times New Roman" w:hAnsi="Arial" w:cs="Arial"/>
                <w:b/>
                <w:lang w:val="en-US"/>
              </w:rPr>
            </w:pPr>
            <w:r w:rsidRPr="00CA447C">
              <w:rPr>
                <w:rFonts w:ascii="Arial" w:eastAsia="Times New Roman" w:hAnsi="Arial" w:cs="Arial"/>
                <w:b/>
                <w:lang w:val="en-US"/>
              </w:rPr>
              <w:t>Rates of exchange</w:t>
            </w:r>
          </w:p>
        </w:tc>
      </w:tr>
      <w:tr w:rsidR="00CA447C" w:rsidRPr="00CA447C" w14:paraId="677BD21D" w14:textId="77777777" w:rsidTr="0064125B">
        <w:trPr>
          <w:jc w:val="center"/>
        </w:trPr>
        <w:tc>
          <w:tcPr>
            <w:tcW w:w="3433" w:type="dxa"/>
            <w:shd w:val="clear" w:color="auto" w:fill="auto"/>
          </w:tcPr>
          <w:p w14:paraId="10309030"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US Dollar</w:t>
            </w:r>
          </w:p>
        </w:tc>
        <w:tc>
          <w:tcPr>
            <w:tcW w:w="4847" w:type="dxa"/>
            <w:shd w:val="clear" w:color="auto" w:fill="auto"/>
          </w:tcPr>
          <w:p w14:paraId="321840D4"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63876B68" w14:textId="77777777" w:rsidTr="0064125B">
        <w:trPr>
          <w:jc w:val="center"/>
        </w:trPr>
        <w:tc>
          <w:tcPr>
            <w:tcW w:w="3433" w:type="dxa"/>
            <w:shd w:val="clear" w:color="auto" w:fill="auto"/>
          </w:tcPr>
          <w:p w14:paraId="14389F38"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Pound Sterling</w:t>
            </w:r>
          </w:p>
        </w:tc>
        <w:tc>
          <w:tcPr>
            <w:tcW w:w="4847" w:type="dxa"/>
            <w:shd w:val="clear" w:color="auto" w:fill="auto"/>
          </w:tcPr>
          <w:p w14:paraId="5B40E469"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7BFD215F" w14:textId="77777777" w:rsidTr="0064125B">
        <w:trPr>
          <w:jc w:val="center"/>
        </w:trPr>
        <w:tc>
          <w:tcPr>
            <w:tcW w:w="3433" w:type="dxa"/>
            <w:shd w:val="clear" w:color="auto" w:fill="auto"/>
          </w:tcPr>
          <w:p w14:paraId="5D3057C3"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Euro</w:t>
            </w:r>
          </w:p>
        </w:tc>
        <w:tc>
          <w:tcPr>
            <w:tcW w:w="4847" w:type="dxa"/>
            <w:shd w:val="clear" w:color="auto" w:fill="auto"/>
          </w:tcPr>
          <w:p w14:paraId="22A3ABA8"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6CA52487" w14:textId="77777777" w:rsidTr="0064125B">
        <w:trPr>
          <w:jc w:val="center"/>
        </w:trPr>
        <w:tc>
          <w:tcPr>
            <w:tcW w:w="3433" w:type="dxa"/>
            <w:shd w:val="clear" w:color="auto" w:fill="auto"/>
          </w:tcPr>
          <w:p w14:paraId="38F63572"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Yen</w:t>
            </w:r>
          </w:p>
        </w:tc>
        <w:tc>
          <w:tcPr>
            <w:tcW w:w="4847" w:type="dxa"/>
            <w:shd w:val="clear" w:color="auto" w:fill="auto"/>
          </w:tcPr>
          <w:p w14:paraId="586D1AAC"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0B93705E" w14:textId="77777777" w:rsidTr="0064125B">
        <w:trPr>
          <w:jc w:val="center"/>
        </w:trPr>
        <w:tc>
          <w:tcPr>
            <w:tcW w:w="3433" w:type="dxa"/>
            <w:shd w:val="clear" w:color="auto" w:fill="auto"/>
          </w:tcPr>
          <w:p w14:paraId="16774C67"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Other</w:t>
            </w:r>
          </w:p>
        </w:tc>
        <w:tc>
          <w:tcPr>
            <w:tcW w:w="4847" w:type="dxa"/>
            <w:shd w:val="clear" w:color="auto" w:fill="auto"/>
          </w:tcPr>
          <w:p w14:paraId="79BABA8B" w14:textId="77777777" w:rsidR="00CA447C" w:rsidRPr="00CA447C" w:rsidRDefault="00CA447C" w:rsidP="00CA447C">
            <w:pPr>
              <w:spacing w:after="0" w:line="240" w:lineRule="auto"/>
              <w:rPr>
                <w:rFonts w:ascii="Arial" w:eastAsia="Times New Roman" w:hAnsi="Arial" w:cs="Arial"/>
                <w:lang w:val="en-US"/>
              </w:rPr>
            </w:pPr>
          </w:p>
        </w:tc>
      </w:tr>
    </w:tbl>
    <w:p w14:paraId="324A8204" w14:textId="77777777" w:rsidR="00CA447C" w:rsidRPr="00CA447C" w:rsidRDefault="00CA447C" w:rsidP="00CA447C">
      <w:pPr>
        <w:spacing w:before="120" w:after="0" w:line="240" w:lineRule="auto"/>
        <w:ind w:left="720"/>
        <w:rPr>
          <w:rFonts w:ascii="Arial" w:eastAsia="Times New Roman" w:hAnsi="Arial" w:cs="Arial"/>
          <w:lang w:val="en-US"/>
        </w:rPr>
      </w:pPr>
      <w:r w:rsidRPr="00CA447C">
        <w:rPr>
          <w:rFonts w:ascii="Arial" w:eastAsia="Times New Roman" w:hAnsi="Arial" w:cs="Arial"/>
          <w:b/>
          <w:u w:val="single"/>
          <w:lang w:val="en-US"/>
        </w:rPr>
        <w:t>NB</w:t>
      </w:r>
      <w:r w:rsidRPr="00CA447C">
        <w:rPr>
          <w:rFonts w:ascii="Arial" w:eastAsia="Times New Roman" w:hAnsi="Arial" w:cs="Arial"/>
          <w:lang w:val="en-US"/>
        </w:rPr>
        <w:t>: Bidders must submit proof of the SARB rate (s) of exchange used.</w:t>
      </w:r>
    </w:p>
    <w:p w14:paraId="6F6AB24F" w14:textId="77777777" w:rsidR="00CA447C" w:rsidRPr="00CA447C" w:rsidRDefault="00CA447C" w:rsidP="00CA447C">
      <w:pPr>
        <w:spacing w:before="120" w:after="0" w:line="240" w:lineRule="auto"/>
        <w:ind w:left="420" w:hanging="420"/>
        <w:jc w:val="both"/>
        <w:rPr>
          <w:rFonts w:ascii="Arial" w:eastAsia="Times New Roman" w:hAnsi="Arial" w:cs="Arial"/>
          <w:bCs/>
        </w:rPr>
      </w:pPr>
      <w:r w:rsidRPr="00CA447C">
        <w:rPr>
          <w:rFonts w:ascii="Arial" w:eastAsia="Times New Roman" w:hAnsi="Arial" w:cs="Arial"/>
          <w:lang w:val="en-US"/>
        </w:rPr>
        <w:t>4.</w:t>
      </w:r>
      <w:r w:rsidRPr="00CA447C">
        <w:rPr>
          <w:rFonts w:ascii="Arial" w:eastAsia="Times New Roman" w:hAnsi="Arial" w:cs="Arial"/>
          <w:lang w:val="en-US"/>
        </w:rPr>
        <w:tab/>
      </w:r>
      <w:r w:rsidRPr="00CA447C">
        <w:rPr>
          <w:rFonts w:ascii="Arial" w:eastAsia="Times New Roman" w:hAnsi="Arial" w:cs="Arial"/>
          <w:bCs/>
        </w:rPr>
        <w:t>Where, after the award of a bid, challenges are experienced in meeting the stipulated minimum threshold for local content the dtic must be informed accordingly in order for the DTIC to verify and in consultation with the AO/AA provide directives in this regard.</w:t>
      </w:r>
    </w:p>
    <w:p w14:paraId="6B477F40"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30E9B283"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10721399"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03669D6B"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12B1B444"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428C7D8E" w14:textId="77777777" w:rsidR="008D11D5" w:rsidRDefault="008D11D5" w:rsidP="00CA447C">
      <w:pPr>
        <w:spacing w:after="0" w:line="240" w:lineRule="auto"/>
        <w:ind w:left="2160" w:firstLine="720"/>
        <w:rPr>
          <w:rFonts w:ascii="Arial" w:eastAsia="Times New Roman" w:hAnsi="Arial" w:cs="Arial"/>
          <w:b/>
          <w:u w:val="single"/>
          <w:lang w:val="en-US"/>
        </w:rPr>
      </w:pPr>
    </w:p>
    <w:p w14:paraId="6BF66A68" w14:textId="1FD17BF1" w:rsidR="00CA447C" w:rsidRPr="00CA447C" w:rsidRDefault="00CA447C" w:rsidP="00CA447C">
      <w:pPr>
        <w:spacing w:after="0" w:line="240" w:lineRule="auto"/>
        <w:ind w:left="2160" w:firstLine="720"/>
        <w:rPr>
          <w:rFonts w:ascii="Arial" w:eastAsia="Times New Roman" w:hAnsi="Arial" w:cs="Arial"/>
          <w:b/>
          <w:u w:val="single"/>
          <w:lang w:val="en-US"/>
        </w:rPr>
      </w:pPr>
      <w:r w:rsidRPr="00CA447C">
        <w:rPr>
          <w:rFonts w:ascii="Arial" w:eastAsia="Times New Roman" w:hAnsi="Arial" w:cs="Arial"/>
          <w:b/>
          <w:u w:val="single"/>
          <w:lang w:val="en-US"/>
        </w:rPr>
        <w:t>LOCAL CONTENT DECLARATION</w:t>
      </w:r>
    </w:p>
    <w:p w14:paraId="675D05A0" w14:textId="77777777" w:rsidR="00CA447C" w:rsidRPr="00CA447C" w:rsidRDefault="00CA447C" w:rsidP="00CA447C">
      <w:pPr>
        <w:spacing w:after="0" w:line="240" w:lineRule="auto"/>
        <w:jc w:val="center"/>
        <w:rPr>
          <w:rFonts w:ascii="Arial" w:eastAsia="Times New Roman" w:hAnsi="Arial" w:cs="Arial"/>
          <w:b/>
          <w:u w:val="single"/>
          <w:lang w:val="en-US"/>
        </w:rPr>
      </w:pPr>
      <w:r w:rsidRPr="00CA447C">
        <w:rPr>
          <w:rFonts w:ascii="Arial" w:eastAsia="Times New Roman" w:hAnsi="Arial" w:cs="Arial"/>
          <w:b/>
          <w:u w:val="single"/>
          <w:lang w:val="en-US"/>
        </w:rPr>
        <w:t>(REFER TO ANNEX B OF SATS 1286:2011)</w:t>
      </w:r>
    </w:p>
    <w:p w14:paraId="76ADB00D" w14:textId="77777777" w:rsidR="00CA447C" w:rsidRPr="00CA447C"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A447C" w:rsidRPr="00CA447C" w14:paraId="53FFBCB3" w14:textId="77777777" w:rsidTr="0064125B">
        <w:trPr>
          <w:jc w:val="center"/>
        </w:trPr>
        <w:tc>
          <w:tcPr>
            <w:tcW w:w="9060" w:type="dxa"/>
            <w:shd w:val="clear" w:color="auto" w:fill="auto"/>
          </w:tcPr>
          <w:p w14:paraId="0047D644" w14:textId="77777777" w:rsidR="00CA447C" w:rsidRPr="00CA447C"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CA447C">
              <w:rPr>
                <w:rFonts w:ascii="Arial" w:eastAsia="Times New Roman" w:hAnsi="Arial" w:cs="Arial"/>
                <w:b/>
              </w:rPr>
              <w:t xml:space="preserve">LOCAL CONTENT DECLARATION BY CHIEF FINANCIAL OFFICER </w:t>
            </w:r>
            <w:r w:rsidRPr="00CA447C">
              <w:rPr>
                <w:rFonts w:ascii="Arial" w:eastAsia="Times New Roman" w:hAnsi="Arial" w:cs="Arial"/>
                <w:b/>
                <w:lang w:eastAsia="en-GB"/>
              </w:rPr>
              <w:t xml:space="preserve">OR OTHER LEGALLY RESPONSIBLE PERSON </w:t>
            </w:r>
            <w:r w:rsidRPr="00CA447C">
              <w:rPr>
                <w:rFonts w:ascii="Arial" w:eastAsia="Times New Roman" w:hAnsi="Arial" w:cs="Arial"/>
                <w:b/>
              </w:rPr>
              <w:t xml:space="preserve">NOMINATED IN WRITING BY THE CHIEF EXECUTIVE </w:t>
            </w:r>
            <w:r w:rsidRPr="00CA447C">
              <w:rPr>
                <w:rFonts w:ascii="Arial" w:eastAsia="Times New Roman" w:hAnsi="Arial" w:cs="Arial"/>
                <w:b/>
                <w:bCs/>
              </w:rPr>
              <w:t xml:space="preserve">OR SENIOR MEMBER/PERSON WITH MANAGEMENT RESPONSIBILITY (CLOSE CORPORATION, PARTNERSHIP OR INDIVIDUAL) </w:t>
            </w:r>
          </w:p>
          <w:p w14:paraId="5EF3A5C6"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3C4763A1"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CA447C">
              <w:rPr>
                <w:rFonts w:ascii="Arial" w:eastAsia="Times New Roman" w:hAnsi="Arial" w:cs="Arial"/>
                <w:b/>
              </w:rPr>
              <w:t>IN RESPECT OF BID NO</w:t>
            </w:r>
            <w:r w:rsidRPr="009C28CA">
              <w:rPr>
                <w:rFonts w:ascii="Arial" w:eastAsia="Times New Roman" w:hAnsi="Arial" w:cs="Arial"/>
                <w:bCs/>
              </w:rPr>
              <w:t xml:space="preserve">. </w:t>
            </w:r>
            <w:r w:rsidR="006D6983" w:rsidRPr="009C28CA">
              <w:rPr>
                <w:rFonts w:ascii="Arial" w:eastAsia="Times New Roman" w:hAnsi="Arial" w:cs="Arial"/>
                <w:b/>
              </w:rPr>
              <w:t>LPMED00</w:t>
            </w:r>
            <w:r w:rsidR="009C28CA" w:rsidRPr="009C28CA">
              <w:rPr>
                <w:rFonts w:ascii="Arial" w:eastAsia="Times New Roman" w:hAnsi="Arial" w:cs="Arial"/>
                <w:b/>
              </w:rPr>
              <w:t>1</w:t>
            </w:r>
            <w:r w:rsidR="006D6983" w:rsidRPr="009C28CA">
              <w:rPr>
                <w:rFonts w:ascii="Arial" w:eastAsia="Times New Roman" w:hAnsi="Arial" w:cs="Arial"/>
                <w:b/>
              </w:rPr>
              <w:t>0</w:t>
            </w:r>
            <w:r w:rsidR="009C28CA" w:rsidRPr="009C28CA">
              <w:rPr>
                <w:rFonts w:ascii="Arial" w:eastAsia="Times New Roman" w:hAnsi="Arial" w:cs="Arial"/>
                <w:b/>
              </w:rPr>
              <w:t>6GX</w:t>
            </w:r>
            <w:r w:rsidRPr="009C28CA">
              <w:rPr>
                <w:rFonts w:ascii="Arial" w:eastAsia="Times New Roman" w:hAnsi="Arial" w:cs="Arial"/>
                <w:bCs/>
              </w:rPr>
              <w:t>............................................................</w:t>
            </w:r>
          </w:p>
          <w:p w14:paraId="5560C22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CA447C"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b/>
              </w:rPr>
              <w:t>ISSUED BY</w:t>
            </w:r>
            <w:r w:rsidRPr="00CA447C">
              <w:rPr>
                <w:rFonts w:ascii="Arial" w:eastAsia="Times New Roman" w:hAnsi="Arial" w:cs="Arial"/>
              </w:rPr>
              <w:t>: (Procurement Authority / Name of Institution): .........................................................................................................................</w:t>
            </w:r>
          </w:p>
          <w:p w14:paraId="4B3404F9" w14:textId="77777777" w:rsidR="00CA447C" w:rsidRPr="00CA447C"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NB   </w:t>
            </w:r>
          </w:p>
          <w:p w14:paraId="25AF941C" w14:textId="77777777" w:rsidR="00CA447C" w:rsidRPr="00CA447C"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CA447C" w:rsidRDefault="00CA447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CA447C">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CA447C" w:rsidRDefault="00CA447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 xml:space="preserve">Guidance on the Calculation of Local Content is accessible on </w:t>
            </w:r>
            <w:hyperlink r:id="rId19" w:history="1">
              <w:r w:rsidRPr="00CA447C">
                <w:rPr>
                  <w:rFonts w:ascii="Arial" w:eastAsia="Times New Roman" w:hAnsi="Arial" w:cs="Arial"/>
                  <w:color w:val="0000FF"/>
                  <w:u w:val="single"/>
                </w:rPr>
                <w:t>http://www.thdti.gov.za/industrial development/ip.jsp</w:t>
              </w:r>
            </w:hyperlink>
            <w:r w:rsidRPr="00CA447C">
              <w:rPr>
                <w:rFonts w:ascii="Arial" w:eastAsia="Times New Roman" w:hAnsi="Arial" w:cs="Arial"/>
              </w:rPr>
              <w:t>.</w:t>
            </w:r>
            <w:r w:rsidRPr="00CA447C">
              <w:rPr>
                <w:rFonts w:ascii="Arial" w:eastAsia="Times New Roman" w:hAnsi="Arial" w:cs="Arial"/>
                <w:bCs/>
              </w:rPr>
              <w:t xml:space="preserve"> </w:t>
            </w:r>
          </w:p>
          <w:p w14:paraId="0E601783" w14:textId="77777777" w:rsidR="00CA447C" w:rsidRPr="00CA447C" w:rsidRDefault="00CA447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Local Content Declaration Templates (Annex C, D and E) is attached to this enquiry and must be submitted at the stipulated deadline.</w:t>
            </w:r>
          </w:p>
          <w:p w14:paraId="1772B490" w14:textId="77777777" w:rsidR="00CA447C" w:rsidRPr="00CA447C" w:rsidRDefault="00CA447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CA447C">
              <w:rPr>
                <w:rFonts w:ascii="Arial" w:eastAsia="Times New Roman" w:hAnsi="Arial" w:cs="Arial"/>
                <w:b/>
                <w:bCs/>
              </w:rPr>
              <w:t xml:space="preserve">Declaration C should be submitted at the  stipulated deadline of the bid in order to substantiate the declaration made in paragraph (c) below. </w:t>
            </w:r>
            <w:r w:rsidRPr="00CA447C">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CA447C"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 the undersigned, …………………………….................................................... (full names),</w:t>
            </w:r>
          </w:p>
          <w:p w14:paraId="14DDC01A"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do hereby declare, in my capacity as ……………………………………… ………..</w:t>
            </w:r>
          </w:p>
          <w:p w14:paraId="1A1F5DB8"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of ...............................................................................................................(name of bidder entity), the following:</w:t>
            </w:r>
          </w:p>
          <w:p w14:paraId="405B1F21" w14:textId="77777777" w:rsidR="00CA447C" w:rsidRPr="00CA447C"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CA447C" w:rsidRDefault="00CA447C">
            <w:pPr>
              <w:numPr>
                <w:ilvl w:val="0"/>
                <w:numId w:val="46"/>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facts contained herein are within my own personal knowledge.</w:t>
            </w:r>
          </w:p>
          <w:p w14:paraId="03DA653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CA447C" w:rsidRDefault="00CA447C">
            <w:pPr>
              <w:numPr>
                <w:ilvl w:val="0"/>
                <w:numId w:val="46"/>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have satisfied myself that:</w:t>
            </w:r>
          </w:p>
          <w:p w14:paraId="07A76880" w14:textId="77777777" w:rsidR="00CA447C" w:rsidRPr="00CA447C" w:rsidRDefault="00CA447C">
            <w:pPr>
              <w:numPr>
                <w:ilvl w:val="0"/>
                <w:numId w:val="44"/>
              </w:numPr>
              <w:tabs>
                <w:tab w:val="left" w:pos="425"/>
              </w:tabs>
              <w:spacing w:after="120" w:line="238" w:lineRule="auto"/>
              <w:ind w:left="1138"/>
              <w:jc w:val="both"/>
              <w:rPr>
                <w:rFonts w:ascii="Arial" w:eastAsia="Times New Roman" w:hAnsi="Arial" w:cs="Arial"/>
              </w:rPr>
            </w:pPr>
            <w:r w:rsidRPr="00CA447C">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2840DC8B" w:rsidR="00CA447C" w:rsidRDefault="00CA447C">
            <w:pPr>
              <w:numPr>
                <w:ilvl w:val="0"/>
                <w:numId w:val="46"/>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5B5992FE" w14:textId="77777777" w:rsidR="00DD6C7D" w:rsidRPr="00CA447C" w:rsidRDefault="00DD6C7D" w:rsidP="00DD6C7D">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6721"/>
              <w:gridCol w:w="1908"/>
            </w:tblGrid>
            <w:tr w:rsidR="00CA447C" w:rsidRPr="00CA447C" w14:paraId="366DDBD3" w14:textId="77777777" w:rsidTr="00CD6125">
              <w:trPr>
                <w:jc w:val="center"/>
              </w:trPr>
              <w:tc>
                <w:tcPr>
                  <w:tcW w:w="6721" w:type="dxa"/>
                </w:tcPr>
                <w:p w14:paraId="618882F5"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Bid price, excluding VAT (y)    </w:t>
                  </w:r>
                </w:p>
              </w:tc>
              <w:tc>
                <w:tcPr>
                  <w:tcW w:w="1908" w:type="dxa"/>
                </w:tcPr>
                <w:p w14:paraId="4D14EA50"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CA447C" w:rsidRPr="00CA447C" w14:paraId="52CC2805" w14:textId="77777777" w:rsidTr="00CD6125">
              <w:trPr>
                <w:jc w:val="center"/>
              </w:trPr>
              <w:tc>
                <w:tcPr>
                  <w:tcW w:w="6721" w:type="dxa"/>
                </w:tcPr>
                <w:p w14:paraId="2F97028C"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Imported content</w:t>
                  </w:r>
                  <w:r w:rsidRPr="00CA447C" w:rsidDel="009B5884">
                    <w:rPr>
                      <w:rFonts w:ascii="Arial" w:eastAsia="Times New Roman" w:hAnsi="Arial" w:cs="Arial"/>
                    </w:rPr>
                    <w:t xml:space="preserve"> </w:t>
                  </w:r>
                  <w:r w:rsidRPr="00CA447C">
                    <w:rPr>
                      <w:rFonts w:ascii="Arial" w:eastAsia="Times New Roman" w:hAnsi="Arial" w:cs="Arial"/>
                    </w:rPr>
                    <w:t>(x), as calculated in terms of SATS 1286:2011</w:t>
                  </w:r>
                </w:p>
              </w:tc>
              <w:tc>
                <w:tcPr>
                  <w:tcW w:w="1908" w:type="dxa"/>
                </w:tcPr>
                <w:p w14:paraId="4F4986FB"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CA447C" w:rsidRPr="00CA447C" w14:paraId="40F52CE7" w14:textId="77777777" w:rsidTr="00CD6125">
              <w:trPr>
                <w:jc w:val="center"/>
              </w:trPr>
              <w:tc>
                <w:tcPr>
                  <w:tcW w:w="6721" w:type="dxa"/>
                </w:tcPr>
                <w:p w14:paraId="7D2823AD"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Stipulated minimum threshold  for local content (paragraph 3 above) </w:t>
                  </w:r>
                </w:p>
              </w:tc>
              <w:tc>
                <w:tcPr>
                  <w:tcW w:w="1908" w:type="dxa"/>
                </w:tcPr>
                <w:p w14:paraId="07ED9837"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CA447C" w14:paraId="627FDC36" w14:textId="77777777" w:rsidTr="00CD6125">
              <w:trPr>
                <w:jc w:val="center"/>
              </w:trPr>
              <w:tc>
                <w:tcPr>
                  <w:tcW w:w="6721" w:type="dxa"/>
                </w:tcPr>
                <w:p w14:paraId="18C8793B"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Local content %, as calculated in terms of SATS 1286:2011</w:t>
                  </w:r>
                </w:p>
              </w:tc>
              <w:tc>
                <w:tcPr>
                  <w:tcW w:w="1908" w:type="dxa"/>
                </w:tcPr>
                <w:p w14:paraId="5DDF81B5"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CA447C" w:rsidRDefault="00CA447C" w:rsidP="00CA447C">
            <w:pPr>
              <w:tabs>
                <w:tab w:val="left" w:pos="425"/>
              </w:tabs>
              <w:spacing w:after="0" w:line="238" w:lineRule="auto"/>
              <w:jc w:val="both"/>
              <w:rPr>
                <w:rFonts w:ascii="Arial" w:eastAsia="Times New Roman" w:hAnsi="Arial" w:cs="Arial"/>
                <w:b/>
              </w:rPr>
            </w:pPr>
            <w:r w:rsidRPr="00CA447C">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CA447C" w:rsidRDefault="00CA447C" w:rsidP="00CA447C">
            <w:pPr>
              <w:tabs>
                <w:tab w:val="left" w:pos="425"/>
              </w:tabs>
              <w:spacing w:after="0" w:line="238" w:lineRule="auto"/>
              <w:jc w:val="both"/>
              <w:rPr>
                <w:rFonts w:ascii="Arial" w:eastAsia="Times New Roman" w:hAnsi="Arial" w:cs="Arial"/>
                <w:b/>
              </w:rPr>
            </w:pPr>
            <w:r w:rsidRPr="00CA447C">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A28C18A"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CA447C" w:rsidRDefault="00CA447C">
            <w:pPr>
              <w:numPr>
                <w:ilvl w:val="0"/>
                <w:numId w:val="46"/>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CA447C" w:rsidRDefault="00CA447C">
            <w:pPr>
              <w:numPr>
                <w:ilvl w:val="0"/>
                <w:numId w:val="46"/>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CA447C">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CA447C" w:rsidRDefault="00CA447C" w:rsidP="00CA447C">
            <w:pPr>
              <w:tabs>
                <w:tab w:val="left" w:pos="425"/>
              </w:tabs>
              <w:spacing w:after="0" w:line="238" w:lineRule="auto"/>
              <w:jc w:val="both"/>
              <w:rPr>
                <w:rFonts w:ascii="Arial" w:eastAsia="Times New Roman" w:hAnsi="Arial" w:cs="Arial"/>
              </w:rPr>
            </w:pPr>
          </w:p>
          <w:p w14:paraId="6A312439"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rPr>
              <w:tab/>
            </w:r>
            <w:r w:rsidRPr="00CA447C">
              <w:rPr>
                <w:rFonts w:ascii="Arial" w:eastAsia="Times New Roman" w:hAnsi="Arial" w:cs="Arial"/>
                <w:b/>
                <w:bCs/>
              </w:rPr>
              <w:t xml:space="preserve">SIGNATURE: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7A478774"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b/>
                <w:bCs/>
              </w:rPr>
              <w:tab/>
              <w:t xml:space="preserve">WITNESS No. 1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0121DF1E"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CA447C">
              <w:rPr>
                <w:rFonts w:ascii="Arial" w:eastAsia="Times New Roman" w:hAnsi="Arial" w:cs="Arial"/>
                <w:b/>
                <w:bCs/>
              </w:rPr>
              <w:tab/>
              <w:t xml:space="preserve">WITNESS No. 2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42FBE15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14F70023" w14:textId="77777777" w:rsidR="00CA447C" w:rsidRPr="00CA447C" w:rsidRDefault="0060116E" w:rsidP="00CA447C">
      <w:pPr>
        <w:spacing w:before="240" w:after="0"/>
        <w:ind w:left="-142"/>
        <w:jc w:val="both"/>
        <w:rPr>
          <w:rFonts w:ascii="Arial" w:eastAsia="Times New Roman" w:hAnsi="Arial" w:cs="Times New Roman"/>
          <w:b/>
          <w:szCs w:val="24"/>
        </w:rPr>
      </w:pPr>
      <w:r>
        <w:rPr>
          <w:rFonts w:ascii="Arial" w:eastAsia="Times New Roman" w:hAnsi="Arial" w:cs="Times New Roman"/>
          <w:b/>
          <w:noProof/>
          <w:szCs w:val="24"/>
        </w:rPr>
        <w:object w:dxaOrig="1440" w:dyaOrig="1440" w14:anchorId="5976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4.8pt;margin-top:1.75pt;width:85.05pt;height:55.55pt;z-index:251667456;mso-position-horizontal-relative:text;mso-position-vertical-relative:text" wrapcoords="6458 1371 6458 3429 8462 6857 9798 6857 3118 12000 2895 14057 4231 17829 5122 18171 15365 18171 17592 13029 17592 12000 12247 6857 11579 1371 6458 1371" o:allowoverlap="f">
            <v:imagedata r:id="rId20" o:title=""/>
            <w10:wrap type="tight"/>
          </v:shape>
          <o:OLEObject Type="Embed" ProgID="AcroExch.Document.DC" ShapeID="_x0000_s2050" DrawAspect="Icon" ObjectID="_1769512878" r:id="rId21"/>
        </w:object>
      </w:r>
      <w:r w:rsidR="00CA447C" w:rsidRPr="00CA447C">
        <w:rPr>
          <w:rFonts w:ascii="Arial" w:eastAsia="Times New Roman" w:hAnsi="Arial" w:cs="Times New Roman"/>
          <w:b/>
          <w:szCs w:val="24"/>
        </w:rPr>
        <w:t>Annexure F2-</w:t>
      </w:r>
      <w:r w:rsidR="00CA447C" w:rsidRPr="00CA447C">
        <w:rPr>
          <w:rFonts w:ascii="Calibri" w:eastAsia="Calibri" w:hAnsi="Calibri" w:cs="Times New Roman"/>
        </w:rPr>
        <w:t xml:space="preserve"> </w:t>
      </w:r>
      <w:r w:rsidR="00CA447C" w:rsidRPr="00CA447C">
        <w:rPr>
          <w:rFonts w:ascii="Arial" w:eastAsia="Times New Roman" w:hAnsi="Arial" w:cs="Times New Roman"/>
          <w:b/>
          <w:szCs w:val="24"/>
        </w:rPr>
        <w:t xml:space="preserve">_Local content Declaration-Summary Schedule  (annex C) </w:t>
      </w:r>
    </w:p>
    <w:p w14:paraId="62CD01C6" w14:textId="77777777" w:rsidR="00CA447C" w:rsidRPr="00CA447C" w:rsidRDefault="0060116E"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112BFF6">
          <v:shape id="_x0000_s2051" type="#_x0000_t75" style="position:absolute;left:0;text-align:left;margin-left:374.05pt;margin-top:10.45pt;width:90.4pt;height:59.05pt;z-index:251668480;mso-position-horizontal-relative:text;mso-position-vertical-relative:text">
            <v:imagedata r:id="rId20" o:title=""/>
            <w10:wrap type="square"/>
          </v:shape>
          <o:OLEObject Type="Embed" ProgID="AcroExch.Document.DC" ShapeID="_x0000_s2051" DrawAspect="Icon" ObjectID="_1769512879" r:id="rId22"/>
        </w:object>
      </w:r>
    </w:p>
    <w:p w14:paraId="6DC9F892" w14:textId="7777777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F3</w:t>
      </w:r>
      <w:r w:rsidRPr="00CA447C">
        <w:rPr>
          <w:rFonts w:ascii="Calibri" w:eastAsia="Calibri" w:hAnsi="Calibri" w:cs="Times New Roman"/>
        </w:rPr>
        <w:t xml:space="preserve"> -</w:t>
      </w:r>
      <w:r w:rsidRPr="00CA447C">
        <w:rPr>
          <w:rFonts w:ascii="Arial" w:eastAsia="Times New Roman" w:hAnsi="Arial" w:cs="Times New Roman"/>
          <w:b/>
          <w:szCs w:val="24"/>
          <w:u w:val="single"/>
        </w:rPr>
        <w:t xml:space="preserve"> Imports Declaration-Supporting schedule to Annex C(annex D) </w:t>
      </w:r>
    </w:p>
    <w:p w14:paraId="7851EB9A" w14:textId="77777777" w:rsidR="00CA447C" w:rsidRPr="00CA447C" w:rsidRDefault="0060116E"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75AFE55">
          <v:shape id="_x0000_s2052" type="#_x0000_t75" style="position:absolute;left:0;text-align:left;margin-left:344.05pt;margin-top:14.75pt;width:90.4pt;height:59.05pt;z-index:251669504;mso-position-horizontal-relative:text;mso-position-vertical-relative:text">
            <v:imagedata r:id="rId20" o:title=""/>
            <w10:wrap type="square"/>
          </v:shape>
          <o:OLEObject Type="Embed" ProgID="AcroExch.Document.DC" ShapeID="_x0000_s2052" DrawAspect="Icon" ObjectID="_1769512880" r:id="rId23"/>
        </w:object>
      </w:r>
    </w:p>
    <w:p w14:paraId="79C868CE" w14:textId="7777777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F4 -</w:t>
      </w:r>
      <w:r w:rsidRPr="00CA447C">
        <w:rPr>
          <w:rFonts w:ascii="Calibri" w:eastAsia="Calibri" w:hAnsi="Calibri" w:cs="Times New Roman"/>
        </w:rPr>
        <w:t xml:space="preserve"> </w:t>
      </w:r>
      <w:r w:rsidRPr="00CA447C">
        <w:rPr>
          <w:rFonts w:ascii="Arial" w:eastAsia="Times New Roman" w:hAnsi="Arial" w:cs="Times New Roman"/>
          <w:b/>
          <w:szCs w:val="24"/>
          <w:u w:val="single"/>
        </w:rPr>
        <w:t>Local Content Declaration-Supporting Schedule to Annex C (annex E)</w:t>
      </w:r>
    </w:p>
    <w:p w14:paraId="18699C67" w14:textId="77777777" w:rsidR="00CA447C" w:rsidRPr="00CA447C" w:rsidRDefault="00CA447C" w:rsidP="00CA447C">
      <w:pPr>
        <w:spacing w:after="0"/>
        <w:ind w:left="-142"/>
        <w:jc w:val="both"/>
        <w:rPr>
          <w:rFonts w:ascii="Arial" w:eastAsia="Times New Roman" w:hAnsi="Arial" w:cs="Times New Roman"/>
          <w:b/>
          <w:szCs w:val="24"/>
          <w:u w:val="single"/>
        </w:rPr>
      </w:pPr>
    </w:p>
    <w:p w14:paraId="26A1CEBF" w14:textId="77777777" w:rsidR="00CA447C" w:rsidRPr="00CA447C" w:rsidRDefault="00CA447C" w:rsidP="00CA447C">
      <w:pPr>
        <w:spacing w:after="160" w:line="259" w:lineRule="auto"/>
        <w:rPr>
          <w:rFonts w:ascii="Calibri" w:eastAsia="Calibri" w:hAnsi="Calibri" w:cs="Times New Roman"/>
        </w:rPr>
      </w:pPr>
    </w:p>
    <w:p w14:paraId="564E890A" w14:textId="1DEC3B79" w:rsidR="00F27A9C" w:rsidRDefault="00F27A9C" w:rsidP="005D5883">
      <w:pPr>
        <w:spacing w:after="0"/>
        <w:ind w:left="-142"/>
        <w:jc w:val="both"/>
        <w:rPr>
          <w:rFonts w:ascii="Arial" w:eastAsia="Times New Roman" w:hAnsi="Arial" w:cs="Times New Roman"/>
          <w:b/>
          <w:szCs w:val="24"/>
          <w:u w:val="single"/>
        </w:rPr>
      </w:pPr>
    </w:p>
    <w:p w14:paraId="0AB24795" w14:textId="7470E290" w:rsidR="00F27A9C" w:rsidRDefault="00F27A9C" w:rsidP="005D5883">
      <w:pPr>
        <w:spacing w:after="0"/>
        <w:ind w:left="-142"/>
        <w:jc w:val="both"/>
        <w:rPr>
          <w:rFonts w:ascii="Arial" w:eastAsia="Times New Roman" w:hAnsi="Arial" w:cs="Times New Roman"/>
          <w:b/>
          <w:szCs w:val="24"/>
          <w:u w:val="single"/>
        </w:rPr>
      </w:pPr>
    </w:p>
    <w:p w14:paraId="29B09A70" w14:textId="7721725B" w:rsidR="00F27A9C" w:rsidRDefault="00F27A9C" w:rsidP="005D5883">
      <w:pPr>
        <w:spacing w:after="0"/>
        <w:ind w:left="-142"/>
        <w:jc w:val="both"/>
        <w:rPr>
          <w:rFonts w:ascii="Arial" w:eastAsia="Times New Roman" w:hAnsi="Arial" w:cs="Times New Roman"/>
          <w:b/>
          <w:szCs w:val="24"/>
          <w:u w:val="single"/>
        </w:rPr>
      </w:pPr>
    </w:p>
    <w:p w14:paraId="592D0BB0" w14:textId="302637E1" w:rsidR="00F27A9C" w:rsidRDefault="00F27A9C" w:rsidP="005D5883">
      <w:pPr>
        <w:spacing w:after="0"/>
        <w:ind w:left="-142"/>
        <w:jc w:val="both"/>
        <w:rPr>
          <w:rFonts w:ascii="Arial" w:eastAsia="Times New Roman" w:hAnsi="Arial" w:cs="Times New Roman"/>
          <w:b/>
          <w:szCs w:val="24"/>
          <w:u w:val="single"/>
        </w:rPr>
      </w:pPr>
    </w:p>
    <w:p w14:paraId="453A7D84" w14:textId="6FEE156E" w:rsidR="00F27A9C" w:rsidRDefault="00F27A9C" w:rsidP="005D5883">
      <w:pPr>
        <w:spacing w:after="0"/>
        <w:ind w:left="-142"/>
        <w:jc w:val="both"/>
        <w:rPr>
          <w:rFonts w:ascii="Arial" w:eastAsia="Times New Roman" w:hAnsi="Arial" w:cs="Times New Roman"/>
          <w:b/>
          <w:szCs w:val="24"/>
          <w:u w:val="single"/>
        </w:rPr>
      </w:pPr>
    </w:p>
    <w:p w14:paraId="1BB90D0E" w14:textId="2536A1BD" w:rsidR="00F27A9C" w:rsidRDefault="00F27A9C" w:rsidP="005D5883">
      <w:pPr>
        <w:spacing w:after="0"/>
        <w:ind w:left="-142"/>
        <w:jc w:val="both"/>
        <w:rPr>
          <w:rFonts w:ascii="Arial" w:eastAsia="Times New Roman" w:hAnsi="Arial" w:cs="Times New Roman"/>
          <w:b/>
          <w:szCs w:val="24"/>
          <w:u w:val="single"/>
        </w:rPr>
      </w:pPr>
    </w:p>
    <w:p w14:paraId="075BE4CF" w14:textId="4F97F9C5"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 xml:space="preserve">ANNEXURE </w:t>
      </w:r>
      <w:r w:rsidR="00781B9A">
        <w:rPr>
          <w:rFonts w:ascii="Arial" w:eastAsia="Times New Roman" w:hAnsi="Arial" w:cs="Times New Roman"/>
          <w:b/>
          <w:sz w:val="24"/>
          <w:szCs w:val="24"/>
          <w:lang w:val="en-GB"/>
        </w:rPr>
        <w:t>G</w:t>
      </w:r>
    </w:p>
    <w:p w14:paraId="6B6591FE" w14:textId="77777777"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329EB157"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0D061805" w14:textId="77777777" w:rsidR="005D5883" w:rsidRPr="005D5883" w:rsidRDefault="005D5883" w:rsidP="0060395F">
      <w:pPr>
        <w:widowControl w:val="0"/>
        <w:tabs>
          <w:tab w:val="left" w:pos="720"/>
          <w:tab w:val="left" w:pos="1944"/>
          <w:tab w:val="left" w:pos="3384"/>
          <w:tab w:val="left" w:pos="3744"/>
          <w:tab w:val="left" w:pos="4644"/>
          <w:tab w:val="left" w:pos="5760"/>
          <w:tab w:val="left" w:pos="7920"/>
        </w:tabs>
        <w:spacing w:after="12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924"/>
        <w:gridCol w:w="222"/>
        <w:gridCol w:w="590"/>
        <w:gridCol w:w="356"/>
        <w:gridCol w:w="545"/>
        <w:gridCol w:w="122"/>
        <w:gridCol w:w="573"/>
        <w:gridCol w:w="59"/>
        <w:gridCol w:w="512"/>
        <w:gridCol w:w="33"/>
        <w:gridCol w:w="531"/>
        <w:gridCol w:w="560"/>
        <w:gridCol w:w="17"/>
        <w:gridCol w:w="1435"/>
        <w:gridCol w:w="1616"/>
        <w:gridCol w:w="6"/>
      </w:tblGrid>
      <w:tr w:rsidR="005D5883" w:rsidRPr="005D5883" w14:paraId="12D7E807" w14:textId="77777777" w:rsidTr="00DD6C7D">
        <w:trPr>
          <w:trHeight w:val="228"/>
          <w:jc w:val="center"/>
        </w:trPr>
        <w:tc>
          <w:tcPr>
            <w:tcW w:w="10438" w:type="dxa"/>
            <w:gridSpan w:val="17"/>
            <w:shd w:val="clear" w:color="auto" w:fill="DDD9C3"/>
            <w:vAlign w:val="bottom"/>
          </w:tcPr>
          <w:p w14:paraId="3DD44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B34A41" w:rsidRPr="00FD2F02" w14:paraId="600820B9" w14:textId="77777777" w:rsidTr="00DD6C7D">
        <w:trPr>
          <w:gridAfter w:val="1"/>
          <w:wAfter w:w="6" w:type="dxa"/>
          <w:trHeight w:val="228"/>
          <w:jc w:val="center"/>
        </w:trPr>
        <w:tc>
          <w:tcPr>
            <w:tcW w:w="661" w:type="dxa"/>
            <w:shd w:val="clear" w:color="auto" w:fill="auto"/>
            <w:vAlign w:val="bottom"/>
          </w:tcPr>
          <w:p w14:paraId="7FED1BB9" w14:textId="77777777" w:rsidR="00B34A41" w:rsidRPr="005D5883" w:rsidRDefault="00B34A41" w:rsidP="00B34A4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464D777A" w14:textId="49F31D56" w:rsidR="00B34A41" w:rsidRPr="00FD2F02" w:rsidRDefault="00783E72" w:rsidP="00B34A4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highlight w:val="yellow"/>
                <w:lang w:val="en-GB"/>
              </w:rPr>
            </w:pPr>
            <w:r w:rsidRPr="009C28CA">
              <w:rPr>
                <w:rFonts w:ascii="Arial Narrow" w:eastAsia="Times New Roman" w:hAnsi="Arial Narrow" w:cs="Times New Roman"/>
                <w:b/>
                <w:snapToGrid w:val="0"/>
                <w:sz w:val="20"/>
                <w:szCs w:val="20"/>
                <w:lang w:val="en-GB"/>
              </w:rPr>
              <w:t>LP</w:t>
            </w:r>
            <w:r w:rsidR="00B34A41" w:rsidRPr="009C28CA">
              <w:rPr>
                <w:rFonts w:ascii="Arial Narrow" w:eastAsia="Times New Roman" w:hAnsi="Arial Narrow" w:cs="Times New Roman"/>
                <w:b/>
                <w:snapToGrid w:val="0"/>
                <w:sz w:val="20"/>
                <w:szCs w:val="20"/>
                <w:lang w:val="en-GB"/>
              </w:rPr>
              <w:t>MED00</w:t>
            </w:r>
            <w:r w:rsidR="009C28CA" w:rsidRPr="009C28CA">
              <w:rPr>
                <w:rFonts w:ascii="Arial Narrow" w:eastAsia="Times New Roman" w:hAnsi="Arial Narrow" w:cs="Times New Roman"/>
                <w:b/>
                <w:snapToGrid w:val="0"/>
                <w:sz w:val="20"/>
                <w:szCs w:val="20"/>
                <w:lang w:val="en-GB"/>
              </w:rPr>
              <w:t>10</w:t>
            </w:r>
            <w:r w:rsidRPr="009C28CA">
              <w:rPr>
                <w:rFonts w:ascii="Arial Narrow" w:eastAsia="Times New Roman" w:hAnsi="Arial Narrow" w:cs="Times New Roman"/>
                <w:b/>
                <w:snapToGrid w:val="0"/>
                <w:sz w:val="20"/>
                <w:szCs w:val="20"/>
                <w:lang w:val="en-GB"/>
              </w:rPr>
              <w:t>6</w:t>
            </w:r>
            <w:r w:rsidR="00B34A41" w:rsidRPr="009C28CA">
              <w:rPr>
                <w:rFonts w:ascii="Arial Narrow" w:eastAsia="Times New Roman" w:hAnsi="Arial Narrow" w:cs="Times New Roman"/>
                <w:b/>
                <w:snapToGrid w:val="0"/>
                <w:sz w:val="20"/>
                <w:szCs w:val="20"/>
                <w:lang w:val="en-GB"/>
              </w:rPr>
              <w:t>GX</w:t>
            </w:r>
          </w:p>
        </w:tc>
        <w:tc>
          <w:tcPr>
            <w:tcW w:w="1589" w:type="dxa"/>
            <w:gridSpan w:val="3"/>
            <w:shd w:val="clear" w:color="auto" w:fill="auto"/>
            <w:vAlign w:val="bottom"/>
          </w:tcPr>
          <w:p w14:paraId="24ED531F" w14:textId="54C016CA" w:rsidR="00B34A41" w:rsidRPr="00DB4387" w:rsidRDefault="00B34A41" w:rsidP="00B34A4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B4387">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3F9A90E5" w14:textId="7B6D4166" w:rsidR="00B34A41" w:rsidRPr="00DB4387" w:rsidRDefault="00DB4387" w:rsidP="00B34A4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B4387">
              <w:rPr>
                <w:rFonts w:ascii="Arial Narrow" w:eastAsia="Times New Roman" w:hAnsi="Arial Narrow" w:cs="Times New Roman"/>
                <w:b/>
                <w:snapToGrid w:val="0"/>
                <w:sz w:val="20"/>
                <w:szCs w:val="20"/>
                <w:lang w:val="en-GB"/>
              </w:rPr>
              <w:t>0</w:t>
            </w:r>
            <w:r w:rsidR="00B06D72">
              <w:rPr>
                <w:rFonts w:ascii="Arial Narrow" w:eastAsia="Times New Roman" w:hAnsi="Arial Narrow" w:cs="Times New Roman"/>
                <w:b/>
                <w:snapToGrid w:val="0"/>
                <w:sz w:val="20"/>
                <w:szCs w:val="20"/>
                <w:lang w:val="en-GB"/>
              </w:rPr>
              <w:t>7</w:t>
            </w:r>
            <w:r w:rsidRPr="00DB4387">
              <w:rPr>
                <w:rFonts w:ascii="Arial Narrow" w:eastAsia="Times New Roman" w:hAnsi="Arial Narrow" w:cs="Times New Roman"/>
                <w:b/>
                <w:snapToGrid w:val="0"/>
                <w:sz w:val="20"/>
                <w:szCs w:val="20"/>
                <w:lang w:val="en-GB"/>
              </w:rPr>
              <w:t xml:space="preserve"> March 2024</w:t>
            </w:r>
          </w:p>
        </w:tc>
        <w:tc>
          <w:tcPr>
            <w:tcW w:w="2173" w:type="dxa"/>
            <w:gridSpan w:val="3"/>
            <w:shd w:val="clear" w:color="auto" w:fill="auto"/>
            <w:vAlign w:val="bottom"/>
          </w:tcPr>
          <w:p w14:paraId="27B589B8" w14:textId="3C1C8EF2" w:rsidR="00B34A41" w:rsidRPr="00854337" w:rsidRDefault="00B34A41" w:rsidP="00B34A4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54337">
              <w:rPr>
                <w:rFonts w:ascii="Arial Narrow" w:eastAsia="Times New Roman" w:hAnsi="Arial Narrow" w:cs="Times New Roman"/>
                <w:snapToGrid w:val="0"/>
                <w:sz w:val="20"/>
                <w:szCs w:val="20"/>
                <w:lang w:val="en-GB"/>
              </w:rPr>
              <w:t>CLOSING TIME:</w:t>
            </w:r>
          </w:p>
        </w:tc>
        <w:tc>
          <w:tcPr>
            <w:tcW w:w="1785" w:type="dxa"/>
            <w:shd w:val="clear" w:color="auto" w:fill="auto"/>
            <w:vAlign w:val="bottom"/>
          </w:tcPr>
          <w:p w14:paraId="7A711A3A" w14:textId="2EA4AD3C" w:rsidR="00B34A41" w:rsidRPr="00854337" w:rsidRDefault="00B34A41" w:rsidP="00B34A4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54337">
              <w:rPr>
                <w:rFonts w:ascii="Arial Narrow" w:eastAsia="Times New Roman" w:hAnsi="Arial Narrow" w:cs="Times New Roman"/>
                <w:b/>
                <w:snapToGrid w:val="0"/>
                <w:sz w:val="20"/>
                <w:szCs w:val="20"/>
                <w:lang w:val="en-GB"/>
              </w:rPr>
              <w:t>14H00</w:t>
            </w:r>
          </w:p>
        </w:tc>
      </w:tr>
      <w:tr w:rsidR="00B34A41" w:rsidRPr="005D5883" w14:paraId="6ABA5EF6" w14:textId="77777777" w:rsidTr="00DD6C7D">
        <w:trPr>
          <w:trHeight w:val="228"/>
          <w:jc w:val="center"/>
        </w:trPr>
        <w:tc>
          <w:tcPr>
            <w:tcW w:w="661" w:type="dxa"/>
            <w:tcBorders>
              <w:bottom w:val="single" w:sz="4" w:space="0" w:color="auto"/>
            </w:tcBorders>
            <w:shd w:val="clear" w:color="auto" w:fill="auto"/>
            <w:vAlign w:val="bottom"/>
          </w:tcPr>
          <w:p w14:paraId="32DC4A93" w14:textId="77777777" w:rsidR="00B34A41" w:rsidRPr="005D5883" w:rsidRDefault="00B34A41" w:rsidP="00B34A4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777" w:type="dxa"/>
            <w:gridSpan w:val="16"/>
            <w:tcBorders>
              <w:bottom w:val="single" w:sz="4" w:space="0" w:color="auto"/>
            </w:tcBorders>
            <w:shd w:val="clear" w:color="auto" w:fill="auto"/>
            <w:vAlign w:val="bottom"/>
          </w:tcPr>
          <w:p w14:paraId="4825BC6C" w14:textId="3D917C2C" w:rsidR="00B34A41" w:rsidRPr="00FD2F02" w:rsidRDefault="00854337" w:rsidP="00B34A4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bCs/>
                <w:snapToGrid w:val="0"/>
                <w:sz w:val="20"/>
                <w:szCs w:val="20"/>
                <w:highlight w:val="yellow"/>
                <w:lang w:val="en-GB"/>
              </w:rPr>
            </w:pPr>
            <w:r w:rsidRPr="00854337">
              <w:rPr>
                <w:rFonts w:ascii="Arial Narrow" w:eastAsia="Times New Roman" w:hAnsi="Arial Narrow" w:cs="Times New Roman"/>
                <w:b/>
                <w:snapToGrid w:val="0"/>
                <w:sz w:val="20"/>
                <w:szCs w:val="20"/>
                <w:lang w:val="en-GB"/>
              </w:rPr>
              <w:t>Supply and Delivery of DHP Control and Instrumentation Equipment on An As And When Required Bases</w:t>
            </w:r>
          </w:p>
        </w:tc>
      </w:tr>
      <w:tr w:rsidR="00B34A41" w:rsidRPr="005D5883" w14:paraId="676BF95B" w14:textId="77777777" w:rsidTr="00DD6C7D">
        <w:trPr>
          <w:trHeight w:val="228"/>
          <w:jc w:val="center"/>
        </w:trPr>
        <w:tc>
          <w:tcPr>
            <w:tcW w:w="10438" w:type="dxa"/>
            <w:gridSpan w:val="17"/>
            <w:tcBorders>
              <w:bottom w:val="single" w:sz="4" w:space="0" w:color="auto"/>
            </w:tcBorders>
            <w:shd w:val="clear" w:color="auto" w:fill="DDD9C3"/>
            <w:vAlign w:val="bottom"/>
          </w:tcPr>
          <w:p w14:paraId="0AD9FA82" w14:textId="77777777" w:rsidR="00B34A41" w:rsidRPr="005D5883" w:rsidRDefault="00B34A41" w:rsidP="00B34A4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14:paraId="4AB6DB7D" w14:textId="77777777" w:rsidTr="00DD6C7D">
        <w:trPr>
          <w:trHeight w:val="228"/>
          <w:jc w:val="center"/>
        </w:trPr>
        <w:tc>
          <w:tcPr>
            <w:tcW w:w="4646" w:type="dxa"/>
            <w:gridSpan w:val="7"/>
            <w:tcBorders>
              <w:top w:val="single" w:sz="4" w:space="0" w:color="auto"/>
              <w:left w:val="nil"/>
              <w:bottom w:val="single" w:sz="4" w:space="0" w:color="auto"/>
              <w:right w:val="nil"/>
            </w:tcBorders>
            <w:shd w:val="clear" w:color="auto" w:fill="auto"/>
            <w:vAlign w:val="bottom"/>
          </w:tcPr>
          <w:p w14:paraId="344A17B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197D74E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5099" w:type="dxa"/>
            <w:gridSpan w:val="8"/>
            <w:tcBorders>
              <w:top w:val="single" w:sz="4" w:space="0" w:color="auto"/>
              <w:left w:val="nil"/>
              <w:bottom w:val="single" w:sz="4" w:space="0" w:color="auto"/>
              <w:right w:val="nil"/>
            </w:tcBorders>
            <w:shd w:val="clear" w:color="auto" w:fill="auto"/>
            <w:vAlign w:val="bottom"/>
          </w:tcPr>
          <w:p w14:paraId="7CFB2B3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586AA8F" w14:textId="77777777" w:rsidTr="00DD6C7D">
        <w:trPr>
          <w:trHeight w:val="281"/>
          <w:jc w:val="center"/>
        </w:trPr>
        <w:tc>
          <w:tcPr>
            <w:tcW w:w="10438" w:type="dxa"/>
            <w:gridSpan w:val="17"/>
            <w:tcBorders>
              <w:top w:val="single" w:sz="4" w:space="0" w:color="auto"/>
            </w:tcBorders>
            <w:shd w:val="clear" w:color="auto" w:fill="auto"/>
            <w:vAlign w:val="bottom"/>
          </w:tcPr>
          <w:p w14:paraId="640F2EE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53DF6DA4" w14:textId="77777777" w:rsidTr="00DD6C7D">
        <w:trPr>
          <w:trHeight w:val="278"/>
          <w:jc w:val="center"/>
        </w:trPr>
        <w:tc>
          <w:tcPr>
            <w:tcW w:w="10438" w:type="dxa"/>
            <w:gridSpan w:val="17"/>
            <w:tcBorders>
              <w:top w:val="single" w:sz="4" w:space="0" w:color="auto"/>
            </w:tcBorders>
            <w:shd w:val="clear" w:color="auto" w:fill="auto"/>
            <w:vAlign w:val="bottom"/>
          </w:tcPr>
          <w:p w14:paraId="0A49FF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A38A0F9" w14:textId="77777777" w:rsidTr="00DD6C7D">
        <w:trPr>
          <w:trHeight w:val="278"/>
          <w:jc w:val="center"/>
        </w:trPr>
        <w:tc>
          <w:tcPr>
            <w:tcW w:w="10438" w:type="dxa"/>
            <w:gridSpan w:val="17"/>
            <w:tcBorders>
              <w:top w:val="single" w:sz="4" w:space="0" w:color="auto"/>
            </w:tcBorders>
            <w:shd w:val="clear" w:color="auto" w:fill="auto"/>
            <w:vAlign w:val="bottom"/>
          </w:tcPr>
          <w:p w14:paraId="3D7E1D5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3E0FD1BD" w14:textId="77777777" w:rsidTr="00DD6C7D">
        <w:trPr>
          <w:trHeight w:val="278"/>
          <w:jc w:val="center"/>
        </w:trPr>
        <w:tc>
          <w:tcPr>
            <w:tcW w:w="10438" w:type="dxa"/>
            <w:gridSpan w:val="17"/>
            <w:tcBorders>
              <w:top w:val="single" w:sz="4" w:space="0" w:color="auto"/>
            </w:tcBorders>
            <w:shd w:val="clear" w:color="auto" w:fill="auto"/>
            <w:vAlign w:val="bottom"/>
          </w:tcPr>
          <w:p w14:paraId="5984286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69B4736F" w14:textId="77777777" w:rsidTr="00DD6C7D">
        <w:trPr>
          <w:trHeight w:val="228"/>
          <w:jc w:val="center"/>
        </w:trPr>
        <w:tc>
          <w:tcPr>
            <w:tcW w:w="10438" w:type="dxa"/>
            <w:gridSpan w:val="17"/>
            <w:shd w:val="clear" w:color="auto" w:fill="DDD9C3"/>
            <w:vAlign w:val="bottom"/>
          </w:tcPr>
          <w:p w14:paraId="7FEE07F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14:paraId="3EF4C3DA" w14:textId="77777777" w:rsidTr="00DD6C7D">
        <w:trPr>
          <w:trHeight w:val="340"/>
          <w:jc w:val="center"/>
        </w:trPr>
        <w:tc>
          <w:tcPr>
            <w:tcW w:w="2684" w:type="dxa"/>
            <w:gridSpan w:val="2"/>
            <w:shd w:val="clear" w:color="auto" w:fill="auto"/>
            <w:vAlign w:val="bottom"/>
          </w:tcPr>
          <w:p w14:paraId="4ABD47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754" w:type="dxa"/>
            <w:gridSpan w:val="15"/>
            <w:shd w:val="clear" w:color="auto" w:fill="auto"/>
            <w:vAlign w:val="bottom"/>
          </w:tcPr>
          <w:p w14:paraId="5A7E6BA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602B4E6" w14:textId="77777777" w:rsidTr="00DD6C7D">
        <w:trPr>
          <w:trHeight w:val="340"/>
          <w:jc w:val="center"/>
        </w:trPr>
        <w:tc>
          <w:tcPr>
            <w:tcW w:w="2684" w:type="dxa"/>
            <w:gridSpan w:val="2"/>
            <w:shd w:val="clear" w:color="auto" w:fill="auto"/>
            <w:vAlign w:val="bottom"/>
          </w:tcPr>
          <w:p w14:paraId="4F0A68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754" w:type="dxa"/>
            <w:gridSpan w:val="15"/>
            <w:shd w:val="clear" w:color="auto" w:fill="auto"/>
            <w:vAlign w:val="bottom"/>
          </w:tcPr>
          <w:p w14:paraId="5D53E1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693C4C6" w14:textId="77777777" w:rsidTr="00DD6C7D">
        <w:trPr>
          <w:trHeight w:val="340"/>
          <w:jc w:val="center"/>
        </w:trPr>
        <w:tc>
          <w:tcPr>
            <w:tcW w:w="2684" w:type="dxa"/>
            <w:gridSpan w:val="2"/>
            <w:shd w:val="clear" w:color="auto" w:fill="auto"/>
            <w:vAlign w:val="bottom"/>
          </w:tcPr>
          <w:p w14:paraId="60E2C13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754" w:type="dxa"/>
            <w:gridSpan w:val="15"/>
            <w:shd w:val="clear" w:color="auto" w:fill="auto"/>
            <w:vAlign w:val="bottom"/>
          </w:tcPr>
          <w:p w14:paraId="761BE10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52E91ED" w14:textId="77777777" w:rsidTr="00DD6C7D">
        <w:trPr>
          <w:trHeight w:val="340"/>
          <w:jc w:val="center"/>
        </w:trPr>
        <w:tc>
          <w:tcPr>
            <w:tcW w:w="2684" w:type="dxa"/>
            <w:gridSpan w:val="2"/>
            <w:shd w:val="clear" w:color="auto" w:fill="auto"/>
            <w:vAlign w:val="bottom"/>
          </w:tcPr>
          <w:p w14:paraId="0DF0988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621745A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31D8321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4E06AA6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3380" w:type="dxa"/>
            <w:gridSpan w:val="3"/>
            <w:shd w:val="clear" w:color="auto" w:fill="auto"/>
            <w:vAlign w:val="bottom"/>
          </w:tcPr>
          <w:p w14:paraId="70C4B3B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B1916DD" w14:textId="77777777" w:rsidTr="00DD6C7D">
        <w:trPr>
          <w:trHeight w:val="340"/>
          <w:jc w:val="center"/>
        </w:trPr>
        <w:tc>
          <w:tcPr>
            <w:tcW w:w="2684" w:type="dxa"/>
            <w:gridSpan w:val="2"/>
            <w:shd w:val="clear" w:color="auto" w:fill="auto"/>
            <w:vAlign w:val="bottom"/>
          </w:tcPr>
          <w:p w14:paraId="26A0F8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754" w:type="dxa"/>
            <w:gridSpan w:val="15"/>
            <w:shd w:val="clear" w:color="auto" w:fill="auto"/>
            <w:vAlign w:val="bottom"/>
          </w:tcPr>
          <w:p w14:paraId="08590B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FDD0040" w14:textId="77777777" w:rsidTr="00DD6C7D">
        <w:trPr>
          <w:trHeight w:val="340"/>
          <w:jc w:val="center"/>
        </w:trPr>
        <w:tc>
          <w:tcPr>
            <w:tcW w:w="2684" w:type="dxa"/>
            <w:gridSpan w:val="2"/>
            <w:shd w:val="clear" w:color="auto" w:fill="auto"/>
            <w:vAlign w:val="bottom"/>
          </w:tcPr>
          <w:p w14:paraId="6C8EFF3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44E0CBA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7EF178D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10B5D2A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3380" w:type="dxa"/>
            <w:gridSpan w:val="3"/>
            <w:shd w:val="clear" w:color="auto" w:fill="auto"/>
            <w:vAlign w:val="bottom"/>
          </w:tcPr>
          <w:p w14:paraId="2A5E54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1007AD9" w14:textId="77777777" w:rsidTr="00DD6C7D">
        <w:trPr>
          <w:trHeight w:val="340"/>
          <w:jc w:val="center"/>
        </w:trPr>
        <w:tc>
          <w:tcPr>
            <w:tcW w:w="2684" w:type="dxa"/>
            <w:gridSpan w:val="2"/>
            <w:shd w:val="clear" w:color="auto" w:fill="auto"/>
            <w:vAlign w:val="bottom"/>
          </w:tcPr>
          <w:p w14:paraId="5C5F8F3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754" w:type="dxa"/>
            <w:gridSpan w:val="15"/>
            <w:shd w:val="clear" w:color="auto" w:fill="auto"/>
            <w:vAlign w:val="bottom"/>
          </w:tcPr>
          <w:p w14:paraId="5905DD1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49C730E" w14:textId="77777777" w:rsidTr="00DD6C7D">
        <w:trPr>
          <w:trHeight w:val="340"/>
          <w:jc w:val="center"/>
        </w:trPr>
        <w:tc>
          <w:tcPr>
            <w:tcW w:w="2684" w:type="dxa"/>
            <w:gridSpan w:val="2"/>
            <w:shd w:val="clear" w:color="auto" w:fill="auto"/>
            <w:vAlign w:val="bottom"/>
          </w:tcPr>
          <w:p w14:paraId="1A75C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754" w:type="dxa"/>
            <w:gridSpan w:val="15"/>
            <w:shd w:val="clear" w:color="auto" w:fill="auto"/>
            <w:vAlign w:val="bottom"/>
          </w:tcPr>
          <w:p w14:paraId="32FE660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46BD38A" w14:textId="77777777" w:rsidTr="00DD6C7D">
        <w:trPr>
          <w:trHeight w:val="340"/>
          <w:jc w:val="center"/>
        </w:trPr>
        <w:tc>
          <w:tcPr>
            <w:tcW w:w="2684" w:type="dxa"/>
            <w:gridSpan w:val="2"/>
            <w:shd w:val="clear" w:color="auto" w:fill="auto"/>
            <w:vAlign w:val="bottom"/>
          </w:tcPr>
          <w:p w14:paraId="60F6C47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754" w:type="dxa"/>
            <w:gridSpan w:val="15"/>
            <w:shd w:val="clear" w:color="auto" w:fill="auto"/>
            <w:vAlign w:val="bottom"/>
          </w:tcPr>
          <w:p w14:paraId="75DCD8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F23F4BD" w14:textId="77777777" w:rsidTr="00DD6C7D">
        <w:trPr>
          <w:trHeight w:val="340"/>
          <w:jc w:val="center"/>
        </w:trPr>
        <w:tc>
          <w:tcPr>
            <w:tcW w:w="2684" w:type="dxa"/>
            <w:gridSpan w:val="2"/>
            <w:shd w:val="clear" w:color="auto" w:fill="auto"/>
            <w:vAlign w:val="bottom"/>
          </w:tcPr>
          <w:p w14:paraId="279F31F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214CD2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1B45CF0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602336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41F17DB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3397" w:type="dxa"/>
            <w:gridSpan w:val="4"/>
            <w:shd w:val="clear" w:color="auto" w:fill="auto"/>
            <w:vAlign w:val="bottom"/>
          </w:tcPr>
          <w:p w14:paraId="6871C1C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C9E39DF" w14:textId="77777777" w:rsidTr="00DD6C7D">
        <w:trPr>
          <w:trHeight w:val="340"/>
          <w:jc w:val="center"/>
        </w:trPr>
        <w:tc>
          <w:tcPr>
            <w:tcW w:w="2684" w:type="dxa"/>
            <w:gridSpan w:val="2"/>
            <w:shd w:val="clear" w:color="auto" w:fill="auto"/>
            <w:vAlign w:val="bottom"/>
          </w:tcPr>
          <w:p w14:paraId="5170E3C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2DE4EE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55870F4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3961D25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78CFFCC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5E20FA3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3397" w:type="dxa"/>
            <w:gridSpan w:val="4"/>
            <w:shd w:val="clear" w:color="auto" w:fill="auto"/>
            <w:vAlign w:val="bottom"/>
          </w:tcPr>
          <w:p w14:paraId="322CE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0089EF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46BF86A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14:paraId="08925D24" w14:textId="77777777" w:rsidTr="00DD6C7D">
        <w:trPr>
          <w:trHeight w:val="340"/>
          <w:jc w:val="center"/>
        </w:trPr>
        <w:tc>
          <w:tcPr>
            <w:tcW w:w="2684" w:type="dxa"/>
            <w:gridSpan w:val="2"/>
            <w:shd w:val="clear" w:color="auto" w:fill="auto"/>
            <w:vAlign w:val="bottom"/>
          </w:tcPr>
          <w:p w14:paraId="1D1EE699"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754" w:type="dxa"/>
            <w:gridSpan w:val="15"/>
            <w:shd w:val="clear" w:color="auto" w:fill="auto"/>
            <w:vAlign w:val="bottom"/>
          </w:tcPr>
          <w:p w14:paraId="4581331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54D6695" w14:textId="77777777" w:rsidTr="00DD6C7D">
        <w:trPr>
          <w:trHeight w:val="340"/>
          <w:jc w:val="center"/>
        </w:trPr>
        <w:tc>
          <w:tcPr>
            <w:tcW w:w="2684" w:type="dxa"/>
            <w:gridSpan w:val="2"/>
            <w:vMerge w:val="restart"/>
            <w:shd w:val="clear" w:color="auto" w:fill="auto"/>
            <w:vAlign w:val="center"/>
          </w:tcPr>
          <w:p w14:paraId="720BE8BF" w14:textId="77777777"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4DECC9D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895" w:type="dxa"/>
            <w:gridSpan w:val="13"/>
            <w:shd w:val="clear" w:color="auto" w:fill="auto"/>
            <w:vAlign w:val="bottom"/>
          </w:tcPr>
          <w:p w14:paraId="1008310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14:paraId="1B31DE7D" w14:textId="77777777" w:rsidTr="00DD6C7D">
        <w:trPr>
          <w:trHeight w:val="298"/>
          <w:jc w:val="center"/>
        </w:trPr>
        <w:tc>
          <w:tcPr>
            <w:tcW w:w="2684" w:type="dxa"/>
            <w:gridSpan w:val="2"/>
            <w:vMerge/>
            <w:shd w:val="clear" w:color="auto" w:fill="auto"/>
            <w:vAlign w:val="bottom"/>
          </w:tcPr>
          <w:p w14:paraId="25652CD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3575C4E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895" w:type="dxa"/>
            <w:gridSpan w:val="13"/>
            <w:shd w:val="clear" w:color="auto" w:fill="auto"/>
            <w:vAlign w:val="bottom"/>
          </w:tcPr>
          <w:p w14:paraId="020F2CA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14:paraId="60D22ADD" w14:textId="77777777" w:rsidTr="00DD6C7D">
        <w:trPr>
          <w:trHeight w:val="56"/>
          <w:jc w:val="center"/>
        </w:trPr>
        <w:tc>
          <w:tcPr>
            <w:tcW w:w="2684" w:type="dxa"/>
            <w:gridSpan w:val="2"/>
            <w:vMerge/>
            <w:shd w:val="clear" w:color="auto" w:fill="auto"/>
            <w:vAlign w:val="bottom"/>
          </w:tcPr>
          <w:p w14:paraId="63311BA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6DFDE57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895" w:type="dxa"/>
            <w:gridSpan w:val="13"/>
            <w:shd w:val="clear" w:color="auto" w:fill="auto"/>
            <w:vAlign w:val="bottom"/>
          </w:tcPr>
          <w:p w14:paraId="405A3C9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14:paraId="7992BA21" w14:textId="77777777" w:rsidTr="00DD6C7D">
        <w:trPr>
          <w:trHeight w:val="257"/>
          <w:jc w:val="center"/>
        </w:trPr>
        <w:tc>
          <w:tcPr>
            <w:tcW w:w="2684" w:type="dxa"/>
            <w:gridSpan w:val="2"/>
            <w:vMerge/>
            <w:shd w:val="clear" w:color="auto" w:fill="auto"/>
            <w:vAlign w:val="bottom"/>
          </w:tcPr>
          <w:p w14:paraId="79C3563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55CF9EC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895" w:type="dxa"/>
            <w:gridSpan w:val="13"/>
            <w:shd w:val="clear" w:color="auto" w:fill="auto"/>
            <w:vAlign w:val="bottom"/>
          </w:tcPr>
          <w:p w14:paraId="190BED1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bl>
    <w:p w14:paraId="44DF280F" w14:textId="77777777" w:rsidR="00DD6C7D" w:rsidRDefault="00DD6C7D">
      <w:r>
        <w:br w:type="page"/>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962"/>
        <w:gridCol w:w="693"/>
        <w:gridCol w:w="1984"/>
        <w:gridCol w:w="142"/>
        <w:gridCol w:w="2973"/>
      </w:tblGrid>
      <w:tr w:rsidR="005D5883" w:rsidRPr="005D5883" w14:paraId="28A096D3" w14:textId="77777777" w:rsidTr="00DD6C7D">
        <w:trPr>
          <w:trHeight w:val="242"/>
          <w:jc w:val="center"/>
        </w:trPr>
        <w:tc>
          <w:tcPr>
            <w:tcW w:w="10438" w:type="dxa"/>
            <w:gridSpan w:val="6"/>
            <w:shd w:val="clear" w:color="auto" w:fill="DDD9C3"/>
            <w:vAlign w:val="bottom"/>
          </w:tcPr>
          <w:p w14:paraId="0CFB8817" w14:textId="4DD02318"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5D5883" w:rsidRPr="005D5883" w14:paraId="5CB81BCC" w14:textId="77777777" w:rsidTr="00DD6C7D">
        <w:trPr>
          <w:trHeight w:val="864"/>
          <w:jc w:val="center"/>
        </w:trPr>
        <w:tc>
          <w:tcPr>
            <w:tcW w:w="2684" w:type="dxa"/>
            <w:shd w:val="clear" w:color="auto" w:fill="auto"/>
            <w:vAlign w:val="bottom"/>
          </w:tcPr>
          <w:p w14:paraId="33C6E68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7086CCFD" w14:textId="77777777"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2"/>
            <w:shd w:val="clear" w:color="auto" w:fill="auto"/>
            <w:vAlign w:val="bottom"/>
          </w:tcPr>
          <w:p w14:paraId="7E73011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1CFDC0E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DDD0C0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3423E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6000038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2"/>
            <w:shd w:val="clear" w:color="auto" w:fill="auto"/>
            <w:vAlign w:val="bottom"/>
          </w:tcPr>
          <w:p w14:paraId="7B94B75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973" w:type="dxa"/>
            <w:shd w:val="clear" w:color="auto" w:fill="auto"/>
            <w:vAlign w:val="bottom"/>
          </w:tcPr>
          <w:p w14:paraId="1349BE1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0F0EA1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 ]</w:t>
            </w:r>
          </w:p>
          <w:p w14:paraId="3F66903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14:paraId="15A10FB1" w14:textId="77777777" w:rsidTr="00DD6C7D">
        <w:trPr>
          <w:trHeight w:val="670"/>
          <w:jc w:val="center"/>
        </w:trPr>
        <w:tc>
          <w:tcPr>
            <w:tcW w:w="2684" w:type="dxa"/>
            <w:shd w:val="clear" w:color="auto" w:fill="auto"/>
            <w:vAlign w:val="bottom"/>
          </w:tcPr>
          <w:p w14:paraId="1E0F3E53"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2"/>
            <w:shd w:val="clear" w:color="auto" w:fill="auto"/>
            <w:vAlign w:val="bottom"/>
          </w:tcPr>
          <w:p w14:paraId="49D6A82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2"/>
            <w:shd w:val="clear" w:color="auto" w:fill="auto"/>
            <w:vAlign w:val="bottom"/>
          </w:tcPr>
          <w:p w14:paraId="4AFCD9BF"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973" w:type="dxa"/>
            <w:shd w:val="clear" w:color="auto" w:fill="auto"/>
            <w:vAlign w:val="bottom"/>
          </w:tcPr>
          <w:p w14:paraId="613A537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AA265E2" w14:textId="77777777" w:rsidTr="00DD6C7D">
        <w:trPr>
          <w:trHeight w:val="242"/>
          <w:jc w:val="center"/>
        </w:trPr>
        <w:tc>
          <w:tcPr>
            <w:tcW w:w="2684" w:type="dxa"/>
            <w:shd w:val="clear" w:color="auto" w:fill="auto"/>
            <w:vAlign w:val="bottom"/>
          </w:tcPr>
          <w:p w14:paraId="5EE3BEC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754" w:type="dxa"/>
            <w:gridSpan w:val="5"/>
            <w:shd w:val="clear" w:color="auto" w:fill="auto"/>
            <w:vAlign w:val="bottom"/>
          </w:tcPr>
          <w:p w14:paraId="621A00E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620E047" w14:textId="77777777" w:rsidTr="00DD6C7D">
        <w:trPr>
          <w:trHeight w:val="242"/>
          <w:jc w:val="center"/>
        </w:trPr>
        <w:tc>
          <w:tcPr>
            <w:tcW w:w="2684" w:type="dxa"/>
            <w:shd w:val="clear" w:color="auto" w:fill="auto"/>
            <w:vAlign w:val="bottom"/>
          </w:tcPr>
          <w:p w14:paraId="632B442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2"/>
            <w:shd w:val="clear" w:color="auto" w:fill="auto"/>
            <w:vAlign w:val="bottom"/>
          </w:tcPr>
          <w:p w14:paraId="0DE256B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2"/>
            <w:shd w:val="clear" w:color="auto" w:fill="auto"/>
            <w:vAlign w:val="bottom"/>
          </w:tcPr>
          <w:p w14:paraId="3F25C6C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973" w:type="dxa"/>
            <w:shd w:val="clear" w:color="auto" w:fill="auto"/>
            <w:vAlign w:val="bottom"/>
          </w:tcPr>
          <w:p w14:paraId="2747BCC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C517EEE" w14:textId="77777777" w:rsidTr="00DD6C7D">
        <w:trPr>
          <w:trHeight w:val="242"/>
          <w:jc w:val="center"/>
        </w:trPr>
        <w:tc>
          <w:tcPr>
            <w:tcW w:w="4646" w:type="dxa"/>
            <w:gridSpan w:val="2"/>
            <w:shd w:val="clear" w:color="auto" w:fill="DDD9C3"/>
            <w:vAlign w:val="bottom"/>
          </w:tcPr>
          <w:p w14:paraId="3648C5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792" w:type="dxa"/>
            <w:gridSpan w:val="4"/>
            <w:shd w:val="clear" w:color="auto" w:fill="DDD9C3"/>
            <w:vAlign w:val="bottom"/>
          </w:tcPr>
          <w:p w14:paraId="20BC8BF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14:paraId="613F8AA8" w14:textId="77777777" w:rsidTr="00DD6C7D">
        <w:trPr>
          <w:trHeight w:val="242"/>
          <w:jc w:val="center"/>
        </w:trPr>
        <w:tc>
          <w:tcPr>
            <w:tcW w:w="2684" w:type="dxa"/>
            <w:shd w:val="clear" w:color="auto" w:fill="auto"/>
            <w:vAlign w:val="bottom"/>
          </w:tcPr>
          <w:p w14:paraId="5D7F5D4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shd w:val="clear" w:color="auto" w:fill="auto"/>
            <w:vAlign w:val="bottom"/>
          </w:tcPr>
          <w:p w14:paraId="7A297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2"/>
            <w:shd w:val="clear" w:color="auto" w:fill="auto"/>
            <w:vAlign w:val="bottom"/>
          </w:tcPr>
          <w:p w14:paraId="24AA62AC"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3115" w:type="dxa"/>
            <w:gridSpan w:val="2"/>
            <w:shd w:val="clear" w:color="auto" w:fill="auto"/>
            <w:vAlign w:val="bottom"/>
          </w:tcPr>
          <w:p w14:paraId="37981A8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FD4E8DC" w14:textId="77777777" w:rsidTr="00DD6C7D">
        <w:trPr>
          <w:trHeight w:val="242"/>
          <w:jc w:val="center"/>
        </w:trPr>
        <w:tc>
          <w:tcPr>
            <w:tcW w:w="2684" w:type="dxa"/>
            <w:shd w:val="clear" w:color="auto" w:fill="auto"/>
            <w:vAlign w:val="bottom"/>
          </w:tcPr>
          <w:p w14:paraId="5DB73D6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shd w:val="clear" w:color="auto" w:fill="auto"/>
            <w:vAlign w:val="bottom"/>
          </w:tcPr>
          <w:p w14:paraId="59BB6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2"/>
            <w:shd w:val="clear" w:color="auto" w:fill="auto"/>
            <w:vAlign w:val="bottom"/>
          </w:tcPr>
          <w:p w14:paraId="048E9D0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3115" w:type="dxa"/>
            <w:gridSpan w:val="2"/>
            <w:shd w:val="clear" w:color="auto" w:fill="auto"/>
            <w:vAlign w:val="bottom"/>
          </w:tcPr>
          <w:p w14:paraId="6E2A17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8886358" w14:textId="77777777" w:rsidTr="00DD6C7D">
        <w:trPr>
          <w:trHeight w:val="242"/>
          <w:jc w:val="center"/>
        </w:trPr>
        <w:tc>
          <w:tcPr>
            <w:tcW w:w="2684" w:type="dxa"/>
            <w:shd w:val="clear" w:color="auto" w:fill="auto"/>
            <w:vAlign w:val="bottom"/>
          </w:tcPr>
          <w:p w14:paraId="05F62BE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shd w:val="clear" w:color="auto" w:fill="auto"/>
            <w:vAlign w:val="bottom"/>
          </w:tcPr>
          <w:p w14:paraId="4FFEC03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2"/>
            <w:shd w:val="clear" w:color="auto" w:fill="auto"/>
            <w:vAlign w:val="bottom"/>
          </w:tcPr>
          <w:p w14:paraId="7B20D78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3115" w:type="dxa"/>
            <w:gridSpan w:val="2"/>
            <w:shd w:val="clear" w:color="auto" w:fill="auto"/>
            <w:vAlign w:val="bottom"/>
          </w:tcPr>
          <w:p w14:paraId="35F8E57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5C981C2" w14:textId="77777777" w:rsidTr="00DD6C7D">
        <w:trPr>
          <w:trHeight w:val="242"/>
          <w:jc w:val="center"/>
        </w:trPr>
        <w:tc>
          <w:tcPr>
            <w:tcW w:w="2684" w:type="dxa"/>
            <w:shd w:val="clear" w:color="auto" w:fill="auto"/>
            <w:vAlign w:val="bottom"/>
          </w:tcPr>
          <w:p w14:paraId="135801A3"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shd w:val="clear" w:color="auto" w:fill="auto"/>
            <w:vAlign w:val="bottom"/>
          </w:tcPr>
          <w:p w14:paraId="3243757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2"/>
            <w:shd w:val="clear" w:color="auto" w:fill="auto"/>
            <w:vAlign w:val="bottom"/>
          </w:tcPr>
          <w:p w14:paraId="60FD8F3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3115" w:type="dxa"/>
            <w:gridSpan w:val="2"/>
            <w:shd w:val="clear" w:color="auto" w:fill="auto"/>
            <w:vAlign w:val="bottom"/>
          </w:tcPr>
          <w:p w14:paraId="7A6B69D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49F6ECA" w14:textId="77777777" w:rsidTr="00DD6C7D">
        <w:trPr>
          <w:trHeight w:val="242"/>
          <w:jc w:val="center"/>
        </w:trPr>
        <w:tc>
          <w:tcPr>
            <w:tcW w:w="2684" w:type="dxa"/>
            <w:shd w:val="clear" w:color="auto" w:fill="auto"/>
            <w:vAlign w:val="bottom"/>
          </w:tcPr>
          <w:p w14:paraId="1E8398C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shd w:val="clear" w:color="auto" w:fill="auto"/>
            <w:vAlign w:val="bottom"/>
          </w:tcPr>
          <w:p w14:paraId="39884DE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792" w:type="dxa"/>
            <w:gridSpan w:val="4"/>
            <w:shd w:val="clear" w:color="auto" w:fill="auto"/>
            <w:vAlign w:val="bottom"/>
          </w:tcPr>
          <w:p w14:paraId="3D21615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336A19B8"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0869759F"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14:paraId="50D21D1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27B1F9E2"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7"/>
      </w:tblGrid>
      <w:tr w:rsidR="005D5883" w:rsidRPr="005D5883" w14:paraId="3BDD2529" w14:textId="77777777" w:rsidTr="00DD6C7D">
        <w:trPr>
          <w:jc w:val="center"/>
        </w:trPr>
        <w:tc>
          <w:tcPr>
            <w:tcW w:w="10447" w:type="dxa"/>
            <w:shd w:val="clear" w:color="auto" w:fill="DDD9C3"/>
          </w:tcPr>
          <w:p w14:paraId="71CC0B5F" w14:textId="77777777" w:rsidR="005D5883" w:rsidRPr="005D5883" w:rsidRDefault="005D5883">
            <w:pPr>
              <w:widowControl w:val="0"/>
              <w:numPr>
                <w:ilvl w:val="0"/>
                <w:numId w:val="27"/>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4E94BF84" w14:textId="77777777" w:rsidTr="00DD6C7D">
        <w:trPr>
          <w:trHeight w:val="1212"/>
          <w:jc w:val="center"/>
        </w:trPr>
        <w:tc>
          <w:tcPr>
            <w:tcW w:w="10447" w:type="dxa"/>
            <w:shd w:val="clear" w:color="auto" w:fill="auto"/>
          </w:tcPr>
          <w:p w14:paraId="2DE7743B" w14:textId="77777777" w:rsidR="005D5883" w:rsidRPr="005D5883" w:rsidRDefault="005D5883">
            <w:pPr>
              <w:widowControl w:val="0"/>
              <w:numPr>
                <w:ilvl w:val="1"/>
                <w:numId w:val="28"/>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362C936"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1FCDE4ED" w14:textId="77777777" w:rsidR="005D5883" w:rsidRPr="005D5883" w:rsidRDefault="005D5883">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ALL BIDS MUST BE SUBMITTED ON THE OFFICIAL FORMS PROVIDED–(NOT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38D41670" w14:textId="77777777" w:rsidR="005D5883" w:rsidRPr="005D5883" w:rsidRDefault="005D5883" w:rsidP="005D5883">
            <w:pPr>
              <w:ind w:left="720"/>
              <w:contextualSpacing/>
              <w:rPr>
                <w:rFonts w:ascii="Arial Narrow" w:eastAsia="Calibri" w:hAnsi="Arial Narrow" w:cs="Arial Narrow"/>
                <w:b/>
                <w:sz w:val="20"/>
                <w:szCs w:val="24"/>
              </w:rPr>
            </w:pPr>
          </w:p>
          <w:p w14:paraId="3B6DA553" w14:textId="77777777" w:rsidR="005D5883" w:rsidRPr="005D5883" w:rsidRDefault="005D5883">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86C246F" w14:textId="77777777" w:rsidR="005D5883" w:rsidRPr="005D5883" w:rsidRDefault="005D5883" w:rsidP="005D5883">
            <w:pPr>
              <w:ind w:left="720"/>
              <w:contextualSpacing/>
              <w:rPr>
                <w:rFonts w:ascii="Arial Narrow" w:eastAsia="Calibri" w:hAnsi="Arial Narrow" w:cs="Arial Narrow"/>
                <w:b/>
                <w:sz w:val="20"/>
                <w:szCs w:val="24"/>
              </w:rPr>
            </w:pPr>
          </w:p>
          <w:p w14:paraId="67BEBADF" w14:textId="77777777" w:rsidR="005D5883" w:rsidRPr="005D5883" w:rsidRDefault="005D5883">
            <w:pPr>
              <w:widowControl w:val="0"/>
              <w:numPr>
                <w:ilvl w:val="1"/>
                <w:numId w:val="28"/>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13E34B"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65036566" w14:textId="77777777" w:rsidR="005D5883" w:rsidRPr="005D5883" w:rsidRDefault="005D5883">
            <w:pPr>
              <w:widowControl w:val="0"/>
              <w:numPr>
                <w:ilvl w:val="1"/>
                <w:numId w:val="28"/>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4E55D9E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14:paraId="54FD574B" w14:textId="77777777" w:rsidTr="00DD6C7D">
        <w:trPr>
          <w:jc w:val="center"/>
        </w:trPr>
        <w:tc>
          <w:tcPr>
            <w:tcW w:w="10447" w:type="dxa"/>
            <w:shd w:val="clear" w:color="auto" w:fill="DDD9C3"/>
          </w:tcPr>
          <w:p w14:paraId="3B8413EE" w14:textId="77777777" w:rsidR="005D5883" w:rsidRPr="005D5883" w:rsidRDefault="005D5883">
            <w:pPr>
              <w:widowControl w:val="0"/>
              <w:numPr>
                <w:ilvl w:val="0"/>
                <w:numId w:val="27"/>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14:paraId="38FD6341" w14:textId="77777777" w:rsidTr="00DD6C7D">
        <w:trPr>
          <w:jc w:val="center"/>
        </w:trPr>
        <w:tc>
          <w:tcPr>
            <w:tcW w:w="10447" w:type="dxa"/>
            <w:shd w:val="clear" w:color="auto" w:fill="FFFFFF"/>
          </w:tcPr>
          <w:p w14:paraId="160ABD2D" w14:textId="77777777" w:rsidR="005D5883" w:rsidRPr="005D5883" w:rsidRDefault="005D5883">
            <w:pPr>
              <w:widowControl w:val="0"/>
              <w:numPr>
                <w:ilvl w:val="0"/>
                <w:numId w:val="29"/>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35083486" w14:textId="77777777" w:rsidR="005D5883" w:rsidRPr="005D5883" w:rsidRDefault="005D5883">
            <w:pPr>
              <w:widowControl w:val="0"/>
              <w:numPr>
                <w:ilvl w:val="0"/>
                <w:numId w:val="29"/>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16D3D5F8" w14:textId="77777777" w:rsidR="005D5883" w:rsidRPr="005D5883" w:rsidRDefault="005D5883">
            <w:pPr>
              <w:widowControl w:val="0"/>
              <w:numPr>
                <w:ilvl w:val="0"/>
                <w:numId w:val="29"/>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4"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57C4440A" w14:textId="77777777" w:rsidR="005D5883" w:rsidRPr="005D5883" w:rsidRDefault="005D5883">
            <w:pPr>
              <w:widowControl w:val="0"/>
              <w:numPr>
                <w:ilvl w:val="0"/>
                <w:numId w:val="29"/>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1F730F46" w14:textId="77777777" w:rsidR="005D5883" w:rsidRPr="005D5883" w:rsidRDefault="005D5883">
            <w:pPr>
              <w:widowControl w:val="0"/>
              <w:numPr>
                <w:ilvl w:val="0"/>
                <w:numId w:val="29"/>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IN BIDS WHERE CONSORTIA / JOINT VENTURES / SUB-CONTRACTORS ARE INVOLVED, EACH PARTY MUST SUBMIT A SEPARATE PROOF OF   TCS / PIN / CSD NUMBER.</w:t>
            </w:r>
          </w:p>
          <w:p w14:paraId="1C1DA987" w14:textId="77777777" w:rsidR="005D5883" w:rsidRPr="005D5883" w:rsidRDefault="005D5883">
            <w:pPr>
              <w:widowControl w:val="0"/>
              <w:numPr>
                <w:ilvl w:val="0"/>
                <w:numId w:val="29"/>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7A622E56" w14:textId="77777777" w:rsidTr="00DD6C7D">
        <w:trPr>
          <w:trHeight w:val="296"/>
          <w:jc w:val="center"/>
        </w:trPr>
        <w:tc>
          <w:tcPr>
            <w:tcW w:w="10447" w:type="dxa"/>
            <w:shd w:val="clear" w:color="auto" w:fill="DDD9C3"/>
          </w:tcPr>
          <w:p w14:paraId="6BD58BD4" w14:textId="77777777" w:rsidR="005D5883" w:rsidRPr="005D5883" w:rsidRDefault="005D5883">
            <w:pPr>
              <w:widowControl w:val="0"/>
              <w:numPr>
                <w:ilvl w:val="0"/>
                <w:numId w:val="27"/>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t>QUESTIONNAIRE TO BIDDING FOREIGN SUPPLIERS</w:t>
            </w:r>
          </w:p>
        </w:tc>
      </w:tr>
      <w:tr w:rsidR="005D5883" w:rsidRPr="005D5883" w14:paraId="70A6D383" w14:textId="77777777" w:rsidTr="00DD6C7D">
        <w:trPr>
          <w:jc w:val="center"/>
        </w:trPr>
        <w:tc>
          <w:tcPr>
            <w:tcW w:w="10447" w:type="dxa"/>
            <w:shd w:val="clear" w:color="auto" w:fill="FFFFFF"/>
          </w:tcPr>
          <w:p w14:paraId="23988FDB" w14:textId="77777777" w:rsidR="005D5883" w:rsidRPr="005D5883" w:rsidRDefault="005D5883">
            <w:pPr>
              <w:widowControl w:val="0"/>
              <w:numPr>
                <w:ilvl w:val="1"/>
                <w:numId w:val="29"/>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ED38CB7" w14:textId="3F67F6EA" w:rsidR="005D5883" w:rsidRPr="005D5883" w:rsidRDefault="005D5883">
            <w:pPr>
              <w:widowControl w:val="0"/>
              <w:numPr>
                <w:ilvl w:val="1"/>
                <w:numId w:val="29"/>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004B7EFF">
              <w:rPr>
                <w:rFonts w:ascii="Times New Roman" w:eastAsia="Times New Roman" w:hAnsi="Times New Roman" w:cs="Times New Roman"/>
                <w:snapToGrid w:val="0"/>
                <w:sz w:val="20"/>
                <w:szCs w:val="20"/>
                <w:lang w:val="en-US"/>
              </w:rPr>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04CA1F40" w14:textId="38F69700" w:rsidR="005D5883" w:rsidRPr="005D5883" w:rsidRDefault="005D5883">
            <w:pPr>
              <w:widowControl w:val="0"/>
              <w:numPr>
                <w:ilvl w:val="1"/>
                <w:numId w:val="29"/>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004B7EFF">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91D9AC3" w14:textId="670B9EA8" w:rsidR="005D5883" w:rsidRDefault="005D5883">
            <w:pPr>
              <w:widowControl w:val="0"/>
              <w:numPr>
                <w:ilvl w:val="1"/>
                <w:numId w:val="29"/>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004B7EFF">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0116E">
              <w:rPr>
                <w:rFonts w:ascii="Arial Narrow" w:eastAsia="Times New Roman" w:hAnsi="Arial Narrow" w:cs="Times New Roman"/>
                <w:snapToGrid w:val="0"/>
                <w:sz w:val="20"/>
                <w:szCs w:val="20"/>
                <w:lang w:val="en-GB"/>
              </w:rPr>
            </w:r>
            <w:r w:rsidR="0060116E">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FC713BD"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734D1EE3"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4B0D3BE7"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5BFFBBC"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253977C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EF6215A" w14:textId="66D751B0" w:rsidR="00372121" w:rsidRDefault="00372121" w:rsidP="00C000CC">
      <w:pPr>
        <w:tabs>
          <w:tab w:val="left" w:pos="357"/>
        </w:tabs>
        <w:spacing w:after="0" w:line="240" w:lineRule="auto"/>
        <w:rPr>
          <w:rFonts w:ascii="Arial" w:eastAsia="Times New Roman" w:hAnsi="Arial" w:cs="Times New Roman"/>
          <w:b/>
          <w:sz w:val="24"/>
          <w:szCs w:val="24"/>
          <w:lang w:val="en-GB"/>
        </w:rPr>
      </w:pPr>
    </w:p>
    <w:p w14:paraId="6D65B503" w14:textId="71DE1964"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70810158" w14:textId="201D7C17"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262E4038" w14:textId="57627138"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769E591E" w14:textId="33CDC3B1"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77D93770" w14:textId="6330B13B"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5E0C13DA" w14:textId="10626FDC"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2B6A0059" w14:textId="1C9C1D5E"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2C1F5A1E" w14:textId="49D108DD"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734DE990" w14:textId="0F062D01"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7AF94438" w14:textId="47BB15C6"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6F3F2977" w14:textId="6526A095"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15EB52C4" w14:textId="7FD2EC7C"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59C75598" w14:textId="568E2B30"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271BBD3C" w14:textId="6E3776BE" w:rsidR="004C2984" w:rsidRDefault="004C2984" w:rsidP="00C000CC">
      <w:pPr>
        <w:tabs>
          <w:tab w:val="left" w:pos="357"/>
        </w:tabs>
        <w:spacing w:after="0" w:line="240" w:lineRule="auto"/>
        <w:rPr>
          <w:rFonts w:ascii="Arial" w:eastAsia="Times New Roman" w:hAnsi="Arial" w:cs="Times New Roman"/>
          <w:b/>
          <w:sz w:val="24"/>
          <w:szCs w:val="24"/>
          <w:lang w:val="en-GB"/>
        </w:rPr>
      </w:pPr>
    </w:p>
    <w:p w14:paraId="60D34FF5" w14:textId="25AF4A70" w:rsidR="004C2984" w:rsidRDefault="004C2984" w:rsidP="00C000CC">
      <w:pPr>
        <w:tabs>
          <w:tab w:val="left" w:pos="357"/>
        </w:tabs>
        <w:spacing w:after="0" w:line="240" w:lineRule="auto"/>
        <w:rPr>
          <w:rFonts w:ascii="Arial" w:eastAsia="Times New Roman" w:hAnsi="Arial" w:cs="Times New Roman"/>
          <w:b/>
          <w:sz w:val="24"/>
          <w:szCs w:val="24"/>
          <w:lang w:val="en-GB"/>
        </w:rPr>
      </w:pPr>
    </w:p>
    <w:p w14:paraId="50C77BC2" w14:textId="0FE3AFD9" w:rsidR="004C2984" w:rsidRDefault="004C2984" w:rsidP="00C000CC">
      <w:pPr>
        <w:tabs>
          <w:tab w:val="left" w:pos="357"/>
        </w:tabs>
        <w:spacing w:after="0" w:line="240" w:lineRule="auto"/>
        <w:rPr>
          <w:rFonts w:ascii="Arial" w:eastAsia="Times New Roman" w:hAnsi="Arial" w:cs="Times New Roman"/>
          <w:b/>
          <w:sz w:val="24"/>
          <w:szCs w:val="24"/>
          <w:lang w:val="en-GB"/>
        </w:rPr>
      </w:pPr>
    </w:p>
    <w:p w14:paraId="2CDDE0AA" w14:textId="5700A283" w:rsidR="004C2984" w:rsidRDefault="004C2984" w:rsidP="00C000CC">
      <w:pPr>
        <w:tabs>
          <w:tab w:val="left" w:pos="357"/>
        </w:tabs>
        <w:spacing w:after="0" w:line="240" w:lineRule="auto"/>
        <w:rPr>
          <w:rFonts w:ascii="Arial" w:eastAsia="Times New Roman" w:hAnsi="Arial" w:cs="Times New Roman"/>
          <w:b/>
          <w:sz w:val="24"/>
          <w:szCs w:val="24"/>
          <w:lang w:val="en-GB"/>
        </w:rPr>
      </w:pPr>
    </w:p>
    <w:p w14:paraId="4E6763BD" w14:textId="6F6A35EE" w:rsidR="004C2984" w:rsidRDefault="004C2984" w:rsidP="00C000CC">
      <w:pPr>
        <w:tabs>
          <w:tab w:val="left" w:pos="357"/>
        </w:tabs>
        <w:spacing w:after="0" w:line="240" w:lineRule="auto"/>
        <w:rPr>
          <w:rFonts w:ascii="Arial" w:eastAsia="Times New Roman" w:hAnsi="Arial" w:cs="Times New Roman"/>
          <w:b/>
          <w:sz w:val="24"/>
          <w:szCs w:val="24"/>
          <w:lang w:val="en-GB"/>
        </w:rPr>
      </w:pPr>
    </w:p>
    <w:p w14:paraId="58A3D75B" w14:textId="2089AD7B" w:rsidR="004C2984" w:rsidRDefault="004C2984" w:rsidP="00C000CC">
      <w:pPr>
        <w:tabs>
          <w:tab w:val="left" w:pos="357"/>
        </w:tabs>
        <w:spacing w:after="0" w:line="240" w:lineRule="auto"/>
        <w:rPr>
          <w:rFonts w:ascii="Arial" w:eastAsia="Times New Roman" w:hAnsi="Arial" w:cs="Times New Roman"/>
          <w:b/>
          <w:sz w:val="24"/>
          <w:szCs w:val="24"/>
          <w:lang w:val="en-GB"/>
        </w:rPr>
      </w:pPr>
    </w:p>
    <w:p w14:paraId="056FBB69" w14:textId="463F5687" w:rsidR="00251974" w:rsidRPr="00E10FC3"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E10FC3">
        <w:rPr>
          <w:rFonts w:ascii="Arial" w:eastAsia="Times New Roman" w:hAnsi="Arial" w:cs="Arial"/>
          <w:b/>
          <w:snapToGrid w:val="0"/>
          <w:lang w:val="en-GB"/>
        </w:rPr>
        <w:t>ANNEXURE H</w:t>
      </w:r>
      <w:r w:rsidR="00251974" w:rsidRPr="00E10FC3">
        <w:rPr>
          <w:rFonts w:ascii="Arial" w:eastAsia="Times New Roman" w:hAnsi="Arial" w:cs="Arial"/>
          <w:b/>
          <w:snapToGrid w:val="0"/>
          <w:lang w:val="en-GB"/>
        </w:rPr>
        <w:tab/>
      </w:r>
      <w:r w:rsidR="00251974" w:rsidRPr="00E10FC3">
        <w:rPr>
          <w:rFonts w:ascii="Arial" w:eastAsia="Times New Roman" w:hAnsi="Arial" w:cs="Arial"/>
          <w:b/>
          <w:snapToGrid w:val="0"/>
          <w:lang w:val="en-GB"/>
        </w:rPr>
        <w:tab/>
      </w:r>
      <w:r w:rsidR="00251974" w:rsidRPr="00E10FC3">
        <w:rPr>
          <w:rFonts w:ascii="Arial" w:eastAsia="Times New Roman" w:hAnsi="Arial" w:cs="Arial"/>
          <w:b/>
          <w:snapToGrid w:val="0"/>
          <w:lang w:val="en-GB"/>
        </w:rPr>
        <w:tab/>
        <w:t>SBD 6.1</w:t>
      </w:r>
    </w:p>
    <w:p w14:paraId="2A7555DB" w14:textId="77777777" w:rsidR="00251974" w:rsidRPr="00251974" w:rsidRDefault="0025197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26B7A90" w14:textId="77777777" w:rsidR="00251974" w:rsidRPr="00251974" w:rsidRDefault="00251974" w:rsidP="00251974">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PREFERENCE POINTS CLAIM FORM IN TERMS OF THE PREFERENTIAL PROCUREMENT REGULATIONS 2022</w:t>
      </w:r>
    </w:p>
    <w:p w14:paraId="2049D582" w14:textId="77777777" w:rsidR="00251974" w:rsidRPr="00251974" w:rsidRDefault="00251974" w:rsidP="00251974">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4B90A4FB" w14:textId="77777777" w:rsidR="00251974" w:rsidRPr="00251974" w:rsidRDefault="00251974" w:rsidP="00251974">
      <w:pPr>
        <w:widowControl w:val="0"/>
        <w:spacing w:after="0" w:line="240" w:lineRule="auto"/>
        <w:jc w:val="center"/>
        <w:rPr>
          <w:rFonts w:ascii="Arial" w:eastAsia="Times New Roman" w:hAnsi="Arial" w:cs="Arial"/>
          <w:snapToGrid w:val="0"/>
          <w:lang w:val="en-US"/>
        </w:rPr>
      </w:pPr>
    </w:p>
    <w:p w14:paraId="07161956" w14:textId="77777777" w:rsidR="00251974" w:rsidRPr="00251974"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251974">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75D6BE26" w14:textId="77777777" w:rsidR="00251974" w:rsidRPr="00251974"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A49A3B3" w14:textId="77777777" w:rsidR="00251974" w:rsidRPr="00251974"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NB:</w:t>
      </w:r>
      <w:r w:rsidRPr="00251974">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619F973" w14:textId="77777777" w:rsidR="00251974" w:rsidRPr="00251974" w:rsidRDefault="00251974" w:rsidP="0025197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D836813" w14:textId="77777777" w:rsidR="00251974" w:rsidRPr="00251974"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53C7CB1" w14:textId="77777777" w:rsidR="00251974" w:rsidRPr="00251974" w:rsidRDefault="00251974">
      <w:pPr>
        <w:widowControl w:val="0"/>
        <w:numPr>
          <w:ilvl w:val="0"/>
          <w:numId w:val="30"/>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GENERAL CONDITIONS</w:t>
      </w:r>
    </w:p>
    <w:p w14:paraId="1C885956" w14:textId="77777777" w:rsidR="00251974" w:rsidRPr="00251974" w:rsidRDefault="00251974">
      <w:pPr>
        <w:widowControl w:val="0"/>
        <w:numPr>
          <w:ilvl w:val="1"/>
          <w:numId w:val="30"/>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following preference point systems are applicable to invitations to tender:</w:t>
      </w:r>
    </w:p>
    <w:p w14:paraId="35D7F336" w14:textId="77777777" w:rsidR="00251974" w:rsidRPr="00251974" w:rsidRDefault="00251974">
      <w:pPr>
        <w:widowControl w:val="0"/>
        <w:numPr>
          <w:ilvl w:val="0"/>
          <w:numId w:val="31"/>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80/20 system for requirements with a Rand value of up to R50 000 000 (all applicable taxes included); and </w:t>
      </w:r>
    </w:p>
    <w:p w14:paraId="389A3695" w14:textId="77777777" w:rsidR="00251974" w:rsidRPr="00251974" w:rsidRDefault="00251974">
      <w:pPr>
        <w:widowControl w:val="0"/>
        <w:numPr>
          <w:ilvl w:val="0"/>
          <w:numId w:val="31"/>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the 90/10 system for requirements with a Rand value above R50 000 000 (all applicable taxes included).</w:t>
      </w:r>
    </w:p>
    <w:p w14:paraId="0F2CD56A" w14:textId="77777777" w:rsidR="00251974" w:rsidRPr="00251974" w:rsidRDefault="00251974" w:rsidP="00251974">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603EA78" w14:textId="77777777" w:rsidR="00251974" w:rsidRPr="00251974" w:rsidRDefault="00251974">
      <w:pPr>
        <w:widowControl w:val="0"/>
        <w:numPr>
          <w:ilvl w:val="1"/>
          <w:numId w:val="30"/>
        </w:numPr>
        <w:tabs>
          <w:tab w:val="num" w:pos="900"/>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1F46E8D2" w14:textId="77777777" w:rsidR="00251974" w:rsidRPr="00251974" w:rsidRDefault="00251974" w:rsidP="00251974">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snapToGrid w:val="0"/>
          <w:lang w:val="en-GB"/>
        </w:rPr>
        <w:tab/>
        <w:t>(</w:t>
      </w:r>
      <w:r w:rsidRPr="00251974">
        <w:rPr>
          <w:rFonts w:ascii="Arial" w:eastAsia="Times New Roman" w:hAnsi="Arial" w:cs="Arial"/>
          <w:i/>
          <w:snapToGrid w:val="0"/>
          <w:lang w:val="en-GB"/>
        </w:rPr>
        <w:t>delete whichever is not applicable for this tender</w:t>
      </w:r>
      <w:r w:rsidRPr="00251974">
        <w:rPr>
          <w:rFonts w:ascii="Arial" w:eastAsia="Times New Roman" w:hAnsi="Arial" w:cs="Arial"/>
          <w:snapToGrid w:val="0"/>
          <w:lang w:val="en-GB"/>
        </w:rPr>
        <w:t>).</w:t>
      </w:r>
    </w:p>
    <w:p w14:paraId="7E5E70FD" w14:textId="76DF37DE" w:rsidR="00251974" w:rsidRPr="00251974" w:rsidRDefault="00251974">
      <w:pPr>
        <w:widowControl w:val="0"/>
        <w:numPr>
          <w:ilvl w:val="0"/>
          <w:numId w:val="32"/>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applicable preference point system for this tender is the </w:t>
      </w:r>
      <w:r w:rsidR="00CD6125">
        <w:rPr>
          <w:rFonts w:ascii="Arial" w:eastAsia="Times New Roman" w:hAnsi="Arial" w:cs="Arial"/>
          <w:snapToGrid w:val="0"/>
          <w:color w:val="FF0000"/>
          <w:lang w:val="en-GB"/>
        </w:rPr>
        <w:t>80</w:t>
      </w:r>
      <w:r w:rsidRPr="00251974">
        <w:rPr>
          <w:rFonts w:ascii="Arial" w:eastAsia="Times New Roman" w:hAnsi="Arial" w:cs="Arial"/>
          <w:snapToGrid w:val="0"/>
          <w:color w:val="FF0000"/>
          <w:lang w:val="en-GB"/>
        </w:rPr>
        <w:t>/</w:t>
      </w:r>
      <w:r w:rsidR="00CD6125">
        <w:rPr>
          <w:rFonts w:ascii="Arial" w:eastAsia="Times New Roman" w:hAnsi="Arial" w:cs="Arial"/>
          <w:snapToGrid w:val="0"/>
          <w:color w:val="FF0000"/>
          <w:lang w:val="en-GB"/>
        </w:rPr>
        <w:t>20</w:t>
      </w:r>
      <w:r w:rsidRPr="00251974">
        <w:rPr>
          <w:rFonts w:ascii="Arial" w:eastAsia="Times New Roman" w:hAnsi="Arial" w:cs="Arial"/>
          <w:snapToGrid w:val="0"/>
          <w:color w:val="FF0000"/>
          <w:lang w:val="en-GB"/>
        </w:rPr>
        <w:t xml:space="preserve"> </w:t>
      </w:r>
      <w:r w:rsidRPr="00251974">
        <w:rPr>
          <w:rFonts w:ascii="Arial" w:eastAsia="Times New Roman" w:hAnsi="Arial" w:cs="Arial"/>
          <w:snapToGrid w:val="0"/>
          <w:lang w:val="en-GB"/>
        </w:rPr>
        <w:t>preference point system.</w:t>
      </w:r>
    </w:p>
    <w:p w14:paraId="08219CAA" w14:textId="77777777" w:rsidR="00251974" w:rsidRPr="00251974" w:rsidRDefault="00251974" w:rsidP="00251974">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7F8BF6F3" w14:textId="456832A8" w:rsidR="00251974" w:rsidRPr="00251974" w:rsidRDefault="00251974">
      <w:pPr>
        <w:widowControl w:val="0"/>
        <w:numPr>
          <w:ilvl w:val="0"/>
          <w:numId w:val="32"/>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Either the </w:t>
      </w:r>
      <w:r w:rsidR="00CD6125">
        <w:rPr>
          <w:rFonts w:ascii="Arial" w:eastAsia="Times New Roman" w:hAnsi="Arial" w:cs="Arial"/>
          <w:snapToGrid w:val="0"/>
          <w:color w:val="FF0000"/>
          <w:lang w:val="en-GB"/>
        </w:rPr>
        <w:t>80</w:t>
      </w:r>
      <w:r w:rsidRPr="00251974">
        <w:rPr>
          <w:rFonts w:ascii="Arial" w:eastAsia="Times New Roman" w:hAnsi="Arial" w:cs="Arial"/>
          <w:snapToGrid w:val="0"/>
          <w:color w:val="FF0000"/>
          <w:lang w:val="en-GB"/>
        </w:rPr>
        <w:t>/</w:t>
      </w:r>
      <w:r w:rsidR="00CD6125">
        <w:rPr>
          <w:rFonts w:ascii="Arial" w:eastAsia="Times New Roman" w:hAnsi="Arial" w:cs="Arial"/>
          <w:snapToGrid w:val="0"/>
          <w:color w:val="FF0000"/>
          <w:lang w:val="en-GB"/>
        </w:rPr>
        <w:t>20</w:t>
      </w:r>
      <w:r w:rsidRPr="00251974">
        <w:rPr>
          <w:rFonts w:ascii="Arial" w:eastAsia="Times New Roman" w:hAnsi="Arial" w:cs="Arial"/>
          <w:snapToGrid w:val="0"/>
          <w:color w:val="FF0000"/>
          <w:lang w:val="en-GB"/>
        </w:rPr>
        <w:t xml:space="preserve"> preference point system </w:t>
      </w:r>
      <w:r w:rsidRPr="00251974">
        <w:rPr>
          <w:rFonts w:ascii="Arial" w:eastAsia="Times New Roman" w:hAnsi="Arial" w:cs="Arial"/>
          <w:snapToGrid w:val="0"/>
          <w:lang w:val="en-GB"/>
        </w:rPr>
        <w:t>will be applicable in this tender. The lowest/ highest acceptable tender will be used to determine the accurate system once tenders are received.</w:t>
      </w:r>
    </w:p>
    <w:p w14:paraId="378DB620" w14:textId="77777777" w:rsidR="00251974" w:rsidRPr="00251974" w:rsidRDefault="00251974" w:rsidP="00251974">
      <w:pPr>
        <w:spacing w:after="160" w:line="259" w:lineRule="auto"/>
        <w:ind w:left="720"/>
        <w:contextualSpacing/>
        <w:rPr>
          <w:rFonts w:ascii="Arial" w:eastAsia="Times New Roman" w:hAnsi="Arial" w:cs="Arial"/>
          <w:snapToGrid w:val="0"/>
          <w:lang w:val="en-GB"/>
        </w:rPr>
      </w:pPr>
    </w:p>
    <w:p w14:paraId="5290A830" w14:textId="77777777" w:rsidR="00251974" w:rsidRPr="00251974" w:rsidRDefault="00251974">
      <w:pPr>
        <w:widowControl w:val="0"/>
        <w:numPr>
          <w:ilvl w:val="1"/>
          <w:numId w:val="30"/>
        </w:numPr>
        <w:tabs>
          <w:tab w:val="num" w:pos="900"/>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Points for this tender (even in the case of a tender for income-generating contracts) shall be awarded for: </w:t>
      </w:r>
    </w:p>
    <w:p w14:paraId="12912CFB" w14:textId="77777777" w:rsidR="00251974" w:rsidRPr="00251974" w:rsidRDefault="00251974">
      <w:pPr>
        <w:widowControl w:val="0"/>
        <w:numPr>
          <w:ilvl w:val="0"/>
          <w:numId w:val="33"/>
        </w:numPr>
        <w:tabs>
          <w:tab w:val="num" w:pos="1080"/>
          <w:tab w:val="left" w:pos="7920"/>
        </w:tabs>
        <w:spacing w:after="120" w:line="240" w:lineRule="auto"/>
        <w:ind w:left="1080"/>
        <w:jc w:val="both"/>
        <w:rPr>
          <w:rFonts w:ascii="Arial" w:eastAsia="Times New Roman" w:hAnsi="Arial" w:cs="Arial"/>
          <w:snapToGrid w:val="0"/>
          <w:lang w:val="en-GB"/>
        </w:rPr>
      </w:pPr>
      <w:r w:rsidRPr="00251974">
        <w:rPr>
          <w:rFonts w:ascii="Arial" w:eastAsia="Times New Roman" w:hAnsi="Arial" w:cs="Arial"/>
          <w:snapToGrid w:val="0"/>
          <w:lang w:val="en-GB"/>
        </w:rPr>
        <w:t>Price; and</w:t>
      </w:r>
    </w:p>
    <w:p w14:paraId="6677501B" w14:textId="77777777" w:rsidR="00251974" w:rsidRPr="00251974" w:rsidRDefault="00251974">
      <w:pPr>
        <w:widowControl w:val="0"/>
        <w:numPr>
          <w:ilvl w:val="0"/>
          <w:numId w:val="33"/>
        </w:numPr>
        <w:tabs>
          <w:tab w:val="num" w:pos="1080"/>
          <w:tab w:val="left" w:pos="7920"/>
        </w:tabs>
        <w:spacing w:after="120" w:line="240" w:lineRule="auto"/>
        <w:ind w:left="1080"/>
        <w:jc w:val="both"/>
        <w:rPr>
          <w:rFonts w:ascii="Arial" w:eastAsia="Times New Roman" w:hAnsi="Arial" w:cs="Arial"/>
          <w:snapToGrid w:val="0"/>
          <w:lang w:val="en-GB"/>
        </w:rPr>
      </w:pPr>
      <w:r w:rsidRPr="00251974">
        <w:rPr>
          <w:rFonts w:ascii="Arial" w:eastAsia="Times New Roman" w:hAnsi="Arial" w:cs="Arial"/>
          <w:snapToGrid w:val="0"/>
          <w:lang w:val="en-GB"/>
        </w:rPr>
        <w:t>Specific Goals.</w:t>
      </w:r>
    </w:p>
    <w:p w14:paraId="0A48FB1F" w14:textId="77777777" w:rsidR="00251974" w:rsidRPr="00251974" w:rsidRDefault="00251974" w:rsidP="00251974">
      <w:pPr>
        <w:widowControl w:val="0"/>
        <w:tabs>
          <w:tab w:val="left" w:pos="7920"/>
        </w:tabs>
        <w:spacing w:after="120" w:line="240" w:lineRule="auto"/>
        <w:ind w:left="1080"/>
        <w:jc w:val="both"/>
        <w:rPr>
          <w:rFonts w:ascii="Arial" w:eastAsia="Times New Roman" w:hAnsi="Arial" w:cs="Arial"/>
          <w:snapToGrid w:val="0"/>
          <w:lang w:val="en-GB"/>
        </w:rPr>
      </w:pPr>
    </w:p>
    <w:p w14:paraId="2CD6898A" w14:textId="77777777" w:rsidR="00251974" w:rsidRPr="00251974" w:rsidRDefault="00251974">
      <w:pPr>
        <w:widowControl w:val="0"/>
        <w:numPr>
          <w:ilvl w:val="1"/>
          <w:numId w:val="30"/>
        </w:numPr>
        <w:tabs>
          <w:tab w:val="num" w:pos="720"/>
          <w:tab w:val="num" w:pos="900"/>
          <w:tab w:val="left" w:pos="2880"/>
          <w:tab w:val="left" w:pos="5760"/>
          <w:tab w:val="left" w:pos="7920"/>
        </w:tabs>
        <w:spacing w:after="120" w:line="240" w:lineRule="auto"/>
        <w:ind w:left="720"/>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3D672C3B" w14:textId="77777777" w:rsid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maximum points for this tender are allocated as follows:</w:t>
      </w:r>
    </w:p>
    <w:p w14:paraId="442977EB" w14:textId="6DA71F1C" w:rsidR="00E10FC3" w:rsidRDefault="00E10FC3"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F616C88" w14:textId="178D84E3" w:rsidR="00783E72" w:rsidRDefault="00783E72"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2FA606" w14:textId="77777777" w:rsidR="00783E72" w:rsidRDefault="00783E72"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6529E20" w14:textId="77777777" w:rsidR="00E10FC3" w:rsidRPr="00251974" w:rsidRDefault="00E10FC3"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51974" w:rsidRPr="00251974" w14:paraId="394A5BDB" w14:textId="77777777" w:rsidTr="00B36FFB">
        <w:tc>
          <w:tcPr>
            <w:tcW w:w="5130" w:type="dxa"/>
            <w:shd w:val="clear" w:color="auto" w:fill="C00000"/>
            <w:vAlign w:val="bottom"/>
          </w:tcPr>
          <w:p w14:paraId="3A1896A5"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5C580F28"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POINTS</w:t>
            </w:r>
          </w:p>
        </w:tc>
      </w:tr>
      <w:tr w:rsidR="00251974" w:rsidRPr="00251974" w14:paraId="6864D923" w14:textId="77777777" w:rsidTr="00B36FFB">
        <w:tc>
          <w:tcPr>
            <w:tcW w:w="5130" w:type="dxa"/>
            <w:shd w:val="clear" w:color="auto" w:fill="auto"/>
            <w:vAlign w:val="bottom"/>
          </w:tcPr>
          <w:p w14:paraId="74B2B0BB"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PRICE</w:t>
            </w:r>
          </w:p>
        </w:tc>
        <w:tc>
          <w:tcPr>
            <w:tcW w:w="1800" w:type="dxa"/>
            <w:shd w:val="clear" w:color="auto" w:fill="FFFF00"/>
          </w:tcPr>
          <w:p w14:paraId="0632DD6A"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251974" w:rsidRPr="00251974" w14:paraId="46CE06C8" w14:textId="77777777" w:rsidTr="00B36FFB">
        <w:tc>
          <w:tcPr>
            <w:tcW w:w="5130" w:type="dxa"/>
            <w:shd w:val="clear" w:color="auto" w:fill="auto"/>
            <w:vAlign w:val="bottom"/>
          </w:tcPr>
          <w:p w14:paraId="7FEB054D"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SPECIFIC GOALS</w:t>
            </w:r>
          </w:p>
        </w:tc>
        <w:tc>
          <w:tcPr>
            <w:tcW w:w="1800" w:type="dxa"/>
            <w:shd w:val="clear" w:color="auto" w:fill="FFFF00"/>
          </w:tcPr>
          <w:p w14:paraId="76376942"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251974" w:rsidRPr="00251974" w14:paraId="6D05BCE6" w14:textId="77777777" w:rsidTr="00B36FFB">
        <w:tc>
          <w:tcPr>
            <w:tcW w:w="5130" w:type="dxa"/>
            <w:shd w:val="clear" w:color="auto" w:fill="auto"/>
            <w:vAlign w:val="bottom"/>
          </w:tcPr>
          <w:p w14:paraId="68E6FF98"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 xml:space="preserve">Total points for Price and SPECIFIC GOALS </w:t>
            </w:r>
          </w:p>
        </w:tc>
        <w:tc>
          <w:tcPr>
            <w:tcW w:w="1800" w:type="dxa"/>
            <w:shd w:val="clear" w:color="auto" w:fill="C00000"/>
          </w:tcPr>
          <w:p w14:paraId="00E85B5D"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100</w:t>
            </w:r>
          </w:p>
        </w:tc>
      </w:tr>
    </w:tbl>
    <w:p w14:paraId="1DF4C27F"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1D637C9" w14:textId="77777777" w:rsidR="00251974" w:rsidRPr="00251974" w:rsidRDefault="00251974">
      <w:pPr>
        <w:widowControl w:val="0"/>
        <w:numPr>
          <w:ilvl w:val="1"/>
          <w:numId w:val="30"/>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226F5F5"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BB68CF9" w14:textId="77777777" w:rsidR="00251974" w:rsidRPr="00251974" w:rsidRDefault="00251974">
      <w:pPr>
        <w:widowControl w:val="0"/>
        <w:numPr>
          <w:ilvl w:val="1"/>
          <w:numId w:val="30"/>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354B058C"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A20A494" w14:textId="77777777" w:rsidR="00251974" w:rsidRPr="00251974" w:rsidRDefault="00251974">
      <w:pPr>
        <w:widowControl w:val="0"/>
        <w:numPr>
          <w:ilvl w:val="0"/>
          <w:numId w:val="30"/>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DEFINITIONS</w:t>
      </w:r>
    </w:p>
    <w:p w14:paraId="715677A3" w14:textId="77777777" w:rsidR="00251974" w:rsidRPr="00251974" w:rsidRDefault="00251974">
      <w:pPr>
        <w:widowControl w:val="0"/>
        <w:numPr>
          <w:ilvl w:val="0"/>
          <w:numId w:val="34"/>
        </w:numPr>
        <w:tabs>
          <w:tab w:val="left" w:pos="7920"/>
        </w:tabs>
        <w:spacing w:after="120" w:line="240" w:lineRule="auto"/>
        <w:jc w:val="both"/>
        <w:rPr>
          <w:rFonts w:ascii="Arial" w:eastAsia="Times New Roman" w:hAnsi="Arial" w:cs="Arial"/>
          <w:snapToGrid w:val="0"/>
          <w:lang w:val="en-US"/>
        </w:rPr>
      </w:pPr>
      <w:r w:rsidRPr="00251974" w:rsidDel="00FF3035">
        <w:rPr>
          <w:rFonts w:ascii="Arial" w:eastAsia="Times New Roman" w:hAnsi="Arial" w:cs="Arial"/>
          <w:b/>
          <w:snapToGrid w:val="0"/>
          <w:lang w:val="en-US"/>
        </w:rPr>
        <w:t xml:space="preserve"> </w:t>
      </w:r>
      <w:r w:rsidRPr="00251974">
        <w:rPr>
          <w:rFonts w:ascii="Arial" w:eastAsia="Times New Roman" w:hAnsi="Arial" w:cs="Arial"/>
          <w:b/>
          <w:snapToGrid w:val="0"/>
          <w:lang w:val="en-US"/>
        </w:rPr>
        <w:t>“tender</w:t>
      </w:r>
      <w:r w:rsidRPr="00251974">
        <w:rPr>
          <w:rFonts w:ascii="Arial" w:eastAsia="Times New Roman" w:hAnsi="Arial" w:cs="Arial"/>
          <w:b/>
          <w:bCs/>
          <w:snapToGrid w:val="0"/>
          <w:lang w:val="en-US"/>
        </w:rPr>
        <w:t>”</w:t>
      </w:r>
      <w:r w:rsidRPr="00251974">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1D38990F" w14:textId="77777777" w:rsidR="00251974" w:rsidRPr="00251974" w:rsidRDefault="00251974">
      <w:pPr>
        <w:widowControl w:val="0"/>
        <w:numPr>
          <w:ilvl w:val="0"/>
          <w:numId w:val="34"/>
        </w:numPr>
        <w:spacing w:after="0" w:line="240" w:lineRule="auto"/>
        <w:ind w:right="682"/>
        <w:contextualSpacing/>
        <w:jc w:val="both"/>
        <w:rPr>
          <w:rFonts w:ascii="Arial" w:eastAsia="Arial" w:hAnsi="Arial" w:cs="Arial"/>
          <w:color w:val="000000"/>
          <w:lang w:eastAsia="en-ZA"/>
        </w:rPr>
      </w:pPr>
      <w:r w:rsidRPr="00251974">
        <w:rPr>
          <w:rFonts w:ascii="Arial" w:eastAsia="Times New Roman" w:hAnsi="Arial" w:cs="Arial"/>
          <w:b/>
          <w:snapToGrid w:val="0"/>
          <w:lang w:val="en-US"/>
        </w:rPr>
        <w:t xml:space="preserve">“price” </w:t>
      </w:r>
      <w:r w:rsidRPr="00251974">
        <w:rPr>
          <w:rFonts w:ascii="Arial" w:eastAsia="Arial" w:hAnsi="Arial" w:cs="Arial"/>
          <w:bCs/>
          <w:color w:val="000000"/>
          <w:lang w:eastAsia="en-ZA"/>
        </w:rPr>
        <w:t>means an amount of money tendered for goods or services, and</w:t>
      </w:r>
      <w:r w:rsidRPr="00251974">
        <w:rPr>
          <w:rFonts w:ascii="Arial" w:eastAsia="Arial" w:hAnsi="Arial" w:cs="Arial"/>
          <w:b/>
          <w:color w:val="000000"/>
          <w:lang w:eastAsia="en-ZA"/>
        </w:rPr>
        <w:t xml:space="preserve"> </w:t>
      </w:r>
      <w:r w:rsidRPr="00251974">
        <w:rPr>
          <w:rFonts w:ascii="Arial" w:eastAsia="Arial" w:hAnsi="Arial" w:cs="Arial"/>
          <w:color w:val="000000"/>
          <w:lang w:eastAsia="en-ZA"/>
        </w:rPr>
        <w:t>includes all applicable taxes less all unconditional discounts;</w:t>
      </w:r>
      <w:r w:rsidRPr="00251974">
        <w:rPr>
          <w:rFonts w:ascii="Arial" w:eastAsia="Arial" w:hAnsi="Arial" w:cs="Arial"/>
          <w:b/>
          <w:color w:val="000000"/>
          <w:lang w:eastAsia="en-ZA"/>
        </w:rPr>
        <w:t xml:space="preserve"> </w:t>
      </w:r>
    </w:p>
    <w:p w14:paraId="1F549D35" w14:textId="77777777" w:rsidR="00251974" w:rsidRPr="00251974" w:rsidRDefault="00251974">
      <w:pPr>
        <w:widowControl w:val="0"/>
        <w:numPr>
          <w:ilvl w:val="0"/>
          <w:numId w:val="34"/>
        </w:numPr>
        <w:spacing w:after="120" w:line="240" w:lineRule="auto"/>
        <w:contextualSpacing/>
        <w:jc w:val="both"/>
        <w:rPr>
          <w:rFonts w:ascii="Arial" w:eastAsia="Times New Roman" w:hAnsi="Arial" w:cs="Arial"/>
          <w:i/>
          <w:snapToGrid w:val="0"/>
          <w:lang w:val="en-US"/>
        </w:rPr>
      </w:pPr>
      <w:r w:rsidRPr="00251974">
        <w:rPr>
          <w:rFonts w:ascii="Arial" w:eastAsia="Times New Roman" w:hAnsi="Arial" w:cs="Arial"/>
          <w:b/>
          <w:snapToGrid w:val="0"/>
          <w:lang w:val="en-US"/>
        </w:rPr>
        <w:t>“rand value”</w:t>
      </w:r>
      <w:r w:rsidRPr="00251974">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C1FBC0B" w14:textId="77777777" w:rsidR="00251974" w:rsidRPr="00251974" w:rsidRDefault="00251974">
      <w:pPr>
        <w:widowControl w:val="0"/>
        <w:numPr>
          <w:ilvl w:val="0"/>
          <w:numId w:val="34"/>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“tender for income-generating contracts”</w:t>
      </w:r>
      <w:r w:rsidRPr="00251974">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87DB7E8" w14:textId="77777777" w:rsidR="00251974" w:rsidRPr="00251974" w:rsidRDefault="00251974">
      <w:pPr>
        <w:widowControl w:val="0"/>
        <w:numPr>
          <w:ilvl w:val="0"/>
          <w:numId w:val="34"/>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 xml:space="preserve">“the Act” </w:t>
      </w:r>
      <w:r w:rsidRPr="00251974">
        <w:rPr>
          <w:rFonts w:ascii="Arial" w:eastAsia="Times New Roman" w:hAnsi="Arial" w:cs="Arial"/>
          <w:snapToGrid w:val="0"/>
          <w:lang w:val="en-US"/>
        </w:rPr>
        <w:t xml:space="preserve">means the Preferential Procurement Policy Framework Act, 2000 (Act No. 5 of 2000).  </w:t>
      </w:r>
    </w:p>
    <w:p w14:paraId="4A0504D0" w14:textId="77777777" w:rsidR="00251974" w:rsidRPr="00251974" w:rsidRDefault="00251974" w:rsidP="00251974">
      <w:pPr>
        <w:widowControl w:val="0"/>
        <w:tabs>
          <w:tab w:val="left" w:pos="7920"/>
        </w:tabs>
        <w:spacing w:after="120" w:line="240" w:lineRule="auto"/>
        <w:ind w:left="1080"/>
        <w:jc w:val="both"/>
        <w:rPr>
          <w:rFonts w:ascii="Arial" w:eastAsia="Times New Roman" w:hAnsi="Arial" w:cs="Arial"/>
          <w:i/>
          <w:snapToGrid w:val="0"/>
          <w:lang w:val="en-US"/>
        </w:rPr>
      </w:pPr>
    </w:p>
    <w:p w14:paraId="3D968EFB" w14:textId="77777777" w:rsidR="00251974" w:rsidRPr="00251974" w:rsidRDefault="00251974">
      <w:pPr>
        <w:widowControl w:val="0"/>
        <w:numPr>
          <w:ilvl w:val="0"/>
          <w:numId w:val="30"/>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FORMULAE FOR PROCUREMENT OF GOODS AND SERVICES</w:t>
      </w:r>
    </w:p>
    <w:p w14:paraId="53F810D8" w14:textId="77777777" w:rsidR="00251974" w:rsidRPr="00251974" w:rsidRDefault="00251974" w:rsidP="00251974">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6EAB0A41" w14:textId="77777777" w:rsidR="00251974" w:rsidRPr="00251974" w:rsidRDefault="00251974">
      <w:pPr>
        <w:widowControl w:val="0"/>
        <w:numPr>
          <w:ilvl w:val="1"/>
          <w:numId w:val="35"/>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32B54D02" w14:textId="77777777" w:rsidR="00251974" w:rsidRPr="00251974" w:rsidRDefault="00251974" w:rsidP="00251974">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7058270E" w14:textId="77777777" w:rsidR="00251974" w:rsidRPr="00251974" w:rsidRDefault="00251974" w:rsidP="0025197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251974">
        <w:rPr>
          <w:rFonts w:ascii="Arial" w:eastAsia="Times New Roman" w:hAnsi="Arial" w:cs="Arial"/>
          <w:snapToGrid w:val="0"/>
          <w:lang w:val="en-GB"/>
        </w:rPr>
        <w:t>3.1.1</w:t>
      </w:r>
      <w:r w:rsidRPr="00251974">
        <w:rPr>
          <w:rFonts w:ascii="Arial" w:eastAsia="Times New Roman" w:hAnsi="Arial" w:cs="Arial"/>
          <w:b/>
          <w:snapToGrid w:val="0"/>
          <w:lang w:val="en-GB"/>
        </w:rPr>
        <w:t xml:space="preserve">   THE 80/20 OR 90/10 PREFERENCE POINT SYSTEMS </w:t>
      </w:r>
    </w:p>
    <w:p w14:paraId="00DF426B"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w:bookmarkStart w:id="22" w:name="_Hlk78214518"/>
      <w:r w:rsidRPr="00251974">
        <w:rPr>
          <w:rFonts w:ascii="Arial" w:eastAsia="Times New Roman" w:hAnsi="Arial" w:cs="Arial"/>
          <w:snapToGrid w:val="0"/>
          <w:lang w:val="en-GB"/>
        </w:rPr>
        <w:t>A maximum of 80 or 90 points is allocated for price on the following basis:</w:t>
      </w:r>
    </w:p>
    <w:p w14:paraId="1003BFF1"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AE73573"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t>80/20</w:t>
      </w:r>
      <w:r w:rsidRPr="00251974">
        <w:rPr>
          <w:rFonts w:ascii="Arial" w:eastAsia="Times New Roman" w:hAnsi="Arial" w:cs="Arial"/>
          <w:b/>
          <w:snapToGrid w:val="0"/>
          <w:lang w:val="en-GB"/>
        </w:rPr>
        <w:tab/>
        <w:t>or</w:t>
      </w:r>
      <w:r w:rsidRPr="00251974">
        <w:rPr>
          <w:rFonts w:ascii="Arial" w:eastAsia="Times New Roman" w:hAnsi="Arial" w:cs="Arial"/>
          <w:b/>
          <w:snapToGrid w:val="0"/>
          <w:lang w:val="en-GB"/>
        </w:rPr>
        <w:tab/>
        <w:t>90/10</w:t>
      </w:r>
      <w:r w:rsidRPr="00251974">
        <w:rPr>
          <w:rFonts w:ascii="Arial" w:eastAsia="Times New Roman" w:hAnsi="Arial" w:cs="Arial"/>
          <w:b/>
          <w:snapToGrid w:val="0"/>
          <w:lang w:val="en-GB"/>
        </w:rPr>
        <w:tab/>
      </w:r>
    </w:p>
    <w:p w14:paraId="12FA6B43"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BF1A98E" w14:textId="77777777" w:rsidR="00251974" w:rsidRPr="00251974" w:rsidRDefault="00251974" w:rsidP="0025197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251974">
        <w:rPr>
          <w:rFonts w:ascii="Arial" w:eastAsia="Times New Roman" w:hAnsi="Arial" w:cs="Arial"/>
          <w:b/>
          <w:snapToGrid w:val="0"/>
          <w:sz w:val="28"/>
          <w:lang w:val="en-GB"/>
        </w:rPr>
        <w:tab/>
      </w:r>
      <w:r w:rsidRPr="00251974">
        <w:rPr>
          <w:rFonts w:ascii="Arial" w:eastAsia="Times New Roman" w:hAnsi="Arial" w:cs="Arial"/>
          <w:snapToGrid w:val="0"/>
          <w:sz w:val="28"/>
          <w:lang w:val="en-GB"/>
        </w:rPr>
        <w:t>or</w:t>
      </w:r>
      <w:r w:rsidRPr="00251974">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102799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Where</w:t>
      </w:r>
    </w:p>
    <w:p w14:paraId="07004B63"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3158D63B"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381F50ED"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Pmin</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lowest acceptable tender</w:t>
      </w:r>
    </w:p>
    <w:p w14:paraId="370E9867"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2"/>
    <w:p w14:paraId="45F987B3" w14:textId="77777777" w:rsidR="00251974" w:rsidRPr="00251974" w:rsidRDefault="00251974">
      <w:pPr>
        <w:widowControl w:val="0"/>
        <w:numPr>
          <w:ilvl w:val="1"/>
          <w:numId w:val="35"/>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FORMULAE FOR DISPOSAL OR LEASING OF STATE ASSETS AND INCOME GENERATING PROCUREMENT</w:t>
      </w:r>
    </w:p>
    <w:p w14:paraId="10D7C788"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410E564B"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5E114353" w14:textId="77777777" w:rsidR="00251974" w:rsidRPr="00251974" w:rsidRDefault="00251974">
      <w:pPr>
        <w:widowControl w:val="0"/>
        <w:numPr>
          <w:ilvl w:val="2"/>
          <w:numId w:val="35"/>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5750BD50"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4F7B910F" w14:textId="77777777" w:rsidR="00251974" w:rsidRPr="00251974" w:rsidRDefault="00251974" w:rsidP="0025197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251974">
        <w:rPr>
          <w:rFonts w:ascii="Arial" w:eastAsia="Times New Roman" w:hAnsi="Arial" w:cs="Arial"/>
          <w:snapToGrid w:val="0"/>
          <w:lang w:val="en-GB"/>
        </w:rPr>
        <w:t>A maximum of 80 or 90 points is allocated for price on the following basis:</w:t>
      </w:r>
    </w:p>
    <w:p w14:paraId="008F3D36" w14:textId="5E00F870"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p>
    <w:p w14:paraId="122BF18C"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t xml:space="preserve">            80/20</w:t>
      </w:r>
      <w:r w:rsidRPr="00251974">
        <w:rPr>
          <w:rFonts w:ascii="Arial" w:eastAsia="Times New Roman" w:hAnsi="Arial" w:cs="Arial"/>
          <w:b/>
          <w:snapToGrid w:val="0"/>
          <w:lang w:val="en-GB"/>
        </w:rPr>
        <w:tab/>
        <w:t xml:space="preserve">               or</w:t>
      </w:r>
      <w:r w:rsidRPr="00251974">
        <w:rPr>
          <w:rFonts w:ascii="Arial" w:eastAsia="Times New Roman" w:hAnsi="Arial" w:cs="Arial"/>
          <w:b/>
          <w:snapToGrid w:val="0"/>
          <w:lang w:val="en-GB"/>
        </w:rPr>
        <w:tab/>
        <w:t xml:space="preserve">            90/10</w:t>
      </w:r>
      <w:r w:rsidRPr="00251974">
        <w:rPr>
          <w:rFonts w:ascii="Arial" w:eastAsia="Times New Roman" w:hAnsi="Arial" w:cs="Arial"/>
          <w:b/>
          <w:snapToGrid w:val="0"/>
          <w:lang w:val="en-GB"/>
        </w:rPr>
        <w:tab/>
      </w:r>
    </w:p>
    <w:p w14:paraId="3ADE52CA"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E1AE6EF" w14:textId="77777777" w:rsidR="00251974" w:rsidRPr="00251974" w:rsidRDefault="00251974" w:rsidP="0025197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251974">
        <w:rPr>
          <w:rFonts w:ascii="Arial" w:eastAsia="Times New Roman" w:hAnsi="Arial" w:cs="Arial"/>
          <w:b/>
          <w:snapToGrid w:val="0"/>
          <w:sz w:val="28"/>
          <w:lang w:val="en-GB"/>
        </w:rPr>
        <w:tab/>
      </w:r>
      <w:r w:rsidRPr="00251974">
        <w:rPr>
          <w:rFonts w:ascii="Arial" w:eastAsia="Times New Roman" w:hAnsi="Arial" w:cs="Arial"/>
          <w:snapToGrid w:val="0"/>
          <w:sz w:val="28"/>
          <w:lang w:val="en-GB"/>
        </w:rPr>
        <w:t>or</w:t>
      </w:r>
      <w:r w:rsidRPr="00251974">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691A555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
    <w:p w14:paraId="3249920D"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Where</w:t>
      </w:r>
    </w:p>
    <w:p w14:paraId="4B74B837"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57CBF85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4703CE38"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Pmax</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highest acceptable tender</w:t>
      </w:r>
    </w:p>
    <w:p w14:paraId="780B0A4A"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5A96B1D1" w14:textId="77777777" w:rsidR="00251974" w:rsidRPr="00251974" w:rsidRDefault="00251974">
      <w:pPr>
        <w:widowControl w:val="0"/>
        <w:numPr>
          <w:ilvl w:val="0"/>
          <w:numId w:val="35"/>
        </w:numPr>
        <w:tabs>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POINTS AWARDED FOR SPECIFIC GOALS </w:t>
      </w:r>
    </w:p>
    <w:p w14:paraId="62307F5B"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7992BD7E" w14:textId="77777777" w:rsidR="00251974" w:rsidRPr="00251974" w:rsidRDefault="00251974">
      <w:pPr>
        <w:widowControl w:val="0"/>
        <w:numPr>
          <w:ilvl w:val="1"/>
          <w:numId w:val="35"/>
        </w:numPr>
        <w:tabs>
          <w:tab w:val="num" w:pos="7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In terms of Regulation 4(2); 5(2); 6(2) and 7(2) of the Preferential Procurement Regulations, preference points</w:t>
      </w:r>
      <w:r w:rsidRPr="00251974">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D7C7925" w14:textId="77777777" w:rsidR="00251974" w:rsidRPr="00251974" w:rsidRDefault="00251974">
      <w:pPr>
        <w:widowControl w:val="0"/>
        <w:numPr>
          <w:ilvl w:val="1"/>
          <w:numId w:val="35"/>
        </w:numPr>
        <w:spacing w:after="120" w:line="240" w:lineRule="auto"/>
        <w:ind w:left="709" w:hanging="709"/>
        <w:jc w:val="both"/>
        <w:rPr>
          <w:rFonts w:ascii="Arial" w:eastAsia="Times New Roman" w:hAnsi="Arial" w:cs="Arial"/>
          <w:snapToGrid w:val="0"/>
          <w:lang w:val="en-GB"/>
        </w:rPr>
      </w:pPr>
      <w:r w:rsidRPr="00251974">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B404958" w14:textId="77777777" w:rsidR="00251974" w:rsidRPr="00251974" w:rsidRDefault="00251974">
      <w:pPr>
        <w:widowControl w:val="0"/>
        <w:numPr>
          <w:ilvl w:val="0"/>
          <w:numId w:val="36"/>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C4AAB0E" w14:textId="77777777" w:rsidR="00251974" w:rsidRPr="00251974" w:rsidRDefault="00251974" w:rsidP="00251974">
      <w:pPr>
        <w:widowControl w:val="0"/>
        <w:spacing w:after="120" w:line="240" w:lineRule="auto"/>
        <w:ind w:left="16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 </w:t>
      </w:r>
    </w:p>
    <w:p w14:paraId="07911C1E" w14:textId="77777777" w:rsidR="00251974" w:rsidRPr="00251974" w:rsidRDefault="00251974">
      <w:pPr>
        <w:widowControl w:val="0"/>
        <w:numPr>
          <w:ilvl w:val="0"/>
          <w:numId w:val="36"/>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64F07141" w14:textId="77777777" w:rsidR="00251974" w:rsidRPr="00251974" w:rsidRDefault="00251974" w:rsidP="00251974">
      <w:pPr>
        <w:widowControl w:val="0"/>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8D69B46" w14:textId="77777777" w:rsidR="00251974" w:rsidRPr="00251974" w:rsidRDefault="00251974" w:rsidP="00251974">
      <w:pPr>
        <w:widowControl w:val="0"/>
        <w:spacing w:after="120" w:line="240" w:lineRule="auto"/>
        <w:ind w:left="720"/>
        <w:jc w:val="both"/>
        <w:rPr>
          <w:rFonts w:ascii="Arial" w:eastAsia="Times New Roman" w:hAnsi="Arial" w:cs="Arial"/>
          <w:snapToGrid w:val="0"/>
          <w:lang w:val="en-GB"/>
        </w:rPr>
      </w:pPr>
    </w:p>
    <w:p w14:paraId="6C0F96C2" w14:textId="77777777" w:rsidR="00251974" w:rsidRPr="00251974" w:rsidRDefault="00251974" w:rsidP="00251974">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Table 1: Specific goals for the tender and points claimed are indicated per the table below. </w:t>
      </w:r>
    </w:p>
    <w:p w14:paraId="2D177183" w14:textId="77777777" w:rsidR="00251974" w:rsidRPr="00251974" w:rsidRDefault="00251974" w:rsidP="00251974">
      <w:pPr>
        <w:widowControl w:val="0"/>
        <w:spacing w:after="120" w:line="240" w:lineRule="auto"/>
        <w:jc w:val="both"/>
        <w:rPr>
          <w:rFonts w:ascii="Arial" w:eastAsia="Times New Roman" w:hAnsi="Arial" w:cs="Arial"/>
          <w:b/>
          <w:i/>
          <w:snapToGrid w:val="0"/>
          <w:lang w:val="en-GB"/>
        </w:rPr>
      </w:pPr>
      <w:r w:rsidRPr="00251974">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776A6AC1" w14:textId="77777777" w:rsidR="00251974" w:rsidRPr="00251974" w:rsidRDefault="00251974" w:rsidP="00251974">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i/>
          <w:snapToGrid w:val="0"/>
          <w:lang w:val="en-GB"/>
        </w:rPr>
        <w:t>Note to tenderers: The tenderer must indicate how they claim points for each preference point system.</w:t>
      </w:r>
      <w:r w:rsidRPr="00251974">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51974" w:rsidRPr="00251974" w14:paraId="423D36F3" w14:textId="77777777" w:rsidTr="00251974">
        <w:trPr>
          <w:trHeight w:val="863"/>
        </w:trPr>
        <w:tc>
          <w:tcPr>
            <w:tcW w:w="2694" w:type="dxa"/>
            <w:tcBorders>
              <w:top w:val="nil"/>
            </w:tcBorders>
            <w:shd w:val="clear" w:color="auto" w:fill="AEAAAA"/>
            <w:vAlign w:val="center"/>
          </w:tcPr>
          <w:p w14:paraId="488E68D8" w14:textId="77777777" w:rsidR="00251974" w:rsidRPr="00251974" w:rsidRDefault="00251974" w:rsidP="00251974">
            <w:pPr>
              <w:kinsoku w:val="0"/>
              <w:overflowPunct w:val="0"/>
              <w:spacing w:before="96" w:after="0" w:line="240" w:lineRule="auto"/>
              <w:textAlignment w:val="baseline"/>
              <w:rPr>
                <w:rFonts w:ascii="Arial" w:eastAsia="Times New Roman" w:hAnsi="Arial" w:cs="Arial"/>
                <w:b/>
                <w:lang w:val="en-US"/>
              </w:rPr>
            </w:pPr>
            <w:r w:rsidRPr="00251974">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1A5914B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667B853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2BB1A02A"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(90/10 system)</w:t>
            </w:r>
          </w:p>
          <w:p w14:paraId="585A2C4B"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organ of state)</w:t>
            </w:r>
          </w:p>
          <w:p w14:paraId="16622C90"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4F5458B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71DB69F8"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097D4FF9"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(80/20 system)</w:t>
            </w:r>
          </w:p>
          <w:p w14:paraId="2771C71E"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lang w:val="en-US"/>
              </w:rPr>
            </w:pPr>
            <w:r w:rsidRPr="00251974">
              <w:rPr>
                <w:rFonts w:ascii="Arial" w:eastAsia="Times New Roman" w:hAnsi="Arial" w:cs="Arial"/>
                <w:b/>
                <w:lang w:val="en-US"/>
              </w:rPr>
              <w:t>(To be completed by the organ of state)</w:t>
            </w:r>
          </w:p>
        </w:tc>
        <w:tc>
          <w:tcPr>
            <w:tcW w:w="1547" w:type="dxa"/>
            <w:shd w:val="clear" w:color="auto" w:fill="F4B083"/>
          </w:tcPr>
          <w:p w14:paraId="52F0A490"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 claimed</w:t>
            </w:r>
          </w:p>
          <w:p w14:paraId="74E5F9E8"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(90/10 system)</w:t>
            </w:r>
          </w:p>
          <w:p w14:paraId="35B1321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c>
          <w:tcPr>
            <w:tcW w:w="1529" w:type="dxa"/>
            <w:shd w:val="clear" w:color="auto" w:fill="F4B083"/>
          </w:tcPr>
          <w:p w14:paraId="69DA8885"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 claimed (80/20 system)</w:t>
            </w:r>
          </w:p>
          <w:p w14:paraId="7FB4480E"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r>
      <w:tr w:rsidR="00251974" w:rsidRPr="00251974" w14:paraId="3B88F5CE" w14:textId="77777777" w:rsidTr="00B36FFB">
        <w:trPr>
          <w:trHeight w:val="317"/>
        </w:trPr>
        <w:tc>
          <w:tcPr>
            <w:tcW w:w="2694" w:type="dxa"/>
            <w:shd w:val="clear" w:color="auto" w:fill="auto"/>
          </w:tcPr>
          <w:p w14:paraId="4171D77A"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7643CEF"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B827FF4"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8739966"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5D084F1"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0AB15A3A" w14:textId="77777777" w:rsidTr="00B36FFB">
        <w:trPr>
          <w:trHeight w:val="317"/>
        </w:trPr>
        <w:tc>
          <w:tcPr>
            <w:tcW w:w="2694" w:type="dxa"/>
            <w:shd w:val="clear" w:color="auto" w:fill="auto"/>
          </w:tcPr>
          <w:p w14:paraId="104ABB07"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DF5B132"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59B80BC"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9A6A7A0"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979A4BB"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607801A7" w14:textId="77777777" w:rsidTr="00B36FFB">
        <w:trPr>
          <w:trHeight w:val="317"/>
        </w:trPr>
        <w:tc>
          <w:tcPr>
            <w:tcW w:w="2694" w:type="dxa"/>
            <w:shd w:val="clear" w:color="auto" w:fill="auto"/>
          </w:tcPr>
          <w:p w14:paraId="50DF10B3"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890949F"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DA25952"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8499C85"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B066C5E"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0CF78C6E" w14:textId="77777777" w:rsidTr="00B36FFB">
        <w:trPr>
          <w:trHeight w:val="317"/>
        </w:trPr>
        <w:tc>
          <w:tcPr>
            <w:tcW w:w="2694" w:type="dxa"/>
            <w:shd w:val="clear" w:color="auto" w:fill="auto"/>
          </w:tcPr>
          <w:p w14:paraId="76E443A6"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042B4C" w14:textId="77777777" w:rsidR="00251974" w:rsidRPr="00251974" w:rsidRDefault="00251974" w:rsidP="00251974">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251974">
              <w:rPr>
                <w:rFonts w:ascii="Arial" w:eastAsia="Times New Roman" w:hAnsi="Arial" w:cs="Arial"/>
                <w:kern w:val="24"/>
                <w:lang w:val="en-US"/>
              </w:rPr>
              <w:tab/>
            </w:r>
            <w:r w:rsidRPr="00251974">
              <w:rPr>
                <w:rFonts w:ascii="Arial" w:eastAsia="Times New Roman" w:hAnsi="Arial" w:cs="Arial"/>
                <w:kern w:val="24"/>
                <w:lang w:val="en-US"/>
              </w:rPr>
              <w:tab/>
            </w:r>
          </w:p>
        </w:tc>
        <w:tc>
          <w:tcPr>
            <w:tcW w:w="1550" w:type="dxa"/>
            <w:shd w:val="clear" w:color="auto" w:fill="auto"/>
          </w:tcPr>
          <w:p w14:paraId="70FDBCFA"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147AFC4"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62ED03D"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40AC2301" w14:textId="77777777" w:rsidTr="00B36FFB">
        <w:trPr>
          <w:trHeight w:val="317"/>
        </w:trPr>
        <w:tc>
          <w:tcPr>
            <w:tcW w:w="2694" w:type="dxa"/>
            <w:shd w:val="clear" w:color="auto" w:fill="auto"/>
          </w:tcPr>
          <w:p w14:paraId="0FD30A64"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425B2C"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42B06D58"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5F91F4"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E6EEDF8"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41DFD819" w14:textId="77777777" w:rsidTr="00B36FFB">
        <w:trPr>
          <w:trHeight w:val="317"/>
        </w:trPr>
        <w:tc>
          <w:tcPr>
            <w:tcW w:w="2694" w:type="dxa"/>
            <w:shd w:val="clear" w:color="auto" w:fill="auto"/>
          </w:tcPr>
          <w:p w14:paraId="26C7A406"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53EC38AB"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846E4B2"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42C03BB5"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BF6DB0"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2E1A5863" w14:textId="77777777" w:rsidTr="00B36FFB">
        <w:trPr>
          <w:trHeight w:val="317"/>
        </w:trPr>
        <w:tc>
          <w:tcPr>
            <w:tcW w:w="2694" w:type="dxa"/>
            <w:shd w:val="clear" w:color="auto" w:fill="auto"/>
          </w:tcPr>
          <w:p w14:paraId="437204C8"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82E545C"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4670FE1"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0D92F5D"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6FAC9BF"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bl>
    <w:p w14:paraId="5E3197A0" w14:textId="77777777" w:rsidR="00251974" w:rsidRPr="00251974" w:rsidRDefault="00251974" w:rsidP="00765429">
      <w:pPr>
        <w:spacing w:after="120" w:line="240" w:lineRule="auto"/>
        <w:jc w:val="both"/>
        <w:rPr>
          <w:rFonts w:ascii="Arial" w:eastAsia="Times New Roman" w:hAnsi="Arial" w:cs="Arial"/>
          <w:snapToGrid w:val="0"/>
          <w:lang w:val="en-US"/>
        </w:rPr>
      </w:pPr>
    </w:p>
    <w:p w14:paraId="2F92CC56"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251974">
        <w:rPr>
          <w:rFonts w:ascii="Arial" w:eastAsia="Times New Roman" w:hAnsi="Arial" w:cs="Arial"/>
          <w:snapToGrid w:val="0"/>
          <w:lang w:val="en-GB"/>
        </w:rPr>
        <w:tab/>
      </w:r>
      <w:r w:rsidRPr="00251974">
        <w:rPr>
          <w:rFonts w:ascii="Arial" w:eastAsia="Times New Roman" w:hAnsi="Arial" w:cs="Arial"/>
          <w:b/>
          <w:snapToGrid w:val="0"/>
          <w:lang w:val="en-US"/>
        </w:rPr>
        <w:t>DECLARATION WITH REGARD TO COMPANY/FIRM</w:t>
      </w:r>
    </w:p>
    <w:p w14:paraId="2DB5D8B5"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4476CF3" w14:textId="77777777" w:rsidR="00251974" w:rsidRPr="00251974" w:rsidRDefault="00251974">
      <w:pPr>
        <w:widowControl w:val="0"/>
        <w:numPr>
          <w:ilvl w:val="1"/>
          <w:numId w:val="35"/>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Name of company/firm…………………………………………………………………….</w:t>
      </w:r>
    </w:p>
    <w:p w14:paraId="332B6DE9" w14:textId="77777777" w:rsidR="00251974" w:rsidRPr="00251974" w:rsidRDefault="00251974">
      <w:pPr>
        <w:widowControl w:val="0"/>
        <w:numPr>
          <w:ilvl w:val="1"/>
          <w:numId w:val="35"/>
        </w:numPr>
        <w:tabs>
          <w:tab w:val="left" w:pos="900"/>
        </w:tabs>
        <w:spacing w:after="120" w:line="312" w:lineRule="auto"/>
        <w:ind w:left="907" w:right="95" w:hanging="907"/>
        <w:jc w:val="both"/>
        <w:rPr>
          <w:rFonts w:ascii="Arial" w:eastAsia="Times New Roman" w:hAnsi="Arial" w:cs="Arial"/>
          <w:snapToGrid w:val="0"/>
          <w:lang w:val="en-GB"/>
        </w:rPr>
      </w:pPr>
      <w:r w:rsidRPr="00251974">
        <w:rPr>
          <w:rFonts w:ascii="Arial" w:eastAsia="Times New Roman" w:hAnsi="Arial" w:cs="Arial"/>
          <w:snapToGrid w:val="0"/>
          <w:lang w:val="en-GB"/>
        </w:rPr>
        <w:t>Company registration number: …………………………………………………………...</w:t>
      </w:r>
    </w:p>
    <w:p w14:paraId="24245000" w14:textId="77777777" w:rsidR="00251974" w:rsidRPr="00251974" w:rsidRDefault="00251974">
      <w:pPr>
        <w:widowControl w:val="0"/>
        <w:numPr>
          <w:ilvl w:val="1"/>
          <w:numId w:val="35"/>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TYPE OF COMPANY/ FIRM</w:t>
      </w:r>
    </w:p>
    <w:p w14:paraId="201DC700"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Partnership/Joint Venture / Consortium</w:t>
      </w:r>
    </w:p>
    <w:p w14:paraId="31680AEA"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One-person business/sole propriety</w:t>
      </w:r>
    </w:p>
    <w:p w14:paraId="7F778A85"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Close corporation</w:t>
      </w:r>
    </w:p>
    <w:p w14:paraId="280A1684"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Public Company</w:t>
      </w:r>
    </w:p>
    <w:p w14:paraId="260E85B8"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Personal Liability Company</w:t>
      </w:r>
    </w:p>
    <w:p w14:paraId="162CAD6D"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bookmarkStart w:id="23" w:name="_Hlk117764996"/>
      <w:r w:rsidRPr="00251974">
        <w:rPr>
          <w:rFonts w:ascii="Arial" w:eastAsia="Times New Roman" w:hAnsi="Arial" w:cs="Arial"/>
          <w:snapToGrid w:val="0"/>
          <w:lang w:val="en-GB"/>
        </w:rPr>
        <w:sym w:font="Symbol" w:char="F07F"/>
      </w:r>
      <w:bookmarkEnd w:id="23"/>
      <w:r w:rsidRPr="00251974">
        <w:rPr>
          <w:rFonts w:ascii="Arial" w:eastAsia="Times New Roman" w:hAnsi="Arial" w:cs="Arial"/>
          <w:snapToGrid w:val="0"/>
          <w:lang w:val="en-GB"/>
        </w:rPr>
        <w:tab/>
        <w:t xml:space="preserve">(Pty) Limited </w:t>
      </w:r>
    </w:p>
    <w:p w14:paraId="4B05F04F"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Non-Profit Company</w:t>
      </w:r>
    </w:p>
    <w:p w14:paraId="3DE0EC01"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State Owned Company</w:t>
      </w:r>
    </w:p>
    <w:p w14:paraId="5BA99C8F" w14:textId="70A9CD57" w:rsidR="00251974" w:rsidRPr="002171ED"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251974">
        <w:rPr>
          <w:rFonts w:ascii="Arial" w:eastAsia="Times New Roman" w:hAnsi="Arial" w:cs="Arial"/>
          <w:smallCaps/>
          <w:snapToGrid w:val="0"/>
          <w:lang w:val="en-GB"/>
        </w:rPr>
        <w:t>[Tick applicable box]</w:t>
      </w:r>
    </w:p>
    <w:p w14:paraId="22EA8DC3" w14:textId="77777777" w:rsidR="00251974" w:rsidRPr="00251974"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1B4D36B4" w14:textId="77777777" w:rsidR="00251974" w:rsidRPr="00251974" w:rsidRDefault="00251974">
      <w:pPr>
        <w:widowControl w:val="0"/>
        <w:numPr>
          <w:ilvl w:val="1"/>
          <w:numId w:val="35"/>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C384817" w14:textId="77777777" w:rsidR="00251974" w:rsidRPr="00251974" w:rsidRDefault="00251974">
      <w:pPr>
        <w:widowControl w:val="0"/>
        <w:numPr>
          <w:ilvl w:val="0"/>
          <w:numId w:val="3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The information furnished is true and correct;</w:t>
      </w:r>
    </w:p>
    <w:p w14:paraId="16329D1C" w14:textId="77777777" w:rsidR="00251974" w:rsidRPr="00251974" w:rsidRDefault="00251974">
      <w:pPr>
        <w:widowControl w:val="0"/>
        <w:numPr>
          <w:ilvl w:val="0"/>
          <w:numId w:val="3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The preference points claimed are in accordance with the General Conditions as indicated in paragraph 1 of this form;</w:t>
      </w:r>
    </w:p>
    <w:p w14:paraId="2EC1ED4D" w14:textId="77777777" w:rsidR="00251974" w:rsidRPr="00251974" w:rsidRDefault="00251974">
      <w:pPr>
        <w:widowControl w:val="0"/>
        <w:numPr>
          <w:ilvl w:val="0"/>
          <w:numId w:val="3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0B96A4D" w14:textId="77777777" w:rsidR="00251974" w:rsidRPr="00251974" w:rsidRDefault="00251974">
      <w:pPr>
        <w:widowControl w:val="0"/>
        <w:numPr>
          <w:ilvl w:val="0"/>
          <w:numId w:val="3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4430092E" w14:textId="77777777" w:rsidR="00251974" w:rsidRPr="00251974" w:rsidRDefault="00251974" w:rsidP="0025197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1DCF132" w14:textId="77777777" w:rsidR="00251974" w:rsidRPr="00251974" w:rsidRDefault="00251974">
      <w:pPr>
        <w:widowControl w:val="0"/>
        <w:numPr>
          <w:ilvl w:val="1"/>
          <w:numId w:val="38"/>
        </w:numPr>
        <w:tabs>
          <w:tab w:val="clear" w:pos="1440"/>
          <w:tab w:val="left" w:pos="1418"/>
        </w:tabs>
        <w:spacing w:after="120" w:line="240" w:lineRule="auto"/>
        <w:ind w:left="1418" w:right="749" w:hanging="425"/>
        <w:jc w:val="both"/>
        <w:rPr>
          <w:rFonts w:ascii="Arial" w:eastAsia="Times New Roman" w:hAnsi="Arial" w:cs="Arial"/>
          <w:snapToGrid w:val="0"/>
          <w:lang w:val="en-GB"/>
        </w:rPr>
      </w:pPr>
      <w:r w:rsidRPr="00251974">
        <w:rPr>
          <w:rFonts w:ascii="Arial" w:eastAsia="Times New Roman" w:hAnsi="Arial" w:cs="Arial"/>
          <w:snapToGrid w:val="0"/>
          <w:lang w:val="en-GB"/>
        </w:rPr>
        <w:t>disqualify the person from the tendering process;</w:t>
      </w:r>
    </w:p>
    <w:p w14:paraId="141DC995" w14:textId="77777777" w:rsidR="00251974" w:rsidRPr="00251974" w:rsidRDefault="00251974">
      <w:pPr>
        <w:widowControl w:val="0"/>
        <w:numPr>
          <w:ilvl w:val="1"/>
          <w:numId w:val="38"/>
        </w:numPr>
        <w:tabs>
          <w:tab w:val="clear" w:pos="1440"/>
          <w:tab w:val="left" w:pos="1418"/>
        </w:tabs>
        <w:spacing w:after="120" w:line="240" w:lineRule="auto"/>
        <w:ind w:left="1418" w:right="749" w:hanging="425"/>
        <w:jc w:val="both"/>
        <w:rPr>
          <w:rFonts w:ascii="Arial" w:eastAsia="Times New Roman" w:hAnsi="Arial" w:cs="Arial"/>
          <w:snapToGrid w:val="0"/>
          <w:lang w:val="en-GB"/>
        </w:rPr>
      </w:pPr>
      <w:r w:rsidRPr="00251974">
        <w:rPr>
          <w:rFonts w:ascii="Arial" w:eastAsia="Times New Roman" w:hAnsi="Arial" w:cs="Arial"/>
          <w:snapToGrid w:val="0"/>
          <w:lang w:val="en-GB"/>
        </w:rPr>
        <w:t>recover costs, losses or damages it has incurred or suffered as a result of that person’s conduct;</w:t>
      </w:r>
    </w:p>
    <w:p w14:paraId="55CB185F" w14:textId="77777777" w:rsidR="00251974" w:rsidRPr="00251974" w:rsidRDefault="00251974">
      <w:pPr>
        <w:widowControl w:val="0"/>
        <w:numPr>
          <w:ilvl w:val="1"/>
          <w:numId w:val="38"/>
        </w:numPr>
        <w:tabs>
          <w:tab w:val="clear" w:pos="1440"/>
          <w:tab w:val="left" w:pos="1418"/>
        </w:tabs>
        <w:spacing w:after="120" w:line="240" w:lineRule="auto"/>
        <w:ind w:left="1418" w:right="749" w:hanging="425"/>
        <w:jc w:val="both"/>
        <w:rPr>
          <w:rFonts w:ascii="Arial" w:eastAsia="Times New Roman" w:hAnsi="Arial" w:cs="Arial"/>
          <w:snapToGrid w:val="0"/>
          <w:lang w:val="en-GB"/>
        </w:rPr>
      </w:pPr>
      <w:r w:rsidRPr="00251974">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6B72CAAD" w14:textId="77777777" w:rsidR="00251974" w:rsidRPr="00251974" w:rsidRDefault="00251974">
      <w:pPr>
        <w:widowControl w:val="0"/>
        <w:numPr>
          <w:ilvl w:val="1"/>
          <w:numId w:val="38"/>
        </w:numPr>
        <w:tabs>
          <w:tab w:val="clear" w:pos="1440"/>
          <w:tab w:val="left" w:pos="1418"/>
        </w:tabs>
        <w:spacing w:after="120" w:line="240" w:lineRule="auto"/>
        <w:ind w:left="1418" w:right="749" w:hanging="425"/>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51974">
        <w:rPr>
          <w:rFonts w:ascii="Arial" w:eastAsia="Times New Roman" w:hAnsi="Arial" w:cs="Arial"/>
          <w:i/>
          <w:snapToGrid w:val="0"/>
          <w:lang w:val="en-GB"/>
        </w:rPr>
        <w:t>audi alteram partem</w:t>
      </w:r>
      <w:r w:rsidRPr="00251974">
        <w:rPr>
          <w:rFonts w:ascii="Arial" w:eastAsia="Times New Roman" w:hAnsi="Arial" w:cs="Arial"/>
          <w:snapToGrid w:val="0"/>
          <w:lang w:val="en-GB"/>
        </w:rPr>
        <w:t xml:space="preserve"> (hear the other side) rule has been applied; and</w:t>
      </w:r>
    </w:p>
    <w:p w14:paraId="4B37194B" w14:textId="76F14F70" w:rsidR="00251974" w:rsidRDefault="00251974">
      <w:pPr>
        <w:widowControl w:val="0"/>
        <w:numPr>
          <w:ilvl w:val="1"/>
          <w:numId w:val="38"/>
        </w:numPr>
        <w:tabs>
          <w:tab w:val="clear" w:pos="1440"/>
          <w:tab w:val="left" w:pos="1418"/>
        </w:tabs>
        <w:spacing w:after="120" w:line="240" w:lineRule="auto"/>
        <w:ind w:left="1418" w:right="749" w:hanging="425"/>
        <w:jc w:val="both"/>
        <w:rPr>
          <w:rFonts w:ascii="Arial" w:eastAsia="Times New Roman" w:hAnsi="Arial" w:cs="Arial"/>
          <w:snapToGrid w:val="0"/>
          <w:lang w:val="en-GB"/>
        </w:rPr>
      </w:pPr>
      <w:r w:rsidRPr="00251974">
        <w:rPr>
          <w:rFonts w:ascii="Arial" w:eastAsia="Times New Roman" w:hAnsi="Arial" w:cs="Arial"/>
          <w:snapToGrid w:val="0"/>
          <w:lang w:val="en-GB"/>
        </w:rPr>
        <w:t>forward the matter for criminal prosecution, if deemed necessary.</w:t>
      </w:r>
    </w:p>
    <w:p w14:paraId="44C99ACC" w14:textId="77777777" w:rsidR="00154D74" w:rsidRDefault="00154D74" w:rsidP="00154D74">
      <w:pPr>
        <w:pStyle w:val="ListNumber"/>
        <w:widowControl w:val="0"/>
        <w:numPr>
          <w:ilvl w:val="0"/>
          <w:numId w:val="0"/>
        </w:numPr>
        <w:tabs>
          <w:tab w:val="left" w:pos="1980"/>
        </w:tabs>
        <w:spacing w:after="120" w:line="240" w:lineRule="auto"/>
        <w:ind w:left="720" w:right="749" w:hanging="720"/>
        <w:jc w:val="both"/>
        <w:rPr>
          <w:rFonts w:ascii="Arial" w:eastAsia="Times New Roman" w:hAnsi="Arial" w:cs="Arial"/>
          <w:snapToGrid w:val="0"/>
          <w:lang w:val="en-GB"/>
        </w:rPr>
      </w:pPr>
    </w:p>
    <w:p w14:paraId="7E893E9D" w14:textId="77777777" w:rsidR="00154D74" w:rsidRDefault="00154D74" w:rsidP="00154D74">
      <w:pPr>
        <w:pStyle w:val="ListNumber"/>
        <w:widowControl w:val="0"/>
        <w:numPr>
          <w:ilvl w:val="0"/>
          <w:numId w:val="0"/>
        </w:numPr>
        <w:tabs>
          <w:tab w:val="left" w:pos="1980"/>
        </w:tabs>
        <w:spacing w:after="120" w:line="240" w:lineRule="auto"/>
        <w:ind w:left="720" w:right="749" w:hanging="720"/>
        <w:jc w:val="both"/>
        <w:rPr>
          <w:rFonts w:ascii="Arial" w:eastAsia="Times New Roman" w:hAnsi="Arial" w:cs="Arial"/>
          <w:snapToGrid w:val="0"/>
          <w:lang w:val="en-GB"/>
        </w:rPr>
      </w:pPr>
    </w:p>
    <w:p w14:paraId="5009C4A2" w14:textId="77777777" w:rsidR="00154D74" w:rsidRDefault="00154D74" w:rsidP="00154D74">
      <w:pPr>
        <w:pStyle w:val="ListNumber"/>
        <w:widowControl w:val="0"/>
        <w:numPr>
          <w:ilvl w:val="0"/>
          <w:numId w:val="0"/>
        </w:numPr>
        <w:tabs>
          <w:tab w:val="left" w:pos="1980"/>
        </w:tabs>
        <w:spacing w:after="120" w:line="240" w:lineRule="auto"/>
        <w:ind w:left="720" w:right="749" w:hanging="720"/>
        <w:jc w:val="both"/>
        <w:rPr>
          <w:rFonts w:ascii="Arial" w:eastAsia="Times New Roman" w:hAnsi="Arial" w:cs="Arial"/>
          <w:snapToGrid w:val="0"/>
          <w:lang w:val="en-GB"/>
        </w:rPr>
      </w:pPr>
    </w:p>
    <w:p w14:paraId="4504CD7D" w14:textId="77777777" w:rsidR="00154D74" w:rsidRDefault="00154D74" w:rsidP="00154D74">
      <w:pPr>
        <w:pStyle w:val="ListNumber"/>
        <w:widowControl w:val="0"/>
        <w:numPr>
          <w:ilvl w:val="0"/>
          <w:numId w:val="0"/>
        </w:numPr>
        <w:tabs>
          <w:tab w:val="left" w:pos="1980"/>
        </w:tabs>
        <w:spacing w:after="120" w:line="240" w:lineRule="auto"/>
        <w:ind w:left="720" w:right="749" w:hanging="720"/>
        <w:jc w:val="both"/>
        <w:rPr>
          <w:rFonts w:ascii="Arial" w:eastAsia="Times New Roman" w:hAnsi="Arial" w:cs="Arial"/>
          <w:snapToGrid w:val="0"/>
          <w:lang w:val="en-GB"/>
        </w:rPr>
      </w:pPr>
    </w:p>
    <w:p w14:paraId="548C41C4" w14:textId="77777777" w:rsidR="00154D74" w:rsidRDefault="00154D74" w:rsidP="00154D74">
      <w:pPr>
        <w:pStyle w:val="ListNumber"/>
        <w:widowControl w:val="0"/>
        <w:numPr>
          <w:ilvl w:val="0"/>
          <w:numId w:val="0"/>
        </w:numPr>
        <w:tabs>
          <w:tab w:val="left" w:pos="1980"/>
        </w:tabs>
        <w:spacing w:after="120" w:line="240" w:lineRule="auto"/>
        <w:ind w:left="720" w:right="749" w:hanging="720"/>
        <w:jc w:val="both"/>
        <w:rPr>
          <w:rFonts w:ascii="Arial" w:eastAsia="Times New Roman" w:hAnsi="Arial" w:cs="Arial"/>
          <w:snapToGrid w:val="0"/>
          <w:lang w:val="en-GB"/>
        </w:rPr>
      </w:pPr>
    </w:p>
    <w:p w14:paraId="2CFC9E64" w14:textId="77777777" w:rsidR="00154D74" w:rsidRDefault="00154D74" w:rsidP="00154D74">
      <w:pPr>
        <w:pStyle w:val="ListNumber"/>
        <w:widowControl w:val="0"/>
        <w:numPr>
          <w:ilvl w:val="0"/>
          <w:numId w:val="0"/>
        </w:numPr>
        <w:tabs>
          <w:tab w:val="left" w:pos="1980"/>
        </w:tabs>
        <w:spacing w:after="120" w:line="240" w:lineRule="auto"/>
        <w:ind w:left="720" w:right="749" w:hanging="720"/>
        <w:jc w:val="both"/>
        <w:rPr>
          <w:rFonts w:ascii="Arial" w:eastAsia="Times New Roman" w:hAnsi="Arial" w:cs="Arial"/>
          <w:snapToGrid w:val="0"/>
          <w:lang w:val="en-GB"/>
        </w:rPr>
      </w:pPr>
    </w:p>
    <w:p w14:paraId="48F26650" w14:textId="77777777" w:rsidR="00154D74" w:rsidRDefault="00154D74" w:rsidP="00154D74">
      <w:pPr>
        <w:pStyle w:val="ListNumber"/>
        <w:widowControl w:val="0"/>
        <w:numPr>
          <w:ilvl w:val="0"/>
          <w:numId w:val="0"/>
        </w:numPr>
        <w:tabs>
          <w:tab w:val="left" w:pos="1980"/>
        </w:tabs>
        <w:spacing w:after="120" w:line="240" w:lineRule="auto"/>
        <w:ind w:left="720" w:right="749" w:hanging="720"/>
        <w:jc w:val="both"/>
        <w:rPr>
          <w:rFonts w:ascii="Arial" w:eastAsia="Times New Roman" w:hAnsi="Arial" w:cs="Arial"/>
          <w:snapToGrid w:val="0"/>
          <w:lang w:val="en-GB"/>
        </w:rPr>
      </w:pPr>
    </w:p>
    <w:p w14:paraId="793A3C58" w14:textId="77777777" w:rsidR="00154D74" w:rsidRDefault="00154D74" w:rsidP="00154D74">
      <w:pPr>
        <w:pStyle w:val="ListNumber"/>
        <w:widowControl w:val="0"/>
        <w:numPr>
          <w:ilvl w:val="0"/>
          <w:numId w:val="0"/>
        </w:numPr>
        <w:tabs>
          <w:tab w:val="left" w:pos="1980"/>
        </w:tabs>
        <w:spacing w:after="120" w:line="240" w:lineRule="auto"/>
        <w:ind w:left="720" w:right="749" w:hanging="720"/>
        <w:jc w:val="both"/>
        <w:rPr>
          <w:rFonts w:ascii="Arial" w:eastAsia="Times New Roman" w:hAnsi="Arial" w:cs="Arial"/>
          <w:snapToGrid w:val="0"/>
          <w:lang w:val="en-GB"/>
        </w:rPr>
      </w:pPr>
    </w:p>
    <w:p w14:paraId="4793B78B" w14:textId="77777777" w:rsidR="00154D74" w:rsidRDefault="00154D74" w:rsidP="00154D74">
      <w:pPr>
        <w:pStyle w:val="ListNumber"/>
        <w:widowControl w:val="0"/>
        <w:numPr>
          <w:ilvl w:val="0"/>
          <w:numId w:val="0"/>
        </w:numPr>
        <w:tabs>
          <w:tab w:val="left" w:pos="1980"/>
        </w:tabs>
        <w:spacing w:after="120" w:line="240" w:lineRule="auto"/>
        <w:ind w:left="720" w:right="749" w:hanging="720"/>
        <w:jc w:val="both"/>
        <w:rPr>
          <w:rFonts w:ascii="Arial" w:eastAsia="Times New Roman" w:hAnsi="Arial" w:cs="Arial"/>
          <w:snapToGrid w:val="0"/>
          <w:lang w:val="en-GB"/>
        </w:rPr>
      </w:pPr>
    </w:p>
    <w:p w14:paraId="3E5F8F83" w14:textId="77777777" w:rsidR="00154D74" w:rsidRDefault="00154D74" w:rsidP="00154D74">
      <w:pPr>
        <w:pStyle w:val="ListNumber"/>
        <w:widowControl w:val="0"/>
        <w:numPr>
          <w:ilvl w:val="0"/>
          <w:numId w:val="0"/>
        </w:numPr>
        <w:tabs>
          <w:tab w:val="left" w:pos="1980"/>
        </w:tabs>
        <w:spacing w:after="120" w:line="240" w:lineRule="auto"/>
        <w:ind w:left="720" w:right="749" w:hanging="720"/>
        <w:jc w:val="both"/>
        <w:rPr>
          <w:rFonts w:ascii="Arial" w:eastAsia="Times New Roman" w:hAnsi="Arial" w:cs="Arial"/>
          <w:snapToGrid w:val="0"/>
          <w:lang w:val="en-GB"/>
        </w:rPr>
      </w:pPr>
    </w:p>
    <w:p w14:paraId="6914981C" w14:textId="22AF5397" w:rsidR="00251974" w:rsidRPr="00251974" w:rsidRDefault="00251974" w:rsidP="00CF544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alibri" w:eastAsia="Calibri" w:hAnsi="Calibri" w:cs="Times New Roman"/>
        </w:rPr>
      </w:pPr>
      <w:r w:rsidRPr="00251974">
        <w:rPr>
          <w:rFonts w:ascii="Arial" w:eastAsia="Times New Roman" w:hAnsi="Arial" w:cs="Arial"/>
          <w:noProof/>
          <w:lang w:eastAsia="en-ZA"/>
        </w:rPr>
        <mc:AlternateContent>
          <mc:Choice Requires="wps">
            <w:drawing>
              <wp:anchor distT="0" distB="0" distL="114300" distR="114300" simplePos="0" relativeHeight="251665408" behindDoc="0" locked="0" layoutInCell="1" allowOverlap="1" wp14:anchorId="561C5ED6" wp14:editId="196F0A77">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C5ED6" id="Rectangle 4" o:spid="_x0000_s1026" style="position:absolute;left:0;text-align:left;margin-left:13.5pt;margin-top:5.65pt;width:378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">
                <v:textbo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v:textbox>
              </v:rect>
            </w:pict>
          </mc:Fallback>
        </mc:AlternateContent>
      </w:r>
    </w:p>
    <w:p w14:paraId="691546EF" w14:textId="62FFECA0" w:rsidR="003914DE" w:rsidRDefault="003914DE">
      <w:pPr>
        <w:rPr>
          <w:rFonts w:ascii="Arial" w:hAnsi="Arial" w:cs="Arial"/>
          <w:sz w:val="20"/>
          <w:szCs w:val="20"/>
          <w:lang w:val="en-GB"/>
        </w:rPr>
      </w:pPr>
    </w:p>
    <w:p w14:paraId="0F25A566" w14:textId="3246E36B" w:rsidR="00357F0D" w:rsidRDefault="00357F0D">
      <w:pPr>
        <w:rPr>
          <w:rFonts w:ascii="Arial" w:hAnsi="Arial" w:cs="Arial"/>
          <w:sz w:val="20"/>
          <w:szCs w:val="20"/>
          <w:lang w:val="en-GB"/>
        </w:rPr>
      </w:pPr>
    </w:p>
    <w:p w14:paraId="648F3D89" w14:textId="66389D6A" w:rsidR="00357F0D" w:rsidRDefault="00357F0D">
      <w:pPr>
        <w:rPr>
          <w:rFonts w:ascii="Arial" w:hAnsi="Arial" w:cs="Arial"/>
          <w:sz w:val="20"/>
          <w:szCs w:val="20"/>
          <w:lang w:val="en-GB"/>
        </w:rPr>
      </w:pPr>
    </w:p>
    <w:p w14:paraId="24FBD3E3" w14:textId="6BFC5FEA" w:rsidR="00357F0D" w:rsidRDefault="00357F0D">
      <w:pPr>
        <w:rPr>
          <w:rFonts w:ascii="Arial" w:hAnsi="Arial" w:cs="Arial"/>
          <w:sz w:val="20"/>
          <w:szCs w:val="20"/>
          <w:lang w:val="en-GB"/>
        </w:rPr>
      </w:pPr>
    </w:p>
    <w:p w14:paraId="4BF8738A" w14:textId="157565C1" w:rsidR="00357F0D" w:rsidRDefault="00357F0D">
      <w:pPr>
        <w:rPr>
          <w:rFonts w:ascii="Arial" w:hAnsi="Arial" w:cs="Arial"/>
          <w:sz w:val="20"/>
          <w:szCs w:val="20"/>
          <w:lang w:val="en-GB"/>
        </w:rPr>
      </w:pPr>
    </w:p>
    <w:p w14:paraId="53CD50D0" w14:textId="5D0EDE79" w:rsidR="00357F0D" w:rsidRDefault="00357F0D">
      <w:pPr>
        <w:rPr>
          <w:rFonts w:ascii="Arial" w:hAnsi="Arial" w:cs="Arial"/>
          <w:sz w:val="20"/>
          <w:szCs w:val="20"/>
          <w:lang w:val="en-GB"/>
        </w:rPr>
      </w:pPr>
    </w:p>
    <w:p w14:paraId="1E79C132" w14:textId="77777777" w:rsidR="005A68EE" w:rsidRDefault="005A68EE">
      <w:pPr>
        <w:rPr>
          <w:rFonts w:ascii="Arial" w:hAnsi="Arial" w:cs="Arial"/>
          <w:sz w:val="20"/>
          <w:szCs w:val="20"/>
          <w:lang w:val="en-GB"/>
        </w:rPr>
      </w:pPr>
    </w:p>
    <w:p w14:paraId="15048C1B" w14:textId="6A7FB728" w:rsidR="00357F0D" w:rsidRDefault="00357F0D">
      <w:pPr>
        <w:rPr>
          <w:rFonts w:ascii="Arial" w:hAnsi="Arial" w:cs="Arial"/>
          <w:sz w:val="20"/>
          <w:szCs w:val="20"/>
          <w:lang w:val="en-GB"/>
        </w:rPr>
      </w:pPr>
    </w:p>
    <w:p w14:paraId="77FE8ECB" w14:textId="77777777" w:rsidR="00372121" w:rsidRDefault="00372121">
      <w:pPr>
        <w:rPr>
          <w:rFonts w:ascii="Arial" w:hAnsi="Arial" w:cs="Arial"/>
          <w:b/>
          <w:bCs/>
          <w:sz w:val="24"/>
          <w:szCs w:val="24"/>
          <w:lang w:val="en-GB"/>
        </w:rPr>
      </w:pPr>
    </w:p>
    <w:p w14:paraId="03BA96F5" w14:textId="77777777" w:rsidR="00372121" w:rsidRDefault="00372121">
      <w:pPr>
        <w:rPr>
          <w:rFonts w:ascii="Arial" w:hAnsi="Arial" w:cs="Arial"/>
          <w:b/>
          <w:bCs/>
          <w:sz w:val="24"/>
          <w:szCs w:val="24"/>
          <w:lang w:val="en-GB"/>
        </w:rPr>
      </w:pPr>
    </w:p>
    <w:p w14:paraId="6CA76A59" w14:textId="77777777" w:rsidR="00372121" w:rsidRDefault="00372121">
      <w:pPr>
        <w:rPr>
          <w:rFonts w:ascii="Arial" w:hAnsi="Arial" w:cs="Arial"/>
          <w:b/>
          <w:bCs/>
          <w:sz w:val="24"/>
          <w:szCs w:val="24"/>
          <w:lang w:val="en-GB"/>
        </w:rPr>
      </w:pPr>
    </w:p>
    <w:p w14:paraId="5B8C8D1E" w14:textId="77777777" w:rsidR="00372121" w:rsidRDefault="00372121">
      <w:pPr>
        <w:rPr>
          <w:rFonts w:ascii="Arial" w:hAnsi="Arial" w:cs="Arial"/>
          <w:b/>
          <w:bCs/>
          <w:sz w:val="24"/>
          <w:szCs w:val="24"/>
          <w:lang w:val="en-GB"/>
        </w:rPr>
      </w:pPr>
    </w:p>
    <w:p w14:paraId="5EF66EEE" w14:textId="77777777" w:rsidR="00372121" w:rsidRDefault="00372121">
      <w:pPr>
        <w:rPr>
          <w:rFonts w:ascii="Arial" w:hAnsi="Arial" w:cs="Arial"/>
          <w:b/>
          <w:bCs/>
          <w:sz w:val="24"/>
          <w:szCs w:val="24"/>
          <w:lang w:val="en-GB"/>
        </w:rPr>
      </w:pPr>
    </w:p>
    <w:p w14:paraId="4264123A" w14:textId="77777777" w:rsidR="00372121" w:rsidRDefault="00372121">
      <w:pPr>
        <w:rPr>
          <w:rFonts w:ascii="Arial" w:hAnsi="Arial" w:cs="Arial"/>
          <w:b/>
          <w:bCs/>
          <w:sz w:val="24"/>
          <w:szCs w:val="24"/>
          <w:lang w:val="en-GB"/>
        </w:rPr>
      </w:pPr>
    </w:p>
    <w:p w14:paraId="15973218" w14:textId="77777777" w:rsidR="00372121" w:rsidRDefault="00372121">
      <w:pPr>
        <w:rPr>
          <w:rFonts w:ascii="Arial" w:hAnsi="Arial" w:cs="Arial"/>
          <w:b/>
          <w:bCs/>
          <w:sz w:val="24"/>
          <w:szCs w:val="24"/>
          <w:lang w:val="en-GB"/>
        </w:rPr>
      </w:pPr>
    </w:p>
    <w:p w14:paraId="3DE52275" w14:textId="77777777" w:rsidR="00372121" w:rsidRDefault="00372121">
      <w:pPr>
        <w:rPr>
          <w:rFonts w:ascii="Arial" w:hAnsi="Arial" w:cs="Arial"/>
          <w:b/>
          <w:bCs/>
          <w:sz w:val="24"/>
          <w:szCs w:val="24"/>
          <w:lang w:val="en-GB"/>
        </w:rPr>
      </w:pPr>
    </w:p>
    <w:p w14:paraId="2C6B9A59" w14:textId="77777777" w:rsidR="00251974" w:rsidRDefault="00251974">
      <w:pPr>
        <w:rPr>
          <w:rFonts w:ascii="Arial" w:hAnsi="Arial" w:cs="Arial"/>
          <w:b/>
          <w:bCs/>
          <w:sz w:val="24"/>
          <w:szCs w:val="24"/>
          <w:lang w:val="en-GB"/>
        </w:rPr>
      </w:pPr>
      <w:r>
        <w:rPr>
          <w:rFonts w:ascii="Arial" w:hAnsi="Arial" w:cs="Arial"/>
          <w:b/>
          <w:bCs/>
          <w:sz w:val="24"/>
          <w:szCs w:val="24"/>
          <w:lang w:val="en-GB"/>
        </w:rPr>
        <w:br w:type="page"/>
      </w:r>
    </w:p>
    <w:p w14:paraId="40A26115" w14:textId="49BB2AF3" w:rsidR="00357F0D" w:rsidRPr="00357F0D" w:rsidRDefault="00357F0D">
      <w:pPr>
        <w:rPr>
          <w:rFonts w:ascii="Arial" w:hAnsi="Arial" w:cs="Arial"/>
          <w:b/>
          <w:bCs/>
          <w:sz w:val="24"/>
          <w:szCs w:val="24"/>
          <w:lang w:val="en-GB"/>
        </w:rPr>
      </w:pPr>
      <w:r w:rsidRPr="00A40204">
        <w:rPr>
          <w:rFonts w:ascii="Arial" w:hAnsi="Arial" w:cs="Arial"/>
          <w:b/>
          <w:bCs/>
          <w:sz w:val="24"/>
          <w:szCs w:val="24"/>
          <w:lang w:val="en-GB"/>
        </w:rPr>
        <w:t>Annexure I                                                                                                          SBD 4</w:t>
      </w:r>
    </w:p>
    <w:p w14:paraId="5A6213D6" w14:textId="7BDA8DC2" w:rsidR="00357F0D" w:rsidRDefault="00357F0D" w:rsidP="00357F0D">
      <w:pPr>
        <w:rPr>
          <w:rFonts w:ascii="Arial" w:hAnsi="Arial" w:cs="Arial"/>
          <w:b/>
          <w:sz w:val="20"/>
          <w:szCs w:val="20"/>
          <w:lang w:val="en-GB"/>
        </w:rPr>
      </w:pPr>
      <w:r w:rsidRPr="00357F0D">
        <w:rPr>
          <w:rFonts w:ascii="Arial" w:hAnsi="Arial" w:cs="Arial"/>
          <w:b/>
          <w:sz w:val="20"/>
          <w:szCs w:val="20"/>
          <w:lang w:val="en-GB"/>
        </w:rPr>
        <w:t>BIDDER’S DISCLOSURE</w:t>
      </w:r>
    </w:p>
    <w:p w14:paraId="338936D8" w14:textId="77777777" w:rsidR="00357F0D" w:rsidRPr="00357F0D" w:rsidRDefault="00357F0D">
      <w:pPr>
        <w:numPr>
          <w:ilvl w:val="0"/>
          <w:numId w:val="39"/>
        </w:numPr>
        <w:rPr>
          <w:rFonts w:ascii="Arial" w:hAnsi="Arial" w:cs="Arial"/>
          <w:b/>
          <w:sz w:val="20"/>
          <w:szCs w:val="20"/>
          <w:lang w:val="en-GB"/>
        </w:rPr>
      </w:pPr>
      <w:r w:rsidRPr="00357F0D">
        <w:rPr>
          <w:rFonts w:ascii="Arial" w:hAnsi="Arial" w:cs="Arial"/>
          <w:b/>
          <w:sz w:val="20"/>
          <w:szCs w:val="20"/>
          <w:lang w:val="en-GB"/>
        </w:rPr>
        <w:t>PURPOSE OF THE FORM</w:t>
      </w:r>
    </w:p>
    <w:p w14:paraId="3209B9D6"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231F574" w14:textId="5036FB65" w:rsidR="00357F0D" w:rsidRDefault="00357F0D" w:rsidP="00357F0D">
      <w:pPr>
        <w:rPr>
          <w:rFonts w:ascii="Arial" w:hAnsi="Arial" w:cs="Arial"/>
          <w:sz w:val="20"/>
          <w:szCs w:val="20"/>
          <w:lang w:val="en-GB"/>
        </w:rPr>
      </w:pPr>
      <w:r w:rsidRPr="00357F0D">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2AC00FC5" w14:textId="77777777" w:rsidR="00357F0D" w:rsidRPr="00357F0D" w:rsidRDefault="00357F0D">
      <w:pPr>
        <w:numPr>
          <w:ilvl w:val="0"/>
          <w:numId w:val="39"/>
        </w:numPr>
        <w:spacing w:before="240"/>
        <w:rPr>
          <w:rFonts w:ascii="Arial" w:hAnsi="Arial" w:cs="Arial"/>
          <w:b/>
          <w:sz w:val="20"/>
          <w:szCs w:val="20"/>
          <w:lang w:val="en-GB"/>
        </w:rPr>
      </w:pPr>
      <w:r w:rsidRPr="00357F0D">
        <w:rPr>
          <w:rFonts w:ascii="Arial" w:hAnsi="Arial" w:cs="Arial"/>
          <w:b/>
          <w:sz w:val="20"/>
          <w:szCs w:val="20"/>
          <w:lang w:val="en-GB"/>
        </w:rPr>
        <w:t>Bidder’s declaration</w:t>
      </w:r>
    </w:p>
    <w:p w14:paraId="2529CB3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 xml:space="preserve">2.1 </w:t>
      </w:r>
      <w:r w:rsidRPr="00357F0D">
        <w:rPr>
          <w:rFonts w:ascii="Arial" w:hAnsi="Arial" w:cs="Arial"/>
          <w:sz w:val="20"/>
          <w:szCs w:val="20"/>
          <w:lang w:val="en-GB"/>
        </w:rPr>
        <w:tab/>
        <w:t>Is the bidder, or any of its directors / trustees / shareholders / members / partners or any person having a controlling interest</w:t>
      </w:r>
      <w:r w:rsidRPr="00357F0D">
        <w:rPr>
          <w:rFonts w:ascii="Arial" w:hAnsi="Arial" w:cs="Arial"/>
          <w:sz w:val="20"/>
          <w:szCs w:val="20"/>
          <w:lang w:val="en-GB"/>
        </w:rPr>
        <w:footnoteReference w:id="1"/>
      </w:r>
      <w:r w:rsidRPr="00357F0D">
        <w:rPr>
          <w:rFonts w:ascii="Arial" w:hAnsi="Arial" w:cs="Arial"/>
          <w:sz w:val="20"/>
          <w:szCs w:val="20"/>
          <w:lang w:val="en-GB"/>
        </w:rPr>
        <w:t xml:space="preserve"> in the enterprise, </w:t>
      </w:r>
    </w:p>
    <w:p w14:paraId="4F65BDDE"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employed by the state?</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YES/NO</w:t>
      </w:r>
      <w:r w:rsidRPr="00357F0D">
        <w:rPr>
          <w:rFonts w:ascii="Arial" w:hAnsi="Arial" w:cs="Arial"/>
          <w:sz w:val="20"/>
          <w:szCs w:val="20"/>
          <w:lang w:val="en-GB"/>
        </w:rPr>
        <w:tab/>
      </w:r>
    </w:p>
    <w:p w14:paraId="0D31D308" w14:textId="49C7A598" w:rsidR="00357F0D" w:rsidRDefault="00357F0D" w:rsidP="00F2058D">
      <w:pPr>
        <w:rPr>
          <w:rFonts w:ascii="Arial" w:hAnsi="Arial" w:cs="Arial"/>
          <w:sz w:val="20"/>
          <w:szCs w:val="20"/>
          <w:lang w:val="en-GB"/>
        </w:rPr>
      </w:pPr>
      <w:r w:rsidRPr="00357F0D">
        <w:rPr>
          <w:rFonts w:ascii="Arial" w:hAnsi="Arial" w:cs="Arial"/>
          <w:sz w:val="20"/>
          <w:szCs w:val="20"/>
          <w:lang w:val="en-GB"/>
        </w:rPr>
        <w:t>2.1.1</w:t>
      </w:r>
      <w:r w:rsidRPr="00357F0D">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Style w:val="TableGrid"/>
        <w:tblW w:w="0" w:type="auto"/>
        <w:tblLook w:val="04A0" w:firstRow="1" w:lastRow="0" w:firstColumn="1" w:lastColumn="0" w:noHBand="0" w:noVBand="1"/>
      </w:tblPr>
      <w:tblGrid>
        <w:gridCol w:w="3005"/>
        <w:gridCol w:w="3005"/>
        <w:gridCol w:w="3006"/>
      </w:tblGrid>
      <w:tr w:rsidR="000D538D" w:rsidRPr="00707901" w14:paraId="4C5DBD01" w14:textId="77777777" w:rsidTr="000D538D">
        <w:trPr>
          <w:trHeight w:val="385"/>
        </w:trPr>
        <w:tc>
          <w:tcPr>
            <w:tcW w:w="3005" w:type="dxa"/>
          </w:tcPr>
          <w:p w14:paraId="29910BDF" w14:textId="03347FA2"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Full Name</w:t>
            </w:r>
          </w:p>
        </w:tc>
        <w:tc>
          <w:tcPr>
            <w:tcW w:w="3005" w:type="dxa"/>
          </w:tcPr>
          <w:p w14:paraId="3C81219C" w14:textId="6893A607"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Identity Number</w:t>
            </w:r>
          </w:p>
        </w:tc>
        <w:tc>
          <w:tcPr>
            <w:tcW w:w="3006" w:type="dxa"/>
          </w:tcPr>
          <w:p w14:paraId="40F32EF8" w14:textId="6C87A306"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Name of State Institution</w:t>
            </w:r>
          </w:p>
        </w:tc>
      </w:tr>
      <w:tr w:rsidR="000D538D" w14:paraId="03DEC5E8" w14:textId="77777777" w:rsidTr="000D538D">
        <w:trPr>
          <w:trHeight w:val="385"/>
        </w:trPr>
        <w:tc>
          <w:tcPr>
            <w:tcW w:w="3005" w:type="dxa"/>
          </w:tcPr>
          <w:p w14:paraId="05D62973" w14:textId="77777777" w:rsidR="000D538D" w:rsidRDefault="000D538D" w:rsidP="00357F0D">
            <w:pPr>
              <w:rPr>
                <w:rFonts w:ascii="Arial" w:hAnsi="Arial" w:cs="Arial"/>
                <w:sz w:val="20"/>
                <w:szCs w:val="20"/>
                <w:lang w:val="en-GB"/>
              </w:rPr>
            </w:pPr>
          </w:p>
        </w:tc>
        <w:tc>
          <w:tcPr>
            <w:tcW w:w="3005" w:type="dxa"/>
          </w:tcPr>
          <w:p w14:paraId="0400C5DF" w14:textId="77777777" w:rsidR="000D538D" w:rsidRDefault="000D538D" w:rsidP="00357F0D">
            <w:pPr>
              <w:rPr>
                <w:rFonts w:ascii="Arial" w:hAnsi="Arial" w:cs="Arial"/>
                <w:sz w:val="20"/>
                <w:szCs w:val="20"/>
                <w:lang w:val="en-GB"/>
              </w:rPr>
            </w:pPr>
          </w:p>
        </w:tc>
        <w:tc>
          <w:tcPr>
            <w:tcW w:w="3006" w:type="dxa"/>
          </w:tcPr>
          <w:p w14:paraId="2CB3AC1E" w14:textId="77777777" w:rsidR="000D538D" w:rsidRDefault="000D538D" w:rsidP="00357F0D">
            <w:pPr>
              <w:rPr>
                <w:rFonts w:ascii="Arial" w:hAnsi="Arial" w:cs="Arial"/>
                <w:sz w:val="20"/>
                <w:szCs w:val="20"/>
                <w:lang w:val="en-GB"/>
              </w:rPr>
            </w:pPr>
          </w:p>
        </w:tc>
      </w:tr>
      <w:tr w:rsidR="000D538D" w14:paraId="42B21171" w14:textId="77777777" w:rsidTr="000D538D">
        <w:trPr>
          <w:trHeight w:val="385"/>
        </w:trPr>
        <w:tc>
          <w:tcPr>
            <w:tcW w:w="3005" w:type="dxa"/>
          </w:tcPr>
          <w:p w14:paraId="7E9174F0" w14:textId="77777777" w:rsidR="000D538D" w:rsidRDefault="000D538D" w:rsidP="00357F0D">
            <w:pPr>
              <w:rPr>
                <w:rFonts w:ascii="Arial" w:hAnsi="Arial" w:cs="Arial"/>
                <w:sz w:val="20"/>
                <w:szCs w:val="20"/>
                <w:lang w:val="en-GB"/>
              </w:rPr>
            </w:pPr>
          </w:p>
        </w:tc>
        <w:tc>
          <w:tcPr>
            <w:tcW w:w="3005" w:type="dxa"/>
          </w:tcPr>
          <w:p w14:paraId="2D400B82" w14:textId="77777777" w:rsidR="000D538D" w:rsidRDefault="000D538D" w:rsidP="00357F0D">
            <w:pPr>
              <w:rPr>
                <w:rFonts w:ascii="Arial" w:hAnsi="Arial" w:cs="Arial"/>
                <w:sz w:val="20"/>
                <w:szCs w:val="20"/>
                <w:lang w:val="en-GB"/>
              </w:rPr>
            </w:pPr>
          </w:p>
        </w:tc>
        <w:tc>
          <w:tcPr>
            <w:tcW w:w="3006" w:type="dxa"/>
          </w:tcPr>
          <w:p w14:paraId="0D06387F" w14:textId="77777777" w:rsidR="000D538D" w:rsidRDefault="000D538D" w:rsidP="00357F0D">
            <w:pPr>
              <w:rPr>
                <w:rFonts w:ascii="Arial" w:hAnsi="Arial" w:cs="Arial"/>
                <w:sz w:val="20"/>
                <w:szCs w:val="20"/>
                <w:lang w:val="en-GB"/>
              </w:rPr>
            </w:pPr>
          </w:p>
        </w:tc>
      </w:tr>
      <w:tr w:rsidR="000D538D" w14:paraId="7382172B" w14:textId="77777777" w:rsidTr="000D538D">
        <w:trPr>
          <w:trHeight w:val="385"/>
        </w:trPr>
        <w:tc>
          <w:tcPr>
            <w:tcW w:w="3005" w:type="dxa"/>
          </w:tcPr>
          <w:p w14:paraId="4453E375" w14:textId="77777777" w:rsidR="000D538D" w:rsidRDefault="000D538D" w:rsidP="00357F0D">
            <w:pPr>
              <w:rPr>
                <w:rFonts w:ascii="Arial" w:hAnsi="Arial" w:cs="Arial"/>
                <w:sz w:val="20"/>
                <w:szCs w:val="20"/>
                <w:lang w:val="en-GB"/>
              </w:rPr>
            </w:pPr>
          </w:p>
        </w:tc>
        <w:tc>
          <w:tcPr>
            <w:tcW w:w="3005" w:type="dxa"/>
          </w:tcPr>
          <w:p w14:paraId="6149DD50" w14:textId="77777777" w:rsidR="000D538D" w:rsidRDefault="000D538D" w:rsidP="00357F0D">
            <w:pPr>
              <w:rPr>
                <w:rFonts w:ascii="Arial" w:hAnsi="Arial" w:cs="Arial"/>
                <w:sz w:val="20"/>
                <w:szCs w:val="20"/>
                <w:lang w:val="en-GB"/>
              </w:rPr>
            </w:pPr>
          </w:p>
        </w:tc>
        <w:tc>
          <w:tcPr>
            <w:tcW w:w="3006" w:type="dxa"/>
          </w:tcPr>
          <w:p w14:paraId="69BC2FC9" w14:textId="77777777" w:rsidR="000D538D" w:rsidRDefault="000D538D" w:rsidP="00357F0D">
            <w:pPr>
              <w:rPr>
                <w:rFonts w:ascii="Arial" w:hAnsi="Arial" w:cs="Arial"/>
                <w:sz w:val="20"/>
                <w:szCs w:val="20"/>
                <w:lang w:val="en-GB"/>
              </w:rPr>
            </w:pPr>
          </w:p>
        </w:tc>
      </w:tr>
      <w:tr w:rsidR="000D538D" w14:paraId="2DE94CD3" w14:textId="77777777" w:rsidTr="000D538D">
        <w:trPr>
          <w:trHeight w:val="385"/>
        </w:trPr>
        <w:tc>
          <w:tcPr>
            <w:tcW w:w="3005" w:type="dxa"/>
          </w:tcPr>
          <w:p w14:paraId="20EAF3EB" w14:textId="77777777" w:rsidR="000D538D" w:rsidRDefault="000D538D" w:rsidP="00357F0D">
            <w:pPr>
              <w:rPr>
                <w:rFonts w:ascii="Arial" w:hAnsi="Arial" w:cs="Arial"/>
                <w:sz w:val="20"/>
                <w:szCs w:val="20"/>
                <w:lang w:val="en-GB"/>
              </w:rPr>
            </w:pPr>
          </w:p>
        </w:tc>
        <w:tc>
          <w:tcPr>
            <w:tcW w:w="3005" w:type="dxa"/>
          </w:tcPr>
          <w:p w14:paraId="709C46C0" w14:textId="77777777" w:rsidR="000D538D" w:rsidRDefault="000D538D" w:rsidP="00357F0D">
            <w:pPr>
              <w:rPr>
                <w:rFonts w:ascii="Arial" w:hAnsi="Arial" w:cs="Arial"/>
                <w:sz w:val="20"/>
                <w:szCs w:val="20"/>
                <w:lang w:val="en-GB"/>
              </w:rPr>
            </w:pPr>
          </w:p>
        </w:tc>
        <w:tc>
          <w:tcPr>
            <w:tcW w:w="3006" w:type="dxa"/>
          </w:tcPr>
          <w:p w14:paraId="36531F6C" w14:textId="77777777" w:rsidR="000D538D" w:rsidRDefault="000D538D" w:rsidP="00357F0D">
            <w:pPr>
              <w:rPr>
                <w:rFonts w:ascii="Arial" w:hAnsi="Arial" w:cs="Arial"/>
                <w:sz w:val="20"/>
                <w:szCs w:val="20"/>
                <w:lang w:val="en-GB"/>
              </w:rPr>
            </w:pPr>
          </w:p>
        </w:tc>
      </w:tr>
      <w:tr w:rsidR="000D538D" w14:paraId="0F8F78E7" w14:textId="77777777" w:rsidTr="000D538D">
        <w:trPr>
          <w:trHeight w:val="385"/>
        </w:trPr>
        <w:tc>
          <w:tcPr>
            <w:tcW w:w="3005" w:type="dxa"/>
          </w:tcPr>
          <w:p w14:paraId="6A350547" w14:textId="77777777" w:rsidR="000D538D" w:rsidRDefault="000D538D" w:rsidP="00357F0D">
            <w:pPr>
              <w:rPr>
                <w:rFonts w:ascii="Arial" w:hAnsi="Arial" w:cs="Arial"/>
                <w:sz w:val="20"/>
                <w:szCs w:val="20"/>
                <w:lang w:val="en-GB"/>
              </w:rPr>
            </w:pPr>
          </w:p>
        </w:tc>
        <w:tc>
          <w:tcPr>
            <w:tcW w:w="3005" w:type="dxa"/>
          </w:tcPr>
          <w:p w14:paraId="0F1871B4" w14:textId="77777777" w:rsidR="000D538D" w:rsidRDefault="000D538D" w:rsidP="00357F0D">
            <w:pPr>
              <w:rPr>
                <w:rFonts w:ascii="Arial" w:hAnsi="Arial" w:cs="Arial"/>
                <w:sz w:val="20"/>
                <w:szCs w:val="20"/>
                <w:lang w:val="en-GB"/>
              </w:rPr>
            </w:pPr>
          </w:p>
        </w:tc>
        <w:tc>
          <w:tcPr>
            <w:tcW w:w="3006" w:type="dxa"/>
          </w:tcPr>
          <w:p w14:paraId="37CEB200" w14:textId="77777777" w:rsidR="000D538D" w:rsidRDefault="000D538D" w:rsidP="00357F0D">
            <w:pPr>
              <w:rPr>
                <w:rFonts w:ascii="Arial" w:hAnsi="Arial" w:cs="Arial"/>
                <w:sz w:val="20"/>
                <w:szCs w:val="20"/>
                <w:lang w:val="en-GB"/>
              </w:rPr>
            </w:pPr>
          </w:p>
        </w:tc>
      </w:tr>
      <w:tr w:rsidR="000D538D" w14:paraId="592F9E5A" w14:textId="77777777" w:rsidTr="000D538D">
        <w:trPr>
          <w:trHeight w:val="385"/>
        </w:trPr>
        <w:tc>
          <w:tcPr>
            <w:tcW w:w="3005" w:type="dxa"/>
          </w:tcPr>
          <w:p w14:paraId="0E1DF3AA" w14:textId="77777777" w:rsidR="000D538D" w:rsidRDefault="000D538D" w:rsidP="00357F0D">
            <w:pPr>
              <w:rPr>
                <w:rFonts w:ascii="Arial" w:hAnsi="Arial" w:cs="Arial"/>
                <w:sz w:val="20"/>
                <w:szCs w:val="20"/>
                <w:lang w:val="en-GB"/>
              </w:rPr>
            </w:pPr>
          </w:p>
        </w:tc>
        <w:tc>
          <w:tcPr>
            <w:tcW w:w="3005" w:type="dxa"/>
          </w:tcPr>
          <w:p w14:paraId="2E1967A6" w14:textId="77777777" w:rsidR="000D538D" w:rsidRDefault="000D538D" w:rsidP="00357F0D">
            <w:pPr>
              <w:rPr>
                <w:rFonts w:ascii="Arial" w:hAnsi="Arial" w:cs="Arial"/>
                <w:sz w:val="20"/>
                <w:szCs w:val="20"/>
                <w:lang w:val="en-GB"/>
              </w:rPr>
            </w:pPr>
          </w:p>
        </w:tc>
        <w:tc>
          <w:tcPr>
            <w:tcW w:w="3006" w:type="dxa"/>
          </w:tcPr>
          <w:p w14:paraId="1FAA0933" w14:textId="77777777" w:rsidR="000D538D" w:rsidRDefault="000D538D" w:rsidP="00357F0D">
            <w:pPr>
              <w:rPr>
                <w:rFonts w:ascii="Arial" w:hAnsi="Arial" w:cs="Arial"/>
                <w:sz w:val="20"/>
                <w:szCs w:val="20"/>
                <w:lang w:val="en-GB"/>
              </w:rPr>
            </w:pPr>
          </w:p>
        </w:tc>
      </w:tr>
      <w:tr w:rsidR="000D538D" w14:paraId="484E084E" w14:textId="77777777" w:rsidTr="000D538D">
        <w:trPr>
          <w:trHeight w:val="385"/>
        </w:trPr>
        <w:tc>
          <w:tcPr>
            <w:tcW w:w="3005" w:type="dxa"/>
          </w:tcPr>
          <w:p w14:paraId="12DABEB6" w14:textId="77777777" w:rsidR="000D538D" w:rsidRDefault="000D538D" w:rsidP="00357F0D">
            <w:pPr>
              <w:rPr>
                <w:rFonts w:ascii="Arial" w:hAnsi="Arial" w:cs="Arial"/>
                <w:sz w:val="20"/>
                <w:szCs w:val="20"/>
                <w:lang w:val="en-GB"/>
              </w:rPr>
            </w:pPr>
          </w:p>
        </w:tc>
        <w:tc>
          <w:tcPr>
            <w:tcW w:w="3005" w:type="dxa"/>
          </w:tcPr>
          <w:p w14:paraId="6CD301B0" w14:textId="77777777" w:rsidR="000D538D" w:rsidRDefault="000D538D" w:rsidP="00357F0D">
            <w:pPr>
              <w:rPr>
                <w:rFonts w:ascii="Arial" w:hAnsi="Arial" w:cs="Arial"/>
                <w:sz w:val="20"/>
                <w:szCs w:val="20"/>
                <w:lang w:val="en-GB"/>
              </w:rPr>
            </w:pPr>
          </w:p>
        </w:tc>
        <w:tc>
          <w:tcPr>
            <w:tcW w:w="3006" w:type="dxa"/>
          </w:tcPr>
          <w:p w14:paraId="75F4B844" w14:textId="77777777" w:rsidR="000D538D" w:rsidRDefault="000D538D" w:rsidP="00357F0D">
            <w:pPr>
              <w:rPr>
                <w:rFonts w:ascii="Arial" w:hAnsi="Arial" w:cs="Arial"/>
                <w:sz w:val="20"/>
                <w:szCs w:val="20"/>
                <w:lang w:val="en-GB"/>
              </w:rPr>
            </w:pPr>
          </w:p>
        </w:tc>
      </w:tr>
    </w:tbl>
    <w:p w14:paraId="0B28A338" w14:textId="77777777" w:rsidR="000D538D" w:rsidRPr="00357F0D" w:rsidRDefault="000D538D" w:rsidP="00357F0D">
      <w:pPr>
        <w:rPr>
          <w:rFonts w:ascii="Arial" w:hAnsi="Arial" w:cs="Arial"/>
          <w:sz w:val="20"/>
          <w:szCs w:val="20"/>
          <w:lang w:val="en-GB"/>
        </w:rPr>
      </w:pPr>
    </w:p>
    <w:p w14:paraId="075AE39C" w14:textId="77777777" w:rsidR="00357F0D" w:rsidRPr="00357F0D" w:rsidRDefault="00357F0D" w:rsidP="00357F0D">
      <w:pPr>
        <w:rPr>
          <w:rFonts w:ascii="Arial" w:hAnsi="Arial" w:cs="Arial"/>
          <w:sz w:val="20"/>
          <w:szCs w:val="20"/>
          <w:lang w:val="en-GB"/>
        </w:rPr>
      </w:pPr>
    </w:p>
    <w:p w14:paraId="339023D0" w14:textId="77777777" w:rsidR="00357F0D" w:rsidRPr="00357F0D" w:rsidRDefault="00357F0D" w:rsidP="00357F0D">
      <w:pPr>
        <w:rPr>
          <w:rFonts w:ascii="Arial" w:hAnsi="Arial" w:cs="Arial"/>
          <w:sz w:val="20"/>
          <w:szCs w:val="20"/>
          <w:lang w:val="en-GB"/>
        </w:rPr>
      </w:pPr>
    </w:p>
    <w:p w14:paraId="07728F0E" w14:textId="72CE0F72" w:rsidR="00357F0D" w:rsidRPr="00357F0D" w:rsidRDefault="00357F0D" w:rsidP="00357F0D">
      <w:pPr>
        <w:rPr>
          <w:rFonts w:ascii="Arial" w:hAnsi="Arial" w:cs="Arial"/>
          <w:b/>
          <w:sz w:val="20"/>
          <w:szCs w:val="20"/>
          <w:lang w:val="en-GB"/>
        </w:rPr>
      </w:pPr>
      <w:r>
        <w:rPr>
          <w:rFonts w:ascii="Arial" w:hAnsi="Arial" w:cs="Arial"/>
          <w:sz w:val="20"/>
          <w:szCs w:val="20"/>
          <w:lang w:val="en-GB"/>
        </w:rPr>
        <w:t>2</w:t>
      </w:r>
      <w:r w:rsidRPr="00357F0D">
        <w:rPr>
          <w:rFonts w:ascii="Arial" w:hAnsi="Arial" w:cs="Arial"/>
          <w:sz w:val="20"/>
          <w:szCs w:val="20"/>
          <w:lang w:val="en-GB"/>
        </w:rPr>
        <w:t>.2</w:t>
      </w:r>
      <w:r w:rsidRPr="00357F0D">
        <w:rPr>
          <w:rFonts w:ascii="Arial" w:hAnsi="Arial" w:cs="Arial"/>
          <w:sz w:val="20"/>
          <w:szCs w:val="20"/>
          <w:lang w:val="en-GB"/>
        </w:rPr>
        <w:tab/>
        <w:t>Do you, or any person connected with the bidder, have a relationship with any person who is employed by the procuring institution?</w:t>
      </w:r>
      <w:r w:rsidRPr="00357F0D">
        <w:rPr>
          <w:rFonts w:ascii="Arial" w:hAnsi="Arial" w:cs="Arial"/>
          <w:b/>
          <w:sz w:val="20"/>
          <w:szCs w:val="20"/>
          <w:lang w:val="en-GB"/>
        </w:rPr>
        <w:t xml:space="preserve"> YES/NO</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 xml:space="preserve">                                          </w:t>
      </w:r>
    </w:p>
    <w:p w14:paraId="50E6C7A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2.2.1     If so, furnish particulars:</w:t>
      </w:r>
    </w:p>
    <w:p w14:paraId="40863B04"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7892F120"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06AD473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2.3 </w:t>
      </w:r>
      <w:r w:rsidRPr="00357F0D">
        <w:rPr>
          <w:rFonts w:ascii="Arial" w:hAnsi="Arial" w:cs="Arial"/>
          <w:sz w:val="20"/>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b/>
          <w:sz w:val="20"/>
          <w:szCs w:val="20"/>
          <w:lang w:val="en-GB"/>
        </w:rPr>
        <w:t>YES/NO</w:t>
      </w:r>
    </w:p>
    <w:p w14:paraId="349847EA" w14:textId="77777777" w:rsidR="00357F0D" w:rsidRPr="00357F0D" w:rsidRDefault="00357F0D">
      <w:pPr>
        <w:numPr>
          <w:ilvl w:val="2"/>
          <w:numId w:val="40"/>
        </w:numPr>
        <w:rPr>
          <w:rFonts w:ascii="Arial" w:hAnsi="Arial" w:cs="Arial"/>
          <w:sz w:val="20"/>
          <w:szCs w:val="20"/>
          <w:lang w:val="en-US"/>
        </w:rPr>
      </w:pPr>
      <w:r w:rsidRPr="00357F0D">
        <w:rPr>
          <w:rFonts w:ascii="Arial" w:hAnsi="Arial" w:cs="Arial"/>
          <w:sz w:val="20"/>
          <w:szCs w:val="20"/>
          <w:lang w:val="en-US"/>
        </w:rPr>
        <w:t>If so, furnish particulars:</w:t>
      </w:r>
    </w:p>
    <w:p w14:paraId="510BB02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4871A155"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24AC816E" w14:textId="77777777" w:rsidR="00357F0D" w:rsidRPr="00357F0D" w:rsidRDefault="00357F0D">
      <w:pPr>
        <w:numPr>
          <w:ilvl w:val="0"/>
          <w:numId w:val="40"/>
        </w:numPr>
        <w:rPr>
          <w:rFonts w:ascii="Arial" w:hAnsi="Arial" w:cs="Arial"/>
          <w:b/>
          <w:sz w:val="20"/>
          <w:szCs w:val="20"/>
          <w:lang w:val="en-US"/>
        </w:rPr>
      </w:pPr>
      <w:r w:rsidRPr="00357F0D">
        <w:rPr>
          <w:rFonts w:ascii="Arial" w:hAnsi="Arial" w:cs="Arial"/>
          <w:b/>
          <w:sz w:val="20"/>
          <w:szCs w:val="20"/>
          <w:lang w:val="en-US"/>
        </w:rPr>
        <w:t>DECLARATION</w:t>
      </w:r>
    </w:p>
    <w:p w14:paraId="32E0CE03"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I, the undersigned, (name)……………………………………………………………………. in submitting the accompanying bid, do hereby make the following statements that I certify to be true and complete in every respect:</w:t>
      </w:r>
    </w:p>
    <w:p w14:paraId="01DCB90E"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3.1 </w:t>
      </w:r>
      <w:r w:rsidRPr="00357F0D">
        <w:rPr>
          <w:rFonts w:ascii="Arial" w:hAnsi="Arial" w:cs="Arial"/>
          <w:sz w:val="20"/>
          <w:szCs w:val="20"/>
          <w:lang w:val="en-US"/>
        </w:rPr>
        <w:tab/>
        <w:t>I have read and I understand the contents of this disclosure;</w:t>
      </w:r>
    </w:p>
    <w:p w14:paraId="0BB40144"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3.2</w:t>
      </w:r>
      <w:r w:rsidRPr="00357F0D">
        <w:rPr>
          <w:rFonts w:ascii="Arial" w:hAnsi="Arial" w:cs="Arial"/>
          <w:sz w:val="20"/>
          <w:szCs w:val="20"/>
          <w:lang w:val="en-US"/>
        </w:rPr>
        <w:tab/>
        <w:t>I understand that the accompanying bid will be disqualified if this disclosure is found not to be true and complete in every respect;</w:t>
      </w:r>
    </w:p>
    <w:p w14:paraId="5B436175" w14:textId="77777777" w:rsidR="00357F0D" w:rsidRDefault="00357F0D" w:rsidP="00357F0D">
      <w:pPr>
        <w:rPr>
          <w:rFonts w:ascii="Arial" w:hAnsi="Arial" w:cs="Arial"/>
          <w:sz w:val="20"/>
          <w:szCs w:val="20"/>
          <w:lang w:val="en-US"/>
        </w:rPr>
      </w:pPr>
      <w:r w:rsidRPr="00357F0D">
        <w:rPr>
          <w:rFonts w:ascii="Arial" w:hAnsi="Arial" w:cs="Arial"/>
          <w:sz w:val="20"/>
          <w:szCs w:val="20"/>
          <w:lang w:val="en-US"/>
        </w:rPr>
        <w:t xml:space="preserve">3.3 </w:t>
      </w:r>
      <w:r w:rsidRPr="00357F0D">
        <w:rPr>
          <w:rFonts w:ascii="Arial" w:hAnsi="Arial" w:cs="Arial"/>
          <w:sz w:val="20"/>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357F0D">
        <w:rPr>
          <w:rFonts w:ascii="Arial" w:hAnsi="Arial" w:cs="Arial"/>
          <w:sz w:val="20"/>
          <w:szCs w:val="20"/>
          <w:lang w:val="en-US"/>
        </w:rPr>
        <w:footnoteReference w:id="2"/>
      </w:r>
      <w:r w:rsidRPr="00357F0D">
        <w:rPr>
          <w:rFonts w:ascii="Arial" w:hAnsi="Arial" w:cs="Arial"/>
          <w:sz w:val="20"/>
          <w:szCs w:val="20"/>
          <w:lang w:val="en-US"/>
        </w:rPr>
        <w:t xml:space="preserve"> will not be construed as collusive bidding.</w:t>
      </w:r>
    </w:p>
    <w:p w14:paraId="2CA7865E" w14:textId="6098A6C9" w:rsidR="00357F0D" w:rsidRPr="00357F0D" w:rsidRDefault="00357F0D" w:rsidP="00A40204">
      <w:pPr>
        <w:jc w:val="both"/>
        <w:rPr>
          <w:rFonts w:ascii="Arial" w:hAnsi="Arial" w:cs="Arial"/>
          <w:b/>
          <w:sz w:val="20"/>
          <w:szCs w:val="20"/>
          <w:lang w:val="en-US"/>
        </w:rPr>
      </w:pPr>
      <w:r w:rsidRPr="00357F0D">
        <w:rPr>
          <w:rFonts w:ascii="Arial" w:hAnsi="Arial" w:cs="Arial"/>
          <w:sz w:val="20"/>
          <w:szCs w:val="20"/>
          <w:lang w:val="en-US"/>
        </w:rPr>
        <w:t>3.4</w:t>
      </w:r>
      <w:r w:rsidRPr="00357F0D">
        <w:rPr>
          <w:rFonts w:ascii="Arial" w:hAnsi="Arial" w:cs="Arial"/>
          <w:b/>
          <w:sz w:val="20"/>
          <w:szCs w:val="20"/>
          <w:lang w:val="en-US"/>
        </w:rPr>
        <w:t xml:space="preserve"> </w:t>
      </w:r>
      <w:r w:rsidRPr="00357F0D">
        <w:rPr>
          <w:rFonts w:ascii="Arial" w:hAnsi="Arial" w:cs="Arial"/>
          <w:b/>
          <w:sz w:val="20"/>
          <w:szCs w:val="20"/>
          <w:lang w:val="en-US"/>
        </w:rPr>
        <w:tab/>
      </w:r>
      <w:r w:rsidRPr="00357F0D">
        <w:rPr>
          <w:rFonts w:ascii="Arial" w:hAnsi="Arial" w:cs="Arial"/>
          <w:sz w:val="20"/>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DA9EED"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3.4</w:t>
      </w:r>
      <w:r w:rsidRPr="00357F0D">
        <w:rPr>
          <w:rFonts w:ascii="Arial" w:hAnsi="Arial" w:cs="Arial"/>
          <w:sz w:val="20"/>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14518D28"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3.5 </w:t>
      </w:r>
      <w:r w:rsidRPr="00357F0D">
        <w:rPr>
          <w:rFonts w:ascii="Arial" w:hAnsi="Arial" w:cs="Arial"/>
          <w:sz w:val="20"/>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5A995D" w14:textId="77777777" w:rsidR="00357F0D" w:rsidRPr="00357F0D" w:rsidRDefault="00357F0D">
      <w:pPr>
        <w:numPr>
          <w:ilvl w:val="1"/>
          <w:numId w:val="41"/>
        </w:numPr>
        <w:jc w:val="both"/>
        <w:rPr>
          <w:rFonts w:ascii="Arial" w:hAnsi="Arial" w:cs="Arial"/>
          <w:sz w:val="20"/>
          <w:szCs w:val="20"/>
          <w:lang w:val="en-US"/>
        </w:rPr>
      </w:pPr>
      <w:r w:rsidRPr="00357F0D">
        <w:rPr>
          <w:rFonts w:ascii="Arial" w:hAnsi="Arial" w:cs="Arial"/>
          <w:sz w:val="20"/>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D7E67E2" w14:textId="21F8BCE4" w:rsidR="00357F0D" w:rsidRPr="00357F0D" w:rsidRDefault="00357F0D" w:rsidP="005A68EE">
      <w:pPr>
        <w:spacing w:before="240"/>
        <w:jc w:val="both"/>
        <w:rPr>
          <w:rFonts w:ascii="Arial" w:hAnsi="Arial" w:cs="Arial"/>
          <w:sz w:val="20"/>
          <w:szCs w:val="20"/>
          <w:lang w:val="en-GB"/>
        </w:rPr>
      </w:pPr>
      <w:r w:rsidRPr="00357F0D">
        <w:rPr>
          <w:rFonts w:ascii="Arial" w:hAnsi="Arial" w:cs="Arial"/>
          <w:sz w:val="20"/>
          <w:szCs w:val="20"/>
          <w:lang w:val="en-GB"/>
        </w:rPr>
        <w:t xml:space="preserve">I CERTIFY THAT THE INFORMATION FURNISHED IN PARAGRAPHS 1, 2 and 3 ABOVE IS CORRECT. </w:t>
      </w:r>
    </w:p>
    <w:p w14:paraId="556427A9"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I ACCEPT THAT THE STATE MAY REJECT THE BID OR ACT AGAINST ME IN TERMS OF PARAGRAPH 6 OF PFMA SCM INSTRUCTION 03 OF 2021/22 ON </w:t>
      </w:r>
      <w:r w:rsidRPr="00357F0D">
        <w:rPr>
          <w:rFonts w:ascii="Arial" w:hAnsi="Arial" w:cs="Arial"/>
          <w:bCs/>
          <w:sz w:val="20"/>
          <w:szCs w:val="20"/>
          <w:lang w:val="en-US"/>
        </w:rPr>
        <w:t>PREVENTING AND COMBATING ABUSE IN THE SUPPLY CHAIN MANAGEMENT SYSTEM</w:t>
      </w:r>
      <w:r w:rsidRPr="00357F0D">
        <w:rPr>
          <w:rFonts w:ascii="Arial" w:hAnsi="Arial" w:cs="Arial"/>
          <w:sz w:val="20"/>
          <w:szCs w:val="20"/>
          <w:lang w:val="en-US"/>
        </w:rPr>
        <w:t xml:space="preserve"> SHOULD THIS DECLARATION PROVE TO BE FALSE.  </w:t>
      </w:r>
    </w:p>
    <w:p w14:paraId="24D8EF15" w14:textId="623810AB" w:rsidR="00357F0D" w:rsidRPr="00357F0D" w:rsidRDefault="00357F0D" w:rsidP="005A68EE">
      <w:pPr>
        <w:spacing w:before="360"/>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 xml:space="preserve"> ..…………………………………………… </w:t>
      </w:r>
      <w:r w:rsidRPr="00357F0D">
        <w:rPr>
          <w:rFonts w:ascii="Arial" w:hAnsi="Arial" w:cs="Arial"/>
          <w:sz w:val="20"/>
          <w:szCs w:val="20"/>
          <w:lang w:val="en-GB"/>
        </w:rPr>
        <w:tab/>
      </w:r>
    </w:p>
    <w:p w14:paraId="3158CCB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Signature</w:t>
      </w:r>
      <w:r w:rsidRPr="00357F0D">
        <w:rPr>
          <w:rFonts w:ascii="Arial" w:hAnsi="Arial" w:cs="Arial"/>
          <w:sz w:val="20"/>
          <w:szCs w:val="20"/>
          <w:lang w:val="en-GB"/>
        </w:rPr>
        <w:tab/>
        <w:t xml:space="preserve">                          Date</w:t>
      </w:r>
    </w:p>
    <w:p w14:paraId="5C4E8B8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w:t>
      </w:r>
    </w:p>
    <w:p w14:paraId="4C4AF855" w14:textId="6F3CFACF"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 xml:space="preserve">Position </w:t>
      </w:r>
      <w:r w:rsidRPr="00357F0D">
        <w:rPr>
          <w:rFonts w:ascii="Arial" w:hAnsi="Arial" w:cs="Arial"/>
          <w:sz w:val="20"/>
          <w:szCs w:val="20"/>
          <w:lang w:val="en-GB"/>
        </w:rPr>
        <w:tab/>
      </w:r>
      <w:r>
        <w:rPr>
          <w:rFonts w:ascii="Arial" w:hAnsi="Arial" w:cs="Arial"/>
          <w:sz w:val="20"/>
          <w:szCs w:val="20"/>
          <w:lang w:val="en-GB"/>
        </w:rPr>
        <w:t xml:space="preserve">                   </w:t>
      </w:r>
      <w:r w:rsidRPr="00357F0D">
        <w:rPr>
          <w:rFonts w:ascii="Arial" w:hAnsi="Arial" w:cs="Arial"/>
          <w:sz w:val="20"/>
          <w:szCs w:val="20"/>
          <w:lang w:val="en-GB"/>
        </w:rPr>
        <w:t>Name of bidder</w:t>
      </w:r>
    </w:p>
    <w:p w14:paraId="500BD774" w14:textId="77777777" w:rsidR="00357F0D" w:rsidRDefault="00357F0D">
      <w:pPr>
        <w:rPr>
          <w:rFonts w:ascii="Arial" w:hAnsi="Arial" w:cs="Arial"/>
          <w:sz w:val="20"/>
          <w:szCs w:val="20"/>
          <w:lang w:val="en-GB"/>
        </w:rPr>
      </w:pPr>
    </w:p>
    <w:sectPr w:rsidR="00357F0D" w:rsidSect="009E3039">
      <w:headerReference w:type="default" r:id="rId25"/>
      <w:footerReference w:type="default" r:id="rId26"/>
      <w:pgSz w:w="11906" w:h="16838"/>
      <w:pgMar w:top="1440" w:right="1440" w:bottom="1440" w:left="1276"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49FE" w14:textId="77777777" w:rsidR="00094EA8" w:rsidRDefault="00094EA8" w:rsidP="00201A98">
      <w:pPr>
        <w:spacing w:after="0" w:line="240" w:lineRule="auto"/>
      </w:pPr>
      <w:r>
        <w:separator/>
      </w:r>
    </w:p>
  </w:endnote>
  <w:endnote w:type="continuationSeparator" w:id="0">
    <w:p w14:paraId="3267DC73" w14:textId="77777777" w:rsidR="00094EA8" w:rsidRDefault="00094EA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1E5D8C24" w14:textId="24DB28A9" w:rsidR="00C9655B" w:rsidRPr="00A22EF4"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70CCD549" w:rsidR="00700B71" w:rsidRPr="0067434C" w:rsidRDefault="00700B71" w:rsidP="00700B71">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7" type="#_x0000_t202" style="position:absolute;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bookmarkStart w:id="24" w:name="_Hlk155857849"/>
    <w:r w:rsidRPr="009C28CA">
      <w:rPr>
        <w:rFonts w:ascii="Arial" w:hAnsi="Arial" w:cs="Arial"/>
        <w:sz w:val="16"/>
        <w:szCs w:val="16"/>
      </w:rPr>
      <w:fldChar w:fldCharType="begin"/>
    </w:r>
    <w:r w:rsidRPr="009C28CA">
      <w:rPr>
        <w:rFonts w:ascii="Arial" w:hAnsi="Arial" w:cs="Arial"/>
        <w:sz w:val="16"/>
        <w:szCs w:val="16"/>
      </w:rPr>
      <w:instrText xml:space="preserve"> FILENAME  \* FirstCap  \* MERGEFORMAT </w:instrText>
    </w:r>
    <w:r w:rsidRPr="009C28CA">
      <w:rPr>
        <w:rFonts w:ascii="Arial" w:hAnsi="Arial" w:cs="Arial"/>
        <w:sz w:val="16"/>
        <w:szCs w:val="16"/>
      </w:rPr>
      <w:fldChar w:fldCharType="separate"/>
    </w:r>
    <w:bookmarkStart w:id="25" w:name="_Hlk155860966"/>
    <w:r w:rsidR="00A452A4" w:rsidRPr="009C28CA">
      <w:rPr>
        <w:rFonts w:ascii="Arial" w:hAnsi="Arial" w:cs="Arial"/>
        <w:noProof/>
        <w:sz w:val="16"/>
        <w:szCs w:val="16"/>
      </w:rPr>
      <w:t>DHP C and I</w:t>
    </w:r>
    <w:r w:rsidR="00777B91" w:rsidRPr="009C28CA">
      <w:rPr>
        <w:rFonts w:ascii="Arial" w:hAnsi="Arial" w:cs="Arial"/>
        <w:noProof/>
        <w:sz w:val="16"/>
        <w:szCs w:val="16"/>
      </w:rPr>
      <w:t>-Invetation to</w:t>
    </w:r>
    <w:r w:rsidR="0073432B" w:rsidRPr="009C28CA">
      <w:rPr>
        <w:rFonts w:ascii="Arial" w:hAnsi="Arial" w:cs="Arial"/>
        <w:noProof/>
        <w:sz w:val="16"/>
        <w:szCs w:val="16"/>
      </w:rPr>
      <w:t>_Tender</w:t>
    </w:r>
    <w:r w:rsidR="00777B91" w:rsidRPr="009C28CA">
      <w:rPr>
        <w:rFonts w:ascii="Arial" w:hAnsi="Arial" w:cs="Arial"/>
        <w:noProof/>
        <w:sz w:val="16"/>
        <w:szCs w:val="16"/>
      </w:rPr>
      <w:t xml:space="preserve"> LPMED00</w:t>
    </w:r>
    <w:r w:rsidR="009C28CA" w:rsidRPr="009C28CA">
      <w:rPr>
        <w:rFonts w:ascii="Arial" w:hAnsi="Arial" w:cs="Arial"/>
        <w:noProof/>
        <w:sz w:val="16"/>
        <w:szCs w:val="16"/>
      </w:rPr>
      <w:t>106</w:t>
    </w:r>
    <w:r w:rsidR="0073432B" w:rsidRPr="009C28CA">
      <w:rPr>
        <w:rFonts w:ascii="Arial" w:hAnsi="Arial" w:cs="Arial"/>
        <w:noProof/>
        <w:sz w:val="16"/>
        <w:szCs w:val="16"/>
      </w:rPr>
      <w:t>-fina</w:t>
    </w:r>
    <w:bookmarkEnd w:id="25"/>
    <w:r w:rsidR="0073432B" w:rsidRPr="009C28CA">
      <w:rPr>
        <w:rFonts w:ascii="Arial" w:hAnsi="Arial" w:cs="Arial"/>
        <w:noProof/>
        <w:sz w:val="16"/>
        <w:szCs w:val="16"/>
      </w:rPr>
      <w:t>l</w:t>
    </w:r>
    <w:r w:rsidRPr="009C28CA">
      <w:rPr>
        <w:rFonts w:ascii="Arial" w:hAnsi="Arial" w:cs="Arial"/>
        <w:sz w:val="16"/>
        <w:szCs w:val="16"/>
      </w:rPr>
      <w:fldChar w:fldCharType="end"/>
    </w:r>
    <w:r w:rsidRPr="0067434C">
      <w:rPr>
        <w:rFonts w:ascii="Arial" w:hAnsi="Arial" w:cs="Arial"/>
        <w:sz w:val="16"/>
        <w:szCs w:val="16"/>
      </w:rPr>
      <w:t xml:space="preserve"> </w:t>
    </w:r>
    <w:bookmarkEnd w:id="24"/>
    <w:r w:rsidRPr="0067434C">
      <w:rPr>
        <w:rFonts w:ascii="Arial" w:hAnsi="Arial" w:cs="Arial"/>
        <w:sz w:val="16"/>
        <w:szCs w:val="16"/>
      </w:rPr>
      <w:t xml:space="preserve">  </w:t>
    </w:r>
  </w:p>
  <w:p w14:paraId="092945D7" w14:textId="32F28E14"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7DC26" w14:textId="77777777" w:rsidR="00094EA8" w:rsidRDefault="00094EA8" w:rsidP="00201A98">
      <w:pPr>
        <w:spacing w:after="0" w:line="240" w:lineRule="auto"/>
      </w:pPr>
      <w:r>
        <w:separator/>
      </w:r>
    </w:p>
  </w:footnote>
  <w:footnote w:type="continuationSeparator" w:id="0">
    <w:p w14:paraId="47B87AEB" w14:textId="77777777" w:rsidR="00094EA8" w:rsidRDefault="00094EA8" w:rsidP="00201A98">
      <w:pPr>
        <w:spacing w:after="0" w:line="240" w:lineRule="auto"/>
      </w:pPr>
      <w:r>
        <w:continuationSeparator/>
      </w:r>
    </w:p>
  </w:footnote>
  <w:footnote w:id="1">
    <w:p w14:paraId="05F4CE4E" w14:textId="77777777" w:rsidR="00357F0D" w:rsidRDefault="00357F0D" w:rsidP="00357F0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9B4A26" w14:textId="77777777" w:rsidR="00357F0D" w:rsidRDefault="00357F0D" w:rsidP="00357F0D">
      <w:pPr>
        <w:pStyle w:val="FootnoteText"/>
      </w:pPr>
    </w:p>
    <w:p w14:paraId="2F78560B" w14:textId="77777777" w:rsidR="00357F0D" w:rsidRDefault="00357F0D" w:rsidP="00357F0D">
      <w:pPr>
        <w:pStyle w:val="FootnoteText"/>
      </w:pPr>
    </w:p>
  </w:footnote>
  <w:footnote w:id="2">
    <w:p w14:paraId="3689AD5A" w14:textId="77777777" w:rsidR="00357F0D" w:rsidRPr="00612AD4" w:rsidRDefault="00357F0D" w:rsidP="00357F0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60116E"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69512881" r:id="rId2"/>
            </w:object>
          </w:r>
        </w:p>
      </w:tc>
      <w:tc>
        <w:tcPr>
          <w:tcW w:w="3544" w:type="dxa"/>
          <w:vMerge w:val="restart"/>
          <w:vAlign w:val="center"/>
        </w:tcPr>
        <w:p w14:paraId="395B4FE2" w14:textId="77777777" w:rsidR="00700B71" w:rsidRPr="00A45C93" w:rsidRDefault="00700B71" w:rsidP="00A45C93">
          <w:pPr>
            <w:pStyle w:val="NoSpacing"/>
            <w:jc w:val="center"/>
            <w:rPr>
              <w:b/>
              <w:bCs/>
              <w:lang w:val="en-GB"/>
            </w:rPr>
          </w:pPr>
          <w:r w:rsidRPr="00A45C93">
            <w:rPr>
              <w:b/>
              <w:bCs/>
              <w:lang w:val="en-GB"/>
            </w:rPr>
            <w:t>Invitation to Tender/ Request for Proposal (RFP)</w:t>
          </w:r>
        </w:p>
      </w:tc>
      <w:tc>
        <w:tcPr>
          <w:tcW w:w="1559" w:type="dxa"/>
          <w:shd w:val="clear" w:color="auto" w:fill="auto"/>
          <w:vAlign w:val="center"/>
        </w:tcPr>
        <w:p w14:paraId="7F14665E" w14:textId="77777777" w:rsidR="00700B71" w:rsidRPr="00A45C93" w:rsidRDefault="00700B71" w:rsidP="00A45C93">
          <w:pPr>
            <w:pStyle w:val="NoSpacing"/>
            <w:rPr>
              <w:b/>
              <w:bCs/>
              <w:lang w:val="en-GB"/>
            </w:rPr>
          </w:pPr>
          <w:r w:rsidRPr="00A45C93">
            <w:rPr>
              <w:b/>
              <w:bCs/>
              <w:lang w:val="en-GB"/>
            </w:rPr>
            <w:t>Document Identifier</w:t>
          </w:r>
        </w:p>
      </w:tc>
      <w:tc>
        <w:tcPr>
          <w:tcW w:w="1701" w:type="dxa"/>
          <w:shd w:val="clear" w:color="auto" w:fill="auto"/>
          <w:vAlign w:val="center"/>
        </w:tcPr>
        <w:p w14:paraId="4CA8191C" w14:textId="77777777" w:rsidR="00700B71" w:rsidRPr="00700B71" w:rsidRDefault="00700B71" w:rsidP="00700B71">
          <w:pPr>
            <w:tabs>
              <w:tab w:val="left" w:pos="8160"/>
            </w:tabs>
            <w:spacing w:after="0"/>
            <w:rPr>
              <w:bCs/>
              <w:lang w:val="en-GB"/>
            </w:rPr>
          </w:pPr>
          <w:r w:rsidRPr="00700B71">
            <w:rPr>
              <w:bCs/>
              <w:lang w:val="en-GB"/>
            </w:rPr>
            <w:t>240-114238630</w:t>
          </w:r>
        </w:p>
      </w:tc>
      <w:tc>
        <w:tcPr>
          <w:tcW w:w="567" w:type="dxa"/>
          <w:shd w:val="clear" w:color="auto" w:fill="auto"/>
          <w:vAlign w:val="center"/>
        </w:tcPr>
        <w:p w14:paraId="67D835D7" w14:textId="77777777" w:rsidR="00700B71" w:rsidRPr="00700B71" w:rsidRDefault="00700B71" w:rsidP="00700B71">
          <w:pPr>
            <w:tabs>
              <w:tab w:val="left" w:pos="8160"/>
            </w:tabs>
            <w:spacing w:after="0"/>
            <w:rPr>
              <w:b/>
              <w:lang w:val="en-GB"/>
            </w:rPr>
          </w:pPr>
          <w:r w:rsidRPr="00700B71">
            <w:rPr>
              <w:b/>
              <w:lang w:val="en-GB"/>
            </w:rPr>
            <w:t>Rev</w:t>
          </w:r>
        </w:p>
      </w:tc>
      <w:tc>
        <w:tcPr>
          <w:tcW w:w="567" w:type="dxa"/>
          <w:shd w:val="clear" w:color="auto" w:fill="auto"/>
          <w:vAlign w:val="center"/>
        </w:tcPr>
        <w:p w14:paraId="6C965DCF" w14:textId="37D5F8C5" w:rsidR="00700B71" w:rsidRPr="00700B71" w:rsidRDefault="00700B71" w:rsidP="00700B71">
          <w:pPr>
            <w:tabs>
              <w:tab w:val="left" w:pos="8160"/>
            </w:tabs>
            <w:spacing w:after="0"/>
            <w:rPr>
              <w:bCs/>
              <w:lang w:val="en-GB"/>
            </w:rPr>
          </w:pPr>
          <w:r w:rsidRPr="00700B71">
            <w:rPr>
              <w:bCs/>
              <w:lang w:val="en-GB"/>
            </w:rPr>
            <w:t>1</w:t>
          </w:r>
          <w:r w:rsidR="000230C7">
            <w:rPr>
              <w:bCs/>
              <w:lang w:val="en-GB"/>
            </w:rPr>
            <w:t>6</w:t>
          </w:r>
        </w:p>
      </w:tc>
    </w:tr>
    <w:tr w:rsidR="00700B71" w:rsidRPr="00700B71" w14:paraId="17044F98" w14:textId="77777777" w:rsidTr="00A76A61">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700B71" w:rsidRDefault="00700B71" w:rsidP="00700B71">
          <w:pPr>
            <w:tabs>
              <w:tab w:val="left" w:pos="8160"/>
            </w:tabs>
            <w:spacing w:after="0"/>
            <w:rPr>
              <w:b/>
              <w:lang w:val="en-GB"/>
            </w:rPr>
          </w:pPr>
          <w:r w:rsidRPr="00700B71">
            <w:rPr>
              <w:b/>
              <w:lang w:val="en-GB"/>
            </w:rPr>
            <w:t>Effective Date</w:t>
          </w:r>
        </w:p>
      </w:tc>
      <w:tc>
        <w:tcPr>
          <w:tcW w:w="2835" w:type="dxa"/>
          <w:gridSpan w:val="3"/>
          <w:shd w:val="clear" w:color="auto" w:fill="auto"/>
          <w:vAlign w:val="center"/>
        </w:tcPr>
        <w:p w14:paraId="2124ACC2" w14:textId="339D762F" w:rsidR="00700B71" w:rsidRPr="00700B71" w:rsidRDefault="00EA3AD9" w:rsidP="00700B71">
          <w:pPr>
            <w:tabs>
              <w:tab w:val="left" w:pos="8160"/>
            </w:tabs>
            <w:spacing w:after="0"/>
            <w:rPr>
              <w:bCs/>
              <w:lang w:val="en-GB"/>
            </w:rPr>
          </w:pPr>
          <w:r>
            <w:rPr>
              <w:bCs/>
              <w:lang w:val="en-GB"/>
            </w:rPr>
            <w:t>February</w:t>
          </w:r>
          <w:r w:rsidR="0015723C">
            <w:rPr>
              <w:bCs/>
              <w:lang w:val="en-GB"/>
            </w:rPr>
            <w:t xml:space="preserve"> </w:t>
          </w:r>
          <w:r w:rsidR="00700B71" w:rsidRPr="00700B71">
            <w:rPr>
              <w:bCs/>
              <w:lang w:val="en-GB"/>
            </w:rPr>
            <w:t>202</w:t>
          </w:r>
          <w:r>
            <w:rPr>
              <w:bCs/>
              <w:lang w:val="en-GB"/>
            </w:rPr>
            <w:t>3</w:t>
          </w:r>
        </w:p>
      </w:tc>
    </w:tr>
    <w:tr w:rsidR="00700B71" w:rsidRPr="00700B71" w14:paraId="0D4D849D" w14:textId="77777777" w:rsidTr="00A76A61">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700B71" w:rsidRDefault="00700B71" w:rsidP="00700B71">
          <w:pPr>
            <w:tabs>
              <w:tab w:val="left" w:pos="8160"/>
            </w:tabs>
            <w:spacing w:after="0"/>
            <w:rPr>
              <w:b/>
              <w:lang w:val="en-GB"/>
            </w:rPr>
          </w:pPr>
          <w:r w:rsidRPr="00700B71">
            <w:rPr>
              <w:b/>
              <w:lang w:val="en-GB"/>
            </w:rPr>
            <w:t>Review Date</w:t>
          </w:r>
        </w:p>
      </w:tc>
      <w:tc>
        <w:tcPr>
          <w:tcW w:w="2835" w:type="dxa"/>
          <w:gridSpan w:val="3"/>
          <w:shd w:val="clear" w:color="auto" w:fill="auto"/>
          <w:vAlign w:val="center"/>
        </w:tcPr>
        <w:p w14:paraId="70307035" w14:textId="423B1CD3" w:rsidR="00700B71" w:rsidRPr="00700B71" w:rsidRDefault="00EA3AD9" w:rsidP="00700B71">
          <w:pPr>
            <w:tabs>
              <w:tab w:val="left" w:pos="8160"/>
            </w:tabs>
            <w:spacing w:after="0"/>
            <w:rPr>
              <w:bCs/>
              <w:lang w:val="en-GB"/>
            </w:rPr>
          </w:pPr>
          <w:r>
            <w:rPr>
              <w:bCs/>
              <w:lang w:val="en-GB"/>
            </w:rPr>
            <w:t>February</w:t>
          </w:r>
          <w:r w:rsidR="0015723C">
            <w:rPr>
              <w:bCs/>
              <w:lang w:val="en-GB"/>
            </w:rPr>
            <w:t xml:space="preserve"> </w:t>
          </w:r>
          <w:r w:rsidR="00700B71" w:rsidRPr="00700B71">
            <w:rPr>
              <w:bCs/>
              <w:lang w:val="en-GB"/>
            </w:rPr>
            <w:t>202</w:t>
          </w:r>
          <w:r>
            <w:rPr>
              <w:bCs/>
              <w:lang w:val="en-GB"/>
            </w:rPr>
            <w:t>8</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D21E3"/>
    <w:multiLevelType w:val="hybridMultilevel"/>
    <w:tmpl w:val="5E28C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2"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ACA6F20"/>
    <w:multiLevelType w:val="hybridMultilevel"/>
    <w:tmpl w:val="D0DAF3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AFB1C58"/>
    <w:multiLevelType w:val="hybridMultilevel"/>
    <w:tmpl w:val="4B94C8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3E7D0829"/>
    <w:multiLevelType w:val="hybridMultilevel"/>
    <w:tmpl w:val="8E0868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5AA4C8C"/>
    <w:multiLevelType w:val="hybridMultilevel"/>
    <w:tmpl w:val="C0E6AC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AB07DCF"/>
    <w:multiLevelType w:val="hybridMultilevel"/>
    <w:tmpl w:val="9ADC91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7211AA"/>
    <w:multiLevelType w:val="hybridMultilevel"/>
    <w:tmpl w:val="F90869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CA653FC"/>
    <w:multiLevelType w:val="hybridMultilevel"/>
    <w:tmpl w:val="5DB6852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2" w15:restartNumberingAfterBreak="0">
    <w:nsid w:val="5F854E1C"/>
    <w:multiLevelType w:val="hybridMultilevel"/>
    <w:tmpl w:val="32F0719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619969E2"/>
    <w:multiLevelType w:val="multilevel"/>
    <w:tmpl w:val="A30C8B2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62006D0"/>
    <w:multiLevelType w:val="multilevel"/>
    <w:tmpl w:val="5EDA44A4"/>
    <w:lvl w:ilvl="0">
      <w:start w:val="1"/>
      <w:numFmt w:val="decimal"/>
      <w:pStyle w:val="H1"/>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decimal"/>
      <w:isLgl/>
      <w:lvlText w:val="%1.%2.%3."/>
      <w:lvlJc w:val="left"/>
      <w:pPr>
        <w:tabs>
          <w:tab w:val="num" w:pos="2138"/>
        </w:tabs>
        <w:ind w:left="1758" w:hanging="340"/>
      </w:pPr>
      <w:rPr>
        <w:rFonts w:cs="Times New Roman" w:hint="default"/>
      </w:rPr>
    </w:lvl>
    <w:lvl w:ilvl="3">
      <w:start w:val="1"/>
      <w:numFmt w:val="decimal"/>
      <w:pStyle w:val="H4"/>
      <w:isLgl/>
      <w:lvlText w:val="%1.%2.%3.%4."/>
      <w:lvlJc w:val="left"/>
      <w:pPr>
        <w:tabs>
          <w:tab w:val="num" w:pos="1080"/>
        </w:tabs>
        <w:ind w:left="1080" w:hanging="720"/>
      </w:pPr>
      <w:rPr>
        <w:rFonts w:cs="Times New Roman" w:hint="default"/>
      </w:rPr>
    </w:lvl>
    <w:lvl w:ilvl="4">
      <w:start w:val="1"/>
      <w:numFmt w:val="decimal"/>
      <w:pStyle w:val="H5"/>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num w:numId="1" w16cid:durableId="1207528322">
    <w:abstractNumId w:val="17"/>
  </w:num>
  <w:num w:numId="2" w16cid:durableId="1988119820">
    <w:abstractNumId w:val="1"/>
  </w:num>
  <w:num w:numId="3" w16cid:durableId="507060273">
    <w:abstractNumId w:val="13"/>
  </w:num>
  <w:num w:numId="4" w16cid:durableId="2388330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16916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73989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0136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49463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37689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68299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4644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1127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8231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96779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11730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3570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91507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8825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5485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859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522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13267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821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7047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40103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6162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174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8407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90135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9501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1766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2230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16692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3481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45132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2223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315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5999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60352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93043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6890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6432506">
    <w:abstractNumId w:val="15"/>
  </w:num>
  <w:num w:numId="43" w16cid:durableId="400719076">
    <w:abstractNumId w:val="2"/>
  </w:num>
  <w:num w:numId="44" w16cid:durableId="255093286">
    <w:abstractNumId w:val="6"/>
  </w:num>
  <w:num w:numId="45" w16cid:durableId="2007511990">
    <w:abstractNumId w:val="14"/>
  </w:num>
  <w:num w:numId="46" w16cid:durableId="2087989474">
    <w:abstractNumId w:val="4"/>
  </w:num>
  <w:num w:numId="47" w16cid:durableId="1847477780">
    <w:abstractNumId w:val="3"/>
  </w:num>
  <w:num w:numId="48" w16cid:durableId="1109273550">
    <w:abstractNumId w:val="16"/>
  </w:num>
  <w:num w:numId="49" w16cid:durableId="995259408">
    <w:abstractNumId w:val="10"/>
  </w:num>
  <w:num w:numId="50" w16cid:durableId="102648723">
    <w:abstractNumId w:val="11"/>
  </w:num>
  <w:num w:numId="51" w16cid:durableId="1115517554">
    <w:abstractNumId w:val="8"/>
  </w:num>
  <w:num w:numId="52" w16cid:durableId="2059935286">
    <w:abstractNumId w:val="7"/>
  </w:num>
  <w:num w:numId="53" w16cid:durableId="310335317">
    <w:abstractNumId w:val="0"/>
  </w:num>
  <w:num w:numId="54" w16cid:durableId="1392583527">
    <w:abstractNumId w:val="5"/>
  </w:num>
  <w:num w:numId="55" w16cid:durableId="1651206419">
    <w:abstractNumId w:val="9"/>
  </w:num>
  <w:num w:numId="56" w16cid:durableId="976688906">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B20"/>
    <w:rsid w:val="00013802"/>
    <w:rsid w:val="00016ABF"/>
    <w:rsid w:val="000230C7"/>
    <w:rsid w:val="00024261"/>
    <w:rsid w:val="00024B11"/>
    <w:rsid w:val="000251AA"/>
    <w:rsid w:val="000271E8"/>
    <w:rsid w:val="00031CF3"/>
    <w:rsid w:val="00031F17"/>
    <w:rsid w:val="00033486"/>
    <w:rsid w:val="00033ABF"/>
    <w:rsid w:val="00034B53"/>
    <w:rsid w:val="0003511E"/>
    <w:rsid w:val="00035CD2"/>
    <w:rsid w:val="00036EC2"/>
    <w:rsid w:val="00040D0F"/>
    <w:rsid w:val="00043A16"/>
    <w:rsid w:val="000537F8"/>
    <w:rsid w:val="0005426C"/>
    <w:rsid w:val="000545FA"/>
    <w:rsid w:val="00055402"/>
    <w:rsid w:val="00057435"/>
    <w:rsid w:val="00060F12"/>
    <w:rsid w:val="00065B47"/>
    <w:rsid w:val="00066E4E"/>
    <w:rsid w:val="0007239C"/>
    <w:rsid w:val="0007305A"/>
    <w:rsid w:val="000732FF"/>
    <w:rsid w:val="00081178"/>
    <w:rsid w:val="00082083"/>
    <w:rsid w:val="0008669C"/>
    <w:rsid w:val="0009455C"/>
    <w:rsid w:val="00094EA8"/>
    <w:rsid w:val="000966B3"/>
    <w:rsid w:val="000A01FA"/>
    <w:rsid w:val="000A3239"/>
    <w:rsid w:val="000A405B"/>
    <w:rsid w:val="000A7281"/>
    <w:rsid w:val="000B1534"/>
    <w:rsid w:val="000B165C"/>
    <w:rsid w:val="000B1C7F"/>
    <w:rsid w:val="000B35F0"/>
    <w:rsid w:val="000B6AF4"/>
    <w:rsid w:val="000C3FF2"/>
    <w:rsid w:val="000C4723"/>
    <w:rsid w:val="000D0E48"/>
    <w:rsid w:val="000D20DB"/>
    <w:rsid w:val="000D3023"/>
    <w:rsid w:val="000D538D"/>
    <w:rsid w:val="000D6B90"/>
    <w:rsid w:val="000E2065"/>
    <w:rsid w:val="00102F4C"/>
    <w:rsid w:val="00105D9A"/>
    <w:rsid w:val="00111159"/>
    <w:rsid w:val="00112FBD"/>
    <w:rsid w:val="00120089"/>
    <w:rsid w:val="00120FD2"/>
    <w:rsid w:val="001355DA"/>
    <w:rsid w:val="00136C6B"/>
    <w:rsid w:val="001400B2"/>
    <w:rsid w:val="00142F18"/>
    <w:rsid w:val="001477A3"/>
    <w:rsid w:val="00153A31"/>
    <w:rsid w:val="00154D74"/>
    <w:rsid w:val="00155248"/>
    <w:rsid w:val="00155396"/>
    <w:rsid w:val="00155833"/>
    <w:rsid w:val="0015698B"/>
    <w:rsid w:val="0015723C"/>
    <w:rsid w:val="00162966"/>
    <w:rsid w:val="001647C0"/>
    <w:rsid w:val="00171B42"/>
    <w:rsid w:val="001805E9"/>
    <w:rsid w:val="00180A61"/>
    <w:rsid w:val="001928ED"/>
    <w:rsid w:val="00194816"/>
    <w:rsid w:val="001A0FAB"/>
    <w:rsid w:val="001A5871"/>
    <w:rsid w:val="001A6AA1"/>
    <w:rsid w:val="001B7B8D"/>
    <w:rsid w:val="001C352D"/>
    <w:rsid w:val="001C409B"/>
    <w:rsid w:val="001C5848"/>
    <w:rsid w:val="001C70B0"/>
    <w:rsid w:val="001D042C"/>
    <w:rsid w:val="001D08D8"/>
    <w:rsid w:val="001D5598"/>
    <w:rsid w:val="001D5D74"/>
    <w:rsid w:val="001E3DBD"/>
    <w:rsid w:val="001E7B07"/>
    <w:rsid w:val="001F2901"/>
    <w:rsid w:val="001F41D9"/>
    <w:rsid w:val="001F4E87"/>
    <w:rsid w:val="00201A98"/>
    <w:rsid w:val="002023E6"/>
    <w:rsid w:val="00202511"/>
    <w:rsid w:val="00204C70"/>
    <w:rsid w:val="00216F7F"/>
    <w:rsid w:val="002171ED"/>
    <w:rsid w:val="00220724"/>
    <w:rsid w:val="00224E96"/>
    <w:rsid w:val="0022723A"/>
    <w:rsid w:val="00227827"/>
    <w:rsid w:val="00235BB8"/>
    <w:rsid w:val="002409EB"/>
    <w:rsid w:val="00245858"/>
    <w:rsid w:val="00251974"/>
    <w:rsid w:val="00253B47"/>
    <w:rsid w:val="002564C1"/>
    <w:rsid w:val="002572AD"/>
    <w:rsid w:val="002651A0"/>
    <w:rsid w:val="002671D4"/>
    <w:rsid w:val="00267CC3"/>
    <w:rsid w:val="002815E9"/>
    <w:rsid w:val="0028261C"/>
    <w:rsid w:val="002949D0"/>
    <w:rsid w:val="00296B23"/>
    <w:rsid w:val="002978E7"/>
    <w:rsid w:val="002A1A55"/>
    <w:rsid w:val="002A60B2"/>
    <w:rsid w:val="002B3E87"/>
    <w:rsid w:val="002B7191"/>
    <w:rsid w:val="002B79AE"/>
    <w:rsid w:val="002C1141"/>
    <w:rsid w:val="002C4874"/>
    <w:rsid w:val="002D045E"/>
    <w:rsid w:val="002D4CD7"/>
    <w:rsid w:val="002E01C0"/>
    <w:rsid w:val="002E5553"/>
    <w:rsid w:val="002F1459"/>
    <w:rsid w:val="0030207D"/>
    <w:rsid w:val="00303179"/>
    <w:rsid w:val="003113D9"/>
    <w:rsid w:val="00325AA7"/>
    <w:rsid w:val="00330D7C"/>
    <w:rsid w:val="00330DA8"/>
    <w:rsid w:val="00332369"/>
    <w:rsid w:val="00335A4B"/>
    <w:rsid w:val="00343245"/>
    <w:rsid w:val="003461A7"/>
    <w:rsid w:val="003470FF"/>
    <w:rsid w:val="00347E25"/>
    <w:rsid w:val="003513C8"/>
    <w:rsid w:val="00351961"/>
    <w:rsid w:val="00352AC1"/>
    <w:rsid w:val="0035700F"/>
    <w:rsid w:val="00357F0D"/>
    <w:rsid w:val="003626DE"/>
    <w:rsid w:val="00363D0F"/>
    <w:rsid w:val="003646F9"/>
    <w:rsid w:val="00365E59"/>
    <w:rsid w:val="00372121"/>
    <w:rsid w:val="00381250"/>
    <w:rsid w:val="00386312"/>
    <w:rsid w:val="003868A8"/>
    <w:rsid w:val="00390D2B"/>
    <w:rsid w:val="003914DE"/>
    <w:rsid w:val="00394069"/>
    <w:rsid w:val="00395478"/>
    <w:rsid w:val="00396C70"/>
    <w:rsid w:val="003978CE"/>
    <w:rsid w:val="003A4209"/>
    <w:rsid w:val="003B3ABD"/>
    <w:rsid w:val="003B4107"/>
    <w:rsid w:val="003C4613"/>
    <w:rsid w:val="003C7414"/>
    <w:rsid w:val="003D0F79"/>
    <w:rsid w:val="003D4D35"/>
    <w:rsid w:val="003E07DA"/>
    <w:rsid w:val="003E0D5B"/>
    <w:rsid w:val="003E2AF0"/>
    <w:rsid w:val="003E4D3F"/>
    <w:rsid w:val="003F0776"/>
    <w:rsid w:val="003F13DE"/>
    <w:rsid w:val="003F2387"/>
    <w:rsid w:val="003F2B4E"/>
    <w:rsid w:val="003F5E5B"/>
    <w:rsid w:val="003F7B1E"/>
    <w:rsid w:val="00404CE0"/>
    <w:rsid w:val="004212FE"/>
    <w:rsid w:val="004214C5"/>
    <w:rsid w:val="0042305F"/>
    <w:rsid w:val="004236D1"/>
    <w:rsid w:val="00430E1C"/>
    <w:rsid w:val="00431D4D"/>
    <w:rsid w:val="0043200C"/>
    <w:rsid w:val="0043647A"/>
    <w:rsid w:val="0044104D"/>
    <w:rsid w:val="00442BFC"/>
    <w:rsid w:val="00443E17"/>
    <w:rsid w:val="00446D18"/>
    <w:rsid w:val="00446E56"/>
    <w:rsid w:val="00451297"/>
    <w:rsid w:val="004530B3"/>
    <w:rsid w:val="004539AA"/>
    <w:rsid w:val="00456B48"/>
    <w:rsid w:val="00457274"/>
    <w:rsid w:val="00460577"/>
    <w:rsid w:val="004612B5"/>
    <w:rsid w:val="00461B59"/>
    <w:rsid w:val="004643C1"/>
    <w:rsid w:val="004746D3"/>
    <w:rsid w:val="00490263"/>
    <w:rsid w:val="004A02A1"/>
    <w:rsid w:val="004A64A8"/>
    <w:rsid w:val="004B7EFF"/>
    <w:rsid w:val="004C1DD6"/>
    <w:rsid w:val="004C2428"/>
    <w:rsid w:val="004C2984"/>
    <w:rsid w:val="004C5859"/>
    <w:rsid w:val="004C5BEF"/>
    <w:rsid w:val="004D2566"/>
    <w:rsid w:val="004D6BDF"/>
    <w:rsid w:val="004E01AF"/>
    <w:rsid w:val="004E19F4"/>
    <w:rsid w:val="004E48E6"/>
    <w:rsid w:val="004F47CA"/>
    <w:rsid w:val="00502D08"/>
    <w:rsid w:val="00503391"/>
    <w:rsid w:val="00506111"/>
    <w:rsid w:val="00507319"/>
    <w:rsid w:val="00507784"/>
    <w:rsid w:val="00512AED"/>
    <w:rsid w:val="005131E7"/>
    <w:rsid w:val="00524BE8"/>
    <w:rsid w:val="0052574B"/>
    <w:rsid w:val="0053136E"/>
    <w:rsid w:val="005377AC"/>
    <w:rsid w:val="00542C9C"/>
    <w:rsid w:val="00544051"/>
    <w:rsid w:val="0054614E"/>
    <w:rsid w:val="00550760"/>
    <w:rsid w:val="00551C58"/>
    <w:rsid w:val="00554725"/>
    <w:rsid w:val="00554C50"/>
    <w:rsid w:val="00555A77"/>
    <w:rsid w:val="00562CB9"/>
    <w:rsid w:val="00562F57"/>
    <w:rsid w:val="00567926"/>
    <w:rsid w:val="00571BBF"/>
    <w:rsid w:val="00576011"/>
    <w:rsid w:val="005765A0"/>
    <w:rsid w:val="00582065"/>
    <w:rsid w:val="005A0386"/>
    <w:rsid w:val="005A4AF0"/>
    <w:rsid w:val="005A68EE"/>
    <w:rsid w:val="005A6BDC"/>
    <w:rsid w:val="005A73E1"/>
    <w:rsid w:val="005B394F"/>
    <w:rsid w:val="005B4461"/>
    <w:rsid w:val="005B7917"/>
    <w:rsid w:val="005C225E"/>
    <w:rsid w:val="005C4CAD"/>
    <w:rsid w:val="005C5622"/>
    <w:rsid w:val="005C5AD4"/>
    <w:rsid w:val="005C70E9"/>
    <w:rsid w:val="005C7E5D"/>
    <w:rsid w:val="005D5883"/>
    <w:rsid w:val="005E13F1"/>
    <w:rsid w:val="005E3BE0"/>
    <w:rsid w:val="005E6044"/>
    <w:rsid w:val="005F3928"/>
    <w:rsid w:val="005F5DE9"/>
    <w:rsid w:val="0060116E"/>
    <w:rsid w:val="0060395F"/>
    <w:rsid w:val="006068F5"/>
    <w:rsid w:val="00612F3F"/>
    <w:rsid w:val="0061324D"/>
    <w:rsid w:val="006232D6"/>
    <w:rsid w:val="0062625B"/>
    <w:rsid w:val="00627923"/>
    <w:rsid w:val="00632ECD"/>
    <w:rsid w:val="00643F64"/>
    <w:rsid w:val="00644FEB"/>
    <w:rsid w:val="00656CCB"/>
    <w:rsid w:val="00657B8A"/>
    <w:rsid w:val="0066097B"/>
    <w:rsid w:val="00660A71"/>
    <w:rsid w:val="00663A6C"/>
    <w:rsid w:val="006657DF"/>
    <w:rsid w:val="00674895"/>
    <w:rsid w:val="00682C9F"/>
    <w:rsid w:val="00687B48"/>
    <w:rsid w:val="00687F45"/>
    <w:rsid w:val="00694BEC"/>
    <w:rsid w:val="00696644"/>
    <w:rsid w:val="006970C1"/>
    <w:rsid w:val="006A3039"/>
    <w:rsid w:val="006A3E29"/>
    <w:rsid w:val="006A72F8"/>
    <w:rsid w:val="006B2DA4"/>
    <w:rsid w:val="006B335F"/>
    <w:rsid w:val="006B4C9E"/>
    <w:rsid w:val="006B684B"/>
    <w:rsid w:val="006B750A"/>
    <w:rsid w:val="006D6111"/>
    <w:rsid w:val="006D6983"/>
    <w:rsid w:val="006E1269"/>
    <w:rsid w:val="006E75F9"/>
    <w:rsid w:val="006E7C97"/>
    <w:rsid w:val="006F46F4"/>
    <w:rsid w:val="007003E5"/>
    <w:rsid w:val="007005C5"/>
    <w:rsid w:val="00700B71"/>
    <w:rsid w:val="007051BB"/>
    <w:rsid w:val="00707901"/>
    <w:rsid w:val="00712313"/>
    <w:rsid w:val="007144C3"/>
    <w:rsid w:val="007164F6"/>
    <w:rsid w:val="00724237"/>
    <w:rsid w:val="007249D1"/>
    <w:rsid w:val="00732A3F"/>
    <w:rsid w:val="0073432B"/>
    <w:rsid w:val="007344FE"/>
    <w:rsid w:val="00736A22"/>
    <w:rsid w:val="007425DC"/>
    <w:rsid w:val="007462AE"/>
    <w:rsid w:val="007520F3"/>
    <w:rsid w:val="0075229C"/>
    <w:rsid w:val="00754DCB"/>
    <w:rsid w:val="007627F5"/>
    <w:rsid w:val="00765429"/>
    <w:rsid w:val="0076565F"/>
    <w:rsid w:val="0077184D"/>
    <w:rsid w:val="00776AA1"/>
    <w:rsid w:val="00777B91"/>
    <w:rsid w:val="00781766"/>
    <w:rsid w:val="00781B9A"/>
    <w:rsid w:val="00783E72"/>
    <w:rsid w:val="00797ABA"/>
    <w:rsid w:val="007A67C3"/>
    <w:rsid w:val="007A6F13"/>
    <w:rsid w:val="007B1DA3"/>
    <w:rsid w:val="007B2188"/>
    <w:rsid w:val="007B2F24"/>
    <w:rsid w:val="007B428C"/>
    <w:rsid w:val="007B641B"/>
    <w:rsid w:val="007C60B1"/>
    <w:rsid w:val="007D4D05"/>
    <w:rsid w:val="007D598F"/>
    <w:rsid w:val="007E1490"/>
    <w:rsid w:val="007E4CA0"/>
    <w:rsid w:val="007E538F"/>
    <w:rsid w:val="00803FCF"/>
    <w:rsid w:val="00810A04"/>
    <w:rsid w:val="00810C22"/>
    <w:rsid w:val="008173A3"/>
    <w:rsid w:val="00817E00"/>
    <w:rsid w:val="00821096"/>
    <w:rsid w:val="00823D57"/>
    <w:rsid w:val="008251FE"/>
    <w:rsid w:val="008340B7"/>
    <w:rsid w:val="008354DA"/>
    <w:rsid w:val="00837F71"/>
    <w:rsid w:val="0084483C"/>
    <w:rsid w:val="00846149"/>
    <w:rsid w:val="008535DF"/>
    <w:rsid w:val="00854337"/>
    <w:rsid w:val="00862A0C"/>
    <w:rsid w:val="00872141"/>
    <w:rsid w:val="008741DA"/>
    <w:rsid w:val="008744A1"/>
    <w:rsid w:val="0088295E"/>
    <w:rsid w:val="008940A3"/>
    <w:rsid w:val="00894CEC"/>
    <w:rsid w:val="00895C09"/>
    <w:rsid w:val="008A1A91"/>
    <w:rsid w:val="008A48FC"/>
    <w:rsid w:val="008B1963"/>
    <w:rsid w:val="008B3E81"/>
    <w:rsid w:val="008B41FF"/>
    <w:rsid w:val="008B6DA0"/>
    <w:rsid w:val="008B7927"/>
    <w:rsid w:val="008C654C"/>
    <w:rsid w:val="008D11D5"/>
    <w:rsid w:val="008D2323"/>
    <w:rsid w:val="008D2DB5"/>
    <w:rsid w:val="008E13F2"/>
    <w:rsid w:val="008E4660"/>
    <w:rsid w:val="008E53B0"/>
    <w:rsid w:val="008F07EF"/>
    <w:rsid w:val="00903407"/>
    <w:rsid w:val="009058C9"/>
    <w:rsid w:val="00921135"/>
    <w:rsid w:val="009221AA"/>
    <w:rsid w:val="00925F2E"/>
    <w:rsid w:val="0093345D"/>
    <w:rsid w:val="00935B56"/>
    <w:rsid w:val="0094440F"/>
    <w:rsid w:val="00945923"/>
    <w:rsid w:val="00954B6A"/>
    <w:rsid w:val="00957CA5"/>
    <w:rsid w:val="00957FE6"/>
    <w:rsid w:val="00962E35"/>
    <w:rsid w:val="0096451A"/>
    <w:rsid w:val="00966918"/>
    <w:rsid w:val="00972A01"/>
    <w:rsid w:val="00972B3C"/>
    <w:rsid w:val="00975E99"/>
    <w:rsid w:val="009779B4"/>
    <w:rsid w:val="00977CD2"/>
    <w:rsid w:val="00980F95"/>
    <w:rsid w:val="009826DF"/>
    <w:rsid w:val="0098299B"/>
    <w:rsid w:val="00994072"/>
    <w:rsid w:val="009949F7"/>
    <w:rsid w:val="009B0A71"/>
    <w:rsid w:val="009B4FFF"/>
    <w:rsid w:val="009C28CA"/>
    <w:rsid w:val="009D2051"/>
    <w:rsid w:val="009D7662"/>
    <w:rsid w:val="009E3039"/>
    <w:rsid w:val="009E30AD"/>
    <w:rsid w:val="009E370D"/>
    <w:rsid w:val="009F3292"/>
    <w:rsid w:val="009F389C"/>
    <w:rsid w:val="009F3E8B"/>
    <w:rsid w:val="00A107CB"/>
    <w:rsid w:val="00A10D25"/>
    <w:rsid w:val="00A11830"/>
    <w:rsid w:val="00A1579B"/>
    <w:rsid w:val="00A15906"/>
    <w:rsid w:val="00A17A34"/>
    <w:rsid w:val="00A17BF3"/>
    <w:rsid w:val="00A22EF4"/>
    <w:rsid w:val="00A24614"/>
    <w:rsid w:val="00A31EE9"/>
    <w:rsid w:val="00A3264E"/>
    <w:rsid w:val="00A3488F"/>
    <w:rsid w:val="00A35F54"/>
    <w:rsid w:val="00A40204"/>
    <w:rsid w:val="00A43070"/>
    <w:rsid w:val="00A44E4D"/>
    <w:rsid w:val="00A452A4"/>
    <w:rsid w:val="00A45C93"/>
    <w:rsid w:val="00A47409"/>
    <w:rsid w:val="00A57A56"/>
    <w:rsid w:val="00A62589"/>
    <w:rsid w:val="00A627CE"/>
    <w:rsid w:val="00A67C16"/>
    <w:rsid w:val="00A72491"/>
    <w:rsid w:val="00A74EAE"/>
    <w:rsid w:val="00A76942"/>
    <w:rsid w:val="00A81EEE"/>
    <w:rsid w:val="00A82B05"/>
    <w:rsid w:val="00A879EC"/>
    <w:rsid w:val="00A91448"/>
    <w:rsid w:val="00A93312"/>
    <w:rsid w:val="00A97DF6"/>
    <w:rsid w:val="00AB3C2B"/>
    <w:rsid w:val="00AB458D"/>
    <w:rsid w:val="00AC59FC"/>
    <w:rsid w:val="00AD023E"/>
    <w:rsid w:val="00AD4B1C"/>
    <w:rsid w:val="00AD5172"/>
    <w:rsid w:val="00AD5857"/>
    <w:rsid w:val="00AD6971"/>
    <w:rsid w:val="00AE017D"/>
    <w:rsid w:val="00AE0DF3"/>
    <w:rsid w:val="00AF3119"/>
    <w:rsid w:val="00AF6813"/>
    <w:rsid w:val="00B0342B"/>
    <w:rsid w:val="00B036A1"/>
    <w:rsid w:val="00B06D72"/>
    <w:rsid w:val="00B07BD0"/>
    <w:rsid w:val="00B123A0"/>
    <w:rsid w:val="00B22467"/>
    <w:rsid w:val="00B26F69"/>
    <w:rsid w:val="00B34A41"/>
    <w:rsid w:val="00B34D1E"/>
    <w:rsid w:val="00B34F0A"/>
    <w:rsid w:val="00B3637E"/>
    <w:rsid w:val="00B36460"/>
    <w:rsid w:val="00B36884"/>
    <w:rsid w:val="00B36CEA"/>
    <w:rsid w:val="00B44AE9"/>
    <w:rsid w:val="00B45CA9"/>
    <w:rsid w:val="00B46876"/>
    <w:rsid w:val="00B56327"/>
    <w:rsid w:val="00B56C5A"/>
    <w:rsid w:val="00B6021C"/>
    <w:rsid w:val="00B625B7"/>
    <w:rsid w:val="00B66C60"/>
    <w:rsid w:val="00B75800"/>
    <w:rsid w:val="00B8637A"/>
    <w:rsid w:val="00B87077"/>
    <w:rsid w:val="00B936B4"/>
    <w:rsid w:val="00B94359"/>
    <w:rsid w:val="00BA004A"/>
    <w:rsid w:val="00BA253D"/>
    <w:rsid w:val="00BA3D1B"/>
    <w:rsid w:val="00BA5C88"/>
    <w:rsid w:val="00BB01C5"/>
    <w:rsid w:val="00BB2EFC"/>
    <w:rsid w:val="00BB725C"/>
    <w:rsid w:val="00BC0112"/>
    <w:rsid w:val="00BD03C7"/>
    <w:rsid w:val="00BE1DD4"/>
    <w:rsid w:val="00BE6D5F"/>
    <w:rsid w:val="00C000CC"/>
    <w:rsid w:val="00C132B9"/>
    <w:rsid w:val="00C13B61"/>
    <w:rsid w:val="00C176C5"/>
    <w:rsid w:val="00C331E9"/>
    <w:rsid w:val="00C40E58"/>
    <w:rsid w:val="00C43299"/>
    <w:rsid w:val="00C50127"/>
    <w:rsid w:val="00C52DA4"/>
    <w:rsid w:val="00C5323D"/>
    <w:rsid w:val="00C623BC"/>
    <w:rsid w:val="00C6613B"/>
    <w:rsid w:val="00C662E0"/>
    <w:rsid w:val="00C724DE"/>
    <w:rsid w:val="00C72E5D"/>
    <w:rsid w:val="00C760E7"/>
    <w:rsid w:val="00C8088F"/>
    <w:rsid w:val="00C91C24"/>
    <w:rsid w:val="00C931ED"/>
    <w:rsid w:val="00C94BF7"/>
    <w:rsid w:val="00C94C0C"/>
    <w:rsid w:val="00C9655B"/>
    <w:rsid w:val="00C975E3"/>
    <w:rsid w:val="00CA0D9C"/>
    <w:rsid w:val="00CA447C"/>
    <w:rsid w:val="00CA4987"/>
    <w:rsid w:val="00CA4F05"/>
    <w:rsid w:val="00CA55BB"/>
    <w:rsid w:val="00CA666C"/>
    <w:rsid w:val="00CB2CEE"/>
    <w:rsid w:val="00CC080C"/>
    <w:rsid w:val="00CD5458"/>
    <w:rsid w:val="00CD6125"/>
    <w:rsid w:val="00CE3411"/>
    <w:rsid w:val="00CF0991"/>
    <w:rsid w:val="00CF5447"/>
    <w:rsid w:val="00D24BC8"/>
    <w:rsid w:val="00D24E74"/>
    <w:rsid w:val="00D27C3A"/>
    <w:rsid w:val="00D35248"/>
    <w:rsid w:val="00D35986"/>
    <w:rsid w:val="00D35B4E"/>
    <w:rsid w:val="00D36D77"/>
    <w:rsid w:val="00D37FE7"/>
    <w:rsid w:val="00D40301"/>
    <w:rsid w:val="00D42557"/>
    <w:rsid w:val="00D53279"/>
    <w:rsid w:val="00D55B5C"/>
    <w:rsid w:val="00D55D65"/>
    <w:rsid w:val="00D63BAE"/>
    <w:rsid w:val="00D65D3D"/>
    <w:rsid w:val="00D82789"/>
    <w:rsid w:val="00D859EC"/>
    <w:rsid w:val="00D93D6D"/>
    <w:rsid w:val="00D948DB"/>
    <w:rsid w:val="00DA0F9C"/>
    <w:rsid w:val="00DA31D5"/>
    <w:rsid w:val="00DA4D2D"/>
    <w:rsid w:val="00DB22F3"/>
    <w:rsid w:val="00DB4387"/>
    <w:rsid w:val="00DB4547"/>
    <w:rsid w:val="00DD1855"/>
    <w:rsid w:val="00DD3974"/>
    <w:rsid w:val="00DD6C7D"/>
    <w:rsid w:val="00DE409F"/>
    <w:rsid w:val="00DF4F00"/>
    <w:rsid w:val="00DF7790"/>
    <w:rsid w:val="00E0342F"/>
    <w:rsid w:val="00E04D32"/>
    <w:rsid w:val="00E05007"/>
    <w:rsid w:val="00E10FC3"/>
    <w:rsid w:val="00E12062"/>
    <w:rsid w:val="00E16B2C"/>
    <w:rsid w:val="00E17400"/>
    <w:rsid w:val="00E27263"/>
    <w:rsid w:val="00E33511"/>
    <w:rsid w:val="00E40F67"/>
    <w:rsid w:val="00E4495F"/>
    <w:rsid w:val="00E51D40"/>
    <w:rsid w:val="00E51DAB"/>
    <w:rsid w:val="00E55EA9"/>
    <w:rsid w:val="00E57B12"/>
    <w:rsid w:val="00E66422"/>
    <w:rsid w:val="00E67357"/>
    <w:rsid w:val="00E70522"/>
    <w:rsid w:val="00E71AC4"/>
    <w:rsid w:val="00E71EED"/>
    <w:rsid w:val="00E749E2"/>
    <w:rsid w:val="00E76F9E"/>
    <w:rsid w:val="00E81193"/>
    <w:rsid w:val="00E82058"/>
    <w:rsid w:val="00E852F8"/>
    <w:rsid w:val="00E86F01"/>
    <w:rsid w:val="00E90B24"/>
    <w:rsid w:val="00EA083C"/>
    <w:rsid w:val="00EA1A65"/>
    <w:rsid w:val="00EA1B3D"/>
    <w:rsid w:val="00EA2355"/>
    <w:rsid w:val="00EA3AD9"/>
    <w:rsid w:val="00EA4470"/>
    <w:rsid w:val="00EA6979"/>
    <w:rsid w:val="00EB1BB3"/>
    <w:rsid w:val="00EB5D16"/>
    <w:rsid w:val="00EB658B"/>
    <w:rsid w:val="00EB65CF"/>
    <w:rsid w:val="00ED26AD"/>
    <w:rsid w:val="00ED38F6"/>
    <w:rsid w:val="00EE5245"/>
    <w:rsid w:val="00EE57FA"/>
    <w:rsid w:val="00EF3307"/>
    <w:rsid w:val="00EF3396"/>
    <w:rsid w:val="00EF3F1E"/>
    <w:rsid w:val="00EF6D03"/>
    <w:rsid w:val="00EF7AF2"/>
    <w:rsid w:val="00F009BE"/>
    <w:rsid w:val="00F012D3"/>
    <w:rsid w:val="00F04A02"/>
    <w:rsid w:val="00F14738"/>
    <w:rsid w:val="00F14791"/>
    <w:rsid w:val="00F16EF6"/>
    <w:rsid w:val="00F2058D"/>
    <w:rsid w:val="00F22152"/>
    <w:rsid w:val="00F22A7C"/>
    <w:rsid w:val="00F26A79"/>
    <w:rsid w:val="00F27A9C"/>
    <w:rsid w:val="00F35C74"/>
    <w:rsid w:val="00F400B9"/>
    <w:rsid w:val="00F42547"/>
    <w:rsid w:val="00F439BC"/>
    <w:rsid w:val="00F5398B"/>
    <w:rsid w:val="00F566DE"/>
    <w:rsid w:val="00F6478D"/>
    <w:rsid w:val="00F659F7"/>
    <w:rsid w:val="00F65E11"/>
    <w:rsid w:val="00F71496"/>
    <w:rsid w:val="00F72455"/>
    <w:rsid w:val="00F745B1"/>
    <w:rsid w:val="00F7555D"/>
    <w:rsid w:val="00F81EC6"/>
    <w:rsid w:val="00F83457"/>
    <w:rsid w:val="00F92E04"/>
    <w:rsid w:val="00F93143"/>
    <w:rsid w:val="00FA199C"/>
    <w:rsid w:val="00FB234B"/>
    <w:rsid w:val="00FB23F2"/>
    <w:rsid w:val="00FC1541"/>
    <w:rsid w:val="00FC3AA8"/>
    <w:rsid w:val="00FC40D3"/>
    <w:rsid w:val="00FC44CF"/>
    <w:rsid w:val="00FD1D95"/>
    <w:rsid w:val="00FD2F02"/>
    <w:rsid w:val="00FD7E02"/>
    <w:rsid w:val="00FE27D9"/>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Indent Normal,Paragraph"/>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character" w:customStyle="1" w:styleId="ListParagraphChar">
    <w:name w:val="List Paragraph Char"/>
    <w:aliases w:val="Indent Normal Char,Paragraph Char"/>
    <w:link w:val="ListParagraph"/>
    <w:uiPriority w:val="34"/>
    <w:rsid w:val="00253B47"/>
  </w:style>
  <w:style w:type="paragraph" w:customStyle="1" w:styleId="Default">
    <w:name w:val="Default"/>
    <w:rsid w:val="006E1269"/>
    <w:pPr>
      <w:widowControl w:val="0"/>
      <w:spacing w:after="0" w:line="240" w:lineRule="auto"/>
    </w:pPr>
    <w:rPr>
      <w:rFonts w:ascii="Arial" w:eastAsia="Times New Roman" w:hAnsi="Arial" w:cs="Times New Roman"/>
      <w:color w:val="000000"/>
      <w:sz w:val="24"/>
      <w:szCs w:val="20"/>
      <w:lang w:val="en-GB"/>
    </w:rPr>
  </w:style>
  <w:style w:type="paragraph" w:customStyle="1" w:styleId="H1">
    <w:name w:val="H1"/>
    <w:basedOn w:val="Normal"/>
    <w:rsid w:val="00F7555D"/>
    <w:pPr>
      <w:numPr>
        <w:numId w:val="48"/>
      </w:numPr>
      <w:tabs>
        <w:tab w:val="left" w:pos="851"/>
      </w:tabs>
      <w:autoSpaceDE w:val="0"/>
      <w:autoSpaceDN w:val="0"/>
      <w:adjustRightInd w:val="0"/>
      <w:spacing w:before="240" w:after="240" w:line="240" w:lineRule="auto"/>
      <w:jc w:val="both"/>
    </w:pPr>
    <w:rPr>
      <w:rFonts w:ascii="Arial" w:eastAsia="Times New Roman" w:hAnsi="Arial" w:cs="Arial"/>
      <w:b/>
      <w:bCs/>
      <w:caps/>
    </w:rPr>
  </w:style>
  <w:style w:type="paragraph" w:customStyle="1" w:styleId="H4">
    <w:name w:val="H4"/>
    <w:basedOn w:val="Normal"/>
    <w:rsid w:val="00F7555D"/>
    <w:pPr>
      <w:numPr>
        <w:ilvl w:val="3"/>
        <w:numId w:val="48"/>
      </w:numPr>
      <w:autoSpaceDE w:val="0"/>
      <w:autoSpaceDN w:val="0"/>
      <w:adjustRightInd w:val="0"/>
      <w:spacing w:after="0" w:line="240" w:lineRule="auto"/>
      <w:jc w:val="both"/>
    </w:pPr>
    <w:rPr>
      <w:rFonts w:ascii="Arial" w:eastAsia="Calibri" w:hAnsi="Arial" w:cs="Arial"/>
    </w:rPr>
  </w:style>
  <w:style w:type="paragraph" w:customStyle="1" w:styleId="H5">
    <w:name w:val="H5"/>
    <w:basedOn w:val="H4"/>
    <w:rsid w:val="00F7555D"/>
    <w:pPr>
      <w:numPr>
        <w:ilvl w:val="4"/>
      </w:numPr>
      <w:tabs>
        <w:tab w:val="left" w:pos="1134"/>
      </w:tabs>
    </w:pPr>
  </w:style>
  <w:style w:type="paragraph" w:customStyle="1" w:styleId="H3">
    <w:name w:val="H3"/>
    <w:basedOn w:val="Normal"/>
    <w:autoRedefine/>
    <w:rsid w:val="00F65E11"/>
    <w:pPr>
      <w:autoSpaceDE w:val="0"/>
      <w:autoSpaceDN w:val="0"/>
      <w:adjustRightInd w:val="0"/>
      <w:spacing w:before="60" w:after="0" w:line="240" w:lineRule="auto"/>
      <w:ind w:left="426" w:hanging="392"/>
      <w:jc w:val="both"/>
    </w:pPr>
    <w:rPr>
      <w:rFonts w:ascii="Arial" w:eastAsia="Calibri" w:hAnsi="Arial" w:cs="Arial"/>
    </w:rPr>
  </w:style>
  <w:style w:type="paragraph" w:styleId="NormalWeb">
    <w:name w:val="Normal (Web)"/>
    <w:basedOn w:val="Normal"/>
    <w:unhideWhenUsed/>
    <w:rsid w:val="001C58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227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M2Q1NDU0NTktOWI0ZS00ZjI0LWFiYTktNzc1NmViZGQyM2Uy%40thread.v2/0?context=%7b%22Tid%22%3a%2293aedbdc-cc67-4652-aa12-d250a876ae79%22%2c%22Oid%22%3a%22abe5bda2-0711-4aea-98d4-317679d30386%22%7d" TargetMode="External"/><Relationship Id="rId13" Type="http://schemas.openxmlformats.org/officeDocument/2006/relationships/hyperlink" Target="http://www.csd.gov.za" TargetMode="External"/><Relationship Id="rId18" Type="http://schemas.openxmlformats.org/officeDocument/2006/relationships/hyperlink" Target="http://www.reservebank.co.z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hyperlink" Target="mailto:vdWestPI@eskom.co.za" TargetMode="External"/><Relationship Id="rId12" Type="http://schemas.openxmlformats.org/officeDocument/2006/relationships/hyperlink" Target="mailto:vdWestPI@eskom.co.za"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reasury.gov.za"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dWestPI@eskom.co.za" TargetMode="External"/><Relationship Id="rId24" Type="http://schemas.openxmlformats.org/officeDocument/2006/relationships/hyperlink" Target="http://www.sars.gov.za" TargetMode="External"/><Relationship Id="rId5" Type="http://schemas.openxmlformats.org/officeDocument/2006/relationships/footnotes" Target="footnotes.xml"/><Relationship Id="rId15" Type="http://schemas.openxmlformats.org/officeDocument/2006/relationships/hyperlink" Target="http://www.treasury.gov.za" TargetMode="External"/><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hyperlink" Target="http://www.eskom.co.za" TargetMode="External"/><Relationship Id="rId19" Type="http://schemas.openxmlformats.org/officeDocument/2006/relationships/hyperlink" Target="http://www.thdti.gov.za/industrial%20development/ip.jsp" TargetMode="External"/><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hyperlink" Target="http://www.treasury.gov.za" TargetMode="External"/><Relationship Id="rId22" Type="http://schemas.openxmlformats.org/officeDocument/2006/relationships/oleObject" Target="embeddings/oleObject2.bin"/><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58</Pages>
  <Words>13633</Words>
  <Characters>77710</Characters>
  <Application>Microsoft Office Word</Application>
  <DocSecurity>0</DocSecurity>
  <Lines>647</Lines>
  <Paragraphs>182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Title</vt:lpstr>
      <vt:lpstr>        Application of cpa </vt:lpstr>
      <vt:lpstr>        Tender submissions </vt:lpstr>
      <vt:lpstr>        Eskom’s PREferred INDEX LIST</vt:lpstr>
      <vt:lpstr>        FOREIGN PORTION OF THE TENDER/AGREEMENT PRICE</vt:lpstr>
      <vt:lpstr>        NUMBER OF FORMULAE &amp; INDICES</vt:lpstr>
      <vt:lpstr>        CPA FIXED PORTION</vt:lpstr>
      <vt:lpstr>        Base Date</vt:lpstr>
      <vt:lpstr>        CPA for Professional Services</vt:lpstr>
      <vt:lpstr>PART 3:  ADJUSTMENT OF IMPORTATION COSTS, ETC</vt:lpstr>
      <vt:lpstr>PART 4:	ADJUSTMENT OF OVERSEAS MANUFACTURE, EXPATRIATE LABOUR AND OTHER COSTS (T</vt:lpstr>
      <vt:lpstr>PART 5: ADJUSTMENT OF LOCAL MANUFACTURE/SUPPLY MATERIAL, TRANSPORT AND ERECTION </vt:lpstr>
      <vt:lpstr>PART 6:  GUIDELINES FOR CONTRACT PRICE ADJUSTMENT CLAIMS PART 2, 3 AND 4</vt:lpstr>
      <vt:lpstr>ANNEXURE H			SBD 6.1</vt:lpstr>
      <vt:lpstr/>
      <vt:lpstr>80/20	or	90/10	</vt:lpstr>
      <vt:lpstr/>
      <vt:lpstr>80/20	               or	            90/10	</vt:lpstr>
    </vt:vector>
  </TitlesOfParts>
  <Company>Eskom</Company>
  <LinksUpToDate>false</LinksUpToDate>
  <CharactersWithSpaces>91161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Pieter Van Der Westhuizen</cp:lastModifiedBy>
  <cp:revision>11</cp:revision>
  <cp:lastPrinted>2023-06-29T07:02:00Z</cp:lastPrinted>
  <dcterms:created xsi:type="dcterms:W3CDTF">2024-02-14T06:28:00Z</dcterms:created>
  <dcterms:modified xsi:type="dcterms:W3CDTF">2024-02-15T12:32:00Z</dcterms:modified>
</cp:coreProperties>
</file>