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6054D" w:rsidRPr="00FA058C" w14:paraId="4FCCDA25" w14:textId="77777777" w:rsidTr="00FF4034">
        <w:trPr>
          <w:trHeight w:val="275"/>
        </w:trPr>
        <w:tc>
          <w:tcPr>
            <w:tcW w:w="4211" w:type="dxa"/>
            <w:shd w:val="clear" w:color="auto" w:fill="C7C7C7"/>
          </w:tcPr>
          <w:p w14:paraId="666EF05C" w14:textId="662FAC23" w:rsidR="0056054D" w:rsidRPr="00FA058C" w:rsidRDefault="0056054D" w:rsidP="0056054D">
            <w:pPr>
              <w:pStyle w:val="TableParagraph"/>
              <w:spacing w:line="256" w:lineRule="exact"/>
              <w:ind w:left="112"/>
              <w:rPr>
                <w:rFonts w:asciiTheme="minorHAnsi" w:hAnsiTheme="minorHAnsi" w:cstheme="minorHAnsi"/>
              </w:rPr>
            </w:pPr>
            <w:r w:rsidRPr="00217D61">
              <w:t>PHP01REQ001488</w:t>
            </w:r>
          </w:p>
        </w:tc>
        <w:tc>
          <w:tcPr>
            <w:tcW w:w="5854" w:type="dxa"/>
          </w:tcPr>
          <w:p w14:paraId="4907EAF0" w14:textId="0C728169" w:rsidR="0056054D" w:rsidRPr="00FA058C" w:rsidRDefault="00F047B4" w:rsidP="0056054D">
            <w:pPr>
              <w:pStyle w:val="TableParagraph"/>
              <w:spacing w:line="256" w:lineRule="exact"/>
              <w:ind w:left="55"/>
              <w:rPr>
                <w:rFonts w:asciiTheme="minorHAnsi" w:hAnsiTheme="minorHAnsi" w:cstheme="minorHAnsi"/>
              </w:rPr>
            </w:pPr>
            <w:r w:rsidRPr="00F047B4">
              <w:rPr>
                <w:rFonts w:asciiTheme="minorHAnsi" w:hAnsiTheme="minorHAnsi" w:cstheme="minorHAnsi"/>
              </w:rPr>
              <w:t>PHP01REQ002375</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58A064D4" w:rsidR="005168F2" w:rsidRPr="009E0B6F" w:rsidRDefault="005168F2" w:rsidP="00C908EF">
            <w:pPr>
              <w:pStyle w:val="TableParagraph"/>
              <w:spacing w:line="236" w:lineRule="exact"/>
              <w:ind w:left="62"/>
              <w:rPr>
                <w:rFonts w:asciiTheme="minorHAnsi" w:hAnsiTheme="minorHAnsi" w:cstheme="minorHAnsi"/>
                <w:color w:val="FF0000"/>
              </w:rPr>
            </w:pPr>
            <w:r w:rsidRPr="00FA058C">
              <w:rPr>
                <w:rFonts w:asciiTheme="minorHAnsi" w:hAnsiTheme="minorHAnsi" w:cstheme="minorHAnsi"/>
              </w:rPr>
              <w:t xml:space="preserve">Date: </w:t>
            </w:r>
            <w:r w:rsidR="00F047B4">
              <w:rPr>
                <w:rFonts w:asciiTheme="minorHAnsi" w:hAnsiTheme="minorHAnsi" w:cstheme="minorHAnsi"/>
              </w:rPr>
              <w:t>05</w:t>
            </w:r>
            <w:r w:rsidR="0048386C" w:rsidRPr="00FA058C">
              <w:rPr>
                <w:rFonts w:asciiTheme="minorHAnsi" w:hAnsiTheme="minorHAnsi" w:cstheme="minorHAnsi"/>
              </w:rPr>
              <w:t>-0</w:t>
            </w:r>
            <w:r w:rsidR="00F047B4">
              <w:rPr>
                <w:rFonts w:asciiTheme="minorHAnsi" w:hAnsiTheme="minorHAnsi" w:cstheme="minorHAnsi"/>
              </w:rPr>
              <w:t>9</w:t>
            </w:r>
            <w:r w:rsidR="0048386C" w:rsidRPr="00FA058C">
              <w:rPr>
                <w:rFonts w:asciiTheme="minorHAnsi" w:hAnsiTheme="minorHAnsi" w:cstheme="minorHAnsi"/>
              </w:rPr>
              <w:t>-202</w:t>
            </w:r>
            <w:r w:rsidR="0056054D">
              <w:rPr>
                <w:rFonts w:asciiTheme="minorHAnsi" w:hAnsiTheme="minorHAnsi" w:cstheme="minorHAnsi"/>
              </w:rPr>
              <w:t>5</w:t>
            </w:r>
            <w:r w:rsidR="009E0B6F">
              <w:rPr>
                <w:rFonts w:asciiTheme="minorHAnsi" w:hAnsiTheme="minorHAnsi" w:cstheme="minorHAnsi"/>
              </w:rPr>
              <w:t xml:space="preserve"> </w:t>
            </w:r>
            <w:r w:rsidR="009E0B6F" w:rsidRPr="009E0B6F">
              <w:rPr>
                <w:color w:val="FF0000"/>
              </w:rPr>
              <w:t>(Late responses will not be accepted)</w:t>
            </w:r>
          </w:p>
          <w:p w14:paraId="66219600" w14:textId="033CD74B"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227E7E" w:rsidRPr="00FA058C">
              <w:rPr>
                <w:rFonts w:asciiTheme="minorHAnsi" w:hAnsiTheme="minorHAnsi" w:cstheme="minorHAnsi"/>
              </w:rPr>
              <w:t>1</w:t>
            </w:r>
            <w:r w:rsidR="003C0300">
              <w:rPr>
                <w:rFonts w:asciiTheme="minorHAnsi" w:hAnsiTheme="minorHAnsi" w:cstheme="minorHAnsi"/>
              </w:rPr>
              <w:t>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658BA052" w:rsidR="005168F2" w:rsidRPr="00FA058C" w:rsidRDefault="00F047B4" w:rsidP="00181D8D">
            <w:pPr>
              <w:pStyle w:val="TableParagraph"/>
              <w:spacing w:line="236" w:lineRule="exact"/>
              <w:ind w:left="62"/>
              <w:rPr>
                <w:rFonts w:asciiTheme="minorHAnsi" w:hAnsiTheme="minorHAnsi" w:cstheme="minorHAnsi"/>
              </w:rPr>
            </w:pPr>
            <w:r>
              <w:t xml:space="preserve">Supply and Delivery of </w:t>
            </w:r>
            <w:r w:rsidRPr="00F047B4">
              <w:t>iMini with LCD Humidity</w:t>
            </w:r>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1F8D8BC5" w14:textId="77777777" w:rsidR="00AC7953" w:rsidRPr="00AC7953" w:rsidRDefault="00FA058C"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00AC7953" w:rsidRPr="00AC7953">
              <w:rPr>
                <w:rFonts w:asciiTheme="minorHAnsi" w:hAnsiTheme="minorHAnsi" w:cstheme="minorHAnsi"/>
                <w:color w:val="1F1F22"/>
              </w:rPr>
              <w:t xml:space="preserve">ARC-PHP </w:t>
            </w:r>
          </w:p>
          <w:p w14:paraId="1437CADA" w14:textId="1B712660" w:rsidR="00AC7953" w:rsidRPr="00AC7953" w:rsidRDefault="00AC7953"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AC7953">
              <w:rPr>
                <w:rFonts w:asciiTheme="minorHAnsi" w:hAnsiTheme="minorHAnsi" w:cstheme="minorHAnsi"/>
                <w:color w:val="1F1F22"/>
              </w:rPr>
              <w:t>ARC Building</w:t>
            </w:r>
          </w:p>
          <w:p w14:paraId="3B6DCF35" w14:textId="5ED9E493" w:rsidR="00AC7953" w:rsidRPr="00AC7953" w:rsidRDefault="00AC7953"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AC7953">
              <w:rPr>
                <w:rFonts w:asciiTheme="minorHAnsi" w:hAnsiTheme="minorHAnsi" w:cstheme="minorHAnsi"/>
                <w:color w:val="1F1F22"/>
              </w:rPr>
              <w:t>Cedara Agricultural College</w:t>
            </w:r>
          </w:p>
          <w:p w14:paraId="7EB2FF10" w14:textId="6822C1FA" w:rsidR="00AC7953" w:rsidRPr="00AC7953" w:rsidRDefault="00AC7953"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AC7953">
              <w:rPr>
                <w:rFonts w:asciiTheme="minorHAnsi" w:hAnsiTheme="minorHAnsi" w:cstheme="minorHAnsi"/>
                <w:color w:val="1F1F22"/>
              </w:rPr>
              <w:t>Cedara Road</w:t>
            </w:r>
          </w:p>
          <w:p w14:paraId="20B5449B" w14:textId="18788736" w:rsidR="00AC7953" w:rsidRPr="00FA058C" w:rsidRDefault="00AC7953" w:rsidP="00AC7953">
            <w:pPr>
              <w:pStyle w:val="TableParagraph"/>
              <w:spacing w:line="234" w:lineRule="exact"/>
              <w:rPr>
                <w:rFonts w:asciiTheme="minorHAnsi" w:hAnsiTheme="minorHAnsi" w:cstheme="minorHAnsi"/>
              </w:rPr>
            </w:pPr>
            <w:r>
              <w:rPr>
                <w:rFonts w:asciiTheme="minorHAnsi" w:hAnsiTheme="minorHAnsi" w:cstheme="minorHAnsi"/>
                <w:color w:val="1F1F22"/>
              </w:rPr>
              <w:t xml:space="preserve"> </w:t>
            </w:r>
            <w:r w:rsidRPr="00AC7953">
              <w:rPr>
                <w:rFonts w:asciiTheme="minorHAnsi" w:hAnsiTheme="minorHAnsi" w:cstheme="minorHAnsi"/>
                <w:color w:val="1F1F22"/>
              </w:rPr>
              <w:t>HILTON</w:t>
            </w:r>
          </w:p>
          <w:p w14:paraId="171C2401" w14:textId="62250F37" w:rsidR="005168F2" w:rsidRPr="00FA058C" w:rsidRDefault="005168F2" w:rsidP="000A46E1">
            <w:pPr>
              <w:pStyle w:val="TableParagraph"/>
              <w:spacing w:line="234" w:lineRule="exact"/>
              <w:rPr>
                <w:rFonts w:asciiTheme="minorHAnsi" w:hAnsiTheme="minorHAnsi" w:cstheme="minorHAnsi"/>
              </w:rPr>
            </w:pP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7F494927" w14:textId="77BDEFCE" w:rsidR="00181D8D" w:rsidRPr="00FA058C" w:rsidRDefault="005168F2" w:rsidP="00C908EF">
            <w:pPr>
              <w:pStyle w:val="TableParagraph"/>
              <w:ind w:left="112" w:right="3471"/>
              <w:rPr>
                <w:rFonts w:asciiTheme="minorHAnsi" w:hAnsiTheme="minorHAnsi" w:cstheme="minorHAnsi"/>
                <w:color w:val="1F1F22"/>
              </w:rPr>
            </w:pPr>
            <w:r w:rsidRPr="00FA058C">
              <w:rPr>
                <w:rFonts w:asciiTheme="minorHAnsi" w:hAnsiTheme="minorHAnsi" w:cstheme="minorHAnsi"/>
                <w:color w:val="1F1F22"/>
              </w:rPr>
              <w:t xml:space="preserve">Name: </w:t>
            </w:r>
            <w:r w:rsidR="0048386C" w:rsidRPr="00FA058C">
              <w:rPr>
                <w:rFonts w:asciiTheme="minorHAnsi" w:hAnsiTheme="minorHAnsi" w:cstheme="minorHAnsi"/>
                <w:color w:val="1F1F22"/>
              </w:rPr>
              <w:t>Rirhandzu</w:t>
            </w:r>
            <w:r w:rsidR="00453FDD">
              <w:rPr>
                <w:rFonts w:asciiTheme="minorHAnsi" w:hAnsiTheme="minorHAnsi" w:cstheme="minorHAnsi"/>
                <w:color w:val="1F1F22"/>
              </w:rPr>
              <w:t xml:space="preserve"> </w:t>
            </w:r>
            <w:r w:rsidR="0048386C" w:rsidRPr="00FA058C">
              <w:rPr>
                <w:rFonts w:asciiTheme="minorHAnsi" w:hAnsiTheme="minorHAnsi" w:cstheme="minorHAnsi"/>
                <w:color w:val="1F1F22"/>
              </w:rPr>
              <w:t>Hlatshwayo</w:t>
            </w:r>
          </w:p>
          <w:p w14:paraId="3988489E" w14:textId="77777777" w:rsidR="005168F2" w:rsidRPr="00FA058C" w:rsidRDefault="005168F2" w:rsidP="00C908EF">
            <w:pPr>
              <w:pStyle w:val="TableParagraph"/>
              <w:ind w:left="112" w:right="3471"/>
              <w:rPr>
                <w:rFonts w:asciiTheme="minorHAnsi" w:hAnsiTheme="minorHAnsi" w:cstheme="minorHAnsi"/>
              </w:rPr>
            </w:pPr>
            <w:r w:rsidRPr="00FA058C">
              <w:rPr>
                <w:rFonts w:asciiTheme="minorHAnsi" w:hAnsiTheme="minorHAnsi" w:cstheme="minorHAnsi"/>
                <w:color w:val="1F1F22"/>
                <w:spacing w:val="-56"/>
              </w:rPr>
              <w:t xml:space="preserve"> </w:t>
            </w:r>
            <w:r w:rsidRPr="00FA058C">
              <w:rPr>
                <w:rFonts w:asciiTheme="minorHAnsi" w:hAnsiTheme="minorHAnsi" w:cstheme="minorHAnsi"/>
                <w:color w:val="1F1F22"/>
              </w:rPr>
              <w:t>SCM</w:t>
            </w:r>
          </w:p>
          <w:p w14:paraId="3C569B28" w14:textId="5E5F8954" w:rsidR="009E0B6F" w:rsidRPr="00F047B4" w:rsidRDefault="00D01C61" w:rsidP="00F047B4">
            <w:pPr>
              <w:pStyle w:val="TableParagraph"/>
              <w:ind w:left="112" w:right="3471"/>
              <w:rPr>
                <w:rFonts w:asciiTheme="minorHAnsi" w:hAnsiTheme="minorHAnsi" w:cstheme="minorHAnsi"/>
                <w:color w:val="0563C1" w:themeColor="hyperlink"/>
                <w:spacing w:val="-5"/>
                <w:u w:val="single"/>
              </w:rPr>
            </w:pPr>
            <w:hyperlink r:id="rId9" w:history="1">
              <w:r w:rsidRPr="00983614">
                <w:rPr>
                  <w:rStyle w:val="Hyperlink"/>
                  <w:rFonts w:asciiTheme="minorHAnsi" w:hAnsiTheme="minorHAnsi" w:cstheme="minorHAnsi"/>
                  <w:spacing w:val="-5"/>
                </w:rPr>
                <w:t>ppriquote@arc.agric.za</w:t>
              </w:r>
            </w:hyperlink>
          </w:p>
        </w:tc>
      </w:tr>
      <w:tr w:rsidR="005168F2" w:rsidRPr="00FA058C" w14:paraId="1159739C" w14:textId="77777777" w:rsidTr="00FF4034">
        <w:trPr>
          <w:trHeight w:val="576"/>
        </w:trPr>
        <w:tc>
          <w:tcPr>
            <w:tcW w:w="4211" w:type="dxa"/>
            <w:shd w:val="clear" w:color="auto" w:fill="C7C7C7"/>
          </w:tcPr>
          <w:p w14:paraId="33105212" w14:textId="43CF4C48"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009E0B6F">
              <w:rPr>
                <w:rFonts w:asciiTheme="minorHAnsi" w:hAnsiTheme="minorHAnsi" w:cstheme="minorHAnsi"/>
                <w:spacing w:val="-59"/>
              </w:rPr>
              <w:t xml:space="preserve">   </w:t>
            </w:r>
            <w:r w:rsidR="009E0B6F">
              <w:rPr>
                <w:rFonts w:asciiTheme="minorHAnsi" w:hAnsiTheme="minorHAnsi" w:cstheme="minorHAnsi"/>
              </w:rPr>
              <w:t xml:space="preserve"> B</w:t>
            </w:r>
            <w:r w:rsidRPr="00FA058C">
              <w:rPr>
                <w:rFonts w:asciiTheme="minorHAnsi" w:hAnsiTheme="minorHAnsi" w:cstheme="minorHAnsi"/>
              </w:rPr>
              <w:t>RIEFING</w:t>
            </w:r>
          </w:p>
        </w:tc>
        <w:tc>
          <w:tcPr>
            <w:tcW w:w="5854" w:type="dxa"/>
          </w:tcPr>
          <w:p w14:paraId="45279877" w14:textId="3E7AE96B" w:rsidR="00F047B4" w:rsidRPr="00062BAD" w:rsidRDefault="009D18B3" w:rsidP="00F047B4">
            <w:pPr>
              <w:pStyle w:val="TableParagraph"/>
              <w:rPr>
                <w:rFonts w:asciiTheme="minorHAnsi" w:hAnsiTheme="minorHAnsi" w:cstheme="minorHAnsi"/>
                <w:color w:val="1F1F22"/>
              </w:rPr>
            </w:pPr>
            <w:r>
              <w:rPr>
                <w:rFonts w:asciiTheme="minorHAnsi" w:hAnsiTheme="minorHAnsi" w:cstheme="minorHAnsi"/>
                <w:color w:val="1F1F22"/>
              </w:rPr>
              <w:t xml:space="preserve"> </w:t>
            </w:r>
          </w:p>
          <w:p w14:paraId="14295974" w14:textId="0F104F32" w:rsidR="009D18B3" w:rsidRPr="00062BAD" w:rsidRDefault="009D18B3" w:rsidP="00695149">
            <w:pPr>
              <w:pStyle w:val="TableParagraph"/>
              <w:rPr>
                <w:rFonts w:asciiTheme="minorHAnsi" w:hAnsiTheme="minorHAnsi" w:cstheme="minorHAnsi"/>
                <w:color w:val="1F1F22"/>
              </w:rPr>
            </w:pPr>
          </w:p>
        </w:tc>
      </w:tr>
    </w:tbl>
    <w:p w14:paraId="2FB4F18D" w14:textId="77777777" w:rsidR="005168F2" w:rsidRPr="00FA058C" w:rsidRDefault="005168F2" w:rsidP="00AA4801">
      <w:pPr>
        <w:spacing w:after="0"/>
        <w:ind w:left="4536"/>
        <w:rPr>
          <w:rFonts w:asciiTheme="minorHAnsi" w:hAnsiTheme="minorHAnsi" w:cstheme="minorHAnsi"/>
        </w:rPr>
      </w:pPr>
    </w:p>
    <w:p w14:paraId="4BA38BCF" w14:textId="77777777" w:rsidR="005168F2" w:rsidRPr="00FA058C" w:rsidRDefault="005168F2" w:rsidP="00AA4801">
      <w:pPr>
        <w:spacing w:after="0"/>
        <w:ind w:left="4536"/>
        <w:rPr>
          <w:rFonts w:asciiTheme="minorHAnsi" w:hAnsiTheme="minorHAnsi" w:cstheme="minorHAnsi"/>
        </w:rPr>
      </w:pPr>
    </w:p>
    <w:p w14:paraId="5C375904" w14:textId="77777777" w:rsidR="00EE33C8" w:rsidRPr="00FA058C" w:rsidRDefault="00EE33C8"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2D7C33">
        <w:trPr>
          <w:trHeight w:val="622"/>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81027B" w:rsidRPr="00E861C0" w14:paraId="3C842E4A" w14:textId="77777777" w:rsidTr="00E46D69">
        <w:trPr>
          <w:trHeight w:val="363"/>
        </w:trPr>
        <w:tc>
          <w:tcPr>
            <w:tcW w:w="4831" w:type="dxa"/>
          </w:tcPr>
          <w:p w14:paraId="415CF73E" w14:textId="63483A1A" w:rsidR="001F2B25" w:rsidRPr="00695149" w:rsidRDefault="00F047B4" w:rsidP="00695149">
            <w:r w:rsidRPr="00F047B4">
              <w:t>iMini with LCD Humidity &amp; Temp 16</w:t>
            </w:r>
            <w:r w:rsidRPr="00F047B4">
              <w:t>K data</w:t>
            </w:r>
            <w:r w:rsidRPr="00F047B4">
              <w:t xml:space="preserve"> loggers 'MX-HS-S-16-L'</w:t>
            </w:r>
          </w:p>
        </w:tc>
        <w:tc>
          <w:tcPr>
            <w:tcW w:w="1417" w:type="dxa"/>
          </w:tcPr>
          <w:p w14:paraId="2685EB6E" w14:textId="5C798785" w:rsidR="0081027B" w:rsidRPr="008B79B9" w:rsidRDefault="00F047B4" w:rsidP="00062BAD">
            <w:pPr>
              <w:pStyle w:val="ListParagraph"/>
              <w:ind w:left="0"/>
              <w:jc w:val="center"/>
              <w:rPr>
                <w:rFonts w:cs="Arial"/>
                <w:sz w:val="18"/>
                <w:szCs w:val="18"/>
              </w:rPr>
            </w:pPr>
            <w:r>
              <w:rPr>
                <w:rFonts w:cs="Arial"/>
                <w:sz w:val="18"/>
                <w:szCs w:val="18"/>
              </w:rPr>
              <w:t>7</w:t>
            </w:r>
          </w:p>
        </w:tc>
        <w:tc>
          <w:tcPr>
            <w:tcW w:w="1796" w:type="dxa"/>
          </w:tcPr>
          <w:p w14:paraId="7AA58FA2" w14:textId="0182C328" w:rsidR="0081027B" w:rsidRDefault="0056054D" w:rsidP="00062BAD">
            <w:pPr>
              <w:jc w:val="center"/>
              <w:rPr>
                <w:rFonts w:cs="Arial"/>
                <w:sz w:val="18"/>
                <w:szCs w:val="18"/>
              </w:rPr>
            </w:pPr>
            <w:r>
              <w:rPr>
                <w:rFonts w:cs="Arial"/>
                <w:sz w:val="18"/>
                <w:szCs w:val="18"/>
              </w:rPr>
              <w:t>EA</w:t>
            </w:r>
          </w:p>
        </w:tc>
      </w:tr>
      <w:tr w:rsidR="00F047B4" w:rsidRPr="00E861C0" w14:paraId="5A974917" w14:textId="77777777" w:rsidTr="00E46D69">
        <w:trPr>
          <w:trHeight w:val="363"/>
        </w:trPr>
        <w:tc>
          <w:tcPr>
            <w:tcW w:w="4831" w:type="dxa"/>
          </w:tcPr>
          <w:p w14:paraId="4B519EFC" w14:textId="08D6290E" w:rsidR="00F047B4" w:rsidRPr="00F047B4" w:rsidRDefault="00F047B4" w:rsidP="00695149">
            <w:r w:rsidRPr="00F047B4">
              <w:t>USB cable for Imini &amp; iMini Plus PDF (CB18002391) ‘CB-USB2-MINI5P’</w:t>
            </w:r>
          </w:p>
        </w:tc>
        <w:tc>
          <w:tcPr>
            <w:tcW w:w="1417" w:type="dxa"/>
          </w:tcPr>
          <w:p w14:paraId="154D09E8" w14:textId="1AF1B3AA" w:rsidR="00F047B4" w:rsidRDefault="00F047B4" w:rsidP="00062BAD">
            <w:pPr>
              <w:pStyle w:val="ListParagraph"/>
              <w:ind w:left="0"/>
              <w:jc w:val="center"/>
              <w:rPr>
                <w:rFonts w:cs="Arial"/>
                <w:sz w:val="18"/>
                <w:szCs w:val="18"/>
              </w:rPr>
            </w:pPr>
            <w:r>
              <w:rPr>
                <w:rFonts w:cs="Arial"/>
                <w:sz w:val="18"/>
                <w:szCs w:val="18"/>
              </w:rPr>
              <w:t>1</w:t>
            </w:r>
          </w:p>
        </w:tc>
        <w:tc>
          <w:tcPr>
            <w:tcW w:w="1796" w:type="dxa"/>
          </w:tcPr>
          <w:p w14:paraId="4781D363" w14:textId="47D3DBE0" w:rsidR="00F047B4" w:rsidRDefault="00F047B4" w:rsidP="00062BAD">
            <w:pPr>
              <w:jc w:val="center"/>
              <w:rPr>
                <w:rFonts w:cs="Arial"/>
                <w:sz w:val="18"/>
                <w:szCs w:val="18"/>
              </w:rPr>
            </w:pPr>
            <w:r>
              <w:rPr>
                <w:rFonts w:cs="Arial"/>
                <w:sz w:val="18"/>
                <w:szCs w:val="18"/>
              </w:rPr>
              <w:t>EA</w:t>
            </w:r>
          </w:p>
        </w:tc>
      </w:tr>
      <w:tr w:rsidR="00F047B4" w:rsidRPr="00E861C0" w14:paraId="4630F01D" w14:textId="77777777" w:rsidTr="00E46D69">
        <w:trPr>
          <w:trHeight w:val="363"/>
        </w:trPr>
        <w:tc>
          <w:tcPr>
            <w:tcW w:w="4831" w:type="dxa"/>
          </w:tcPr>
          <w:p w14:paraId="4D9ADA18" w14:textId="2318F233" w:rsidR="00F047B4" w:rsidRPr="00F047B4" w:rsidRDefault="00F047B4" w:rsidP="00695149">
            <w:r w:rsidRPr="00F047B4">
              <w:t>Freight to ARC, Cedara, KZN</w:t>
            </w:r>
          </w:p>
        </w:tc>
        <w:tc>
          <w:tcPr>
            <w:tcW w:w="1417" w:type="dxa"/>
          </w:tcPr>
          <w:p w14:paraId="48AD999E" w14:textId="789268B2" w:rsidR="00F047B4" w:rsidRDefault="00F047B4" w:rsidP="00062BAD">
            <w:pPr>
              <w:pStyle w:val="ListParagraph"/>
              <w:ind w:left="0"/>
              <w:jc w:val="center"/>
              <w:rPr>
                <w:rFonts w:cs="Arial"/>
                <w:sz w:val="18"/>
                <w:szCs w:val="18"/>
              </w:rPr>
            </w:pPr>
            <w:r>
              <w:rPr>
                <w:rFonts w:cs="Arial"/>
                <w:sz w:val="18"/>
                <w:szCs w:val="18"/>
              </w:rPr>
              <w:t>1</w:t>
            </w:r>
          </w:p>
        </w:tc>
        <w:tc>
          <w:tcPr>
            <w:tcW w:w="1796" w:type="dxa"/>
          </w:tcPr>
          <w:p w14:paraId="46EB2681" w14:textId="11AEC398" w:rsidR="00F047B4" w:rsidRDefault="00F047B4" w:rsidP="00062BAD">
            <w:pPr>
              <w:jc w:val="center"/>
              <w:rPr>
                <w:rFonts w:cs="Arial"/>
                <w:sz w:val="18"/>
                <w:szCs w:val="18"/>
              </w:rPr>
            </w:pPr>
            <w:r>
              <w:rPr>
                <w:rFonts w:cs="Arial"/>
                <w:sz w:val="18"/>
                <w:szCs w:val="18"/>
              </w:rPr>
              <w:t>EA</w:t>
            </w:r>
          </w:p>
        </w:tc>
      </w:tr>
      <w:tr w:rsidR="00453FDD" w:rsidRPr="00E861C0" w14:paraId="4EF73139" w14:textId="77777777" w:rsidTr="00E46D69">
        <w:trPr>
          <w:trHeight w:val="363"/>
        </w:trPr>
        <w:tc>
          <w:tcPr>
            <w:tcW w:w="4831" w:type="dxa"/>
          </w:tcPr>
          <w:p w14:paraId="521AF9CE" w14:textId="77777777" w:rsidR="00453FDD" w:rsidRPr="00453FDD" w:rsidRDefault="00453FDD" w:rsidP="00453FDD">
            <w:pPr>
              <w:jc w:val="both"/>
              <w:rPr>
                <w:rFonts w:asciiTheme="minorHAnsi" w:hAnsiTheme="minorHAnsi" w:cstheme="minorHAnsi"/>
                <w:b/>
                <w:bCs/>
              </w:rPr>
            </w:pPr>
            <w:r w:rsidRPr="00453FDD">
              <w:rPr>
                <w:rFonts w:asciiTheme="minorHAnsi" w:hAnsiTheme="minorHAnsi" w:cstheme="minorHAnsi"/>
                <w:b/>
                <w:bCs/>
              </w:rPr>
              <w:t>RETURNABLE DOCUMENTS</w:t>
            </w:r>
          </w:p>
          <w:p w14:paraId="6FEE3BFC" w14:textId="0D05EC5D" w:rsidR="00453FDD" w:rsidRPr="00453FDD" w:rsidRDefault="00453FDD" w:rsidP="00453FDD">
            <w:pPr>
              <w:jc w:val="both"/>
              <w:rPr>
                <w:rFonts w:asciiTheme="minorHAnsi" w:hAnsiTheme="minorHAnsi" w:cstheme="minorHAnsi"/>
              </w:rPr>
            </w:pPr>
            <w:r w:rsidRPr="00453FDD">
              <w:rPr>
                <w:rFonts w:asciiTheme="minorHAnsi" w:hAnsiTheme="minorHAnsi" w:cstheme="minorHAnsi"/>
              </w:rPr>
              <w:t>• Fully completed and signed</w:t>
            </w:r>
            <w:r>
              <w:rPr>
                <w:rFonts w:asciiTheme="minorHAnsi" w:hAnsiTheme="minorHAnsi" w:cstheme="minorHAnsi"/>
              </w:rPr>
              <w:t xml:space="preserve"> SBD document</w:t>
            </w:r>
          </w:p>
          <w:p w14:paraId="21801ED2" w14:textId="77777777" w:rsidR="00453FDD" w:rsidRPr="00453FDD" w:rsidRDefault="00453FDD" w:rsidP="00453FDD">
            <w:pPr>
              <w:jc w:val="both"/>
              <w:rPr>
                <w:rFonts w:asciiTheme="minorHAnsi" w:hAnsiTheme="minorHAnsi" w:cstheme="minorHAnsi"/>
              </w:rPr>
            </w:pPr>
            <w:r w:rsidRPr="00453FDD">
              <w:rPr>
                <w:rFonts w:asciiTheme="minorHAnsi" w:hAnsiTheme="minorHAnsi" w:cstheme="minorHAnsi"/>
              </w:rPr>
              <w:t>• Official Quotation on the company letter head</w:t>
            </w:r>
          </w:p>
          <w:p w14:paraId="510CFE94" w14:textId="37496D6C" w:rsidR="00453FDD" w:rsidRPr="00453FDD" w:rsidRDefault="00453FDD" w:rsidP="00453FDD">
            <w:pPr>
              <w:jc w:val="both"/>
              <w:rPr>
                <w:rFonts w:asciiTheme="minorHAnsi" w:hAnsiTheme="minorHAnsi" w:cstheme="minorHAnsi"/>
              </w:rPr>
            </w:pPr>
            <w:r w:rsidRPr="00453FDD">
              <w:rPr>
                <w:rFonts w:asciiTheme="minorHAnsi" w:hAnsiTheme="minorHAnsi" w:cstheme="minorHAnsi"/>
              </w:rPr>
              <w:t>• Latest BBBEE certificate</w:t>
            </w:r>
          </w:p>
          <w:p w14:paraId="7A8F4D4D" w14:textId="3C91DE35" w:rsidR="00453FDD" w:rsidRPr="00453FDD" w:rsidRDefault="00453FDD" w:rsidP="00453FDD">
            <w:pPr>
              <w:jc w:val="both"/>
              <w:rPr>
                <w:rFonts w:asciiTheme="minorHAnsi" w:hAnsiTheme="minorHAnsi" w:cstheme="minorHAnsi"/>
              </w:rPr>
            </w:pPr>
            <w:r w:rsidRPr="00453FDD">
              <w:rPr>
                <w:rFonts w:asciiTheme="minorHAnsi" w:hAnsiTheme="minorHAnsi" w:cstheme="minorHAnsi"/>
              </w:rPr>
              <w:t xml:space="preserve">• CSD Report or (MAAA </w:t>
            </w:r>
            <w:r w:rsidR="00695149" w:rsidRPr="00453FDD">
              <w:rPr>
                <w:rFonts w:asciiTheme="minorHAnsi" w:hAnsiTheme="minorHAnsi" w:cstheme="minorHAnsi"/>
              </w:rPr>
              <w:t>number)</w:t>
            </w:r>
          </w:p>
          <w:p w14:paraId="5BE826C3" w14:textId="16F7A692" w:rsidR="00453FDD" w:rsidRPr="00F4684C" w:rsidRDefault="00453FDD" w:rsidP="00453FDD">
            <w:pPr>
              <w:jc w:val="both"/>
              <w:rPr>
                <w:rFonts w:asciiTheme="minorHAnsi" w:hAnsiTheme="minorHAnsi" w:cstheme="minorHAnsi"/>
              </w:rPr>
            </w:pPr>
          </w:p>
        </w:tc>
        <w:tc>
          <w:tcPr>
            <w:tcW w:w="1417" w:type="dxa"/>
          </w:tcPr>
          <w:p w14:paraId="7423FAE7" w14:textId="77777777" w:rsidR="00453FDD" w:rsidRDefault="00453FDD" w:rsidP="000A46E1">
            <w:pPr>
              <w:pStyle w:val="ListParagraph"/>
              <w:ind w:left="0"/>
              <w:rPr>
                <w:rFonts w:cs="Arial"/>
                <w:sz w:val="18"/>
                <w:szCs w:val="18"/>
              </w:rPr>
            </w:pPr>
          </w:p>
        </w:tc>
        <w:tc>
          <w:tcPr>
            <w:tcW w:w="1796" w:type="dxa"/>
          </w:tcPr>
          <w:p w14:paraId="235D579F" w14:textId="77777777" w:rsidR="00453FDD" w:rsidRDefault="00453FDD" w:rsidP="000A46E1">
            <w:pPr>
              <w:rPr>
                <w:rFonts w:asciiTheme="minorHAnsi" w:hAnsiTheme="minorHAnsi" w:cstheme="minorHAnsi"/>
              </w:rPr>
            </w:pPr>
          </w:p>
        </w:tc>
      </w:tr>
    </w:tbl>
    <w:p w14:paraId="26E823C6" w14:textId="77777777" w:rsidR="00227E7E" w:rsidRDefault="00227E7E" w:rsidP="008855DA">
      <w:pPr>
        <w:spacing w:after="0"/>
        <w:jc w:val="both"/>
        <w:rPr>
          <w:rFonts w:cs="Arial"/>
          <w:b/>
        </w:rPr>
      </w:pPr>
    </w:p>
    <w:p w14:paraId="32B12CE3" w14:textId="77777777" w:rsidR="00227E7E" w:rsidRDefault="00227E7E" w:rsidP="008B1D76">
      <w:pPr>
        <w:spacing w:after="0"/>
        <w:ind w:left="720"/>
        <w:jc w:val="both"/>
        <w:rPr>
          <w:rFonts w:cs="Arial"/>
          <w:b/>
        </w:rPr>
      </w:pPr>
    </w:p>
    <w:p w14:paraId="5213BEA8" w14:textId="77777777" w:rsidR="00227E7E" w:rsidRDefault="00227E7E" w:rsidP="008B1D76">
      <w:pPr>
        <w:spacing w:after="0"/>
        <w:ind w:left="720"/>
        <w:jc w:val="both"/>
        <w:rPr>
          <w:rFonts w:cs="Arial"/>
          <w:b/>
        </w:rPr>
      </w:pPr>
    </w:p>
    <w:p w14:paraId="5A8603BA" w14:textId="77777777" w:rsidR="00227E7E" w:rsidRDefault="00227E7E" w:rsidP="008B1D76">
      <w:pPr>
        <w:spacing w:after="0"/>
        <w:ind w:left="720"/>
        <w:jc w:val="both"/>
        <w:rPr>
          <w:rFonts w:cs="Arial"/>
          <w:b/>
        </w:rPr>
      </w:pPr>
    </w:p>
    <w:p w14:paraId="6249E876" w14:textId="77777777" w:rsidR="00C338BB" w:rsidRDefault="00820ADF" w:rsidP="00C338BB">
      <w:pPr>
        <w:numPr>
          <w:ilvl w:val="0"/>
          <w:numId w:val="1"/>
        </w:numPr>
        <w:spacing w:after="0"/>
        <w:jc w:val="both"/>
        <w:rPr>
          <w:rFonts w:cs="Arial"/>
          <w:b/>
        </w:rPr>
      </w:pPr>
      <w:r>
        <w:rPr>
          <w:rFonts w:cs="Arial"/>
          <w:b/>
        </w:rPr>
        <w:lastRenderedPageBreak/>
        <w:t xml:space="preserve">Essential administrative </w:t>
      </w:r>
      <w:r w:rsidR="00C338BB" w:rsidRPr="00E861C0">
        <w:rPr>
          <w:rFonts w:cs="Arial"/>
          <w:b/>
        </w:rPr>
        <w:t xml:space="preserve"> requirements:</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2F538B57" w:rsidR="0048386C" w:rsidRDefault="00482386" w:rsidP="0048386C">
      <w:pPr>
        <w:numPr>
          <w:ilvl w:val="0"/>
          <w:numId w:val="2"/>
        </w:numPr>
        <w:spacing w:after="0"/>
        <w:jc w:val="both"/>
        <w:rPr>
          <w:rFonts w:cs="Arial"/>
        </w:rPr>
      </w:pPr>
      <w:r>
        <w:rPr>
          <w:rFonts w:cs="Arial"/>
          <w:lang w:val="en-US"/>
        </w:rPr>
        <w:t xml:space="preserve">Submission should be sent to </w:t>
      </w:r>
      <w:hyperlink r:id="rId10" w:history="1">
        <w:r w:rsidR="0048386C" w:rsidRPr="00F926AC">
          <w:rPr>
            <w:rStyle w:val="Hyperlink"/>
            <w:spacing w:val="-5"/>
            <w:sz w:val="21"/>
          </w:rPr>
          <w:t>ppriquote@arc.agric.za</w:t>
        </w:r>
      </w:hyperlink>
    </w:p>
    <w:p w14:paraId="43EE3B20" w14:textId="77777777" w:rsidR="0048386C" w:rsidRPr="0048386C" w:rsidRDefault="0048386C" w:rsidP="0048386C">
      <w:pPr>
        <w:spacing w:after="0"/>
        <w:ind w:left="1287"/>
        <w:jc w:val="both"/>
        <w:rPr>
          <w:rFonts w:cs="Arial"/>
        </w:rPr>
      </w:pPr>
    </w:p>
    <w:p w14:paraId="55796134" w14:textId="77777777" w:rsidR="00482386" w:rsidRPr="00E861C0" w:rsidRDefault="00482386" w:rsidP="00482386">
      <w:pPr>
        <w:spacing w:after="0"/>
        <w:ind w:left="1287"/>
        <w:jc w:val="both"/>
        <w:rPr>
          <w:rFonts w:cs="Arial"/>
        </w:rPr>
      </w:pPr>
      <w:r>
        <w:rPr>
          <w:rFonts w:cs="Arial"/>
          <w:lang w:val="en-US"/>
        </w:rPr>
        <w:t xml:space="preserve"> </w:t>
      </w: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3A27A43A" w14:textId="77777777" w:rsidR="000F3086" w:rsidRDefault="000F3086" w:rsidP="000F3086">
      <w:pPr>
        <w:pStyle w:val="ListParagraph"/>
        <w:rPr>
          <w:rFonts w:cs="Arial"/>
        </w:rPr>
      </w:pPr>
    </w:p>
    <w:p w14:paraId="1DD41CE4" w14:textId="77777777"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14:paraId="6D6505CE" w14:textId="77777777" w:rsidR="00A23AE8" w:rsidRPr="00E861C0" w:rsidRDefault="00A23AE8" w:rsidP="00C338BB">
      <w:pPr>
        <w:spacing w:after="0"/>
        <w:jc w:val="both"/>
        <w:rPr>
          <w:rFonts w:cs="Arial"/>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Default="00181D8D" w:rsidP="00181D8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307668D4" w14:textId="77777777" w:rsidR="00181D8D" w:rsidRDefault="00181D8D" w:rsidP="00181D8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49A052B3" w14:textId="77777777" w:rsidR="00181D8D" w:rsidRDefault="00181D8D" w:rsidP="00181D8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1F88163C"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42C9B3EB"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DC64BC">
        <w:trPr>
          <w:trHeight w:val="585"/>
        </w:trPr>
        <w:tc>
          <w:tcPr>
            <w:tcW w:w="2337" w:type="dxa"/>
            <w:shd w:val="clear" w:color="auto" w:fill="E7E6E6"/>
          </w:tcPr>
          <w:p w14:paraId="4039C48A"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0335B9BA"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3F22D502"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DC64BC">
        <w:trPr>
          <w:trHeight w:val="292"/>
        </w:trPr>
        <w:tc>
          <w:tcPr>
            <w:tcW w:w="2337" w:type="dxa"/>
            <w:shd w:val="clear" w:color="auto" w:fill="E7E6E6"/>
          </w:tcPr>
          <w:p w14:paraId="6E0D2F35"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AD8FBC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413F5D41"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DC64BC">
        <w:trPr>
          <w:trHeight w:val="292"/>
        </w:trPr>
        <w:tc>
          <w:tcPr>
            <w:tcW w:w="2337" w:type="dxa"/>
            <w:shd w:val="clear" w:color="auto" w:fill="E7E6E6"/>
          </w:tcPr>
          <w:p w14:paraId="0FD6BE9F"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3C5B878B"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1E6BB8AA"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DC64BC">
        <w:trPr>
          <w:trHeight w:val="292"/>
        </w:trPr>
        <w:tc>
          <w:tcPr>
            <w:tcW w:w="2337" w:type="dxa"/>
            <w:shd w:val="clear" w:color="auto" w:fill="E7E6E6"/>
          </w:tcPr>
          <w:p w14:paraId="43463874"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77F0A596"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660D5776"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DC64BC">
        <w:trPr>
          <w:trHeight w:val="292"/>
        </w:trPr>
        <w:tc>
          <w:tcPr>
            <w:tcW w:w="2337" w:type="dxa"/>
            <w:shd w:val="clear" w:color="auto" w:fill="E7E6E6"/>
          </w:tcPr>
          <w:p w14:paraId="60133938"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5C870397"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2A1A76D"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181D8D">
        <w:trPr>
          <w:trHeight w:val="292"/>
        </w:trPr>
        <w:tc>
          <w:tcPr>
            <w:tcW w:w="4674" w:type="dxa"/>
            <w:gridSpan w:val="2"/>
            <w:shd w:val="clear" w:color="auto" w:fill="781E02"/>
          </w:tcPr>
          <w:p w14:paraId="0750FEE2"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494ED80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0FE8F2C9" w14:textId="77777777" w:rsidR="00942072" w:rsidRDefault="00942072" w:rsidP="00C338BB">
      <w:pPr>
        <w:spacing w:after="0"/>
        <w:jc w:val="both"/>
        <w:rPr>
          <w:rFonts w:cs="Arial"/>
        </w:rPr>
      </w:pPr>
    </w:p>
    <w:p w14:paraId="76B6C6AF" w14:textId="77777777" w:rsidR="00181D8D" w:rsidRDefault="00181D8D" w:rsidP="00C338BB">
      <w:pPr>
        <w:spacing w:after="0"/>
        <w:jc w:val="both"/>
        <w:rPr>
          <w:rFonts w:cs="Arial"/>
        </w:rPr>
      </w:pPr>
    </w:p>
    <w:p w14:paraId="5CF11438" w14:textId="77777777" w:rsidR="00181D8D" w:rsidRDefault="00181D8D" w:rsidP="00C338BB">
      <w:pPr>
        <w:spacing w:after="0"/>
        <w:jc w:val="both"/>
        <w:rPr>
          <w:rFonts w:cs="Arial"/>
        </w:rPr>
      </w:pPr>
    </w:p>
    <w:p w14:paraId="27A190DF" w14:textId="77777777" w:rsidR="00181D8D" w:rsidRDefault="00181D8D" w:rsidP="00C338BB">
      <w:pPr>
        <w:spacing w:after="0"/>
        <w:jc w:val="both"/>
        <w:rPr>
          <w:rFonts w:cs="Arial"/>
        </w:rPr>
      </w:pPr>
    </w:p>
    <w:p w14:paraId="7C3F7D65" w14:textId="77777777" w:rsidR="00181D8D" w:rsidRDefault="00181D8D" w:rsidP="00C338BB">
      <w:pPr>
        <w:spacing w:after="0"/>
        <w:jc w:val="both"/>
        <w:rPr>
          <w:rFonts w:cs="Arial"/>
        </w:rPr>
      </w:pPr>
    </w:p>
    <w:p w14:paraId="2ABA8959" w14:textId="77777777" w:rsidR="00181D8D" w:rsidRDefault="00181D8D" w:rsidP="00C338BB">
      <w:pPr>
        <w:spacing w:after="0"/>
        <w:jc w:val="both"/>
        <w:rPr>
          <w:rFonts w:cs="Arial"/>
        </w:rPr>
      </w:pPr>
    </w:p>
    <w:p w14:paraId="5133E656" w14:textId="77777777" w:rsidR="00181D8D" w:rsidRPr="00E861C0" w:rsidRDefault="00181D8D" w:rsidP="00C338BB">
      <w:pPr>
        <w:spacing w:after="0"/>
        <w:jc w:val="both"/>
        <w:rPr>
          <w:rFonts w:cs="Arial"/>
        </w:rPr>
      </w:pPr>
    </w:p>
    <w:p w14:paraId="4F184443" w14:textId="77777777" w:rsidR="00C338BB" w:rsidRPr="00E861C0" w:rsidRDefault="00C338BB" w:rsidP="00C338BB">
      <w:pPr>
        <w:numPr>
          <w:ilvl w:val="0"/>
          <w:numId w:val="1"/>
        </w:numPr>
        <w:spacing w:after="0"/>
        <w:jc w:val="both"/>
        <w:rPr>
          <w:rFonts w:cs="Arial"/>
        </w:rPr>
      </w:pPr>
      <w:r w:rsidRPr="00E861C0">
        <w:rPr>
          <w:rFonts w:cs="Arial"/>
        </w:rPr>
        <w:t>Standard conditions:</w:t>
      </w:r>
    </w:p>
    <w:p w14:paraId="70FFA211" w14:textId="77777777" w:rsidR="00C338BB" w:rsidRPr="00E861C0" w:rsidRDefault="00C338BB" w:rsidP="00C338BB">
      <w:pPr>
        <w:spacing w:after="0"/>
        <w:jc w:val="both"/>
        <w:rPr>
          <w:rFonts w:cs="Arial"/>
        </w:rPr>
      </w:pPr>
    </w:p>
    <w:p w14:paraId="19F95D50" w14:textId="77777777" w:rsidR="00C338BB" w:rsidRPr="00BE3454" w:rsidRDefault="00C338BB" w:rsidP="00E07E73">
      <w:pPr>
        <w:pStyle w:val="ListParagraph"/>
        <w:numPr>
          <w:ilvl w:val="1"/>
          <w:numId w:val="3"/>
        </w:numPr>
        <w:spacing w:after="0"/>
        <w:jc w:val="both"/>
        <w:rPr>
          <w:rFonts w:cs="Arial"/>
        </w:rPr>
      </w:pPr>
      <w:r w:rsidRPr="00BE3454">
        <w:rPr>
          <w:rFonts w:cs="Arial"/>
        </w:rPr>
        <w:t>The validity of the quotations must be indicated.</w:t>
      </w:r>
    </w:p>
    <w:p w14:paraId="0E7D98B6" w14:textId="77777777" w:rsidR="00C338BB" w:rsidRPr="00E861C0" w:rsidRDefault="00C338BB" w:rsidP="00C338BB">
      <w:pPr>
        <w:spacing w:after="0"/>
        <w:jc w:val="both"/>
        <w:rPr>
          <w:rFonts w:cs="Arial"/>
        </w:rPr>
      </w:pPr>
    </w:p>
    <w:p w14:paraId="03583F02" w14:textId="77777777" w:rsidR="00C338BB" w:rsidRPr="00E861C0" w:rsidRDefault="00BE3454" w:rsidP="00C338BB">
      <w:pPr>
        <w:spacing w:after="0"/>
        <w:ind w:left="927"/>
        <w:jc w:val="both"/>
        <w:rPr>
          <w:rFonts w:cs="Arial"/>
        </w:rPr>
      </w:pPr>
      <w:r>
        <w:rPr>
          <w:rFonts w:cs="Arial"/>
        </w:rPr>
        <w:t>8.2</w:t>
      </w:r>
      <w:r w:rsidR="00C338BB" w:rsidRPr="00E861C0">
        <w:rPr>
          <w:rFonts w:cs="Arial"/>
        </w:rPr>
        <w:t xml:space="preserve"> Prices quoted should be in South African Rand and inclusive of VAT costs such as delivery, insurance, taxes, etc.</w:t>
      </w:r>
    </w:p>
    <w:p w14:paraId="6B75EEBD" w14:textId="77777777" w:rsidR="00C338BB" w:rsidRPr="00E861C0" w:rsidRDefault="00C338BB" w:rsidP="00C338BB">
      <w:pPr>
        <w:spacing w:after="0"/>
        <w:jc w:val="both"/>
        <w:rPr>
          <w:rFonts w:cs="Arial"/>
        </w:rPr>
      </w:pPr>
    </w:p>
    <w:p w14:paraId="2654BFA6" w14:textId="77777777" w:rsidR="00C338BB" w:rsidRPr="00E861C0" w:rsidRDefault="00BE3454" w:rsidP="00C338BB">
      <w:pPr>
        <w:spacing w:after="0"/>
        <w:ind w:left="927"/>
        <w:jc w:val="both"/>
        <w:rPr>
          <w:rFonts w:cs="Arial"/>
        </w:rPr>
      </w:pPr>
      <w:r>
        <w:rPr>
          <w:rFonts w:cs="Arial"/>
        </w:rPr>
        <w:t>8.3</w:t>
      </w:r>
      <w:r w:rsidR="00C338BB" w:rsidRPr="00E861C0">
        <w:rPr>
          <w:rFonts w:cs="Arial"/>
        </w:rPr>
        <w:t xml:space="preserve"> No price adjustments or amendment of the delivery particulars contained in paragraph </w:t>
      </w:r>
      <w:r w:rsidR="002F02EF">
        <w:rPr>
          <w:rFonts w:cs="Arial"/>
        </w:rPr>
        <w:t>8.</w:t>
      </w:r>
      <w:r w:rsidR="00C338BB" w:rsidRPr="00E861C0">
        <w:rPr>
          <w:rFonts w:cs="Arial"/>
        </w:rPr>
        <w:t>2 will be considered by the ARC.</w:t>
      </w:r>
    </w:p>
    <w:p w14:paraId="1C4907DE" w14:textId="77777777" w:rsidR="00C338BB" w:rsidRPr="00E861C0" w:rsidRDefault="00C338BB" w:rsidP="00C338BB">
      <w:pPr>
        <w:spacing w:after="0"/>
        <w:jc w:val="both"/>
        <w:rPr>
          <w:rFonts w:cs="Arial"/>
        </w:rPr>
      </w:pPr>
    </w:p>
    <w:p w14:paraId="38BF8AD8" w14:textId="77777777" w:rsidR="00C338BB" w:rsidRPr="00E861C0" w:rsidRDefault="00BE3454" w:rsidP="00C338BB">
      <w:pPr>
        <w:spacing w:after="0"/>
        <w:ind w:left="927"/>
        <w:jc w:val="both"/>
        <w:rPr>
          <w:rFonts w:cs="Arial"/>
        </w:rPr>
      </w:pPr>
      <w:r>
        <w:rPr>
          <w:rFonts w:cs="Arial"/>
        </w:rPr>
        <w:t xml:space="preserve">8.4 </w:t>
      </w:r>
      <w:r w:rsidR="00C338BB" w:rsidRPr="00E861C0">
        <w:rPr>
          <w:rFonts w:cs="Arial"/>
        </w:rPr>
        <w:t>The supplier accepts full responsibility for the proper execution and fulfilment of the goods/services quoted for.</w:t>
      </w:r>
    </w:p>
    <w:p w14:paraId="273E46FA" w14:textId="77777777" w:rsidR="00C338BB" w:rsidRPr="00E861C0" w:rsidRDefault="00C338BB" w:rsidP="00C338BB">
      <w:pPr>
        <w:spacing w:after="0"/>
        <w:jc w:val="both"/>
        <w:rPr>
          <w:rFonts w:cs="Arial"/>
        </w:rPr>
      </w:pPr>
    </w:p>
    <w:p w14:paraId="1B35BBBD" w14:textId="77777777" w:rsidR="00C338BB" w:rsidRPr="00BE3454" w:rsidRDefault="00BE3454" w:rsidP="00BE3454">
      <w:pPr>
        <w:spacing w:after="0"/>
        <w:ind w:left="927"/>
        <w:jc w:val="both"/>
        <w:rPr>
          <w:rFonts w:cs="Arial"/>
        </w:rPr>
      </w:pPr>
      <w:r w:rsidRPr="00BE3454">
        <w:rPr>
          <w:rFonts w:cs="Arial"/>
        </w:rPr>
        <w:t>8.5</w:t>
      </w:r>
      <w:r>
        <w:rPr>
          <w:rFonts w:cs="Arial"/>
        </w:rPr>
        <w:t xml:space="preserve"> </w:t>
      </w:r>
      <w:r w:rsidR="00C338BB" w:rsidRPr="00BE3454">
        <w:rPr>
          <w:rFonts w:cs="Arial"/>
        </w:rPr>
        <w:t>ARC reserves the right to accept or reject any special terms and conditions that may qualify the goods/services to be provided.</w:t>
      </w:r>
    </w:p>
    <w:p w14:paraId="7770101B" w14:textId="77777777" w:rsidR="00C338BB" w:rsidRPr="00E861C0" w:rsidRDefault="00C338BB" w:rsidP="00C338BB">
      <w:pPr>
        <w:spacing w:after="0"/>
        <w:jc w:val="both"/>
        <w:rPr>
          <w:rFonts w:cs="Arial"/>
        </w:rPr>
      </w:pPr>
    </w:p>
    <w:p w14:paraId="2126E2D5" w14:textId="77777777" w:rsidR="00C338BB" w:rsidRPr="00FA665F" w:rsidRDefault="00C338BB" w:rsidP="00E07E73">
      <w:pPr>
        <w:pStyle w:val="ListParagraph"/>
        <w:numPr>
          <w:ilvl w:val="1"/>
          <w:numId w:val="4"/>
        </w:numPr>
        <w:spacing w:after="0"/>
        <w:jc w:val="both"/>
        <w:rPr>
          <w:rFonts w:cs="Arial"/>
        </w:rPr>
      </w:pPr>
      <w:r w:rsidRPr="00FA665F">
        <w:rPr>
          <w:rFonts w:cs="Arial"/>
        </w:rPr>
        <w:t>Quotes should be submitted on an official letterhead and duly signed.</w:t>
      </w:r>
    </w:p>
    <w:p w14:paraId="6BD8C524" w14:textId="77777777" w:rsidR="00C338BB" w:rsidRPr="00E861C0" w:rsidRDefault="00C338BB" w:rsidP="00C338BB">
      <w:pPr>
        <w:spacing w:after="0"/>
        <w:jc w:val="both"/>
        <w:rPr>
          <w:rFonts w:cs="Arial"/>
        </w:rPr>
      </w:pPr>
    </w:p>
    <w:p w14:paraId="760FE605" w14:textId="77777777" w:rsidR="00C338BB" w:rsidRPr="00FA665F" w:rsidRDefault="00FA665F" w:rsidP="00FA665F">
      <w:pPr>
        <w:spacing w:after="0"/>
        <w:ind w:left="927"/>
        <w:jc w:val="both"/>
        <w:rPr>
          <w:rFonts w:cs="Arial"/>
        </w:rPr>
      </w:pPr>
      <w:r>
        <w:rPr>
          <w:rFonts w:cs="Arial"/>
        </w:rPr>
        <w:t xml:space="preserve">8.7 </w:t>
      </w:r>
      <w:r w:rsidR="00C338BB" w:rsidRPr="00FA665F">
        <w:rPr>
          <w:rFonts w:cs="Arial"/>
        </w:rPr>
        <w:t>Goods and services should be supplied / rendered upon receipt of a purchase order from the ARC.</w:t>
      </w:r>
    </w:p>
    <w:p w14:paraId="5AF8360A" w14:textId="77777777" w:rsidR="00C338BB" w:rsidRPr="00E861C0" w:rsidRDefault="00C338BB" w:rsidP="00C338BB">
      <w:pPr>
        <w:spacing w:after="0"/>
        <w:jc w:val="both"/>
        <w:rPr>
          <w:rFonts w:cs="Arial"/>
        </w:rPr>
      </w:pPr>
    </w:p>
    <w:p w14:paraId="7F3E10F2" w14:textId="77777777" w:rsidR="00C338BB" w:rsidRPr="00FA665F" w:rsidRDefault="00C338BB" w:rsidP="00E07E73">
      <w:pPr>
        <w:pStyle w:val="ListParagraph"/>
        <w:numPr>
          <w:ilvl w:val="1"/>
          <w:numId w:val="5"/>
        </w:numPr>
        <w:spacing w:after="0"/>
        <w:jc w:val="both"/>
        <w:rPr>
          <w:rFonts w:cs="Arial"/>
        </w:rPr>
      </w:pPr>
      <w:r w:rsidRPr="00FA665F">
        <w:rPr>
          <w:rFonts w:cs="Arial"/>
        </w:rPr>
        <w:t>The General Conditions of Contract issued by National Treasury are applicable.</w:t>
      </w:r>
    </w:p>
    <w:p w14:paraId="0B1D02A9" w14:textId="77777777" w:rsidR="00C338BB" w:rsidRPr="00E861C0" w:rsidRDefault="00C338BB" w:rsidP="00C338BB">
      <w:pPr>
        <w:spacing w:after="0"/>
        <w:jc w:val="both"/>
        <w:rPr>
          <w:rFonts w:cs="Arial"/>
        </w:rPr>
      </w:pPr>
    </w:p>
    <w:p w14:paraId="72FBD2DA" w14:textId="77777777" w:rsidR="00C338BB" w:rsidRPr="00E861C0" w:rsidRDefault="00C338BB" w:rsidP="00E07E73">
      <w:pPr>
        <w:pStyle w:val="ListParagraph"/>
        <w:numPr>
          <w:ilvl w:val="1"/>
          <w:numId w:val="5"/>
        </w:numPr>
        <w:spacing w:after="0"/>
        <w:jc w:val="both"/>
        <w:rPr>
          <w:rFonts w:cs="Arial"/>
        </w:rPr>
      </w:pPr>
      <w:r w:rsidRPr="00E861C0">
        <w:rPr>
          <w:rFonts w:cs="Arial"/>
        </w:rPr>
        <w:t>The ARC supply chain management code of conduct is applicable.</w:t>
      </w:r>
    </w:p>
    <w:p w14:paraId="41D4DDA5" w14:textId="77777777" w:rsidR="00C338BB" w:rsidRPr="00E861C0" w:rsidRDefault="00C338BB" w:rsidP="00C338BB">
      <w:pPr>
        <w:spacing w:after="0"/>
        <w:jc w:val="both"/>
        <w:rPr>
          <w:rFonts w:cs="Arial"/>
        </w:rPr>
      </w:pPr>
    </w:p>
    <w:p w14:paraId="1E47E4E0"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Standard </w:t>
      </w:r>
      <w:r w:rsidRPr="008429A6">
        <w:rPr>
          <w:rFonts w:cs="Arial"/>
        </w:rPr>
        <w:t>Bidding Documents (SBD) forms must be signed and return</w:t>
      </w:r>
      <w:r w:rsidR="008429A6" w:rsidRPr="008429A6">
        <w:rPr>
          <w:rFonts w:cs="Arial"/>
        </w:rPr>
        <w:t>ed together with the quotation</w:t>
      </w:r>
      <w:r w:rsidR="00FF4034">
        <w:rPr>
          <w:rFonts w:cs="Arial"/>
        </w:rPr>
        <w:t>.  Failure to comply may</w:t>
      </w:r>
      <w:r w:rsidRPr="00E861C0">
        <w:rPr>
          <w:rFonts w:cs="Arial"/>
        </w:rPr>
        <w:t xml:space="preserve"> result to disqualification of your quotation.</w:t>
      </w:r>
    </w:p>
    <w:p w14:paraId="4724285C" w14:textId="77777777" w:rsidR="00C338BB" w:rsidRPr="00E861C0" w:rsidRDefault="00C338BB" w:rsidP="00C338BB">
      <w:pPr>
        <w:spacing w:after="0"/>
        <w:jc w:val="both"/>
        <w:rPr>
          <w:rFonts w:cs="Arial"/>
        </w:rPr>
      </w:pPr>
    </w:p>
    <w:p w14:paraId="512D3A19" w14:textId="77777777" w:rsidR="00C338BB" w:rsidRPr="00E861C0" w:rsidRDefault="00C338BB" w:rsidP="00E07E73">
      <w:pPr>
        <w:pStyle w:val="ListParagraph"/>
        <w:numPr>
          <w:ilvl w:val="1"/>
          <w:numId w:val="5"/>
        </w:numPr>
        <w:spacing w:after="0"/>
        <w:jc w:val="both"/>
        <w:rPr>
          <w:rFonts w:cs="Arial"/>
        </w:rPr>
      </w:pPr>
      <w:r w:rsidRPr="00E861C0">
        <w:rPr>
          <w:rFonts w:cs="Arial"/>
        </w:rPr>
        <w:t>Your quotation must indicate the delivery date.</w:t>
      </w:r>
    </w:p>
    <w:p w14:paraId="4F1AA168" w14:textId="77777777" w:rsidR="00C338BB" w:rsidRPr="00E861C0" w:rsidRDefault="00C338BB" w:rsidP="00C338BB">
      <w:pPr>
        <w:spacing w:after="0"/>
        <w:jc w:val="both"/>
        <w:rPr>
          <w:rFonts w:cs="Arial"/>
        </w:rPr>
      </w:pPr>
    </w:p>
    <w:p w14:paraId="4BAEE1D5" w14:textId="77777777" w:rsidR="00C338BB" w:rsidRPr="00E861C0" w:rsidRDefault="00C338BB" w:rsidP="00E07E73">
      <w:pPr>
        <w:pStyle w:val="ListParagraph"/>
        <w:numPr>
          <w:ilvl w:val="1"/>
          <w:numId w:val="5"/>
        </w:numPr>
        <w:spacing w:after="0"/>
        <w:jc w:val="both"/>
        <w:rPr>
          <w:rFonts w:cs="Arial"/>
        </w:rPr>
      </w:pPr>
      <w:r w:rsidRPr="00E861C0">
        <w:rPr>
          <w:rFonts w:cs="Arial"/>
        </w:rPr>
        <w:t>The ARC reserve the right to do due diligence on the quotations.</w:t>
      </w:r>
    </w:p>
    <w:p w14:paraId="0F1A740F" w14:textId="77777777" w:rsidR="00C338BB" w:rsidRPr="00E861C0" w:rsidRDefault="00C338BB" w:rsidP="00C338BB">
      <w:pPr>
        <w:spacing w:after="0"/>
        <w:jc w:val="both"/>
        <w:rPr>
          <w:rFonts w:cs="Arial"/>
        </w:rPr>
      </w:pPr>
    </w:p>
    <w:p w14:paraId="04E32876" w14:textId="77777777" w:rsidR="00C338BB" w:rsidRPr="00FA665F" w:rsidRDefault="00C338BB" w:rsidP="00E07E73">
      <w:pPr>
        <w:pStyle w:val="ListParagraph"/>
        <w:numPr>
          <w:ilvl w:val="1"/>
          <w:numId w:val="5"/>
        </w:numPr>
        <w:spacing w:after="0"/>
        <w:jc w:val="both"/>
        <w:rPr>
          <w:rFonts w:cs="Arial"/>
        </w:rPr>
      </w:pPr>
      <w:r w:rsidRPr="00FA665F">
        <w:rPr>
          <w:rFonts w:cs="Arial"/>
        </w:rPr>
        <w:t>The ARC reserves the right to benchmark prices quoted.</w:t>
      </w:r>
    </w:p>
    <w:p w14:paraId="1993F583" w14:textId="77777777" w:rsidR="00FA665F" w:rsidRPr="00FA665F" w:rsidRDefault="00FA665F" w:rsidP="00FA665F">
      <w:pPr>
        <w:spacing w:after="0"/>
        <w:jc w:val="both"/>
        <w:rPr>
          <w:rFonts w:cs="Arial"/>
        </w:rPr>
      </w:pPr>
    </w:p>
    <w:p w14:paraId="5C3E505F"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D9E25AD"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183D89"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FD628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6EB97988"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C7841DA"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C83345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07AE563"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BED844"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7B5F41"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901FD1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C56D88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5E6CAC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1FD2F1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7903A106"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B455B1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EC366A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w:t>
      </w:r>
      <w:r>
        <w:rPr>
          <w:rFonts w:eastAsia="Times New Roman" w:cs="Arial"/>
          <w:snapToGrid w:val="0"/>
          <w:lang w:val="en-GB"/>
        </w:rPr>
        <w:lastRenderedPageBreak/>
        <w:t xml:space="preserve">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0"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0"/>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7777777" w:rsidR="00A87123" w:rsidRDefault="00A87123"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630A75E0" w14:textId="77777777"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w:t>
      </w:r>
      <w:r w:rsidRPr="004F6951">
        <w:rPr>
          <w:rFonts w:eastAsia="Times New Roman" w:cs="Arial"/>
          <w:b/>
          <w:i/>
          <w:snapToGrid w:val="0"/>
          <w:lang w:val="en-GB"/>
        </w:rPr>
        <w:lastRenderedPageBreak/>
        <w:t xml:space="preserve">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1" w:name="_Hlk117764996"/>
      <w:r w:rsidRPr="001A7082">
        <w:rPr>
          <w:rFonts w:eastAsia="Times New Roman" w:cs="Arial"/>
          <w:snapToGrid w:val="0"/>
          <w:lang w:val="en-GB"/>
        </w:rPr>
        <w:sym w:font="Symbol" w:char="F07F"/>
      </w:r>
      <w:bookmarkEnd w:id="1"/>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lastRenderedPageBreak/>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tcPr>
          <w:p w14:paraId="52D6B116" w14:textId="77777777" w:rsidR="00E07E73" w:rsidRPr="00313EDD" w:rsidRDefault="00E07E73" w:rsidP="0042585E">
            <w:pPr>
              <w:jc w:val="both"/>
              <w:rPr>
                <w:rFonts w:cs="Arial"/>
                <w:b/>
                <w:lang w:val="en-GB"/>
              </w:rPr>
            </w:pPr>
            <w:r w:rsidRPr="00313EDD">
              <w:rPr>
                <w:rFonts w:cs="Arial"/>
                <w:b/>
                <w:lang w:val="en-GB"/>
              </w:rPr>
              <w:t>Full Name</w:t>
            </w:r>
          </w:p>
        </w:tc>
        <w:tc>
          <w:tcPr>
            <w:tcW w:w="2410" w:type="dxa"/>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tcPr>
          <w:p w14:paraId="2F970803" w14:textId="77777777" w:rsidR="00E07E73" w:rsidRPr="00313EDD" w:rsidRDefault="00E07E73" w:rsidP="0042585E">
            <w:pPr>
              <w:jc w:val="both"/>
              <w:rPr>
                <w:rFonts w:cs="Arial"/>
                <w:lang w:val="en-GB"/>
              </w:rPr>
            </w:pPr>
          </w:p>
        </w:tc>
        <w:tc>
          <w:tcPr>
            <w:tcW w:w="2410" w:type="dxa"/>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tcPr>
          <w:p w14:paraId="5FBBA33C" w14:textId="77777777" w:rsidR="00E07E73" w:rsidRPr="00313EDD" w:rsidRDefault="00E07E73" w:rsidP="0042585E">
            <w:pPr>
              <w:jc w:val="both"/>
              <w:rPr>
                <w:rFonts w:cs="Arial"/>
                <w:lang w:val="en-GB"/>
              </w:rPr>
            </w:pPr>
          </w:p>
        </w:tc>
        <w:tc>
          <w:tcPr>
            <w:tcW w:w="2410" w:type="dxa"/>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tcPr>
          <w:p w14:paraId="6F329650" w14:textId="77777777" w:rsidR="00E07E73" w:rsidRPr="00313EDD" w:rsidRDefault="00E07E73" w:rsidP="0042585E">
            <w:pPr>
              <w:jc w:val="both"/>
              <w:rPr>
                <w:rFonts w:cs="Arial"/>
                <w:lang w:val="en-GB"/>
              </w:rPr>
            </w:pPr>
          </w:p>
        </w:tc>
        <w:tc>
          <w:tcPr>
            <w:tcW w:w="2410" w:type="dxa"/>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tcPr>
          <w:p w14:paraId="12BD57F3" w14:textId="77777777" w:rsidR="00E07E73" w:rsidRPr="00313EDD" w:rsidRDefault="00E07E73" w:rsidP="0042585E">
            <w:pPr>
              <w:jc w:val="both"/>
              <w:rPr>
                <w:rFonts w:cs="Arial"/>
                <w:lang w:val="en-GB"/>
              </w:rPr>
            </w:pPr>
          </w:p>
        </w:tc>
        <w:tc>
          <w:tcPr>
            <w:tcW w:w="2410" w:type="dxa"/>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tcPr>
          <w:p w14:paraId="27324E6A" w14:textId="77777777" w:rsidR="00E07E73" w:rsidRPr="00313EDD" w:rsidRDefault="00E07E73" w:rsidP="0042585E">
            <w:pPr>
              <w:jc w:val="both"/>
              <w:rPr>
                <w:rFonts w:cs="Arial"/>
                <w:lang w:val="en-GB"/>
              </w:rPr>
            </w:pPr>
          </w:p>
        </w:tc>
        <w:tc>
          <w:tcPr>
            <w:tcW w:w="2410" w:type="dxa"/>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tcPr>
          <w:p w14:paraId="56569A66" w14:textId="77777777" w:rsidR="00E07E73" w:rsidRPr="00313EDD" w:rsidRDefault="00E07E73" w:rsidP="0042585E">
            <w:pPr>
              <w:jc w:val="both"/>
              <w:rPr>
                <w:rFonts w:cs="Arial"/>
                <w:lang w:val="en-GB"/>
              </w:rPr>
            </w:pPr>
          </w:p>
        </w:tc>
        <w:tc>
          <w:tcPr>
            <w:tcW w:w="2410" w:type="dxa"/>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tcPr>
          <w:p w14:paraId="648C7BD9" w14:textId="77777777" w:rsidR="00E07E73" w:rsidRPr="00313EDD" w:rsidRDefault="00E07E73" w:rsidP="0042585E">
            <w:pPr>
              <w:jc w:val="both"/>
              <w:rPr>
                <w:rFonts w:cs="Arial"/>
                <w:lang w:val="en-GB"/>
              </w:rPr>
            </w:pPr>
          </w:p>
        </w:tc>
        <w:tc>
          <w:tcPr>
            <w:tcW w:w="2410" w:type="dxa"/>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tcPr>
          <w:p w14:paraId="550A4515" w14:textId="77777777" w:rsidR="00E07E73" w:rsidRPr="00313EDD" w:rsidRDefault="00E07E73" w:rsidP="0042585E">
            <w:pPr>
              <w:jc w:val="both"/>
              <w:rPr>
                <w:rFonts w:cs="Arial"/>
                <w:lang w:val="en-GB"/>
              </w:rPr>
            </w:pPr>
          </w:p>
        </w:tc>
        <w:tc>
          <w:tcPr>
            <w:tcW w:w="2410" w:type="dxa"/>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tcPr>
          <w:p w14:paraId="296BA3E2" w14:textId="77777777" w:rsidR="00E07E73" w:rsidRPr="00313EDD" w:rsidRDefault="00E07E73" w:rsidP="0042585E">
            <w:pPr>
              <w:jc w:val="both"/>
              <w:rPr>
                <w:rFonts w:cs="Arial"/>
                <w:lang w:val="en-GB"/>
              </w:rPr>
            </w:pPr>
          </w:p>
        </w:tc>
        <w:tc>
          <w:tcPr>
            <w:tcW w:w="2410" w:type="dxa"/>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lastRenderedPageBreak/>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lastRenderedPageBreak/>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11"/>
      <w:footerReference w:type="default" r:id="rId12"/>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2D7E" w14:textId="77777777" w:rsidR="00BF5D46" w:rsidRDefault="00BF5D46" w:rsidP="00C65D95">
      <w:pPr>
        <w:spacing w:after="0" w:line="240" w:lineRule="auto"/>
      </w:pPr>
      <w:r>
        <w:separator/>
      </w:r>
    </w:p>
  </w:endnote>
  <w:endnote w:type="continuationSeparator" w:id="0">
    <w:p w14:paraId="29F2D5EA" w14:textId="77777777" w:rsidR="00BF5D46" w:rsidRDefault="00BF5D46"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77777777"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37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C7">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99DEF" w14:textId="77777777" w:rsidR="00BF5D46" w:rsidRDefault="00BF5D46" w:rsidP="00C65D95">
      <w:pPr>
        <w:spacing w:after="0" w:line="240" w:lineRule="auto"/>
      </w:pPr>
      <w:r>
        <w:separator/>
      </w:r>
    </w:p>
  </w:footnote>
  <w:footnote w:type="continuationSeparator" w:id="0">
    <w:p w14:paraId="501C7CE8" w14:textId="77777777" w:rsidR="00BF5D46" w:rsidRDefault="00BF5D46"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6"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16cid:durableId="272909327">
    <w:abstractNumId w:val="6"/>
  </w:num>
  <w:num w:numId="2" w16cid:durableId="1022627501">
    <w:abstractNumId w:val="16"/>
  </w:num>
  <w:num w:numId="3" w16cid:durableId="236788205">
    <w:abstractNumId w:val="12"/>
  </w:num>
  <w:num w:numId="4" w16cid:durableId="1664628065">
    <w:abstractNumId w:val="11"/>
  </w:num>
  <w:num w:numId="5" w16cid:durableId="865993632">
    <w:abstractNumId w:val="1"/>
  </w:num>
  <w:num w:numId="6" w16cid:durableId="1612784509">
    <w:abstractNumId w:val="0"/>
  </w:num>
  <w:num w:numId="7" w16cid:durableId="15932364">
    <w:abstractNumId w:val="4"/>
  </w:num>
  <w:num w:numId="8" w16cid:durableId="1277130434">
    <w:abstractNumId w:val="15"/>
  </w:num>
  <w:num w:numId="9" w16cid:durableId="1903786751">
    <w:abstractNumId w:val="7"/>
  </w:num>
  <w:num w:numId="10" w16cid:durableId="913008650">
    <w:abstractNumId w:val="8"/>
  </w:num>
  <w:num w:numId="11" w16cid:durableId="371616031">
    <w:abstractNumId w:val="5"/>
  </w:num>
  <w:num w:numId="12" w16cid:durableId="1005016434">
    <w:abstractNumId w:val="10"/>
  </w:num>
  <w:num w:numId="13" w16cid:durableId="1990016771">
    <w:abstractNumId w:val="9"/>
  </w:num>
  <w:num w:numId="14" w16cid:durableId="1737581353">
    <w:abstractNumId w:val="3"/>
  </w:num>
  <w:num w:numId="15" w16cid:durableId="23485838">
    <w:abstractNumId w:val="2"/>
  </w:num>
  <w:num w:numId="16" w16cid:durableId="70155319">
    <w:abstractNumId w:val="13"/>
  </w:num>
  <w:num w:numId="17" w16cid:durableId="141959688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01"/>
    <w:rsid w:val="00006F26"/>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147C"/>
    <w:rsid w:val="000561EC"/>
    <w:rsid w:val="00056903"/>
    <w:rsid w:val="00062BAD"/>
    <w:rsid w:val="00075E79"/>
    <w:rsid w:val="00076786"/>
    <w:rsid w:val="00085E3F"/>
    <w:rsid w:val="00087BDC"/>
    <w:rsid w:val="0009185B"/>
    <w:rsid w:val="000947C7"/>
    <w:rsid w:val="000A0CAE"/>
    <w:rsid w:val="000A303E"/>
    <w:rsid w:val="000A46E1"/>
    <w:rsid w:val="000A76A2"/>
    <w:rsid w:val="000B202B"/>
    <w:rsid w:val="000B34ED"/>
    <w:rsid w:val="000C1184"/>
    <w:rsid w:val="000C32E9"/>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1D8D"/>
    <w:rsid w:val="00187D91"/>
    <w:rsid w:val="001A2435"/>
    <w:rsid w:val="001A2E66"/>
    <w:rsid w:val="001B1692"/>
    <w:rsid w:val="001B1E01"/>
    <w:rsid w:val="001D06BD"/>
    <w:rsid w:val="001D4130"/>
    <w:rsid w:val="001D488E"/>
    <w:rsid w:val="001F051C"/>
    <w:rsid w:val="001F09C5"/>
    <w:rsid w:val="001F2B2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1BC3"/>
    <w:rsid w:val="00264BB1"/>
    <w:rsid w:val="002712DD"/>
    <w:rsid w:val="00283C57"/>
    <w:rsid w:val="0028797D"/>
    <w:rsid w:val="00287DD0"/>
    <w:rsid w:val="00290DF4"/>
    <w:rsid w:val="00294C85"/>
    <w:rsid w:val="002A2A1D"/>
    <w:rsid w:val="002B66B1"/>
    <w:rsid w:val="002D37C3"/>
    <w:rsid w:val="002D762F"/>
    <w:rsid w:val="002D7C33"/>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C5C"/>
    <w:rsid w:val="00374F12"/>
    <w:rsid w:val="00375CBC"/>
    <w:rsid w:val="00384A59"/>
    <w:rsid w:val="003868A6"/>
    <w:rsid w:val="0039156B"/>
    <w:rsid w:val="00397832"/>
    <w:rsid w:val="003A2D60"/>
    <w:rsid w:val="003A593E"/>
    <w:rsid w:val="003A7C7E"/>
    <w:rsid w:val="003B33C0"/>
    <w:rsid w:val="003B7276"/>
    <w:rsid w:val="003C0300"/>
    <w:rsid w:val="003C3349"/>
    <w:rsid w:val="003D2959"/>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3FDD"/>
    <w:rsid w:val="00456BA6"/>
    <w:rsid w:val="00457269"/>
    <w:rsid w:val="004709AE"/>
    <w:rsid w:val="00474FDF"/>
    <w:rsid w:val="00475A42"/>
    <w:rsid w:val="0047719D"/>
    <w:rsid w:val="00482386"/>
    <w:rsid w:val="0048386C"/>
    <w:rsid w:val="004907F9"/>
    <w:rsid w:val="004A5890"/>
    <w:rsid w:val="004A6CC5"/>
    <w:rsid w:val="004B36EE"/>
    <w:rsid w:val="004B722F"/>
    <w:rsid w:val="004D2838"/>
    <w:rsid w:val="004D42F2"/>
    <w:rsid w:val="004E06A4"/>
    <w:rsid w:val="004E5F6A"/>
    <w:rsid w:val="004F314C"/>
    <w:rsid w:val="00500D9A"/>
    <w:rsid w:val="005013A1"/>
    <w:rsid w:val="00507314"/>
    <w:rsid w:val="00510347"/>
    <w:rsid w:val="005146DC"/>
    <w:rsid w:val="005168F2"/>
    <w:rsid w:val="0052013F"/>
    <w:rsid w:val="0052040F"/>
    <w:rsid w:val="00523B82"/>
    <w:rsid w:val="00525060"/>
    <w:rsid w:val="0053613F"/>
    <w:rsid w:val="005437AA"/>
    <w:rsid w:val="005455E2"/>
    <w:rsid w:val="00556C85"/>
    <w:rsid w:val="0056054D"/>
    <w:rsid w:val="00561DD7"/>
    <w:rsid w:val="00567909"/>
    <w:rsid w:val="0057216C"/>
    <w:rsid w:val="00573DB4"/>
    <w:rsid w:val="00590A0E"/>
    <w:rsid w:val="00593BDA"/>
    <w:rsid w:val="005948BA"/>
    <w:rsid w:val="005A02FF"/>
    <w:rsid w:val="005A1F9E"/>
    <w:rsid w:val="005A353D"/>
    <w:rsid w:val="005B5E62"/>
    <w:rsid w:val="005C2218"/>
    <w:rsid w:val="005C2FF0"/>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95149"/>
    <w:rsid w:val="006A2843"/>
    <w:rsid w:val="006A7941"/>
    <w:rsid w:val="006B1195"/>
    <w:rsid w:val="006C680B"/>
    <w:rsid w:val="006D386C"/>
    <w:rsid w:val="006D5F98"/>
    <w:rsid w:val="006E1949"/>
    <w:rsid w:val="006E279D"/>
    <w:rsid w:val="006E47DD"/>
    <w:rsid w:val="006E67F7"/>
    <w:rsid w:val="006F7E17"/>
    <w:rsid w:val="00713C3A"/>
    <w:rsid w:val="0071507D"/>
    <w:rsid w:val="00725866"/>
    <w:rsid w:val="00726632"/>
    <w:rsid w:val="007269A4"/>
    <w:rsid w:val="007320D6"/>
    <w:rsid w:val="00743C85"/>
    <w:rsid w:val="007513AF"/>
    <w:rsid w:val="00764589"/>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062"/>
    <w:rsid w:val="007E5F6E"/>
    <w:rsid w:val="007E6365"/>
    <w:rsid w:val="007E65D5"/>
    <w:rsid w:val="007F30D4"/>
    <w:rsid w:val="007F6619"/>
    <w:rsid w:val="0081027B"/>
    <w:rsid w:val="00811715"/>
    <w:rsid w:val="00814EAD"/>
    <w:rsid w:val="008207B4"/>
    <w:rsid w:val="00820ADF"/>
    <w:rsid w:val="00821032"/>
    <w:rsid w:val="008274EB"/>
    <w:rsid w:val="00832D57"/>
    <w:rsid w:val="00836646"/>
    <w:rsid w:val="00837A89"/>
    <w:rsid w:val="008429A6"/>
    <w:rsid w:val="00843D11"/>
    <w:rsid w:val="00846569"/>
    <w:rsid w:val="00846723"/>
    <w:rsid w:val="00854067"/>
    <w:rsid w:val="00865667"/>
    <w:rsid w:val="00870B14"/>
    <w:rsid w:val="00881E9E"/>
    <w:rsid w:val="008855DA"/>
    <w:rsid w:val="00891A04"/>
    <w:rsid w:val="00894554"/>
    <w:rsid w:val="008B1D76"/>
    <w:rsid w:val="008B58EC"/>
    <w:rsid w:val="008C0C38"/>
    <w:rsid w:val="008C4441"/>
    <w:rsid w:val="008C61A6"/>
    <w:rsid w:val="008D0643"/>
    <w:rsid w:val="008D20CC"/>
    <w:rsid w:val="008D4E62"/>
    <w:rsid w:val="008E0585"/>
    <w:rsid w:val="008E1A55"/>
    <w:rsid w:val="008E1C42"/>
    <w:rsid w:val="008E5A4D"/>
    <w:rsid w:val="008E6BF4"/>
    <w:rsid w:val="008F1E2B"/>
    <w:rsid w:val="008F327C"/>
    <w:rsid w:val="008F3801"/>
    <w:rsid w:val="008F5241"/>
    <w:rsid w:val="0090325F"/>
    <w:rsid w:val="00912AD5"/>
    <w:rsid w:val="00912AE1"/>
    <w:rsid w:val="0091322F"/>
    <w:rsid w:val="00924401"/>
    <w:rsid w:val="0092663D"/>
    <w:rsid w:val="00926CEC"/>
    <w:rsid w:val="0093789C"/>
    <w:rsid w:val="00940A25"/>
    <w:rsid w:val="00942072"/>
    <w:rsid w:val="009468D1"/>
    <w:rsid w:val="009472D0"/>
    <w:rsid w:val="009506B8"/>
    <w:rsid w:val="00973F46"/>
    <w:rsid w:val="009836A5"/>
    <w:rsid w:val="009843DB"/>
    <w:rsid w:val="00992B0E"/>
    <w:rsid w:val="00995FF4"/>
    <w:rsid w:val="00996455"/>
    <w:rsid w:val="009B4190"/>
    <w:rsid w:val="009B712A"/>
    <w:rsid w:val="009D0198"/>
    <w:rsid w:val="009D02CE"/>
    <w:rsid w:val="009D031B"/>
    <w:rsid w:val="009D18B3"/>
    <w:rsid w:val="009D2AD5"/>
    <w:rsid w:val="009D379A"/>
    <w:rsid w:val="009E0B6F"/>
    <w:rsid w:val="009E1B0F"/>
    <w:rsid w:val="009E1C5C"/>
    <w:rsid w:val="009E557F"/>
    <w:rsid w:val="009E619D"/>
    <w:rsid w:val="009F0224"/>
    <w:rsid w:val="009F3C2C"/>
    <w:rsid w:val="009F70C8"/>
    <w:rsid w:val="00A00156"/>
    <w:rsid w:val="00A00238"/>
    <w:rsid w:val="00A01AC7"/>
    <w:rsid w:val="00A122BC"/>
    <w:rsid w:val="00A155B7"/>
    <w:rsid w:val="00A23AE8"/>
    <w:rsid w:val="00A257EA"/>
    <w:rsid w:val="00A2797B"/>
    <w:rsid w:val="00A30CED"/>
    <w:rsid w:val="00A318E3"/>
    <w:rsid w:val="00A33224"/>
    <w:rsid w:val="00A421F6"/>
    <w:rsid w:val="00A50CD1"/>
    <w:rsid w:val="00A518FD"/>
    <w:rsid w:val="00A52C9A"/>
    <w:rsid w:val="00A55BCD"/>
    <w:rsid w:val="00A573FF"/>
    <w:rsid w:val="00A64A8F"/>
    <w:rsid w:val="00A653AA"/>
    <w:rsid w:val="00A70F7F"/>
    <w:rsid w:val="00A72091"/>
    <w:rsid w:val="00A85C06"/>
    <w:rsid w:val="00A862D7"/>
    <w:rsid w:val="00A87123"/>
    <w:rsid w:val="00A93D95"/>
    <w:rsid w:val="00A96805"/>
    <w:rsid w:val="00AA4801"/>
    <w:rsid w:val="00AA6200"/>
    <w:rsid w:val="00AB3EF8"/>
    <w:rsid w:val="00AB7B89"/>
    <w:rsid w:val="00AC5F98"/>
    <w:rsid w:val="00AC7953"/>
    <w:rsid w:val="00AE4410"/>
    <w:rsid w:val="00AE55E1"/>
    <w:rsid w:val="00AF0C4C"/>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C5232"/>
    <w:rsid w:val="00BC6E75"/>
    <w:rsid w:val="00BC7B52"/>
    <w:rsid w:val="00BE0E38"/>
    <w:rsid w:val="00BE3454"/>
    <w:rsid w:val="00BE3986"/>
    <w:rsid w:val="00BF0D0C"/>
    <w:rsid w:val="00BF5D46"/>
    <w:rsid w:val="00C11CBA"/>
    <w:rsid w:val="00C1665A"/>
    <w:rsid w:val="00C25E78"/>
    <w:rsid w:val="00C338BB"/>
    <w:rsid w:val="00C34685"/>
    <w:rsid w:val="00C34E09"/>
    <w:rsid w:val="00C357D3"/>
    <w:rsid w:val="00C411A6"/>
    <w:rsid w:val="00C44FCB"/>
    <w:rsid w:val="00C47252"/>
    <w:rsid w:val="00C4783F"/>
    <w:rsid w:val="00C50B0B"/>
    <w:rsid w:val="00C52AD1"/>
    <w:rsid w:val="00C52EE6"/>
    <w:rsid w:val="00C558ED"/>
    <w:rsid w:val="00C65D95"/>
    <w:rsid w:val="00C7118E"/>
    <w:rsid w:val="00C81F44"/>
    <w:rsid w:val="00C83E1D"/>
    <w:rsid w:val="00C86254"/>
    <w:rsid w:val="00C908EF"/>
    <w:rsid w:val="00C97E8E"/>
    <w:rsid w:val="00CA0C99"/>
    <w:rsid w:val="00CA18F4"/>
    <w:rsid w:val="00CB09D6"/>
    <w:rsid w:val="00CC1184"/>
    <w:rsid w:val="00CC3DD7"/>
    <w:rsid w:val="00CC7F57"/>
    <w:rsid w:val="00CD76C2"/>
    <w:rsid w:val="00CE1358"/>
    <w:rsid w:val="00CE2703"/>
    <w:rsid w:val="00CF1EFA"/>
    <w:rsid w:val="00D00A6F"/>
    <w:rsid w:val="00D01C61"/>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13C9"/>
    <w:rsid w:val="00EE2A8B"/>
    <w:rsid w:val="00EE33C8"/>
    <w:rsid w:val="00F047B4"/>
    <w:rsid w:val="00F11517"/>
    <w:rsid w:val="00F160F9"/>
    <w:rsid w:val="00F16C28"/>
    <w:rsid w:val="00F22630"/>
    <w:rsid w:val="00F22C45"/>
    <w:rsid w:val="00F33A6E"/>
    <w:rsid w:val="00F35D1C"/>
    <w:rsid w:val="00F41E60"/>
    <w:rsid w:val="00F43C01"/>
    <w:rsid w:val="00F4684C"/>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33C9"/>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A4"/>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styleId="UnresolvedMention">
    <w:name w:val="Unresolved Mention"/>
    <w:basedOn w:val="DefaultParagraphFont"/>
    <w:uiPriority w:val="99"/>
    <w:semiHidden/>
    <w:unhideWhenUsed/>
    <w:rsid w:val="0048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priquote@arc.agric.za" TargetMode="External"/><Relationship Id="rId4" Type="http://schemas.openxmlformats.org/officeDocument/2006/relationships/settings" Target="settings.xml"/><Relationship Id="rId9" Type="http://schemas.openxmlformats.org/officeDocument/2006/relationships/hyperlink" Target="mailto:ppriquote@arc.agri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B2E8-28EC-4E61-BEA6-21287F4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3</cp:revision>
  <cp:lastPrinted>2023-10-09T10:59:00Z</cp:lastPrinted>
  <dcterms:created xsi:type="dcterms:W3CDTF">2025-08-12T17:53:00Z</dcterms:created>
  <dcterms:modified xsi:type="dcterms:W3CDTF">2025-09-01T09:57:00Z</dcterms:modified>
</cp:coreProperties>
</file>