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91311504"/>
        <w:placeholder>
          <w:docPart w:val="EB29B526DED242F381D07A9706E57773"/>
        </w:placeholder>
      </w:sdtPr>
      <w:sdtContent>
        <w:sdt>
          <w:sdtPr>
            <w:id w:val="-1462265599"/>
            <w:lock w:val="sdtContentLocked"/>
            <w:placeholder>
              <w:docPart w:val="EB29B526DED242F381D07A9706E57773"/>
            </w:placeholder>
            <w15:appearance w15:val="hidden"/>
          </w:sdtPr>
          <w:sdtContent>
            <w:p w14:paraId="76822873" w14:textId="77777777" w:rsidR="00AB0B86" w:rsidRDefault="00AB0B86" w:rsidP="00AB0B86">
              <w:pPr>
                <w:jc w:val="center"/>
              </w:pPr>
            </w:p>
            <w:p w14:paraId="7A56CC38" w14:textId="77777777" w:rsidR="00AB0B86" w:rsidRDefault="007C6533" w:rsidP="00AB0B86">
              <w:pPr>
                <w:jc w:val="center"/>
              </w:pPr>
              <w:r>
                <w:rPr>
                  <w:noProof/>
                  <w:lang w:val="en-GB" w:eastAsia="en-GB"/>
                </w:rPr>
                <w:drawing>
                  <wp:anchor distT="0" distB="0" distL="114300" distR="114300" simplePos="0" relativeHeight="251660288" behindDoc="0" locked="0" layoutInCell="1" allowOverlap="1" wp14:anchorId="7B6C17A3" wp14:editId="7CD3C6FD">
                    <wp:simplePos x="0" y="0"/>
                    <wp:positionH relativeFrom="column">
                      <wp:posOffset>2628900</wp:posOffset>
                    </wp:positionH>
                    <wp:positionV relativeFrom="paragraph">
                      <wp:posOffset>271145</wp:posOffset>
                    </wp:positionV>
                    <wp:extent cx="863600" cy="10795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3600" cy="1079500"/>
                            </a:xfrm>
                            <a:prstGeom prst="rect">
                              <a:avLst/>
                            </a:prstGeom>
                            <a:noFill/>
                          </pic:spPr>
                        </pic:pic>
                      </a:graphicData>
                    </a:graphic>
                  </wp:anchor>
                </w:drawing>
              </w:r>
            </w:p>
            <w:p w14:paraId="6EE577B4" w14:textId="77777777" w:rsidR="00A06C58" w:rsidRDefault="00087CD2" w:rsidP="00AB0B86">
              <w:pPr>
                <w:jc w:val="center"/>
              </w:pPr>
              <w:r>
                <w:rPr>
                  <w:noProof/>
                  <w:lang w:val="en-GB" w:eastAsia="en-GB"/>
                </w:rPr>
                <w:drawing>
                  <wp:anchor distT="0" distB="0" distL="114300" distR="114300" simplePos="0" relativeHeight="251659264" behindDoc="1" locked="1" layoutInCell="1" allowOverlap="0" wp14:anchorId="6385E500" wp14:editId="22AF0C0A">
                    <wp:simplePos x="0" y="0"/>
                    <wp:positionH relativeFrom="page">
                      <wp:posOffset>5353050</wp:posOffset>
                    </wp:positionH>
                    <wp:positionV relativeFrom="page">
                      <wp:posOffset>0</wp:posOffset>
                    </wp:positionV>
                    <wp:extent cx="2201545" cy="4644390"/>
                    <wp:effectExtent l="0" t="0" r="825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H="1">
                              <a:off x="0" y="0"/>
                              <a:ext cx="2201545" cy="4644390"/>
                            </a:xfrm>
                            <a:prstGeom prst="rect">
                              <a:avLst/>
                            </a:prstGeom>
                            <a:noFill/>
                          </pic:spPr>
                        </pic:pic>
                      </a:graphicData>
                    </a:graphic>
                    <wp14:sizeRelH relativeFrom="margin">
                      <wp14:pctWidth>0</wp14:pctWidth>
                    </wp14:sizeRelH>
                    <wp14:sizeRelV relativeFrom="margin">
                      <wp14:pctHeight>0</wp14:pctHeight>
                    </wp14:sizeRelV>
                  </wp:anchor>
                </w:drawing>
              </w:r>
            </w:p>
            <w:p w14:paraId="742E1BDD" w14:textId="77777777" w:rsidR="00AB0B86" w:rsidRDefault="00AB0B86" w:rsidP="00AB0B86">
              <w:pPr>
                <w:jc w:val="center"/>
              </w:pPr>
            </w:p>
            <w:p w14:paraId="27EFE7A5" w14:textId="77777777" w:rsidR="00AB0B86" w:rsidRDefault="00AB0B86" w:rsidP="00AB0B86">
              <w:pPr>
                <w:jc w:val="center"/>
              </w:pPr>
            </w:p>
            <w:p w14:paraId="3996703F" w14:textId="77777777" w:rsidR="00AB0B86" w:rsidRDefault="00AB0B86" w:rsidP="00AB0B86">
              <w:pPr>
                <w:jc w:val="center"/>
              </w:pPr>
            </w:p>
            <w:p w14:paraId="5B5CE96A" w14:textId="77777777" w:rsidR="00AB0B86" w:rsidRDefault="00AB0B86" w:rsidP="00AB0B86">
              <w:pPr>
                <w:jc w:val="center"/>
              </w:pPr>
            </w:p>
            <w:p w14:paraId="1673811F" w14:textId="77777777" w:rsidR="00AB0B86" w:rsidRDefault="00AB0B86" w:rsidP="00AB0B86">
              <w:pPr>
                <w:jc w:val="center"/>
              </w:pPr>
            </w:p>
            <w:p w14:paraId="682D2E2B" w14:textId="77777777" w:rsidR="00AB0B86" w:rsidRDefault="00AB0B86" w:rsidP="00AB0B86">
              <w:pPr>
                <w:jc w:val="center"/>
              </w:pPr>
            </w:p>
            <w:p w14:paraId="28511265" w14:textId="77777777" w:rsidR="00AB0B86" w:rsidRDefault="00AB0B86" w:rsidP="00AB0B86">
              <w:pPr>
                <w:jc w:val="center"/>
              </w:pPr>
            </w:p>
            <w:p w14:paraId="493B8050" w14:textId="77777777" w:rsidR="00F70A16" w:rsidRDefault="00000000" w:rsidP="00AB0B86">
              <w:pPr>
                <w:jc w:val="center"/>
              </w:pPr>
            </w:p>
          </w:sdtContent>
        </w:sdt>
      </w:sdtContent>
    </w:sdt>
    <w:p w14:paraId="13C269CD" w14:textId="77777777" w:rsidR="00311A61" w:rsidRDefault="009C0D1E" w:rsidP="002F7583">
      <w:pPr>
        <w:jc w:val="center"/>
        <w:rPr>
          <w:rFonts w:asciiTheme="majorHAnsi" w:hAnsiTheme="majorHAnsi"/>
          <w:b/>
          <w:color w:val="0E1B8D"/>
          <w:sz w:val="40"/>
          <w:szCs w:val="40"/>
        </w:rPr>
      </w:pPr>
      <w:r w:rsidRPr="009C0D1E">
        <w:rPr>
          <w:rFonts w:asciiTheme="majorHAnsi" w:hAnsiTheme="majorHAnsi"/>
          <w:b/>
          <w:color w:val="0E1B8D"/>
          <w:sz w:val="40"/>
          <w:szCs w:val="40"/>
        </w:rPr>
        <w:t>Annexure 1: Bid Specification</w:t>
      </w:r>
      <w:r w:rsidR="00504F20">
        <w:rPr>
          <w:rFonts w:asciiTheme="majorHAnsi" w:hAnsiTheme="majorHAnsi"/>
          <w:b/>
          <w:color w:val="0E1B8D"/>
          <w:sz w:val="40"/>
          <w:szCs w:val="40"/>
        </w:rPr>
        <w:t xml:space="preserve">: </w:t>
      </w:r>
    </w:p>
    <w:p w14:paraId="00BB9290" w14:textId="01682790" w:rsidR="002F7583" w:rsidRDefault="00CE7707" w:rsidP="002F7583">
      <w:pPr>
        <w:jc w:val="center"/>
        <w:rPr>
          <w:rFonts w:asciiTheme="majorHAnsi" w:hAnsiTheme="majorHAnsi"/>
          <w:b/>
          <w:color w:val="FF0000"/>
          <w:sz w:val="40"/>
          <w:szCs w:val="40"/>
        </w:rPr>
      </w:pPr>
      <w:r>
        <w:rPr>
          <w:rFonts w:asciiTheme="majorHAnsi" w:hAnsiTheme="majorHAnsi"/>
          <w:b/>
          <w:color w:val="FF0000"/>
          <w:sz w:val="40"/>
          <w:szCs w:val="40"/>
        </w:rPr>
        <w:t xml:space="preserve"> </w:t>
      </w:r>
    </w:p>
    <w:tbl>
      <w:tblPr>
        <w:tblStyle w:val="TableGrid111"/>
        <w:tblW w:w="1006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256"/>
        <w:gridCol w:w="6804"/>
      </w:tblGrid>
      <w:tr w:rsidR="00620C49" w:rsidRPr="00620C49" w14:paraId="58157254" w14:textId="77777777" w:rsidTr="003E4B6D">
        <w:trPr>
          <w:trHeight w:val="567"/>
        </w:trPr>
        <w:tc>
          <w:tcPr>
            <w:tcW w:w="3256" w:type="dxa"/>
            <w:shd w:val="clear" w:color="auto" w:fill="DBE5F1"/>
            <w:vAlign w:val="center"/>
          </w:tcPr>
          <w:p w14:paraId="2A67AB05" w14:textId="77777777" w:rsidR="00620C49" w:rsidRPr="00620C49" w:rsidRDefault="00620C49" w:rsidP="003E4B6D">
            <w:pPr>
              <w:rPr>
                <w:rFonts w:cs="Calibri Light"/>
                <w:color w:val="0E1B8D"/>
              </w:rPr>
            </w:pPr>
            <w:r w:rsidRPr="00620C49">
              <w:rPr>
                <w:rFonts w:cs="Calibri Light"/>
                <w:color w:val="0E1B8D"/>
              </w:rPr>
              <w:t>RFB No:</w:t>
            </w:r>
          </w:p>
          <w:p w14:paraId="66189969" w14:textId="77777777" w:rsidR="00620C49" w:rsidRPr="00620C49" w:rsidRDefault="00620C49" w:rsidP="003E4B6D">
            <w:pPr>
              <w:rPr>
                <w:rFonts w:cs="Calibri Light"/>
                <w:color w:val="0E1B8D"/>
              </w:rPr>
            </w:pPr>
            <w:r w:rsidRPr="00620C49">
              <w:rPr>
                <w:rFonts w:cs="Calibri Light"/>
                <w:color w:val="0E1B8D"/>
              </w:rPr>
              <w:t>ERP No:</w:t>
            </w:r>
          </w:p>
        </w:tc>
        <w:tc>
          <w:tcPr>
            <w:tcW w:w="6804" w:type="dxa"/>
            <w:vAlign w:val="center"/>
          </w:tcPr>
          <w:p w14:paraId="58C22CA1" w14:textId="77777777" w:rsidR="00620C49" w:rsidRPr="00620C49" w:rsidRDefault="00620C49" w:rsidP="003E4B6D">
            <w:pPr>
              <w:rPr>
                <w:rFonts w:cs="Calibri Light"/>
                <w:b/>
                <w:bCs/>
                <w:color w:val="0E1B8D"/>
              </w:rPr>
            </w:pPr>
            <w:r w:rsidRPr="00620C49">
              <w:rPr>
                <w:rFonts w:cs="Calibri Light"/>
                <w:b/>
                <w:bCs/>
                <w:color w:val="0E1B8D"/>
              </w:rPr>
              <w:t>RFB 3232-2025</w:t>
            </w:r>
          </w:p>
          <w:p w14:paraId="2C371460" w14:textId="77777777" w:rsidR="00620C49" w:rsidRPr="00620C49" w:rsidRDefault="00620C49" w:rsidP="003E4B6D">
            <w:pPr>
              <w:rPr>
                <w:rFonts w:cs="Calibri Light"/>
                <w:b/>
                <w:bCs/>
                <w:color w:val="0E1B8D"/>
              </w:rPr>
            </w:pPr>
            <w:r w:rsidRPr="00620C49">
              <w:rPr>
                <w:rFonts w:cs="Calibri Light"/>
                <w:b/>
                <w:bCs/>
                <w:color w:val="FF0000"/>
              </w:rPr>
              <w:t>RFB 252010</w:t>
            </w:r>
          </w:p>
        </w:tc>
      </w:tr>
      <w:tr w:rsidR="00620C49" w:rsidRPr="00620C49" w14:paraId="0CC0903F" w14:textId="77777777" w:rsidTr="003E4B6D">
        <w:trPr>
          <w:trHeight w:val="567"/>
        </w:trPr>
        <w:tc>
          <w:tcPr>
            <w:tcW w:w="3256" w:type="dxa"/>
            <w:shd w:val="clear" w:color="auto" w:fill="DBE5F1"/>
            <w:vAlign w:val="center"/>
          </w:tcPr>
          <w:p w14:paraId="49CFD6FC" w14:textId="77777777" w:rsidR="00620C49" w:rsidRPr="00620C49" w:rsidRDefault="00620C49" w:rsidP="003E4B6D">
            <w:pPr>
              <w:jc w:val="left"/>
              <w:rPr>
                <w:rFonts w:cs="Calibri Light"/>
                <w:color w:val="0E1B8D"/>
              </w:rPr>
            </w:pPr>
            <w:r w:rsidRPr="00620C49">
              <w:rPr>
                <w:rFonts w:cs="Calibri Light"/>
                <w:color w:val="0E1B8D"/>
              </w:rPr>
              <w:t>Description</w:t>
            </w:r>
          </w:p>
        </w:tc>
        <w:tc>
          <w:tcPr>
            <w:tcW w:w="6804" w:type="dxa"/>
            <w:vAlign w:val="center"/>
          </w:tcPr>
          <w:p w14:paraId="45774C8D" w14:textId="4002F15F" w:rsidR="00620C49" w:rsidRPr="00903EC4" w:rsidRDefault="0016428A" w:rsidP="003E4B6D">
            <w:pPr>
              <w:spacing w:line="360" w:lineRule="auto"/>
              <w:rPr>
                <w:rFonts w:cs="Calibri Light"/>
              </w:rPr>
            </w:pPr>
            <w:bookmarkStart w:id="0" w:name="_Hlk224849385"/>
            <w:r w:rsidRPr="00122A04">
              <w:rPr>
                <w:rFonts w:cs="Calibri Light"/>
                <w:color w:val="0E1B8D"/>
                <w:sz w:val="22"/>
                <w:szCs w:val="22"/>
              </w:rPr>
              <w:t xml:space="preserve">Request for bid for the </w:t>
            </w:r>
            <w:r>
              <w:rPr>
                <w:rFonts w:cs="Calibri Light"/>
                <w:color w:val="0E1B8D"/>
                <w:sz w:val="22"/>
                <w:szCs w:val="22"/>
              </w:rPr>
              <w:t>S</w:t>
            </w:r>
            <w:r w:rsidRPr="00122A04">
              <w:rPr>
                <w:rFonts w:cs="Calibri Light"/>
                <w:color w:val="0E1B8D"/>
                <w:sz w:val="22"/>
                <w:szCs w:val="22"/>
              </w:rPr>
              <w:t xml:space="preserve">upply of an Internal Audit Software Including Installation, Configuration </w:t>
            </w:r>
            <w:r>
              <w:rPr>
                <w:rFonts w:cs="Calibri Light"/>
                <w:color w:val="0E1B8D"/>
                <w:sz w:val="22"/>
                <w:szCs w:val="22"/>
              </w:rPr>
              <w:t>a</w:t>
            </w:r>
            <w:r w:rsidRPr="00122A04">
              <w:rPr>
                <w:rFonts w:cs="Calibri Light"/>
                <w:color w:val="0E1B8D"/>
                <w:sz w:val="22"/>
                <w:szCs w:val="22"/>
              </w:rPr>
              <w:t xml:space="preserve">nd Customisation of </w:t>
            </w:r>
            <w:r>
              <w:rPr>
                <w:rFonts w:cs="Calibri Light"/>
                <w:color w:val="0E1B8D"/>
                <w:sz w:val="22"/>
                <w:szCs w:val="22"/>
              </w:rPr>
              <w:t>t</w:t>
            </w:r>
            <w:r w:rsidRPr="00122A04">
              <w:rPr>
                <w:rFonts w:cs="Calibri Light"/>
                <w:color w:val="0E1B8D"/>
                <w:sz w:val="22"/>
                <w:szCs w:val="22"/>
              </w:rPr>
              <w:t xml:space="preserve">he Solution, Software Maintenance, Technical </w:t>
            </w:r>
            <w:r>
              <w:rPr>
                <w:rFonts w:cs="Calibri Light"/>
                <w:color w:val="0E1B8D"/>
                <w:sz w:val="22"/>
                <w:szCs w:val="22"/>
              </w:rPr>
              <w:t>a</w:t>
            </w:r>
            <w:r w:rsidRPr="00122A04">
              <w:rPr>
                <w:rFonts w:cs="Calibri Light"/>
                <w:color w:val="0E1B8D"/>
                <w:sz w:val="22"/>
                <w:szCs w:val="22"/>
              </w:rPr>
              <w:t xml:space="preserve">nd Functional Support to the SAPS for a </w:t>
            </w:r>
            <w:r>
              <w:rPr>
                <w:rFonts w:cs="Calibri Light"/>
                <w:color w:val="0E1B8D"/>
                <w:sz w:val="22"/>
                <w:szCs w:val="22"/>
              </w:rPr>
              <w:t>P</w:t>
            </w:r>
            <w:r w:rsidRPr="00122A04">
              <w:rPr>
                <w:rFonts w:cs="Calibri Light"/>
                <w:color w:val="0E1B8D"/>
                <w:sz w:val="22"/>
                <w:szCs w:val="22"/>
              </w:rPr>
              <w:t xml:space="preserve">eriod of </w:t>
            </w:r>
            <w:r>
              <w:rPr>
                <w:rFonts w:cs="Calibri Light"/>
                <w:color w:val="0E1B8D"/>
                <w:sz w:val="22"/>
                <w:szCs w:val="22"/>
              </w:rPr>
              <w:t>T</w:t>
            </w:r>
            <w:r w:rsidRPr="00122A04">
              <w:rPr>
                <w:rFonts w:cs="Calibri Light"/>
                <w:color w:val="0E1B8D"/>
                <w:sz w:val="22"/>
                <w:szCs w:val="22"/>
              </w:rPr>
              <w:t>hirty-</w:t>
            </w:r>
            <w:r>
              <w:rPr>
                <w:rFonts w:cs="Calibri Light"/>
                <w:color w:val="0E1B8D"/>
                <w:sz w:val="22"/>
                <w:szCs w:val="22"/>
              </w:rPr>
              <w:t>S</w:t>
            </w:r>
            <w:r w:rsidRPr="00122A04">
              <w:rPr>
                <w:rFonts w:cs="Calibri Light"/>
                <w:color w:val="0E1B8D"/>
                <w:sz w:val="22"/>
                <w:szCs w:val="22"/>
              </w:rPr>
              <w:t xml:space="preserve">ix (36) </w:t>
            </w:r>
            <w:r>
              <w:rPr>
                <w:rFonts w:cs="Calibri Light"/>
                <w:color w:val="0E1B8D"/>
                <w:sz w:val="22"/>
                <w:szCs w:val="22"/>
              </w:rPr>
              <w:t>M</w:t>
            </w:r>
            <w:r w:rsidRPr="00122A04">
              <w:rPr>
                <w:rFonts w:cs="Calibri Light"/>
                <w:color w:val="0E1B8D"/>
                <w:sz w:val="22"/>
                <w:szCs w:val="22"/>
              </w:rPr>
              <w:t>onths</w:t>
            </w:r>
            <w:r w:rsidR="00903EC4" w:rsidRPr="00903EC4">
              <w:rPr>
                <w:rFonts w:cs="Calibri Light"/>
                <w:color w:val="0E1B8D"/>
              </w:rPr>
              <w:t>.</w:t>
            </w:r>
            <w:bookmarkEnd w:id="0"/>
          </w:p>
        </w:tc>
      </w:tr>
      <w:tr w:rsidR="00620C49" w:rsidRPr="00620C49" w14:paraId="22042C77" w14:textId="77777777" w:rsidTr="003E4B6D">
        <w:trPr>
          <w:trHeight w:val="567"/>
        </w:trPr>
        <w:tc>
          <w:tcPr>
            <w:tcW w:w="3256" w:type="dxa"/>
            <w:shd w:val="clear" w:color="auto" w:fill="DBE5F1"/>
            <w:vAlign w:val="center"/>
          </w:tcPr>
          <w:p w14:paraId="526A7E41" w14:textId="77777777" w:rsidR="00620C49" w:rsidRPr="00620C49" w:rsidRDefault="00620C49" w:rsidP="003E4B6D">
            <w:pPr>
              <w:jc w:val="left"/>
              <w:rPr>
                <w:rFonts w:cs="Calibri Light"/>
                <w:color w:val="0E1B8D"/>
              </w:rPr>
            </w:pPr>
            <w:r w:rsidRPr="00620C49">
              <w:rPr>
                <w:rFonts w:cs="Calibri Light"/>
                <w:color w:val="0E1B8D"/>
              </w:rPr>
              <w:t>Publication Date</w:t>
            </w:r>
          </w:p>
        </w:tc>
        <w:tc>
          <w:tcPr>
            <w:tcW w:w="6804" w:type="dxa"/>
            <w:vAlign w:val="center"/>
          </w:tcPr>
          <w:p w14:paraId="5A7A5462" w14:textId="5B463E26" w:rsidR="00620C49" w:rsidRPr="00620C49" w:rsidRDefault="00620C49" w:rsidP="003E4B6D">
            <w:pPr>
              <w:rPr>
                <w:rFonts w:cs="Calibri Light"/>
                <w:b/>
                <w:bCs/>
                <w:color w:val="0E1B8D"/>
              </w:rPr>
            </w:pPr>
            <w:r w:rsidRPr="00620C49">
              <w:rPr>
                <w:rFonts w:cs="Calibri Light"/>
                <w:b/>
                <w:bCs/>
                <w:color w:val="0E1B8D"/>
              </w:rPr>
              <w:t>2</w:t>
            </w:r>
            <w:r w:rsidR="00311A61">
              <w:rPr>
                <w:rFonts w:cs="Calibri Light"/>
                <w:b/>
                <w:bCs/>
                <w:color w:val="0E1B8D"/>
              </w:rPr>
              <w:t>4</w:t>
            </w:r>
            <w:r w:rsidRPr="00620C49">
              <w:rPr>
                <w:rFonts w:cs="Calibri Light"/>
                <w:b/>
                <w:bCs/>
                <w:color w:val="0E1B8D"/>
              </w:rPr>
              <w:t xml:space="preserve"> March 2026</w:t>
            </w:r>
          </w:p>
        </w:tc>
      </w:tr>
      <w:tr w:rsidR="00620C49" w:rsidRPr="00620C49" w14:paraId="7F7330CA" w14:textId="77777777" w:rsidTr="003E4B6D">
        <w:trPr>
          <w:trHeight w:val="433"/>
        </w:trPr>
        <w:tc>
          <w:tcPr>
            <w:tcW w:w="3256" w:type="dxa"/>
            <w:shd w:val="clear" w:color="auto" w:fill="DBE5F1"/>
            <w:vAlign w:val="center"/>
          </w:tcPr>
          <w:p w14:paraId="152A842F" w14:textId="77777777" w:rsidR="00620C49" w:rsidRPr="00620C49" w:rsidRDefault="00620C49" w:rsidP="003E4B6D">
            <w:pPr>
              <w:jc w:val="left"/>
              <w:rPr>
                <w:rFonts w:cs="Calibri Light"/>
                <w:color w:val="0E1B8D"/>
              </w:rPr>
            </w:pPr>
            <w:r w:rsidRPr="00620C49">
              <w:rPr>
                <w:rFonts w:cs="Calibri Light"/>
                <w:color w:val="0E1B8D"/>
              </w:rPr>
              <w:t xml:space="preserve">Non-Compulsory Virtual Briefing Session </w:t>
            </w:r>
          </w:p>
          <w:p w14:paraId="1B1DC655" w14:textId="77777777" w:rsidR="00620C49" w:rsidRPr="00620C49" w:rsidRDefault="00620C49" w:rsidP="003E4B6D">
            <w:pPr>
              <w:jc w:val="left"/>
              <w:rPr>
                <w:rFonts w:cs="Calibri Light"/>
                <w:color w:val="0E1B8D"/>
              </w:rPr>
            </w:pPr>
          </w:p>
        </w:tc>
        <w:tc>
          <w:tcPr>
            <w:tcW w:w="6804" w:type="dxa"/>
            <w:vAlign w:val="center"/>
          </w:tcPr>
          <w:p w14:paraId="604E7AC0" w14:textId="77777777" w:rsidR="00620C49" w:rsidRPr="00620C49" w:rsidRDefault="00620C49" w:rsidP="003E4B6D">
            <w:pPr>
              <w:spacing w:line="360" w:lineRule="auto"/>
              <w:rPr>
                <w:rFonts w:cs="Calibri Light"/>
                <w:color w:val="0E1B8D"/>
              </w:rPr>
            </w:pPr>
            <w:bookmarkStart w:id="1" w:name="_Hlk224850260"/>
            <w:r w:rsidRPr="00620C49">
              <w:rPr>
                <w:rFonts w:cs="Calibri Light"/>
                <w:color w:val="0E1B8D"/>
              </w:rPr>
              <w:t>Non-Compulsory Virtual Briefing Session will be held as follows:</w:t>
            </w:r>
          </w:p>
          <w:p w14:paraId="3DC809B7" w14:textId="791D5C5C" w:rsidR="00620C49" w:rsidRPr="00620C49" w:rsidRDefault="00620C49" w:rsidP="003E4B6D">
            <w:pPr>
              <w:spacing w:line="360" w:lineRule="auto"/>
              <w:rPr>
                <w:rFonts w:cs="Calibri Light"/>
                <w:color w:val="0E1B8D"/>
              </w:rPr>
            </w:pPr>
            <w:r w:rsidRPr="00620C49">
              <w:rPr>
                <w:rFonts w:cs="Calibri Light"/>
                <w:color w:val="0E1B8D"/>
              </w:rPr>
              <w:t xml:space="preserve">Date: </w:t>
            </w:r>
            <w:r w:rsidR="00311A61" w:rsidRPr="00311A61">
              <w:rPr>
                <w:rFonts w:cs="Calibri Light"/>
                <w:b/>
                <w:color w:val="0E1B8D"/>
              </w:rPr>
              <w:t>8</w:t>
            </w:r>
            <w:r w:rsidRPr="00620C49">
              <w:rPr>
                <w:rFonts w:cs="Calibri Light"/>
                <w:b/>
                <w:bCs/>
                <w:color w:val="0E1B8D"/>
              </w:rPr>
              <w:t xml:space="preserve"> April 2026</w:t>
            </w:r>
          </w:p>
          <w:p w14:paraId="3E2995E3" w14:textId="77777777" w:rsidR="00620C49" w:rsidRPr="00620C49" w:rsidRDefault="00620C49" w:rsidP="003E4B6D">
            <w:pPr>
              <w:spacing w:line="360" w:lineRule="auto"/>
              <w:rPr>
                <w:rFonts w:cs="Calibri Light"/>
                <w:color w:val="0E1B8D"/>
              </w:rPr>
            </w:pPr>
            <w:r w:rsidRPr="00620C49">
              <w:rPr>
                <w:rFonts w:cs="Calibri Light"/>
                <w:color w:val="0E1B8D"/>
              </w:rPr>
              <w:t xml:space="preserve">Time: </w:t>
            </w:r>
            <w:r w:rsidRPr="00620C49">
              <w:rPr>
                <w:rFonts w:cs="Calibri Light"/>
                <w:b/>
                <w:bCs/>
                <w:color w:val="0E1B8D"/>
              </w:rPr>
              <w:t>11H00am</w:t>
            </w:r>
          </w:p>
          <w:p w14:paraId="5C67E839" w14:textId="77777777" w:rsidR="00620C49" w:rsidRPr="00620C49" w:rsidRDefault="00620C49" w:rsidP="003E4B6D">
            <w:pPr>
              <w:spacing w:line="360" w:lineRule="auto"/>
              <w:rPr>
                <w:rFonts w:cs="Calibri Light"/>
                <w:color w:val="0E1B8D"/>
              </w:rPr>
            </w:pPr>
            <w:r w:rsidRPr="00620C49">
              <w:rPr>
                <w:rFonts w:cs="Calibri Light"/>
                <w:color w:val="0E1B8D"/>
              </w:rPr>
              <w:t xml:space="preserve">Venue: </w:t>
            </w:r>
            <w:r w:rsidRPr="00620C49">
              <w:rPr>
                <w:rFonts w:cs="Calibri Light"/>
                <w:b/>
                <w:bCs/>
                <w:color w:val="0E1B8D"/>
              </w:rPr>
              <w:t>Online (MS Teams)</w:t>
            </w:r>
          </w:p>
          <w:p w14:paraId="1944CCD8" w14:textId="77777777" w:rsidR="00620C49" w:rsidRPr="00620C49" w:rsidRDefault="00620C49" w:rsidP="003E4B6D">
            <w:pPr>
              <w:rPr>
                <w:rFonts w:cs="Calibri Light"/>
                <w:color w:val="242424"/>
                <w:lang w:val="en-US"/>
              </w:rPr>
            </w:pPr>
            <w:r w:rsidRPr="00620C49">
              <w:rPr>
                <w:rFonts w:cs="Calibri Light"/>
                <w:color w:val="0E1B8D"/>
              </w:rPr>
              <w:t xml:space="preserve">Meeting Link: </w:t>
            </w:r>
            <w:r w:rsidRPr="00620C49">
              <w:rPr>
                <w:rFonts w:cs="Calibri Light"/>
              </w:rPr>
              <w:t xml:space="preserve"> </w:t>
            </w:r>
            <w:hyperlink r:id="rId13" w:tgtFrame="_blank" w:history="1">
              <w:r w:rsidRPr="00620C49">
                <w:rPr>
                  <w:rStyle w:val="Hyperlink"/>
                  <w:rFonts w:cs="Calibri Light"/>
                </w:rPr>
                <w:t>RFB 3232-2025 ERP RFB 252010 Non-Compulsory Briefing Session | Meeting-Join | Microsoft Teams</w:t>
              </w:r>
            </w:hyperlink>
            <w:bookmarkEnd w:id="1"/>
          </w:p>
        </w:tc>
      </w:tr>
      <w:tr w:rsidR="00620C49" w:rsidRPr="00620C49" w14:paraId="174B0B06" w14:textId="77777777" w:rsidTr="00311A61">
        <w:trPr>
          <w:trHeight w:val="718"/>
        </w:trPr>
        <w:tc>
          <w:tcPr>
            <w:tcW w:w="3256" w:type="dxa"/>
            <w:shd w:val="clear" w:color="auto" w:fill="DBE5F1"/>
          </w:tcPr>
          <w:p w14:paraId="0123A9AD" w14:textId="77777777" w:rsidR="00620C49" w:rsidRPr="00620C49" w:rsidRDefault="00620C49" w:rsidP="00311A61">
            <w:pPr>
              <w:jc w:val="left"/>
              <w:rPr>
                <w:rFonts w:cs="Calibri Light"/>
                <w:color w:val="0E1B8D"/>
              </w:rPr>
            </w:pPr>
          </w:p>
          <w:p w14:paraId="503101BA" w14:textId="77777777" w:rsidR="00620C49" w:rsidRPr="00620C49" w:rsidRDefault="00620C49" w:rsidP="00311A61">
            <w:pPr>
              <w:jc w:val="left"/>
              <w:rPr>
                <w:rFonts w:cs="Calibri Light"/>
                <w:color w:val="0E1B8D"/>
              </w:rPr>
            </w:pPr>
            <w:r w:rsidRPr="00620C49">
              <w:rPr>
                <w:rFonts w:cs="Calibri Light"/>
                <w:color w:val="0E1B8D"/>
              </w:rPr>
              <w:t>Closing Date for questions / queries</w:t>
            </w:r>
          </w:p>
        </w:tc>
        <w:tc>
          <w:tcPr>
            <w:tcW w:w="6804" w:type="dxa"/>
            <w:vAlign w:val="center"/>
          </w:tcPr>
          <w:p w14:paraId="5E1CF0B4" w14:textId="6A76EA47" w:rsidR="00620C49" w:rsidRPr="00311A61" w:rsidRDefault="00620C49" w:rsidP="00311A61">
            <w:pPr>
              <w:spacing w:line="360" w:lineRule="auto"/>
              <w:jc w:val="left"/>
              <w:rPr>
                <w:rFonts w:cs="Calibri Light"/>
                <w:b/>
                <w:bCs/>
                <w:color w:val="0E1B8D"/>
              </w:rPr>
            </w:pPr>
            <w:r w:rsidRPr="00620C49">
              <w:rPr>
                <w:rFonts w:cs="Calibri Light"/>
                <w:b/>
                <w:bCs/>
                <w:color w:val="0E1B8D"/>
              </w:rPr>
              <w:t>1</w:t>
            </w:r>
            <w:r w:rsidR="00311A61">
              <w:rPr>
                <w:rFonts w:cs="Calibri Light"/>
                <w:b/>
                <w:bCs/>
                <w:color w:val="0E1B8D"/>
              </w:rPr>
              <w:t>6</w:t>
            </w:r>
            <w:r w:rsidRPr="00620C49">
              <w:rPr>
                <w:rFonts w:cs="Calibri Light"/>
                <w:b/>
                <w:bCs/>
                <w:color w:val="0E1B8D"/>
              </w:rPr>
              <w:t xml:space="preserve">  April 2026 at 16:00pm</w:t>
            </w:r>
          </w:p>
        </w:tc>
      </w:tr>
      <w:tr w:rsidR="00620C49" w:rsidRPr="00620C49" w14:paraId="1AD274E6" w14:textId="77777777" w:rsidTr="003E4B6D">
        <w:trPr>
          <w:trHeight w:val="1018"/>
        </w:trPr>
        <w:tc>
          <w:tcPr>
            <w:tcW w:w="3256" w:type="dxa"/>
            <w:shd w:val="clear" w:color="auto" w:fill="DBE5F1"/>
            <w:vAlign w:val="center"/>
          </w:tcPr>
          <w:p w14:paraId="34F2B2A8" w14:textId="77777777" w:rsidR="00620C49" w:rsidRPr="00620C49" w:rsidRDefault="00620C49" w:rsidP="003E4B6D">
            <w:pPr>
              <w:jc w:val="left"/>
              <w:rPr>
                <w:rFonts w:cs="Calibri Light"/>
                <w:color w:val="0E1B8D"/>
              </w:rPr>
            </w:pPr>
            <w:r w:rsidRPr="00620C49">
              <w:rPr>
                <w:rFonts w:cs="Calibri Light"/>
                <w:color w:val="0E1B8D"/>
              </w:rPr>
              <w:t xml:space="preserve">Bid Response Submission Address </w:t>
            </w:r>
          </w:p>
        </w:tc>
        <w:tc>
          <w:tcPr>
            <w:tcW w:w="6804" w:type="dxa"/>
            <w:vAlign w:val="center"/>
          </w:tcPr>
          <w:p w14:paraId="5DBCA9D3" w14:textId="77777777" w:rsidR="00620C49" w:rsidRPr="00620C49" w:rsidRDefault="00620C49" w:rsidP="003E4B6D">
            <w:pPr>
              <w:spacing w:line="360" w:lineRule="auto"/>
              <w:rPr>
                <w:rFonts w:cs="Calibri Light"/>
                <w:color w:val="0E1B8D"/>
              </w:rPr>
            </w:pPr>
            <w:r w:rsidRPr="00620C49">
              <w:rPr>
                <w:rFonts w:cs="Calibri Light"/>
                <w:color w:val="0E1B8D"/>
              </w:rPr>
              <w:t>SITA – ERP Oracle Portal on the link as follows: Login</w:t>
            </w:r>
          </w:p>
          <w:p w14:paraId="29CBF8D8" w14:textId="77777777" w:rsidR="00620C49" w:rsidRPr="00620C49" w:rsidRDefault="00620C49" w:rsidP="003E4B6D">
            <w:pPr>
              <w:spacing w:line="360" w:lineRule="auto"/>
              <w:rPr>
                <w:rFonts w:cs="Calibri Light"/>
                <w:color w:val="0E1B8D"/>
              </w:rPr>
            </w:pPr>
          </w:p>
          <w:p w14:paraId="11162D3F" w14:textId="77777777" w:rsidR="00620C49" w:rsidRPr="00620C49" w:rsidRDefault="00620C49" w:rsidP="003E4B6D">
            <w:pPr>
              <w:spacing w:line="360" w:lineRule="auto"/>
              <w:rPr>
                <w:rFonts w:cs="Calibri Light"/>
                <w:color w:val="0E1B8D"/>
              </w:rPr>
            </w:pPr>
            <w:r w:rsidRPr="00620C49">
              <w:rPr>
                <w:rFonts w:cs="Calibri Light"/>
                <w:color w:val="0E1B8D"/>
              </w:rPr>
              <w:t xml:space="preserve">Step-by-step guide to navigate and respond to SITA transactions through the SITA Oracle-ERP: </w:t>
            </w:r>
            <w:hyperlink r:id="rId14" w:history="1">
              <w:r w:rsidRPr="00620C49">
                <w:rPr>
                  <w:rFonts w:cs="Calibri Light"/>
                  <w:color w:val="0000FF"/>
                  <w:u w:val="single"/>
                </w:rPr>
                <w:t>https://www.sita.co.za/content/erp-isupplier-ecatalogue-guidelines</w:t>
              </w:r>
            </w:hyperlink>
            <w:r w:rsidRPr="00620C49">
              <w:rPr>
                <w:rFonts w:cs="Calibri Light"/>
                <w:color w:val="0E1B8D"/>
              </w:rPr>
              <w:t xml:space="preserve"> </w:t>
            </w:r>
          </w:p>
        </w:tc>
      </w:tr>
      <w:tr w:rsidR="00620C49" w:rsidRPr="00620C49" w14:paraId="5BBE0200" w14:textId="77777777" w:rsidTr="00311A61">
        <w:trPr>
          <w:trHeight w:val="567"/>
        </w:trPr>
        <w:tc>
          <w:tcPr>
            <w:tcW w:w="3256" w:type="dxa"/>
            <w:shd w:val="clear" w:color="auto" w:fill="DBE5F1"/>
            <w:vAlign w:val="center"/>
          </w:tcPr>
          <w:p w14:paraId="16DB5913" w14:textId="77777777" w:rsidR="00620C49" w:rsidRPr="00620C49" w:rsidRDefault="00620C49" w:rsidP="003E4B6D">
            <w:pPr>
              <w:jc w:val="left"/>
              <w:rPr>
                <w:rFonts w:cs="Calibri Light"/>
                <w:color w:val="0E1B8D"/>
              </w:rPr>
            </w:pPr>
            <w:r w:rsidRPr="00620C49">
              <w:rPr>
                <w:rFonts w:cs="Calibri Light"/>
                <w:color w:val="0E1B8D"/>
              </w:rPr>
              <w:t>RFB Closing Details and Time</w:t>
            </w:r>
          </w:p>
        </w:tc>
        <w:tc>
          <w:tcPr>
            <w:tcW w:w="6804" w:type="dxa"/>
            <w:vAlign w:val="center"/>
          </w:tcPr>
          <w:p w14:paraId="77F4E63F" w14:textId="3B63DED3" w:rsidR="00620C49" w:rsidRPr="00620C49" w:rsidRDefault="00620C49" w:rsidP="00311A61">
            <w:pPr>
              <w:spacing w:line="360" w:lineRule="auto"/>
              <w:jc w:val="left"/>
              <w:rPr>
                <w:rFonts w:cs="Calibri Light"/>
                <w:b/>
                <w:bCs/>
                <w:color w:val="FF0000"/>
              </w:rPr>
            </w:pPr>
            <w:r w:rsidRPr="00620C49">
              <w:rPr>
                <w:rFonts w:cs="Calibri Light"/>
                <w:color w:val="FF0000"/>
              </w:rPr>
              <w:t>Date:</w:t>
            </w:r>
            <w:r w:rsidRPr="00AF77D0">
              <w:rPr>
                <w:rFonts w:cs="Calibri Light"/>
                <w:b/>
                <w:color w:val="FF0000"/>
              </w:rPr>
              <w:t xml:space="preserve"> </w:t>
            </w:r>
            <w:r w:rsidR="00311A61" w:rsidRPr="00AF77D0">
              <w:rPr>
                <w:rFonts w:cs="Calibri Light"/>
                <w:b/>
                <w:color w:val="FF0000"/>
              </w:rPr>
              <w:t>21</w:t>
            </w:r>
            <w:r w:rsidRPr="00AF77D0">
              <w:rPr>
                <w:rFonts w:cs="Calibri Light"/>
                <w:b/>
                <w:bCs/>
                <w:color w:val="FF0000"/>
              </w:rPr>
              <w:t xml:space="preserve"> </w:t>
            </w:r>
            <w:r w:rsidRPr="00620C49">
              <w:rPr>
                <w:rFonts w:cs="Calibri Light"/>
                <w:b/>
                <w:bCs/>
                <w:color w:val="FF0000"/>
              </w:rPr>
              <w:t>April 2026</w:t>
            </w:r>
          </w:p>
          <w:p w14:paraId="0931EF82" w14:textId="77777777" w:rsidR="00620C49" w:rsidRPr="00620C49" w:rsidRDefault="00620C49" w:rsidP="00311A61">
            <w:pPr>
              <w:spacing w:line="360" w:lineRule="auto"/>
              <w:jc w:val="left"/>
              <w:rPr>
                <w:rFonts w:cs="Calibri Light"/>
                <w:color w:val="FF0000"/>
              </w:rPr>
            </w:pPr>
            <w:r w:rsidRPr="00620C49">
              <w:rPr>
                <w:rFonts w:cs="Calibri Light"/>
                <w:color w:val="FF0000"/>
              </w:rPr>
              <w:t>Time: 11:00am (South African Time)</w:t>
            </w:r>
          </w:p>
        </w:tc>
      </w:tr>
      <w:tr w:rsidR="00620C49" w:rsidRPr="00620C49" w14:paraId="76C524EC" w14:textId="77777777" w:rsidTr="003E4B6D">
        <w:trPr>
          <w:trHeight w:val="567"/>
        </w:trPr>
        <w:tc>
          <w:tcPr>
            <w:tcW w:w="3256" w:type="dxa"/>
            <w:shd w:val="clear" w:color="auto" w:fill="DBE5F1"/>
            <w:vAlign w:val="center"/>
          </w:tcPr>
          <w:p w14:paraId="235FA78C" w14:textId="77777777" w:rsidR="00620C49" w:rsidRPr="00620C49" w:rsidRDefault="00620C49" w:rsidP="003E4B6D">
            <w:pPr>
              <w:jc w:val="left"/>
              <w:rPr>
                <w:rFonts w:cs="Calibri Light"/>
                <w:color w:val="0E1B8D"/>
              </w:rPr>
            </w:pPr>
            <w:r w:rsidRPr="00620C49">
              <w:rPr>
                <w:rFonts w:cs="Calibri Light"/>
                <w:color w:val="0E1B8D"/>
              </w:rPr>
              <w:t>RFB Validity Period</w:t>
            </w:r>
          </w:p>
        </w:tc>
        <w:tc>
          <w:tcPr>
            <w:tcW w:w="6804" w:type="dxa"/>
            <w:vAlign w:val="center"/>
          </w:tcPr>
          <w:p w14:paraId="27AB6EC4" w14:textId="77777777" w:rsidR="00620C49" w:rsidRPr="00620C49" w:rsidRDefault="00620C49" w:rsidP="003E4B6D">
            <w:pPr>
              <w:rPr>
                <w:rFonts w:cs="Calibri Light"/>
                <w:color w:val="0E1B8D"/>
              </w:rPr>
            </w:pPr>
            <w:r w:rsidRPr="00620C49">
              <w:rPr>
                <w:rFonts w:cs="Calibri Light"/>
                <w:color w:val="0E1B8D"/>
              </w:rPr>
              <w:t xml:space="preserve">120 Days from the closing date </w:t>
            </w:r>
          </w:p>
        </w:tc>
      </w:tr>
    </w:tbl>
    <w:p w14:paraId="0BE8081B" w14:textId="77777777" w:rsidR="00AB0B86" w:rsidRDefault="00AB0B86">
      <w:pPr>
        <w:jc w:val="left"/>
        <w:rPr>
          <w:b/>
          <w:color w:val="000099"/>
          <w:sz w:val="24"/>
        </w:rPr>
      </w:pPr>
    </w:p>
    <w:p w14:paraId="0CDF5EB6" w14:textId="77777777" w:rsidR="00A44D99" w:rsidRPr="006C0A8D" w:rsidRDefault="00A44D99" w:rsidP="00C2646C">
      <w:pPr>
        <w:pStyle w:val="Title"/>
      </w:pPr>
      <w:r w:rsidRPr="006C0A8D">
        <w:t>Contents</w:t>
      </w:r>
    </w:p>
    <w:p w14:paraId="5E4B4EC0" w14:textId="45147108" w:rsidR="008C76DD" w:rsidRDefault="00A44D99">
      <w:pPr>
        <w:pStyle w:val="TOC1"/>
        <w:rPr>
          <w:rFonts w:asciiTheme="minorHAnsi" w:eastAsiaTheme="minorEastAsia" w:hAnsiTheme="minorHAnsi" w:cstheme="minorBidi"/>
          <w:b w:val="0"/>
          <w:noProof/>
          <w:kern w:val="2"/>
          <w:sz w:val="24"/>
          <w:szCs w:val="24"/>
          <w:lang w:eastAsia="en-ZA"/>
          <w14:ligatures w14:val="standardContextual"/>
        </w:rPr>
      </w:pPr>
      <w:r>
        <w:fldChar w:fldCharType="begin"/>
      </w:r>
      <w:r>
        <w:instrText xml:space="preserve"> TOC \o "2-2" \h \z \t "Heading 1,1,Heading 3,3,Annex H1,1" </w:instrText>
      </w:r>
      <w:r>
        <w:fldChar w:fldCharType="separate"/>
      </w:r>
      <w:hyperlink w:anchor="_Toc221195820" w:history="1">
        <w:r w:rsidR="008C76DD" w:rsidRPr="00F26335">
          <w:rPr>
            <w:rStyle w:val="Hyperlink"/>
            <w:noProof/>
          </w:rPr>
          <w:t>1.</w:t>
        </w:r>
        <w:r w:rsidR="008C76DD">
          <w:rPr>
            <w:rFonts w:asciiTheme="minorHAnsi" w:eastAsiaTheme="minorEastAsia" w:hAnsiTheme="minorHAnsi" w:cstheme="minorBidi"/>
            <w:b w:val="0"/>
            <w:noProof/>
            <w:kern w:val="2"/>
            <w:sz w:val="24"/>
            <w:szCs w:val="24"/>
            <w:lang w:eastAsia="en-ZA"/>
            <w14:ligatures w14:val="standardContextual"/>
          </w:rPr>
          <w:tab/>
        </w:r>
        <w:r w:rsidR="008C76DD" w:rsidRPr="00F26335">
          <w:rPr>
            <w:rStyle w:val="Hyperlink"/>
            <w:noProof/>
          </w:rPr>
          <w:t>Introduction</w:t>
        </w:r>
        <w:r w:rsidR="008C76DD">
          <w:rPr>
            <w:noProof/>
            <w:webHidden/>
          </w:rPr>
          <w:tab/>
        </w:r>
        <w:r w:rsidR="008C76DD">
          <w:rPr>
            <w:noProof/>
            <w:webHidden/>
          </w:rPr>
          <w:fldChar w:fldCharType="begin"/>
        </w:r>
        <w:r w:rsidR="008C76DD">
          <w:rPr>
            <w:noProof/>
            <w:webHidden/>
          </w:rPr>
          <w:instrText xml:space="preserve"> PAGEREF _Toc221195820 \h </w:instrText>
        </w:r>
        <w:r w:rsidR="008C76DD">
          <w:rPr>
            <w:noProof/>
            <w:webHidden/>
          </w:rPr>
        </w:r>
        <w:r w:rsidR="008C76DD">
          <w:rPr>
            <w:noProof/>
            <w:webHidden/>
          </w:rPr>
          <w:fldChar w:fldCharType="separate"/>
        </w:r>
        <w:r w:rsidR="00D66DA5">
          <w:rPr>
            <w:noProof/>
            <w:webHidden/>
          </w:rPr>
          <w:t>5</w:t>
        </w:r>
        <w:r w:rsidR="008C76DD">
          <w:rPr>
            <w:noProof/>
            <w:webHidden/>
          </w:rPr>
          <w:fldChar w:fldCharType="end"/>
        </w:r>
      </w:hyperlink>
    </w:p>
    <w:p w14:paraId="0A18FA50" w14:textId="514DE2F1" w:rsidR="008C76DD" w:rsidRDefault="008C76DD">
      <w:pPr>
        <w:pStyle w:val="TOC2"/>
        <w:rPr>
          <w:rFonts w:asciiTheme="minorHAnsi" w:eastAsiaTheme="minorEastAsia" w:hAnsiTheme="minorHAnsi" w:cstheme="minorBidi"/>
          <w:noProof/>
          <w:kern w:val="2"/>
          <w:sz w:val="24"/>
          <w:szCs w:val="24"/>
          <w:lang w:eastAsia="en-ZA"/>
          <w14:ligatures w14:val="standardContextual"/>
        </w:rPr>
      </w:pPr>
      <w:hyperlink w:anchor="_Toc221195821" w:history="1">
        <w:r w:rsidRPr="00F26335">
          <w:rPr>
            <w:rStyle w:val="Hyperlink"/>
            <w:noProof/>
          </w:rPr>
          <w:t>1.1</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Purpose</w:t>
        </w:r>
        <w:r>
          <w:rPr>
            <w:noProof/>
            <w:webHidden/>
          </w:rPr>
          <w:tab/>
        </w:r>
        <w:r>
          <w:rPr>
            <w:noProof/>
            <w:webHidden/>
          </w:rPr>
          <w:fldChar w:fldCharType="begin"/>
        </w:r>
        <w:r>
          <w:rPr>
            <w:noProof/>
            <w:webHidden/>
          </w:rPr>
          <w:instrText xml:space="preserve"> PAGEREF _Toc221195821 \h </w:instrText>
        </w:r>
        <w:r>
          <w:rPr>
            <w:noProof/>
            <w:webHidden/>
          </w:rPr>
        </w:r>
        <w:r>
          <w:rPr>
            <w:noProof/>
            <w:webHidden/>
          </w:rPr>
          <w:fldChar w:fldCharType="separate"/>
        </w:r>
        <w:r w:rsidR="00D66DA5">
          <w:rPr>
            <w:noProof/>
            <w:webHidden/>
          </w:rPr>
          <w:t>5</w:t>
        </w:r>
        <w:r>
          <w:rPr>
            <w:noProof/>
            <w:webHidden/>
          </w:rPr>
          <w:fldChar w:fldCharType="end"/>
        </w:r>
      </w:hyperlink>
    </w:p>
    <w:p w14:paraId="7B478B60" w14:textId="338D46A4" w:rsidR="008C76DD" w:rsidRDefault="008C76DD">
      <w:pPr>
        <w:pStyle w:val="TOC2"/>
        <w:rPr>
          <w:rFonts w:asciiTheme="minorHAnsi" w:eastAsiaTheme="minorEastAsia" w:hAnsiTheme="minorHAnsi" w:cstheme="minorBidi"/>
          <w:noProof/>
          <w:kern w:val="2"/>
          <w:sz w:val="24"/>
          <w:szCs w:val="24"/>
          <w:lang w:eastAsia="en-ZA"/>
          <w14:ligatures w14:val="standardContextual"/>
        </w:rPr>
      </w:pPr>
      <w:hyperlink w:anchor="_Toc221195822" w:history="1">
        <w:r w:rsidRPr="00F26335">
          <w:rPr>
            <w:rStyle w:val="Hyperlink"/>
            <w:noProof/>
          </w:rPr>
          <w:t>1.2</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Background</w:t>
        </w:r>
        <w:r>
          <w:rPr>
            <w:noProof/>
            <w:webHidden/>
          </w:rPr>
          <w:tab/>
        </w:r>
        <w:r>
          <w:rPr>
            <w:noProof/>
            <w:webHidden/>
          </w:rPr>
          <w:fldChar w:fldCharType="begin"/>
        </w:r>
        <w:r>
          <w:rPr>
            <w:noProof/>
            <w:webHidden/>
          </w:rPr>
          <w:instrText xml:space="preserve"> PAGEREF _Toc221195822 \h </w:instrText>
        </w:r>
        <w:r>
          <w:rPr>
            <w:noProof/>
            <w:webHidden/>
          </w:rPr>
        </w:r>
        <w:r>
          <w:rPr>
            <w:noProof/>
            <w:webHidden/>
          </w:rPr>
          <w:fldChar w:fldCharType="separate"/>
        </w:r>
        <w:r w:rsidR="00D66DA5">
          <w:rPr>
            <w:noProof/>
            <w:webHidden/>
          </w:rPr>
          <w:t>5</w:t>
        </w:r>
        <w:r>
          <w:rPr>
            <w:noProof/>
            <w:webHidden/>
          </w:rPr>
          <w:fldChar w:fldCharType="end"/>
        </w:r>
      </w:hyperlink>
    </w:p>
    <w:p w14:paraId="02BAEA8C" w14:textId="0483804F" w:rsidR="008C76DD" w:rsidRDefault="008C76DD">
      <w:pPr>
        <w:pStyle w:val="TOC2"/>
        <w:rPr>
          <w:rFonts w:asciiTheme="minorHAnsi" w:eastAsiaTheme="minorEastAsia" w:hAnsiTheme="minorHAnsi" w:cstheme="minorBidi"/>
          <w:noProof/>
          <w:kern w:val="2"/>
          <w:sz w:val="24"/>
          <w:szCs w:val="24"/>
          <w:lang w:eastAsia="en-ZA"/>
          <w14:ligatures w14:val="standardContextual"/>
        </w:rPr>
      </w:pPr>
      <w:hyperlink w:anchor="_Toc221195823" w:history="1">
        <w:r w:rsidRPr="00F26335">
          <w:rPr>
            <w:rStyle w:val="Hyperlink"/>
            <w:noProof/>
          </w:rPr>
          <w:t>1.3</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Migration</w:t>
        </w:r>
        <w:r>
          <w:rPr>
            <w:noProof/>
            <w:webHidden/>
          </w:rPr>
          <w:tab/>
        </w:r>
        <w:r>
          <w:rPr>
            <w:noProof/>
            <w:webHidden/>
          </w:rPr>
          <w:fldChar w:fldCharType="begin"/>
        </w:r>
        <w:r>
          <w:rPr>
            <w:noProof/>
            <w:webHidden/>
          </w:rPr>
          <w:instrText xml:space="preserve"> PAGEREF _Toc221195823 \h </w:instrText>
        </w:r>
        <w:r>
          <w:rPr>
            <w:noProof/>
            <w:webHidden/>
          </w:rPr>
        </w:r>
        <w:r>
          <w:rPr>
            <w:noProof/>
            <w:webHidden/>
          </w:rPr>
          <w:fldChar w:fldCharType="separate"/>
        </w:r>
        <w:r w:rsidR="00D66DA5">
          <w:rPr>
            <w:noProof/>
            <w:webHidden/>
          </w:rPr>
          <w:t>5</w:t>
        </w:r>
        <w:r>
          <w:rPr>
            <w:noProof/>
            <w:webHidden/>
          </w:rPr>
          <w:fldChar w:fldCharType="end"/>
        </w:r>
      </w:hyperlink>
    </w:p>
    <w:p w14:paraId="57C4BC53" w14:textId="379DF901" w:rsidR="008C76DD" w:rsidRDefault="008C76DD">
      <w:pPr>
        <w:pStyle w:val="TOC1"/>
        <w:rPr>
          <w:rFonts w:asciiTheme="minorHAnsi" w:eastAsiaTheme="minorEastAsia" w:hAnsiTheme="minorHAnsi" w:cstheme="minorBidi"/>
          <w:b w:val="0"/>
          <w:noProof/>
          <w:kern w:val="2"/>
          <w:sz w:val="24"/>
          <w:szCs w:val="24"/>
          <w:lang w:eastAsia="en-ZA"/>
          <w14:ligatures w14:val="standardContextual"/>
        </w:rPr>
      </w:pPr>
      <w:hyperlink w:anchor="_Toc221195824" w:history="1">
        <w:r w:rsidRPr="00F26335">
          <w:rPr>
            <w:rStyle w:val="Hyperlink"/>
            <w:noProof/>
          </w:rPr>
          <w:t>2.</w:t>
        </w:r>
        <w:r>
          <w:rPr>
            <w:rFonts w:asciiTheme="minorHAnsi" w:eastAsiaTheme="minorEastAsia" w:hAnsiTheme="minorHAnsi" w:cstheme="minorBidi"/>
            <w:b w:val="0"/>
            <w:noProof/>
            <w:kern w:val="2"/>
            <w:sz w:val="24"/>
            <w:szCs w:val="24"/>
            <w:lang w:eastAsia="en-ZA"/>
            <w14:ligatures w14:val="standardContextual"/>
          </w:rPr>
          <w:tab/>
        </w:r>
        <w:r w:rsidRPr="00F26335">
          <w:rPr>
            <w:rStyle w:val="Hyperlink"/>
            <w:noProof/>
          </w:rPr>
          <w:t>Scope of Bid</w:t>
        </w:r>
        <w:r>
          <w:rPr>
            <w:noProof/>
            <w:webHidden/>
          </w:rPr>
          <w:tab/>
        </w:r>
        <w:r>
          <w:rPr>
            <w:noProof/>
            <w:webHidden/>
          </w:rPr>
          <w:fldChar w:fldCharType="begin"/>
        </w:r>
        <w:r>
          <w:rPr>
            <w:noProof/>
            <w:webHidden/>
          </w:rPr>
          <w:instrText xml:space="preserve"> PAGEREF _Toc221195824 \h </w:instrText>
        </w:r>
        <w:r>
          <w:rPr>
            <w:noProof/>
            <w:webHidden/>
          </w:rPr>
        </w:r>
        <w:r>
          <w:rPr>
            <w:noProof/>
            <w:webHidden/>
          </w:rPr>
          <w:fldChar w:fldCharType="separate"/>
        </w:r>
        <w:r w:rsidR="00D66DA5">
          <w:rPr>
            <w:noProof/>
            <w:webHidden/>
          </w:rPr>
          <w:t>5</w:t>
        </w:r>
        <w:r>
          <w:rPr>
            <w:noProof/>
            <w:webHidden/>
          </w:rPr>
          <w:fldChar w:fldCharType="end"/>
        </w:r>
      </w:hyperlink>
    </w:p>
    <w:p w14:paraId="3179903A" w14:textId="6E74AB87" w:rsidR="008C76DD" w:rsidRDefault="008C76DD">
      <w:pPr>
        <w:pStyle w:val="TOC2"/>
        <w:rPr>
          <w:rFonts w:asciiTheme="minorHAnsi" w:eastAsiaTheme="minorEastAsia" w:hAnsiTheme="minorHAnsi" w:cstheme="minorBidi"/>
          <w:noProof/>
          <w:kern w:val="2"/>
          <w:sz w:val="24"/>
          <w:szCs w:val="24"/>
          <w:lang w:eastAsia="en-ZA"/>
          <w14:ligatures w14:val="standardContextual"/>
        </w:rPr>
      </w:pPr>
      <w:hyperlink w:anchor="_Toc221195825" w:history="1">
        <w:r w:rsidRPr="00F26335">
          <w:rPr>
            <w:rStyle w:val="Hyperlink"/>
            <w:noProof/>
          </w:rPr>
          <w:t>2.1</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Scope of Work</w:t>
        </w:r>
        <w:r>
          <w:rPr>
            <w:noProof/>
            <w:webHidden/>
          </w:rPr>
          <w:tab/>
        </w:r>
        <w:r>
          <w:rPr>
            <w:noProof/>
            <w:webHidden/>
          </w:rPr>
          <w:fldChar w:fldCharType="begin"/>
        </w:r>
        <w:r>
          <w:rPr>
            <w:noProof/>
            <w:webHidden/>
          </w:rPr>
          <w:instrText xml:space="preserve"> PAGEREF _Toc221195825 \h </w:instrText>
        </w:r>
        <w:r>
          <w:rPr>
            <w:noProof/>
            <w:webHidden/>
          </w:rPr>
        </w:r>
        <w:r>
          <w:rPr>
            <w:noProof/>
            <w:webHidden/>
          </w:rPr>
          <w:fldChar w:fldCharType="separate"/>
        </w:r>
        <w:r w:rsidR="00D66DA5">
          <w:rPr>
            <w:noProof/>
            <w:webHidden/>
          </w:rPr>
          <w:t>5</w:t>
        </w:r>
        <w:r>
          <w:rPr>
            <w:noProof/>
            <w:webHidden/>
          </w:rPr>
          <w:fldChar w:fldCharType="end"/>
        </w:r>
      </w:hyperlink>
    </w:p>
    <w:p w14:paraId="1F9EC3E9" w14:textId="53684FCB" w:rsidR="008C76DD" w:rsidRDefault="008C76DD">
      <w:pPr>
        <w:pStyle w:val="TOC2"/>
        <w:rPr>
          <w:rFonts w:asciiTheme="minorHAnsi" w:eastAsiaTheme="minorEastAsia" w:hAnsiTheme="minorHAnsi" w:cstheme="minorBidi"/>
          <w:noProof/>
          <w:kern w:val="2"/>
          <w:sz w:val="24"/>
          <w:szCs w:val="24"/>
          <w:lang w:eastAsia="en-ZA"/>
          <w14:ligatures w14:val="standardContextual"/>
        </w:rPr>
      </w:pPr>
      <w:hyperlink w:anchor="_Toc221195826" w:history="1">
        <w:r w:rsidRPr="00F26335">
          <w:rPr>
            <w:rStyle w:val="Hyperlink"/>
            <w:noProof/>
          </w:rPr>
          <w:t>2.2</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Delivery address</w:t>
        </w:r>
        <w:r>
          <w:rPr>
            <w:noProof/>
            <w:webHidden/>
          </w:rPr>
          <w:tab/>
        </w:r>
        <w:r>
          <w:rPr>
            <w:noProof/>
            <w:webHidden/>
          </w:rPr>
          <w:fldChar w:fldCharType="begin"/>
        </w:r>
        <w:r>
          <w:rPr>
            <w:noProof/>
            <w:webHidden/>
          </w:rPr>
          <w:instrText xml:space="preserve"> PAGEREF _Toc221195826 \h </w:instrText>
        </w:r>
        <w:r>
          <w:rPr>
            <w:noProof/>
            <w:webHidden/>
          </w:rPr>
        </w:r>
        <w:r>
          <w:rPr>
            <w:noProof/>
            <w:webHidden/>
          </w:rPr>
          <w:fldChar w:fldCharType="separate"/>
        </w:r>
        <w:r w:rsidR="00D66DA5">
          <w:rPr>
            <w:noProof/>
            <w:webHidden/>
          </w:rPr>
          <w:t>6</w:t>
        </w:r>
        <w:r>
          <w:rPr>
            <w:noProof/>
            <w:webHidden/>
          </w:rPr>
          <w:fldChar w:fldCharType="end"/>
        </w:r>
      </w:hyperlink>
    </w:p>
    <w:p w14:paraId="28CE7605" w14:textId="54C2D624" w:rsidR="008C76DD" w:rsidRDefault="008C76DD">
      <w:pPr>
        <w:pStyle w:val="TOC2"/>
        <w:rPr>
          <w:rFonts w:asciiTheme="minorHAnsi" w:eastAsiaTheme="minorEastAsia" w:hAnsiTheme="minorHAnsi" w:cstheme="minorBidi"/>
          <w:noProof/>
          <w:kern w:val="2"/>
          <w:sz w:val="24"/>
          <w:szCs w:val="24"/>
          <w:lang w:eastAsia="en-ZA"/>
          <w14:ligatures w14:val="standardContextual"/>
        </w:rPr>
      </w:pPr>
      <w:hyperlink w:anchor="_Toc221195827" w:history="1">
        <w:r w:rsidRPr="00F26335">
          <w:rPr>
            <w:rStyle w:val="Hyperlink"/>
            <w:noProof/>
          </w:rPr>
          <w:t>2.3</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Customer Infrastructure and environment requirements</w:t>
        </w:r>
        <w:r>
          <w:rPr>
            <w:noProof/>
            <w:webHidden/>
          </w:rPr>
          <w:tab/>
        </w:r>
        <w:r>
          <w:rPr>
            <w:noProof/>
            <w:webHidden/>
          </w:rPr>
          <w:fldChar w:fldCharType="begin"/>
        </w:r>
        <w:r>
          <w:rPr>
            <w:noProof/>
            <w:webHidden/>
          </w:rPr>
          <w:instrText xml:space="preserve"> PAGEREF _Toc221195827 \h </w:instrText>
        </w:r>
        <w:r>
          <w:rPr>
            <w:noProof/>
            <w:webHidden/>
          </w:rPr>
        </w:r>
        <w:r>
          <w:rPr>
            <w:noProof/>
            <w:webHidden/>
          </w:rPr>
          <w:fldChar w:fldCharType="separate"/>
        </w:r>
        <w:r w:rsidR="00D66DA5">
          <w:rPr>
            <w:noProof/>
            <w:webHidden/>
          </w:rPr>
          <w:t>6</w:t>
        </w:r>
        <w:r>
          <w:rPr>
            <w:noProof/>
            <w:webHidden/>
          </w:rPr>
          <w:fldChar w:fldCharType="end"/>
        </w:r>
      </w:hyperlink>
    </w:p>
    <w:p w14:paraId="13927662" w14:textId="3486BA59" w:rsidR="008C76DD" w:rsidRDefault="008C76DD">
      <w:pPr>
        <w:pStyle w:val="TOC1"/>
        <w:rPr>
          <w:rFonts w:asciiTheme="minorHAnsi" w:eastAsiaTheme="minorEastAsia" w:hAnsiTheme="minorHAnsi" w:cstheme="minorBidi"/>
          <w:b w:val="0"/>
          <w:noProof/>
          <w:kern w:val="2"/>
          <w:sz w:val="24"/>
          <w:szCs w:val="24"/>
          <w:lang w:eastAsia="en-ZA"/>
          <w14:ligatures w14:val="standardContextual"/>
        </w:rPr>
      </w:pPr>
      <w:hyperlink w:anchor="_Toc221195828" w:history="1">
        <w:r w:rsidRPr="00F26335">
          <w:rPr>
            <w:rStyle w:val="Hyperlink"/>
            <w:noProof/>
          </w:rPr>
          <w:t>3.</w:t>
        </w:r>
        <w:r>
          <w:rPr>
            <w:rFonts w:asciiTheme="minorHAnsi" w:eastAsiaTheme="minorEastAsia" w:hAnsiTheme="minorHAnsi" w:cstheme="minorBidi"/>
            <w:b w:val="0"/>
            <w:noProof/>
            <w:kern w:val="2"/>
            <w:sz w:val="24"/>
            <w:szCs w:val="24"/>
            <w:lang w:eastAsia="en-ZA"/>
            <w14:ligatures w14:val="standardContextual"/>
          </w:rPr>
          <w:tab/>
        </w:r>
        <w:r w:rsidRPr="00F26335">
          <w:rPr>
            <w:rStyle w:val="Hyperlink"/>
            <w:noProof/>
          </w:rPr>
          <w:t>Requirements</w:t>
        </w:r>
        <w:r>
          <w:rPr>
            <w:noProof/>
            <w:webHidden/>
          </w:rPr>
          <w:tab/>
        </w:r>
        <w:r>
          <w:rPr>
            <w:noProof/>
            <w:webHidden/>
          </w:rPr>
          <w:fldChar w:fldCharType="begin"/>
        </w:r>
        <w:r>
          <w:rPr>
            <w:noProof/>
            <w:webHidden/>
          </w:rPr>
          <w:instrText xml:space="preserve"> PAGEREF _Toc221195828 \h </w:instrText>
        </w:r>
        <w:r>
          <w:rPr>
            <w:noProof/>
            <w:webHidden/>
          </w:rPr>
        </w:r>
        <w:r>
          <w:rPr>
            <w:noProof/>
            <w:webHidden/>
          </w:rPr>
          <w:fldChar w:fldCharType="separate"/>
        </w:r>
        <w:r w:rsidR="00D66DA5">
          <w:rPr>
            <w:noProof/>
            <w:webHidden/>
          </w:rPr>
          <w:t>7</w:t>
        </w:r>
        <w:r>
          <w:rPr>
            <w:noProof/>
            <w:webHidden/>
          </w:rPr>
          <w:fldChar w:fldCharType="end"/>
        </w:r>
      </w:hyperlink>
    </w:p>
    <w:p w14:paraId="74D45BE6" w14:textId="4E52EBE0" w:rsidR="008C76DD" w:rsidRDefault="008C76DD">
      <w:pPr>
        <w:pStyle w:val="TOC2"/>
        <w:rPr>
          <w:rFonts w:asciiTheme="minorHAnsi" w:eastAsiaTheme="minorEastAsia" w:hAnsiTheme="minorHAnsi" w:cstheme="minorBidi"/>
          <w:noProof/>
          <w:kern w:val="2"/>
          <w:sz w:val="24"/>
          <w:szCs w:val="24"/>
          <w:lang w:eastAsia="en-ZA"/>
          <w14:ligatures w14:val="standardContextual"/>
        </w:rPr>
      </w:pPr>
      <w:hyperlink w:anchor="_Toc221195829" w:history="1">
        <w:r w:rsidRPr="00F26335">
          <w:rPr>
            <w:rStyle w:val="Hyperlink"/>
            <w:noProof/>
          </w:rPr>
          <w:t>3.1</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Product / Service / Solution Requirements</w:t>
        </w:r>
        <w:r>
          <w:rPr>
            <w:noProof/>
            <w:webHidden/>
          </w:rPr>
          <w:tab/>
        </w:r>
        <w:r>
          <w:rPr>
            <w:noProof/>
            <w:webHidden/>
          </w:rPr>
          <w:fldChar w:fldCharType="begin"/>
        </w:r>
        <w:r>
          <w:rPr>
            <w:noProof/>
            <w:webHidden/>
          </w:rPr>
          <w:instrText xml:space="preserve"> PAGEREF _Toc221195829 \h </w:instrText>
        </w:r>
        <w:r>
          <w:rPr>
            <w:noProof/>
            <w:webHidden/>
          </w:rPr>
        </w:r>
        <w:r>
          <w:rPr>
            <w:noProof/>
            <w:webHidden/>
          </w:rPr>
          <w:fldChar w:fldCharType="separate"/>
        </w:r>
        <w:r w:rsidR="00D66DA5">
          <w:rPr>
            <w:noProof/>
            <w:webHidden/>
          </w:rPr>
          <w:t>7</w:t>
        </w:r>
        <w:r>
          <w:rPr>
            <w:noProof/>
            <w:webHidden/>
          </w:rPr>
          <w:fldChar w:fldCharType="end"/>
        </w:r>
      </w:hyperlink>
    </w:p>
    <w:p w14:paraId="11D67FA4" w14:textId="6CB4F766" w:rsidR="008C76DD" w:rsidRDefault="008C76DD">
      <w:pPr>
        <w:pStyle w:val="TOC3"/>
        <w:rPr>
          <w:rFonts w:asciiTheme="minorHAnsi" w:eastAsiaTheme="minorEastAsia" w:hAnsiTheme="minorHAnsi" w:cstheme="minorBidi"/>
          <w:noProof/>
          <w:kern w:val="2"/>
          <w:sz w:val="24"/>
          <w:szCs w:val="24"/>
          <w:lang w:eastAsia="en-ZA"/>
          <w14:ligatures w14:val="standardContextual"/>
        </w:rPr>
      </w:pPr>
      <w:hyperlink w:anchor="_Toc221195830" w:history="1">
        <w:r w:rsidRPr="00F26335">
          <w:rPr>
            <w:rStyle w:val="Hyperlink"/>
            <w:noProof/>
          </w:rPr>
          <w:t>3.1.1</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Solution Target Architecture</w:t>
        </w:r>
        <w:r>
          <w:rPr>
            <w:noProof/>
            <w:webHidden/>
          </w:rPr>
          <w:tab/>
        </w:r>
        <w:r>
          <w:rPr>
            <w:noProof/>
            <w:webHidden/>
          </w:rPr>
          <w:fldChar w:fldCharType="begin"/>
        </w:r>
        <w:r>
          <w:rPr>
            <w:noProof/>
            <w:webHidden/>
          </w:rPr>
          <w:instrText xml:space="preserve"> PAGEREF _Toc221195830 \h </w:instrText>
        </w:r>
        <w:r>
          <w:rPr>
            <w:noProof/>
            <w:webHidden/>
          </w:rPr>
        </w:r>
        <w:r>
          <w:rPr>
            <w:noProof/>
            <w:webHidden/>
          </w:rPr>
          <w:fldChar w:fldCharType="separate"/>
        </w:r>
        <w:r w:rsidR="00D66DA5">
          <w:rPr>
            <w:noProof/>
            <w:webHidden/>
          </w:rPr>
          <w:t>7</w:t>
        </w:r>
        <w:r>
          <w:rPr>
            <w:noProof/>
            <w:webHidden/>
          </w:rPr>
          <w:fldChar w:fldCharType="end"/>
        </w:r>
      </w:hyperlink>
    </w:p>
    <w:p w14:paraId="6CEB7E6F" w14:textId="5FEFBFD6" w:rsidR="008C76DD" w:rsidRDefault="008C76DD">
      <w:pPr>
        <w:pStyle w:val="TOC3"/>
        <w:rPr>
          <w:rFonts w:asciiTheme="minorHAnsi" w:eastAsiaTheme="minorEastAsia" w:hAnsiTheme="minorHAnsi" w:cstheme="minorBidi"/>
          <w:noProof/>
          <w:kern w:val="2"/>
          <w:sz w:val="24"/>
          <w:szCs w:val="24"/>
          <w:lang w:eastAsia="en-ZA"/>
          <w14:ligatures w14:val="standardContextual"/>
        </w:rPr>
      </w:pPr>
      <w:hyperlink w:anchor="_Toc221195831" w:history="1">
        <w:r w:rsidRPr="00F26335">
          <w:rPr>
            <w:rStyle w:val="Hyperlink"/>
            <w:noProof/>
          </w:rPr>
          <w:t>3.1.2</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User Interface</w:t>
        </w:r>
        <w:r>
          <w:rPr>
            <w:noProof/>
            <w:webHidden/>
          </w:rPr>
          <w:tab/>
        </w:r>
        <w:r>
          <w:rPr>
            <w:noProof/>
            <w:webHidden/>
          </w:rPr>
          <w:fldChar w:fldCharType="begin"/>
        </w:r>
        <w:r>
          <w:rPr>
            <w:noProof/>
            <w:webHidden/>
          </w:rPr>
          <w:instrText xml:space="preserve"> PAGEREF _Toc221195831 \h </w:instrText>
        </w:r>
        <w:r>
          <w:rPr>
            <w:noProof/>
            <w:webHidden/>
          </w:rPr>
        </w:r>
        <w:r>
          <w:rPr>
            <w:noProof/>
            <w:webHidden/>
          </w:rPr>
          <w:fldChar w:fldCharType="separate"/>
        </w:r>
        <w:r w:rsidR="00D66DA5">
          <w:rPr>
            <w:noProof/>
            <w:webHidden/>
          </w:rPr>
          <w:t>10</w:t>
        </w:r>
        <w:r>
          <w:rPr>
            <w:noProof/>
            <w:webHidden/>
          </w:rPr>
          <w:fldChar w:fldCharType="end"/>
        </w:r>
      </w:hyperlink>
    </w:p>
    <w:p w14:paraId="215E4995" w14:textId="79967BCC" w:rsidR="008C76DD" w:rsidRDefault="008C76DD">
      <w:pPr>
        <w:pStyle w:val="TOC2"/>
        <w:rPr>
          <w:rFonts w:asciiTheme="minorHAnsi" w:eastAsiaTheme="minorEastAsia" w:hAnsiTheme="minorHAnsi" w:cstheme="minorBidi"/>
          <w:noProof/>
          <w:kern w:val="2"/>
          <w:sz w:val="24"/>
          <w:szCs w:val="24"/>
          <w:lang w:eastAsia="en-ZA"/>
          <w14:ligatures w14:val="standardContextual"/>
        </w:rPr>
      </w:pPr>
      <w:hyperlink w:anchor="_Toc221195832" w:history="1">
        <w:r w:rsidRPr="00F26335">
          <w:rPr>
            <w:rStyle w:val="Hyperlink"/>
            <w:noProof/>
          </w:rPr>
          <w:t>3.2</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Service Elements</w:t>
        </w:r>
        <w:r>
          <w:rPr>
            <w:noProof/>
            <w:webHidden/>
          </w:rPr>
          <w:tab/>
        </w:r>
        <w:r>
          <w:rPr>
            <w:noProof/>
            <w:webHidden/>
          </w:rPr>
          <w:fldChar w:fldCharType="begin"/>
        </w:r>
        <w:r>
          <w:rPr>
            <w:noProof/>
            <w:webHidden/>
          </w:rPr>
          <w:instrText xml:space="preserve"> PAGEREF _Toc221195832 \h </w:instrText>
        </w:r>
        <w:r>
          <w:rPr>
            <w:noProof/>
            <w:webHidden/>
          </w:rPr>
        </w:r>
        <w:r>
          <w:rPr>
            <w:noProof/>
            <w:webHidden/>
          </w:rPr>
          <w:fldChar w:fldCharType="separate"/>
        </w:r>
        <w:r w:rsidR="00D66DA5">
          <w:rPr>
            <w:noProof/>
            <w:webHidden/>
          </w:rPr>
          <w:t>10</w:t>
        </w:r>
        <w:r>
          <w:rPr>
            <w:noProof/>
            <w:webHidden/>
          </w:rPr>
          <w:fldChar w:fldCharType="end"/>
        </w:r>
      </w:hyperlink>
    </w:p>
    <w:p w14:paraId="3939AA47" w14:textId="467D2C96" w:rsidR="008C76DD" w:rsidRDefault="008C76DD">
      <w:pPr>
        <w:pStyle w:val="TOC3"/>
        <w:rPr>
          <w:rFonts w:asciiTheme="minorHAnsi" w:eastAsiaTheme="minorEastAsia" w:hAnsiTheme="minorHAnsi" w:cstheme="minorBidi"/>
          <w:noProof/>
          <w:kern w:val="2"/>
          <w:sz w:val="24"/>
          <w:szCs w:val="24"/>
          <w:lang w:eastAsia="en-ZA"/>
          <w14:ligatures w14:val="standardContextual"/>
        </w:rPr>
      </w:pPr>
      <w:hyperlink w:anchor="_Toc221195833" w:history="1">
        <w:r w:rsidRPr="00F26335">
          <w:rPr>
            <w:rStyle w:val="Hyperlink"/>
            <w:noProof/>
          </w:rPr>
          <w:t>3.2.1</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Full-Service Agreement</w:t>
        </w:r>
        <w:r>
          <w:rPr>
            <w:noProof/>
            <w:webHidden/>
          </w:rPr>
          <w:tab/>
        </w:r>
        <w:r>
          <w:rPr>
            <w:noProof/>
            <w:webHidden/>
          </w:rPr>
          <w:fldChar w:fldCharType="begin"/>
        </w:r>
        <w:r>
          <w:rPr>
            <w:noProof/>
            <w:webHidden/>
          </w:rPr>
          <w:instrText xml:space="preserve"> PAGEREF _Toc221195833 \h </w:instrText>
        </w:r>
        <w:r>
          <w:rPr>
            <w:noProof/>
            <w:webHidden/>
          </w:rPr>
        </w:r>
        <w:r>
          <w:rPr>
            <w:noProof/>
            <w:webHidden/>
          </w:rPr>
          <w:fldChar w:fldCharType="separate"/>
        </w:r>
        <w:r w:rsidR="00D66DA5">
          <w:rPr>
            <w:noProof/>
            <w:webHidden/>
          </w:rPr>
          <w:t>10</w:t>
        </w:r>
        <w:r>
          <w:rPr>
            <w:noProof/>
            <w:webHidden/>
          </w:rPr>
          <w:fldChar w:fldCharType="end"/>
        </w:r>
      </w:hyperlink>
    </w:p>
    <w:p w14:paraId="744634C4" w14:textId="4A198AD6" w:rsidR="008C76DD" w:rsidRDefault="008C76DD">
      <w:pPr>
        <w:pStyle w:val="TOC3"/>
        <w:rPr>
          <w:rFonts w:asciiTheme="minorHAnsi" w:eastAsiaTheme="minorEastAsia" w:hAnsiTheme="minorHAnsi" w:cstheme="minorBidi"/>
          <w:noProof/>
          <w:kern w:val="2"/>
          <w:sz w:val="24"/>
          <w:szCs w:val="24"/>
          <w:lang w:eastAsia="en-ZA"/>
          <w14:ligatures w14:val="standardContextual"/>
        </w:rPr>
      </w:pPr>
      <w:hyperlink w:anchor="_Toc221195834" w:history="1">
        <w:r w:rsidRPr="00F26335">
          <w:rPr>
            <w:rStyle w:val="Hyperlink"/>
            <w:noProof/>
          </w:rPr>
          <w:t>3.2.2</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Time and Material (T&amp;M Ad hoc services)</w:t>
        </w:r>
        <w:r>
          <w:rPr>
            <w:noProof/>
            <w:webHidden/>
          </w:rPr>
          <w:tab/>
        </w:r>
        <w:r>
          <w:rPr>
            <w:noProof/>
            <w:webHidden/>
          </w:rPr>
          <w:fldChar w:fldCharType="begin"/>
        </w:r>
        <w:r>
          <w:rPr>
            <w:noProof/>
            <w:webHidden/>
          </w:rPr>
          <w:instrText xml:space="preserve"> PAGEREF _Toc221195834 \h </w:instrText>
        </w:r>
        <w:r>
          <w:rPr>
            <w:noProof/>
            <w:webHidden/>
          </w:rPr>
        </w:r>
        <w:r>
          <w:rPr>
            <w:noProof/>
            <w:webHidden/>
          </w:rPr>
          <w:fldChar w:fldCharType="separate"/>
        </w:r>
        <w:r w:rsidR="00D66DA5">
          <w:rPr>
            <w:noProof/>
            <w:webHidden/>
          </w:rPr>
          <w:t>11</w:t>
        </w:r>
        <w:r>
          <w:rPr>
            <w:noProof/>
            <w:webHidden/>
          </w:rPr>
          <w:fldChar w:fldCharType="end"/>
        </w:r>
      </w:hyperlink>
    </w:p>
    <w:p w14:paraId="44632E47" w14:textId="25627200" w:rsidR="008C76DD" w:rsidRDefault="008C76DD">
      <w:pPr>
        <w:pStyle w:val="TOC3"/>
        <w:rPr>
          <w:rFonts w:asciiTheme="minorHAnsi" w:eastAsiaTheme="minorEastAsia" w:hAnsiTheme="minorHAnsi" w:cstheme="minorBidi"/>
          <w:noProof/>
          <w:kern w:val="2"/>
          <w:sz w:val="24"/>
          <w:szCs w:val="24"/>
          <w:lang w:eastAsia="en-ZA"/>
          <w14:ligatures w14:val="standardContextual"/>
        </w:rPr>
      </w:pPr>
      <w:hyperlink w:anchor="_Toc221195835" w:history="1">
        <w:r w:rsidRPr="00F26335">
          <w:rPr>
            <w:rStyle w:val="Hyperlink"/>
            <w:noProof/>
          </w:rPr>
          <w:t>3.2.3</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Response time and distance</w:t>
        </w:r>
        <w:r>
          <w:rPr>
            <w:noProof/>
            <w:webHidden/>
          </w:rPr>
          <w:tab/>
        </w:r>
        <w:r>
          <w:rPr>
            <w:noProof/>
            <w:webHidden/>
          </w:rPr>
          <w:fldChar w:fldCharType="begin"/>
        </w:r>
        <w:r>
          <w:rPr>
            <w:noProof/>
            <w:webHidden/>
          </w:rPr>
          <w:instrText xml:space="preserve"> PAGEREF _Toc221195835 \h </w:instrText>
        </w:r>
        <w:r>
          <w:rPr>
            <w:noProof/>
            <w:webHidden/>
          </w:rPr>
        </w:r>
        <w:r>
          <w:rPr>
            <w:noProof/>
            <w:webHidden/>
          </w:rPr>
          <w:fldChar w:fldCharType="separate"/>
        </w:r>
        <w:r w:rsidR="00D66DA5">
          <w:rPr>
            <w:noProof/>
            <w:webHidden/>
          </w:rPr>
          <w:t>11</w:t>
        </w:r>
        <w:r>
          <w:rPr>
            <w:noProof/>
            <w:webHidden/>
          </w:rPr>
          <w:fldChar w:fldCharType="end"/>
        </w:r>
      </w:hyperlink>
    </w:p>
    <w:p w14:paraId="2BF32300" w14:textId="69CBEB95" w:rsidR="008C76DD" w:rsidRDefault="008C76DD">
      <w:pPr>
        <w:pStyle w:val="TOC3"/>
        <w:rPr>
          <w:rFonts w:asciiTheme="minorHAnsi" w:eastAsiaTheme="minorEastAsia" w:hAnsiTheme="minorHAnsi" w:cstheme="minorBidi"/>
          <w:noProof/>
          <w:kern w:val="2"/>
          <w:sz w:val="24"/>
          <w:szCs w:val="24"/>
          <w:lang w:eastAsia="en-ZA"/>
          <w14:ligatures w14:val="standardContextual"/>
        </w:rPr>
      </w:pPr>
      <w:hyperlink w:anchor="_Toc221195836" w:history="1">
        <w:r w:rsidRPr="00F26335">
          <w:rPr>
            <w:rStyle w:val="Hyperlink"/>
            <w:noProof/>
          </w:rPr>
          <w:t>3.2.4</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Fault logging management</w:t>
        </w:r>
        <w:r>
          <w:rPr>
            <w:noProof/>
            <w:webHidden/>
          </w:rPr>
          <w:tab/>
        </w:r>
        <w:r>
          <w:rPr>
            <w:noProof/>
            <w:webHidden/>
          </w:rPr>
          <w:fldChar w:fldCharType="begin"/>
        </w:r>
        <w:r>
          <w:rPr>
            <w:noProof/>
            <w:webHidden/>
          </w:rPr>
          <w:instrText xml:space="preserve"> PAGEREF _Toc221195836 \h </w:instrText>
        </w:r>
        <w:r>
          <w:rPr>
            <w:noProof/>
            <w:webHidden/>
          </w:rPr>
        </w:r>
        <w:r>
          <w:rPr>
            <w:noProof/>
            <w:webHidden/>
          </w:rPr>
          <w:fldChar w:fldCharType="separate"/>
        </w:r>
        <w:r w:rsidR="00D66DA5">
          <w:rPr>
            <w:noProof/>
            <w:webHidden/>
          </w:rPr>
          <w:t>11</w:t>
        </w:r>
        <w:r>
          <w:rPr>
            <w:noProof/>
            <w:webHidden/>
          </w:rPr>
          <w:fldChar w:fldCharType="end"/>
        </w:r>
      </w:hyperlink>
    </w:p>
    <w:p w14:paraId="29927C3C" w14:textId="2563D3B0" w:rsidR="008C76DD" w:rsidRDefault="008C76DD">
      <w:pPr>
        <w:pStyle w:val="TOC2"/>
        <w:rPr>
          <w:rFonts w:asciiTheme="minorHAnsi" w:eastAsiaTheme="minorEastAsia" w:hAnsiTheme="minorHAnsi" w:cstheme="minorBidi"/>
          <w:noProof/>
          <w:kern w:val="2"/>
          <w:sz w:val="24"/>
          <w:szCs w:val="24"/>
          <w:lang w:eastAsia="en-ZA"/>
          <w14:ligatures w14:val="standardContextual"/>
        </w:rPr>
      </w:pPr>
      <w:hyperlink w:anchor="_Toc221195837" w:history="1">
        <w:r w:rsidRPr="00F26335">
          <w:rPr>
            <w:rStyle w:val="Hyperlink"/>
            <w:noProof/>
          </w:rPr>
          <w:t>3.3</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Special Requirements</w:t>
        </w:r>
        <w:r>
          <w:rPr>
            <w:noProof/>
            <w:webHidden/>
          </w:rPr>
          <w:tab/>
        </w:r>
        <w:r>
          <w:rPr>
            <w:noProof/>
            <w:webHidden/>
          </w:rPr>
          <w:fldChar w:fldCharType="begin"/>
        </w:r>
        <w:r>
          <w:rPr>
            <w:noProof/>
            <w:webHidden/>
          </w:rPr>
          <w:instrText xml:space="preserve"> PAGEREF _Toc221195837 \h </w:instrText>
        </w:r>
        <w:r>
          <w:rPr>
            <w:noProof/>
            <w:webHidden/>
          </w:rPr>
        </w:r>
        <w:r>
          <w:rPr>
            <w:noProof/>
            <w:webHidden/>
          </w:rPr>
          <w:fldChar w:fldCharType="separate"/>
        </w:r>
        <w:r w:rsidR="00D66DA5">
          <w:rPr>
            <w:noProof/>
            <w:webHidden/>
          </w:rPr>
          <w:t>11</w:t>
        </w:r>
        <w:r>
          <w:rPr>
            <w:noProof/>
            <w:webHidden/>
          </w:rPr>
          <w:fldChar w:fldCharType="end"/>
        </w:r>
      </w:hyperlink>
    </w:p>
    <w:p w14:paraId="73B4DD57" w14:textId="40622504" w:rsidR="008C76DD" w:rsidRDefault="008C76DD">
      <w:pPr>
        <w:pStyle w:val="TOC1"/>
        <w:rPr>
          <w:rFonts w:asciiTheme="minorHAnsi" w:eastAsiaTheme="minorEastAsia" w:hAnsiTheme="minorHAnsi" w:cstheme="minorBidi"/>
          <w:b w:val="0"/>
          <w:noProof/>
          <w:kern w:val="2"/>
          <w:sz w:val="24"/>
          <w:szCs w:val="24"/>
          <w:lang w:eastAsia="en-ZA"/>
          <w14:ligatures w14:val="standardContextual"/>
        </w:rPr>
      </w:pPr>
      <w:hyperlink w:anchor="_Toc221195838" w:history="1">
        <w:r w:rsidRPr="00F26335">
          <w:rPr>
            <w:rStyle w:val="Hyperlink"/>
            <w:noProof/>
          </w:rPr>
          <w:t>4.</w:t>
        </w:r>
        <w:r>
          <w:rPr>
            <w:rFonts w:asciiTheme="minorHAnsi" w:eastAsiaTheme="minorEastAsia" w:hAnsiTheme="minorHAnsi" w:cstheme="minorBidi"/>
            <w:b w:val="0"/>
            <w:noProof/>
            <w:kern w:val="2"/>
            <w:sz w:val="24"/>
            <w:szCs w:val="24"/>
            <w:lang w:eastAsia="en-ZA"/>
            <w14:ligatures w14:val="standardContextual"/>
          </w:rPr>
          <w:tab/>
        </w:r>
        <w:r w:rsidRPr="00F26335">
          <w:rPr>
            <w:rStyle w:val="Hyperlink"/>
            <w:noProof/>
          </w:rPr>
          <w:t>Bid Evaluation Stages</w:t>
        </w:r>
        <w:r>
          <w:rPr>
            <w:noProof/>
            <w:webHidden/>
          </w:rPr>
          <w:tab/>
        </w:r>
        <w:r>
          <w:rPr>
            <w:noProof/>
            <w:webHidden/>
          </w:rPr>
          <w:fldChar w:fldCharType="begin"/>
        </w:r>
        <w:r>
          <w:rPr>
            <w:noProof/>
            <w:webHidden/>
          </w:rPr>
          <w:instrText xml:space="preserve"> PAGEREF _Toc221195838 \h </w:instrText>
        </w:r>
        <w:r>
          <w:rPr>
            <w:noProof/>
            <w:webHidden/>
          </w:rPr>
        </w:r>
        <w:r>
          <w:rPr>
            <w:noProof/>
            <w:webHidden/>
          </w:rPr>
          <w:fldChar w:fldCharType="separate"/>
        </w:r>
        <w:r w:rsidR="00D66DA5">
          <w:rPr>
            <w:noProof/>
            <w:webHidden/>
          </w:rPr>
          <w:t>11</w:t>
        </w:r>
        <w:r>
          <w:rPr>
            <w:noProof/>
            <w:webHidden/>
          </w:rPr>
          <w:fldChar w:fldCharType="end"/>
        </w:r>
      </w:hyperlink>
    </w:p>
    <w:p w14:paraId="7C9C40BF" w14:textId="0B8C9880" w:rsidR="008C76DD" w:rsidRDefault="008C76DD">
      <w:pPr>
        <w:pStyle w:val="TOC2"/>
        <w:rPr>
          <w:rFonts w:asciiTheme="minorHAnsi" w:eastAsiaTheme="minorEastAsia" w:hAnsiTheme="minorHAnsi" w:cstheme="minorBidi"/>
          <w:noProof/>
          <w:kern w:val="2"/>
          <w:sz w:val="24"/>
          <w:szCs w:val="24"/>
          <w:lang w:eastAsia="en-ZA"/>
          <w14:ligatures w14:val="standardContextual"/>
        </w:rPr>
      </w:pPr>
      <w:hyperlink w:anchor="_Toc221195839" w:history="1">
        <w:r w:rsidRPr="00F26335">
          <w:rPr>
            <w:rStyle w:val="Hyperlink"/>
            <w:noProof/>
          </w:rPr>
          <w:t>4.1</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Mandatory Administrative Responsiveness (Stage 1)</w:t>
        </w:r>
        <w:r>
          <w:rPr>
            <w:noProof/>
            <w:webHidden/>
          </w:rPr>
          <w:tab/>
        </w:r>
        <w:r>
          <w:rPr>
            <w:noProof/>
            <w:webHidden/>
          </w:rPr>
          <w:fldChar w:fldCharType="begin"/>
        </w:r>
        <w:r>
          <w:rPr>
            <w:noProof/>
            <w:webHidden/>
          </w:rPr>
          <w:instrText xml:space="preserve"> PAGEREF _Toc221195839 \h </w:instrText>
        </w:r>
        <w:r>
          <w:rPr>
            <w:noProof/>
            <w:webHidden/>
          </w:rPr>
        </w:r>
        <w:r>
          <w:rPr>
            <w:noProof/>
            <w:webHidden/>
          </w:rPr>
          <w:fldChar w:fldCharType="separate"/>
        </w:r>
        <w:r w:rsidR="00D66DA5">
          <w:rPr>
            <w:noProof/>
            <w:webHidden/>
          </w:rPr>
          <w:t>11</w:t>
        </w:r>
        <w:r>
          <w:rPr>
            <w:noProof/>
            <w:webHidden/>
          </w:rPr>
          <w:fldChar w:fldCharType="end"/>
        </w:r>
      </w:hyperlink>
    </w:p>
    <w:p w14:paraId="116CE031" w14:textId="7A0FB7BA" w:rsidR="008C76DD" w:rsidRDefault="008C76DD">
      <w:pPr>
        <w:pStyle w:val="TOC3"/>
        <w:rPr>
          <w:rFonts w:asciiTheme="minorHAnsi" w:eastAsiaTheme="minorEastAsia" w:hAnsiTheme="minorHAnsi" w:cstheme="minorBidi"/>
          <w:noProof/>
          <w:kern w:val="2"/>
          <w:sz w:val="24"/>
          <w:szCs w:val="24"/>
          <w:lang w:eastAsia="en-ZA"/>
          <w14:ligatures w14:val="standardContextual"/>
        </w:rPr>
      </w:pPr>
      <w:hyperlink w:anchor="_Toc221195840" w:history="1">
        <w:r w:rsidRPr="00F26335">
          <w:rPr>
            <w:rStyle w:val="Hyperlink"/>
            <w:noProof/>
          </w:rPr>
          <w:t>4.1.1</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Attendance of briefing session</w:t>
        </w:r>
        <w:r>
          <w:rPr>
            <w:noProof/>
            <w:webHidden/>
          </w:rPr>
          <w:tab/>
        </w:r>
        <w:r>
          <w:rPr>
            <w:noProof/>
            <w:webHidden/>
          </w:rPr>
          <w:fldChar w:fldCharType="begin"/>
        </w:r>
        <w:r>
          <w:rPr>
            <w:noProof/>
            <w:webHidden/>
          </w:rPr>
          <w:instrText xml:space="preserve"> PAGEREF _Toc221195840 \h </w:instrText>
        </w:r>
        <w:r>
          <w:rPr>
            <w:noProof/>
            <w:webHidden/>
          </w:rPr>
        </w:r>
        <w:r>
          <w:rPr>
            <w:noProof/>
            <w:webHidden/>
          </w:rPr>
          <w:fldChar w:fldCharType="separate"/>
        </w:r>
        <w:r w:rsidR="00D66DA5">
          <w:rPr>
            <w:noProof/>
            <w:webHidden/>
          </w:rPr>
          <w:t>11</w:t>
        </w:r>
        <w:r>
          <w:rPr>
            <w:noProof/>
            <w:webHidden/>
          </w:rPr>
          <w:fldChar w:fldCharType="end"/>
        </w:r>
      </w:hyperlink>
    </w:p>
    <w:p w14:paraId="18E17492" w14:textId="016188C5" w:rsidR="008C76DD" w:rsidRDefault="008C76DD">
      <w:pPr>
        <w:pStyle w:val="TOC3"/>
        <w:rPr>
          <w:rFonts w:asciiTheme="minorHAnsi" w:eastAsiaTheme="minorEastAsia" w:hAnsiTheme="minorHAnsi" w:cstheme="minorBidi"/>
          <w:noProof/>
          <w:kern w:val="2"/>
          <w:sz w:val="24"/>
          <w:szCs w:val="24"/>
          <w:lang w:eastAsia="en-ZA"/>
          <w14:ligatures w14:val="standardContextual"/>
        </w:rPr>
      </w:pPr>
      <w:hyperlink w:anchor="_Toc221195841" w:history="1">
        <w:r w:rsidRPr="00F26335">
          <w:rPr>
            <w:rStyle w:val="Hyperlink"/>
            <w:noProof/>
          </w:rPr>
          <w:t>4.1.2</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Registered Supplier</w:t>
        </w:r>
        <w:r>
          <w:rPr>
            <w:noProof/>
            <w:webHidden/>
          </w:rPr>
          <w:tab/>
        </w:r>
        <w:r>
          <w:rPr>
            <w:noProof/>
            <w:webHidden/>
          </w:rPr>
          <w:fldChar w:fldCharType="begin"/>
        </w:r>
        <w:r>
          <w:rPr>
            <w:noProof/>
            <w:webHidden/>
          </w:rPr>
          <w:instrText xml:space="preserve"> PAGEREF _Toc221195841 \h </w:instrText>
        </w:r>
        <w:r>
          <w:rPr>
            <w:noProof/>
            <w:webHidden/>
          </w:rPr>
        </w:r>
        <w:r>
          <w:rPr>
            <w:noProof/>
            <w:webHidden/>
          </w:rPr>
          <w:fldChar w:fldCharType="separate"/>
        </w:r>
        <w:r w:rsidR="00D66DA5">
          <w:rPr>
            <w:noProof/>
            <w:webHidden/>
          </w:rPr>
          <w:t>12</w:t>
        </w:r>
        <w:r>
          <w:rPr>
            <w:noProof/>
            <w:webHidden/>
          </w:rPr>
          <w:fldChar w:fldCharType="end"/>
        </w:r>
      </w:hyperlink>
    </w:p>
    <w:p w14:paraId="1C41C46E" w14:textId="4CE55406" w:rsidR="008C76DD" w:rsidRDefault="008C76DD">
      <w:pPr>
        <w:pStyle w:val="TOC2"/>
        <w:rPr>
          <w:rFonts w:asciiTheme="minorHAnsi" w:eastAsiaTheme="minorEastAsia" w:hAnsiTheme="minorHAnsi" w:cstheme="minorBidi"/>
          <w:noProof/>
          <w:kern w:val="2"/>
          <w:sz w:val="24"/>
          <w:szCs w:val="24"/>
          <w:lang w:eastAsia="en-ZA"/>
          <w14:ligatures w14:val="standardContextual"/>
        </w:rPr>
      </w:pPr>
      <w:hyperlink w:anchor="_Toc221195842" w:history="1">
        <w:r w:rsidRPr="00F26335">
          <w:rPr>
            <w:rStyle w:val="Hyperlink"/>
            <w:noProof/>
          </w:rPr>
          <w:t>4.2</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Technical returnable documents</w:t>
        </w:r>
        <w:r>
          <w:rPr>
            <w:noProof/>
            <w:webHidden/>
          </w:rPr>
          <w:tab/>
        </w:r>
        <w:r>
          <w:rPr>
            <w:noProof/>
            <w:webHidden/>
          </w:rPr>
          <w:fldChar w:fldCharType="begin"/>
        </w:r>
        <w:r>
          <w:rPr>
            <w:noProof/>
            <w:webHidden/>
          </w:rPr>
          <w:instrText xml:space="preserve"> PAGEREF _Toc221195842 \h </w:instrText>
        </w:r>
        <w:r>
          <w:rPr>
            <w:noProof/>
            <w:webHidden/>
          </w:rPr>
        </w:r>
        <w:r>
          <w:rPr>
            <w:noProof/>
            <w:webHidden/>
          </w:rPr>
          <w:fldChar w:fldCharType="separate"/>
        </w:r>
        <w:r w:rsidR="00D66DA5">
          <w:rPr>
            <w:noProof/>
            <w:webHidden/>
          </w:rPr>
          <w:t>12</w:t>
        </w:r>
        <w:r>
          <w:rPr>
            <w:noProof/>
            <w:webHidden/>
          </w:rPr>
          <w:fldChar w:fldCharType="end"/>
        </w:r>
      </w:hyperlink>
    </w:p>
    <w:p w14:paraId="22197D10" w14:textId="5330C5F0" w:rsidR="008C76DD" w:rsidRDefault="008C76DD">
      <w:pPr>
        <w:pStyle w:val="TOC3"/>
        <w:rPr>
          <w:rFonts w:asciiTheme="minorHAnsi" w:eastAsiaTheme="minorEastAsia" w:hAnsiTheme="minorHAnsi" w:cstheme="minorBidi"/>
          <w:noProof/>
          <w:kern w:val="2"/>
          <w:sz w:val="24"/>
          <w:szCs w:val="24"/>
          <w:lang w:eastAsia="en-ZA"/>
          <w14:ligatures w14:val="standardContextual"/>
        </w:rPr>
      </w:pPr>
      <w:hyperlink w:anchor="_Toc221195843" w:history="1">
        <w:r w:rsidRPr="00F26335">
          <w:rPr>
            <w:rStyle w:val="Hyperlink"/>
            <w:noProof/>
          </w:rPr>
          <w:t>4.2.1</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Instruction and evaluation criteria</w:t>
        </w:r>
        <w:r>
          <w:rPr>
            <w:noProof/>
            <w:webHidden/>
          </w:rPr>
          <w:tab/>
        </w:r>
        <w:r>
          <w:rPr>
            <w:noProof/>
            <w:webHidden/>
          </w:rPr>
          <w:fldChar w:fldCharType="begin"/>
        </w:r>
        <w:r>
          <w:rPr>
            <w:noProof/>
            <w:webHidden/>
          </w:rPr>
          <w:instrText xml:space="preserve"> PAGEREF _Toc221195843 \h </w:instrText>
        </w:r>
        <w:r>
          <w:rPr>
            <w:noProof/>
            <w:webHidden/>
          </w:rPr>
        </w:r>
        <w:r>
          <w:rPr>
            <w:noProof/>
            <w:webHidden/>
          </w:rPr>
          <w:fldChar w:fldCharType="separate"/>
        </w:r>
        <w:r w:rsidR="00D66DA5">
          <w:rPr>
            <w:noProof/>
            <w:webHidden/>
          </w:rPr>
          <w:t>12</w:t>
        </w:r>
        <w:r>
          <w:rPr>
            <w:noProof/>
            <w:webHidden/>
          </w:rPr>
          <w:fldChar w:fldCharType="end"/>
        </w:r>
      </w:hyperlink>
    </w:p>
    <w:p w14:paraId="46DFA521" w14:textId="0BF550E7" w:rsidR="008C76DD" w:rsidRDefault="008C76DD">
      <w:pPr>
        <w:pStyle w:val="TOC3"/>
        <w:rPr>
          <w:rFonts w:asciiTheme="minorHAnsi" w:eastAsiaTheme="minorEastAsia" w:hAnsiTheme="minorHAnsi" w:cstheme="minorBidi"/>
          <w:noProof/>
          <w:kern w:val="2"/>
          <w:sz w:val="24"/>
          <w:szCs w:val="24"/>
          <w:lang w:eastAsia="en-ZA"/>
          <w14:ligatures w14:val="standardContextual"/>
        </w:rPr>
      </w:pPr>
      <w:hyperlink w:anchor="_Toc221195844" w:history="1">
        <w:r w:rsidRPr="00F26335">
          <w:rPr>
            <w:rStyle w:val="Hyperlink"/>
            <w:noProof/>
          </w:rPr>
          <w:t>4.2.2</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Technical mandatory requirements (Stage 2)</w:t>
        </w:r>
        <w:r>
          <w:rPr>
            <w:noProof/>
            <w:webHidden/>
          </w:rPr>
          <w:tab/>
        </w:r>
        <w:r>
          <w:rPr>
            <w:noProof/>
            <w:webHidden/>
          </w:rPr>
          <w:fldChar w:fldCharType="begin"/>
        </w:r>
        <w:r>
          <w:rPr>
            <w:noProof/>
            <w:webHidden/>
          </w:rPr>
          <w:instrText xml:space="preserve"> PAGEREF _Toc221195844 \h </w:instrText>
        </w:r>
        <w:r>
          <w:rPr>
            <w:noProof/>
            <w:webHidden/>
          </w:rPr>
        </w:r>
        <w:r>
          <w:rPr>
            <w:noProof/>
            <w:webHidden/>
          </w:rPr>
          <w:fldChar w:fldCharType="separate"/>
        </w:r>
        <w:r w:rsidR="00D66DA5">
          <w:rPr>
            <w:noProof/>
            <w:webHidden/>
          </w:rPr>
          <w:t>12</w:t>
        </w:r>
        <w:r>
          <w:rPr>
            <w:noProof/>
            <w:webHidden/>
          </w:rPr>
          <w:fldChar w:fldCharType="end"/>
        </w:r>
      </w:hyperlink>
    </w:p>
    <w:p w14:paraId="0CCEC66C" w14:textId="32E6DB61" w:rsidR="008C76DD" w:rsidRDefault="008C76DD">
      <w:pPr>
        <w:pStyle w:val="TOC3"/>
        <w:rPr>
          <w:rFonts w:asciiTheme="minorHAnsi" w:eastAsiaTheme="minorEastAsia" w:hAnsiTheme="minorHAnsi" w:cstheme="minorBidi"/>
          <w:noProof/>
          <w:kern w:val="2"/>
          <w:sz w:val="24"/>
          <w:szCs w:val="24"/>
          <w:lang w:eastAsia="en-ZA"/>
          <w14:ligatures w14:val="standardContextual"/>
        </w:rPr>
      </w:pPr>
      <w:hyperlink w:anchor="_Toc221195845" w:history="1">
        <w:r w:rsidRPr="00F26335">
          <w:rPr>
            <w:rStyle w:val="Hyperlink"/>
            <w:noProof/>
          </w:rPr>
          <w:t>4.2.3</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Technical Functionality evaluation Requirements (Stage 3)</w:t>
        </w:r>
        <w:r>
          <w:rPr>
            <w:noProof/>
            <w:webHidden/>
          </w:rPr>
          <w:tab/>
        </w:r>
        <w:r>
          <w:rPr>
            <w:noProof/>
            <w:webHidden/>
          </w:rPr>
          <w:fldChar w:fldCharType="begin"/>
        </w:r>
        <w:r>
          <w:rPr>
            <w:noProof/>
            <w:webHidden/>
          </w:rPr>
          <w:instrText xml:space="preserve"> PAGEREF _Toc221195845 \h </w:instrText>
        </w:r>
        <w:r>
          <w:rPr>
            <w:noProof/>
            <w:webHidden/>
          </w:rPr>
        </w:r>
        <w:r>
          <w:rPr>
            <w:noProof/>
            <w:webHidden/>
          </w:rPr>
          <w:fldChar w:fldCharType="separate"/>
        </w:r>
        <w:r w:rsidR="00D66DA5">
          <w:rPr>
            <w:noProof/>
            <w:webHidden/>
          </w:rPr>
          <w:t>15</w:t>
        </w:r>
        <w:r>
          <w:rPr>
            <w:noProof/>
            <w:webHidden/>
          </w:rPr>
          <w:fldChar w:fldCharType="end"/>
        </w:r>
      </w:hyperlink>
    </w:p>
    <w:p w14:paraId="739ED222" w14:textId="4F134D0B" w:rsidR="008C76DD" w:rsidRDefault="008C76DD">
      <w:pPr>
        <w:pStyle w:val="TOC3"/>
        <w:rPr>
          <w:rFonts w:asciiTheme="minorHAnsi" w:eastAsiaTheme="minorEastAsia" w:hAnsiTheme="minorHAnsi" w:cstheme="minorBidi"/>
          <w:noProof/>
          <w:kern w:val="2"/>
          <w:sz w:val="24"/>
          <w:szCs w:val="24"/>
          <w:lang w:eastAsia="en-ZA"/>
          <w14:ligatures w14:val="standardContextual"/>
        </w:rPr>
      </w:pPr>
      <w:hyperlink w:anchor="_Toc221195846" w:history="1">
        <w:r w:rsidRPr="00F26335">
          <w:rPr>
            <w:rStyle w:val="Hyperlink"/>
            <w:noProof/>
          </w:rPr>
          <w:t>4.2.4</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Technical Functionality evaluation Requirements</w:t>
        </w:r>
        <w:r>
          <w:rPr>
            <w:noProof/>
            <w:webHidden/>
          </w:rPr>
          <w:tab/>
        </w:r>
        <w:r>
          <w:rPr>
            <w:noProof/>
            <w:webHidden/>
          </w:rPr>
          <w:fldChar w:fldCharType="begin"/>
        </w:r>
        <w:r>
          <w:rPr>
            <w:noProof/>
            <w:webHidden/>
          </w:rPr>
          <w:instrText xml:space="preserve"> PAGEREF _Toc221195846 \h </w:instrText>
        </w:r>
        <w:r>
          <w:rPr>
            <w:noProof/>
            <w:webHidden/>
          </w:rPr>
        </w:r>
        <w:r>
          <w:rPr>
            <w:noProof/>
            <w:webHidden/>
          </w:rPr>
          <w:fldChar w:fldCharType="separate"/>
        </w:r>
        <w:r w:rsidR="00D66DA5">
          <w:rPr>
            <w:noProof/>
            <w:webHidden/>
          </w:rPr>
          <w:t>16</w:t>
        </w:r>
        <w:r>
          <w:rPr>
            <w:noProof/>
            <w:webHidden/>
          </w:rPr>
          <w:fldChar w:fldCharType="end"/>
        </w:r>
      </w:hyperlink>
    </w:p>
    <w:p w14:paraId="2EF04555" w14:textId="5F73B99A" w:rsidR="008C76DD" w:rsidRDefault="008C76DD">
      <w:pPr>
        <w:pStyle w:val="TOC3"/>
        <w:rPr>
          <w:rFonts w:asciiTheme="minorHAnsi" w:eastAsiaTheme="minorEastAsia" w:hAnsiTheme="minorHAnsi" w:cstheme="minorBidi"/>
          <w:noProof/>
          <w:kern w:val="2"/>
          <w:sz w:val="24"/>
          <w:szCs w:val="24"/>
          <w:lang w:eastAsia="en-ZA"/>
          <w14:ligatures w14:val="standardContextual"/>
        </w:rPr>
      </w:pPr>
      <w:hyperlink w:anchor="_Toc221195847" w:history="1">
        <w:r w:rsidRPr="00F26335">
          <w:rPr>
            <w:rStyle w:val="Hyperlink"/>
            <w:noProof/>
          </w:rPr>
          <w:t>4.2.5</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Demonstration/Proof of Concept Requirements (Stage 4)</w:t>
        </w:r>
        <w:r>
          <w:rPr>
            <w:noProof/>
            <w:webHidden/>
          </w:rPr>
          <w:tab/>
        </w:r>
        <w:r>
          <w:rPr>
            <w:noProof/>
            <w:webHidden/>
          </w:rPr>
          <w:fldChar w:fldCharType="begin"/>
        </w:r>
        <w:r>
          <w:rPr>
            <w:noProof/>
            <w:webHidden/>
          </w:rPr>
          <w:instrText xml:space="preserve"> PAGEREF _Toc221195847 \h </w:instrText>
        </w:r>
        <w:r>
          <w:rPr>
            <w:noProof/>
            <w:webHidden/>
          </w:rPr>
        </w:r>
        <w:r>
          <w:rPr>
            <w:noProof/>
            <w:webHidden/>
          </w:rPr>
          <w:fldChar w:fldCharType="separate"/>
        </w:r>
        <w:r w:rsidR="00D66DA5">
          <w:rPr>
            <w:noProof/>
            <w:webHidden/>
          </w:rPr>
          <w:t>22</w:t>
        </w:r>
        <w:r>
          <w:rPr>
            <w:noProof/>
            <w:webHidden/>
          </w:rPr>
          <w:fldChar w:fldCharType="end"/>
        </w:r>
      </w:hyperlink>
    </w:p>
    <w:p w14:paraId="52A0A5C5" w14:textId="37A02A9F" w:rsidR="008C76DD" w:rsidRDefault="008C76DD">
      <w:pPr>
        <w:pStyle w:val="TOC2"/>
        <w:rPr>
          <w:rFonts w:asciiTheme="minorHAnsi" w:eastAsiaTheme="minorEastAsia" w:hAnsiTheme="minorHAnsi" w:cstheme="minorBidi"/>
          <w:noProof/>
          <w:kern w:val="2"/>
          <w:sz w:val="24"/>
          <w:szCs w:val="24"/>
          <w:lang w:eastAsia="en-ZA"/>
          <w14:ligatures w14:val="standardContextual"/>
        </w:rPr>
      </w:pPr>
      <w:hyperlink w:anchor="_Toc221195848" w:history="1">
        <w:r w:rsidRPr="00F26335">
          <w:rPr>
            <w:rStyle w:val="Hyperlink"/>
            <w:noProof/>
          </w:rPr>
          <w:t>4.3</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Special Conditions of Contract Verification (Stage 5)</w:t>
        </w:r>
        <w:r>
          <w:rPr>
            <w:noProof/>
            <w:webHidden/>
          </w:rPr>
          <w:tab/>
        </w:r>
        <w:r>
          <w:rPr>
            <w:noProof/>
            <w:webHidden/>
          </w:rPr>
          <w:fldChar w:fldCharType="begin"/>
        </w:r>
        <w:r>
          <w:rPr>
            <w:noProof/>
            <w:webHidden/>
          </w:rPr>
          <w:instrText xml:space="preserve"> PAGEREF _Toc221195848 \h </w:instrText>
        </w:r>
        <w:r>
          <w:rPr>
            <w:noProof/>
            <w:webHidden/>
          </w:rPr>
        </w:r>
        <w:r>
          <w:rPr>
            <w:noProof/>
            <w:webHidden/>
          </w:rPr>
          <w:fldChar w:fldCharType="separate"/>
        </w:r>
        <w:r w:rsidR="00D66DA5">
          <w:rPr>
            <w:noProof/>
            <w:webHidden/>
          </w:rPr>
          <w:t>29</w:t>
        </w:r>
        <w:r>
          <w:rPr>
            <w:noProof/>
            <w:webHidden/>
          </w:rPr>
          <w:fldChar w:fldCharType="end"/>
        </w:r>
      </w:hyperlink>
    </w:p>
    <w:p w14:paraId="780452E0" w14:textId="272D638E" w:rsidR="008C76DD" w:rsidRDefault="008C76DD">
      <w:pPr>
        <w:pStyle w:val="TOC3"/>
        <w:rPr>
          <w:rFonts w:asciiTheme="minorHAnsi" w:eastAsiaTheme="minorEastAsia" w:hAnsiTheme="minorHAnsi" w:cstheme="minorBidi"/>
          <w:noProof/>
          <w:kern w:val="2"/>
          <w:sz w:val="24"/>
          <w:szCs w:val="24"/>
          <w:lang w:eastAsia="en-ZA"/>
          <w14:ligatures w14:val="standardContextual"/>
        </w:rPr>
      </w:pPr>
      <w:hyperlink w:anchor="_Toc221195849" w:history="1">
        <w:r w:rsidRPr="00F26335">
          <w:rPr>
            <w:rStyle w:val="Hyperlink"/>
            <w:noProof/>
          </w:rPr>
          <w:t>4.3.1</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Special Conditions of Contract</w:t>
        </w:r>
        <w:r>
          <w:rPr>
            <w:noProof/>
            <w:webHidden/>
          </w:rPr>
          <w:tab/>
        </w:r>
        <w:r>
          <w:rPr>
            <w:noProof/>
            <w:webHidden/>
          </w:rPr>
          <w:fldChar w:fldCharType="begin"/>
        </w:r>
        <w:r>
          <w:rPr>
            <w:noProof/>
            <w:webHidden/>
          </w:rPr>
          <w:instrText xml:space="preserve"> PAGEREF _Toc221195849 \h </w:instrText>
        </w:r>
        <w:r>
          <w:rPr>
            <w:noProof/>
            <w:webHidden/>
          </w:rPr>
        </w:r>
        <w:r>
          <w:rPr>
            <w:noProof/>
            <w:webHidden/>
          </w:rPr>
          <w:fldChar w:fldCharType="separate"/>
        </w:r>
        <w:r w:rsidR="00D66DA5">
          <w:rPr>
            <w:noProof/>
            <w:webHidden/>
          </w:rPr>
          <w:t>29</w:t>
        </w:r>
        <w:r>
          <w:rPr>
            <w:noProof/>
            <w:webHidden/>
          </w:rPr>
          <w:fldChar w:fldCharType="end"/>
        </w:r>
      </w:hyperlink>
    </w:p>
    <w:p w14:paraId="58EC532F" w14:textId="2723364B" w:rsidR="008C76DD" w:rsidRDefault="008C76DD">
      <w:pPr>
        <w:pStyle w:val="TOC3"/>
        <w:rPr>
          <w:rFonts w:asciiTheme="minorHAnsi" w:eastAsiaTheme="minorEastAsia" w:hAnsiTheme="minorHAnsi" w:cstheme="minorBidi"/>
          <w:noProof/>
          <w:kern w:val="2"/>
          <w:sz w:val="24"/>
          <w:szCs w:val="24"/>
          <w:lang w:eastAsia="en-ZA"/>
          <w14:ligatures w14:val="standardContextual"/>
        </w:rPr>
      </w:pPr>
      <w:hyperlink w:anchor="_Toc221195850" w:history="1">
        <w:r w:rsidRPr="00F26335">
          <w:rPr>
            <w:rStyle w:val="Hyperlink"/>
            <w:noProof/>
          </w:rPr>
          <w:t>4.3.2</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Declaration of compliance and acceptance SCC</w:t>
        </w:r>
        <w:r>
          <w:rPr>
            <w:noProof/>
            <w:webHidden/>
          </w:rPr>
          <w:tab/>
        </w:r>
        <w:r>
          <w:rPr>
            <w:noProof/>
            <w:webHidden/>
          </w:rPr>
          <w:fldChar w:fldCharType="begin"/>
        </w:r>
        <w:r>
          <w:rPr>
            <w:noProof/>
            <w:webHidden/>
          </w:rPr>
          <w:instrText xml:space="preserve"> PAGEREF _Toc221195850 \h </w:instrText>
        </w:r>
        <w:r>
          <w:rPr>
            <w:noProof/>
            <w:webHidden/>
          </w:rPr>
        </w:r>
        <w:r>
          <w:rPr>
            <w:noProof/>
            <w:webHidden/>
          </w:rPr>
          <w:fldChar w:fldCharType="separate"/>
        </w:r>
        <w:r w:rsidR="00D66DA5">
          <w:rPr>
            <w:noProof/>
            <w:webHidden/>
          </w:rPr>
          <w:t>34</w:t>
        </w:r>
        <w:r>
          <w:rPr>
            <w:noProof/>
            <w:webHidden/>
          </w:rPr>
          <w:fldChar w:fldCharType="end"/>
        </w:r>
      </w:hyperlink>
    </w:p>
    <w:p w14:paraId="7D401CFE" w14:textId="049F19A4" w:rsidR="008C76DD" w:rsidRDefault="008C76DD">
      <w:pPr>
        <w:pStyle w:val="TOC2"/>
        <w:rPr>
          <w:rFonts w:asciiTheme="minorHAnsi" w:eastAsiaTheme="minorEastAsia" w:hAnsiTheme="minorHAnsi" w:cstheme="minorBidi"/>
          <w:noProof/>
          <w:kern w:val="2"/>
          <w:sz w:val="24"/>
          <w:szCs w:val="24"/>
          <w:lang w:eastAsia="en-ZA"/>
          <w14:ligatures w14:val="standardContextual"/>
        </w:rPr>
      </w:pPr>
      <w:hyperlink w:anchor="_Toc221195851" w:history="1">
        <w:r w:rsidRPr="00F26335">
          <w:rPr>
            <w:rStyle w:val="Hyperlink"/>
            <w:noProof/>
          </w:rPr>
          <w:t>4.4</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Price and Preference Points Evaluation (Stage 6)</w:t>
        </w:r>
        <w:r>
          <w:rPr>
            <w:noProof/>
            <w:webHidden/>
          </w:rPr>
          <w:tab/>
        </w:r>
        <w:r>
          <w:rPr>
            <w:noProof/>
            <w:webHidden/>
          </w:rPr>
          <w:fldChar w:fldCharType="begin"/>
        </w:r>
        <w:r>
          <w:rPr>
            <w:noProof/>
            <w:webHidden/>
          </w:rPr>
          <w:instrText xml:space="preserve"> PAGEREF _Toc221195851 \h </w:instrText>
        </w:r>
        <w:r>
          <w:rPr>
            <w:noProof/>
            <w:webHidden/>
          </w:rPr>
        </w:r>
        <w:r>
          <w:rPr>
            <w:noProof/>
            <w:webHidden/>
          </w:rPr>
          <w:fldChar w:fldCharType="separate"/>
        </w:r>
        <w:r w:rsidR="00D66DA5">
          <w:rPr>
            <w:noProof/>
            <w:webHidden/>
          </w:rPr>
          <w:t>35</w:t>
        </w:r>
        <w:r>
          <w:rPr>
            <w:noProof/>
            <w:webHidden/>
          </w:rPr>
          <w:fldChar w:fldCharType="end"/>
        </w:r>
      </w:hyperlink>
    </w:p>
    <w:p w14:paraId="1FA54432" w14:textId="3D5B1892" w:rsidR="008C76DD" w:rsidRDefault="008C76DD">
      <w:pPr>
        <w:pStyle w:val="TOC3"/>
        <w:rPr>
          <w:rFonts w:asciiTheme="minorHAnsi" w:eastAsiaTheme="minorEastAsia" w:hAnsiTheme="minorHAnsi" w:cstheme="minorBidi"/>
          <w:noProof/>
          <w:kern w:val="2"/>
          <w:sz w:val="24"/>
          <w:szCs w:val="24"/>
          <w:lang w:eastAsia="en-ZA"/>
          <w14:ligatures w14:val="standardContextual"/>
        </w:rPr>
      </w:pPr>
      <w:hyperlink w:anchor="_Toc221195852" w:history="1">
        <w:r w:rsidRPr="00F26335">
          <w:rPr>
            <w:rStyle w:val="Hyperlink"/>
            <w:rFonts w:cstheme="majorHAnsi"/>
            <w:noProof/>
          </w:rPr>
          <w:t>4.4.1</w:t>
        </w:r>
        <w:r>
          <w:rPr>
            <w:rFonts w:asciiTheme="minorHAnsi" w:eastAsiaTheme="minorEastAsia" w:hAnsiTheme="minorHAnsi" w:cstheme="minorBidi"/>
            <w:noProof/>
            <w:kern w:val="2"/>
            <w:sz w:val="24"/>
            <w:szCs w:val="24"/>
            <w:lang w:eastAsia="en-ZA"/>
            <w14:ligatures w14:val="standardContextual"/>
          </w:rPr>
          <w:tab/>
        </w:r>
        <w:r w:rsidRPr="00F26335">
          <w:rPr>
            <w:rStyle w:val="Hyperlink"/>
            <w:rFonts w:cstheme="majorHAnsi"/>
            <w:noProof/>
          </w:rPr>
          <w:t>Costing and Preference Evaluation</w:t>
        </w:r>
        <w:r>
          <w:rPr>
            <w:noProof/>
            <w:webHidden/>
          </w:rPr>
          <w:tab/>
        </w:r>
        <w:r>
          <w:rPr>
            <w:noProof/>
            <w:webHidden/>
          </w:rPr>
          <w:fldChar w:fldCharType="begin"/>
        </w:r>
        <w:r>
          <w:rPr>
            <w:noProof/>
            <w:webHidden/>
          </w:rPr>
          <w:instrText xml:space="preserve"> PAGEREF _Toc221195852 \h </w:instrText>
        </w:r>
        <w:r>
          <w:rPr>
            <w:noProof/>
            <w:webHidden/>
          </w:rPr>
        </w:r>
        <w:r>
          <w:rPr>
            <w:noProof/>
            <w:webHidden/>
          </w:rPr>
          <w:fldChar w:fldCharType="separate"/>
        </w:r>
        <w:r w:rsidR="00D66DA5">
          <w:rPr>
            <w:noProof/>
            <w:webHidden/>
          </w:rPr>
          <w:t>35</w:t>
        </w:r>
        <w:r>
          <w:rPr>
            <w:noProof/>
            <w:webHidden/>
          </w:rPr>
          <w:fldChar w:fldCharType="end"/>
        </w:r>
      </w:hyperlink>
    </w:p>
    <w:p w14:paraId="2235F8D3" w14:textId="70BA9508" w:rsidR="008C76DD" w:rsidRDefault="008C76DD">
      <w:pPr>
        <w:pStyle w:val="TOC3"/>
        <w:rPr>
          <w:rFonts w:asciiTheme="minorHAnsi" w:eastAsiaTheme="minorEastAsia" w:hAnsiTheme="minorHAnsi" w:cstheme="minorBidi"/>
          <w:noProof/>
          <w:kern w:val="2"/>
          <w:sz w:val="24"/>
          <w:szCs w:val="24"/>
          <w:lang w:eastAsia="en-ZA"/>
          <w14:ligatures w14:val="standardContextual"/>
        </w:rPr>
      </w:pPr>
      <w:hyperlink w:anchor="_Toc221195853" w:history="1">
        <w:r w:rsidRPr="00F26335">
          <w:rPr>
            <w:rStyle w:val="Hyperlink"/>
            <w:noProof/>
          </w:rPr>
          <w:t>4.4.2</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Costing and Pricing Conditions</w:t>
        </w:r>
        <w:r>
          <w:rPr>
            <w:noProof/>
            <w:webHidden/>
          </w:rPr>
          <w:tab/>
        </w:r>
        <w:r>
          <w:rPr>
            <w:noProof/>
            <w:webHidden/>
          </w:rPr>
          <w:fldChar w:fldCharType="begin"/>
        </w:r>
        <w:r>
          <w:rPr>
            <w:noProof/>
            <w:webHidden/>
          </w:rPr>
          <w:instrText xml:space="preserve"> PAGEREF _Toc221195853 \h </w:instrText>
        </w:r>
        <w:r>
          <w:rPr>
            <w:noProof/>
            <w:webHidden/>
          </w:rPr>
        </w:r>
        <w:r>
          <w:rPr>
            <w:noProof/>
            <w:webHidden/>
          </w:rPr>
          <w:fldChar w:fldCharType="separate"/>
        </w:r>
        <w:r w:rsidR="00D66DA5">
          <w:rPr>
            <w:noProof/>
            <w:webHidden/>
          </w:rPr>
          <w:t>35</w:t>
        </w:r>
        <w:r>
          <w:rPr>
            <w:noProof/>
            <w:webHidden/>
          </w:rPr>
          <w:fldChar w:fldCharType="end"/>
        </w:r>
      </w:hyperlink>
    </w:p>
    <w:p w14:paraId="0B977525" w14:textId="77D88D17" w:rsidR="008C76DD" w:rsidRDefault="008C76DD">
      <w:pPr>
        <w:pStyle w:val="TOC3"/>
        <w:rPr>
          <w:rFonts w:asciiTheme="minorHAnsi" w:eastAsiaTheme="minorEastAsia" w:hAnsiTheme="minorHAnsi" w:cstheme="minorBidi"/>
          <w:noProof/>
          <w:kern w:val="2"/>
          <w:sz w:val="24"/>
          <w:szCs w:val="24"/>
          <w:lang w:eastAsia="en-ZA"/>
          <w14:ligatures w14:val="standardContextual"/>
        </w:rPr>
      </w:pPr>
      <w:hyperlink w:anchor="_Toc221195854" w:history="1">
        <w:r w:rsidRPr="00F26335">
          <w:rPr>
            <w:rStyle w:val="Hyperlink"/>
            <w:noProof/>
          </w:rPr>
          <w:t>4.4.4</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Declaration of Acceptance</w:t>
        </w:r>
        <w:r>
          <w:rPr>
            <w:noProof/>
            <w:webHidden/>
          </w:rPr>
          <w:tab/>
        </w:r>
        <w:r>
          <w:rPr>
            <w:noProof/>
            <w:webHidden/>
          </w:rPr>
          <w:fldChar w:fldCharType="begin"/>
        </w:r>
        <w:r>
          <w:rPr>
            <w:noProof/>
            <w:webHidden/>
          </w:rPr>
          <w:instrText xml:space="preserve"> PAGEREF _Toc221195854 \h </w:instrText>
        </w:r>
        <w:r>
          <w:rPr>
            <w:noProof/>
            <w:webHidden/>
          </w:rPr>
        </w:r>
        <w:r>
          <w:rPr>
            <w:noProof/>
            <w:webHidden/>
          </w:rPr>
          <w:fldChar w:fldCharType="separate"/>
        </w:r>
        <w:r w:rsidR="00D66DA5">
          <w:rPr>
            <w:noProof/>
            <w:webHidden/>
          </w:rPr>
          <w:t>36</w:t>
        </w:r>
        <w:r>
          <w:rPr>
            <w:noProof/>
            <w:webHidden/>
          </w:rPr>
          <w:fldChar w:fldCharType="end"/>
        </w:r>
      </w:hyperlink>
    </w:p>
    <w:p w14:paraId="4C75D2A6" w14:textId="0A16A215" w:rsidR="008C76DD" w:rsidRDefault="008C76DD">
      <w:pPr>
        <w:pStyle w:val="TOC2"/>
        <w:rPr>
          <w:rFonts w:asciiTheme="minorHAnsi" w:eastAsiaTheme="minorEastAsia" w:hAnsiTheme="minorHAnsi" w:cstheme="minorBidi"/>
          <w:noProof/>
          <w:kern w:val="2"/>
          <w:sz w:val="24"/>
          <w:szCs w:val="24"/>
          <w:lang w:eastAsia="en-ZA"/>
          <w14:ligatures w14:val="standardContextual"/>
        </w:rPr>
      </w:pPr>
      <w:hyperlink w:anchor="_Toc221195855" w:history="1">
        <w:r w:rsidRPr="00F26335">
          <w:rPr>
            <w:rStyle w:val="Hyperlink"/>
            <w:noProof/>
          </w:rPr>
          <w:t>4.5</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Preference Requirements</w:t>
        </w:r>
        <w:r>
          <w:rPr>
            <w:noProof/>
            <w:webHidden/>
          </w:rPr>
          <w:tab/>
        </w:r>
        <w:r>
          <w:rPr>
            <w:noProof/>
            <w:webHidden/>
          </w:rPr>
          <w:fldChar w:fldCharType="begin"/>
        </w:r>
        <w:r>
          <w:rPr>
            <w:noProof/>
            <w:webHidden/>
          </w:rPr>
          <w:instrText xml:space="preserve"> PAGEREF _Toc221195855 \h </w:instrText>
        </w:r>
        <w:r>
          <w:rPr>
            <w:noProof/>
            <w:webHidden/>
          </w:rPr>
        </w:r>
        <w:r>
          <w:rPr>
            <w:noProof/>
            <w:webHidden/>
          </w:rPr>
          <w:fldChar w:fldCharType="separate"/>
        </w:r>
        <w:r w:rsidR="00D66DA5">
          <w:rPr>
            <w:noProof/>
            <w:webHidden/>
          </w:rPr>
          <w:t>36</w:t>
        </w:r>
        <w:r>
          <w:rPr>
            <w:noProof/>
            <w:webHidden/>
          </w:rPr>
          <w:fldChar w:fldCharType="end"/>
        </w:r>
      </w:hyperlink>
    </w:p>
    <w:p w14:paraId="5F1F0BB6" w14:textId="478D99D2" w:rsidR="008C76DD" w:rsidRDefault="008C76DD">
      <w:pPr>
        <w:pStyle w:val="TOC3"/>
        <w:rPr>
          <w:rFonts w:asciiTheme="minorHAnsi" w:eastAsiaTheme="minorEastAsia" w:hAnsiTheme="minorHAnsi" w:cstheme="minorBidi"/>
          <w:noProof/>
          <w:kern w:val="2"/>
          <w:sz w:val="24"/>
          <w:szCs w:val="24"/>
          <w:lang w:eastAsia="en-ZA"/>
          <w14:ligatures w14:val="standardContextual"/>
        </w:rPr>
      </w:pPr>
      <w:hyperlink w:anchor="_Toc221195856" w:history="1">
        <w:r w:rsidRPr="00F26335">
          <w:rPr>
            <w:rStyle w:val="Hyperlink"/>
            <w:noProof/>
          </w:rPr>
          <w:t>4.5.1</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Rate of Exchange Pricing Information</w:t>
        </w:r>
        <w:r>
          <w:rPr>
            <w:noProof/>
            <w:webHidden/>
          </w:rPr>
          <w:tab/>
        </w:r>
        <w:r>
          <w:rPr>
            <w:noProof/>
            <w:webHidden/>
          </w:rPr>
          <w:fldChar w:fldCharType="begin"/>
        </w:r>
        <w:r>
          <w:rPr>
            <w:noProof/>
            <w:webHidden/>
          </w:rPr>
          <w:instrText xml:space="preserve"> PAGEREF _Toc221195856 \h </w:instrText>
        </w:r>
        <w:r>
          <w:rPr>
            <w:noProof/>
            <w:webHidden/>
          </w:rPr>
        </w:r>
        <w:r>
          <w:rPr>
            <w:noProof/>
            <w:webHidden/>
          </w:rPr>
          <w:fldChar w:fldCharType="separate"/>
        </w:r>
        <w:r w:rsidR="00D66DA5">
          <w:rPr>
            <w:noProof/>
            <w:webHidden/>
          </w:rPr>
          <w:t>37</w:t>
        </w:r>
        <w:r>
          <w:rPr>
            <w:noProof/>
            <w:webHidden/>
          </w:rPr>
          <w:fldChar w:fldCharType="end"/>
        </w:r>
      </w:hyperlink>
    </w:p>
    <w:p w14:paraId="4511240D" w14:textId="6BD321AB" w:rsidR="008C76DD" w:rsidRDefault="008C76DD">
      <w:pPr>
        <w:pStyle w:val="TOC3"/>
        <w:rPr>
          <w:rFonts w:asciiTheme="minorHAnsi" w:eastAsiaTheme="minorEastAsia" w:hAnsiTheme="minorHAnsi" w:cstheme="minorBidi"/>
          <w:noProof/>
          <w:kern w:val="2"/>
          <w:sz w:val="24"/>
          <w:szCs w:val="24"/>
          <w:lang w:eastAsia="en-ZA"/>
          <w14:ligatures w14:val="standardContextual"/>
        </w:rPr>
      </w:pPr>
      <w:hyperlink w:anchor="_Toc221195857" w:history="1">
        <w:r w:rsidRPr="00F26335">
          <w:rPr>
            <w:rStyle w:val="Hyperlink"/>
            <w:noProof/>
          </w:rPr>
          <w:t>4.5.2</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Bid Exchange Rate Conditions</w:t>
        </w:r>
        <w:r>
          <w:rPr>
            <w:noProof/>
            <w:webHidden/>
          </w:rPr>
          <w:tab/>
        </w:r>
        <w:r>
          <w:rPr>
            <w:noProof/>
            <w:webHidden/>
          </w:rPr>
          <w:fldChar w:fldCharType="begin"/>
        </w:r>
        <w:r>
          <w:rPr>
            <w:noProof/>
            <w:webHidden/>
          </w:rPr>
          <w:instrText xml:space="preserve"> PAGEREF _Toc221195857 \h </w:instrText>
        </w:r>
        <w:r>
          <w:rPr>
            <w:noProof/>
            <w:webHidden/>
          </w:rPr>
        </w:r>
        <w:r>
          <w:rPr>
            <w:noProof/>
            <w:webHidden/>
          </w:rPr>
          <w:fldChar w:fldCharType="separate"/>
        </w:r>
        <w:r w:rsidR="00D66DA5">
          <w:rPr>
            <w:noProof/>
            <w:webHidden/>
          </w:rPr>
          <w:t>37</w:t>
        </w:r>
        <w:r>
          <w:rPr>
            <w:noProof/>
            <w:webHidden/>
          </w:rPr>
          <w:fldChar w:fldCharType="end"/>
        </w:r>
      </w:hyperlink>
    </w:p>
    <w:p w14:paraId="3DA0E5E2" w14:textId="59BE7996" w:rsidR="008C76DD" w:rsidRDefault="008C76DD">
      <w:pPr>
        <w:pStyle w:val="TOC1"/>
        <w:rPr>
          <w:rFonts w:asciiTheme="minorHAnsi" w:eastAsiaTheme="minorEastAsia" w:hAnsiTheme="minorHAnsi" w:cstheme="minorBidi"/>
          <w:b w:val="0"/>
          <w:noProof/>
          <w:kern w:val="2"/>
          <w:sz w:val="24"/>
          <w:szCs w:val="24"/>
          <w:lang w:eastAsia="en-ZA"/>
          <w14:ligatures w14:val="standardContextual"/>
        </w:rPr>
      </w:pPr>
      <w:hyperlink w:anchor="_Toc221195858" w:history="1">
        <w:r w:rsidRPr="00F26335">
          <w:rPr>
            <w:rStyle w:val="Hyperlink"/>
            <w:noProof/>
            <w14:scene3d>
              <w14:camera w14:prst="orthographicFront"/>
              <w14:lightRig w14:rig="threePt" w14:dir="t">
                <w14:rot w14:lat="0" w14:lon="0" w14:rev="0"/>
              </w14:lightRig>
            </w14:scene3d>
          </w:rPr>
          <w:t>Annex A:</w:t>
        </w:r>
        <w:r w:rsidRPr="00F26335">
          <w:rPr>
            <w:rStyle w:val="Hyperlink"/>
            <w:noProof/>
          </w:rPr>
          <w:t xml:space="preserve"> Bidder Substantiating Evidence</w:t>
        </w:r>
        <w:r>
          <w:rPr>
            <w:noProof/>
            <w:webHidden/>
          </w:rPr>
          <w:tab/>
        </w:r>
        <w:r>
          <w:rPr>
            <w:noProof/>
            <w:webHidden/>
          </w:rPr>
          <w:fldChar w:fldCharType="begin"/>
        </w:r>
        <w:r>
          <w:rPr>
            <w:noProof/>
            <w:webHidden/>
          </w:rPr>
          <w:instrText xml:space="preserve"> PAGEREF _Toc221195858 \h </w:instrText>
        </w:r>
        <w:r>
          <w:rPr>
            <w:noProof/>
            <w:webHidden/>
          </w:rPr>
        </w:r>
        <w:r>
          <w:rPr>
            <w:noProof/>
            <w:webHidden/>
          </w:rPr>
          <w:fldChar w:fldCharType="separate"/>
        </w:r>
        <w:r w:rsidR="00D66DA5">
          <w:rPr>
            <w:noProof/>
            <w:webHidden/>
          </w:rPr>
          <w:t>40</w:t>
        </w:r>
        <w:r>
          <w:rPr>
            <w:noProof/>
            <w:webHidden/>
          </w:rPr>
          <w:fldChar w:fldCharType="end"/>
        </w:r>
      </w:hyperlink>
    </w:p>
    <w:p w14:paraId="609FDCCD" w14:textId="151A9318" w:rsidR="008C76DD" w:rsidRDefault="008C76DD">
      <w:pPr>
        <w:pStyle w:val="TOC1"/>
        <w:rPr>
          <w:rFonts w:asciiTheme="minorHAnsi" w:eastAsiaTheme="minorEastAsia" w:hAnsiTheme="minorHAnsi" w:cstheme="minorBidi"/>
          <w:b w:val="0"/>
          <w:noProof/>
          <w:kern w:val="2"/>
          <w:sz w:val="24"/>
          <w:szCs w:val="24"/>
          <w:lang w:eastAsia="en-ZA"/>
          <w14:ligatures w14:val="standardContextual"/>
        </w:rPr>
      </w:pPr>
      <w:hyperlink w:anchor="_Toc221195859" w:history="1">
        <w:r w:rsidRPr="00F26335">
          <w:rPr>
            <w:rStyle w:val="Hyperlink"/>
            <w:noProof/>
          </w:rPr>
          <w:t>5.</w:t>
        </w:r>
        <w:r>
          <w:rPr>
            <w:rFonts w:asciiTheme="minorHAnsi" w:eastAsiaTheme="minorEastAsia" w:hAnsiTheme="minorHAnsi" w:cstheme="minorBidi"/>
            <w:b w:val="0"/>
            <w:noProof/>
            <w:kern w:val="2"/>
            <w:sz w:val="24"/>
            <w:szCs w:val="24"/>
            <w:lang w:eastAsia="en-ZA"/>
            <w14:ligatures w14:val="standardContextual"/>
          </w:rPr>
          <w:tab/>
        </w:r>
        <w:r w:rsidRPr="00F26335">
          <w:rPr>
            <w:rStyle w:val="Hyperlink"/>
            <w:noProof/>
          </w:rPr>
          <w:t>Technical Mandatory Requirement Evidence</w:t>
        </w:r>
        <w:r>
          <w:rPr>
            <w:noProof/>
            <w:webHidden/>
          </w:rPr>
          <w:tab/>
        </w:r>
        <w:r>
          <w:rPr>
            <w:noProof/>
            <w:webHidden/>
          </w:rPr>
          <w:fldChar w:fldCharType="begin"/>
        </w:r>
        <w:r>
          <w:rPr>
            <w:noProof/>
            <w:webHidden/>
          </w:rPr>
          <w:instrText xml:space="preserve"> PAGEREF _Toc221195859 \h </w:instrText>
        </w:r>
        <w:r>
          <w:rPr>
            <w:noProof/>
            <w:webHidden/>
          </w:rPr>
        </w:r>
        <w:r>
          <w:rPr>
            <w:noProof/>
            <w:webHidden/>
          </w:rPr>
          <w:fldChar w:fldCharType="separate"/>
        </w:r>
        <w:r w:rsidR="00D66DA5">
          <w:rPr>
            <w:noProof/>
            <w:webHidden/>
          </w:rPr>
          <w:t>40</w:t>
        </w:r>
        <w:r>
          <w:rPr>
            <w:noProof/>
            <w:webHidden/>
          </w:rPr>
          <w:fldChar w:fldCharType="end"/>
        </w:r>
      </w:hyperlink>
    </w:p>
    <w:p w14:paraId="6FE68C2C" w14:textId="38D49507" w:rsidR="008C76DD" w:rsidRDefault="008C76DD">
      <w:pPr>
        <w:pStyle w:val="TOC2"/>
        <w:rPr>
          <w:rFonts w:asciiTheme="minorHAnsi" w:eastAsiaTheme="minorEastAsia" w:hAnsiTheme="minorHAnsi" w:cstheme="minorBidi"/>
          <w:noProof/>
          <w:kern w:val="2"/>
          <w:sz w:val="24"/>
          <w:szCs w:val="24"/>
          <w:lang w:eastAsia="en-ZA"/>
          <w14:ligatures w14:val="standardContextual"/>
        </w:rPr>
      </w:pPr>
      <w:hyperlink w:anchor="_Toc221195860" w:history="1">
        <w:r w:rsidRPr="00F26335">
          <w:rPr>
            <w:rStyle w:val="Hyperlink"/>
            <w:noProof/>
          </w:rPr>
          <w:t>5.1</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Bidder Certification / Affiliation Requirements</w:t>
        </w:r>
        <w:r>
          <w:rPr>
            <w:noProof/>
            <w:webHidden/>
          </w:rPr>
          <w:tab/>
        </w:r>
        <w:r>
          <w:rPr>
            <w:noProof/>
            <w:webHidden/>
          </w:rPr>
          <w:fldChar w:fldCharType="begin"/>
        </w:r>
        <w:r>
          <w:rPr>
            <w:noProof/>
            <w:webHidden/>
          </w:rPr>
          <w:instrText xml:space="preserve"> PAGEREF _Toc221195860 \h </w:instrText>
        </w:r>
        <w:r>
          <w:rPr>
            <w:noProof/>
            <w:webHidden/>
          </w:rPr>
        </w:r>
        <w:r>
          <w:rPr>
            <w:noProof/>
            <w:webHidden/>
          </w:rPr>
          <w:fldChar w:fldCharType="separate"/>
        </w:r>
        <w:r w:rsidR="00D66DA5">
          <w:rPr>
            <w:noProof/>
            <w:webHidden/>
          </w:rPr>
          <w:t>40</w:t>
        </w:r>
        <w:r>
          <w:rPr>
            <w:noProof/>
            <w:webHidden/>
          </w:rPr>
          <w:fldChar w:fldCharType="end"/>
        </w:r>
      </w:hyperlink>
    </w:p>
    <w:p w14:paraId="7A9C5CCE" w14:textId="383F2E6B" w:rsidR="008C76DD" w:rsidRDefault="008C76DD">
      <w:pPr>
        <w:pStyle w:val="TOC2"/>
        <w:rPr>
          <w:rFonts w:asciiTheme="minorHAnsi" w:eastAsiaTheme="minorEastAsia" w:hAnsiTheme="minorHAnsi" w:cstheme="minorBidi"/>
          <w:noProof/>
          <w:kern w:val="2"/>
          <w:sz w:val="24"/>
          <w:szCs w:val="24"/>
          <w:lang w:eastAsia="en-ZA"/>
          <w14:ligatures w14:val="standardContextual"/>
        </w:rPr>
      </w:pPr>
      <w:hyperlink w:anchor="_Toc221195861" w:history="1">
        <w:r w:rsidRPr="00F26335">
          <w:rPr>
            <w:rStyle w:val="Hyperlink"/>
            <w:noProof/>
          </w:rPr>
          <w:t>5.2</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Bidder Experience and Capability Requirements</w:t>
        </w:r>
        <w:r>
          <w:rPr>
            <w:noProof/>
            <w:webHidden/>
          </w:rPr>
          <w:tab/>
        </w:r>
        <w:r>
          <w:rPr>
            <w:noProof/>
            <w:webHidden/>
          </w:rPr>
          <w:fldChar w:fldCharType="begin"/>
        </w:r>
        <w:r>
          <w:rPr>
            <w:noProof/>
            <w:webHidden/>
          </w:rPr>
          <w:instrText xml:space="preserve"> PAGEREF _Toc221195861 \h </w:instrText>
        </w:r>
        <w:r>
          <w:rPr>
            <w:noProof/>
            <w:webHidden/>
          </w:rPr>
        </w:r>
        <w:r>
          <w:rPr>
            <w:noProof/>
            <w:webHidden/>
          </w:rPr>
          <w:fldChar w:fldCharType="separate"/>
        </w:r>
        <w:r w:rsidR="00D66DA5">
          <w:rPr>
            <w:noProof/>
            <w:webHidden/>
          </w:rPr>
          <w:t>40</w:t>
        </w:r>
        <w:r>
          <w:rPr>
            <w:noProof/>
            <w:webHidden/>
          </w:rPr>
          <w:fldChar w:fldCharType="end"/>
        </w:r>
      </w:hyperlink>
    </w:p>
    <w:p w14:paraId="5BA14F88" w14:textId="5B033AFC" w:rsidR="008C76DD" w:rsidRDefault="008C76DD">
      <w:pPr>
        <w:pStyle w:val="TOC2"/>
        <w:rPr>
          <w:rFonts w:asciiTheme="minorHAnsi" w:eastAsiaTheme="minorEastAsia" w:hAnsiTheme="minorHAnsi" w:cstheme="minorBidi"/>
          <w:noProof/>
          <w:kern w:val="2"/>
          <w:sz w:val="24"/>
          <w:szCs w:val="24"/>
          <w:lang w:eastAsia="en-ZA"/>
          <w14:ligatures w14:val="standardContextual"/>
        </w:rPr>
      </w:pPr>
      <w:hyperlink w:anchor="_Toc221195862" w:history="1">
        <w:r w:rsidRPr="00F26335">
          <w:rPr>
            <w:rStyle w:val="Hyperlink"/>
            <w:noProof/>
          </w:rPr>
          <w:t>5.3</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Technical Functional/Product Requirements</w:t>
        </w:r>
        <w:r>
          <w:rPr>
            <w:noProof/>
            <w:webHidden/>
          </w:rPr>
          <w:tab/>
        </w:r>
        <w:r>
          <w:rPr>
            <w:noProof/>
            <w:webHidden/>
          </w:rPr>
          <w:fldChar w:fldCharType="begin"/>
        </w:r>
        <w:r>
          <w:rPr>
            <w:noProof/>
            <w:webHidden/>
          </w:rPr>
          <w:instrText xml:space="preserve"> PAGEREF _Toc221195862 \h </w:instrText>
        </w:r>
        <w:r>
          <w:rPr>
            <w:noProof/>
            <w:webHidden/>
          </w:rPr>
        </w:r>
        <w:r>
          <w:rPr>
            <w:noProof/>
            <w:webHidden/>
          </w:rPr>
          <w:fldChar w:fldCharType="separate"/>
        </w:r>
        <w:r w:rsidR="00D66DA5">
          <w:rPr>
            <w:noProof/>
            <w:webHidden/>
          </w:rPr>
          <w:t>41</w:t>
        </w:r>
        <w:r>
          <w:rPr>
            <w:noProof/>
            <w:webHidden/>
          </w:rPr>
          <w:fldChar w:fldCharType="end"/>
        </w:r>
      </w:hyperlink>
    </w:p>
    <w:p w14:paraId="5675089E" w14:textId="1C63C36F" w:rsidR="008C76DD" w:rsidRDefault="008C76DD">
      <w:pPr>
        <w:pStyle w:val="TOC2"/>
        <w:rPr>
          <w:rFonts w:asciiTheme="minorHAnsi" w:eastAsiaTheme="minorEastAsia" w:hAnsiTheme="minorHAnsi" w:cstheme="minorBidi"/>
          <w:noProof/>
          <w:kern w:val="2"/>
          <w:sz w:val="24"/>
          <w:szCs w:val="24"/>
          <w:lang w:eastAsia="en-ZA"/>
          <w14:ligatures w14:val="standardContextual"/>
        </w:rPr>
      </w:pPr>
      <w:hyperlink w:anchor="_Toc221195863" w:history="1">
        <w:r w:rsidRPr="00F26335">
          <w:rPr>
            <w:rStyle w:val="Hyperlink"/>
            <w:noProof/>
          </w:rPr>
          <w:t>5.4</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Special Conditions of Contract</w:t>
        </w:r>
        <w:r>
          <w:rPr>
            <w:noProof/>
            <w:webHidden/>
          </w:rPr>
          <w:tab/>
        </w:r>
        <w:r>
          <w:rPr>
            <w:noProof/>
            <w:webHidden/>
          </w:rPr>
          <w:fldChar w:fldCharType="begin"/>
        </w:r>
        <w:r>
          <w:rPr>
            <w:noProof/>
            <w:webHidden/>
          </w:rPr>
          <w:instrText xml:space="preserve"> PAGEREF _Toc221195863 \h </w:instrText>
        </w:r>
        <w:r>
          <w:rPr>
            <w:noProof/>
            <w:webHidden/>
          </w:rPr>
        </w:r>
        <w:r>
          <w:rPr>
            <w:noProof/>
            <w:webHidden/>
          </w:rPr>
          <w:fldChar w:fldCharType="separate"/>
        </w:r>
        <w:r w:rsidR="00D66DA5">
          <w:rPr>
            <w:noProof/>
            <w:webHidden/>
          </w:rPr>
          <w:t>41</w:t>
        </w:r>
        <w:r>
          <w:rPr>
            <w:noProof/>
            <w:webHidden/>
          </w:rPr>
          <w:fldChar w:fldCharType="end"/>
        </w:r>
      </w:hyperlink>
    </w:p>
    <w:p w14:paraId="62D88B09" w14:textId="3F6BB2BF" w:rsidR="008C76DD" w:rsidRDefault="008C76DD">
      <w:pPr>
        <w:pStyle w:val="TOC2"/>
        <w:rPr>
          <w:rFonts w:asciiTheme="minorHAnsi" w:eastAsiaTheme="minorEastAsia" w:hAnsiTheme="minorHAnsi" w:cstheme="minorBidi"/>
          <w:noProof/>
          <w:kern w:val="2"/>
          <w:sz w:val="24"/>
          <w:szCs w:val="24"/>
          <w:lang w:eastAsia="en-ZA"/>
          <w14:ligatures w14:val="standardContextual"/>
        </w:rPr>
      </w:pPr>
      <w:hyperlink w:anchor="_Toc221195864" w:history="1">
        <w:r w:rsidRPr="00F26335">
          <w:rPr>
            <w:rStyle w:val="Hyperlink"/>
            <w:noProof/>
          </w:rPr>
          <w:t>5.5</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rPr>
          <w:t>MIOS Certification Requirements</w:t>
        </w:r>
        <w:r>
          <w:rPr>
            <w:noProof/>
            <w:webHidden/>
          </w:rPr>
          <w:tab/>
        </w:r>
        <w:r>
          <w:rPr>
            <w:noProof/>
            <w:webHidden/>
          </w:rPr>
          <w:fldChar w:fldCharType="begin"/>
        </w:r>
        <w:r>
          <w:rPr>
            <w:noProof/>
            <w:webHidden/>
          </w:rPr>
          <w:instrText xml:space="preserve"> PAGEREF _Toc221195864 \h </w:instrText>
        </w:r>
        <w:r>
          <w:rPr>
            <w:noProof/>
            <w:webHidden/>
          </w:rPr>
        </w:r>
        <w:r>
          <w:rPr>
            <w:noProof/>
            <w:webHidden/>
          </w:rPr>
          <w:fldChar w:fldCharType="separate"/>
        </w:r>
        <w:r w:rsidR="00D66DA5">
          <w:rPr>
            <w:noProof/>
            <w:webHidden/>
          </w:rPr>
          <w:t>41</w:t>
        </w:r>
        <w:r>
          <w:rPr>
            <w:noProof/>
            <w:webHidden/>
          </w:rPr>
          <w:fldChar w:fldCharType="end"/>
        </w:r>
      </w:hyperlink>
    </w:p>
    <w:p w14:paraId="285AB8DB" w14:textId="3C5D4205" w:rsidR="008C76DD" w:rsidRDefault="008C76DD">
      <w:pPr>
        <w:pStyle w:val="TOC2"/>
        <w:rPr>
          <w:rFonts w:asciiTheme="minorHAnsi" w:eastAsiaTheme="minorEastAsia" w:hAnsiTheme="minorHAnsi" w:cstheme="minorBidi"/>
          <w:noProof/>
          <w:kern w:val="2"/>
          <w:sz w:val="24"/>
          <w:szCs w:val="24"/>
          <w:lang w:eastAsia="en-ZA"/>
          <w14:ligatures w14:val="standardContextual"/>
        </w:rPr>
      </w:pPr>
      <w:hyperlink w:anchor="_Toc221195865" w:history="1">
        <w:r w:rsidRPr="00F26335">
          <w:rPr>
            <w:rStyle w:val="Hyperlink"/>
            <w:noProof/>
          </w:rPr>
          <w:t>5.6</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lang w:val="en-GB"/>
          </w:rPr>
          <w:t>Technical Functionality Requirements</w:t>
        </w:r>
        <w:r>
          <w:rPr>
            <w:noProof/>
            <w:webHidden/>
          </w:rPr>
          <w:tab/>
        </w:r>
        <w:r>
          <w:rPr>
            <w:noProof/>
            <w:webHidden/>
          </w:rPr>
          <w:fldChar w:fldCharType="begin"/>
        </w:r>
        <w:r>
          <w:rPr>
            <w:noProof/>
            <w:webHidden/>
          </w:rPr>
          <w:instrText xml:space="preserve"> PAGEREF _Toc221195865 \h </w:instrText>
        </w:r>
        <w:r>
          <w:rPr>
            <w:noProof/>
            <w:webHidden/>
          </w:rPr>
        </w:r>
        <w:r>
          <w:rPr>
            <w:noProof/>
            <w:webHidden/>
          </w:rPr>
          <w:fldChar w:fldCharType="separate"/>
        </w:r>
        <w:r w:rsidR="00D66DA5">
          <w:rPr>
            <w:noProof/>
            <w:webHidden/>
          </w:rPr>
          <w:t>42</w:t>
        </w:r>
        <w:r>
          <w:rPr>
            <w:noProof/>
            <w:webHidden/>
          </w:rPr>
          <w:fldChar w:fldCharType="end"/>
        </w:r>
      </w:hyperlink>
    </w:p>
    <w:p w14:paraId="3B726234" w14:textId="6FF62EC1" w:rsidR="008C76DD" w:rsidRDefault="008C76DD">
      <w:pPr>
        <w:pStyle w:val="TOC2"/>
        <w:rPr>
          <w:rFonts w:asciiTheme="minorHAnsi" w:eastAsiaTheme="minorEastAsia" w:hAnsiTheme="minorHAnsi" w:cstheme="minorBidi"/>
          <w:noProof/>
          <w:kern w:val="2"/>
          <w:sz w:val="24"/>
          <w:szCs w:val="24"/>
          <w:lang w:eastAsia="en-ZA"/>
          <w14:ligatures w14:val="standardContextual"/>
        </w:rPr>
      </w:pPr>
      <w:hyperlink w:anchor="_Toc221195866" w:history="1">
        <w:r w:rsidRPr="00F26335">
          <w:rPr>
            <w:rStyle w:val="Hyperlink"/>
            <w:noProof/>
            <w:lang w:val="en-GB"/>
          </w:rPr>
          <w:t>5.7</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lang w:val="en-GB"/>
          </w:rPr>
          <w:t>Demonstration/Proof of Concept Requirements</w:t>
        </w:r>
        <w:r>
          <w:rPr>
            <w:noProof/>
            <w:webHidden/>
          </w:rPr>
          <w:tab/>
        </w:r>
        <w:r>
          <w:rPr>
            <w:noProof/>
            <w:webHidden/>
          </w:rPr>
          <w:fldChar w:fldCharType="begin"/>
        </w:r>
        <w:r>
          <w:rPr>
            <w:noProof/>
            <w:webHidden/>
          </w:rPr>
          <w:instrText xml:space="preserve"> PAGEREF _Toc221195866 \h </w:instrText>
        </w:r>
        <w:r>
          <w:rPr>
            <w:noProof/>
            <w:webHidden/>
          </w:rPr>
        </w:r>
        <w:r>
          <w:rPr>
            <w:noProof/>
            <w:webHidden/>
          </w:rPr>
          <w:fldChar w:fldCharType="separate"/>
        </w:r>
        <w:r w:rsidR="00D66DA5">
          <w:rPr>
            <w:noProof/>
            <w:webHidden/>
          </w:rPr>
          <w:t>42</w:t>
        </w:r>
        <w:r>
          <w:rPr>
            <w:noProof/>
            <w:webHidden/>
          </w:rPr>
          <w:fldChar w:fldCharType="end"/>
        </w:r>
      </w:hyperlink>
    </w:p>
    <w:p w14:paraId="2E2E4B05" w14:textId="29C76FC4" w:rsidR="008C76DD" w:rsidRDefault="008C76DD">
      <w:pPr>
        <w:pStyle w:val="TOC2"/>
        <w:rPr>
          <w:rFonts w:asciiTheme="minorHAnsi" w:eastAsiaTheme="minorEastAsia" w:hAnsiTheme="minorHAnsi" w:cstheme="minorBidi"/>
          <w:noProof/>
          <w:kern w:val="2"/>
          <w:sz w:val="24"/>
          <w:szCs w:val="24"/>
          <w:lang w:eastAsia="en-ZA"/>
          <w14:ligatures w14:val="standardContextual"/>
        </w:rPr>
      </w:pPr>
      <w:hyperlink w:anchor="_Toc221195867" w:history="1">
        <w:r w:rsidRPr="00F26335">
          <w:rPr>
            <w:rStyle w:val="Hyperlink"/>
            <w:noProof/>
          </w:rPr>
          <w:t>5.8</w:t>
        </w:r>
        <w:r>
          <w:rPr>
            <w:rFonts w:asciiTheme="minorHAnsi" w:eastAsiaTheme="minorEastAsia" w:hAnsiTheme="minorHAnsi" w:cstheme="minorBidi"/>
            <w:noProof/>
            <w:kern w:val="2"/>
            <w:sz w:val="24"/>
            <w:szCs w:val="24"/>
            <w:lang w:eastAsia="en-ZA"/>
            <w14:ligatures w14:val="standardContextual"/>
          </w:rPr>
          <w:tab/>
        </w:r>
        <w:r w:rsidRPr="00F26335">
          <w:rPr>
            <w:rStyle w:val="Hyperlink"/>
            <w:noProof/>
            <w:lang w:val="en-GB"/>
          </w:rPr>
          <w:t>Preference Points Preferential Goals Evidence</w:t>
        </w:r>
        <w:r>
          <w:rPr>
            <w:noProof/>
            <w:webHidden/>
          </w:rPr>
          <w:tab/>
        </w:r>
        <w:r>
          <w:rPr>
            <w:noProof/>
            <w:webHidden/>
          </w:rPr>
          <w:fldChar w:fldCharType="begin"/>
        </w:r>
        <w:r>
          <w:rPr>
            <w:noProof/>
            <w:webHidden/>
          </w:rPr>
          <w:instrText xml:space="preserve"> PAGEREF _Toc221195867 \h </w:instrText>
        </w:r>
        <w:r>
          <w:rPr>
            <w:noProof/>
            <w:webHidden/>
          </w:rPr>
        </w:r>
        <w:r>
          <w:rPr>
            <w:noProof/>
            <w:webHidden/>
          </w:rPr>
          <w:fldChar w:fldCharType="separate"/>
        </w:r>
        <w:r w:rsidR="00D66DA5">
          <w:rPr>
            <w:noProof/>
            <w:webHidden/>
          </w:rPr>
          <w:t>42</w:t>
        </w:r>
        <w:r>
          <w:rPr>
            <w:noProof/>
            <w:webHidden/>
          </w:rPr>
          <w:fldChar w:fldCharType="end"/>
        </w:r>
      </w:hyperlink>
    </w:p>
    <w:p w14:paraId="4100C865" w14:textId="150625FB" w:rsidR="008C76DD" w:rsidRDefault="008C76DD">
      <w:pPr>
        <w:pStyle w:val="TOC1"/>
        <w:rPr>
          <w:rFonts w:asciiTheme="minorHAnsi" w:eastAsiaTheme="minorEastAsia" w:hAnsiTheme="minorHAnsi" w:cstheme="minorBidi"/>
          <w:b w:val="0"/>
          <w:noProof/>
          <w:kern w:val="2"/>
          <w:sz w:val="24"/>
          <w:szCs w:val="24"/>
          <w:lang w:eastAsia="en-ZA"/>
          <w14:ligatures w14:val="standardContextual"/>
        </w:rPr>
      </w:pPr>
      <w:hyperlink w:anchor="_Toc221196230" w:history="1">
        <w:r w:rsidRPr="00F26335">
          <w:rPr>
            <w:rStyle w:val="Hyperlink"/>
            <w:noProof/>
            <w14:scene3d>
              <w14:camera w14:prst="orthographicFront"/>
              <w14:lightRig w14:rig="threePt" w14:dir="t">
                <w14:rot w14:lat="0" w14:lon="0" w14:rev="0"/>
              </w14:lightRig>
            </w14:scene3d>
          </w:rPr>
          <w:t>Annex B:</w:t>
        </w:r>
        <w:r w:rsidRPr="00F26335">
          <w:rPr>
            <w:rStyle w:val="Hyperlink"/>
            <w:noProof/>
          </w:rPr>
          <w:t xml:space="preserve"> Addendum 1: Technical Functional/Product Requirements</w:t>
        </w:r>
        <w:r>
          <w:rPr>
            <w:noProof/>
            <w:webHidden/>
          </w:rPr>
          <w:tab/>
        </w:r>
        <w:r>
          <w:rPr>
            <w:noProof/>
            <w:webHidden/>
          </w:rPr>
          <w:fldChar w:fldCharType="begin"/>
        </w:r>
        <w:r>
          <w:rPr>
            <w:noProof/>
            <w:webHidden/>
          </w:rPr>
          <w:instrText xml:space="preserve"> PAGEREF _Toc221196230 \h </w:instrText>
        </w:r>
        <w:r>
          <w:rPr>
            <w:noProof/>
            <w:webHidden/>
          </w:rPr>
        </w:r>
        <w:r>
          <w:rPr>
            <w:noProof/>
            <w:webHidden/>
          </w:rPr>
          <w:fldChar w:fldCharType="separate"/>
        </w:r>
        <w:r w:rsidR="00D66DA5">
          <w:rPr>
            <w:noProof/>
            <w:webHidden/>
          </w:rPr>
          <w:t>44</w:t>
        </w:r>
        <w:r>
          <w:rPr>
            <w:noProof/>
            <w:webHidden/>
          </w:rPr>
          <w:fldChar w:fldCharType="end"/>
        </w:r>
      </w:hyperlink>
    </w:p>
    <w:p w14:paraId="5614B2C4" w14:textId="1926B0F1" w:rsidR="008C76DD" w:rsidRDefault="008C76DD">
      <w:pPr>
        <w:pStyle w:val="TOC1"/>
        <w:rPr>
          <w:rFonts w:asciiTheme="minorHAnsi" w:eastAsiaTheme="minorEastAsia" w:hAnsiTheme="minorHAnsi" w:cstheme="minorBidi"/>
          <w:b w:val="0"/>
          <w:noProof/>
          <w:kern w:val="2"/>
          <w:sz w:val="24"/>
          <w:szCs w:val="24"/>
          <w:lang w:eastAsia="en-ZA"/>
          <w14:ligatures w14:val="standardContextual"/>
        </w:rPr>
      </w:pPr>
      <w:hyperlink w:anchor="_Toc221196231" w:history="1">
        <w:r w:rsidRPr="00F26335">
          <w:rPr>
            <w:rStyle w:val="Hyperlink"/>
            <w:noProof/>
            <w14:scene3d>
              <w14:camera w14:prst="orthographicFront"/>
              <w14:lightRig w14:rig="threePt" w14:dir="t">
                <w14:rot w14:lat="0" w14:lon="0" w14:rev="0"/>
              </w14:lightRig>
            </w14:scene3d>
          </w:rPr>
          <w:t>Annex C:</w:t>
        </w:r>
        <w:r w:rsidRPr="00F26335">
          <w:rPr>
            <w:rStyle w:val="Hyperlink"/>
            <w:noProof/>
          </w:rPr>
          <w:t xml:space="preserve"> MIOS Certification Requirements/Compliance</w:t>
        </w:r>
        <w:r>
          <w:rPr>
            <w:noProof/>
            <w:webHidden/>
          </w:rPr>
          <w:tab/>
        </w:r>
        <w:r>
          <w:rPr>
            <w:noProof/>
            <w:webHidden/>
          </w:rPr>
          <w:fldChar w:fldCharType="begin"/>
        </w:r>
        <w:r>
          <w:rPr>
            <w:noProof/>
            <w:webHidden/>
          </w:rPr>
          <w:instrText xml:space="preserve"> PAGEREF _Toc221196231 \h </w:instrText>
        </w:r>
        <w:r>
          <w:rPr>
            <w:noProof/>
            <w:webHidden/>
          </w:rPr>
        </w:r>
        <w:r>
          <w:rPr>
            <w:noProof/>
            <w:webHidden/>
          </w:rPr>
          <w:fldChar w:fldCharType="separate"/>
        </w:r>
        <w:r w:rsidR="00D66DA5">
          <w:rPr>
            <w:noProof/>
            <w:webHidden/>
          </w:rPr>
          <w:t>50</w:t>
        </w:r>
        <w:r>
          <w:rPr>
            <w:noProof/>
            <w:webHidden/>
          </w:rPr>
          <w:fldChar w:fldCharType="end"/>
        </w:r>
      </w:hyperlink>
    </w:p>
    <w:p w14:paraId="58B7FF2C" w14:textId="77777777" w:rsidR="00A44D99" w:rsidRDefault="00A44D99" w:rsidP="00A44D99">
      <w:r>
        <w:rPr>
          <w:rFonts w:asciiTheme="minorHAnsi" w:hAnsiTheme="minorHAnsi"/>
          <w:b/>
          <w:bCs/>
          <w:caps/>
          <w:sz w:val="20"/>
        </w:rPr>
        <w:fldChar w:fldCharType="end"/>
      </w:r>
    </w:p>
    <w:p w14:paraId="1E40EFAB" w14:textId="650FE1D8" w:rsidR="00AB361C" w:rsidRDefault="00AB361C" w:rsidP="00A44D99">
      <w:pPr>
        <w:sectPr w:rsidR="00AB361C" w:rsidSect="00E5740F">
          <w:headerReference w:type="even" r:id="rId15"/>
          <w:headerReference w:type="default" r:id="rId16"/>
          <w:footerReference w:type="default" r:id="rId17"/>
          <w:headerReference w:type="first" r:id="rId18"/>
          <w:pgSz w:w="11906" w:h="16838" w:code="9"/>
          <w:pgMar w:top="1276" w:right="1134" w:bottom="993" w:left="1134" w:header="709" w:footer="584" w:gutter="0"/>
          <w:cols w:space="708"/>
          <w:docGrid w:linePitch="360"/>
        </w:sectPr>
      </w:pPr>
    </w:p>
    <w:p w14:paraId="157E4D9E" w14:textId="553D341A" w:rsidR="00731DAD" w:rsidRDefault="00731DAD" w:rsidP="007E6FC0">
      <w:pPr>
        <w:pStyle w:val="Heading1"/>
      </w:pPr>
      <w:bookmarkStart w:id="2" w:name="_Toc221195820"/>
      <w:bookmarkStart w:id="3" w:name="_Toc394775451"/>
      <w:bookmarkStart w:id="4" w:name="_Toc394778358"/>
      <w:bookmarkStart w:id="5" w:name="_Toc498843318"/>
      <w:bookmarkStart w:id="6" w:name="_Toc505652265"/>
      <w:r>
        <w:lastRenderedPageBreak/>
        <w:t>Introduction</w:t>
      </w:r>
      <w:bookmarkEnd w:id="2"/>
    </w:p>
    <w:p w14:paraId="3C3739C7" w14:textId="2A1250BF" w:rsidR="001313AD" w:rsidRDefault="00731DAD" w:rsidP="009A4C50">
      <w:pPr>
        <w:pStyle w:val="Heading2"/>
      </w:pPr>
      <w:bookmarkStart w:id="7" w:name="_Toc221195821"/>
      <w:r>
        <w:t>Purpose</w:t>
      </w:r>
      <w:bookmarkEnd w:id="7"/>
    </w:p>
    <w:p w14:paraId="38DAED29" w14:textId="551CBD63" w:rsidR="00731DAD" w:rsidRPr="006000D0" w:rsidRDefault="00731DAD" w:rsidP="008E5DB9">
      <w:pPr>
        <w:ind w:left="567"/>
        <w:rPr>
          <w:rFonts w:cs="Calibri"/>
          <w:szCs w:val="24"/>
        </w:rPr>
      </w:pPr>
      <w:r w:rsidRPr="006000D0">
        <w:rPr>
          <w:rFonts w:cs="Calibri"/>
          <w:szCs w:val="24"/>
        </w:rPr>
        <w:t>The purpose of this</w:t>
      </w:r>
      <w:r w:rsidR="002859B7">
        <w:rPr>
          <w:rFonts w:cs="Calibri"/>
          <w:szCs w:val="24"/>
        </w:rPr>
        <w:t xml:space="preserve"> Request for Bid (</w:t>
      </w:r>
      <w:r w:rsidRPr="006000D0">
        <w:rPr>
          <w:rFonts w:cs="Calibri"/>
          <w:szCs w:val="24"/>
        </w:rPr>
        <w:t>RFB</w:t>
      </w:r>
      <w:r w:rsidR="002859B7">
        <w:rPr>
          <w:rFonts w:cs="Calibri"/>
          <w:szCs w:val="24"/>
        </w:rPr>
        <w:t>)</w:t>
      </w:r>
      <w:r w:rsidRPr="006000D0">
        <w:rPr>
          <w:rFonts w:cs="Calibri"/>
          <w:szCs w:val="24"/>
        </w:rPr>
        <w:t xml:space="preserve"> is to invite Suppliers (hereinafter referred to as “bidders”) to submit bids for the supply of an Internal Audit Software including installation, configuration</w:t>
      </w:r>
      <w:r w:rsidR="001E3DEE">
        <w:rPr>
          <w:rFonts w:cs="Calibri"/>
          <w:szCs w:val="24"/>
        </w:rPr>
        <w:t xml:space="preserve">, </w:t>
      </w:r>
      <w:r w:rsidRPr="006000D0">
        <w:rPr>
          <w:rFonts w:cs="Calibri"/>
          <w:szCs w:val="24"/>
        </w:rPr>
        <w:t>customization</w:t>
      </w:r>
      <w:r w:rsidR="001E3DEE">
        <w:rPr>
          <w:rFonts w:cs="Calibri"/>
          <w:szCs w:val="24"/>
        </w:rPr>
        <w:t xml:space="preserve"> and </w:t>
      </w:r>
      <w:r w:rsidR="001E3DEE" w:rsidRPr="00D937A8">
        <w:rPr>
          <w:rFonts w:cs="Calibri"/>
          <w:szCs w:val="24"/>
        </w:rPr>
        <w:t>training</w:t>
      </w:r>
      <w:r w:rsidRPr="006000D0">
        <w:rPr>
          <w:rFonts w:cs="Calibri"/>
          <w:szCs w:val="24"/>
        </w:rPr>
        <w:t xml:space="preserve"> of the solution, provide software maintenance, technical and functional support to the SAPS for a period of </w:t>
      </w:r>
      <w:bookmarkStart w:id="8" w:name="_Hlk61434497"/>
      <w:r w:rsidRPr="006000D0">
        <w:rPr>
          <w:rFonts w:cs="Calibri"/>
          <w:szCs w:val="24"/>
        </w:rPr>
        <w:t>thirty-six (36) months.</w:t>
      </w:r>
      <w:bookmarkEnd w:id="8"/>
    </w:p>
    <w:p w14:paraId="1E9FFC2B" w14:textId="51AAF5E0" w:rsidR="00731DAD" w:rsidRPr="009A4C50" w:rsidRDefault="00731DAD" w:rsidP="009A4C50">
      <w:pPr>
        <w:pStyle w:val="Heading2"/>
      </w:pPr>
      <w:bookmarkStart w:id="9" w:name="_Toc221195822"/>
      <w:r w:rsidRPr="009A4C50">
        <w:t>Background</w:t>
      </w:r>
      <w:bookmarkEnd w:id="9"/>
    </w:p>
    <w:p w14:paraId="6740268C" w14:textId="589D1864" w:rsidR="00731DAD" w:rsidRDefault="00731DAD" w:rsidP="008E5DB9">
      <w:pPr>
        <w:ind w:left="567"/>
        <w:rPr>
          <w:rFonts w:cs="Calibri"/>
          <w:szCs w:val="24"/>
          <w:lang w:eastAsia="en-ZA"/>
        </w:rPr>
      </w:pPr>
      <w:r w:rsidRPr="006000D0">
        <w:rPr>
          <w:rFonts w:cs="Calibri"/>
          <w:szCs w:val="24"/>
          <w:lang w:eastAsia="en-ZA"/>
        </w:rPr>
        <w:t>The Internal Audit component</w:t>
      </w:r>
      <w:r w:rsidRPr="006000D0">
        <w:rPr>
          <w:rFonts w:cs="Calibri"/>
          <w:strike/>
          <w:szCs w:val="24"/>
          <w:lang w:eastAsia="en-ZA"/>
        </w:rPr>
        <w:t xml:space="preserve"> </w:t>
      </w:r>
      <w:r w:rsidRPr="006000D0">
        <w:rPr>
          <w:rFonts w:cs="Calibri"/>
          <w:szCs w:val="24"/>
          <w:lang w:eastAsia="en-ZA"/>
        </w:rPr>
        <w:t xml:space="preserve">has utilised </w:t>
      </w:r>
      <w:r w:rsidR="00025FD4" w:rsidRPr="00D937A8">
        <w:rPr>
          <w:rFonts w:cs="Calibri"/>
          <w:szCs w:val="24"/>
          <w:lang w:eastAsia="en-ZA"/>
        </w:rPr>
        <w:t>Audit Management S</w:t>
      </w:r>
      <w:r w:rsidRPr="00D937A8">
        <w:rPr>
          <w:rFonts w:cs="Calibri"/>
          <w:szCs w:val="24"/>
          <w:lang w:eastAsia="en-ZA"/>
        </w:rPr>
        <w:t>oftware</w:t>
      </w:r>
      <w:r w:rsidR="00025FD4" w:rsidRPr="00D937A8">
        <w:rPr>
          <w:rFonts w:cs="Calibri"/>
          <w:szCs w:val="24"/>
          <w:lang w:eastAsia="en-ZA"/>
        </w:rPr>
        <w:t xml:space="preserve"> that enables</w:t>
      </w:r>
      <w:r w:rsidRPr="00D937A8">
        <w:rPr>
          <w:rFonts w:cs="Calibri"/>
          <w:szCs w:val="24"/>
          <w:lang w:eastAsia="en-ZA"/>
        </w:rPr>
        <w:t xml:space="preserve"> electronic work programmes, to store working papers</w:t>
      </w:r>
      <w:r w:rsidR="00025FD4" w:rsidRPr="00D937A8">
        <w:rPr>
          <w:rFonts w:cs="Calibri"/>
          <w:szCs w:val="24"/>
          <w:lang w:eastAsia="en-ZA"/>
        </w:rPr>
        <w:t xml:space="preserve"> and track audit reports.</w:t>
      </w:r>
      <w:r w:rsidRPr="00D937A8">
        <w:rPr>
          <w:rFonts w:cs="Calibri"/>
          <w:szCs w:val="24"/>
          <w:lang w:eastAsia="en-ZA"/>
        </w:rPr>
        <w:t xml:space="preserve"> The renewal of the </w:t>
      </w:r>
      <w:r w:rsidR="00025FD4" w:rsidRPr="00D937A8">
        <w:rPr>
          <w:rFonts w:cs="Calibri"/>
          <w:szCs w:val="24"/>
          <w:lang w:eastAsia="en-ZA"/>
        </w:rPr>
        <w:t>Audit Management So</w:t>
      </w:r>
      <w:r w:rsidRPr="00D937A8">
        <w:rPr>
          <w:rFonts w:cs="Calibri"/>
          <w:szCs w:val="24"/>
          <w:lang w:eastAsia="en-ZA"/>
        </w:rPr>
        <w:t>ftware</w:t>
      </w:r>
      <w:r w:rsidRPr="006000D0">
        <w:rPr>
          <w:rFonts w:cs="Calibri"/>
          <w:szCs w:val="24"/>
          <w:lang w:eastAsia="en-ZA"/>
        </w:rPr>
        <w:t xml:space="preserve"> was done annually, depending on the Component’s requirements to continue with the service.</w:t>
      </w:r>
    </w:p>
    <w:p w14:paraId="0A1345FE" w14:textId="3F1D47A1" w:rsidR="00731DAD" w:rsidRPr="009A4C50" w:rsidRDefault="00731DAD" w:rsidP="009A4C50">
      <w:pPr>
        <w:pStyle w:val="Heading2"/>
      </w:pPr>
      <w:bookmarkStart w:id="10" w:name="_Toc221195823"/>
      <w:r w:rsidRPr="009A4C50">
        <w:t>Migration</w:t>
      </w:r>
      <w:bookmarkEnd w:id="10"/>
    </w:p>
    <w:p w14:paraId="568C2D56" w14:textId="77777777" w:rsidR="00BF3AE5" w:rsidRPr="009A4C50" w:rsidRDefault="00BF3AE5" w:rsidP="008E5DB9">
      <w:pPr>
        <w:pStyle w:val="Specification"/>
        <w:numPr>
          <w:ilvl w:val="0"/>
          <w:numId w:val="38"/>
        </w:numPr>
        <w:spacing w:line="276" w:lineRule="auto"/>
        <w:ind w:left="1134"/>
        <w:jc w:val="both"/>
        <w:rPr>
          <w:rFonts w:asciiTheme="minorHAnsi" w:hAnsiTheme="minorHAnsi" w:cstheme="minorHAnsi"/>
          <w:sz w:val="22"/>
          <w:szCs w:val="22"/>
        </w:rPr>
      </w:pPr>
      <w:bookmarkStart w:id="11" w:name="_Hlk61272267"/>
      <w:r w:rsidRPr="009A4C50">
        <w:rPr>
          <w:rFonts w:asciiTheme="minorHAnsi" w:hAnsiTheme="minorHAnsi" w:cstheme="minorHAnsi"/>
          <w:sz w:val="22"/>
          <w:szCs w:val="22"/>
        </w:rPr>
        <w:t xml:space="preserve">A migration process will be needed if a new product is selected from this Bid. </w:t>
      </w:r>
    </w:p>
    <w:bookmarkEnd w:id="11"/>
    <w:p w14:paraId="5AB42E48" w14:textId="77777777" w:rsidR="00BF3AE5" w:rsidRPr="009A4C50" w:rsidRDefault="00BF3AE5" w:rsidP="008E5DB9">
      <w:pPr>
        <w:pStyle w:val="Specification"/>
        <w:numPr>
          <w:ilvl w:val="0"/>
          <w:numId w:val="38"/>
        </w:numPr>
        <w:spacing w:line="276" w:lineRule="auto"/>
        <w:ind w:left="1134"/>
        <w:jc w:val="both"/>
        <w:rPr>
          <w:rFonts w:asciiTheme="minorHAnsi" w:hAnsiTheme="minorHAnsi" w:cstheme="minorHAnsi"/>
          <w:sz w:val="22"/>
          <w:szCs w:val="22"/>
        </w:rPr>
      </w:pPr>
      <w:r w:rsidRPr="009A4C50">
        <w:rPr>
          <w:rFonts w:asciiTheme="minorHAnsi" w:hAnsiTheme="minorHAnsi" w:cstheme="minorHAnsi"/>
          <w:sz w:val="22"/>
          <w:szCs w:val="22"/>
        </w:rPr>
        <w:t>A product customisation process for the proposed solution will be required for the software to integrate with the SAPS relevant databases and other identified SAPS Corporate application software systems, using the new product functionality.</w:t>
      </w:r>
    </w:p>
    <w:p w14:paraId="4D606B87" w14:textId="77777777" w:rsidR="00BF3AE5" w:rsidRPr="009A4C50" w:rsidRDefault="00BF3AE5" w:rsidP="008E5DB9">
      <w:pPr>
        <w:pStyle w:val="Specification"/>
        <w:numPr>
          <w:ilvl w:val="0"/>
          <w:numId w:val="38"/>
        </w:numPr>
        <w:spacing w:line="276" w:lineRule="auto"/>
        <w:ind w:left="1134"/>
        <w:jc w:val="both"/>
        <w:rPr>
          <w:rFonts w:asciiTheme="minorHAnsi" w:hAnsiTheme="minorHAnsi" w:cstheme="minorHAnsi"/>
          <w:sz w:val="22"/>
          <w:szCs w:val="22"/>
        </w:rPr>
      </w:pPr>
      <w:r w:rsidRPr="009A4C50">
        <w:rPr>
          <w:rFonts w:asciiTheme="minorHAnsi" w:hAnsiTheme="minorHAnsi" w:cstheme="minorHAnsi"/>
          <w:sz w:val="22"/>
          <w:szCs w:val="22"/>
        </w:rPr>
        <w:t>Migration from the current product to a new product must be finalised effectively, efficiently and economically within a period of 6 months after acquisition of the solution.</w:t>
      </w:r>
    </w:p>
    <w:p w14:paraId="258A4381" w14:textId="77777777" w:rsidR="00BF3AE5" w:rsidRPr="009A4C50" w:rsidRDefault="00BF3AE5" w:rsidP="008E5DB9">
      <w:pPr>
        <w:pStyle w:val="Specification"/>
        <w:numPr>
          <w:ilvl w:val="0"/>
          <w:numId w:val="38"/>
        </w:numPr>
        <w:spacing w:line="276" w:lineRule="auto"/>
        <w:ind w:left="1134"/>
        <w:jc w:val="both"/>
        <w:rPr>
          <w:rFonts w:asciiTheme="minorHAnsi" w:hAnsiTheme="minorHAnsi" w:cstheme="minorHAnsi"/>
          <w:sz w:val="22"/>
          <w:szCs w:val="22"/>
        </w:rPr>
      </w:pPr>
      <w:r w:rsidRPr="009A4C50">
        <w:rPr>
          <w:rFonts w:asciiTheme="minorHAnsi" w:hAnsiTheme="minorHAnsi" w:cstheme="minorHAnsi"/>
          <w:sz w:val="22"/>
          <w:szCs w:val="22"/>
        </w:rPr>
        <w:t>A comprehensive project plan will be developed for migration purposes by a project team consisting of SAPS TMS, SITA, and vendor personnel for the acquired software solution. The installation and implementation priorities will be determined by SAPS.</w:t>
      </w:r>
    </w:p>
    <w:p w14:paraId="6431B403" w14:textId="77777777" w:rsidR="00496E1A" w:rsidRDefault="00AF05FE" w:rsidP="00AF05FE">
      <w:pPr>
        <w:pStyle w:val="Heading1"/>
      </w:pPr>
      <w:bookmarkStart w:id="12" w:name="_Toc207177140"/>
      <w:bookmarkStart w:id="13" w:name="_Toc221195824"/>
      <w:bookmarkEnd w:id="12"/>
      <w:r>
        <w:t>Scope of Bid</w:t>
      </w:r>
      <w:bookmarkEnd w:id="13"/>
    </w:p>
    <w:p w14:paraId="61D3B87F" w14:textId="77777777" w:rsidR="00AF05FE" w:rsidRPr="00AF05FE" w:rsidRDefault="00AF05FE" w:rsidP="00AF05FE">
      <w:pPr>
        <w:pStyle w:val="Heading2"/>
      </w:pPr>
      <w:bookmarkStart w:id="14" w:name="_Toc221195825"/>
      <w:r w:rsidRPr="00AF05FE">
        <w:t>Scope of Work</w:t>
      </w:r>
      <w:bookmarkEnd w:id="14"/>
    </w:p>
    <w:p w14:paraId="1803F4B3" w14:textId="034AC4FD" w:rsidR="00AF05FE" w:rsidRPr="00234DBB" w:rsidRDefault="00AF05FE" w:rsidP="008E5DB9">
      <w:pPr>
        <w:ind w:firstLine="567"/>
        <w:rPr>
          <w:lang w:val="en-GB"/>
        </w:rPr>
      </w:pPr>
      <w:r w:rsidRPr="000A4071">
        <w:rPr>
          <w:rFonts w:cs="Calibri"/>
        </w:rPr>
        <w:t xml:space="preserve">The scope of work </w:t>
      </w:r>
      <w:r>
        <w:rPr>
          <w:rFonts w:cs="Calibri"/>
        </w:rPr>
        <w:t>for</w:t>
      </w:r>
      <w:r w:rsidRPr="000A4071">
        <w:rPr>
          <w:rFonts w:cs="Calibri"/>
        </w:rPr>
        <w:t xml:space="preserve"> the bidders</w:t>
      </w:r>
      <w:r>
        <w:rPr>
          <w:rFonts w:cs="Calibri"/>
        </w:rPr>
        <w:t xml:space="preserve"> </w:t>
      </w:r>
      <w:r w:rsidR="00396A55">
        <w:rPr>
          <w:rFonts w:cs="Calibri"/>
        </w:rPr>
        <w:t>is as follow</w:t>
      </w:r>
      <w:r w:rsidR="00234DBB">
        <w:rPr>
          <w:rFonts w:cs="Calibri"/>
        </w:rPr>
        <w:t>s</w:t>
      </w:r>
      <w:r>
        <w:rPr>
          <w:rFonts w:cs="Calibri"/>
        </w:rPr>
        <w:t>:</w:t>
      </w:r>
    </w:p>
    <w:p w14:paraId="2B99E8C2" w14:textId="169E6D7A" w:rsidR="00234DBB" w:rsidRPr="006000D0" w:rsidRDefault="00234DBB" w:rsidP="00234DBB">
      <w:pPr>
        <w:pStyle w:val="ListParagraph"/>
        <w:numPr>
          <w:ilvl w:val="0"/>
          <w:numId w:val="3"/>
        </w:numPr>
        <w:spacing w:after="120"/>
        <w:outlineLvl w:val="9"/>
        <w:rPr>
          <w:lang w:val="en-GB"/>
        </w:rPr>
      </w:pPr>
      <w:r w:rsidRPr="006000D0">
        <w:rPr>
          <w:lang w:val="en-GB"/>
        </w:rPr>
        <w:t>Supply 1</w:t>
      </w:r>
      <w:r w:rsidR="007C706D">
        <w:rPr>
          <w:lang w:val="en-GB"/>
        </w:rPr>
        <w:t>19</w:t>
      </w:r>
      <w:r w:rsidRPr="006000D0">
        <w:rPr>
          <w:lang w:val="en-GB"/>
        </w:rPr>
        <w:t xml:space="preserve"> licenses of an </w:t>
      </w:r>
      <w:r w:rsidR="008E5DB9">
        <w:rPr>
          <w:lang w:val="en-GB"/>
        </w:rPr>
        <w:t>I</w:t>
      </w:r>
      <w:r w:rsidRPr="006000D0">
        <w:rPr>
          <w:lang w:val="en-GB"/>
        </w:rPr>
        <w:t>nternal Audit solution</w:t>
      </w:r>
      <w:r w:rsidR="008E5DB9">
        <w:rPr>
          <w:lang w:val="en-GB"/>
        </w:rPr>
        <w:t>.</w:t>
      </w:r>
    </w:p>
    <w:p w14:paraId="4A832435" w14:textId="2C72FA6D" w:rsidR="00234DBB" w:rsidRPr="006000D0" w:rsidRDefault="00234DBB" w:rsidP="00234DBB">
      <w:pPr>
        <w:pStyle w:val="ListParagraph"/>
        <w:numPr>
          <w:ilvl w:val="0"/>
          <w:numId w:val="3"/>
        </w:numPr>
        <w:spacing w:after="120"/>
        <w:outlineLvl w:val="9"/>
        <w:rPr>
          <w:lang w:val="en-GB"/>
        </w:rPr>
      </w:pPr>
      <w:r w:rsidRPr="006000D0">
        <w:rPr>
          <w:lang w:val="en-GB"/>
        </w:rPr>
        <w:t>Install, configure and customise the solution as required by SAPS</w:t>
      </w:r>
      <w:r w:rsidR="008E5DB9">
        <w:rPr>
          <w:lang w:val="en-GB"/>
        </w:rPr>
        <w:t>.</w:t>
      </w:r>
    </w:p>
    <w:p w14:paraId="2410D4E8" w14:textId="32F8EC41" w:rsidR="00234DBB" w:rsidRPr="006000D0" w:rsidRDefault="00234DBB" w:rsidP="00234DBB">
      <w:pPr>
        <w:pStyle w:val="ListParagraph"/>
        <w:numPr>
          <w:ilvl w:val="0"/>
          <w:numId w:val="3"/>
        </w:numPr>
        <w:spacing w:after="120"/>
        <w:outlineLvl w:val="9"/>
        <w:rPr>
          <w:lang w:val="en-GB"/>
        </w:rPr>
      </w:pPr>
      <w:r w:rsidRPr="006000D0">
        <w:rPr>
          <w:lang w:val="en-GB"/>
        </w:rPr>
        <w:t>Provide software maintenance (fixes, upgrades and patches) of the solution provided</w:t>
      </w:r>
      <w:r w:rsidR="008E5DB9">
        <w:rPr>
          <w:lang w:val="en-GB"/>
        </w:rPr>
        <w:t>.</w:t>
      </w:r>
    </w:p>
    <w:p w14:paraId="34C47EFB" w14:textId="6C15EDF4" w:rsidR="00234DBB" w:rsidRPr="006000D0" w:rsidRDefault="00234DBB" w:rsidP="00234DBB">
      <w:pPr>
        <w:pStyle w:val="ListParagraph"/>
        <w:numPr>
          <w:ilvl w:val="0"/>
          <w:numId w:val="3"/>
        </w:numPr>
        <w:spacing w:after="120"/>
        <w:outlineLvl w:val="9"/>
        <w:rPr>
          <w:lang w:val="en-GB"/>
        </w:rPr>
      </w:pPr>
      <w:r w:rsidRPr="006000D0">
        <w:rPr>
          <w:lang w:val="en-GB"/>
        </w:rPr>
        <w:t>Provide second and third line technical and functional support for the software provided</w:t>
      </w:r>
      <w:r w:rsidR="008E5DB9">
        <w:rPr>
          <w:lang w:val="en-GB"/>
        </w:rPr>
        <w:t>.</w:t>
      </w:r>
    </w:p>
    <w:p w14:paraId="71482D96" w14:textId="40890C39" w:rsidR="00234DBB" w:rsidRPr="00D937A8" w:rsidRDefault="008E5DB9" w:rsidP="00234DBB">
      <w:pPr>
        <w:pStyle w:val="ListParagraph"/>
        <w:numPr>
          <w:ilvl w:val="0"/>
          <w:numId w:val="3"/>
        </w:numPr>
        <w:spacing w:after="120"/>
        <w:outlineLvl w:val="9"/>
        <w:rPr>
          <w:lang w:val="en-GB"/>
        </w:rPr>
      </w:pPr>
      <w:r w:rsidRPr="00D937A8">
        <w:rPr>
          <w:lang w:val="en-GB"/>
        </w:rPr>
        <w:t>Provide online</w:t>
      </w:r>
      <w:r w:rsidR="007C706D" w:rsidRPr="00D937A8">
        <w:rPr>
          <w:lang w:val="en-GB"/>
        </w:rPr>
        <w:t xml:space="preserve"> training</w:t>
      </w:r>
      <w:r w:rsidR="002E0EC9">
        <w:rPr>
          <w:lang w:val="en-GB"/>
        </w:rPr>
        <w:t>,</w:t>
      </w:r>
      <w:r w:rsidR="00661922">
        <w:rPr>
          <w:lang w:val="en-GB"/>
        </w:rPr>
        <w:t xml:space="preserve"> i</w:t>
      </w:r>
      <w:r w:rsidR="002E0EC9">
        <w:rPr>
          <w:lang w:val="en-GB"/>
        </w:rPr>
        <w:t>ncluding</w:t>
      </w:r>
      <w:r w:rsidR="007C706D" w:rsidRPr="00D937A8">
        <w:rPr>
          <w:lang w:val="en-GB"/>
        </w:rPr>
        <w:t xml:space="preserve"> visual user manuals to </w:t>
      </w:r>
      <w:r w:rsidR="00E23838">
        <w:rPr>
          <w:lang w:val="en-GB"/>
        </w:rPr>
        <w:t xml:space="preserve">119 </w:t>
      </w:r>
      <w:r w:rsidR="00234DBB" w:rsidRPr="00131B7A">
        <w:rPr>
          <w:lang w:val="en-GB"/>
        </w:rPr>
        <w:t>users</w:t>
      </w:r>
      <w:r w:rsidR="00234DBB" w:rsidRPr="00D937A8">
        <w:rPr>
          <w:lang w:val="en-GB"/>
        </w:rPr>
        <w:t xml:space="preserve"> of the solution</w:t>
      </w:r>
      <w:r w:rsidR="007C706D" w:rsidRPr="00D937A8">
        <w:rPr>
          <w:lang w:val="en-GB"/>
        </w:rPr>
        <w:t xml:space="preserve"> including videos</w:t>
      </w:r>
      <w:r>
        <w:rPr>
          <w:lang w:val="en-GB"/>
        </w:rPr>
        <w:t>.</w:t>
      </w:r>
    </w:p>
    <w:p w14:paraId="7909BB7D" w14:textId="44D6AA28" w:rsidR="00234DBB" w:rsidRPr="00D937A8" w:rsidRDefault="00234DBB" w:rsidP="00234DBB">
      <w:pPr>
        <w:pStyle w:val="ListParagraph"/>
        <w:numPr>
          <w:ilvl w:val="0"/>
          <w:numId w:val="3"/>
        </w:numPr>
        <w:spacing w:after="120"/>
        <w:outlineLvl w:val="9"/>
        <w:rPr>
          <w:lang w:val="en-GB"/>
        </w:rPr>
      </w:pPr>
      <w:r w:rsidRPr="00D937A8">
        <w:rPr>
          <w:lang w:val="en-GB"/>
        </w:rPr>
        <w:t xml:space="preserve">Provide </w:t>
      </w:r>
      <w:r w:rsidR="007C706D" w:rsidRPr="00D937A8">
        <w:rPr>
          <w:lang w:val="en-GB"/>
        </w:rPr>
        <w:t>formal</w:t>
      </w:r>
      <w:r w:rsidRPr="00D937A8">
        <w:rPr>
          <w:lang w:val="en-GB"/>
        </w:rPr>
        <w:t xml:space="preserve"> training</w:t>
      </w:r>
      <w:r w:rsidR="007C706D" w:rsidRPr="00D937A8">
        <w:rPr>
          <w:lang w:val="en-GB"/>
        </w:rPr>
        <w:t xml:space="preserve"> to</w:t>
      </w:r>
      <w:r w:rsidR="0061359C">
        <w:rPr>
          <w:lang w:val="en-GB"/>
        </w:rPr>
        <w:t xml:space="preserve"> 4</w:t>
      </w:r>
      <w:r w:rsidR="007C706D" w:rsidRPr="00D937A8">
        <w:rPr>
          <w:lang w:val="en-GB"/>
        </w:rPr>
        <w:t xml:space="preserve"> </w:t>
      </w:r>
      <w:r w:rsidR="007C706D" w:rsidRPr="00985AED">
        <w:rPr>
          <w:lang w:val="en-GB"/>
        </w:rPr>
        <w:t>system administrators</w:t>
      </w:r>
      <w:r w:rsidR="007C706D" w:rsidRPr="00B324A4">
        <w:rPr>
          <w:lang w:val="en-GB"/>
        </w:rPr>
        <w:t xml:space="preserve"> for</w:t>
      </w:r>
      <w:r w:rsidR="007C706D" w:rsidRPr="00D937A8">
        <w:rPr>
          <w:lang w:val="en-GB"/>
        </w:rPr>
        <w:t xml:space="preserve"> registration of users </w:t>
      </w:r>
      <w:r w:rsidR="00D937A8" w:rsidRPr="009A4C50">
        <w:rPr>
          <w:lang w:val="en-GB"/>
        </w:rPr>
        <w:t xml:space="preserve">for </w:t>
      </w:r>
      <w:r w:rsidRPr="00D937A8">
        <w:rPr>
          <w:lang w:val="en-GB"/>
        </w:rPr>
        <w:t xml:space="preserve">SAPS personnel involved with the implementation and support of the </w:t>
      </w:r>
      <w:r w:rsidR="00D66E09" w:rsidRPr="009A4C50">
        <w:rPr>
          <w:lang w:val="en-GB"/>
        </w:rPr>
        <w:t>system.</w:t>
      </w:r>
      <w:r w:rsidRPr="00D937A8">
        <w:rPr>
          <w:lang w:val="en-GB"/>
        </w:rPr>
        <w:t xml:space="preserve"> </w:t>
      </w:r>
    </w:p>
    <w:p w14:paraId="40157B58" w14:textId="5D49A450" w:rsidR="00234DBB" w:rsidRPr="00234DBB" w:rsidRDefault="00234DBB" w:rsidP="008E5DB9">
      <w:pPr>
        <w:ind w:firstLine="567"/>
        <w:rPr>
          <w:lang w:val="en-GB"/>
        </w:rPr>
      </w:pPr>
      <w:r w:rsidRPr="00D937A8">
        <w:rPr>
          <w:lang w:val="en-GB"/>
        </w:rPr>
        <w:t>The software must enable SAPS to:</w:t>
      </w:r>
    </w:p>
    <w:p w14:paraId="2FB414E2" w14:textId="2ABFCF93" w:rsidR="00234DBB" w:rsidRPr="006000D0" w:rsidRDefault="00234DBB" w:rsidP="00234DBB">
      <w:pPr>
        <w:pStyle w:val="ListParagraph"/>
        <w:numPr>
          <w:ilvl w:val="0"/>
          <w:numId w:val="72"/>
        </w:numPr>
        <w:spacing w:after="120" w:line="240" w:lineRule="auto"/>
        <w:outlineLvl w:val="9"/>
        <w:rPr>
          <w:lang w:val="en-GB"/>
        </w:rPr>
      </w:pPr>
      <w:r w:rsidRPr="006000D0">
        <w:rPr>
          <w:lang w:val="en-GB"/>
        </w:rPr>
        <w:t xml:space="preserve">Facilitate </w:t>
      </w:r>
      <w:r w:rsidR="00D87405">
        <w:rPr>
          <w:lang w:val="en-GB"/>
        </w:rPr>
        <w:t xml:space="preserve">audit planning process by generating a forecast of auditable entities over multiple years and an </w:t>
      </w:r>
      <w:r w:rsidRPr="006000D0">
        <w:rPr>
          <w:lang w:val="en-GB"/>
        </w:rPr>
        <w:t>annual operational audit plan</w:t>
      </w:r>
      <w:r w:rsidR="008E5DB9">
        <w:rPr>
          <w:lang w:val="en-GB"/>
        </w:rPr>
        <w:t>.</w:t>
      </w:r>
    </w:p>
    <w:p w14:paraId="186A645F" w14:textId="57F9CD3D" w:rsidR="00B26249" w:rsidRDefault="00B26249" w:rsidP="00234DBB">
      <w:pPr>
        <w:pStyle w:val="ListParagraph"/>
        <w:numPr>
          <w:ilvl w:val="0"/>
          <w:numId w:val="72"/>
        </w:numPr>
        <w:spacing w:after="120" w:line="240" w:lineRule="auto"/>
        <w:outlineLvl w:val="9"/>
        <w:rPr>
          <w:lang w:val="en-GB"/>
        </w:rPr>
      </w:pPr>
      <w:r>
        <w:rPr>
          <w:lang w:val="en-GB"/>
        </w:rPr>
        <w:t>Digitisation of the entire audit workflow which includes a risk assessment and</w:t>
      </w:r>
      <w:r w:rsidR="00D937A8">
        <w:rPr>
          <w:lang w:val="en-GB"/>
        </w:rPr>
        <w:t xml:space="preserve"> interface with </w:t>
      </w:r>
      <w:r>
        <w:rPr>
          <w:lang w:val="en-GB"/>
        </w:rPr>
        <w:t>risk management tool</w:t>
      </w:r>
      <w:r w:rsidR="008E5DB9">
        <w:rPr>
          <w:lang w:val="en-GB"/>
        </w:rPr>
        <w:t>.</w:t>
      </w:r>
    </w:p>
    <w:p w14:paraId="6371BD7F" w14:textId="63292376" w:rsidR="00B26249" w:rsidRDefault="00B26249" w:rsidP="00234DBB">
      <w:pPr>
        <w:pStyle w:val="ListParagraph"/>
        <w:numPr>
          <w:ilvl w:val="0"/>
          <w:numId w:val="72"/>
        </w:numPr>
        <w:spacing w:after="120" w:line="240" w:lineRule="auto"/>
        <w:outlineLvl w:val="9"/>
        <w:rPr>
          <w:lang w:val="en-GB"/>
        </w:rPr>
      </w:pPr>
      <w:r>
        <w:rPr>
          <w:lang w:val="en-GB"/>
        </w:rPr>
        <w:t xml:space="preserve">Ensure alignment and consistency with the audit methodology and professional practice of the </w:t>
      </w:r>
      <w:r w:rsidR="00CE7707">
        <w:rPr>
          <w:lang w:val="en-GB"/>
        </w:rPr>
        <w:t xml:space="preserve">Institute of Internal Auditors South </w:t>
      </w:r>
      <w:r w:rsidR="002F7583">
        <w:rPr>
          <w:lang w:val="en-GB"/>
        </w:rPr>
        <w:t>Africa (</w:t>
      </w:r>
      <w:r>
        <w:rPr>
          <w:lang w:val="en-GB"/>
        </w:rPr>
        <w:t>IIASA</w:t>
      </w:r>
      <w:r w:rsidR="00CE7707">
        <w:rPr>
          <w:lang w:val="en-GB"/>
        </w:rPr>
        <w:t>)</w:t>
      </w:r>
      <w:r w:rsidR="008E5DB9">
        <w:rPr>
          <w:lang w:val="en-GB"/>
        </w:rPr>
        <w:t>.</w:t>
      </w:r>
    </w:p>
    <w:p w14:paraId="2A91F0A1" w14:textId="4F248A6E" w:rsidR="00234DBB" w:rsidRPr="006000D0" w:rsidRDefault="00234DBB" w:rsidP="00234DBB">
      <w:pPr>
        <w:pStyle w:val="ListParagraph"/>
        <w:numPr>
          <w:ilvl w:val="0"/>
          <w:numId w:val="72"/>
        </w:numPr>
        <w:spacing w:after="120" w:line="240" w:lineRule="auto"/>
        <w:outlineLvl w:val="9"/>
        <w:rPr>
          <w:lang w:val="en-GB"/>
        </w:rPr>
      </w:pPr>
      <w:r w:rsidRPr="006000D0">
        <w:rPr>
          <w:lang w:val="en-GB"/>
        </w:rPr>
        <w:lastRenderedPageBreak/>
        <w:t>Manage and streamline audit project scheduling</w:t>
      </w:r>
      <w:r w:rsidR="008E5DB9">
        <w:rPr>
          <w:lang w:val="en-GB"/>
        </w:rPr>
        <w:t>.</w:t>
      </w:r>
    </w:p>
    <w:p w14:paraId="74941DA7" w14:textId="384E95B6" w:rsidR="00B26249" w:rsidRPr="006000D0" w:rsidRDefault="00B26249" w:rsidP="00B26249">
      <w:pPr>
        <w:pStyle w:val="ListParagraph"/>
        <w:numPr>
          <w:ilvl w:val="0"/>
          <w:numId w:val="72"/>
        </w:numPr>
        <w:spacing w:after="120" w:line="240" w:lineRule="auto"/>
        <w:outlineLvl w:val="9"/>
        <w:rPr>
          <w:lang w:val="en-GB"/>
        </w:rPr>
      </w:pPr>
      <w:r w:rsidRPr="006000D0">
        <w:rPr>
          <w:lang w:val="en-GB"/>
        </w:rPr>
        <w:t>Provide real-time monitoring</w:t>
      </w:r>
      <w:r>
        <w:rPr>
          <w:lang w:val="en-GB"/>
        </w:rPr>
        <w:t xml:space="preserve"> of the productivity of auditors through electronic timesheets that is linked to audit projects</w:t>
      </w:r>
      <w:r w:rsidR="008E5DB9">
        <w:rPr>
          <w:lang w:val="en-GB"/>
        </w:rPr>
        <w:t>.</w:t>
      </w:r>
    </w:p>
    <w:p w14:paraId="603D8C8E" w14:textId="77777777" w:rsidR="00B26249" w:rsidRPr="00773C96" w:rsidRDefault="00B26249" w:rsidP="00B26249">
      <w:pPr>
        <w:pStyle w:val="ListParagraph"/>
        <w:numPr>
          <w:ilvl w:val="0"/>
          <w:numId w:val="72"/>
        </w:numPr>
        <w:spacing w:after="120" w:line="240" w:lineRule="auto"/>
        <w:outlineLvl w:val="9"/>
        <w:rPr>
          <w:lang w:val="en-GB"/>
        </w:rPr>
      </w:pPr>
      <w:r w:rsidRPr="00773C96">
        <w:rPr>
          <w:lang w:val="en-GB"/>
        </w:rPr>
        <w:t>Maintain electronic audit working papers.</w:t>
      </w:r>
    </w:p>
    <w:p w14:paraId="500A7290" w14:textId="3256E231" w:rsidR="00B26249" w:rsidRDefault="00B26249" w:rsidP="00B26249">
      <w:pPr>
        <w:pStyle w:val="ListParagraph"/>
        <w:numPr>
          <w:ilvl w:val="0"/>
          <w:numId w:val="72"/>
        </w:numPr>
        <w:spacing w:after="120" w:line="240" w:lineRule="auto"/>
        <w:outlineLvl w:val="9"/>
        <w:rPr>
          <w:lang w:val="en-GB"/>
        </w:rPr>
      </w:pPr>
      <w:r w:rsidRPr="006000D0">
        <w:rPr>
          <w:lang w:val="en-GB"/>
        </w:rPr>
        <w:t>Provide real-time monitoring</w:t>
      </w:r>
      <w:r>
        <w:rPr>
          <w:lang w:val="en-GB"/>
        </w:rPr>
        <w:t xml:space="preserve"> and reporting</w:t>
      </w:r>
      <w:r w:rsidR="008E5DB9">
        <w:rPr>
          <w:lang w:val="en-GB"/>
        </w:rPr>
        <w:t>.</w:t>
      </w:r>
    </w:p>
    <w:p w14:paraId="33980656" w14:textId="69420C85" w:rsidR="00B26249" w:rsidRPr="006000D0" w:rsidRDefault="00B26249" w:rsidP="00B26249">
      <w:pPr>
        <w:pStyle w:val="ListParagraph"/>
        <w:numPr>
          <w:ilvl w:val="0"/>
          <w:numId w:val="72"/>
        </w:numPr>
        <w:spacing w:after="120" w:line="240" w:lineRule="auto"/>
        <w:outlineLvl w:val="9"/>
        <w:rPr>
          <w:lang w:val="en-GB"/>
        </w:rPr>
      </w:pPr>
      <w:r>
        <w:rPr>
          <w:lang w:val="en-GB"/>
        </w:rPr>
        <w:t>Facilitate</w:t>
      </w:r>
      <w:r w:rsidR="00895595">
        <w:rPr>
          <w:lang w:val="en-GB"/>
        </w:rPr>
        <w:t xml:space="preserve"> remote working without network connection</w:t>
      </w:r>
      <w:r w:rsidR="004B7B01">
        <w:rPr>
          <w:lang w:val="en-GB"/>
        </w:rPr>
        <w:t xml:space="preserve"> </w:t>
      </w:r>
      <w:r w:rsidR="004B7B01" w:rsidRPr="00B324A4">
        <w:rPr>
          <w:lang w:val="en-GB"/>
        </w:rPr>
        <w:t>with sync later</w:t>
      </w:r>
      <w:r w:rsidR="008E5DB9">
        <w:rPr>
          <w:lang w:val="en-GB"/>
        </w:rPr>
        <w:t>.</w:t>
      </w:r>
    </w:p>
    <w:p w14:paraId="10359A8C" w14:textId="2CBC6C0C" w:rsidR="00895595" w:rsidRDefault="00895595" w:rsidP="00234DBB">
      <w:pPr>
        <w:pStyle w:val="ListParagraph"/>
        <w:numPr>
          <w:ilvl w:val="0"/>
          <w:numId w:val="72"/>
        </w:numPr>
        <w:spacing w:after="120" w:line="240" w:lineRule="auto"/>
        <w:outlineLvl w:val="9"/>
        <w:rPr>
          <w:lang w:val="en-GB"/>
        </w:rPr>
      </w:pPr>
      <w:r>
        <w:rPr>
          <w:lang w:val="en-GB"/>
        </w:rPr>
        <w:t>Manage audit findings documentations and integrate with Microsoft Office</w:t>
      </w:r>
      <w:r w:rsidR="008E5DB9">
        <w:rPr>
          <w:lang w:val="en-GB"/>
        </w:rPr>
        <w:t>.</w:t>
      </w:r>
    </w:p>
    <w:p w14:paraId="08FCE7A8" w14:textId="77BFBD4D" w:rsidR="00895595" w:rsidRDefault="00895595" w:rsidP="00234DBB">
      <w:pPr>
        <w:pStyle w:val="ListParagraph"/>
        <w:numPr>
          <w:ilvl w:val="0"/>
          <w:numId w:val="72"/>
        </w:numPr>
        <w:spacing w:after="120" w:line="240" w:lineRule="auto"/>
        <w:outlineLvl w:val="9"/>
        <w:rPr>
          <w:lang w:val="en-GB"/>
        </w:rPr>
      </w:pPr>
      <w:r>
        <w:rPr>
          <w:lang w:val="en-GB"/>
        </w:rPr>
        <w:t>Track audit findings and provide age analysis of critical findings from all audit projects</w:t>
      </w:r>
      <w:r w:rsidR="008E5DB9">
        <w:rPr>
          <w:lang w:val="en-GB"/>
        </w:rPr>
        <w:t>.</w:t>
      </w:r>
    </w:p>
    <w:p w14:paraId="44CD549D" w14:textId="1B426DC3" w:rsidR="00895595" w:rsidRDefault="00895595" w:rsidP="00234DBB">
      <w:pPr>
        <w:pStyle w:val="ListParagraph"/>
        <w:numPr>
          <w:ilvl w:val="0"/>
          <w:numId w:val="72"/>
        </w:numPr>
        <w:spacing w:after="120" w:line="240" w:lineRule="auto"/>
        <w:outlineLvl w:val="9"/>
        <w:rPr>
          <w:lang w:val="en-GB"/>
        </w:rPr>
      </w:pPr>
      <w:r>
        <w:rPr>
          <w:lang w:val="en-GB"/>
        </w:rPr>
        <w:t>Track and trace implementation of action plans</w:t>
      </w:r>
      <w:r w:rsidR="008E5DB9">
        <w:rPr>
          <w:lang w:val="en-GB"/>
        </w:rPr>
        <w:t>.</w:t>
      </w:r>
    </w:p>
    <w:p w14:paraId="371B65D4" w14:textId="5FEBDCD0" w:rsidR="00DD3036" w:rsidRDefault="00DD3036" w:rsidP="00234DBB">
      <w:pPr>
        <w:pStyle w:val="ListParagraph"/>
        <w:numPr>
          <w:ilvl w:val="0"/>
          <w:numId w:val="72"/>
        </w:numPr>
        <w:spacing w:after="120" w:line="240" w:lineRule="auto"/>
        <w:outlineLvl w:val="9"/>
        <w:rPr>
          <w:lang w:val="en-GB"/>
        </w:rPr>
      </w:pPr>
      <w:r>
        <w:rPr>
          <w:lang w:val="en-GB"/>
        </w:rPr>
        <w:t>Follow a linear approach of audit phases and prohibit users from skipping phases</w:t>
      </w:r>
      <w:r w:rsidR="008E5DB9">
        <w:rPr>
          <w:lang w:val="en-GB"/>
        </w:rPr>
        <w:t>.</w:t>
      </w:r>
    </w:p>
    <w:p w14:paraId="7F8F1C08" w14:textId="0694D47E" w:rsidR="00DD3036" w:rsidRDefault="00DD3036" w:rsidP="00234DBB">
      <w:pPr>
        <w:pStyle w:val="ListParagraph"/>
        <w:numPr>
          <w:ilvl w:val="0"/>
          <w:numId w:val="72"/>
        </w:numPr>
        <w:spacing w:after="120" w:line="240" w:lineRule="auto"/>
        <w:outlineLvl w:val="9"/>
        <w:rPr>
          <w:lang w:val="en-GB"/>
        </w:rPr>
      </w:pPr>
      <w:r>
        <w:rPr>
          <w:lang w:val="en-GB"/>
        </w:rPr>
        <w:t>Provide platform for multiple users to view reports</w:t>
      </w:r>
      <w:r w:rsidR="008E5DB9">
        <w:rPr>
          <w:lang w:val="en-GB"/>
        </w:rPr>
        <w:t>.</w:t>
      </w:r>
    </w:p>
    <w:p w14:paraId="75AB821E" w14:textId="45ACB208" w:rsidR="00DD3036" w:rsidRPr="00773C96" w:rsidRDefault="00DD3036" w:rsidP="00234DBB">
      <w:pPr>
        <w:pStyle w:val="ListParagraph"/>
        <w:numPr>
          <w:ilvl w:val="0"/>
          <w:numId w:val="72"/>
        </w:numPr>
        <w:spacing w:after="120" w:line="240" w:lineRule="auto"/>
        <w:outlineLvl w:val="9"/>
        <w:rPr>
          <w:lang w:val="en-GB"/>
        </w:rPr>
      </w:pPr>
      <w:r w:rsidRPr="00773C96">
        <w:rPr>
          <w:lang w:val="en-GB"/>
        </w:rPr>
        <w:t>Provide functional capacity to create organogram structure</w:t>
      </w:r>
      <w:r w:rsidR="008E5DB9">
        <w:rPr>
          <w:lang w:val="en-GB"/>
        </w:rPr>
        <w:t>.</w:t>
      </w:r>
    </w:p>
    <w:p w14:paraId="5251CBAD" w14:textId="02093C4F" w:rsidR="00DD3036" w:rsidRDefault="00DD3036" w:rsidP="00234DBB">
      <w:pPr>
        <w:pStyle w:val="ListParagraph"/>
        <w:numPr>
          <w:ilvl w:val="0"/>
          <w:numId w:val="72"/>
        </w:numPr>
        <w:spacing w:after="120" w:line="240" w:lineRule="auto"/>
        <w:outlineLvl w:val="9"/>
        <w:rPr>
          <w:lang w:val="en-GB"/>
        </w:rPr>
      </w:pPr>
      <w:r>
        <w:rPr>
          <w:lang w:val="en-GB"/>
        </w:rPr>
        <w:t>Exchange data between the audit software and other software applications</w:t>
      </w:r>
      <w:r w:rsidR="008E5DB9">
        <w:rPr>
          <w:lang w:val="en-GB"/>
        </w:rPr>
        <w:t>.</w:t>
      </w:r>
    </w:p>
    <w:p w14:paraId="73E0A76F" w14:textId="76DAE753" w:rsidR="00DD3036" w:rsidRDefault="00DD3036" w:rsidP="00234DBB">
      <w:pPr>
        <w:pStyle w:val="ListParagraph"/>
        <w:numPr>
          <w:ilvl w:val="0"/>
          <w:numId w:val="72"/>
        </w:numPr>
        <w:spacing w:after="120" w:line="240" w:lineRule="auto"/>
        <w:outlineLvl w:val="9"/>
        <w:rPr>
          <w:lang w:val="en-GB"/>
        </w:rPr>
      </w:pPr>
      <w:r>
        <w:rPr>
          <w:lang w:val="en-GB"/>
        </w:rPr>
        <w:t>Enhance combined assurance between internal audit and other assurance providers</w:t>
      </w:r>
      <w:r w:rsidR="008E5DB9">
        <w:rPr>
          <w:lang w:val="en-GB"/>
        </w:rPr>
        <w:t>.</w:t>
      </w:r>
    </w:p>
    <w:p w14:paraId="2C8C7B46" w14:textId="6673CC5D" w:rsidR="00AF05FE" w:rsidRPr="00234DBB" w:rsidRDefault="00AF05FE" w:rsidP="009A4C50">
      <w:pPr>
        <w:pStyle w:val="ListParagraph"/>
        <w:rPr>
          <w:lang w:val="en-GB"/>
        </w:rPr>
      </w:pPr>
    </w:p>
    <w:p w14:paraId="2461EEE5" w14:textId="059CD6BF" w:rsidR="00AF05FE" w:rsidRPr="00AF05FE" w:rsidRDefault="00AF05FE" w:rsidP="00AF05FE">
      <w:pPr>
        <w:pStyle w:val="Heading2"/>
      </w:pPr>
      <w:bookmarkStart w:id="15" w:name="_Toc221195826"/>
      <w:r w:rsidRPr="00AF05FE">
        <w:t xml:space="preserve">Delivery </w:t>
      </w:r>
      <w:r w:rsidR="008E5DB9">
        <w:t>A</w:t>
      </w:r>
      <w:r w:rsidRPr="00AF05FE">
        <w:t>ddress</w:t>
      </w:r>
      <w:bookmarkEnd w:id="15"/>
    </w:p>
    <w:p w14:paraId="5C167F16" w14:textId="02DBC7BD" w:rsidR="00AF05FE" w:rsidRDefault="00AF05FE" w:rsidP="008E5DB9">
      <w:pPr>
        <w:ind w:firstLine="567"/>
        <w:rPr>
          <w:color w:val="FF0000"/>
          <w:lang w:val="en-GB"/>
        </w:rPr>
      </w:pPr>
      <w:r>
        <w:rPr>
          <w:lang w:val="en-GB"/>
        </w:rPr>
        <w:t xml:space="preserve">The address where the required </w:t>
      </w:r>
      <w:r w:rsidRPr="009A4C50">
        <w:rPr>
          <w:lang w:val="en-GB"/>
        </w:rPr>
        <w:t>goods / services / works</w:t>
      </w:r>
      <w:r>
        <w:rPr>
          <w:lang w:val="en-GB"/>
        </w:rPr>
        <w:t xml:space="preserve"> must be delivered </w:t>
      </w:r>
      <w:r w:rsidR="00CE7707">
        <w:rPr>
          <w:lang w:val="en-GB"/>
        </w:rPr>
        <w:t>a</w:t>
      </w:r>
      <w:r>
        <w:rPr>
          <w:lang w:val="en-GB"/>
        </w:rPr>
        <w:t xml:space="preserve">s </w:t>
      </w:r>
      <w:r w:rsidR="00234DBB" w:rsidRPr="009A4C50">
        <w:rPr>
          <w:lang w:val="en-GB"/>
        </w:rPr>
        <w:t>stated below.</w:t>
      </w:r>
    </w:p>
    <w:tbl>
      <w:tblPr>
        <w:tblW w:w="4716" w:type="pct"/>
        <w:tblInd w:w="56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4"/>
        <w:gridCol w:w="8137"/>
      </w:tblGrid>
      <w:tr w:rsidR="00234DBB" w:rsidRPr="006000D0" w14:paraId="2B929AFD" w14:textId="77777777" w:rsidTr="009A4C50">
        <w:trPr>
          <w:trHeight w:val="581"/>
        </w:trPr>
        <w:tc>
          <w:tcPr>
            <w:tcW w:w="520" w:type="pct"/>
            <w:shd w:val="clear" w:color="auto" w:fill="DEEAF6"/>
          </w:tcPr>
          <w:p w14:paraId="7482E204" w14:textId="77777777" w:rsidR="00234DBB" w:rsidRPr="006000D0" w:rsidRDefault="00234DBB" w:rsidP="00DF4A82">
            <w:pPr>
              <w:rPr>
                <w:rFonts w:cs="Calibri"/>
                <w:b/>
                <w:szCs w:val="24"/>
              </w:rPr>
            </w:pPr>
            <w:r w:rsidRPr="006000D0">
              <w:rPr>
                <w:rFonts w:cs="Calibri"/>
                <w:b/>
                <w:szCs w:val="24"/>
              </w:rPr>
              <w:t>No</w:t>
            </w:r>
          </w:p>
        </w:tc>
        <w:tc>
          <w:tcPr>
            <w:tcW w:w="4480" w:type="pct"/>
            <w:shd w:val="clear" w:color="auto" w:fill="DEEAF6"/>
          </w:tcPr>
          <w:p w14:paraId="5C25A75E" w14:textId="77777777" w:rsidR="00234DBB" w:rsidRPr="006000D0" w:rsidRDefault="00234DBB" w:rsidP="00DF4A82">
            <w:pPr>
              <w:rPr>
                <w:rFonts w:cs="Calibri"/>
                <w:b/>
                <w:szCs w:val="24"/>
              </w:rPr>
            </w:pPr>
            <w:r w:rsidRPr="006000D0">
              <w:rPr>
                <w:rFonts w:cs="Calibri"/>
                <w:b/>
                <w:szCs w:val="24"/>
              </w:rPr>
              <w:t>Physical Address</w:t>
            </w:r>
          </w:p>
        </w:tc>
      </w:tr>
      <w:tr w:rsidR="00234DBB" w:rsidRPr="006000D0" w14:paraId="72DD3D39" w14:textId="77777777" w:rsidTr="009A4C50">
        <w:trPr>
          <w:trHeight w:val="449"/>
        </w:trPr>
        <w:tc>
          <w:tcPr>
            <w:tcW w:w="520" w:type="pct"/>
          </w:tcPr>
          <w:p w14:paraId="3250AD95" w14:textId="77777777" w:rsidR="00234DBB" w:rsidRPr="00234DBB" w:rsidRDefault="00234DBB" w:rsidP="00234DBB">
            <w:pPr>
              <w:pStyle w:val="ListParagraph"/>
              <w:numPr>
                <w:ilvl w:val="0"/>
                <w:numId w:val="74"/>
              </w:numPr>
              <w:spacing w:after="120"/>
              <w:outlineLvl w:val="9"/>
              <w:rPr>
                <w:rFonts w:cstheme="minorHAnsi"/>
              </w:rPr>
            </w:pPr>
          </w:p>
        </w:tc>
        <w:tc>
          <w:tcPr>
            <w:tcW w:w="4480" w:type="pct"/>
          </w:tcPr>
          <w:p w14:paraId="5C200684" w14:textId="77777777" w:rsidR="00234DBB" w:rsidRPr="009A4C50" w:rsidRDefault="00234DBB" w:rsidP="00DF4A82">
            <w:pPr>
              <w:pStyle w:val="Default"/>
              <w:spacing w:line="276" w:lineRule="auto"/>
              <w:jc w:val="both"/>
              <w:rPr>
                <w:rFonts w:asciiTheme="minorHAnsi" w:hAnsiTheme="minorHAnsi" w:cstheme="minorHAnsi"/>
                <w:sz w:val="22"/>
                <w:szCs w:val="22"/>
              </w:rPr>
            </w:pPr>
            <w:r w:rsidRPr="009A4C50">
              <w:rPr>
                <w:rFonts w:asciiTheme="minorHAnsi" w:hAnsiTheme="minorHAnsi" w:cstheme="minorHAnsi"/>
                <w:sz w:val="22"/>
                <w:szCs w:val="22"/>
              </w:rPr>
              <w:t>117 Cresswell Street</w:t>
            </w:r>
          </w:p>
          <w:p w14:paraId="53A6EA8A" w14:textId="77777777" w:rsidR="00234DBB" w:rsidRPr="009A4C50" w:rsidRDefault="00234DBB" w:rsidP="00DF4A82">
            <w:pPr>
              <w:pStyle w:val="Default"/>
              <w:spacing w:line="276" w:lineRule="auto"/>
              <w:jc w:val="both"/>
              <w:rPr>
                <w:rFonts w:asciiTheme="minorHAnsi" w:hAnsiTheme="minorHAnsi" w:cstheme="minorHAnsi"/>
                <w:sz w:val="22"/>
                <w:szCs w:val="22"/>
              </w:rPr>
            </w:pPr>
            <w:r w:rsidRPr="009A4C50">
              <w:rPr>
                <w:rFonts w:asciiTheme="minorHAnsi" w:hAnsiTheme="minorHAnsi" w:cstheme="minorHAnsi"/>
                <w:sz w:val="22"/>
                <w:szCs w:val="22"/>
              </w:rPr>
              <w:t xml:space="preserve">SAPS Silverton SCM </w:t>
            </w:r>
          </w:p>
          <w:p w14:paraId="4580A240" w14:textId="77777777" w:rsidR="00234DBB" w:rsidRPr="009A4C50" w:rsidRDefault="00234DBB" w:rsidP="00DF4A82">
            <w:pPr>
              <w:pStyle w:val="Default"/>
              <w:spacing w:line="276" w:lineRule="auto"/>
              <w:jc w:val="both"/>
              <w:rPr>
                <w:rFonts w:asciiTheme="minorHAnsi" w:hAnsiTheme="minorHAnsi" w:cstheme="minorHAnsi"/>
                <w:sz w:val="22"/>
                <w:szCs w:val="22"/>
              </w:rPr>
            </w:pPr>
            <w:r w:rsidRPr="009A4C50">
              <w:rPr>
                <w:rFonts w:asciiTheme="minorHAnsi" w:hAnsiTheme="minorHAnsi" w:cstheme="minorHAnsi"/>
                <w:sz w:val="22"/>
                <w:szCs w:val="22"/>
              </w:rPr>
              <w:t xml:space="preserve">Pretoria </w:t>
            </w:r>
          </w:p>
        </w:tc>
      </w:tr>
    </w:tbl>
    <w:p w14:paraId="68C34750" w14:textId="77777777" w:rsidR="00234DBB" w:rsidRDefault="00234DBB" w:rsidP="00496E1A">
      <w:pPr>
        <w:rPr>
          <w:lang w:val="en-GB"/>
        </w:rPr>
      </w:pPr>
    </w:p>
    <w:p w14:paraId="02DA83B0" w14:textId="77777777" w:rsidR="00AF05FE" w:rsidRPr="009A4C50" w:rsidRDefault="00AF05FE" w:rsidP="00AF05FE">
      <w:pPr>
        <w:pStyle w:val="Heading2"/>
      </w:pPr>
      <w:bookmarkStart w:id="16" w:name="_Toc207177144"/>
      <w:bookmarkStart w:id="17" w:name="_Toc221195827"/>
      <w:bookmarkEnd w:id="16"/>
      <w:r w:rsidRPr="009A4C50">
        <w:t>Customer Infrastructure and environment requirements</w:t>
      </w:r>
      <w:bookmarkEnd w:id="17"/>
    </w:p>
    <w:p w14:paraId="35DE8B5A" w14:textId="58699CF3" w:rsidR="007D66D2" w:rsidRPr="009A4C50" w:rsidRDefault="007D66D2" w:rsidP="009A4C50">
      <w:pPr>
        <w:pStyle w:val="Specification"/>
        <w:jc w:val="both"/>
        <w:rPr>
          <w:rFonts w:asciiTheme="minorHAnsi" w:hAnsiTheme="minorHAnsi" w:cstheme="minorHAnsi"/>
          <w:sz w:val="22"/>
          <w:szCs w:val="22"/>
        </w:rPr>
      </w:pPr>
      <w:bookmarkStart w:id="18" w:name="_Hlk64447653"/>
      <w:r w:rsidRPr="009A4C50">
        <w:rPr>
          <w:rFonts w:asciiTheme="minorHAnsi" w:hAnsiTheme="minorHAnsi" w:cstheme="minorHAnsi"/>
          <w:sz w:val="22"/>
          <w:szCs w:val="22"/>
        </w:rPr>
        <w:t xml:space="preserve">The current SAPS IA platform in use is the Teammate </w:t>
      </w:r>
      <w:r w:rsidR="00ED6E2A">
        <w:rPr>
          <w:rFonts w:asciiTheme="minorHAnsi" w:hAnsiTheme="minorHAnsi" w:cstheme="minorHAnsi"/>
          <w:sz w:val="22"/>
          <w:szCs w:val="22"/>
        </w:rPr>
        <w:t xml:space="preserve">version AM R12.1 </w:t>
      </w:r>
      <w:r w:rsidRPr="009A4C50">
        <w:rPr>
          <w:rFonts w:asciiTheme="minorHAnsi" w:hAnsiTheme="minorHAnsi" w:cstheme="minorHAnsi"/>
          <w:sz w:val="22"/>
          <w:szCs w:val="22"/>
        </w:rPr>
        <w:t>Software suite.</w:t>
      </w:r>
    </w:p>
    <w:p w14:paraId="3594D53C" w14:textId="45E5526C" w:rsidR="007D66D2" w:rsidRPr="009A4C50" w:rsidRDefault="007D66D2" w:rsidP="007D66D2">
      <w:pPr>
        <w:pStyle w:val="Specification"/>
        <w:numPr>
          <w:ilvl w:val="0"/>
          <w:numId w:val="75"/>
        </w:numPr>
        <w:jc w:val="both"/>
        <w:rPr>
          <w:rFonts w:asciiTheme="minorHAnsi" w:hAnsiTheme="minorHAnsi" w:cstheme="minorHAnsi"/>
          <w:sz w:val="22"/>
          <w:szCs w:val="22"/>
        </w:rPr>
      </w:pPr>
      <w:r w:rsidRPr="009A4C50">
        <w:rPr>
          <w:rFonts w:asciiTheme="minorHAnsi" w:hAnsiTheme="minorHAnsi" w:cstheme="minorHAnsi"/>
          <w:sz w:val="22"/>
          <w:szCs w:val="22"/>
        </w:rPr>
        <w:t>The current SAPS end user infrastructure is based on distributed Microsoft Windows endpoints connected within Local Area Networks (LANs), which are connected through a Wide Area Network (WAN), while also using 3G</w:t>
      </w:r>
      <w:r w:rsidR="004D5F73">
        <w:rPr>
          <w:rFonts w:asciiTheme="minorHAnsi" w:hAnsiTheme="minorHAnsi" w:cstheme="minorHAnsi"/>
          <w:sz w:val="22"/>
          <w:szCs w:val="22"/>
        </w:rPr>
        <w:t>,4G,5G and W</w:t>
      </w:r>
      <w:r w:rsidRPr="009A4C50">
        <w:rPr>
          <w:rFonts w:asciiTheme="minorHAnsi" w:hAnsiTheme="minorHAnsi" w:cstheme="minorHAnsi"/>
          <w:sz w:val="22"/>
          <w:szCs w:val="22"/>
        </w:rPr>
        <w:t xml:space="preserve">IFI connections. </w:t>
      </w:r>
    </w:p>
    <w:p w14:paraId="29C53AF6" w14:textId="6FABA133" w:rsidR="007D66D2" w:rsidRPr="00736FE6" w:rsidRDefault="007D66D2" w:rsidP="007D66D2">
      <w:pPr>
        <w:pStyle w:val="Specification"/>
        <w:numPr>
          <w:ilvl w:val="0"/>
          <w:numId w:val="75"/>
        </w:numPr>
        <w:rPr>
          <w:rFonts w:asciiTheme="minorHAnsi" w:hAnsiTheme="minorHAnsi" w:cstheme="minorHAnsi"/>
          <w:sz w:val="22"/>
          <w:szCs w:val="22"/>
        </w:rPr>
      </w:pPr>
      <w:bookmarkStart w:id="19" w:name="_Hlk58336684"/>
      <w:bookmarkEnd w:id="18"/>
      <w:r w:rsidRPr="00736FE6">
        <w:rPr>
          <w:rFonts w:asciiTheme="minorHAnsi" w:hAnsiTheme="minorHAnsi" w:cstheme="minorHAnsi"/>
          <w:sz w:val="22"/>
          <w:szCs w:val="22"/>
        </w:rPr>
        <w:t>SITA provides and maintains the network services and all IT hardware.</w:t>
      </w:r>
    </w:p>
    <w:p w14:paraId="0E73B2E2" w14:textId="77777777" w:rsidR="007D66D2" w:rsidRPr="00736FE6" w:rsidRDefault="007D66D2" w:rsidP="007D66D2">
      <w:pPr>
        <w:pStyle w:val="Specification"/>
        <w:numPr>
          <w:ilvl w:val="1"/>
          <w:numId w:val="75"/>
        </w:numPr>
        <w:tabs>
          <w:tab w:val="clear" w:pos="993"/>
          <w:tab w:val="num" w:pos="1134"/>
        </w:tabs>
        <w:ind w:left="1134"/>
        <w:rPr>
          <w:rFonts w:asciiTheme="minorHAnsi" w:hAnsiTheme="minorHAnsi" w:cstheme="minorHAnsi"/>
          <w:sz w:val="22"/>
          <w:szCs w:val="22"/>
        </w:rPr>
      </w:pPr>
      <w:r w:rsidRPr="00736FE6">
        <w:rPr>
          <w:rFonts w:asciiTheme="minorHAnsi" w:hAnsiTheme="minorHAnsi" w:cstheme="minorHAnsi"/>
          <w:sz w:val="22"/>
          <w:szCs w:val="22"/>
        </w:rPr>
        <w:t>The current client development infrastructure is:</w:t>
      </w:r>
    </w:p>
    <w:p w14:paraId="07A22E78" w14:textId="77777777" w:rsidR="007D66D2" w:rsidRPr="00736FE6" w:rsidRDefault="007D66D2" w:rsidP="007D66D2">
      <w:pPr>
        <w:pStyle w:val="Specification"/>
        <w:numPr>
          <w:ilvl w:val="2"/>
          <w:numId w:val="75"/>
        </w:numPr>
        <w:rPr>
          <w:rFonts w:asciiTheme="minorHAnsi" w:hAnsiTheme="minorHAnsi" w:cstheme="minorHAnsi"/>
          <w:sz w:val="22"/>
          <w:szCs w:val="22"/>
        </w:rPr>
      </w:pPr>
      <w:r w:rsidRPr="00736FE6">
        <w:rPr>
          <w:rFonts w:asciiTheme="minorHAnsi" w:hAnsiTheme="minorHAnsi" w:cstheme="minorHAnsi"/>
          <w:sz w:val="22"/>
          <w:szCs w:val="22"/>
        </w:rPr>
        <w:t>JEE framework</w:t>
      </w:r>
    </w:p>
    <w:p w14:paraId="73DD6511" w14:textId="0AF0E4E9" w:rsidR="007D66D2" w:rsidRPr="00736FE6" w:rsidRDefault="007D66D2" w:rsidP="007D66D2">
      <w:pPr>
        <w:pStyle w:val="Specification"/>
        <w:numPr>
          <w:ilvl w:val="2"/>
          <w:numId w:val="75"/>
        </w:numPr>
        <w:rPr>
          <w:rFonts w:asciiTheme="minorHAnsi" w:hAnsiTheme="minorHAnsi" w:cstheme="minorHAnsi"/>
          <w:sz w:val="22"/>
          <w:szCs w:val="22"/>
        </w:rPr>
      </w:pPr>
      <w:r w:rsidRPr="00736FE6">
        <w:rPr>
          <w:rFonts w:asciiTheme="minorHAnsi" w:hAnsiTheme="minorHAnsi" w:cstheme="minorHAnsi"/>
          <w:sz w:val="22"/>
          <w:szCs w:val="22"/>
        </w:rPr>
        <w:t>Microsoft</w:t>
      </w:r>
      <w:r w:rsidR="004D5F73">
        <w:rPr>
          <w:rFonts w:asciiTheme="minorHAnsi" w:hAnsiTheme="minorHAnsi" w:cstheme="minorHAnsi"/>
          <w:sz w:val="22"/>
          <w:szCs w:val="22"/>
        </w:rPr>
        <w:t xml:space="preserve"> .</w:t>
      </w:r>
      <w:r w:rsidRPr="00736FE6">
        <w:rPr>
          <w:rFonts w:asciiTheme="minorHAnsi" w:hAnsiTheme="minorHAnsi" w:cstheme="minorHAnsi"/>
          <w:sz w:val="22"/>
          <w:szCs w:val="22"/>
        </w:rPr>
        <w:t>Net</w:t>
      </w:r>
    </w:p>
    <w:p w14:paraId="0F7B3537" w14:textId="77777777" w:rsidR="007D66D2" w:rsidRPr="00736FE6" w:rsidRDefault="007D66D2" w:rsidP="007D66D2">
      <w:pPr>
        <w:pStyle w:val="Specification"/>
        <w:numPr>
          <w:ilvl w:val="1"/>
          <w:numId w:val="75"/>
        </w:numPr>
        <w:tabs>
          <w:tab w:val="clear" w:pos="993"/>
          <w:tab w:val="num" w:pos="1134"/>
        </w:tabs>
        <w:ind w:left="1134"/>
        <w:rPr>
          <w:rFonts w:asciiTheme="minorHAnsi" w:hAnsiTheme="minorHAnsi" w:cstheme="minorHAnsi"/>
          <w:sz w:val="22"/>
          <w:szCs w:val="22"/>
        </w:rPr>
      </w:pPr>
      <w:r w:rsidRPr="00736FE6">
        <w:rPr>
          <w:rFonts w:asciiTheme="minorHAnsi" w:hAnsiTheme="minorHAnsi" w:cstheme="minorHAnsi"/>
          <w:sz w:val="22"/>
          <w:szCs w:val="22"/>
        </w:rPr>
        <w:t>The current database environment is:</w:t>
      </w:r>
    </w:p>
    <w:p w14:paraId="04B53229" w14:textId="77777777" w:rsidR="007D66D2" w:rsidRPr="00736FE6" w:rsidRDefault="007D66D2" w:rsidP="007D66D2">
      <w:pPr>
        <w:pStyle w:val="Specification"/>
        <w:numPr>
          <w:ilvl w:val="2"/>
          <w:numId w:val="75"/>
        </w:numPr>
        <w:rPr>
          <w:rFonts w:asciiTheme="minorHAnsi" w:hAnsiTheme="minorHAnsi" w:cstheme="minorHAnsi"/>
          <w:sz w:val="22"/>
          <w:szCs w:val="22"/>
        </w:rPr>
      </w:pPr>
      <w:r w:rsidRPr="00736FE6">
        <w:rPr>
          <w:rFonts w:asciiTheme="minorHAnsi" w:hAnsiTheme="minorHAnsi" w:cstheme="minorHAnsi"/>
          <w:sz w:val="22"/>
          <w:szCs w:val="22"/>
        </w:rPr>
        <w:t>Oracle</w:t>
      </w:r>
    </w:p>
    <w:p w14:paraId="365204B2" w14:textId="20D2A20B" w:rsidR="007D66D2" w:rsidRPr="00736FE6" w:rsidRDefault="007D66D2" w:rsidP="007D66D2">
      <w:pPr>
        <w:pStyle w:val="Specification"/>
        <w:numPr>
          <w:ilvl w:val="2"/>
          <w:numId w:val="75"/>
        </w:numPr>
        <w:rPr>
          <w:rFonts w:asciiTheme="minorHAnsi" w:hAnsiTheme="minorHAnsi" w:cstheme="minorHAnsi"/>
          <w:sz w:val="22"/>
          <w:szCs w:val="22"/>
        </w:rPr>
      </w:pPr>
      <w:r w:rsidRPr="00736FE6">
        <w:rPr>
          <w:rFonts w:asciiTheme="minorHAnsi" w:hAnsiTheme="minorHAnsi" w:cstheme="minorHAnsi"/>
          <w:sz w:val="22"/>
          <w:szCs w:val="22"/>
        </w:rPr>
        <w:t>Microsoft SQL</w:t>
      </w:r>
      <w:r w:rsidR="003D38D2" w:rsidRPr="00736FE6">
        <w:rPr>
          <w:rFonts w:asciiTheme="minorHAnsi" w:hAnsiTheme="minorHAnsi" w:cstheme="minorHAnsi"/>
          <w:sz w:val="22"/>
          <w:szCs w:val="22"/>
        </w:rPr>
        <w:t xml:space="preserve"> Server</w:t>
      </w:r>
    </w:p>
    <w:p w14:paraId="038AE42E" w14:textId="77777777" w:rsidR="007D66D2" w:rsidRPr="00736FE6" w:rsidRDefault="007D66D2" w:rsidP="007D66D2">
      <w:pPr>
        <w:pStyle w:val="Specification"/>
        <w:numPr>
          <w:ilvl w:val="1"/>
          <w:numId w:val="75"/>
        </w:numPr>
        <w:tabs>
          <w:tab w:val="clear" w:pos="993"/>
          <w:tab w:val="num" w:pos="1134"/>
        </w:tabs>
        <w:ind w:left="1134"/>
        <w:rPr>
          <w:rFonts w:asciiTheme="minorHAnsi" w:hAnsiTheme="minorHAnsi" w:cstheme="minorHAnsi"/>
          <w:sz w:val="22"/>
          <w:szCs w:val="22"/>
        </w:rPr>
      </w:pPr>
      <w:r w:rsidRPr="00736FE6">
        <w:rPr>
          <w:rFonts w:asciiTheme="minorHAnsi" w:hAnsiTheme="minorHAnsi" w:cstheme="minorHAnsi"/>
          <w:sz w:val="22"/>
          <w:szCs w:val="22"/>
        </w:rPr>
        <w:t>Current server platform is:</w:t>
      </w:r>
    </w:p>
    <w:p w14:paraId="02605F14" w14:textId="77777777" w:rsidR="007D66D2" w:rsidRPr="00131B7A" w:rsidRDefault="007D66D2" w:rsidP="007D66D2">
      <w:pPr>
        <w:pStyle w:val="Specification"/>
        <w:numPr>
          <w:ilvl w:val="2"/>
          <w:numId w:val="75"/>
        </w:numPr>
        <w:rPr>
          <w:rFonts w:asciiTheme="minorHAnsi" w:hAnsiTheme="minorHAnsi" w:cstheme="minorHAnsi"/>
          <w:sz w:val="22"/>
          <w:szCs w:val="22"/>
        </w:rPr>
      </w:pPr>
      <w:r w:rsidRPr="00736FE6">
        <w:rPr>
          <w:rFonts w:asciiTheme="minorHAnsi" w:hAnsiTheme="minorHAnsi" w:cstheme="minorHAnsi"/>
          <w:sz w:val="22"/>
          <w:szCs w:val="22"/>
        </w:rPr>
        <w:t xml:space="preserve"> </w:t>
      </w:r>
      <w:r w:rsidRPr="00131B7A">
        <w:rPr>
          <w:rFonts w:asciiTheme="minorHAnsi" w:hAnsiTheme="minorHAnsi" w:cstheme="minorHAnsi"/>
          <w:sz w:val="22"/>
          <w:szCs w:val="22"/>
        </w:rPr>
        <w:t xml:space="preserve">Z/Linux </w:t>
      </w:r>
    </w:p>
    <w:p w14:paraId="462C35BE" w14:textId="77777777" w:rsidR="007D66D2" w:rsidRPr="00736FE6" w:rsidRDefault="007D66D2" w:rsidP="007D66D2">
      <w:pPr>
        <w:pStyle w:val="Specification"/>
        <w:numPr>
          <w:ilvl w:val="2"/>
          <w:numId w:val="75"/>
        </w:numPr>
        <w:rPr>
          <w:rFonts w:asciiTheme="minorHAnsi" w:hAnsiTheme="minorHAnsi" w:cstheme="minorHAnsi"/>
          <w:sz w:val="22"/>
          <w:szCs w:val="22"/>
        </w:rPr>
      </w:pPr>
      <w:r w:rsidRPr="00736FE6">
        <w:rPr>
          <w:rFonts w:asciiTheme="minorHAnsi" w:hAnsiTheme="minorHAnsi" w:cstheme="minorHAnsi"/>
          <w:sz w:val="22"/>
          <w:szCs w:val="22"/>
        </w:rPr>
        <w:t>Windows Server</w:t>
      </w:r>
    </w:p>
    <w:p w14:paraId="29168BB3" w14:textId="77777777" w:rsidR="007D66D2" w:rsidRPr="00131B7A" w:rsidRDefault="007D66D2" w:rsidP="007D66D2">
      <w:pPr>
        <w:pStyle w:val="Specification"/>
        <w:numPr>
          <w:ilvl w:val="2"/>
          <w:numId w:val="75"/>
        </w:numPr>
        <w:rPr>
          <w:rFonts w:asciiTheme="minorHAnsi" w:hAnsiTheme="minorHAnsi" w:cstheme="minorHAnsi"/>
          <w:sz w:val="22"/>
          <w:szCs w:val="22"/>
        </w:rPr>
      </w:pPr>
      <w:r w:rsidRPr="00131B7A">
        <w:rPr>
          <w:rFonts w:asciiTheme="minorHAnsi" w:hAnsiTheme="minorHAnsi" w:cstheme="minorHAnsi"/>
          <w:sz w:val="22"/>
          <w:szCs w:val="22"/>
        </w:rPr>
        <w:lastRenderedPageBreak/>
        <w:t>IBM Z/OS</w:t>
      </w:r>
    </w:p>
    <w:p w14:paraId="60FA1C0E" w14:textId="77777777" w:rsidR="007D66D2" w:rsidRPr="00736FE6" w:rsidRDefault="007D66D2" w:rsidP="007D66D2">
      <w:pPr>
        <w:pStyle w:val="Specification"/>
        <w:numPr>
          <w:ilvl w:val="2"/>
          <w:numId w:val="75"/>
        </w:numPr>
        <w:rPr>
          <w:rFonts w:asciiTheme="minorHAnsi" w:hAnsiTheme="minorHAnsi" w:cstheme="minorHAnsi"/>
          <w:sz w:val="22"/>
          <w:szCs w:val="22"/>
        </w:rPr>
      </w:pPr>
      <w:r w:rsidRPr="00736FE6">
        <w:rPr>
          <w:rFonts w:asciiTheme="minorHAnsi" w:hAnsiTheme="minorHAnsi" w:cstheme="minorHAnsi"/>
          <w:sz w:val="22"/>
          <w:szCs w:val="22"/>
        </w:rPr>
        <w:t>Oracle SOLARIS</w:t>
      </w:r>
    </w:p>
    <w:p w14:paraId="7613309B" w14:textId="77777777" w:rsidR="007D66D2" w:rsidRPr="00736FE6" w:rsidRDefault="007D66D2" w:rsidP="007D66D2">
      <w:pPr>
        <w:pStyle w:val="Specification"/>
        <w:numPr>
          <w:ilvl w:val="1"/>
          <w:numId w:val="75"/>
        </w:numPr>
        <w:tabs>
          <w:tab w:val="clear" w:pos="993"/>
          <w:tab w:val="num" w:pos="1134"/>
        </w:tabs>
        <w:ind w:left="1134"/>
        <w:rPr>
          <w:rFonts w:asciiTheme="minorHAnsi" w:hAnsiTheme="minorHAnsi" w:cstheme="minorHAnsi"/>
          <w:sz w:val="22"/>
          <w:szCs w:val="22"/>
        </w:rPr>
      </w:pPr>
      <w:r w:rsidRPr="00736FE6">
        <w:rPr>
          <w:rFonts w:asciiTheme="minorHAnsi" w:hAnsiTheme="minorHAnsi" w:cstheme="minorHAnsi"/>
          <w:sz w:val="22"/>
          <w:szCs w:val="22"/>
        </w:rPr>
        <w:t>Application servers:</w:t>
      </w:r>
    </w:p>
    <w:p w14:paraId="593C9D3F" w14:textId="77777777" w:rsidR="007D66D2" w:rsidRPr="00131B7A" w:rsidRDefault="007D66D2" w:rsidP="007D66D2">
      <w:pPr>
        <w:pStyle w:val="Specification"/>
        <w:numPr>
          <w:ilvl w:val="2"/>
          <w:numId w:val="75"/>
        </w:numPr>
        <w:rPr>
          <w:rFonts w:asciiTheme="minorHAnsi" w:hAnsiTheme="minorHAnsi" w:cstheme="minorHAnsi"/>
          <w:sz w:val="22"/>
          <w:szCs w:val="22"/>
        </w:rPr>
      </w:pPr>
      <w:r w:rsidRPr="00131B7A">
        <w:rPr>
          <w:rFonts w:asciiTheme="minorHAnsi" w:hAnsiTheme="minorHAnsi" w:cstheme="minorHAnsi"/>
          <w:sz w:val="22"/>
          <w:szCs w:val="22"/>
        </w:rPr>
        <w:t>IBM WAS</w:t>
      </w:r>
    </w:p>
    <w:p w14:paraId="05696C4E" w14:textId="77777777" w:rsidR="007D66D2" w:rsidRPr="00736FE6" w:rsidRDefault="007D66D2" w:rsidP="007D66D2">
      <w:pPr>
        <w:pStyle w:val="Specification"/>
        <w:numPr>
          <w:ilvl w:val="2"/>
          <w:numId w:val="75"/>
        </w:numPr>
        <w:rPr>
          <w:rFonts w:asciiTheme="minorHAnsi" w:hAnsiTheme="minorHAnsi" w:cstheme="minorHAnsi"/>
          <w:sz w:val="22"/>
          <w:szCs w:val="22"/>
        </w:rPr>
      </w:pPr>
      <w:r w:rsidRPr="00736FE6">
        <w:rPr>
          <w:rFonts w:asciiTheme="minorHAnsi" w:hAnsiTheme="minorHAnsi" w:cstheme="minorHAnsi"/>
          <w:sz w:val="22"/>
          <w:szCs w:val="22"/>
        </w:rPr>
        <w:t xml:space="preserve">Oracle </w:t>
      </w:r>
      <w:proofErr w:type="spellStart"/>
      <w:r w:rsidRPr="00736FE6">
        <w:rPr>
          <w:rFonts w:asciiTheme="minorHAnsi" w:hAnsiTheme="minorHAnsi" w:cstheme="minorHAnsi"/>
          <w:sz w:val="22"/>
          <w:szCs w:val="22"/>
        </w:rPr>
        <w:t>Weblogic</w:t>
      </w:r>
      <w:proofErr w:type="spellEnd"/>
    </w:p>
    <w:p w14:paraId="386CADD3" w14:textId="77777777" w:rsidR="007D66D2" w:rsidRPr="00736FE6" w:rsidRDefault="007D66D2" w:rsidP="007D66D2">
      <w:pPr>
        <w:pStyle w:val="Specification"/>
        <w:numPr>
          <w:ilvl w:val="2"/>
          <w:numId w:val="75"/>
        </w:numPr>
        <w:rPr>
          <w:rFonts w:asciiTheme="minorHAnsi" w:hAnsiTheme="minorHAnsi" w:cstheme="minorHAnsi"/>
          <w:sz w:val="22"/>
          <w:szCs w:val="22"/>
        </w:rPr>
      </w:pPr>
      <w:r w:rsidRPr="00736FE6">
        <w:rPr>
          <w:rFonts w:asciiTheme="minorHAnsi" w:hAnsiTheme="minorHAnsi" w:cstheme="minorHAnsi"/>
          <w:sz w:val="22"/>
          <w:szCs w:val="22"/>
        </w:rPr>
        <w:t>Microsoft IIS</w:t>
      </w:r>
    </w:p>
    <w:p w14:paraId="3C55480D" w14:textId="77777777" w:rsidR="007D66D2" w:rsidRPr="00131B7A" w:rsidRDefault="007D66D2" w:rsidP="007D66D2">
      <w:pPr>
        <w:pStyle w:val="Specification"/>
        <w:numPr>
          <w:ilvl w:val="2"/>
          <w:numId w:val="75"/>
        </w:numPr>
        <w:rPr>
          <w:rFonts w:asciiTheme="minorHAnsi" w:hAnsiTheme="minorHAnsi" w:cstheme="minorHAnsi"/>
          <w:sz w:val="22"/>
          <w:szCs w:val="22"/>
        </w:rPr>
      </w:pPr>
      <w:r w:rsidRPr="00131B7A">
        <w:rPr>
          <w:rFonts w:asciiTheme="minorHAnsi" w:hAnsiTheme="minorHAnsi" w:cstheme="minorHAnsi"/>
          <w:sz w:val="22"/>
          <w:szCs w:val="22"/>
        </w:rPr>
        <w:t>Documentum ECMS</w:t>
      </w:r>
    </w:p>
    <w:p w14:paraId="2EB9F0BE" w14:textId="77777777" w:rsidR="007D66D2" w:rsidRPr="007C3F6F" w:rsidRDefault="007D66D2" w:rsidP="007D66D2">
      <w:pPr>
        <w:pStyle w:val="Specification"/>
        <w:numPr>
          <w:ilvl w:val="1"/>
          <w:numId w:val="75"/>
        </w:numPr>
        <w:tabs>
          <w:tab w:val="clear" w:pos="993"/>
          <w:tab w:val="num" w:pos="1134"/>
        </w:tabs>
        <w:ind w:left="1134"/>
        <w:rPr>
          <w:rFonts w:asciiTheme="minorHAnsi" w:hAnsiTheme="minorHAnsi" w:cstheme="minorHAnsi"/>
          <w:sz w:val="22"/>
          <w:szCs w:val="22"/>
        </w:rPr>
      </w:pPr>
      <w:r w:rsidRPr="007C3F6F">
        <w:rPr>
          <w:rFonts w:asciiTheme="minorHAnsi" w:hAnsiTheme="minorHAnsi" w:cstheme="minorHAnsi"/>
          <w:sz w:val="22"/>
          <w:szCs w:val="22"/>
        </w:rPr>
        <w:t>Integration:</w:t>
      </w:r>
    </w:p>
    <w:p w14:paraId="2E557095" w14:textId="77777777" w:rsidR="007D66D2" w:rsidRPr="007C3F6F" w:rsidRDefault="007D66D2" w:rsidP="007D66D2">
      <w:pPr>
        <w:pStyle w:val="Specification"/>
        <w:numPr>
          <w:ilvl w:val="2"/>
          <w:numId w:val="75"/>
        </w:numPr>
        <w:rPr>
          <w:rFonts w:asciiTheme="minorHAnsi" w:hAnsiTheme="minorHAnsi" w:cstheme="minorHAnsi"/>
          <w:sz w:val="22"/>
          <w:szCs w:val="22"/>
        </w:rPr>
      </w:pPr>
      <w:r w:rsidRPr="007C3F6F">
        <w:rPr>
          <w:rFonts w:asciiTheme="minorHAnsi" w:hAnsiTheme="minorHAnsi" w:cstheme="minorHAnsi"/>
          <w:sz w:val="22"/>
          <w:szCs w:val="22"/>
        </w:rPr>
        <w:t>MQ</w:t>
      </w:r>
    </w:p>
    <w:p w14:paraId="1ECCC984" w14:textId="41BBB618" w:rsidR="007D66D2" w:rsidRPr="007C3F6F" w:rsidRDefault="007D66D2" w:rsidP="007D66D2">
      <w:pPr>
        <w:pStyle w:val="Specification"/>
        <w:numPr>
          <w:ilvl w:val="2"/>
          <w:numId w:val="75"/>
        </w:numPr>
        <w:rPr>
          <w:rFonts w:asciiTheme="minorHAnsi" w:hAnsiTheme="minorHAnsi" w:cstheme="minorHAnsi"/>
          <w:sz w:val="22"/>
          <w:szCs w:val="22"/>
        </w:rPr>
      </w:pPr>
      <w:r w:rsidRPr="007C3F6F">
        <w:rPr>
          <w:rFonts w:asciiTheme="minorHAnsi" w:hAnsiTheme="minorHAnsi" w:cstheme="minorHAnsi"/>
          <w:sz w:val="22"/>
          <w:szCs w:val="22"/>
        </w:rPr>
        <w:t xml:space="preserve">IBM Integration Bus (IBM </w:t>
      </w:r>
      <w:r w:rsidR="003D38D2" w:rsidRPr="007C3F6F">
        <w:rPr>
          <w:rFonts w:asciiTheme="minorHAnsi" w:hAnsiTheme="minorHAnsi" w:cstheme="minorHAnsi"/>
          <w:sz w:val="22"/>
          <w:szCs w:val="22"/>
        </w:rPr>
        <w:t xml:space="preserve">WebSphere </w:t>
      </w:r>
      <w:r w:rsidRPr="007C3F6F">
        <w:rPr>
          <w:rFonts w:asciiTheme="minorHAnsi" w:hAnsiTheme="minorHAnsi" w:cstheme="minorHAnsi"/>
          <w:sz w:val="22"/>
          <w:szCs w:val="22"/>
        </w:rPr>
        <w:t>Message Broker)</w:t>
      </w:r>
    </w:p>
    <w:p w14:paraId="63EBBE8F" w14:textId="77777777" w:rsidR="00C05A8A" w:rsidRPr="009A4C50" w:rsidRDefault="00C05A8A" w:rsidP="009A4C50">
      <w:pPr>
        <w:pStyle w:val="Specification"/>
        <w:ind w:left="1701"/>
        <w:rPr>
          <w:rFonts w:asciiTheme="minorHAnsi" w:hAnsiTheme="minorHAnsi" w:cstheme="minorHAnsi"/>
          <w:sz w:val="22"/>
          <w:szCs w:val="22"/>
        </w:rPr>
      </w:pPr>
    </w:p>
    <w:p w14:paraId="7E4A5640" w14:textId="7F4623B4" w:rsidR="00C05A8A" w:rsidRPr="000266BE" w:rsidRDefault="007C3F6F" w:rsidP="000266BE">
      <w:pPr>
        <w:pStyle w:val="Specification"/>
        <w:numPr>
          <w:ilvl w:val="0"/>
          <w:numId w:val="75"/>
        </w:numPr>
        <w:rPr>
          <w:rFonts w:asciiTheme="minorHAnsi" w:hAnsiTheme="minorHAnsi" w:cstheme="minorHAnsi"/>
          <w:sz w:val="22"/>
          <w:szCs w:val="22"/>
        </w:rPr>
      </w:pPr>
      <w:bookmarkStart w:id="20" w:name="_Hlk207882520"/>
      <w:bookmarkEnd w:id="19"/>
      <w:r>
        <w:rPr>
          <w:rFonts w:asciiTheme="minorHAnsi" w:hAnsiTheme="minorHAnsi" w:cstheme="minorHAnsi"/>
          <w:sz w:val="22"/>
          <w:szCs w:val="22"/>
        </w:rPr>
        <w:t>Platform to be utilised for the software to be procured:</w:t>
      </w:r>
    </w:p>
    <w:tbl>
      <w:tblPr>
        <w:tblW w:w="4211" w:type="pct"/>
        <w:tblInd w:w="67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573"/>
        <w:gridCol w:w="4536"/>
      </w:tblGrid>
      <w:tr w:rsidR="00C05A8A" w:rsidRPr="00F81E2D" w14:paraId="5AC471AF" w14:textId="77777777" w:rsidTr="009A4C50">
        <w:trPr>
          <w:tblHeader/>
        </w:trPr>
        <w:tc>
          <w:tcPr>
            <w:tcW w:w="2203" w:type="pct"/>
            <w:shd w:val="clear" w:color="auto" w:fill="DBE5F1"/>
          </w:tcPr>
          <w:p w14:paraId="7F5BA807" w14:textId="77777777" w:rsidR="00C05A8A" w:rsidRPr="0084708A" w:rsidRDefault="00C05A8A" w:rsidP="00E046B9">
            <w:pPr>
              <w:spacing w:after="0" w:line="240" w:lineRule="auto"/>
              <w:jc w:val="center"/>
              <w:rPr>
                <w:rFonts w:asciiTheme="majorHAnsi" w:eastAsiaTheme="majorEastAsia" w:hAnsiTheme="majorHAnsi" w:cstheme="minorBidi"/>
                <w:b/>
                <w:color w:val="0E1B8D"/>
              </w:rPr>
            </w:pPr>
            <w:r w:rsidRPr="0084708A">
              <w:rPr>
                <w:rFonts w:asciiTheme="majorHAnsi" w:eastAsiaTheme="majorEastAsia" w:hAnsiTheme="majorHAnsi" w:cstheme="minorBidi"/>
                <w:b/>
                <w:color w:val="0E1B8D"/>
              </w:rPr>
              <w:t>Component</w:t>
            </w:r>
          </w:p>
        </w:tc>
        <w:tc>
          <w:tcPr>
            <w:tcW w:w="2797" w:type="pct"/>
            <w:shd w:val="clear" w:color="auto" w:fill="DBE5F1"/>
          </w:tcPr>
          <w:p w14:paraId="7A4A071B" w14:textId="0EBFDC2C" w:rsidR="00C05A8A" w:rsidRPr="0084708A" w:rsidRDefault="00C05A8A" w:rsidP="00E046B9">
            <w:pPr>
              <w:spacing w:after="0" w:line="240" w:lineRule="auto"/>
              <w:jc w:val="center"/>
              <w:rPr>
                <w:rFonts w:asciiTheme="majorHAnsi" w:eastAsiaTheme="majorEastAsia" w:hAnsiTheme="majorHAnsi" w:cstheme="minorBidi"/>
                <w:b/>
                <w:color w:val="0E1B8D"/>
              </w:rPr>
            </w:pPr>
            <w:r>
              <w:rPr>
                <w:rFonts w:asciiTheme="majorHAnsi" w:eastAsiaTheme="majorEastAsia" w:hAnsiTheme="majorHAnsi" w:cstheme="minorBidi"/>
                <w:b/>
                <w:color w:val="0E1B8D"/>
              </w:rPr>
              <w:t>Details</w:t>
            </w:r>
          </w:p>
        </w:tc>
      </w:tr>
      <w:tr w:rsidR="00C05A8A" w:rsidRPr="00F81E2D" w14:paraId="23A3066C" w14:textId="77777777" w:rsidTr="009A4C50">
        <w:tc>
          <w:tcPr>
            <w:tcW w:w="2203" w:type="pct"/>
            <w:vMerge w:val="restart"/>
          </w:tcPr>
          <w:p w14:paraId="2539046E" w14:textId="5E69C542" w:rsidR="00C05A8A" w:rsidRPr="00564B29" w:rsidRDefault="007C3F6F" w:rsidP="00E046B9">
            <w:pPr>
              <w:rPr>
                <w:rFonts w:cs="Calibri"/>
              </w:rPr>
            </w:pPr>
            <w:r>
              <w:rPr>
                <w:rFonts w:cs="Calibri"/>
              </w:rPr>
              <w:t>SAPS Platform</w:t>
            </w:r>
          </w:p>
        </w:tc>
        <w:tc>
          <w:tcPr>
            <w:tcW w:w="2797" w:type="pct"/>
          </w:tcPr>
          <w:p w14:paraId="176BBD11" w14:textId="61F9C8A9" w:rsidR="00C05A8A" w:rsidRPr="00564B29" w:rsidRDefault="00C05A8A" w:rsidP="009A4C50">
            <w:pPr>
              <w:numPr>
                <w:ilvl w:val="0"/>
                <w:numId w:val="141"/>
              </w:numPr>
              <w:spacing w:after="160" w:line="278" w:lineRule="auto"/>
              <w:jc w:val="left"/>
              <w:rPr>
                <w:rFonts w:cs="Calibri"/>
              </w:rPr>
            </w:pPr>
            <w:r>
              <w:rPr>
                <w:rFonts w:cs="Calibri"/>
              </w:rPr>
              <w:t xml:space="preserve">Huawei Cloud Stack platform, running </w:t>
            </w:r>
            <w:proofErr w:type="spellStart"/>
            <w:r>
              <w:rPr>
                <w:rFonts w:cs="Calibri"/>
              </w:rPr>
              <w:t>FusionSphere</w:t>
            </w:r>
            <w:proofErr w:type="spellEnd"/>
            <w:r w:rsidR="00D9171D">
              <w:rPr>
                <w:rFonts w:cs="Calibri"/>
              </w:rPr>
              <w:t xml:space="preserve"> hypervisor</w:t>
            </w:r>
          </w:p>
        </w:tc>
      </w:tr>
      <w:tr w:rsidR="00C05A8A" w:rsidRPr="00F81E2D" w14:paraId="3D76023F" w14:textId="77777777" w:rsidTr="009A4C50">
        <w:tc>
          <w:tcPr>
            <w:tcW w:w="2203" w:type="pct"/>
            <w:vMerge/>
          </w:tcPr>
          <w:p w14:paraId="68AE0CB8" w14:textId="77777777" w:rsidR="00C05A8A" w:rsidRPr="00564B29" w:rsidRDefault="00C05A8A" w:rsidP="00E046B9">
            <w:pPr>
              <w:rPr>
                <w:rFonts w:cs="Calibri"/>
              </w:rPr>
            </w:pPr>
          </w:p>
        </w:tc>
        <w:tc>
          <w:tcPr>
            <w:tcW w:w="2797" w:type="pct"/>
          </w:tcPr>
          <w:p w14:paraId="782AD891" w14:textId="0871B1A4" w:rsidR="00C05A8A" w:rsidRPr="00564B29" w:rsidRDefault="00C05A8A" w:rsidP="009A4C50">
            <w:pPr>
              <w:numPr>
                <w:ilvl w:val="0"/>
                <w:numId w:val="141"/>
              </w:numPr>
              <w:spacing w:after="160" w:line="278" w:lineRule="auto"/>
              <w:jc w:val="left"/>
              <w:rPr>
                <w:rFonts w:cs="Calibri"/>
              </w:rPr>
            </w:pPr>
            <w:r>
              <w:rPr>
                <w:rFonts w:cs="Calibri"/>
              </w:rPr>
              <w:t>Oracle Private Cloud Appliance</w:t>
            </w:r>
          </w:p>
        </w:tc>
      </w:tr>
      <w:tr w:rsidR="007C3F6F" w:rsidRPr="00F81E2D" w14:paraId="5C6D80B0" w14:textId="77777777" w:rsidTr="009A4C50">
        <w:tc>
          <w:tcPr>
            <w:tcW w:w="2203" w:type="pct"/>
            <w:vMerge w:val="restart"/>
          </w:tcPr>
          <w:p w14:paraId="734109BE" w14:textId="2CD90B0A" w:rsidR="007C3F6F" w:rsidRPr="00564B29" w:rsidRDefault="007C3F6F" w:rsidP="00E046B9">
            <w:pPr>
              <w:rPr>
                <w:rFonts w:cs="Calibri"/>
              </w:rPr>
            </w:pPr>
            <w:r>
              <w:rPr>
                <w:rFonts w:cs="Calibri"/>
              </w:rPr>
              <w:t>Operating System Support</w:t>
            </w:r>
          </w:p>
        </w:tc>
        <w:tc>
          <w:tcPr>
            <w:tcW w:w="2797" w:type="pct"/>
          </w:tcPr>
          <w:p w14:paraId="211FBC94" w14:textId="0CB88C31" w:rsidR="007C3F6F" w:rsidRPr="00C05A8A" w:rsidRDefault="007C3F6F" w:rsidP="009A4C50">
            <w:pPr>
              <w:numPr>
                <w:ilvl w:val="0"/>
                <w:numId w:val="142"/>
              </w:numPr>
              <w:spacing w:after="160" w:line="278" w:lineRule="auto"/>
              <w:jc w:val="left"/>
            </w:pPr>
            <w:r w:rsidRPr="00D46A5D">
              <w:t>Microsoft Windows Server 2022</w:t>
            </w:r>
            <w:r>
              <w:t xml:space="preserve"> and above</w:t>
            </w:r>
          </w:p>
        </w:tc>
      </w:tr>
      <w:tr w:rsidR="007C3F6F" w:rsidRPr="00F81E2D" w14:paraId="73413B28" w14:textId="77777777" w:rsidTr="009A4C50">
        <w:tc>
          <w:tcPr>
            <w:tcW w:w="2203" w:type="pct"/>
            <w:vMerge/>
          </w:tcPr>
          <w:p w14:paraId="6FEEC829" w14:textId="77777777" w:rsidR="007C3F6F" w:rsidRPr="00564B29" w:rsidRDefault="007C3F6F" w:rsidP="00E046B9">
            <w:pPr>
              <w:rPr>
                <w:rFonts w:cs="Calibri"/>
              </w:rPr>
            </w:pPr>
          </w:p>
        </w:tc>
        <w:tc>
          <w:tcPr>
            <w:tcW w:w="2797" w:type="pct"/>
          </w:tcPr>
          <w:p w14:paraId="3681C023" w14:textId="398CF67D" w:rsidR="007C3F6F" w:rsidRPr="00C05A8A" w:rsidRDefault="007C3F6F" w:rsidP="009A4C50">
            <w:pPr>
              <w:numPr>
                <w:ilvl w:val="0"/>
                <w:numId w:val="142"/>
              </w:numPr>
              <w:spacing w:after="160" w:line="278" w:lineRule="auto"/>
              <w:jc w:val="left"/>
            </w:pPr>
            <w:r w:rsidRPr="00D46A5D">
              <w:t>Ubuntu – any version up to 24.x</w:t>
            </w:r>
          </w:p>
        </w:tc>
      </w:tr>
      <w:tr w:rsidR="007C3F6F" w:rsidRPr="00F81E2D" w14:paraId="412E74AB" w14:textId="77777777" w:rsidTr="009A4C50">
        <w:tc>
          <w:tcPr>
            <w:tcW w:w="2203" w:type="pct"/>
            <w:vMerge/>
          </w:tcPr>
          <w:p w14:paraId="288765CB" w14:textId="77777777" w:rsidR="007C3F6F" w:rsidRPr="00564B29" w:rsidRDefault="007C3F6F" w:rsidP="00E046B9">
            <w:pPr>
              <w:rPr>
                <w:rFonts w:cs="Calibri"/>
              </w:rPr>
            </w:pPr>
          </w:p>
        </w:tc>
        <w:tc>
          <w:tcPr>
            <w:tcW w:w="2797" w:type="pct"/>
          </w:tcPr>
          <w:p w14:paraId="6D58E4C0" w14:textId="6A524BCC" w:rsidR="007C3F6F" w:rsidRPr="00564B29" w:rsidRDefault="007C3F6F" w:rsidP="009A4C50">
            <w:pPr>
              <w:spacing w:after="160" w:line="278" w:lineRule="auto"/>
              <w:jc w:val="left"/>
              <w:rPr>
                <w:rFonts w:cs="Calibri"/>
              </w:rPr>
            </w:pPr>
            <w:r w:rsidRPr="00C05A8A">
              <w:rPr>
                <w:rFonts w:cs="Calibri"/>
              </w:rPr>
              <w:t>(c)   Oracle Enterprise LINUX</w:t>
            </w:r>
          </w:p>
        </w:tc>
      </w:tr>
      <w:tr w:rsidR="007C3F6F" w:rsidRPr="00F81E2D" w14:paraId="1D6D3EB6" w14:textId="77777777" w:rsidTr="009A4C50">
        <w:tc>
          <w:tcPr>
            <w:tcW w:w="2203" w:type="pct"/>
            <w:vMerge/>
          </w:tcPr>
          <w:p w14:paraId="643DB0E8" w14:textId="77777777" w:rsidR="007C3F6F" w:rsidRPr="00564B29" w:rsidRDefault="007C3F6F" w:rsidP="00E046B9">
            <w:pPr>
              <w:rPr>
                <w:rFonts w:cs="Calibri"/>
              </w:rPr>
            </w:pPr>
          </w:p>
        </w:tc>
        <w:tc>
          <w:tcPr>
            <w:tcW w:w="2797" w:type="pct"/>
          </w:tcPr>
          <w:p w14:paraId="2DB8965D" w14:textId="2BE0DAE8" w:rsidR="007C3F6F" w:rsidRPr="00C05A8A" w:rsidRDefault="007C3F6F" w:rsidP="009A4C50">
            <w:pPr>
              <w:spacing w:after="160" w:line="278" w:lineRule="auto"/>
              <w:jc w:val="left"/>
              <w:rPr>
                <w:rFonts w:cs="Calibri"/>
              </w:rPr>
            </w:pPr>
            <w:r>
              <w:rPr>
                <w:rFonts w:cs="Calibri"/>
              </w:rPr>
              <w:t>(d)  Oracle Solaris 11</w:t>
            </w:r>
          </w:p>
        </w:tc>
      </w:tr>
      <w:tr w:rsidR="00736FE6" w:rsidRPr="00F81E2D" w14:paraId="7DEE0CAD" w14:textId="77777777" w:rsidTr="00C05A8A">
        <w:tc>
          <w:tcPr>
            <w:tcW w:w="2203" w:type="pct"/>
            <w:vMerge w:val="restart"/>
          </w:tcPr>
          <w:p w14:paraId="7A3D2834" w14:textId="6084CE77" w:rsidR="00736FE6" w:rsidRPr="00564B29" w:rsidRDefault="00736FE6" w:rsidP="00E046B9">
            <w:pPr>
              <w:rPr>
                <w:rFonts w:cs="Calibri"/>
              </w:rPr>
            </w:pPr>
            <w:r w:rsidRPr="00D46A5D">
              <w:t>Application server</w:t>
            </w:r>
          </w:p>
        </w:tc>
        <w:tc>
          <w:tcPr>
            <w:tcW w:w="2797" w:type="pct"/>
          </w:tcPr>
          <w:p w14:paraId="173C4349" w14:textId="2E8DFEB7" w:rsidR="00736FE6" w:rsidRDefault="00736FE6" w:rsidP="009A4C50">
            <w:pPr>
              <w:numPr>
                <w:ilvl w:val="0"/>
                <w:numId w:val="143"/>
              </w:numPr>
              <w:spacing w:after="160" w:line="278" w:lineRule="auto"/>
              <w:jc w:val="left"/>
            </w:pPr>
            <w:r w:rsidRPr="00D46A5D">
              <w:t>Microsoft IIS</w:t>
            </w:r>
          </w:p>
        </w:tc>
      </w:tr>
      <w:tr w:rsidR="00736FE6" w:rsidRPr="00F81E2D" w14:paraId="503F1841" w14:textId="77777777" w:rsidTr="00C05A8A">
        <w:tc>
          <w:tcPr>
            <w:tcW w:w="2203" w:type="pct"/>
            <w:vMerge/>
          </w:tcPr>
          <w:p w14:paraId="62165171" w14:textId="77777777" w:rsidR="00736FE6" w:rsidRPr="00564B29" w:rsidRDefault="00736FE6" w:rsidP="00E046B9">
            <w:pPr>
              <w:rPr>
                <w:rFonts w:cs="Calibri"/>
              </w:rPr>
            </w:pPr>
          </w:p>
        </w:tc>
        <w:tc>
          <w:tcPr>
            <w:tcW w:w="2797" w:type="pct"/>
          </w:tcPr>
          <w:p w14:paraId="0D3F4B79" w14:textId="08E95C10" w:rsidR="00736FE6" w:rsidRDefault="00736FE6" w:rsidP="009A4C50">
            <w:pPr>
              <w:numPr>
                <w:ilvl w:val="0"/>
                <w:numId w:val="143"/>
              </w:numPr>
              <w:spacing w:after="160" w:line="278" w:lineRule="auto"/>
              <w:jc w:val="left"/>
            </w:pPr>
            <w:r w:rsidRPr="00D46A5D">
              <w:t>JBOSS 4.2.</w:t>
            </w:r>
          </w:p>
        </w:tc>
      </w:tr>
      <w:tr w:rsidR="00736FE6" w:rsidRPr="00F81E2D" w14:paraId="192C3D65" w14:textId="77777777" w:rsidTr="00C05A8A">
        <w:tc>
          <w:tcPr>
            <w:tcW w:w="2203" w:type="pct"/>
            <w:vMerge/>
          </w:tcPr>
          <w:p w14:paraId="7C5BF64A" w14:textId="77777777" w:rsidR="00736FE6" w:rsidRPr="00564B29" w:rsidRDefault="00736FE6" w:rsidP="00E046B9">
            <w:pPr>
              <w:rPr>
                <w:rFonts w:cs="Calibri"/>
              </w:rPr>
            </w:pPr>
          </w:p>
        </w:tc>
        <w:tc>
          <w:tcPr>
            <w:tcW w:w="2797" w:type="pct"/>
          </w:tcPr>
          <w:p w14:paraId="6F0475E8" w14:textId="3073223D" w:rsidR="00736FE6" w:rsidRDefault="00736FE6" w:rsidP="009A4C50">
            <w:pPr>
              <w:numPr>
                <w:ilvl w:val="0"/>
                <w:numId w:val="143"/>
              </w:numPr>
              <w:spacing w:after="160" w:line="278" w:lineRule="auto"/>
              <w:jc w:val="left"/>
            </w:pPr>
            <w:r w:rsidRPr="00D46A5D">
              <w:t>Nginx</w:t>
            </w:r>
          </w:p>
        </w:tc>
      </w:tr>
      <w:tr w:rsidR="00736FE6" w:rsidRPr="00F81E2D" w14:paraId="67FCB964" w14:textId="77777777" w:rsidTr="00C05A8A">
        <w:tc>
          <w:tcPr>
            <w:tcW w:w="2203" w:type="pct"/>
            <w:vMerge/>
          </w:tcPr>
          <w:p w14:paraId="6D7CEEEB" w14:textId="77777777" w:rsidR="00736FE6" w:rsidRPr="00564B29" w:rsidRDefault="00736FE6" w:rsidP="00E046B9">
            <w:pPr>
              <w:rPr>
                <w:rFonts w:cs="Calibri"/>
              </w:rPr>
            </w:pPr>
          </w:p>
        </w:tc>
        <w:tc>
          <w:tcPr>
            <w:tcW w:w="2797" w:type="pct"/>
          </w:tcPr>
          <w:p w14:paraId="6CE6A960" w14:textId="7E8DFFDB" w:rsidR="00736FE6" w:rsidRDefault="00736FE6" w:rsidP="009A4C50">
            <w:pPr>
              <w:numPr>
                <w:ilvl w:val="0"/>
                <w:numId w:val="143"/>
              </w:numPr>
              <w:spacing w:after="160" w:line="278" w:lineRule="auto"/>
              <w:jc w:val="left"/>
            </w:pPr>
            <w:r w:rsidRPr="00D46A5D">
              <w:t>Apache</w:t>
            </w:r>
          </w:p>
        </w:tc>
      </w:tr>
      <w:tr w:rsidR="00736FE6" w:rsidRPr="00F81E2D" w14:paraId="0DD51E4A" w14:textId="77777777" w:rsidTr="00C05A8A">
        <w:tc>
          <w:tcPr>
            <w:tcW w:w="2203" w:type="pct"/>
            <w:vMerge/>
          </w:tcPr>
          <w:p w14:paraId="6B5F199D" w14:textId="77777777" w:rsidR="00736FE6" w:rsidRPr="00564B29" w:rsidRDefault="00736FE6" w:rsidP="00E046B9">
            <w:pPr>
              <w:rPr>
                <w:rFonts w:cs="Calibri"/>
              </w:rPr>
            </w:pPr>
          </w:p>
        </w:tc>
        <w:tc>
          <w:tcPr>
            <w:tcW w:w="2797" w:type="pct"/>
          </w:tcPr>
          <w:p w14:paraId="3A669E56" w14:textId="20A79E16" w:rsidR="00736FE6" w:rsidRPr="00D46A5D" w:rsidRDefault="00736FE6" w:rsidP="009A4C50">
            <w:pPr>
              <w:numPr>
                <w:ilvl w:val="0"/>
                <w:numId w:val="143"/>
              </w:numPr>
              <w:spacing w:after="160" w:line="278" w:lineRule="auto"/>
              <w:jc w:val="left"/>
            </w:pPr>
            <w:r>
              <w:t>WebLogic</w:t>
            </w:r>
          </w:p>
        </w:tc>
      </w:tr>
      <w:tr w:rsidR="00C05A8A" w:rsidRPr="00F81E2D" w14:paraId="5B5DE73A" w14:textId="77777777" w:rsidTr="00C05A8A">
        <w:tc>
          <w:tcPr>
            <w:tcW w:w="2203" w:type="pct"/>
            <w:vMerge w:val="restart"/>
          </w:tcPr>
          <w:p w14:paraId="3CDA45E4" w14:textId="20C78A3B" w:rsidR="00C05A8A" w:rsidRPr="00564B29" w:rsidRDefault="00C05A8A" w:rsidP="00E046B9">
            <w:pPr>
              <w:rPr>
                <w:rFonts w:cs="Calibri"/>
              </w:rPr>
            </w:pPr>
            <w:r w:rsidRPr="00D46A5D">
              <w:t>Database server</w:t>
            </w:r>
          </w:p>
        </w:tc>
        <w:tc>
          <w:tcPr>
            <w:tcW w:w="2797" w:type="pct"/>
          </w:tcPr>
          <w:p w14:paraId="1CB809D5" w14:textId="1EE6DC57" w:rsidR="00C05A8A" w:rsidRDefault="007772FD" w:rsidP="007772FD">
            <w:pPr>
              <w:numPr>
                <w:ilvl w:val="0"/>
                <w:numId w:val="144"/>
              </w:numPr>
              <w:spacing w:after="160" w:line="278" w:lineRule="auto"/>
              <w:jc w:val="left"/>
            </w:pPr>
            <w:r w:rsidRPr="00D46A5D">
              <w:t>Oracle</w:t>
            </w:r>
            <w:r w:rsidRPr="007772FD" w:rsidDel="007772FD">
              <w:rPr>
                <w:highlight w:val="red"/>
              </w:rPr>
              <w:t xml:space="preserve"> </w:t>
            </w:r>
          </w:p>
        </w:tc>
      </w:tr>
      <w:tr w:rsidR="00C05A8A" w:rsidRPr="00F81E2D" w14:paraId="1D22B1D6" w14:textId="77777777" w:rsidTr="00C05A8A">
        <w:tc>
          <w:tcPr>
            <w:tcW w:w="2203" w:type="pct"/>
            <w:vMerge/>
          </w:tcPr>
          <w:p w14:paraId="19623B3B" w14:textId="77777777" w:rsidR="00C05A8A" w:rsidRPr="00564B29" w:rsidRDefault="00C05A8A" w:rsidP="00E046B9">
            <w:pPr>
              <w:rPr>
                <w:rFonts w:cs="Calibri"/>
              </w:rPr>
            </w:pPr>
          </w:p>
        </w:tc>
        <w:tc>
          <w:tcPr>
            <w:tcW w:w="2797" w:type="pct"/>
          </w:tcPr>
          <w:p w14:paraId="6886F99C" w14:textId="199FB359" w:rsidR="00C05A8A" w:rsidRDefault="007772FD" w:rsidP="009A4C50">
            <w:pPr>
              <w:numPr>
                <w:ilvl w:val="0"/>
                <w:numId w:val="144"/>
              </w:numPr>
              <w:spacing w:after="160" w:line="278" w:lineRule="auto"/>
              <w:jc w:val="left"/>
            </w:pPr>
            <w:r w:rsidRPr="00D46A5D">
              <w:t>MS SQL Server</w:t>
            </w:r>
            <w:r>
              <w:t xml:space="preserve"> </w:t>
            </w:r>
            <w:r w:rsidRPr="00D46A5D">
              <w:t>2022</w:t>
            </w:r>
            <w:r>
              <w:t xml:space="preserve"> and above</w:t>
            </w:r>
            <w:r w:rsidRPr="00D46A5D" w:rsidDel="007772FD">
              <w:t xml:space="preserve"> </w:t>
            </w:r>
          </w:p>
        </w:tc>
      </w:tr>
      <w:bookmarkEnd w:id="20"/>
    </w:tbl>
    <w:p w14:paraId="72292F08" w14:textId="13C96AF0" w:rsidR="00C05A8A" w:rsidRPr="00AF05FE" w:rsidRDefault="00C05A8A" w:rsidP="00AF05FE">
      <w:pPr>
        <w:rPr>
          <w:color w:val="FF0000"/>
        </w:rPr>
      </w:pPr>
    </w:p>
    <w:p w14:paraId="13FAE414" w14:textId="77777777" w:rsidR="00AF05FE" w:rsidRDefault="00AF05FE" w:rsidP="00AF05FE">
      <w:pPr>
        <w:pStyle w:val="Heading1"/>
      </w:pPr>
      <w:bookmarkStart w:id="21" w:name="_Toc221195828"/>
      <w:r>
        <w:t>Requirements</w:t>
      </w:r>
      <w:bookmarkEnd w:id="21"/>
    </w:p>
    <w:p w14:paraId="1B0C9BCC" w14:textId="77777777" w:rsidR="00AF05FE" w:rsidRPr="009A4C50" w:rsidRDefault="00AF05FE" w:rsidP="00AF05FE">
      <w:pPr>
        <w:pStyle w:val="Heading2"/>
      </w:pPr>
      <w:bookmarkStart w:id="22" w:name="_Toc221195829"/>
      <w:r w:rsidRPr="009A4C50">
        <w:t>Product / Service / Solution Requirements</w:t>
      </w:r>
      <w:bookmarkEnd w:id="22"/>
    </w:p>
    <w:p w14:paraId="4DC1B45B" w14:textId="0659B43D" w:rsidR="00AF05FE" w:rsidRDefault="005C7515" w:rsidP="00AF05FE">
      <w:pPr>
        <w:pStyle w:val="Heading3"/>
      </w:pPr>
      <w:bookmarkStart w:id="23" w:name="_Toc221195830"/>
      <w:r>
        <w:t>Solution Target Architecture</w:t>
      </w:r>
      <w:bookmarkEnd w:id="23"/>
    </w:p>
    <w:p w14:paraId="5DEE062E" w14:textId="2500F298" w:rsidR="005C7515" w:rsidRDefault="005C7515" w:rsidP="005C7515">
      <w:pPr>
        <w:pStyle w:val="ListParagraph"/>
        <w:numPr>
          <w:ilvl w:val="0"/>
          <w:numId w:val="4"/>
        </w:numPr>
      </w:pPr>
      <w:r w:rsidRPr="005C7515">
        <w:t>The Internal Audit solution will be fed transactional (structured) data and imported working papers in formats such as PDF, Microsoft Word, Excel, PowerPoint, scanned images</w:t>
      </w:r>
      <w:r w:rsidR="00B72856">
        <w:t xml:space="preserve">, Microsoft </w:t>
      </w:r>
      <w:r w:rsidRPr="005C7515">
        <w:t xml:space="preserve"> and emails for internal auditing; with the output being, e.g., a centralised, graphically presented </w:t>
      </w:r>
      <w:r w:rsidRPr="005C7515">
        <w:lastRenderedPageBreak/>
        <w:t xml:space="preserve">real-time dashboard that portray audit findings, such as non-compliance to company policies, irregular and fraudulent activities, duplicate transactions, salary exceptions including evidence and recommendations. In addition, the system will monitor productivity of auditors, </w:t>
      </w:r>
      <w:bookmarkStart w:id="24" w:name="_Hlk64448194"/>
      <w:r w:rsidRPr="005C7515">
        <w:t xml:space="preserve">track findings and provide age analysis of findings </w:t>
      </w:r>
      <w:bookmarkStart w:id="25" w:name="_Hlk64455038"/>
      <w:r w:rsidRPr="005C7515">
        <w:t>and track and trace implementation of action plans</w:t>
      </w:r>
      <w:bookmarkEnd w:id="25"/>
      <w:r w:rsidRPr="005C7515">
        <w:t xml:space="preserve"> and </w:t>
      </w:r>
      <w:bookmarkEnd w:id="24"/>
      <w:r w:rsidRPr="005C7515">
        <w:t>report on status with notifications as well as management reports and customizable reports. The real-time updates of the software will take place immediately as transactions are performed.</w:t>
      </w:r>
    </w:p>
    <w:p w14:paraId="6219C4DE" w14:textId="77777777" w:rsidR="005C7515" w:rsidRPr="005C7515" w:rsidRDefault="005C7515" w:rsidP="009A4C50">
      <w:pPr>
        <w:pStyle w:val="ListParagraph"/>
        <w:numPr>
          <w:ilvl w:val="0"/>
          <w:numId w:val="4"/>
        </w:numPr>
      </w:pPr>
      <w:r w:rsidRPr="006000D0">
        <w:t>For illustration only, the high-level solution design is depicted in the diagram below</w:t>
      </w:r>
      <w:r w:rsidRPr="005C7515">
        <w:t>:</w:t>
      </w:r>
    </w:p>
    <w:p w14:paraId="01AD1B67" w14:textId="77777777" w:rsidR="005C7515" w:rsidRDefault="005C7515" w:rsidP="005C7515">
      <w:pPr>
        <w:pStyle w:val="ListParagraph"/>
        <w:ind w:left="1134"/>
      </w:pPr>
    </w:p>
    <w:p w14:paraId="68D10781" w14:textId="77777777" w:rsidR="005C7515" w:rsidRDefault="005C7515" w:rsidP="005C7515">
      <w:pPr>
        <w:pStyle w:val="ListParagraph"/>
        <w:ind w:left="1134"/>
      </w:pPr>
    </w:p>
    <w:p w14:paraId="1809711F" w14:textId="77777777" w:rsidR="005C7515" w:rsidRDefault="005C7515" w:rsidP="005C7515">
      <w:pPr>
        <w:pStyle w:val="ListParagraph"/>
        <w:ind w:left="1134"/>
      </w:pPr>
    </w:p>
    <w:p w14:paraId="2A5435B9" w14:textId="77777777" w:rsidR="005C7515" w:rsidRDefault="005C7515" w:rsidP="005C7515">
      <w:pPr>
        <w:pStyle w:val="ListParagraph"/>
        <w:ind w:left="1134"/>
      </w:pPr>
    </w:p>
    <w:p w14:paraId="6CE5EFAE" w14:textId="77777777" w:rsidR="005C7515" w:rsidRDefault="005C7515" w:rsidP="005C7515">
      <w:pPr>
        <w:pStyle w:val="ListParagraph"/>
        <w:ind w:left="1134"/>
      </w:pPr>
    </w:p>
    <w:p w14:paraId="57980834" w14:textId="77777777" w:rsidR="005C7515" w:rsidRDefault="005C7515" w:rsidP="005C7515">
      <w:pPr>
        <w:pStyle w:val="ListParagraph"/>
        <w:ind w:left="1134"/>
      </w:pPr>
    </w:p>
    <w:p w14:paraId="0B5CE927" w14:textId="77777777" w:rsidR="005C7515" w:rsidRDefault="005C7515" w:rsidP="005C7515">
      <w:pPr>
        <w:pStyle w:val="ListParagraph"/>
        <w:ind w:left="1134"/>
      </w:pPr>
    </w:p>
    <w:p w14:paraId="73DF2AEE" w14:textId="77777777" w:rsidR="005C7515" w:rsidRDefault="005C7515" w:rsidP="005C7515">
      <w:pPr>
        <w:pStyle w:val="ListParagraph"/>
        <w:ind w:left="1134"/>
      </w:pPr>
    </w:p>
    <w:p w14:paraId="7A376B36" w14:textId="77777777" w:rsidR="005C7515" w:rsidRDefault="005C7515" w:rsidP="005C7515">
      <w:pPr>
        <w:pStyle w:val="ListParagraph"/>
        <w:ind w:left="1134"/>
      </w:pPr>
    </w:p>
    <w:p w14:paraId="5431D432" w14:textId="77777777" w:rsidR="005C7515" w:rsidRDefault="005C7515" w:rsidP="005C7515">
      <w:pPr>
        <w:pStyle w:val="ListParagraph"/>
        <w:ind w:left="1134"/>
      </w:pPr>
    </w:p>
    <w:p w14:paraId="0F4FF940" w14:textId="77777777" w:rsidR="005C7515" w:rsidRDefault="005C7515" w:rsidP="005C7515">
      <w:pPr>
        <w:pStyle w:val="ListParagraph"/>
        <w:ind w:left="1134"/>
      </w:pPr>
    </w:p>
    <w:p w14:paraId="55B361B2" w14:textId="77777777" w:rsidR="005C7515" w:rsidRDefault="005C7515" w:rsidP="005C7515">
      <w:pPr>
        <w:pStyle w:val="ListParagraph"/>
        <w:ind w:left="1134"/>
      </w:pPr>
    </w:p>
    <w:p w14:paraId="65D0F7C3" w14:textId="77777777" w:rsidR="005C7515" w:rsidRDefault="005C7515" w:rsidP="005C7515">
      <w:pPr>
        <w:pStyle w:val="ListParagraph"/>
        <w:ind w:left="1134"/>
      </w:pPr>
    </w:p>
    <w:p w14:paraId="6D97E72F" w14:textId="77777777" w:rsidR="005C7515" w:rsidRDefault="005C7515" w:rsidP="005C7515">
      <w:pPr>
        <w:pStyle w:val="ListParagraph"/>
        <w:ind w:left="1134"/>
      </w:pPr>
    </w:p>
    <w:p w14:paraId="58BFE257" w14:textId="77777777" w:rsidR="005C7515" w:rsidRDefault="005C7515" w:rsidP="005C7515">
      <w:pPr>
        <w:pStyle w:val="ListParagraph"/>
        <w:ind w:left="1134"/>
        <w:sectPr w:rsidR="005C7515" w:rsidSect="008360E8">
          <w:pgSz w:w="11906" w:h="16838" w:code="9"/>
          <w:pgMar w:top="1276" w:right="1134" w:bottom="993" w:left="1134" w:header="567" w:footer="584" w:gutter="0"/>
          <w:cols w:space="708"/>
          <w:docGrid w:linePitch="360"/>
        </w:sectPr>
      </w:pPr>
    </w:p>
    <w:p w14:paraId="27741E53" w14:textId="1C5ACE87" w:rsidR="005C7515" w:rsidRDefault="00E62ED5" w:rsidP="005A6C8E">
      <w:pPr>
        <w:pStyle w:val="ListParagraph"/>
        <w:keepNext/>
        <w:ind w:left="284" w:firstLine="850"/>
        <w:jc w:val="center"/>
      </w:pPr>
      <w:r w:rsidRPr="00E62ED5">
        <w:lastRenderedPageBreak/>
        <w:t xml:space="preserve"> </w:t>
      </w:r>
      <w:r w:rsidR="00E55468">
        <w:object w:dxaOrig="18755" w:dyaOrig="9852" w14:anchorId="36549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pt;height:403.5pt" o:ole="">
            <v:imagedata r:id="rId19" o:title=""/>
          </v:shape>
          <o:OLEObject Type="Embed" ProgID="Visio.Drawing.15" ShapeID="_x0000_i1025" DrawAspect="Content" ObjectID="_1835865219" r:id="rId20"/>
        </w:object>
      </w:r>
    </w:p>
    <w:p w14:paraId="4C4EAAFE" w14:textId="1F7D0896" w:rsidR="005C7515" w:rsidRDefault="005C7515" w:rsidP="009A4C50">
      <w:pPr>
        <w:pStyle w:val="Caption"/>
      </w:pPr>
      <w:r>
        <w:t xml:space="preserve">Figure </w:t>
      </w:r>
      <w:r>
        <w:fldChar w:fldCharType="begin"/>
      </w:r>
      <w:r>
        <w:instrText xml:space="preserve"> SEQ Figure \* ARABIC </w:instrText>
      </w:r>
      <w:r>
        <w:fldChar w:fldCharType="separate"/>
      </w:r>
      <w:r w:rsidR="00D66DA5">
        <w:rPr>
          <w:noProof/>
        </w:rPr>
        <w:t>1</w:t>
      </w:r>
      <w:r>
        <w:fldChar w:fldCharType="end"/>
      </w:r>
      <w:r>
        <w:t>: Internal Audit Conceptual Architecture</w:t>
      </w:r>
    </w:p>
    <w:p w14:paraId="506EAE2D" w14:textId="77777777" w:rsidR="005C7515" w:rsidRDefault="005C7515" w:rsidP="005C7515">
      <w:pPr>
        <w:pStyle w:val="ListParagraph"/>
        <w:ind w:left="1134"/>
        <w:sectPr w:rsidR="005C7515" w:rsidSect="005C7515">
          <w:pgSz w:w="16838" w:h="11906" w:orient="landscape" w:code="9"/>
          <w:pgMar w:top="1134" w:right="1276" w:bottom="1134" w:left="993" w:header="567" w:footer="584" w:gutter="0"/>
          <w:cols w:space="708"/>
          <w:docGrid w:linePitch="360"/>
        </w:sectPr>
      </w:pPr>
    </w:p>
    <w:p w14:paraId="664BAB9C" w14:textId="41C67CA1" w:rsidR="009A07C6" w:rsidRPr="009A07C6" w:rsidRDefault="00126368" w:rsidP="00131B7A">
      <w:pPr>
        <w:pStyle w:val="ListParagraph"/>
        <w:numPr>
          <w:ilvl w:val="0"/>
          <w:numId w:val="4"/>
        </w:numPr>
      </w:pPr>
      <w:r w:rsidRPr="00A775A9">
        <w:lastRenderedPageBreak/>
        <w:t>A</w:t>
      </w:r>
      <w:r w:rsidR="00CD3414">
        <w:t>ll</w:t>
      </w:r>
      <w:r w:rsidRPr="00A775A9">
        <w:t xml:space="preserve"> </w:t>
      </w:r>
      <w:r w:rsidR="00A775A9">
        <w:t>Service Provider</w:t>
      </w:r>
      <w:r w:rsidR="00852397">
        <w:t>’</w:t>
      </w:r>
      <w:r w:rsidR="00CD3414">
        <w:t>s solution</w:t>
      </w:r>
      <w:r w:rsidRPr="00A775A9">
        <w:t xml:space="preserve"> must be </w:t>
      </w:r>
      <w:r w:rsidR="00CD3414">
        <w:t xml:space="preserve">compatible to </w:t>
      </w:r>
      <w:r w:rsidRPr="00A775A9">
        <w:t>SAPS</w:t>
      </w:r>
      <w:r w:rsidR="00CD3414">
        <w:t xml:space="preserve"> Platform</w:t>
      </w:r>
      <w:r w:rsidRPr="00A775A9">
        <w:t xml:space="preserve"> </w:t>
      </w:r>
      <w:r w:rsidR="00CD3414">
        <w:t xml:space="preserve">infrastructure listed in </w:t>
      </w:r>
      <w:r w:rsidR="00CD3414" w:rsidRPr="005A6C8E">
        <w:rPr>
          <w:b/>
          <w:bCs/>
        </w:rPr>
        <w:t>section 2.3 point (3).</w:t>
      </w:r>
    </w:p>
    <w:p w14:paraId="0897D603" w14:textId="6414D6AD" w:rsidR="00564B29" w:rsidRDefault="00564B29" w:rsidP="00564B29">
      <w:pPr>
        <w:pStyle w:val="Heading3"/>
      </w:pPr>
      <w:bookmarkStart w:id="26" w:name="_Toc221195831"/>
      <w:r>
        <w:t>User Interface</w:t>
      </w:r>
      <w:bookmarkEnd w:id="26"/>
    </w:p>
    <w:p w14:paraId="4E184CDC" w14:textId="500D5BCA" w:rsidR="00564B29" w:rsidRDefault="00564B29" w:rsidP="008E5DB9">
      <w:pPr>
        <w:ind w:left="567"/>
        <w:rPr>
          <w:szCs w:val="24"/>
        </w:rPr>
      </w:pPr>
      <w:r>
        <w:rPr>
          <w:lang w:val="en-GB"/>
        </w:rPr>
        <w:t xml:space="preserve">The application must use the standard </w:t>
      </w:r>
      <w:r w:rsidRPr="004654F7">
        <w:rPr>
          <w:szCs w:val="24"/>
        </w:rPr>
        <w:t xml:space="preserve">SAPS workstation with the SAPS workstation </w:t>
      </w:r>
      <w:bookmarkStart w:id="27" w:name="_Hlk61360679"/>
      <w:r w:rsidRPr="004654F7">
        <w:rPr>
          <w:szCs w:val="24"/>
        </w:rPr>
        <w:t xml:space="preserve">specification </w:t>
      </w:r>
      <w:bookmarkEnd w:id="27"/>
      <w:r w:rsidRPr="004654F7">
        <w:rPr>
          <w:szCs w:val="24"/>
        </w:rPr>
        <w:t>provided in the table below. The application must also be accessible from SAPS approved mobile devices (tablets and phones) through a Mobile Web interface via a standard mobile browser.</w:t>
      </w:r>
    </w:p>
    <w:p w14:paraId="776596F7" w14:textId="77777777" w:rsidR="00564B29" w:rsidRDefault="00564B29" w:rsidP="00564B29">
      <w:pPr>
        <w:rPr>
          <w:szCs w:val="24"/>
        </w:rPr>
      </w:pPr>
    </w:p>
    <w:tbl>
      <w:tblPr>
        <w:tblW w:w="4657" w:type="pct"/>
        <w:tblInd w:w="67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384"/>
        <w:gridCol w:w="3184"/>
        <w:gridCol w:w="4400"/>
      </w:tblGrid>
      <w:tr w:rsidR="00564B29" w:rsidRPr="00F81E2D" w14:paraId="531492CF" w14:textId="77777777" w:rsidTr="00DF4A82">
        <w:trPr>
          <w:tblHeader/>
        </w:trPr>
        <w:tc>
          <w:tcPr>
            <w:tcW w:w="772" w:type="pct"/>
            <w:shd w:val="clear" w:color="auto" w:fill="DBE5F1"/>
          </w:tcPr>
          <w:p w14:paraId="00ED1CA0" w14:textId="77777777" w:rsidR="00564B29" w:rsidRPr="009A4C50" w:rsidRDefault="00564B29" w:rsidP="009A4C50">
            <w:pPr>
              <w:spacing w:after="0" w:line="240" w:lineRule="auto"/>
              <w:jc w:val="center"/>
              <w:rPr>
                <w:rFonts w:asciiTheme="majorHAnsi" w:eastAsiaTheme="majorEastAsia" w:hAnsiTheme="majorHAnsi" w:cstheme="minorBidi"/>
                <w:b/>
                <w:color w:val="0E1B8D"/>
              </w:rPr>
            </w:pPr>
            <w:r w:rsidRPr="009A4C50">
              <w:rPr>
                <w:rFonts w:asciiTheme="majorHAnsi" w:eastAsiaTheme="majorEastAsia" w:hAnsiTheme="majorHAnsi" w:cstheme="minorBidi"/>
                <w:b/>
                <w:color w:val="0E1B8D"/>
              </w:rPr>
              <w:t>Component</w:t>
            </w:r>
          </w:p>
        </w:tc>
        <w:tc>
          <w:tcPr>
            <w:tcW w:w="1775" w:type="pct"/>
            <w:shd w:val="clear" w:color="auto" w:fill="DBE5F1"/>
          </w:tcPr>
          <w:p w14:paraId="236FE178" w14:textId="77777777" w:rsidR="00564B29" w:rsidRPr="009A4C50" w:rsidRDefault="00564B29" w:rsidP="009A4C50">
            <w:pPr>
              <w:spacing w:after="0" w:line="240" w:lineRule="auto"/>
              <w:jc w:val="center"/>
              <w:rPr>
                <w:rFonts w:asciiTheme="majorHAnsi" w:eastAsiaTheme="majorEastAsia" w:hAnsiTheme="majorHAnsi" w:cstheme="minorBidi"/>
                <w:b/>
                <w:color w:val="0E1B8D"/>
              </w:rPr>
            </w:pPr>
            <w:r w:rsidRPr="009A4C50">
              <w:rPr>
                <w:rFonts w:asciiTheme="majorHAnsi" w:eastAsiaTheme="majorEastAsia" w:hAnsiTheme="majorHAnsi" w:cstheme="minorBidi"/>
                <w:b/>
                <w:color w:val="0E1B8D"/>
              </w:rPr>
              <w:t>Sub-Component</w:t>
            </w:r>
          </w:p>
        </w:tc>
        <w:tc>
          <w:tcPr>
            <w:tcW w:w="2453" w:type="pct"/>
            <w:shd w:val="clear" w:color="auto" w:fill="DBE5F1"/>
          </w:tcPr>
          <w:p w14:paraId="16298D0B" w14:textId="77777777" w:rsidR="00564B29" w:rsidRPr="009A4919" w:rsidRDefault="00564B29" w:rsidP="00DF4A82">
            <w:pPr>
              <w:rPr>
                <w:b/>
                <w:szCs w:val="24"/>
              </w:rPr>
            </w:pPr>
            <w:r w:rsidRPr="009A4C50">
              <w:rPr>
                <w:rFonts w:asciiTheme="majorHAnsi" w:eastAsiaTheme="majorEastAsia" w:hAnsiTheme="majorHAnsi" w:cstheme="minorBidi"/>
                <w:b/>
                <w:color w:val="0E1B8D"/>
              </w:rPr>
              <w:t>Detail</w:t>
            </w:r>
          </w:p>
        </w:tc>
      </w:tr>
      <w:tr w:rsidR="00564B29" w:rsidRPr="00F81E2D" w14:paraId="56A2BF6C" w14:textId="77777777" w:rsidTr="00DF4A82">
        <w:trPr>
          <w:tblHeader/>
        </w:trPr>
        <w:tc>
          <w:tcPr>
            <w:tcW w:w="5000" w:type="pct"/>
            <w:gridSpan w:val="3"/>
            <w:shd w:val="clear" w:color="auto" w:fill="DBE5F1"/>
          </w:tcPr>
          <w:p w14:paraId="5750ED0C" w14:textId="77777777" w:rsidR="00564B29" w:rsidRPr="009A4C50" w:rsidRDefault="00564B29" w:rsidP="009A4C50">
            <w:pPr>
              <w:spacing w:after="0" w:line="240" w:lineRule="auto"/>
              <w:rPr>
                <w:rFonts w:asciiTheme="majorHAnsi" w:eastAsiaTheme="majorEastAsia" w:hAnsiTheme="majorHAnsi" w:cstheme="minorBidi"/>
                <w:b/>
                <w:color w:val="0E1B8D"/>
              </w:rPr>
            </w:pPr>
            <w:r w:rsidRPr="009A4C50">
              <w:rPr>
                <w:rFonts w:asciiTheme="majorHAnsi" w:eastAsiaTheme="majorEastAsia" w:hAnsiTheme="majorHAnsi" w:cstheme="minorBidi"/>
                <w:b/>
                <w:color w:val="0E1B8D"/>
              </w:rPr>
              <w:t xml:space="preserve">                                                        SAPS Workstation</w:t>
            </w:r>
          </w:p>
        </w:tc>
      </w:tr>
      <w:tr w:rsidR="00564B29" w:rsidRPr="00F81E2D" w14:paraId="31E27285" w14:textId="77777777" w:rsidTr="00DF4A82">
        <w:tc>
          <w:tcPr>
            <w:tcW w:w="772" w:type="pct"/>
            <w:vMerge w:val="restart"/>
          </w:tcPr>
          <w:p w14:paraId="3C9678D0" w14:textId="77777777" w:rsidR="00564B29" w:rsidRPr="00564B29" w:rsidRDefault="00564B29" w:rsidP="00DF4A82">
            <w:pPr>
              <w:rPr>
                <w:rFonts w:cs="Calibri"/>
              </w:rPr>
            </w:pPr>
            <w:r w:rsidRPr="00564B29">
              <w:rPr>
                <w:rFonts w:cs="Calibri"/>
              </w:rPr>
              <w:t>Software</w:t>
            </w:r>
          </w:p>
        </w:tc>
        <w:tc>
          <w:tcPr>
            <w:tcW w:w="1775" w:type="pct"/>
          </w:tcPr>
          <w:p w14:paraId="73A59096" w14:textId="77777777" w:rsidR="00564B29" w:rsidRPr="00564B29" w:rsidRDefault="00564B29" w:rsidP="00DF4A82">
            <w:pPr>
              <w:rPr>
                <w:rFonts w:cs="Calibri"/>
              </w:rPr>
            </w:pPr>
            <w:r w:rsidRPr="00564B29">
              <w:rPr>
                <w:rFonts w:cs="Calibri"/>
              </w:rPr>
              <w:t>Operating System</w:t>
            </w:r>
          </w:p>
        </w:tc>
        <w:tc>
          <w:tcPr>
            <w:tcW w:w="2453" w:type="pct"/>
          </w:tcPr>
          <w:p w14:paraId="31A8C035" w14:textId="6BDDD638" w:rsidR="00564B29" w:rsidRPr="003D38D2" w:rsidRDefault="00564B29" w:rsidP="00DF4A82">
            <w:pPr>
              <w:rPr>
                <w:rFonts w:cs="Calibri"/>
              </w:rPr>
            </w:pPr>
            <w:r w:rsidRPr="009A4C50">
              <w:rPr>
                <w:rFonts w:cs="Calibri"/>
              </w:rPr>
              <w:t xml:space="preserve">Microsoft Windows </w:t>
            </w:r>
            <w:r w:rsidR="00F866EC">
              <w:rPr>
                <w:rFonts w:cs="Calibri"/>
              </w:rPr>
              <w:t xml:space="preserve">10 and </w:t>
            </w:r>
            <w:r w:rsidR="00994C27" w:rsidRPr="009A4C50">
              <w:rPr>
                <w:rFonts w:cs="Calibri"/>
              </w:rPr>
              <w:t>11 Pro 64</w:t>
            </w:r>
          </w:p>
        </w:tc>
      </w:tr>
      <w:tr w:rsidR="00564B29" w:rsidRPr="00F81E2D" w14:paraId="4986A0E9" w14:textId="77777777" w:rsidTr="00DF4A82">
        <w:tc>
          <w:tcPr>
            <w:tcW w:w="772" w:type="pct"/>
            <w:vMerge/>
          </w:tcPr>
          <w:p w14:paraId="575013CF" w14:textId="77777777" w:rsidR="00564B29" w:rsidRPr="00564B29" w:rsidRDefault="00564B29" w:rsidP="00DF4A82">
            <w:pPr>
              <w:rPr>
                <w:rFonts w:cs="Calibri"/>
              </w:rPr>
            </w:pPr>
          </w:p>
        </w:tc>
        <w:tc>
          <w:tcPr>
            <w:tcW w:w="1775" w:type="pct"/>
          </w:tcPr>
          <w:p w14:paraId="3614CE95" w14:textId="77777777" w:rsidR="00564B29" w:rsidRPr="00564B29" w:rsidRDefault="00564B29" w:rsidP="00DF4A82">
            <w:pPr>
              <w:rPr>
                <w:rFonts w:cs="Calibri"/>
              </w:rPr>
            </w:pPr>
            <w:r w:rsidRPr="00564B29">
              <w:rPr>
                <w:rFonts w:cs="Calibri"/>
              </w:rPr>
              <w:t>Frameworks</w:t>
            </w:r>
          </w:p>
        </w:tc>
        <w:tc>
          <w:tcPr>
            <w:tcW w:w="2453" w:type="pct"/>
          </w:tcPr>
          <w:p w14:paraId="5745F08F" w14:textId="77777777" w:rsidR="00564B29" w:rsidRPr="003D38D2" w:rsidRDefault="00564B29" w:rsidP="00DF4A82">
            <w:pPr>
              <w:rPr>
                <w:rFonts w:cs="Calibri"/>
              </w:rPr>
            </w:pPr>
            <w:r w:rsidRPr="003D38D2">
              <w:rPr>
                <w:rFonts w:cs="Calibri"/>
              </w:rPr>
              <w:t>Microsoft .NET Framework 4.7</w:t>
            </w:r>
          </w:p>
          <w:p w14:paraId="312A9443" w14:textId="77777777" w:rsidR="00564B29" w:rsidRPr="003D38D2" w:rsidRDefault="00564B29" w:rsidP="00DF4A82">
            <w:pPr>
              <w:rPr>
                <w:rFonts w:cs="Calibri"/>
              </w:rPr>
            </w:pPr>
            <w:r w:rsidRPr="003D38D2">
              <w:rPr>
                <w:rFonts w:cs="Calibri"/>
              </w:rPr>
              <w:t>Java 1.8</w:t>
            </w:r>
          </w:p>
        </w:tc>
      </w:tr>
      <w:tr w:rsidR="00564B29" w:rsidRPr="00F81E2D" w14:paraId="3EBC8376" w14:textId="77777777" w:rsidTr="00DF4A82">
        <w:tc>
          <w:tcPr>
            <w:tcW w:w="772" w:type="pct"/>
            <w:vMerge/>
          </w:tcPr>
          <w:p w14:paraId="4CD7EAED" w14:textId="77777777" w:rsidR="00564B29" w:rsidRPr="00564B29" w:rsidRDefault="00564B29" w:rsidP="00DF4A82">
            <w:pPr>
              <w:rPr>
                <w:rFonts w:cs="Calibri"/>
              </w:rPr>
            </w:pPr>
          </w:p>
        </w:tc>
        <w:tc>
          <w:tcPr>
            <w:tcW w:w="1775" w:type="pct"/>
          </w:tcPr>
          <w:p w14:paraId="125C6F9A" w14:textId="77777777" w:rsidR="00564B29" w:rsidRPr="00564B29" w:rsidRDefault="00564B29" w:rsidP="00DF4A82">
            <w:pPr>
              <w:rPr>
                <w:rFonts w:cs="Calibri"/>
              </w:rPr>
            </w:pPr>
            <w:r w:rsidRPr="00564B29">
              <w:rPr>
                <w:rFonts w:cs="Calibri"/>
              </w:rPr>
              <w:t>Web Browser</w:t>
            </w:r>
          </w:p>
        </w:tc>
        <w:tc>
          <w:tcPr>
            <w:tcW w:w="2453" w:type="pct"/>
          </w:tcPr>
          <w:p w14:paraId="7F3210D4" w14:textId="73683319" w:rsidR="00564B29" w:rsidRPr="003D38D2" w:rsidRDefault="00564B29" w:rsidP="00DF4A82">
            <w:pPr>
              <w:rPr>
                <w:rFonts w:cs="Calibri"/>
              </w:rPr>
            </w:pPr>
            <w:r w:rsidRPr="003D38D2">
              <w:rPr>
                <w:rFonts w:cs="Calibri"/>
              </w:rPr>
              <w:t xml:space="preserve">Microsoft Edge, </w:t>
            </w:r>
            <w:r w:rsidR="007F39E1">
              <w:rPr>
                <w:rFonts w:cs="Calibri"/>
              </w:rPr>
              <w:t xml:space="preserve">and </w:t>
            </w:r>
            <w:r w:rsidRPr="003D38D2">
              <w:rPr>
                <w:rFonts w:cs="Calibri"/>
              </w:rPr>
              <w:t>Firefox</w:t>
            </w:r>
          </w:p>
        </w:tc>
      </w:tr>
      <w:tr w:rsidR="00564B29" w:rsidRPr="00F81E2D" w14:paraId="1F04E75F" w14:textId="77777777" w:rsidTr="00DF4A82">
        <w:tc>
          <w:tcPr>
            <w:tcW w:w="772" w:type="pct"/>
            <w:vMerge w:val="restart"/>
          </w:tcPr>
          <w:p w14:paraId="610C15D0" w14:textId="77777777" w:rsidR="00564B29" w:rsidRPr="00564B29" w:rsidRDefault="00564B29" w:rsidP="00DF4A82">
            <w:pPr>
              <w:rPr>
                <w:rFonts w:cs="Calibri"/>
              </w:rPr>
            </w:pPr>
            <w:r w:rsidRPr="00564B29">
              <w:rPr>
                <w:rFonts w:cs="Calibri"/>
              </w:rPr>
              <w:t>Hardware</w:t>
            </w:r>
          </w:p>
        </w:tc>
        <w:tc>
          <w:tcPr>
            <w:tcW w:w="1775" w:type="pct"/>
          </w:tcPr>
          <w:p w14:paraId="27ADC580" w14:textId="77777777" w:rsidR="00564B29" w:rsidRPr="00564B29" w:rsidRDefault="00564B29" w:rsidP="00DF4A82">
            <w:pPr>
              <w:rPr>
                <w:rFonts w:cs="Calibri"/>
              </w:rPr>
            </w:pPr>
            <w:r w:rsidRPr="00564B29">
              <w:rPr>
                <w:rFonts w:cs="Calibri"/>
              </w:rPr>
              <w:t>CPU</w:t>
            </w:r>
          </w:p>
        </w:tc>
        <w:tc>
          <w:tcPr>
            <w:tcW w:w="2453" w:type="pct"/>
          </w:tcPr>
          <w:p w14:paraId="507E796B" w14:textId="77777777" w:rsidR="00564B29" w:rsidRPr="003D38D2" w:rsidRDefault="00564B29" w:rsidP="00DF4A82">
            <w:pPr>
              <w:rPr>
                <w:rFonts w:cs="Calibri"/>
              </w:rPr>
            </w:pPr>
            <w:r w:rsidRPr="003D38D2">
              <w:rPr>
                <w:rFonts w:cs="Calibri"/>
              </w:rPr>
              <w:t>Minimum 2.8 GHz Processor</w:t>
            </w:r>
          </w:p>
        </w:tc>
      </w:tr>
      <w:tr w:rsidR="00564B29" w:rsidRPr="00F81E2D" w14:paraId="31227868" w14:textId="77777777" w:rsidTr="00DF4A82">
        <w:tc>
          <w:tcPr>
            <w:tcW w:w="772" w:type="pct"/>
            <w:vMerge/>
          </w:tcPr>
          <w:p w14:paraId="1A2CF7C3" w14:textId="77777777" w:rsidR="00564B29" w:rsidRPr="00564B29" w:rsidRDefault="00564B29" w:rsidP="00DF4A82">
            <w:pPr>
              <w:rPr>
                <w:rFonts w:cs="Calibri"/>
              </w:rPr>
            </w:pPr>
          </w:p>
        </w:tc>
        <w:tc>
          <w:tcPr>
            <w:tcW w:w="1775" w:type="pct"/>
          </w:tcPr>
          <w:p w14:paraId="4A29BBEC" w14:textId="77777777" w:rsidR="00564B29" w:rsidRPr="00564B29" w:rsidRDefault="00564B29" w:rsidP="00DF4A82">
            <w:pPr>
              <w:rPr>
                <w:rFonts w:cs="Calibri"/>
              </w:rPr>
            </w:pPr>
            <w:r w:rsidRPr="00564B29">
              <w:rPr>
                <w:rFonts w:cs="Calibri"/>
              </w:rPr>
              <w:t>Memory</w:t>
            </w:r>
          </w:p>
        </w:tc>
        <w:tc>
          <w:tcPr>
            <w:tcW w:w="2453" w:type="pct"/>
          </w:tcPr>
          <w:p w14:paraId="3E1B1C89" w14:textId="49C1C40A" w:rsidR="00564B29" w:rsidRPr="003D38D2" w:rsidRDefault="00994C27" w:rsidP="00DF4A82">
            <w:pPr>
              <w:rPr>
                <w:rFonts w:cs="Calibri"/>
              </w:rPr>
            </w:pPr>
            <w:r w:rsidRPr="003D38D2">
              <w:rPr>
                <w:rFonts w:cs="Calibri"/>
              </w:rPr>
              <w:t xml:space="preserve">16GB (1x16GB) DDR5 5600 SODIMM </w:t>
            </w:r>
          </w:p>
        </w:tc>
      </w:tr>
      <w:tr w:rsidR="00564B29" w:rsidRPr="00F81E2D" w14:paraId="723599A1" w14:textId="77777777" w:rsidTr="00DF4A82">
        <w:tc>
          <w:tcPr>
            <w:tcW w:w="772" w:type="pct"/>
            <w:vMerge/>
          </w:tcPr>
          <w:p w14:paraId="1271EFF2" w14:textId="77777777" w:rsidR="00564B29" w:rsidRPr="00564B29" w:rsidRDefault="00564B29" w:rsidP="00DF4A82">
            <w:pPr>
              <w:rPr>
                <w:rFonts w:cs="Calibri"/>
              </w:rPr>
            </w:pPr>
          </w:p>
        </w:tc>
        <w:tc>
          <w:tcPr>
            <w:tcW w:w="1775" w:type="pct"/>
          </w:tcPr>
          <w:p w14:paraId="380ED94D" w14:textId="77777777" w:rsidR="00564B29" w:rsidRPr="00564B29" w:rsidRDefault="00564B29" w:rsidP="00DF4A82">
            <w:pPr>
              <w:rPr>
                <w:rFonts w:cs="Calibri"/>
              </w:rPr>
            </w:pPr>
            <w:r w:rsidRPr="00564B29">
              <w:rPr>
                <w:rFonts w:cs="Calibri"/>
              </w:rPr>
              <w:t>Storage</w:t>
            </w:r>
          </w:p>
        </w:tc>
        <w:tc>
          <w:tcPr>
            <w:tcW w:w="2453" w:type="pct"/>
          </w:tcPr>
          <w:p w14:paraId="2CB33644" w14:textId="7B8E8868" w:rsidR="00564B29" w:rsidRPr="003D38D2" w:rsidRDefault="00994C27" w:rsidP="00DF4A82">
            <w:pPr>
              <w:rPr>
                <w:rFonts w:cs="Calibri"/>
              </w:rPr>
            </w:pPr>
            <w:r w:rsidRPr="003D38D2">
              <w:rPr>
                <w:rFonts w:cs="Calibri"/>
              </w:rPr>
              <w:t>512GB PCIe-4x4 2280 NVME SED OPAL2 TLC SSD</w:t>
            </w:r>
          </w:p>
        </w:tc>
      </w:tr>
    </w:tbl>
    <w:p w14:paraId="55902D7C" w14:textId="77777777" w:rsidR="00564B29" w:rsidRDefault="00564B29" w:rsidP="00564B29">
      <w:pPr>
        <w:rPr>
          <w:szCs w:val="24"/>
        </w:rPr>
      </w:pPr>
    </w:p>
    <w:p w14:paraId="00037C35" w14:textId="0DBF06FB" w:rsidR="00AF05FE" w:rsidRPr="009A4C50" w:rsidRDefault="00AF05FE" w:rsidP="00AF05FE">
      <w:pPr>
        <w:pStyle w:val="Heading2"/>
      </w:pPr>
      <w:bookmarkStart w:id="28" w:name="_Toc221195832"/>
      <w:r w:rsidRPr="009A4C50">
        <w:t>Service Elements</w:t>
      </w:r>
      <w:bookmarkEnd w:id="28"/>
    </w:p>
    <w:p w14:paraId="20C0AC63" w14:textId="2EC5358F" w:rsidR="009A07C6" w:rsidRDefault="00E25687" w:rsidP="009A07C6">
      <w:pPr>
        <w:pStyle w:val="Heading3"/>
      </w:pPr>
      <w:bookmarkStart w:id="29" w:name="_Toc221195833"/>
      <w:r>
        <w:t>Full-Service</w:t>
      </w:r>
      <w:r w:rsidR="009A07C6">
        <w:t xml:space="preserve"> Agreement</w:t>
      </w:r>
      <w:bookmarkEnd w:id="29"/>
    </w:p>
    <w:p w14:paraId="1AA20F1C" w14:textId="5EA46DF6" w:rsidR="009A07C6" w:rsidRDefault="00E25687" w:rsidP="009A4C50">
      <w:pPr>
        <w:pStyle w:val="ListParagraph"/>
        <w:numPr>
          <w:ilvl w:val="0"/>
          <w:numId w:val="115"/>
        </w:numPr>
      </w:pPr>
      <w:r>
        <w:t>Standard Development Environment</w:t>
      </w:r>
    </w:p>
    <w:p w14:paraId="6984E5A4" w14:textId="1FA0B863" w:rsidR="00E25687" w:rsidRDefault="00E25687" w:rsidP="009A4C50">
      <w:pPr>
        <w:pStyle w:val="ListParagraph"/>
        <w:numPr>
          <w:ilvl w:val="1"/>
          <w:numId w:val="115"/>
        </w:numPr>
      </w:pPr>
      <w:r>
        <w:t>Database management system: Oracle and Microsoft SQL Server.</w:t>
      </w:r>
    </w:p>
    <w:p w14:paraId="31088713" w14:textId="0F94DAF6" w:rsidR="00E25687" w:rsidRDefault="00E25687" w:rsidP="009A4C50">
      <w:pPr>
        <w:pStyle w:val="ListParagraph"/>
        <w:numPr>
          <w:ilvl w:val="1"/>
          <w:numId w:val="115"/>
        </w:numPr>
      </w:pPr>
      <w:r>
        <w:t>Development tools: Java and Microsoft .NET</w:t>
      </w:r>
    </w:p>
    <w:p w14:paraId="2CCDE9DC" w14:textId="6138D13F" w:rsidR="00E25687" w:rsidRDefault="00E25687" w:rsidP="009A4C50">
      <w:pPr>
        <w:pStyle w:val="ListParagraph"/>
        <w:numPr>
          <w:ilvl w:val="1"/>
          <w:numId w:val="115"/>
        </w:numPr>
      </w:pPr>
      <w:r>
        <w:t>Interface to other SAPS systems through IBM Message Queuing (MQ) and Message Broker.</w:t>
      </w:r>
    </w:p>
    <w:p w14:paraId="562A6EDD" w14:textId="651B6D5A" w:rsidR="009A07C6" w:rsidRDefault="00E25687" w:rsidP="009A4C50">
      <w:pPr>
        <w:pStyle w:val="ListParagraph"/>
        <w:numPr>
          <w:ilvl w:val="0"/>
          <w:numId w:val="115"/>
        </w:numPr>
      </w:pPr>
      <w:r>
        <w:t>Solution Integration Requirements</w:t>
      </w:r>
    </w:p>
    <w:p w14:paraId="37510683" w14:textId="0889D92F" w:rsidR="00E25687" w:rsidRDefault="00A44D76" w:rsidP="009A4C50">
      <w:pPr>
        <w:pStyle w:val="ListParagraph"/>
        <w:numPr>
          <w:ilvl w:val="1"/>
          <w:numId w:val="115"/>
        </w:numPr>
      </w:pPr>
      <w:r>
        <w:t>Application programming interfaces (APIs) in the solution must allow the bidder and SITA to develop interfaces for the solution to:</w:t>
      </w:r>
    </w:p>
    <w:p w14:paraId="7669F4F9" w14:textId="41E6DC5E" w:rsidR="00A44D76" w:rsidRDefault="00A44D76" w:rsidP="009A4C50">
      <w:pPr>
        <w:pStyle w:val="ListParagraph"/>
        <w:numPr>
          <w:ilvl w:val="2"/>
          <w:numId w:val="115"/>
        </w:numPr>
      </w:pPr>
      <w:r>
        <w:t>Current SAPS IBM mainframe-based systems</w:t>
      </w:r>
    </w:p>
    <w:p w14:paraId="3FB650ED" w14:textId="6FEE2209" w:rsidR="00A44D76" w:rsidRDefault="00A44D76" w:rsidP="009A4C50">
      <w:pPr>
        <w:pStyle w:val="ListParagraph"/>
        <w:numPr>
          <w:ilvl w:val="2"/>
          <w:numId w:val="115"/>
        </w:numPr>
      </w:pPr>
      <w:r>
        <w:t>Current SAPS UNIX-based systems</w:t>
      </w:r>
    </w:p>
    <w:p w14:paraId="0FC52782" w14:textId="1297221B" w:rsidR="00A44D76" w:rsidRDefault="00A44D76" w:rsidP="009A4C50">
      <w:pPr>
        <w:pStyle w:val="ListParagraph"/>
        <w:numPr>
          <w:ilvl w:val="2"/>
          <w:numId w:val="115"/>
        </w:numPr>
      </w:pPr>
      <w:r>
        <w:t xml:space="preserve">Current SAPS Windows Intel based systems; and </w:t>
      </w:r>
    </w:p>
    <w:p w14:paraId="5D8078DB" w14:textId="685BB871" w:rsidR="00A44D76" w:rsidRDefault="00A44D76" w:rsidP="009A4C50">
      <w:pPr>
        <w:pStyle w:val="ListParagraph"/>
        <w:numPr>
          <w:ilvl w:val="2"/>
          <w:numId w:val="115"/>
        </w:numPr>
      </w:pPr>
      <w:r>
        <w:t>Other sources of input.</w:t>
      </w:r>
    </w:p>
    <w:p w14:paraId="34EBF3A2" w14:textId="683F009E" w:rsidR="009A07C6" w:rsidRDefault="00A44D76" w:rsidP="009A4C50">
      <w:pPr>
        <w:pStyle w:val="ListParagraph"/>
        <w:numPr>
          <w:ilvl w:val="0"/>
          <w:numId w:val="115"/>
        </w:numPr>
      </w:pPr>
      <w:r>
        <w:t>Service Delivery Schedule</w:t>
      </w:r>
    </w:p>
    <w:p w14:paraId="0606A4CA" w14:textId="56514882" w:rsidR="00A44D76" w:rsidRPr="009A4C50" w:rsidRDefault="00A44D76" w:rsidP="009A4C50">
      <w:pPr>
        <w:pStyle w:val="Specification"/>
        <w:numPr>
          <w:ilvl w:val="1"/>
          <w:numId w:val="115"/>
        </w:numPr>
        <w:spacing w:line="276" w:lineRule="auto"/>
        <w:jc w:val="both"/>
        <w:rPr>
          <w:rFonts w:asciiTheme="minorHAnsi" w:hAnsiTheme="minorHAnsi" w:cstheme="minorHAnsi"/>
          <w:sz w:val="22"/>
          <w:szCs w:val="22"/>
        </w:rPr>
      </w:pPr>
      <w:r w:rsidRPr="009A4C50">
        <w:rPr>
          <w:rFonts w:asciiTheme="minorHAnsi" w:hAnsiTheme="minorHAnsi" w:cstheme="minorHAnsi"/>
          <w:sz w:val="22"/>
          <w:szCs w:val="22"/>
        </w:rPr>
        <w:t xml:space="preserve">Supply an Internal Audit software for a period of thirty-six (36) months to hundred and </w:t>
      </w:r>
      <w:r w:rsidR="00054D9B">
        <w:rPr>
          <w:rFonts w:asciiTheme="minorHAnsi" w:hAnsiTheme="minorHAnsi" w:cstheme="minorHAnsi"/>
          <w:sz w:val="22"/>
          <w:szCs w:val="22"/>
        </w:rPr>
        <w:t>n</w:t>
      </w:r>
      <w:r w:rsidR="00CA054B" w:rsidRPr="003A285F">
        <w:rPr>
          <w:rFonts w:asciiTheme="minorHAnsi" w:hAnsiTheme="minorHAnsi" w:cstheme="minorHAnsi"/>
          <w:sz w:val="22"/>
          <w:szCs w:val="22"/>
        </w:rPr>
        <w:t>ineteen</w:t>
      </w:r>
      <w:r w:rsidRPr="009A4C50">
        <w:rPr>
          <w:rFonts w:asciiTheme="minorHAnsi" w:hAnsiTheme="minorHAnsi" w:cstheme="minorHAnsi"/>
          <w:sz w:val="22"/>
          <w:szCs w:val="22"/>
        </w:rPr>
        <w:t xml:space="preserve"> (1</w:t>
      </w:r>
      <w:r w:rsidR="00CA054B" w:rsidRPr="003A285F">
        <w:rPr>
          <w:rFonts w:asciiTheme="minorHAnsi" w:hAnsiTheme="minorHAnsi" w:cstheme="minorHAnsi"/>
          <w:sz w:val="22"/>
          <w:szCs w:val="22"/>
        </w:rPr>
        <w:t>19</w:t>
      </w:r>
      <w:r w:rsidRPr="009A4C50">
        <w:rPr>
          <w:rFonts w:asciiTheme="minorHAnsi" w:hAnsiTheme="minorHAnsi" w:cstheme="minorHAnsi"/>
          <w:sz w:val="22"/>
          <w:szCs w:val="22"/>
        </w:rPr>
        <w:t xml:space="preserve">) endpoint desktops as a baseline. </w:t>
      </w:r>
      <w:bookmarkStart w:id="30" w:name="_Hlk64449554"/>
      <w:r w:rsidRPr="009A4C50">
        <w:rPr>
          <w:rFonts w:asciiTheme="minorHAnsi" w:hAnsiTheme="minorHAnsi" w:cstheme="minorHAnsi"/>
          <w:sz w:val="22"/>
          <w:szCs w:val="22"/>
        </w:rPr>
        <w:t>SAPS may require addition or reduction of licences as and when needed (e.g. if the structure gets capacitated at soldier level).</w:t>
      </w:r>
      <w:bookmarkEnd w:id="30"/>
    </w:p>
    <w:p w14:paraId="47EC9F11" w14:textId="0755FEEF" w:rsidR="00A44D76" w:rsidRPr="009A4C50" w:rsidRDefault="00A44D76" w:rsidP="009A4C50">
      <w:pPr>
        <w:pStyle w:val="Specification"/>
        <w:numPr>
          <w:ilvl w:val="1"/>
          <w:numId w:val="115"/>
        </w:numPr>
        <w:spacing w:line="276" w:lineRule="auto"/>
        <w:jc w:val="both"/>
        <w:rPr>
          <w:rFonts w:asciiTheme="minorHAnsi" w:hAnsiTheme="minorHAnsi" w:cstheme="minorHAnsi"/>
          <w:sz w:val="22"/>
          <w:szCs w:val="22"/>
        </w:rPr>
      </w:pPr>
      <w:r w:rsidRPr="009A4C50">
        <w:rPr>
          <w:rFonts w:asciiTheme="minorHAnsi" w:hAnsiTheme="minorHAnsi" w:cstheme="minorHAnsi"/>
          <w:sz w:val="22"/>
          <w:szCs w:val="22"/>
        </w:rPr>
        <w:t xml:space="preserve">Install, configure and customize the solution as required by SAPS within </w:t>
      </w:r>
      <w:r w:rsidR="00CA054B">
        <w:rPr>
          <w:rFonts w:asciiTheme="minorHAnsi" w:hAnsiTheme="minorHAnsi" w:cstheme="minorHAnsi"/>
          <w:sz w:val="22"/>
          <w:szCs w:val="22"/>
        </w:rPr>
        <w:t>three</w:t>
      </w:r>
      <w:r w:rsidRPr="009A4C50">
        <w:rPr>
          <w:rFonts w:asciiTheme="minorHAnsi" w:hAnsiTheme="minorHAnsi" w:cstheme="minorHAnsi"/>
          <w:sz w:val="22"/>
          <w:szCs w:val="22"/>
        </w:rPr>
        <w:t xml:space="preserve"> (</w:t>
      </w:r>
      <w:r w:rsidR="00CA054B">
        <w:rPr>
          <w:rFonts w:asciiTheme="minorHAnsi" w:hAnsiTheme="minorHAnsi" w:cstheme="minorHAnsi"/>
          <w:sz w:val="22"/>
          <w:szCs w:val="22"/>
        </w:rPr>
        <w:t>3</w:t>
      </w:r>
      <w:r w:rsidRPr="009A4C50">
        <w:rPr>
          <w:rFonts w:asciiTheme="minorHAnsi" w:hAnsiTheme="minorHAnsi" w:cstheme="minorHAnsi"/>
          <w:sz w:val="22"/>
          <w:szCs w:val="22"/>
        </w:rPr>
        <w:t xml:space="preserve">) months of the </w:t>
      </w:r>
      <w:r w:rsidR="00F714B9">
        <w:rPr>
          <w:rFonts w:asciiTheme="minorHAnsi" w:hAnsiTheme="minorHAnsi" w:cstheme="minorHAnsi"/>
          <w:sz w:val="22"/>
          <w:szCs w:val="22"/>
        </w:rPr>
        <w:t>receipts of purchase order.</w:t>
      </w:r>
    </w:p>
    <w:p w14:paraId="5B9F262B" w14:textId="5AAD135D" w:rsidR="00A44D76" w:rsidRPr="009A4C50" w:rsidRDefault="00A44D76" w:rsidP="009A4C50">
      <w:pPr>
        <w:pStyle w:val="Specification"/>
        <w:numPr>
          <w:ilvl w:val="1"/>
          <w:numId w:val="115"/>
        </w:numPr>
        <w:spacing w:line="276" w:lineRule="auto"/>
        <w:jc w:val="both"/>
        <w:rPr>
          <w:rFonts w:asciiTheme="minorHAnsi" w:hAnsiTheme="minorHAnsi" w:cstheme="minorHAnsi"/>
          <w:sz w:val="22"/>
          <w:szCs w:val="22"/>
        </w:rPr>
      </w:pPr>
      <w:r w:rsidRPr="009A4C50">
        <w:rPr>
          <w:rFonts w:asciiTheme="minorHAnsi" w:hAnsiTheme="minorHAnsi" w:cstheme="minorHAnsi"/>
          <w:sz w:val="22"/>
          <w:szCs w:val="22"/>
        </w:rPr>
        <w:t xml:space="preserve">Data migration to be completed within </w:t>
      </w:r>
      <w:r w:rsidR="00F714B9">
        <w:rPr>
          <w:rFonts w:asciiTheme="minorHAnsi" w:hAnsiTheme="minorHAnsi" w:cstheme="minorHAnsi"/>
          <w:sz w:val="22"/>
          <w:szCs w:val="22"/>
        </w:rPr>
        <w:t>6</w:t>
      </w:r>
      <w:r w:rsidRPr="009A4C50">
        <w:rPr>
          <w:rFonts w:asciiTheme="minorHAnsi" w:hAnsiTheme="minorHAnsi" w:cstheme="minorHAnsi"/>
          <w:sz w:val="22"/>
          <w:szCs w:val="22"/>
        </w:rPr>
        <w:t xml:space="preserve"> </w:t>
      </w:r>
      <w:r w:rsidRPr="00A44D76">
        <w:rPr>
          <w:rFonts w:asciiTheme="minorHAnsi" w:hAnsiTheme="minorHAnsi" w:cstheme="minorHAnsi"/>
          <w:sz w:val="22"/>
          <w:szCs w:val="22"/>
        </w:rPr>
        <w:t>months</w:t>
      </w:r>
      <w:r w:rsidR="00F714B9">
        <w:rPr>
          <w:rFonts w:asciiTheme="minorHAnsi" w:hAnsiTheme="minorHAnsi" w:cstheme="minorHAnsi"/>
          <w:sz w:val="22"/>
          <w:szCs w:val="22"/>
        </w:rPr>
        <w:t xml:space="preserve"> within receipts of purchase order</w:t>
      </w:r>
      <w:r w:rsidRPr="00A44D76">
        <w:rPr>
          <w:rFonts w:asciiTheme="minorHAnsi" w:hAnsiTheme="minorHAnsi" w:cstheme="minorHAnsi"/>
          <w:sz w:val="22"/>
          <w:szCs w:val="22"/>
        </w:rPr>
        <w:t>.</w:t>
      </w:r>
    </w:p>
    <w:p w14:paraId="0388150B" w14:textId="6FCEA23C" w:rsidR="00A44D76" w:rsidRPr="009A4C50" w:rsidRDefault="00A44D76" w:rsidP="009A4C50">
      <w:pPr>
        <w:pStyle w:val="Specification"/>
        <w:numPr>
          <w:ilvl w:val="1"/>
          <w:numId w:val="115"/>
        </w:numPr>
        <w:spacing w:line="276" w:lineRule="auto"/>
        <w:jc w:val="both"/>
        <w:rPr>
          <w:rFonts w:asciiTheme="minorHAnsi" w:hAnsiTheme="minorHAnsi" w:cstheme="minorHAnsi"/>
          <w:sz w:val="22"/>
          <w:szCs w:val="22"/>
        </w:rPr>
      </w:pPr>
      <w:r w:rsidRPr="009A4C50">
        <w:rPr>
          <w:rFonts w:asciiTheme="minorHAnsi" w:hAnsiTheme="minorHAnsi" w:cstheme="minorHAnsi"/>
          <w:sz w:val="22"/>
          <w:szCs w:val="22"/>
        </w:rPr>
        <w:t xml:space="preserve">Provide software maintenance (fixes, upgrades and patches) of the solution provided for a period of thirty-six (36) </w:t>
      </w:r>
      <w:r w:rsidRPr="00A44D76">
        <w:rPr>
          <w:rFonts w:asciiTheme="minorHAnsi" w:hAnsiTheme="minorHAnsi" w:cstheme="minorHAnsi"/>
          <w:sz w:val="22"/>
          <w:szCs w:val="22"/>
        </w:rPr>
        <w:t>months.</w:t>
      </w:r>
    </w:p>
    <w:p w14:paraId="169BFD2C" w14:textId="0E28ED6A" w:rsidR="00A44D76" w:rsidRDefault="00A44D76" w:rsidP="00564B29">
      <w:pPr>
        <w:pStyle w:val="Specification"/>
        <w:numPr>
          <w:ilvl w:val="1"/>
          <w:numId w:val="115"/>
        </w:numPr>
        <w:spacing w:line="276" w:lineRule="auto"/>
        <w:jc w:val="both"/>
        <w:rPr>
          <w:rFonts w:asciiTheme="minorHAnsi" w:hAnsiTheme="minorHAnsi" w:cstheme="minorHAnsi"/>
          <w:sz w:val="22"/>
          <w:szCs w:val="22"/>
        </w:rPr>
      </w:pPr>
      <w:r w:rsidRPr="009A4C50">
        <w:rPr>
          <w:rFonts w:asciiTheme="minorHAnsi" w:hAnsiTheme="minorHAnsi" w:cstheme="minorHAnsi"/>
          <w:sz w:val="22"/>
          <w:szCs w:val="22"/>
        </w:rPr>
        <w:lastRenderedPageBreak/>
        <w:t xml:space="preserve">Provide second and third level technical and functional support for the software provided for a period of thirty-six (36) </w:t>
      </w:r>
      <w:r w:rsidRPr="00A44D76">
        <w:rPr>
          <w:rFonts w:asciiTheme="minorHAnsi" w:hAnsiTheme="minorHAnsi" w:cstheme="minorHAnsi"/>
          <w:sz w:val="22"/>
          <w:szCs w:val="22"/>
        </w:rPr>
        <w:t>months.</w:t>
      </w:r>
      <w:r w:rsidRPr="009A4C50">
        <w:rPr>
          <w:rFonts w:asciiTheme="minorHAnsi" w:hAnsiTheme="minorHAnsi" w:cstheme="minorHAnsi"/>
          <w:sz w:val="22"/>
          <w:szCs w:val="22"/>
        </w:rPr>
        <w:t xml:space="preserve"> </w:t>
      </w:r>
    </w:p>
    <w:p w14:paraId="33C36E31" w14:textId="1C99301E" w:rsidR="00CA054B" w:rsidRPr="009A4C50" w:rsidRDefault="00CA054B" w:rsidP="00CA054B">
      <w:pPr>
        <w:pStyle w:val="Specification"/>
        <w:numPr>
          <w:ilvl w:val="1"/>
          <w:numId w:val="115"/>
        </w:numPr>
        <w:spacing w:line="276" w:lineRule="auto"/>
        <w:jc w:val="both"/>
        <w:rPr>
          <w:rFonts w:asciiTheme="minorHAnsi" w:hAnsiTheme="minorHAnsi" w:cstheme="minorHAnsi"/>
          <w:sz w:val="22"/>
          <w:szCs w:val="22"/>
        </w:rPr>
      </w:pPr>
      <w:r w:rsidRPr="009A4C50">
        <w:rPr>
          <w:rFonts w:asciiTheme="minorHAnsi" w:hAnsiTheme="minorHAnsi" w:cstheme="minorHAnsi"/>
          <w:sz w:val="22"/>
          <w:szCs w:val="22"/>
        </w:rPr>
        <w:t xml:space="preserve">Provide an online training </w:t>
      </w:r>
      <w:r w:rsidR="002A19E0">
        <w:rPr>
          <w:rFonts w:asciiTheme="minorHAnsi" w:hAnsiTheme="minorHAnsi" w:cstheme="minorHAnsi"/>
          <w:sz w:val="22"/>
          <w:szCs w:val="22"/>
        </w:rPr>
        <w:t>including visual us</w:t>
      </w:r>
      <w:r w:rsidRPr="009A4C50">
        <w:rPr>
          <w:rFonts w:asciiTheme="minorHAnsi" w:hAnsiTheme="minorHAnsi" w:cstheme="minorHAnsi"/>
          <w:sz w:val="22"/>
          <w:szCs w:val="22"/>
        </w:rPr>
        <w:t>er manuals to 119 users of the solution including videos</w:t>
      </w:r>
      <w:r w:rsidR="008E5DB9">
        <w:rPr>
          <w:rFonts w:asciiTheme="minorHAnsi" w:hAnsiTheme="minorHAnsi" w:cstheme="minorHAnsi"/>
          <w:sz w:val="22"/>
          <w:szCs w:val="22"/>
        </w:rPr>
        <w:t>.</w:t>
      </w:r>
    </w:p>
    <w:p w14:paraId="6B672E4E" w14:textId="6753E267" w:rsidR="00CA054B" w:rsidRPr="009A4C50" w:rsidRDefault="00CA054B" w:rsidP="009A4C50">
      <w:pPr>
        <w:pStyle w:val="Specification"/>
        <w:numPr>
          <w:ilvl w:val="1"/>
          <w:numId w:val="115"/>
        </w:numPr>
        <w:spacing w:line="276" w:lineRule="auto"/>
        <w:jc w:val="both"/>
        <w:rPr>
          <w:rFonts w:cstheme="minorHAnsi"/>
        </w:rPr>
      </w:pPr>
      <w:r w:rsidRPr="009A4C50">
        <w:rPr>
          <w:rFonts w:asciiTheme="minorHAnsi" w:hAnsiTheme="minorHAnsi" w:cstheme="minorHAnsi"/>
          <w:sz w:val="22"/>
          <w:szCs w:val="22"/>
        </w:rPr>
        <w:t xml:space="preserve">Provide formal training to </w:t>
      </w:r>
      <w:r w:rsidR="0061359C">
        <w:rPr>
          <w:rFonts w:asciiTheme="minorHAnsi" w:hAnsiTheme="minorHAnsi" w:cstheme="minorHAnsi"/>
          <w:sz w:val="22"/>
          <w:szCs w:val="22"/>
        </w:rPr>
        <w:t xml:space="preserve">4 </w:t>
      </w:r>
      <w:r w:rsidRPr="00985AED">
        <w:rPr>
          <w:rFonts w:asciiTheme="minorHAnsi" w:hAnsiTheme="minorHAnsi" w:cstheme="minorHAnsi"/>
          <w:sz w:val="22"/>
          <w:szCs w:val="22"/>
        </w:rPr>
        <w:t>system administrators</w:t>
      </w:r>
      <w:r w:rsidRPr="009A4C50">
        <w:rPr>
          <w:rFonts w:asciiTheme="minorHAnsi" w:hAnsiTheme="minorHAnsi" w:cstheme="minorHAnsi"/>
          <w:sz w:val="22"/>
          <w:szCs w:val="22"/>
        </w:rPr>
        <w:t xml:space="preserve"> for registration of users for</w:t>
      </w:r>
      <w:r w:rsidR="003A285F" w:rsidRPr="009A4C50">
        <w:rPr>
          <w:rFonts w:asciiTheme="minorHAnsi" w:hAnsiTheme="minorHAnsi" w:cstheme="minorHAnsi"/>
          <w:sz w:val="22"/>
          <w:szCs w:val="22"/>
        </w:rPr>
        <w:t xml:space="preserve"> </w:t>
      </w:r>
      <w:r w:rsidRPr="009A4C50">
        <w:rPr>
          <w:rFonts w:asciiTheme="minorHAnsi" w:hAnsiTheme="minorHAnsi" w:cstheme="minorHAnsi"/>
          <w:sz w:val="22"/>
          <w:szCs w:val="22"/>
        </w:rPr>
        <w:t>SAPS personnel involved with the implementation and support of the system</w:t>
      </w:r>
      <w:r w:rsidR="00216490" w:rsidRPr="009A4C50">
        <w:rPr>
          <w:rFonts w:asciiTheme="minorHAnsi" w:hAnsiTheme="minorHAnsi" w:cstheme="minorHAnsi"/>
          <w:sz w:val="22"/>
          <w:szCs w:val="22"/>
        </w:rPr>
        <w:t>.</w:t>
      </w:r>
    </w:p>
    <w:p w14:paraId="5AEE59D4" w14:textId="77777777" w:rsidR="009A07C6" w:rsidRDefault="009A07C6" w:rsidP="009A07C6">
      <w:pPr>
        <w:pStyle w:val="Heading3"/>
      </w:pPr>
      <w:bookmarkStart w:id="31" w:name="_Toc207177152"/>
      <w:bookmarkStart w:id="32" w:name="_Toc221195834"/>
      <w:bookmarkEnd w:id="31"/>
      <w:r>
        <w:t>Time and Material (T&amp;M Ad hoc services)</w:t>
      </w:r>
      <w:bookmarkEnd w:id="32"/>
    </w:p>
    <w:p w14:paraId="3E94948C" w14:textId="2AB9E982" w:rsidR="009A07C6" w:rsidRDefault="001B0DB8" w:rsidP="001B0DB8">
      <w:pPr>
        <w:pStyle w:val="ListParagraph"/>
        <w:numPr>
          <w:ilvl w:val="0"/>
          <w:numId w:val="31"/>
        </w:numPr>
      </w:pPr>
      <w:r>
        <w:t>Training to be provided after every software upgrade and provide basic training yearly when required by SAPS for employee joining the section.</w:t>
      </w:r>
    </w:p>
    <w:p w14:paraId="651389F0" w14:textId="77777777" w:rsidR="009A07C6" w:rsidRDefault="009A07C6" w:rsidP="009A07C6">
      <w:pPr>
        <w:pStyle w:val="Heading3"/>
      </w:pPr>
      <w:bookmarkStart w:id="33" w:name="_Toc221195835"/>
      <w:r>
        <w:t>Response time and distance</w:t>
      </w:r>
      <w:bookmarkEnd w:id="33"/>
    </w:p>
    <w:p w14:paraId="25DE4225" w14:textId="7F7D2F47" w:rsidR="008273F3" w:rsidRPr="004D47F9" w:rsidRDefault="001B0DB8" w:rsidP="00131B7A">
      <w:pPr>
        <w:pStyle w:val="ListParagraph"/>
        <w:numPr>
          <w:ilvl w:val="0"/>
          <w:numId w:val="32"/>
        </w:numPr>
      </w:pPr>
      <w:r>
        <w:t>Incident Response – Maximum 4 hours</w:t>
      </w:r>
    </w:p>
    <w:p w14:paraId="5A9C4A26" w14:textId="77777777" w:rsidR="008273F3" w:rsidRPr="000560FC" w:rsidRDefault="008273F3" w:rsidP="000560FC">
      <w:pPr>
        <w:pStyle w:val="Heading3"/>
      </w:pPr>
      <w:bookmarkStart w:id="34" w:name="_Toc221195836"/>
      <w:r w:rsidRPr="000560FC">
        <w:t>Fault logging management</w:t>
      </w:r>
      <w:bookmarkEnd w:id="34"/>
    </w:p>
    <w:p w14:paraId="6052A8CF" w14:textId="13E8BB67" w:rsidR="001B0DB8" w:rsidRDefault="001B0DB8" w:rsidP="001B0DB8">
      <w:pPr>
        <w:pStyle w:val="ListParagraph"/>
        <w:numPr>
          <w:ilvl w:val="0"/>
          <w:numId w:val="78"/>
        </w:numPr>
      </w:pPr>
      <w:r w:rsidRPr="005C7D04">
        <w:t>Call Centre – 8h x 5d, 07:30 – 16:00</w:t>
      </w:r>
    </w:p>
    <w:p w14:paraId="5B6ECEDA" w14:textId="3C2A4D4C" w:rsidR="001B0DB8" w:rsidRPr="005C7D04" w:rsidRDefault="001B0DB8" w:rsidP="001B0DB8">
      <w:pPr>
        <w:pStyle w:val="ListParagraph"/>
        <w:numPr>
          <w:ilvl w:val="0"/>
          <w:numId w:val="78"/>
        </w:numPr>
      </w:pPr>
      <w:r>
        <w:t>Incident Restore – Maximum 8 hours</w:t>
      </w:r>
    </w:p>
    <w:p w14:paraId="0426D293" w14:textId="77777777" w:rsidR="00CE4A9B" w:rsidRPr="009A4C50" w:rsidRDefault="00E8344E" w:rsidP="00E8344E">
      <w:pPr>
        <w:pStyle w:val="Heading2"/>
      </w:pPr>
      <w:bookmarkStart w:id="35" w:name="_Toc207177156"/>
      <w:bookmarkStart w:id="36" w:name="_Toc207177157"/>
      <w:bookmarkStart w:id="37" w:name="_Toc207177158"/>
      <w:bookmarkStart w:id="38" w:name="_Toc221195837"/>
      <w:bookmarkEnd w:id="35"/>
      <w:bookmarkEnd w:id="36"/>
      <w:bookmarkEnd w:id="37"/>
      <w:r w:rsidRPr="009A4C50">
        <w:t>Special Requirements</w:t>
      </w:r>
      <w:bookmarkEnd w:id="38"/>
    </w:p>
    <w:p w14:paraId="606916C9" w14:textId="4158CA20" w:rsidR="00C47C25" w:rsidRPr="009A4C50" w:rsidRDefault="008435CD" w:rsidP="008E5DB9">
      <w:pPr>
        <w:ind w:left="567"/>
      </w:pPr>
      <w:r w:rsidRPr="009A4C50">
        <w:t>The software must comply to the SAPS specification for the solution to meet the requirements of the service.</w:t>
      </w:r>
    </w:p>
    <w:p w14:paraId="3A9BFE80" w14:textId="77777777" w:rsidR="009A07C6" w:rsidRPr="00AF05FE" w:rsidRDefault="00CE4A9B" w:rsidP="00CE4A9B">
      <w:pPr>
        <w:pStyle w:val="Heading1"/>
      </w:pPr>
      <w:bookmarkStart w:id="39" w:name="_Toc221195838"/>
      <w:r>
        <w:t>Bid Evaluation Stages</w:t>
      </w:r>
      <w:bookmarkEnd w:id="39"/>
    </w:p>
    <w:p w14:paraId="0D7F5A68" w14:textId="5C47078C" w:rsidR="00CE4A9B" w:rsidRDefault="00CE4A9B" w:rsidP="00CE4A9B">
      <w:pPr>
        <w:rPr>
          <w:rFonts w:cs="Calibri"/>
        </w:rPr>
      </w:pPr>
      <w:r w:rsidRPr="000A4071">
        <w:rPr>
          <w:rFonts w:cs="Calibri"/>
        </w:rPr>
        <w:t xml:space="preserve">The bid evaluation process consists of </w:t>
      </w:r>
      <w:r w:rsidR="008E5DB9" w:rsidRPr="008E5DB9">
        <w:rPr>
          <w:rFonts w:cs="Calibri"/>
          <w:b/>
          <w:bCs/>
        </w:rPr>
        <w:t>S</w:t>
      </w:r>
      <w:r w:rsidR="00C7127A" w:rsidRPr="008E5DB9">
        <w:rPr>
          <w:rFonts w:cs="Calibri"/>
          <w:b/>
          <w:bCs/>
        </w:rPr>
        <w:t>ix (6)</w:t>
      </w:r>
      <w:r w:rsidR="00144118">
        <w:rPr>
          <w:rFonts w:cs="Calibri"/>
        </w:rPr>
        <w:t xml:space="preserve"> </w:t>
      </w:r>
      <w:r w:rsidRPr="000A4071">
        <w:rPr>
          <w:rFonts w:cs="Calibri"/>
        </w:rPr>
        <w:t>stages</w:t>
      </w:r>
      <w:r>
        <w:rPr>
          <w:rFonts w:cs="Calibri"/>
        </w:rPr>
        <w:t>,</w:t>
      </w:r>
      <w:r w:rsidRPr="000A4071">
        <w:rPr>
          <w:rFonts w:cs="Calibri"/>
        </w:rPr>
        <w:t xml:space="preserve"> according to the nature of the bid</w:t>
      </w:r>
      <w:r>
        <w:rPr>
          <w:rFonts w:cs="Calibri"/>
        </w:rPr>
        <w:t xml:space="preserve">. A </w:t>
      </w:r>
      <w:r w:rsidRPr="000A4071">
        <w:rPr>
          <w:rFonts w:cs="Calibri"/>
        </w:rPr>
        <w:t>bidder must qualify for each stage to be eligible to proceed to the next stage of the evaluation.</w:t>
      </w:r>
      <w:r>
        <w:rPr>
          <w:rFonts w:cs="Calibri"/>
        </w:rPr>
        <w:t xml:space="preserve"> The stages are:</w:t>
      </w:r>
    </w:p>
    <w:p w14:paraId="69BBFC74" w14:textId="7F69AB15" w:rsidR="00CE4A9B" w:rsidRDefault="00CE4A9B" w:rsidP="00CE4A9B">
      <w:pPr>
        <w:pStyle w:val="Caption"/>
        <w:rPr>
          <w:rFonts w:cs="Calibri"/>
        </w:rPr>
      </w:pPr>
      <w:bookmarkStart w:id="40" w:name="_Toc207981073"/>
      <w:r>
        <w:t xml:space="preserve">Table </w:t>
      </w:r>
      <w:r>
        <w:fldChar w:fldCharType="begin"/>
      </w:r>
      <w:r>
        <w:instrText xml:space="preserve"> SEQ Table \* ARABIC </w:instrText>
      </w:r>
      <w:r>
        <w:fldChar w:fldCharType="separate"/>
      </w:r>
      <w:r w:rsidR="00D66DA5">
        <w:rPr>
          <w:noProof/>
        </w:rPr>
        <w:t>1</w:t>
      </w:r>
      <w:r>
        <w:fldChar w:fldCharType="end"/>
      </w:r>
      <w:r>
        <w:t>: Bid Evaluation Stages</w:t>
      </w:r>
      <w:bookmarkEnd w:id="40"/>
    </w:p>
    <w:tbl>
      <w:tblPr>
        <w:tblStyle w:val="TableGrid"/>
        <w:tblW w:w="5000" w:type="pct"/>
        <w:tblInd w:w="-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418"/>
        <w:gridCol w:w="5243"/>
        <w:gridCol w:w="2967"/>
      </w:tblGrid>
      <w:tr w:rsidR="00A62B8F" w:rsidRPr="00E140C0" w14:paraId="3834535B" w14:textId="77777777" w:rsidTr="009A4C50">
        <w:tc>
          <w:tcPr>
            <w:tcW w:w="736" w:type="pct"/>
            <w:shd w:val="clear" w:color="auto" w:fill="DBE5F1" w:themeFill="accent1" w:themeFillTint="33"/>
            <w:vAlign w:val="center"/>
          </w:tcPr>
          <w:p w14:paraId="6BD0E294" w14:textId="77777777" w:rsidR="00CE4A9B" w:rsidRPr="00CE4A9B" w:rsidRDefault="00CE4A9B" w:rsidP="00595AD7">
            <w:pPr>
              <w:jc w:val="center"/>
              <w:rPr>
                <w:rFonts w:asciiTheme="majorHAnsi" w:eastAsiaTheme="majorEastAsia" w:hAnsiTheme="majorHAnsi" w:cstheme="minorBidi"/>
                <w:b/>
                <w:color w:val="0E1B8D"/>
              </w:rPr>
            </w:pPr>
            <w:r w:rsidRPr="00CE4A9B">
              <w:rPr>
                <w:rFonts w:asciiTheme="majorHAnsi" w:eastAsiaTheme="majorEastAsia" w:hAnsiTheme="majorHAnsi" w:cstheme="minorBidi"/>
                <w:b/>
                <w:color w:val="0E1B8D"/>
              </w:rPr>
              <w:t>Stage</w:t>
            </w:r>
          </w:p>
        </w:tc>
        <w:tc>
          <w:tcPr>
            <w:tcW w:w="2723" w:type="pct"/>
            <w:shd w:val="clear" w:color="auto" w:fill="DBE5F1" w:themeFill="accent1" w:themeFillTint="33"/>
            <w:vAlign w:val="center"/>
          </w:tcPr>
          <w:p w14:paraId="47912BF2" w14:textId="77777777" w:rsidR="00CE4A9B" w:rsidRPr="00CE4A9B" w:rsidRDefault="00CE4A9B" w:rsidP="00595AD7">
            <w:pPr>
              <w:jc w:val="center"/>
              <w:rPr>
                <w:rFonts w:asciiTheme="majorHAnsi" w:eastAsiaTheme="majorEastAsia" w:hAnsiTheme="majorHAnsi" w:cstheme="minorBidi"/>
                <w:b/>
                <w:color w:val="0E1B8D"/>
              </w:rPr>
            </w:pPr>
            <w:r w:rsidRPr="00CE4A9B">
              <w:rPr>
                <w:rFonts w:asciiTheme="majorHAnsi" w:eastAsiaTheme="majorEastAsia" w:hAnsiTheme="majorHAnsi" w:cstheme="minorBidi"/>
                <w:b/>
                <w:color w:val="0E1B8D"/>
              </w:rPr>
              <w:t>Description</w:t>
            </w:r>
          </w:p>
        </w:tc>
        <w:tc>
          <w:tcPr>
            <w:tcW w:w="1541" w:type="pct"/>
            <w:shd w:val="clear" w:color="auto" w:fill="DBE5F1" w:themeFill="accent1" w:themeFillTint="33"/>
            <w:vAlign w:val="center"/>
          </w:tcPr>
          <w:p w14:paraId="274FB736" w14:textId="77777777" w:rsidR="00CE4A9B" w:rsidRPr="00CE4A9B" w:rsidRDefault="00CE4A9B" w:rsidP="00595AD7">
            <w:pPr>
              <w:jc w:val="center"/>
              <w:rPr>
                <w:rFonts w:asciiTheme="majorHAnsi" w:eastAsiaTheme="majorEastAsia" w:hAnsiTheme="majorHAnsi" w:cstheme="minorBidi"/>
                <w:b/>
                <w:color w:val="0E1B8D"/>
              </w:rPr>
            </w:pPr>
            <w:r w:rsidRPr="00CE4A9B">
              <w:rPr>
                <w:rFonts w:asciiTheme="majorHAnsi" w:eastAsiaTheme="majorEastAsia" w:hAnsiTheme="majorHAnsi" w:cstheme="minorBidi"/>
                <w:b/>
                <w:color w:val="0E1B8D"/>
              </w:rPr>
              <w:t>Applicable for this bid YES/NO</w:t>
            </w:r>
          </w:p>
        </w:tc>
      </w:tr>
      <w:tr w:rsidR="00A62B8F" w:rsidRPr="00E140C0" w14:paraId="2F6A189B" w14:textId="77777777" w:rsidTr="009A4C50">
        <w:tc>
          <w:tcPr>
            <w:tcW w:w="736" w:type="pct"/>
            <w:vAlign w:val="center"/>
          </w:tcPr>
          <w:p w14:paraId="4A6EA180" w14:textId="77777777" w:rsidR="00CE4A9B" w:rsidRPr="000A4071" w:rsidRDefault="00CE4A9B" w:rsidP="00595AD7">
            <w:pPr>
              <w:rPr>
                <w:rFonts w:cs="Calibri"/>
              </w:rPr>
            </w:pPr>
            <w:r w:rsidRPr="000A4071">
              <w:rPr>
                <w:rFonts w:cs="Calibri"/>
              </w:rPr>
              <w:t>Stage 1</w:t>
            </w:r>
            <w:r w:rsidRPr="000A4071">
              <w:rPr>
                <w:rFonts w:cs="Calibri"/>
              </w:rPr>
              <w:tab/>
            </w:r>
          </w:p>
        </w:tc>
        <w:tc>
          <w:tcPr>
            <w:tcW w:w="2723" w:type="pct"/>
            <w:vAlign w:val="center"/>
          </w:tcPr>
          <w:p w14:paraId="1136845E" w14:textId="569F10F8" w:rsidR="00CE4A9B" w:rsidRPr="000A4071" w:rsidRDefault="00714FB2" w:rsidP="00F52232">
            <w:pPr>
              <w:jc w:val="left"/>
              <w:rPr>
                <w:rFonts w:cs="Calibri"/>
              </w:rPr>
            </w:pPr>
            <w:r>
              <w:rPr>
                <w:rFonts w:cs="Calibri"/>
              </w:rPr>
              <w:t xml:space="preserve">Mandatory </w:t>
            </w:r>
            <w:r w:rsidR="00CE4A9B" w:rsidRPr="000A4071">
              <w:rPr>
                <w:rFonts w:cs="Calibri"/>
              </w:rPr>
              <w:t xml:space="preserve">Administrative </w:t>
            </w:r>
            <w:r>
              <w:rPr>
                <w:rFonts w:cs="Calibri"/>
              </w:rPr>
              <w:t>R</w:t>
            </w:r>
            <w:r w:rsidR="00F52232">
              <w:rPr>
                <w:rFonts w:cs="Calibri"/>
              </w:rPr>
              <w:t>esponsiveness</w:t>
            </w:r>
          </w:p>
        </w:tc>
        <w:tc>
          <w:tcPr>
            <w:tcW w:w="1541" w:type="pct"/>
            <w:shd w:val="clear" w:color="auto" w:fill="DBE5F1" w:themeFill="accent1" w:themeFillTint="33"/>
            <w:vAlign w:val="center"/>
          </w:tcPr>
          <w:p w14:paraId="7380CDF5" w14:textId="64368C84" w:rsidR="00CE4A9B" w:rsidRPr="00CE4A9B" w:rsidRDefault="00CE4A9B" w:rsidP="00595AD7">
            <w:pPr>
              <w:jc w:val="center"/>
              <w:rPr>
                <w:rFonts w:cs="Calibri"/>
                <w:highlight w:val="yellow"/>
              </w:rPr>
            </w:pPr>
            <w:r w:rsidRPr="009A4C50">
              <w:rPr>
                <w:rFonts w:cs="Calibri"/>
              </w:rPr>
              <w:t>YES</w:t>
            </w:r>
          </w:p>
        </w:tc>
      </w:tr>
      <w:tr w:rsidR="00A62B8F" w:rsidRPr="00E140C0" w14:paraId="00A1FBBD" w14:textId="77777777" w:rsidTr="009A4C50">
        <w:tc>
          <w:tcPr>
            <w:tcW w:w="736" w:type="pct"/>
            <w:vAlign w:val="center"/>
          </w:tcPr>
          <w:p w14:paraId="143EBBAB" w14:textId="77777777" w:rsidR="00CE4A9B" w:rsidRPr="009A4C50" w:rsidRDefault="00CE4A9B" w:rsidP="00595AD7">
            <w:pPr>
              <w:rPr>
                <w:rFonts w:cs="Calibri"/>
              </w:rPr>
            </w:pPr>
            <w:r w:rsidRPr="009A4C50">
              <w:rPr>
                <w:rFonts w:cs="Calibri"/>
              </w:rPr>
              <w:t xml:space="preserve">Stage 2 </w:t>
            </w:r>
          </w:p>
        </w:tc>
        <w:tc>
          <w:tcPr>
            <w:tcW w:w="2723" w:type="pct"/>
            <w:vAlign w:val="center"/>
          </w:tcPr>
          <w:p w14:paraId="45B23BEE" w14:textId="2F5ADA14" w:rsidR="00CE4A9B" w:rsidRPr="009A4C50" w:rsidRDefault="00CE4A9B" w:rsidP="00F52232">
            <w:pPr>
              <w:jc w:val="left"/>
              <w:rPr>
                <w:rFonts w:cs="Calibri"/>
              </w:rPr>
            </w:pPr>
            <w:r w:rsidRPr="009A4C50">
              <w:rPr>
                <w:rFonts w:cs="Calibri"/>
              </w:rPr>
              <w:t>Technical Mandatory</w:t>
            </w:r>
            <w:r w:rsidR="00F52232" w:rsidRPr="009A4C50">
              <w:rPr>
                <w:rFonts w:cs="Calibri"/>
              </w:rPr>
              <w:t xml:space="preserve"> </w:t>
            </w:r>
            <w:r w:rsidR="00714FB2">
              <w:rPr>
                <w:rFonts w:cs="Calibri"/>
              </w:rPr>
              <w:t>R</w:t>
            </w:r>
            <w:r w:rsidR="00F52232" w:rsidRPr="009A4C50">
              <w:rPr>
                <w:rFonts w:cs="Calibri"/>
              </w:rPr>
              <w:t>esponsiveness</w:t>
            </w:r>
            <w:r w:rsidRPr="009A4C50">
              <w:rPr>
                <w:rFonts w:cs="Calibri"/>
              </w:rPr>
              <w:t xml:space="preserve"> </w:t>
            </w:r>
          </w:p>
        </w:tc>
        <w:tc>
          <w:tcPr>
            <w:tcW w:w="1541" w:type="pct"/>
            <w:shd w:val="clear" w:color="auto" w:fill="DBE5F1" w:themeFill="accent1" w:themeFillTint="33"/>
            <w:vAlign w:val="center"/>
          </w:tcPr>
          <w:p w14:paraId="61B1E4C3" w14:textId="1BB9849D" w:rsidR="00CE4A9B" w:rsidRPr="009A4C50" w:rsidRDefault="00CE4A9B" w:rsidP="00595AD7">
            <w:pPr>
              <w:jc w:val="center"/>
              <w:rPr>
                <w:rFonts w:cs="Calibri"/>
              </w:rPr>
            </w:pPr>
            <w:r w:rsidRPr="009A4C50">
              <w:rPr>
                <w:rFonts w:cs="Calibri"/>
              </w:rPr>
              <w:t>YES</w:t>
            </w:r>
          </w:p>
        </w:tc>
      </w:tr>
      <w:tr w:rsidR="00A62B8F" w:rsidRPr="00E140C0" w14:paraId="0D55D7A8" w14:textId="77777777" w:rsidTr="009A4C50">
        <w:tc>
          <w:tcPr>
            <w:tcW w:w="736" w:type="pct"/>
            <w:vAlign w:val="center"/>
          </w:tcPr>
          <w:p w14:paraId="61432E8A" w14:textId="77777777" w:rsidR="001E3153" w:rsidRPr="009A4C50" w:rsidRDefault="001E3153" w:rsidP="00595AD7">
            <w:pPr>
              <w:rPr>
                <w:rFonts w:cs="Calibri"/>
              </w:rPr>
            </w:pPr>
            <w:r w:rsidRPr="009A4C50">
              <w:rPr>
                <w:rFonts w:cs="Calibri"/>
              </w:rPr>
              <w:t>Stage 3</w:t>
            </w:r>
          </w:p>
        </w:tc>
        <w:tc>
          <w:tcPr>
            <w:tcW w:w="2723" w:type="pct"/>
            <w:vAlign w:val="center"/>
          </w:tcPr>
          <w:p w14:paraId="695D5CC4" w14:textId="77777777" w:rsidR="001E3153" w:rsidRPr="009A4C50" w:rsidRDefault="001E3153" w:rsidP="00F52232">
            <w:pPr>
              <w:jc w:val="left"/>
              <w:rPr>
                <w:rFonts w:cs="Calibri"/>
              </w:rPr>
            </w:pPr>
            <w:r w:rsidRPr="009A4C50">
              <w:rPr>
                <w:rFonts w:cs="Calibri"/>
              </w:rPr>
              <w:t>Technical Functional Requirements</w:t>
            </w:r>
          </w:p>
        </w:tc>
        <w:tc>
          <w:tcPr>
            <w:tcW w:w="1541" w:type="pct"/>
            <w:shd w:val="clear" w:color="auto" w:fill="DBE5F1" w:themeFill="accent1" w:themeFillTint="33"/>
            <w:vAlign w:val="center"/>
          </w:tcPr>
          <w:p w14:paraId="3DBCC171" w14:textId="37213AA6" w:rsidR="001E3153" w:rsidRPr="009A4C50" w:rsidRDefault="001E3153" w:rsidP="00595AD7">
            <w:pPr>
              <w:jc w:val="center"/>
              <w:rPr>
                <w:rFonts w:cs="Calibri"/>
              </w:rPr>
            </w:pPr>
            <w:r w:rsidRPr="009A4C50">
              <w:rPr>
                <w:rFonts w:cs="Calibri"/>
              </w:rPr>
              <w:t>YES</w:t>
            </w:r>
          </w:p>
        </w:tc>
      </w:tr>
      <w:tr w:rsidR="00B46D2D" w:rsidRPr="00E140C0" w14:paraId="515715BF" w14:textId="77777777" w:rsidTr="009760B7">
        <w:tc>
          <w:tcPr>
            <w:tcW w:w="736" w:type="pct"/>
            <w:vAlign w:val="center"/>
          </w:tcPr>
          <w:p w14:paraId="1C4673EE" w14:textId="5DC7D3A8" w:rsidR="00B46D2D" w:rsidRPr="00C7127A" w:rsidRDefault="00B46D2D" w:rsidP="00595AD7">
            <w:pPr>
              <w:rPr>
                <w:rFonts w:cs="Calibri"/>
              </w:rPr>
            </w:pPr>
            <w:r w:rsidRPr="00C7127A">
              <w:rPr>
                <w:rFonts w:cs="Calibri"/>
              </w:rPr>
              <w:t>Stage 4</w:t>
            </w:r>
          </w:p>
        </w:tc>
        <w:tc>
          <w:tcPr>
            <w:tcW w:w="2723" w:type="pct"/>
            <w:vAlign w:val="center"/>
          </w:tcPr>
          <w:p w14:paraId="55DA24A3" w14:textId="54AD9363" w:rsidR="00B46D2D" w:rsidRPr="00C7127A" w:rsidRDefault="00B46D2D" w:rsidP="00F52232">
            <w:pPr>
              <w:jc w:val="left"/>
              <w:rPr>
                <w:rFonts w:cs="Calibri"/>
              </w:rPr>
            </w:pPr>
            <w:r w:rsidRPr="00C7127A">
              <w:rPr>
                <w:rFonts w:cs="Calibri"/>
              </w:rPr>
              <w:t>Proof of Concept</w:t>
            </w:r>
            <w:r w:rsidR="00C7127A" w:rsidRPr="009A4C50">
              <w:rPr>
                <w:rFonts w:cs="Calibri"/>
              </w:rPr>
              <w:t xml:space="preserve"> / System Demonstration</w:t>
            </w:r>
            <w:r w:rsidRPr="00C7127A">
              <w:rPr>
                <w:rFonts w:cs="Calibri"/>
              </w:rPr>
              <w:t xml:space="preserve"> Requirements</w:t>
            </w:r>
          </w:p>
        </w:tc>
        <w:tc>
          <w:tcPr>
            <w:tcW w:w="1541" w:type="pct"/>
            <w:shd w:val="clear" w:color="auto" w:fill="DBE5F1" w:themeFill="accent1" w:themeFillTint="33"/>
            <w:vAlign w:val="center"/>
          </w:tcPr>
          <w:p w14:paraId="2CBC5D61" w14:textId="4C9467D4" w:rsidR="00B46D2D" w:rsidRPr="00C7127A" w:rsidRDefault="00B46D2D" w:rsidP="00595AD7">
            <w:pPr>
              <w:jc w:val="center"/>
              <w:rPr>
                <w:rFonts w:cs="Calibri"/>
              </w:rPr>
            </w:pPr>
            <w:r w:rsidRPr="00C7127A">
              <w:rPr>
                <w:rFonts w:cs="Calibri"/>
              </w:rPr>
              <w:t>YES</w:t>
            </w:r>
          </w:p>
        </w:tc>
      </w:tr>
      <w:tr w:rsidR="00A62B8F" w:rsidRPr="00E140C0" w14:paraId="41A67B6E" w14:textId="77777777" w:rsidTr="009A4C50">
        <w:tc>
          <w:tcPr>
            <w:tcW w:w="736" w:type="pct"/>
            <w:vAlign w:val="center"/>
          </w:tcPr>
          <w:p w14:paraId="33C790EF" w14:textId="10D3D450" w:rsidR="00CE4A9B" w:rsidRPr="009A4C50" w:rsidRDefault="00CE4A9B" w:rsidP="00595AD7">
            <w:pPr>
              <w:rPr>
                <w:rFonts w:cs="Calibri"/>
              </w:rPr>
            </w:pPr>
            <w:r w:rsidRPr="009A4C50">
              <w:rPr>
                <w:rFonts w:cs="Calibri"/>
              </w:rPr>
              <w:t xml:space="preserve">Stage </w:t>
            </w:r>
            <w:r w:rsidR="00DF4A82">
              <w:rPr>
                <w:rFonts w:cs="Calibri"/>
              </w:rPr>
              <w:t>5</w:t>
            </w:r>
          </w:p>
        </w:tc>
        <w:tc>
          <w:tcPr>
            <w:tcW w:w="2723" w:type="pct"/>
            <w:vAlign w:val="center"/>
          </w:tcPr>
          <w:p w14:paraId="0A0FFE0A" w14:textId="77777777" w:rsidR="00CE4A9B" w:rsidRPr="009A4C50" w:rsidRDefault="00CE4A9B" w:rsidP="00F52232">
            <w:pPr>
              <w:jc w:val="left"/>
              <w:rPr>
                <w:rFonts w:cs="Calibri"/>
              </w:rPr>
            </w:pPr>
            <w:r w:rsidRPr="009A4C50">
              <w:rPr>
                <w:rFonts w:cs="Calibri"/>
              </w:rPr>
              <w:t>Special Conditions of Contract verification</w:t>
            </w:r>
          </w:p>
        </w:tc>
        <w:tc>
          <w:tcPr>
            <w:tcW w:w="1541" w:type="pct"/>
            <w:shd w:val="clear" w:color="auto" w:fill="DBE5F1" w:themeFill="accent1" w:themeFillTint="33"/>
            <w:vAlign w:val="center"/>
          </w:tcPr>
          <w:p w14:paraId="2291779D" w14:textId="2984CB05" w:rsidR="00CE4A9B" w:rsidRPr="009A4C50" w:rsidRDefault="00CE4A9B" w:rsidP="00595AD7">
            <w:pPr>
              <w:jc w:val="center"/>
              <w:rPr>
                <w:rFonts w:cs="Calibri"/>
              </w:rPr>
            </w:pPr>
            <w:r w:rsidRPr="009A4C50">
              <w:rPr>
                <w:rFonts w:cs="Calibri"/>
              </w:rPr>
              <w:t>YES</w:t>
            </w:r>
          </w:p>
        </w:tc>
      </w:tr>
      <w:tr w:rsidR="00A62B8F" w:rsidRPr="00E140C0" w14:paraId="780469CB" w14:textId="77777777" w:rsidTr="009A4C50">
        <w:tc>
          <w:tcPr>
            <w:tcW w:w="736" w:type="pct"/>
            <w:vAlign w:val="center"/>
          </w:tcPr>
          <w:p w14:paraId="2ADA0A0C" w14:textId="666D3D01" w:rsidR="00CE4A9B" w:rsidRPr="00144118" w:rsidRDefault="00CE4A9B" w:rsidP="00595AD7">
            <w:pPr>
              <w:rPr>
                <w:rFonts w:cs="Calibri"/>
              </w:rPr>
            </w:pPr>
            <w:r w:rsidRPr="00144118">
              <w:rPr>
                <w:rFonts w:cs="Calibri"/>
              </w:rPr>
              <w:t xml:space="preserve">Stage </w:t>
            </w:r>
            <w:r w:rsidR="00DF4A82">
              <w:rPr>
                <w:rFonts w:cs="Calibri"/>
              </w:rPr>
              <w:t>6</w:t>
            </w:r>
          </w:p>
        </w:tc>
        <w:tc>
          <w:tcPr>
            <w:tcW w:w="2723" w:type="pct"/>
            <w:vAlign w:val="center"/>
          </w:tcPr>
          <w:p w14:paraId="09C03518" w14:textId="2F7B5190" w:rsidR="00CE4A9B" w:rsidRPr="00144118" w:rsidRDefault="00CE4A9B" w:rsidP="00F52232">
            <w:pPr>
              <w:jc w:val="left"/>
              <w:rPr>
                <w:rFonts w:cs="Calibri"/>
              </w:rPr>
            </w:pPr>
            <w:r w:rsidRPr="00144118">
              <w:rPr>
                <w:rFonts w:cs="Calibri"/>
              </w:rPr>
              <w:t xml:space="preserve">Price </w:t>
            </w:r>
            <w:r w:rsidR="00CF1CEA">
              <w:rPr>
                <w:rFonts w:cs="Calibri"/>
              </w:rPr>
              <w:t xml:space="preserve">and </w:t>
            </w:r>
            <w:r w:rsidR="00504F20" w:rsidRPr="00144118">
              <w:rPr>
                <w:rFonts w:cs="Calibri"/>
              </w:rPr>
              <w:t xml:space="preserve">Preference </w:t>
            </w:r>
            <w:r w:rsidR="00CF1CEA">
              <w:rPr>
                <w:rFonts w:cs="Calibri"/>
              </w:rPr>
              <w:t>P</w:t>
            </w:r>
            <w:r w:rsidR="00504F20" w:rsidRPr="00144118">
              <w:rPr>
                <w:rFonts w:cs="Calibri"/>
              </w:rPr>
              <w:t>oints</w:t>
            </w:r>
            <w:r w:rsidR="00CF1CEA">
              <w:rPr>
                <w:rFonts w:cs="Calibri"/>
              </w:rPr>
              <w:t xml:space="preserve"> Evaluation</w:t>
            </w:r>
          </w:p>
        </w:tc>
        <w:tc>
          <w:tcPr>
            <w:tcW w:w="1541" w:type="pct"/>
            <w:shd w:val="clear" w:color="auto" w:fill="DBE5F1" w:themeFill="accent1" w:themeFillTint="33"/>
            <w:vAlign w:val="center"/>
          </w:tcPr>
          <w:p w14:paraId="2DC19F2E" w14:textId="07CA466E" w:rsidR="00CE4A9B" w:rsidRPr="009A4C50" w:rsidRDefault="00CE4A9B" w:rsidP="00595AD7">
            <w:pPr>
              <w:jc w:val="center"/>
              <w:rPr>
                <w:rFonts w:cs="Calibri"/>
              </w:rPr>
            </w:pPr>
            <w:r w:rsidRPr="009A4C50">
              <w:rPr>
                <w:rFonts w:cs="Calibri"/>
              </w:rPr>
              <w:t>YES</w:t>
            </w:r>
          </w:p>
        </w:tc>
      </w:tr>
    </w:tbl>
    <w:p w14:paraId="5C5B98E4" w14:textId="77777777" w:rsidR="00AF05FE" w:rsidRDefault="00AF05FE" w:rsidP="00AF05FE"/>
    <w:p w14:paraId="41053E51" w14:textId="28F4C7E6" w:rsidR="00CE4A9B" w:rsidRPr="00CE4A9B" w:rsidRDefault="00714FB2" w:rsidP="00CE4A9B">
      <w:pPr>
        <w:pStyle w:val="Heading2"/>
      </w:pPr>
      <w:bookmarkStart w:id="41" w:name="_Toc221195839"/>
      <w:r>
        <w:t xml:space="preserve">Mandatory </w:t>
      </w:r>
      <w:r w:rsidR="00CE4A9B" w:rsidRPr="00CE4A9B">
        <w:t xml:space="preserve">Administrative </w:t>
      </w:r>
      <w:r>
        <w:t>R</w:t>
      </w:r>
      <w:r w:rsidR="00F52232">
        <w:t>esponsiveness</w:t>
      </w:r>
      <w:r w:rsidR="00595AD7">
        <w:t xml:space="preserve"> (Stage 1)</w:t>
      </w:r>
      <w:bookmarkEnd w:id="41"/>
    </w:p>
    <w:p w14:paraId="01347AF4" w14:textId="77777777" w:rsidR="00942B4A" w:rsidRDefault="00942B4A" w:rsidP="000560FC">
      <w:pPr>
        <w:pStyle w:val="Heading3"/>
      </w:pPr>
      <w:bookmarkStart w:id="42" w:name="_Toc221195840"/>
      <w:r>
        <w:t>Attendance of briefing session</w:t>
      </w:r>
      <w:bookmarkEnd w:id="42"/>
    </w:p>
    <w:p w14:paraId="71B8A39B" w14:textId="00D939BF" w:rsidR="00A12663" w:rsidRPr="00A12663" w:rsidRDefault="00A12663" w:rsidP="00A12663">
      <w:pPr>
        <w:spacing w:line="360" w:lineRule="auto"/>
        <w:ind w:left="567"/>
        <w:rPr>
          <w:rFonts w:cs="Calibri Light"/>
          <w:color w:val="0E1B8D"/>
          <w:sz w:val="20"/>
          <w:szCs w:val="20"/>
        </w:rPr>
      </w:pPr>
      <w:r w:rsidRPr="00A12663">
        <w:rPr>
          <w:rFonts w:cs="Calibri Light"/>
          <w:color w:val="0E1B8D"/>
          <w:sz w:val="20"/>
          <w:szCs w:val="20"/>
        </w:rPr>
        <w:t>Non-Compulsory Virtual Briefing Session will be held as follows:</w:t>
      </w:r>
    </w:p>
    <w:p w14:paraId="536978C7" w14:textId="77777777" w:rsidR="00A12663" w:rsidRPr="00A12663" w:rsidRDefault="00A12663" w:rsidP="00A12663">
      <w:pPr>
        <w:spacing w:line="360" w:lineRule="auto"/>
        <w:ind w:left="567"/>
        <w:rPr>
          <w:rFonts w:cs="Calibri Light"/>
          <w:color w:val="0E1B8D"/>
          <w:sz w:val="20"/>
          <w:szCs w:val="20"/>
        </w:rPr>
      </w:pPr>
      <w:r w:rsidRPr="00A12663">
        <w:rPr>
          <w:rFonts w:cs="Calibri Light"/>
          <w:color w:val="0E1B8D"/>
          <w:sz w:val="20"/>
          <w:szCs w:val="20"/>
        </w:rPr>
        <w:t xml:space="preserve">Date: </w:t>
      </w:r>
      <w:r w:rsidRPr="00A12663">
        <w:rPr>
          <w:rFonts w:cs="Calibri Light"/>
          <w:b/>
          <w:bCs/>
          <w:color w:val="0E1B8D"/>
          <w:sz w:val="20"/>
          <w:szCs w:val="20"/>
        </w:rPr>
        <w:t>1 April 2026</w:t>
      </w:r>
    </w:p>
    <w:p w14:paraId="104B53B8" w14:textId="77777777" w:rsidR="00A12663" w:rsidRPr="00A12663" w:rsidRDefault="00A12663" w:rsidP="00A12663">
      <w:pPr>
        <w:spacing w:line="360" w:lineRule="auto"/>
        <w:ind w:left="567"/>
        <w:rPr>
          <w:rFonts w:cs="Calibri Light"/>
          <w:color w:val="0E1B8D"/>
          <w:sz w:val="20"/>
          <w:szCs w:val="20"/>
        </w:rPr>
      </w:pPr>
      <w:r w:rsidRPr="00A12663">
        <w:rPr>
          <w:rFonts w:cs="Calibri Light"/>
          <w:color w:val="0E1B8D"/>
          <w:sz w:val="20"/>
          <w:szCs w:val="20"/>
        </w:rPr>
        <w:t xml:space="preserve">Time: </w:t>
      </w:r>
      <w:r w:rsidRPr="00A12663">
        <w:rPr>
          <w:rFonts w:cs="Calibri Light"/>
          <w:b/>
          <w:bCs/>
          <w:color w:val="0E1B8D"/>
          <w:sz w:val="20"/>
          <w:szCs w:val="20"/>
        </w:rPr>
        <w:t>11H00am</w:t>
      </w:r>
    </w:p>
    <w:p w14:paraId="34D78320" w14:textId="77777777" w:rsidR="00A12663" w:rsidRPr="00A12663" w:rsidRDefault="00A12663" w:rsidP="00A12663">
      <w:pPr>
        <w:spacing w:line="360" w:lineRule="auto"/>
        <w:ind w:left="567"/>
        <w:rPr>
          <w:rFonts w:cs="Calibri Light"/>
          <w:color w:val="0E1B8D"/>
          <w:sz w:val="20"/>
          <w:szCs w:val="20"/>
        </w:rPr>
      </w:pPr>
      <w:r w:rsidRPr="00A12663">
        <w:rPr>
          <w:rFonts w:cs="Calibri Light"/>
          <w:color w:val="0E1B8D"/>
          <w:sz w:val="20"/>
          <w:szCs w:val="20"/>
        </w:rPr>
        <w:t xml:space="preserve">Venue: </w:t>
      </w:r>
      <w:r w:rsidRPr="00A12663">
        <w:rPr>
          <w:rFonts w:cs="Calibri Light"/>
          <w:b/>
          <w:bCs/>
          <w:color w:val="0E1B8D"/>
          <w:sz w:val="20"/>
          <w:szCs w:val="20"/>
        </w:rPr>
        <w:t>Online (MS Teams)</w:t>
      </w:r>
    </w:p>
    <w:p w14:paraId="555D87BB" w14:textId="4ACE2ED4" w:rsidR="00942B4A" w:rsidRPr="00A12663" w:rsidRDefault="00A12663" w:rsidP="00A12663">
      <w:pPr>
        <w:ind w:left="567"/>
        <w:rPr>
          <w:rFonts w:cs="Calibri"/>
        </w:rPr>
      </w:pPr>
      <w:r w:rsidRPr="00A12663">
        <w:rPr>
          <w:rFonts w:cs="Calibri Light"/>
          <w:color w:val="0E1B8D"/>
          <w:sz w:val="20"/>
          <w:szCs w:val="20"/>
        </w:rPr>
        <w:t xml:space="preserve">Meeting Link: </w:t>
      </w:r>
      <w:r w:rsidRPr="00A12663">
        <w:rPr>
          <w:rFonts w:cs="Calibri Light"/>
          <w:sz w:val="20"/>
          <w:szCs w:val="20"/>
        </w:rPr>
        <w:t xml:space="preserve"> </w:t>
      </w:r>
      <w:hyperlink r:id="rId21" w:tgtFrame="_blank" w:history="1">
        <w:r w:rsidRPr="00A12663">
          <w:rPr>
            <w:rFonts w:cs="Calibri Light"/>
            <w:color w:val="0000FF" w:themeColor="hyperlink"/>
            <w:sz w:val="20"/>
            <w:szCs w:val="20"/>
            <w:u w:val="single"/>
          </w:rPr>
          <w:t>RFB 3232-2025 ERP RFB 252010 Non-Compulsory Briefing Session | Meeting-Join | Microsoft Teams</w:t>
        </w:r>
      </w:hyperlink>
    </w:p>
    <w:p w14:paraId="6536953B" w14:textId="77777777" w:rsidR="00A12663" w:rsidRPr="00C10E4C" w:rsidRDefault="00A12663" w:rsidP="00A12663">
      <w:pPr>
        <w:pStyle w:val="ListParagraph"/>
        <w:ind w:left="1134"/>
        <w:rPr>
          <w:lang w:val="en-GB"/>
        </w:rPr>
      </w:pPr>
    </w:p>
    <w:p w14:paraId="002CE768" w14:textId="77777777" w:rsidR="00942B4A" w:rsidRDefault="00942B4A" w:rsidP="00387842">
      <w:pPr>
        <w:pStyle w:val="Heading3"/>
      </w:pPr>
      <w:bookmarkStart w:id="43" w:name="_Toc221195841"/>
      <w:r>
        <w:lastRenderedPageBreak/>
        <w:t>Registered Supplier</w:t>
      </w:r>
      <w:bookmarkEnd w:id="43"/>
    </w:p>
    <w:p w14:paraId="55B630E2" w14:textId="7931816A" w:rsidR="00504F20" w:rsidRPr="00504F20" w:rsidRDefault="00504F20" w:rsidP="00AD097C">
      <w:pPr>
        <w:pStyle w:val="ListParagraph"/>
        <w:numPr>
          <w:ilvl w:val="0"/>
          <w:numId w:val="29"/>
        </w:numPr>
      </w:pPr>
      <w:r>
        <w:rPr>
          <w:rFonts w:cs="Calibri"/>
        </w:rPr>
        <w:t xml:space="preserve">Only responses from bidders who are registered </w:t>
      </w:r>
      <w:r w:rsidRPr="00576C51">
        <w:rPr>
          <w:rFonts w:cs="Calibri"/>
        </w:rPr>
        <w:t>as a Supplier on National Treasury</w:t>
      </w:r>
      <w:r>
        <w:rPr>
          <w:rFonts w:cs="Calibri"/>
        </w:rPr>
        <w:t>’s</w:t>
      </w:r>
      <w:r w:rsidRPr="00576C51">
        <w:rPr>
          <w:rFonts w:cs="Calibri"/>
        </w:rPr>
        <w:t xml:space="preserve"> Central Supplier Database (CSD)</w:t>
      </w:r>
      <w:r>
        <w:rPr>
          <w:rFonts w:cs="Calibri"/>
        </w:rPr>
        <w:t xml:space="preserve"> </w:t>
      </w:r>
      <w:r w:rsidR="00942B4A" w:rsidRPr="00576C51">
        <w:rPr>
          <w:rFonts w:cs="Calibri"/>
        </w:rPr>
        <w:t>in terms of National Treasury</w:t>
      </w:r>
      <w:r w:rsidR="00F52232">
        <w:rPr>
          <w:rFonts w:cs="Calibri"/>
        </w:rPr>
        <w:t>’s</w:t>
      </w:r>
      <w:r w:rsidR="00942B4A" w:rsidRPr="00576C51">
        <w:rPr>
          <w:rFonts w:cs="Calibri"/>
        </w:rPr>
        <w:t xml:space="preserve"> Instruction Note 4A of 2016/17</w:t>
      </w:r>
      <w:r>
        <w:rPr>
          <w:rFonts w:cs="Calibri"/>
        </w:rPr>
        <w:t xml:space="preserve"> will be considered for award on this RF</w:t>
      </w:r>
      <w:r w:rsidR="002435DB">
        <w:rPr>
          <w:rFonts w:cs="Calibri"/>
        </w:rPr>
        <w:t>B</w:t>
      </w:r>
      <w:r>
        <w:rPr>
          <w:rFonts w:cs="Calibri"/>
        </w:rPr>
        <w:t>.</w:t>
      </w:r>
    </w:p>
    <w:p w14:paraId="497E3F78" w14:textId="45D45128" w:rsidR="00942B4A" w:rsidRDefault="00942B4A" w:rsidP="00387842">
      <w:pPr>
        <w:ind w:left="567"/>
      </w:pPr>
    </w:p>
    <w:p w14:paraId="0B55C001" w14:textId="77777777" w:rsidR="00235913" w:rsidRPr="00235913" w:rsidRDefault="00235913" w:rsidP="00235913">
      <w:pPr>
        <w:pStyle w:val="Heading2"/>
      </w:pPr>
      <w:bookmarkStart w:id="44" w:name="_Toc221195842"/>
      <w:r w:rsidRPr="00235913">
        <w:t xml:space="preserve">Technical </w:t>
      </w:r>
      <w:r w:rsidR="003806BB">
        <w:t>returnable documents</w:t>
      </w:r>
      <w:bookmarkEnd w:id="44"/>
    </w:p>
    <w:p w14:paraId="73B39EEE" w14:textId="77777777" w:rsidR="00942B4A" w:rsidRDefault="00235913" w:rsidP="00235913">
      <w:pPr>
        <w:pStyle w:val="Heading3"/>
      </w:pPr>
      <w:bookmarkStart w:id="45" w:name="_Toc221195843"/>
      <w:r>
        <w:t>Instruction and evaluation criteria</w:t>
      </w:r>
      <w:bookmarkEnd w:id="45"/>
    </w:p>
    <w:p w14:paraId="4CE515FC" w14:textId="77777777" w:rsidR="00235913" w:rsidRPr="00235913" w:rsidRDefault="00235913" w:rsidP="00AD097C">
      <w:pPr>
        <w:pStyle w:val="ListParagraph"/>
        <w:numPr>
          <w:ilvl w:val="0"/>
          <w:numId w:val="5"/>
        </w:numPr>
      </w:pPr>
      <w:r w:rsidRPr="00235913">
        <w:t xml:space="preserve">The bidder must comply with </w:t>
      </w:r>
      <w:r w:rsidR="00527C18">
        <w:t xml:space="preserve">ALL </w:t>
      </w:r>
      <w:r w:rsidRPr="00235913">
        <w:t xml:space="preserve">the requirements as per </w:t>
      </w:r>
      <w:r>
        <w:t>the Technical Mandatory Requirements below</w:t>
      </w:r>
      <w:r w:rsidRPr="00235913">
        <w:t xml:space="preserve"> by providing substantiating evidence in the form of documentation or information, failing which it will be regarded as “NOT COMPLY”.</w:t>
      </w:r>
    </w:p>
    <w:p w14:paraId="0B893267" w14:textId="77777777" w:rsidR="00235913" w:rsidRPr="00235913" w:rsidRDefault="00235913" w:rsidP="00AD097C">
      <w:pPr>
        <w:pStyle w:val="ListParagraph"/>
        <w:numPr>
          <w:ilvl w:val="0"/>
          <w:numId w:val="5"/>
        </w:numPr>
      </w:pPr>
      <w:r w:rsidRPr="00235913">
        <w:t xml:space="preserve">The bidder must provide a unique reference number (e.g. binder/folio, chapter, section, page) to locate substantiating evidence in the bid response. </w:t>
      </w:r>
    </w:p>
    <w:p w14:paraId="295F4255" w14:textId="77777777" w:rsidR="00235913" w:rsidRPr="00235913" w:rsidRDefault="00235913" w:rsidP="00AD097C">
      <w:pPr>
        <w:pStyle w:val="ListParagraph"/>
        <w:numPr>
          <w:ilvl w:val="0"/>
          <w:numId w:val="5"/>
        </w:numPr>
      </w:pPr>
      <w:r w:rsidRPr="00235913">
        <w:t xml:space="preserve">The bidder must comply </w:t>
      </w:r>
      <w:r w:rsidRPr="00F64BCD">
        <w:t xml:space="preserve">with </w:t>
      </w:r>
      <w:r w:rsidRPr="009A4C50">
        <w:t>ALL</w:t>
      </w:r>
      <w:r w:rsidRPr="00F64BCD">
        <w:t xml:space="preserve"> the</w:t>
      </w:r>
      <w:r w:rsidRPr="00235913">
        <w:t xml:space="preserve"> TECHNICAL MANDATORY REQUIREMENTS in order for the bid</w:t>
      </w:r>
      <w:r>
        <w:t xml:space="preserve"> response</w:t>
      </w:r>
      <w:r w:rsidRPr="00235913">
        <w:t xml:space="preserve"> to proceed to the next stage of the evaluation.</w:t>
      </w:r>
    </w:p>
    <w:p w14:paraId="46807119" w14:textId="77777777" w:rsidR="00942B4A" w:rsidRDefault="00942B4A" w:rsidP="00AF05FE"/>
    <w:p w14:paraId="487FAB17" w14:textId="77777777" w:rsidR="00235913" w:rsidRDefault="00235913" w:rsidP="00235913">
      <w:pPr>
        <w:pStyle w:val="Heading3"/>
      </w:pPr>
      <w:bookmarkStart w:id="46" w:name="_Toc221195844"/>
      <w:r>
        <w:t>Technical mandatory requirement</w:t>
      </w:r>
      <w:r w:rsidR="00B46FFE">
        <w:t>s</w:t>
      </w:r>
      <w:r w:rsidR="00512A12">
        <w:t xml:space="preserve"> (Stage 2)</w:t>
      </w:r>
      <w:bookmarkEnd w:id="46"/>
    </w:p>
    <w:p w14:paraId="64D3777B" w14:textId="16451AFE" w:rsidR="00576C51" w:rsidRPr="00576C51" w:rsidRDefault="00576C51" w:rsidP="00576C51">
      <w:pPr>
        <w:pStyle w:val="Caption"/>
      </w:pPr>
      <w:bookmarkStart w:id="47" w:name="_Toc207981074"/>
      <w:r>
        <w:t xml:space="preserve">Table </w:t>
      </w:r>
      <w:r>
        <w:fldChar w:fldCharType="begin"/>
      </w:r>
      <w:r>
        <w:instrText xml:space="preserve"> SEQ Table \* ARABIC </w:instrText>
      </w:r>
      <w:r>
        <w:fldChar w:fldCharType="separate"/>
      </w:r>
      <w:r w:rsidR="00D66DA5">
        <w:rPr>
          <w:noProof/>
        </w:rPr>
        <w:t>2</w:t>
      </w:r>
      <w:r>
        <w:fldChar w:fldCharType="end"/>
      </w:r>
      <w:r>
        <w:t>: Technical</w:t>
      </w:r>
      <w:r w:rsidR="003711BF">
        <w:t xml:space="preserve"> </w:t>
      </w:r>
      <w:r>
        <w:t>Mandatory Requirements</w:t>
      </w:r>
      <w:bookmarkEnd w:id="47"/>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209"/>
        <w:gridCol w:w="3209"/>
        <w:gridCol w:w="3210"/>
      </w:tblGrid>
      <w:tr w:rsidR="00235913" w14:paraId="6F59E908" w14:textId="77777777" w:rsidTr="006856DA">
        <w:trPr>
          <w:tblHeader/>
        </w:trPr>
        <w:tc>
          <w:tcPr>
            <w:tcW w:w="3209" w:type="dxa"/>
            <w:shd w:val="solid" w:color="DBE5F1" w:themeColor="accent1" w:themeTint="33" w:fill="DBE5F1" w:themeFill="accent1" w:themeFillTint="33"/>
          </w:tcPr>
          <w:p w14:paraId="1F9B99A1" w14:textId="77777777" w:rsidR="00235913" w:rsidRPr="00E87622" w:rsidRDefault="00235913" w:rsidP="00235913">
            <w:pPr>
              <w:rPr>
                <w:rFonts w:asciiTheme="majorHAnsi" w:eastAsiaTheme="majorEastAsia" w:hAnsiTheme="majorHAnsi" w:cstheme="minorBidi"/>
                <w:b/>
                <w:iCs/>
                <w:color w:val="0E1B8D"/>
                <w:lang w:val="en-GB"/>
              </w:rPr>
            </w:pPr>
            <w:r w:rsidRPr="00E87622">
              <w:rPr>
                <w:rFonts w:asciiTheme="majorHAnsi" w:eastAsiaTheme="majorEastAsia" w:hAnsiTheme="majorHAnsi" w:cstheme="minorBidi"/>
                <w:b/>
                <w:iCs/>
                <w:color w:val="0E1B8D"/>
                <w:lang w:val="en-GB"/>
              </w:rPr>
              <w:t>Mandatory Requirements</w:t>
            </w:r>
          </w:p>
        </w:tc>
        <w:tc>
          <w:tcPr>
            <w:tcW w:w="3209" w:type="dxa"/>
            <w:shd w:val="solid" w:color="DBE5F1" w:themeColor="accent1" w:themeTint="33" w:fill="DBE5F1" w:themeFill="accent1" w:themeFillTint="33"/>
          </w:tcPr>
          <w:p w14:paraId="2F617734" w14:textId="77777777" w:rsidR="00235913" w:rsidRPr="00E87622" w:rsidRDefault="00235913" w:rsidP="00235913">
            <w:pPr>
              <w:jc w:val="left"/>
              <w:rPr>
                <w:rFonts w:asciiTheme="majorHAnsi" w:eastAsiaTheme="majorEastAsia" w:hAnsiTheme="majorHAnsi" w:cstheme="minorBidi"/>
                <w:b/>
                <w:iCs/>
                <w:color w:val="0E1B8D"/>
                <w:lang w:val="en-GB"/>
              </w:rPr>
            </w:pPr>
            <w:r w:rsidRPr="00E87622">
              <w:rPr>
                <w:rFonts w:asciiTheme="majorHAnsi" w:eastAsiaTheme="majorEastAsia" w:hAnsiTheme="majorHAnsi" w:cstheme="minorBidi"/>
                <w:b/>
                <w:iCs/>
                <w:color w:val="0E1B8D"/>
                <w:lang w:val="en-GB"/>
              </w:rPr>
              <w:t>Substantiating evidence of compliance (used to evaluate bid)</w:t>
            </w:r>
          </w:p>
        </w:tc>
        <w:tc>
          <w:tcPr>
            <w:tcW w:w="3210" w:type="dxa"/>
            <w:shd w:val="solid" w:color="DBE5F1" w:themeColor="accent1" w:themeTint="33" w:fill="DBE5F1" w:themeFill="accent1" w:themeFillTint="33"/>
          </w:tcPr>
          <w:p w14:paraId="4926C4D5" w14:textId="77777777" w:rsidR="00235913" w:rsidRPr="00E87622" w:rsidRDefault="00E87622" w:rsidP="00E87622">
            <w:pPr>
              <w:jc w:val="left"/>
              <w:rPr>
                <w:rFonts w:asciiTheme="majorHAnsi" w:eastAsiaTheme="majorEastAsia" w:hAnsiTheme="majorHAnsi" w:cstheme="minorBidi"/>
                <w:b/>
                <w:iCs/>
                <w:color w:val="0E1B8D"/>
                <w:lang w:val="en-GB"/>
              </w:rPr>
            </w:pPr>
            <w:r w:rsidRPr="00E87622">
              <w:rPr>
                <w:rFonts w:asciiTheme="majorHAnsi" w:eastAsiaTheme="majorEastAsia" w:hAnsiTheme="majorHAnsi" w:cstheme="minorBidi"/>
                <w:b/>
                <w:iCs/>
                <w:color w:val="0E1B8D"/>
                <w:lang w:val="en-GB"/>
              </w:rPr>
              <w:t>Evidence reference (to be completed by bidder)</w:t>
            </w:r>
          </w:p>
        </w:tc>
      </w:tr>
      <w:tr w:rsidR="00805234" w14:paraId="0E6CEDA4" w14:textId="77777777" w:rsidTr="00595AD7">
        <w:tc>
          <w:tcPr>
            <w:tcW w:w="9628" w:type="dxa"/>
            <w:gridSpan w:val="3"/>
          </w:tcPr>
          <w:p w14:paraId="674DC6F3" w14:textId="77777777" w:rsidR="00805234" w:rsidRPr="00805234" w:rsidRDefault="00805234" w:rsidP="00235913">
            <w:pPr>
              <w:rPr>
                <w:b/>
                <w:bCs/>
                <w:lang w:val="en-GB"/>
              </w:rPr>
            </w:pPr>
            <w:r w:rsidRPr="00805234">
              <w:rPr>
                <w:b/>
                <w:bCs/>
                <w:lang w:val="en-GB"/>
              </w:rPr>
              <w:t xml:space="preserve">1. Bidder Certification/ Affiliation </w:t>
            </w:r>
            <w:r>
              <w:rPr>
                <w:b/>
                <w:bCs/>
                <w:lang w:val="en-GB"/>
              </w:rPr>
              <w:t>R</w:t>
            </w:r>
            <w:r w:rsidRPr="00805234">
              <w:rPr>
                <w:b/>
                <w:bCs/>
                <w:lang w:val="en-GB"/>
              </w:rPr>
              <w:t>equirements</w:t>
            </w:r>
          </w:p>
          <w:p w14:paraId="2DD6399C" w14:textId="77777777" w:rsidR="00805234" w:rsidRDefault="00805234" w:rsidP="00235913">
            <w:pPr>
              <w:rPr>
                <w:lang w:val="en-GB"/>
              </w:rPr>
            </w:pPr>
          </w:p>
        </w:tc>
      </w:tr>
      <w:tr w:rsidR="00805234" w14:paraId="0C30C67F" w14:textId="77777777" w:rsidTr="00E87622">
        <w:tc>
          <w:tcPr>
            <w:tcW w:w="3209" w:type="dxa"/>
          </w:tcPr>
          <w:p w14:paraId="03E56980" w14:textId="3D3DCDFC" w:rsidR="00805234" w:rsidRDefault="00805234" w:rsidP="00805234">
            <w:pPr>
              <w:jc w:val="left"/>
              <w:rPr>
                <w:lang w:val="en-GB"/>
              </w:rPr>
            </w:pPr>
            <w:r>
              <w:rPr>
                <w:lang w:val="en-GB"/>
              </w:rPr>
              <w:t xml:space="preserve">The bidder </w:t>
            </w:r>
            <w:r w:rsidRPr="009A4C50">
              <w:rPr>
                <w:lang w:val="en-GB"/>
              </w:rPr>
              <w:t>must</w:t>
            </w:r>
            <w:r w:rsidR="009760B7" w:rsidRPr="009760B7">
              <w:rPr>
                <w:rFonts w:cs="Calibri"/>
                <w:i/>
                <w:sz w:val="24"/>
                <w:szCs w:val="24"/>
              </w:rPr>
              <w:t xml:space="preserve"> </w:t>
            </w:r>
            <w:r w:rsidR="009760B7" w:rsidRPr="009A4C50">
              <w:rPr>
                <w:lang w:val="en-GB"/>
              </w:rPr>
              <w:t xml:space="preserve">be accredited with the </w:t>
            </w:r>
            <w:r w:rsidR="002F7583">
              <w:rPr>
                <w:lang w:val="en-GB"/>
              </w:rPr>
              <w:t>Original Software Manufacturer (</w:t>
            </w:r>
            <w:r w:rsidR="009760B7" w:rsidRPr="009A4C50">
              <w:rPr>
                <w:lang w:val="en-GB"/>
              </w:rPr>
              <w:t>OSM</w:t>
            </w:r>
            <w:r w:rsidR="002F7583">
              <w:rPr>
                <w:lang w:val="en-GB"/>
              </w:rPr>
              <w:t xml:space="preserve">) as a partner/reseller </w:t>
            </w:r>
            <w:r w:rsidR="00AA5B0A">
              <w:rPr>
                <w:lang w:val="en-GB"/>
              </w:rPr>
              <w:t>to provide</w:t>
            </w:r>
            <w:r w:rsidR="009760B7" w:rsidRPr="009A4C50">
              <w:rPr>
                <w:lang w:val="en-GB"/>
              </w:rPr>
              <w:t xml:space="preserve"> </w:t>
            </w:r>
            <w:r w:rsidR="00AA5B0A">
              <w:rPr>
                <w:lang w:val="en-GB"/>
              </w:rPr>
              <w:t>the</w:t>
            </w:r>
            <w:r w:rsidR="009760B7" w:rsidRPr="009A4C50">
              <w:rPr>
                <w:lang w:val="en-GB"/>
              </w:rPr>
              <w:t xml:space="preserve"> Internal Audit Software.</w:t>
            </w:r>
          </w:p>
        </w:tc>
        <w:tc>
          <w:tcPr>
            <w:tcW w:w="3209" w:type="dxa"/>
          </w:tcPr>
          <w:p w14:paraId="01C47FF6" w14:textId="7593218F" w:rsidR="009760B7" w:rsidRDefault="00805234" w:rsidP="00387842">
            <w:pPr>
              <w:spacing w:line="276" w:lineRule="auto"/>
              <w:jc w:val="left"/>
              <w:rPr>
                <w:rFonts w:cs="Calibri"/>
                <w:szCs w:val="24"/>
              </w:rPr>
            </w:pPr>
            <w:bookmarkStart w:id="48" w:name="_Hlk219189759"/>
            <w:r>
              <w:rPr>
                <w:lang w:val="en-GB"/>
              </w:rPr>
              <w:t xml:space="preserve">Attach </w:t>
            </w:r>
            <w:r w:rsidR="009760B7" w:rsidRPr="0038747A">
              <w:rPr>
                <w:rFonts w:cs="Calibri"/>
                <w:szCs w:val="24"/>
              </w:rPr>
              <w:t xml:space="preserve">to </w:t>
            </w:r>
            <w:r w:rsidR="009760B7" w:rsidRPr="00387842">
              <w:rPr>
                <w:rFonts w:cs="Calibri"/>
                <w:b/>
                <w:bCs/>
                <w:szCs w:val="24"/>
              </w:rPr>
              <w:t xml:space="preserve">ANNEX </w:t>
            </w:r>
            <w:r w:rsidR="00975850" w:rsidRPr="00387842">
              <w:rPr>
                <w:rFonts w:cs="Calibri"/>
                <w:b/>
                <w:bCs/>
                <w:szCs w:val="24"/>
              </w:rPr>
              <w:t>A</w:t>
            </w:r>
            <w:r w:rsidR="002F7583">
              <w:rPr>
                <w:rFonts w:cs="Calibri"/>
                <w:b/>
                <w:bCs/>
                <w:szCs w:val="24"/>
              </w:rPr>
              <w:t>,</w:t>
            </w:r>
            <w:r w:rsidR="009760B7" w:rsidRPr="0038747A">
              <w:rPr>
                <w:rFonts w:cs="Calibri"/>
                <w:szCs w:val="24"/>
              </w:rPr>
              <w:t xml:space="preserve"> a copy of valid documentation (certificate</w:t>
            </w:r>
            <w:r w:rsidR="000D3CB1">
              <w:rPr>
                <w:rFonts w:cs="Calibri"/>
                <w:szCs w:val="24"/>
              </w:rPr>
              <w:t xml:space="preserve"> </w:t>
            </w:r>
            <w:r w:rsidR="009760B7" w:rsidRPr="0038747A">
              <w:rPr>
                <w:rFonts w:cs="Calibri"/>
                <w:szCs w:val="24"/>
              </w:rPr>
              <w:t>or letter)</w:t>
            </w:r>
            <w:r w:rsidR="002F7583">
              <w:rPr>
                <w:rFonts w:cs="Calibri"/>
                <w:szCs w:val="24"/>
              </w:rPr>
              <w:t xml:space="preserve"> as proof that the bidder is accredited by the OSM as a reseller/partner to </w:t>
            </w:r>
            <w:r w:rsidR="00AA5B0A">
              <w:rPr>
                <w:rFonts w:cs="Calibri"/>
                <w:szCs w:val="24"/>
              </w:rPr>
              <w:t>provide</w:t>
            </w:r>
            <w:r w:rsidR="002F7583">
              <w:rPr>
                <w:rFonts w:cs="Calibri"/>
                <w:szCs w:val="24"/>
              </w:rPr>
              <w:t xml:space="preserve"> the Internal Audit Software.</w:t>
            </w:r>
          </w:p>
          <w:bookmarkEnd w:id="48"/>
          <w:p w14:paraId="5C65545D" w14:textId="77777777" w:rsidR="002F7583" w:rsidRPr="0038747A" w:rsidRDefault="002F7583" w:rsidP="009760B7">
            <w:pPr>
              <w:spacing w:line="276" w:lineRule="auto"/>
              <w:rPr>
                <w:rFonts w:cs="Calibri"/>
                <w:b/>
                <w:szCs w:val="24"/>
              </w:rPr>
            </w:pPr>
          </w:p>
          <w:p w14:paraId="0F3CC8C1" w14:textId="77777777" w:rsidR="002F7583" w:rsidRPr="00095BCD" w:rsidRDefault="002F7583" w:rsidP="002F7583">
            <w:pPr>
              <w:jc w:val="left"/>
            </w:pPr>
            <w:bookmarkStart w:id="49" w:name="_Hlk202963363"/>
            <w:bookmarkStart w:id="50" w:name="_Hlk208334269"/>
            <w:bookmarkStart w:id="51" w:name="_Hlk219189811"/>
            <w:r w:rsidRPr="00095BCD">
              <w:rPr>
                <w:b/>
                <w:bCs/>
              </w:rPr>
              <w:t>NOTE (1)</w:t>
            </w:r>
          </w:p>
          <w:p w14:paraId="29EE5B4C" w14:textId="7F4EDA74" w:rsidR="002F7583" w:rsidRPr="00095BCD" w:rsidRDefault="002F7583" w:rsidP="002F7583">
            <w:pPr>
              <w:jc w:val="left"/>
            </w:pPr>
            <w:r w:rsidRPr="00095BCD">
              <w:t xml:space="preserve">The </w:t>
            </w:r>
            <w:r w:rsidRPr="00B91A4C">
              <w:t>valid letter/certificate</w:t>
            </w:r>
            <w:r w:rsidRPr="00095BCD">
              <w:t xml:space="preserve"> </w:t>
            </w:r>
            <w:r>
              <w:t xml:space="preserve">should </w:t>
            </w:r>
            <w:r w:rsidR="00AA5B0A">
              <w:t xml:space="preserve">note be older than 12 months, </w:t>
            </w:r>
            <w:r w:rsidR="00AA5B0A" w:rsidRPr="00597DFA">
              <w:t xml:space="preserve">must be dated, signed and on a letterhead of the entity that issued </w:t>
            </w:r>
            <w:r w:rsidR="00AA5B0A">
              <w:t>it. The letter/certificate should</w:t>
            </w:r>
            <w:r w:rsidR="00AA5B0A" w:rsidRPr="00095BCD">
              <w:t xml:space="preserve"> </w:t>
            </w:r>
            <w:r w:rsidRPr="00095BCD">
              <w:t>clearly indicat</w:t>
            </w:r>
            <w:r>
              <w:t>e</w:t>
            </w:r>
            <w:r w:rsidRPr="00095BCD">
              <w:t xml:space="preserve"> the following information below:</w:t>
            </w:r>
          </w:p>
          <w:p w14:paraId="38313B84" w14:textId="0B97BDB8" w:rsidR="002F7583" w:rsidRPr="00095BCD" w:rsidRDefault="002F7583" w:rsidP="002F7583">
            <w:pPr>
              <w:jc w:val="left"/>
            </w:pPr>
            <w:r w:rsidRPr="00095BCD">
              <w:t>(a)</w:t>
            </w:r>
            <w:r>
              <w:t xml:space="preserve"> The </w:t>
            </w:r>
            <w:r w:rsidRPr="00095BCD">
              <w:t>O</w:t>
            </w:r>
            <w:r>
              <w:t>SM name</w:t>
            </w:r>
            <w:r w:rsidRPr="00095BCD">
              <w:t xml:space="preserve">; </w:t>
            </w:r>
            <w:r w:rsidRPr="00095BCD">
              <w:rPr>
                <w:b/>
                <w:bCs/>
              </w:rPr>
              <w:t>and</w:t>
            </w:r>
          </w:p>
          <w:p w14:paraId="53C506AD" w14:textId="77777777" w:rsidR="002F7583" w:rsidRDefault="002F7583" w:rsidP="002F7583">
            <w:pPr>
              <w:jc w:val="left"/>
              <w:rPr>
                <w:b/>
                <w:bCs/>
              </w:rPr>
            </w:pPr>
            <w:r w:rsidRPr="00095BCD">
              <w:t xml:space="preserve">(b) The Bidder’s name; </w:t>
            </w:r>
            <w:r w:rsidRPr="00095BCD">
              <w:rPr>
                <w:b/>
                <w:bCs/>
              </w:rPr>
              <w:t>and</w:t>
            </w:r>
          </w:p>
          <w:p w14:paraId="7A317CEC" w14:textId="4B88289A" w:rsidR="00AA5B0A" w:rsidRPr="00095BCD" w:rsidRDefault="00AA5B0A" w:rsidP="002F7583">
            <w:pPr>
              <w:jc w:val="left"/>
            </w:pPr>
            <w:r w:rsidRPr="00387842">
              <w:t>(c) Confirmation that</w:t>
            </w:r>
            <w:r>
              <w:rPr>
                <w:b/>
                <w:bCs/>
              </w:rPr>
              <w:t xml:space="preserve"> </w:t>
            </w:r>
            <w:r w:rsidRPr="00597DFA">
              <w:t>the bidder</w:t>
            </w:r>
            <w:r>
              <w:t xml:space="preserve"> is </w:t>
            </w:r>
            <w:r w:rsidRPr="00D760D4">
              <w:rPr>
                <w:color w:val="000000" w:themeColor="text1"/>
                <w:lang w:val="en-GB"/>
              </w:rPr>
              <w:t xml:space="preserve">accredited with the </w:t>
            </w:r>
            <w:r w:rsidRPr="00D760D4">
              <w:rPr>
                <w:rFonts w:cs="Calibri"/>
                <w:color w:val="000000" w:themeColor="text1"/>
                <w:szCs w:val="24"/>
              </w:rPr>
              <w:t xml:space="preserve">OSM </w:t>
            </w:r>
            <w:r w:rsidRPr="00D760D4">
              <w:rPr>
                <w:rFonts w:cs="Calibri"/>
                <w:bCs/>
                <w:color w:val="000000" w:themeColor="text1"/>
              </w:rPr>
              <w:t xml:space="preserve">to provide </w:t>
            </w:r>
            <w:r>
              <w:rPr>
                <w:rFonts w:cs="Calibri"/>
                <w:bCs/>
                <w:color w:val="000000" w:themeColor="text1"/>
              </w:rPr>
              <w:t xml:space="preserve">the </w:t>
            </w:r>
            <w:r w:rsidRPr="0038747A">
              <w:rPr>
                <w:rFonts w:cs="Calibri"/>
                <w:szCs w:val="24"/>
              </w:rPr>
              <w:t>Internal Audit software</w:t>
            </w:r>
            <w:r>
              <w:rPr>
                <w:rFonts w:cs="Calibri"/>
                <w:szCs w:val="24"/>
              </w:rPr>
              <w:t xml:space="preserve">; </w:t>
            </w:r>
            <w:r w:rsidRPr="00387842">
              <w:rPr>
                <w:rFonts w:cs="Calibri"/>
                <w:b/>
                <w:bCs/>
                <w:szCs w:val="24"/>
              </w:rPr>
              <w:t>and</w:t>
            </w:r>
          </w:p>
          <w:p w14:paraId="489DFEE0" w14:textId="25518A20" w:rsidR="002F7583" w:rsidRPr="00095BCD" w:rsidRDefault="002F7583" w:rsidP="002F7583">
            <w:pPr>
              <w:jc w:val="left"/>
            </w:pPr>
            <w:r w:rsidRPr="00095BCD">
              <w:t>(</w:t>
            </w:r>
            <w:r w:rsidR="000D3CB1">
              <w:t>d</w:t>
            </w:r>
            <w:r w:rsidRPr="00095BCD">
              <w:t xml:space="preserve">) The date it was issued; </w:t>
            </w:r>
            <w:r w:rsidRPr="00095BCD">
              <w:rPr>
                <w:b/>
                <w:bCs/>
              </w:rPr>
              <w:t>and</w:t>
            </w:r>
          </w:p>
          <w:p w14:paraId="7047C405" w14:textId="6131656A" w:rsidR="002F7583" w:rsidRPr="00095BCD" w:rsidRDefault="002F7583" w:rsidP="002F7583">
            <w:pPr>
              <w:jc w:val="left"/>
            </w:pPr>
            <w:r w:rsidRPr="00095BCD">
              <w:t>(</w:t>
            </w:r>
            <w:r w:rsidR="000D3CB1">
              <w:t>e</w:t>
            </w:r>
            <w:r w:rsidRPr="00095BCD">
              <w:t>) if applicable, the expiry date</w:t>
            </w:r>
          </w:p>
          <w:bookmarkEnd w:id="49"/>
          <w:p w14:paraId="0C37DC32" w14:textId="77777777" w:rsidR="002F7583" w:rsidRPr="00B6799D" w:rsidRDefault="002F7583" w:rsidP="002F7583">
            <w:pPr>
              <w:jc w:val="left"/>
              <w:rPr>
                <w:lang w:val="en-GB"/>
              </w:rPr>
            </w:pPr>
          </w:p>
          <w:bookmarkEnd w:id="50"/>
          <w:p w14:paraId="56071EB0" w14:textId="77777777" w:rsidR="002F7583" w:rsidRPr="009F1AFF" w:rsidRDefault="002F7583" w:rsidP="002F7583">
            <w:pPr>
              <w:jc w:val="left"/>
              <w:rPr>
                <w:b/>
                <w:bCs/>
                <w:lang w:val="en-GB"/>
              </w:rPr>
            </w:pPr>
            <w:r w:rsidRPr="009F1AFF">
              <w:rPr>
                <w:b/>
                <w:bCs/>
                <w:lang w:val="en-GB"/>
              </w:rPr>
              <w:t xml:space="preserve">NOTE (2): </w:t>
            </w:r>
          </w:p>
          <w:p w14:paraId="130CFA77" w14:textId="6A312C70" w:rsidR="00805234" w:rsidRDefault="002F7583" w:rsidP="002F7583">
            <w:pPr>
              <w:jc w:val="left"/>
              <w:rPr>
                <w:lang w:val="en-GB"/>
              </w:rPr>
            </w:pPr>
            <w:r w:rsidRPr="00EB3194">
              <w:rPr>
                <w:lang w:val="en-GB"/>
              </w:rPr>
              <w:lastRenderedPageBreak/>
              <w:t>SITA reserves the right to verify information provided.</w:t>
            </w:r>
          </w:p>
          <w:bookmarkEnd w:id="51"/>
          <w:p w14:paraId="6B4E30DA" w14:textId="77777777" w:rsidR="001A50CD" w:rsidRDefault="001A50CD" w:rsidP="00387842">
            <w:pPr>
              <w:rPr>
                <w:lang w:val="en-GB"/>
              </w:rPr>
            </w:pPr>
          </w:p>
        </w:tc>
        <w:tc>
          <w:tcPr>
            <w:tcW w:w="3210" w:type="dxa"/>
          </w:tcPr>
          <w:p w14:paraId="31B51D46" w14:textId="77777777" w:rsidR="00805234" w:rsidRPr="000A7993" w:rsidRDefault="00805234" w:rsidP="00805234">
            <w:pPr>
              <w:jc w:val="left"/>
              <w:rPr>
                <w:lang w:val="en-GB"/>
              </w:rPr>
            </w:pPr>
            <w:r w:rsidRPr="000A7993">
              <w:rPr>
                <w:rFonts w:cs="Calibri"/>
                <w:color w:val="FF0000"/>
              </w:rPr>
              <w:lastRenderedPageBreak/>
              <w:t xml:space="preserve">&lt;provide unique reference to locate substantiating evidence in the bid response – </w:t>
            </w:r>
            <w:r w:rsidRPr="000A7993">
              <w:rPr>
                <w:rFonts w:cs="Calibri"/>
                <w:b/>
                <w:bCs/>
                <w:color w:val="FF0000"/>
              </w:rPr>
              <w:t xml:space="preserve">see Annex </w:t>
            </w:r>
            <w:r w:rsidR="0002219A" w:rsidRPr="000A7993">
              <w:rPr>
                <w:rFonts w:cs="Calibri"/>
                <w:b/>
                <w:bCs/>
                <w:color w:val="FF0000"/>
              </w:rPr>
              <w:t>A</w:t>
            </w:r>
            <w:r w:rsidRPr="000A7993">
              <w:rPr>
                <w:rFonts w:cs="Calibri"/>
                <w:b/>
                <w:bCs/>
                <w:color w:val="FF0000"/>
              </w:rPr>
              <w:t xml:space="preserve">, </w:t>
            </w:r>
            <w:r w:rsidR="003711BF" w:rsidRPr="00131B7A">
              <w:rPr>
                <w:rFonts w:cs="Calibri"/>
                <w:b/>
                <w:bCs/>
                <w:color w:val="FF0000"/>
              </w:rPr>
              <w:t>par 5</w:t>
            </w:r>
            <w:r w:rsidRPr="00131B7A">
              <w:rPr>
                <w:rFonts w:cs="Calibri"/>
                <w:b/>
                <w:bCs/>
                <w:color w:val="FF0000"/>
              </w:rPr>
              <w:t>.1</w:t>
            </w:r>
            <w:r w:rsidRPr="000A7993">
              <w:rPr>
                <w:rFonts w:cs="Calibri"/>
                <w:color w:val="FF0000"/>
              </w:rPr>
              <w:t>&gt;</w:t>
            </w:r>
          </w:p>
        </w:tc>
      </w:tr>
      <w:tr w:rsidR="00233A39" w14:paraId="3C29D68F" w14:textId="77777777" w:rsidTr="00560F4B">
        <w:tc>
          <w:tcPr>
            <w:tcW w:w="9628" w:type="dxa"/>
            <w:gridSpan w:val="3"/>
          </w:tcPr>
          <w:p w14:paraId="7F767C24" w14:textId="4AFF4AB7" w:rsidR="00233A39" w:rsidRPr="00A32230" w:rsidRDefault="002335FD" w:rsidP="0035527F">
            <w:pPr>
              <w:jc w:val="left"/>
              <w:rPr>
                <w:rFonts w:asciiTheme="minorHAnsi" w:hAnsiTheme="minorHAnsi" w:cstheme="minorHAnsi"/>
                <w:b/>
                <w:bCs/>
                <w:color w:val="FF0000"/>
                <w:lang w:val="en-GB"/>
              </w:rPr>
            </w:pPr>
            <w:r>
              <w:rPr>
                <w:rFonts w:asciiTheme="minorHAnsi" w:hAnsiTheme="minorHAnsi" w:cstheme="minorHAnsi"/>
                <w:b/>
                <w:bCs/>
                <w:lang w:val="en-GB"/>
              </w:rPr>
              <w:t xml:space="preserve">2. </w:t>
            </w:r>
            <w:r w:rsidR="00233A39" w:rsidRPr="00A32230">
              <w:rPr>
                <w:rFonts w:asciiTheme="minorHAnsi" w:hAnsiTheme="minorHAnsi" w:cstheme="minorHAnsi"/>
                <w:b/>
                <w:bCs/>
                <w:lang w:val="en-GB"/>
              </w:rPr>
              <w:t xml:space="preserve"> </w:t>
            </w:r>
            <w:r w:rsidR="0035527F" w:rsidRPr="00805234">
              <w:rPr>
                <w:b/>
                <w:bCs/>
                <w:lang w:val="en-GB"/>
              </w:rPr>
              <w:t>Bidder Experience and Capability Requirements</w:t>
            </w:r>
          </w:p>
          <w:p w14:paraId="7F856969" w14:textId="77777777" w:rsidR="00233A39" w:rsidRPr="00145EA2" w:rsidRDefault="00233A39" w:rsidP="00233A39">
            <w:pPr>
              <w:jc w:val="left"/>
              <w:rPr>
                <w:rFonts w:asciiTheme="minorHAnsi" w:hAnsiTheme="minorHAnsi" w:cstheme="minorHAnsi"/>
                <w:color w:val="FF0000"/>
              </w:rPr>
            </w:pPr>
          </w:p>
        </w:tc>
      </w:tr>
      <w:tr w:rsidR="00233A39" w14:paraId="5043FF6F" w14:textId="77777777" w:rsidTr="00E87622">
        <w:tc>
          <w:tcPr>
            <w:tcW w:w="3209" w:type="dxa"/>
          </w:tcPr>
          <w:p w14:paraId="54E3805E" w14:textId="26752E21" w:rsidR="00233A39" w:rsidRPr="00A32230" w:rsidRDefault="0035527F" w:rsidP="00233A39">
            <w:pPr>
              <w:jc w:val="left"/>
              <w:rPr>
                <w:rFonts w:asciiTheme="minorHAnsi" w:hAnsiTheme="minorHAnsi" w:cstheme="minorHAnsi"/>
                <w:lang w:val="en-GB"/>
              </w:rPr>
            </w:pPr>
            <w:r w:rsidRPr="0038747A">
              <w:rPr>
                <w:rFonts w:cs="Calibri"/>
              </w:rPr>
              <w:t>The bidder must have executed the Supply</w:t>
            </w:r>
            <w:r w:rsidR="00AA5B0A">
              <w:rPr>
                <w:rFonts w:cs="Calibri"/>
              </w:rPr>
              <w:t xml:space="preserve">, </w:t>
            </w:r>
            <w:r w:rsidRPr="0038747A">
              <w:rPr>
                <w:rFonts w:cs="Calibri"/>
              </w:rPr>
              <w:t xml:space="preserve">Installation, </w:t>
            </w:r>
            <w:r w:rsidR="00AA5B0A">
              <w:rPr>
                <w:rFonts w:cs="Calibri"/>
              </w:rPr>
              <w:t>C</w:t>
            </w:r>
            <w:r w:rsidRPr="0038747A">
              <w:rPr>
                <w:rFonts w:cs="Calibri"/>
              </w:rPr>
              <w:t xml:space="preserve">onfiguration and </w:t>
            </w:r>
            <w:r w:rsidR="00AA5B0A">
              <w:rPr>
                <w:rFonts w:cs="Calibri"/>
              </w:rPr>
              <w:t>C</w:t>
            </w:r>
            <w:r w:rsidRPr="0038747A">
              <w:rPr>
                <w:rFonts w:cs="Calibri"/>
              </w:rPr>
              <w:t>ustomisation of</w:t>
            </w:r>
            <w:r w:rsidR="00AA5B0A">
              <w:rPr>
                <w:rFonts w:cs="Calibri"/>
              </w:rPr>
              <w:t xml:space="preserve"> an</w:t>
            </w:r>
            <w:r w:rsidRPr="0038747A">
              <w:rPr>
                <w:rFonts w:cs="Calibri"/>
              </w:rPr>
              <w:t xml:space="preserve"> </w:t>
            </w:r>
            <w:r w:rsidRPr="0038747A">
              <w:rPr>
                <w:rFonts w:cs="Calibri"/>
                <w:bCs/>
              </w:rPr>
              <w:t>Internal Audit Software</w:t>
            </w:r>
            <w:r w:rsidRPr="0038747A">
              <w:rPr>
                <w:rFonts w:cs="Calibri"/>
              </w:rPr>
              <w:t xml:space="preserve"> including maintenance and support to at least </w:t>
            </w:r>
            <w:r w:rsidR="00970F72">
              <w:rPr>
                <w:rFonts w:cs="Calibri"/>
                <w:b/>
                <w:bCs/>
              </w:rPr>
              <w:t>O</w:t>
            </w:r>
            <w:r w:rsidRPr="00387842">
              <w:rPr>
                <w:rFonts w:cs="Calibri"/>
                <w:b/>
                <w:bCs/>
              </w:rPr>
              <w:t>ne (1)</w:t>
            </w:r>
            <w:r w:rsidRPr="0038747A">
              <w:rPr>
                <w:rFonts w:cs="Calibri"/>
              </w:rPr>
              <w:t xml:space="preserve"> customer in the past </w:t>
            </w:r>
            <w:r w:rsidR="00970F72" w:rsidRPr="008E5DB9">
              <w:rPr>
                <w:rFonts w:cs="Calibri"/>
                <w:b/>
                <w:bCs/>
              </w:rPr>
              <w:t>F</w:t>
            </w:r>
            <w:r w:rsidRPr="008E5DB9">
              <w:rPr>
                <w:rFonts w:cs="Calibri"/>
                <w:b/>
                <w:bCs/>
              </w:rPr>
              <w:t>ive</w:t>
            </w:r>
            <w:r w:rsidRPr="00387842">
              <w:rPr>
                <w:rFonts w:cs="Calibri"/>
                <w:b/>
                <w:bCs/>
              </w:rPr>
              <w:t xml:space="preserve"> (5)</w:t>
            </w:r>
            <w:r w:rsidRPr="0038747A">
              <w:rPr>
                <w:rFonts w:cs="Calibri"/>
              </w:rPr>
              <w:t xml:space="preserve"> years</w:t>
            </w:r>
            <w:r w:rsidR="00AA5B0A">
              <w:rPr>
                <w:rFonts w:cs="Calibri"/>
              </w:rPr>
              <w:t xml:space="preserve"> from publication date of this bid</w:t>
            </w:r>
            <w:r w:rsidRPr="0038747A">
              <w:rPr>
                <w:rFonts w:cs="Calibri"/>
              </w:rPr>
              <w:t>.</w:t>
            </w:r>
          </w:p>
        </w:tc>
        <w:tc>
          <w:tcPr>
            <w:tcW w:w="3209" w:type="dxa"/>
          </w:tcPr>
          <w:p w14:paraId="186B1415" w14:textId="2699B33B" w:rsidR="00AA5B0A" w:rsidRPr="00387842" w:rsidRDefault="00AA5B0A" w:rsidP="00387842">
            <w:pPr>
              <w:pStyle w:val="Specification"/>
              <w:rPr>
                <w:rFonts w:asciiTheme="minorHAnsi" w:eastAsia="Calibri" w:hAnsiTheme="minorHAnsi" w:cstheme="minorHAnsi"/>
              </w:rPr>
            </w:pPr>
            <w:r>
              <w:rPr>
                <w:rFonts w:asciiTheme="minorHAnsi" w:eastAsiaTheme="minorHAnsi" w:hAnsiTheme="minorHAnsi" w:cstheme="minorHAnsi"/>
                <w:sz w:val="22"/>
                <w:szCs w:val="22"/>
              </w:rPr>
              <w:t>P</w:t>
            </w:r>
            <w:bookmarkStart w:id="52" w:name="_Hlk219190098"/>
            <w:r>
              <w:rPr>
                <w:rFonts w:asciiTheme="minorHAnsi" w:eastAsiaTheme="minorHAnsi" w:hAnsiTheme="minorHAnsi" w:cstheme="minorHAnsi"/>
                <w:sz w:val="22"/>
                <w:szCs w:val="22"/>
              </w:rPr>
              <w:t xml:space="preserve">rovide to </w:t>
            </w:r>
            <w:r w:rsidRPr="00387842">
              <w:rPr>
                <w:rFonts w:asciiTheme="minorHAnsi" w:eastAsiaTheme="minorHAnsi" w:hAnsiTheme="minorHAnsi" w:cstheme="minorHAnsi"/>
                <w:b/>
                <w:bCs/>
                <w:sz w:val="22"/>
                <w:szCs w:val="22"/>
              </w:rPr>
              <w:t>ANNEX A</w:t>
            </w:r>
            <w:r>
              <w:rPr>
                <w:rFonts w:asciiTheme="minorHAnsi" w:eastAsiaTheme="minorHAnsi" w:hAnsiTheme="minorHAnsi" w:cstheme="minorHAnsi"/>
                <w:sz w:val="22"/>
                <w:szCs w:val="22"/>
              </w:rPr>
              <w:t>, reference details and/or reference letter/</w:t>
            </w:r>
            <w:bookmarkStart w:id="53" w:name="_Hlk115563010"/>
            <w:bookmarkStart w:id="54" w:name="_Hlk126601844"/>
            <w:r w:rsidR="00387842">
              <w:rPr>
                <w:rFonts w:asciiTheme="minorHAnsi" w:eastAsiaTheme="minorHAnsi" w:hAnsiTheme="minorHAnsi" w:cstheme="minorHAnsi"/>
                <w:sz w:val="22"/>
                <w:szCs w:val="22"/>
              </w:rPr>
              <w:t xml:space="preserve">s </w:t>
            </w:r>
            <w:r w:rsidR="00387842" w:rsidRPr="009A4C50">
              <w:rPr>
                <w:rFonts w:asciiTheme="minorHAnsi" w:eastAsia="Calibri" w:hAnsiTheme="minorHAnsi" w:cstheme="minorHAnsi"/>
                <w:sz w:val="22"/>
                <w:szCs w:val="22"/>
              </w:rPr>
              <w:t>from</w:t>
            </w:r>
            <w:r w:rsidR="00B528AE" w:rsidRPr="009A4C50">
              <w:rPr>
                <w:rFonts w:asciiTheme="minorHAnsi" w:eastAsia="Calibri" w:hAnsiTheme="minorHAnsi" w:cstheme="minorHAnsi"/>
                <w:sz w:val="22"/>
                <w:szCs w:val="22"/>
              </w:rPr>
              <w:t xml:space="preserve"> at least </w:t>
            </w:r>
            <w:r w:rsidR="00970F72" w:rsidRPr="00387842">
              <w:rPr>
                <w:rFonts w:asciiTheme="minorHAnsi" w:eastAsia="Calibri" w:hAnsiTheme="minorHAnsi" w:cstheme="minorHAnsi"/>
                <w:b/>
                <w:bCs/>
                <w:sz w:val="22"/>
                <w:szCs w:val="22"/>
              </w:rPr>
              <w:t>O</w:t>
            </w:r>
            <w:r w:rsidR="00B528AE" w:rsidRPr="00387842">
              <w:rPr>
                <w:rFonts w:asciiTheme="minorHAnsi" w:eastAsia="Calibri" w:hAnsiTheme="minorHAnsi" w:cstheme="minorHAnsi"/>
                <w:b/>
                <w:bCs/>
                <w:sz w:val="22"/>
                <w:szCs w:val="22"/>
              </w:rPr>
              <w:t>ne (1)</w:t>
            </w:r>
            <w:r w:rsidR="00B528AE" w:rsidRPr="009A4C50">
              <w:rPr>
                <w:rFonts w:asciiTheme="minorHAnsi" w:eastAsia="Calibri" w:hAnsiTheme="minorHAnsi" w:cstheme="minorHAnsi"/>
                <w:sz w:val="22"/>
                <w:szCs w:val="22"/>
              </w:rPr>
              <w:t xml:space="preserve"> customer to whom the Internal Audit Software was supplied, installed, configured, maintained and supported in the past </w:t>
            </w:r>
            <w:r w:rsidR="00970F72" w:rsidRPr="00387842">
              <w:rPr>
                <w:rFonts w:asciiTheme="minorHAnsi" w:eastAsia="Calibri" w:hAnsiTheme="minorHAnsi" w:cstheme="minorHAnsi"/>
                <w:b/>
                <w:bCs/>
                <w:sz w:val="22"/>
                <w:szCs w:val="22"/>
              </w:rPr>
              <w:t>F</w:t>
            </w:r>
            <w:r w:rsidR="00B528AE" w:rsidRPr="00387842">
              <w:rPr>
                <w:rFonts w:asciiTheme="minorHAnsi" w:eastAsia="Calibri" w:hAnsiTheme="minorHAnsi" w:cstheme="minorHAnsi"/>
                <w:b/>
                <w:bCs/>
                <w:sz w:val="22"/>
                <w:szCs w:val="22"/>
              </w:rPr>
              <w:t>ive (5)</w:t>
            </w:r>
            <w:r w:rsidR="00B528AE" w:rsidRPr="009A4C50">
              <w:rPr>
                <w:rFonts w:asciiTheme="minorHAnsi" w:eastAsia="Calibri" w:hAnsiTheme="minorHAnsi" w:cstheme="minorHAnsi"/>
                <w:sz w:val="22"/>
                <w:szCs w:val="22"/>
              </w:rPr>
              <w:t xml:space="preserve"> years</w:t>
            </w:r>
            <w:bookmarkEnd w:id="53"/>
            <w:r>
              <w:rPr>
                <w:rFonts w:asciiTheme="minorHAnsi" w:eastAsia="Calibri" w:hAnsiTheme="minorHAnsi" w:cstheme="minorHAnsi"/>
                <w:sz w:val="22"/>
                <w:szCs w:val="22"/>
              </w:rPr>
              <w:t xml:space="preserve"> from publication date of this bid</w:t>
            </w:r>
            <w:r w:rsidR="00B528AE" w:rsidRPr="009A4C50">
              <w:rPr>
                <w:rFonts w:asciiTheme="minorHAnsi" w:eastAsia="Calibri" w:hAnsiTheme="minorHAnsi" w:cstheme="minorHAnsi"/>
                <w:sz w:val="22"/>
                <w:szCs w:val="22"/>
              </w:rPr>
              <w:t>.</w:t>
            </w:r>
            <w:bookmarkEnd w:id="54"/>
          </w:p>
          <w:p w14:paraId="5EEE250C" w14:textId="77777777" w:rsidR="00AA5B0A" w:rsidRDefault="00AA5B0A" w:rsidP="00AA5B0A">
            <w:pPr>
              <w:jc w:val="left"/>
              <w:rPr>
                <w:b/>
                <w:bCs/>
              </w:rPr>
            </w:pPr>
            <w:r w:rsidRPr="00D51E59">
              <w:rPr>
                <w:b/>
                <w:bCs/>
              </w:rPr>
              <w:t>NOTE (1):</w:t>
            </w:r>
          </w:p>
          <w:p w14:paraId="711018C5" w14:textId="77777777" w:rsidR="00AA5B0A" w:rsidRPr="00EB3194" w:rsidRDefault="00AA5B0A" w:rsidP="00AA5B0A">
            <w:pPr>
              <w:jc w:val="left"/>
              <w:rPr>
                <w:b/>
                <w:bCs/>
              </w:rPr>
            </w:pPr>
          </w:p>
          <w:p w14:paraId="11932E7D" w14:textId="4871272A" w:rsidR="00AA5B0A" w:rsidRPr="00B50DDC" w:rsidRDefault="00AA5B0A" w:rsidP="00AA5B0A">
            <w:pPr>
              <w:jc w:val="left"/>
            </w:pPr>
            <w:r w:rsidRPr="00B50DDC">
              <w:t xml:space="preserve">The Bidder </w:t>
            </w:r>
            <w:r w:rsidRPr="00B50DDC">
              <w:rPr>
                <w:b/>
                <w:bCs/>
              </w:rPr>
              <w:t>must provide all</w:t>
            </w:r>
            <w:r w:rsidRPr="00B50DDC">
              <w:t xml:space="preserve"> of the following information when completing </w:t>
            </w:r>
            <w:r w:rsidRPr="00A200D4">
              <w:rPr>
                <w:b/>
              </w:rPr>
              <w:t>T</w:t>
            </w:r>
            <w:r w:rsidRPr="00B50DDC">
              <w:rPr>
                <w:b/>
                <w:bCs/>
              </w:rPr>
              <w:t xml:space="preserve">able </w:t>
            </w:r>
            <w:r w:rsidR="00714FB2">
              <w:rPr>
                <w:b/>
                <w:bCs/>
              </w:rPr>
              <w:t>9</w:t>
            </w:r>
            <w:r>
              <w:rPr>
                <w:b/>
                <w:bCs/>
              </w:rPr>
              <w:t>:</w:t>
            </w:r>
          </w:p>
          <w:p w14:paraId="566B1AB2" w14:textId="77777777" w:rsidR="00AA5B0A" w:rsidRPr="00B50DDC" w:rsidRDefault="00AA5B0A" w:rsidP="00AA5B0A">
            <w:pPr>
              <w:numPr>
                <w:ilvl w:val="0"/>
                <w:numId w:val="147"/>
              </w:numPr>
              <w:jc w:val="left"/>
            </w:pPr>
            <w:r w:rsidRPr="00B50DDC">
              <w:t>Company name; and</w:t>
            </w:r>
          </w:p>
          <w:p w14:paraId="65EBFBB9" w14:textId="77777777" w:rsidR="00AA5B0A" w:rsidRPr="00B50DDC" w:rsidRDefault="00AA5B0A" w:rsidP="00AA5B0A">
            <w:pPr>
              <w:numPr>
                <w:ilvl w:val="0"/>
                <w:numId w:val="147"/>
              </w:numPr>
              <w:jc w:val="left"/>
            </w:pPr>
            <w:r w:rsidRPr="00B50DDC">
              <w:t xml:space="preserve">Contact person, telephone </w:t>
            </w:r>
            <w:r w:rsidRPr="00B50DDC">
              <w:rPr>
                <w:b/>
                <w:bCs/>
              </w:rPr>
              <w:t>and/or</w:t>
            </w:r>
            <w:r w:rsidRPr="00B50DDC">
              <w:t xml:space="preserve"> e-mail address; </w:t>
            </w:r>
            <w:r w:rsidRPr="00B50DDC">
              <w:rPr>
                <w:b/>
                <w:bCs/>
              </w:rPr>
              <w:t>and</w:t>
            </w:r>
          </w:p>
          <w:p w14:paraId="2924D8FA" w14:textId="77777777" w:rsidR="00AA5B0A" w:rsidRPr="00B50DDC" w:rsidRDefault="00AA5B0A" w:rsidP="00AA5B0A">
            <w:pPr>
              <w:numPr>
                <w:ilvl w:val="0"/>
                <w:numId w:val="147"/>
              </w:numPr>
              <w:jc w:val="left"/>
            </w:pPr>
            <w:r w:rsidRPr="00B50DDC">
              <w:t xml:space="preserve">Project scope of Work; </w:t>
            </w:r>
            <w:r w:rsidRPr="00B50DDC">
              <w:rPr>
                <w:b/>
                <w:bCs/>
              </w:rPr>
              <w:t>and</w:t>
            </w:r>
          </w:p>
          <w:p w14:paraId="05A4B076" w14:textId="77777777" w:rsidR="00AA5B0A" w:rsidRPr="00B50DDC" w:rsidRDefault="00AA5B0A" w:rsidP="00AA5B0A">
            <w:pPr>
              <w:numPr>
                <w:ilvl w:val="0"/>
                <w:numId w:val="147"/>
              </w:numPr>
              <w:jc w:val="left"/>
            </w:pPr>
            <w:r w:rsidRPr="00B50DDC">
              <w:t>Project start and End date. </w:t>
            </w:r>
          </w:p>
          <w:p w14:paraId="1A1256D7" w14:textId="77777777" w:rsidR="00AA5B0A" w:rsidRDefault="00AA5B0A" w:rsidP="00AA5B0A">
            <w:pPr>
              <w:jc w:val="left"/>
              <w:rPr>
                <w:rFonts w:cs="Calibri"/>
                <w:b/>
                <w:bCs/>
              </w:rPr>
            </w:pPr>
          </w:p>
          <w:p w14:paraId="4C9A43E1" w14:textId="77777777" w:rsidR="00AA5B0A" w:rsidRPr="00933F59" w:rsidRDefault="00AA5B0A" w:rsidP="00AA5B0A">
            <w:pPr>
              <w:rPr>
                <w:rFonts w:cs="Calibri Light"/>
                <w:b/>
                <w:bCs/>
                <w:lang w:val="en-GB"/>
              </w:rPr>
            </w:pPr>
            <w:r w:rsidRPr="00933F59">
              <w:rPr>
                <w:rFonts w:cs="Calibri Light"/>
                <w:b/>
                <w:bCs/>
                <w:lang w:val="en-GB"/>
              </w:rPr>
              <w:t>NOTE (2):</w:t>
            </w:r>
          </w:p>
          <w:p w14:paraId="552AFD68" w14:textId="77777777" w:rsidR="00AA5B0A" w:rsidRPr="009E5663" w:rsidRDefault="00AA5B0A" w:rsidP="00AA5B0A">
            <w:pPr>
              <w:rPr>
                <w:rFonts w:cs="Calibri Light"/>
                <w:lang w:val="en-GB"/>
              </w:rPr>
            </w:pPr>
            <w:r w:rsidRPr="009E5663">
              <w:rPr>
                <w:rFonts w:cs="Calibri Light"/>
                <w:lang w:val="en-GB"/>
              </w:rPr>
              <w:t>The reference letter/s should be on the referees’ company letterhead and include all of the following information:</w:t>
            </w:r>
          </w:p>
          <w:p w14:paraId="6D48637C" w14:textId="77777777" w:rsidR="00AA5B0A" w:rsidRPr="009E5663" w:rsidRDefault="00AA5B0A" w:rsidP="00AA5B0A">
            <w:pPr>
              <w:rPr>
                <w:rFonts w:cs="Calibri Light"/>
                <w:lang w:val="en-GB"/>
              </w:rPr>
            </w:pPr>
            <w:r w:rsidRPr="009E5663">
              <w:rPr>
                <w:rFonts w:cs="Calibri Light"/>
                <w:lang w:val="en-GB"/>
              </w:rPr>
              <w:t>1.</w:t>
            </w:r>
            <w:r>
              <w:rPr>
                <w:rFonts w:cs="Calibri Light"/>
                <w:lang w:val="en-GB"/>
              </w:rPr>
              <w:t xml:space="preserve">   </w:t>
            </w:r>
            <w:r w:rsidRPr="009E5663">
              <w:rPr>
                <w:rFonts w:cs="Calibri Light"/>
                <w:lang w:val="en-GB"/>
              </w:rPr>
              <w:t>Company Name; and</w:t>
            </w:r>
          </w:p>
          <w:p w14:paraId="0D1D6AAF" w14:textId="77777777" w:rsidR="00AA5B0A" w:rsidRPr="009E5663" w:rsidRDefault="00AA5B0A" w:rsidP="00AA5B0A">
            <w:pPr>
              <w:ind w:left="362" w:hanging="362"/>
              <w:rPr>
                <w:rFonts w:cs="Calibri Light"/>
                <w:lang w:val="en-GB"/>
              </w:rPr>
            </w:pPr>
            <w:r w:rsidRPr="009E5663">
              <w:rPr>
                <w:rFonts w:cs="Calibri Light"/>
                <w:lang w:val="en-GB"/>
              </w:rPr>
              <w:t>2.</w:t>
            </w:r>
            <w:r w:rsidRPr="009E5663">
              <w:rPr>
                <w:rFonts w:cs="Calibri Light"/>
                <w:lang w:val="en-GB"/>
              </w:rPr>
              <w:tab/>
              <w:t>Contact person, telephone and/or e-mail address; and</w:t>
            </w:r>
          </w:p>
          <w:p w14:paraId="3C927EEF" w14:textId="77777777" w:rsidR="00AA5B0A" w:rsidRPr="009E5663" w:rsidRDefault="00AA5B0A" w:rsidP="00AA5B0A">
            <w:pPr>
              <w:rPr>
                <w:rFonts w:cs="Calibri Light"/>
                <w:lang w:val="en-GB"/>
              </w:rPr>
            </w:pPr>
            <w:r w:rsidRPr="009E5663">
              <w:rPr>
                <w:rFonts w:cs="Calibri Light"/>
                <w:lang w:val="en-GB"/>
              </w:rPr>
              <w:t>3.</w:t>
            </w:r>
            <w:r>
              <w:rPr>
                <w:rFonts w:cs="Calibri Light"/>
                <w:lang w:val="en-GB"/>
              </w:rPr>
              <w:t xml:space="preserve">    </w:t>
            </w:r>
            <w:r w:rsidRPr="009E5663">
              <w:rPr>
                <w:rFonts w:cs="Calibri Light"/>
                <w:lang w:val="en-GB"/>
              </w:rPr>
              <w:t>Project scope of Work; and</w:t>
            </w:r>
          </w:p>
          <w:p w14:paraId="5B1C7BFA" w14:textId="77777777" w:rsidR="00AA5B0A" w:rsidRPr="009E5663" w:rsidRDefault="00AA5B0A" w:rsidP="00AA5B0A">
            <w:pPr>
              <w:rPr>
                <w:rFonts w:cs="Calibri Light"/>
                <w:lang w:val="en-GB"/>
              </w:rPr>
            </w:pPr>
            <w:r w:rsidRPr="009E5663">
              <w:rPr>
                <w:rFonts w:cs="Calibri Light"/>
                <w:lang w:val="en-GB"/>
              </w:rPr>
              <w:t>4.</w:t>
            </w:r>
            <w:r>
              <w:rPr>
                <w:rFonts w:cs="Calibri Light"/>
                <w:lang w:val="en-GB"/>
              </w:rPr>
              <w:t xml:space="preserve">    </w:t>
            </w:r>
            <w:r w:rsidRPr="009E5663">
              <w:rPr>
                <w:rFonts w:cs="Calibri Light"/>
                <w:lang w:val="en-GB"/>
              </w:rPr>
              <w:t xml:space="preserve">Project start and End date. </w:t>
            </w:r>
          </w:p>
          <w:p w14:paraId="6ECD07E6" w14:textId="77777777" w:rsidR="00AA5B0A" w:rsidRDefault="00AA5B0A" w:rsidP="00AA5B0A">
            <w:pPr>
              <w:jc w:val="left"/>
              <w:rPr>
                <w:rFonts w:cs="Calibri"/>
                <w:b/>
                <w:bCs/>
              </w:rPr>
            </w:pPr>
          </w:p>
          <w:p w14:paraId="4AB4F9D7" w14:textId="77777777" w:rsidR="00AA5B0A" w:rsidRPr="00EB3194" w:rsidRDefault="00AA5B0A" w:rsidP="00AA5B0A">
            <w:pPr>
              <w:jc w:val="left"/>
              <w:rPr>
                <w:rFonts w:cs="Calibri"/>
                <w:b/>
                <w:bCs/>
              </w:rPr>
            </w:pPr>
            <w:r w:rsidRPr="00D51E59">
              <w:rPr>
                <w:rFonts w:cs="Calibri"/>
                <w:b/>
                <w:bCs/>
              </w:rPr>
              <w:t>NOTE (</w:t>
            </w:r>
            <w:r>
              <w:rPr>
                <w:rFonts w:cs="Calibri"/>
                <w:b/>
                <w:bCs/>
              </w:rPr>
              <w:t>3</w:t>
            </w:r>
            <w:r w:rsidRPr="00D51E59">
              <w:rPr>
                <w:rFonts w:cs="Calibri"/>
                <w:b/>
                <w:bCs/>
              </w:rPr>
              <w:t xml:space="preserve">): </w:t>
            </w:r>
          </w:p>
          <w:p w14:paraId="1BE18D8A" w14:textId="77777777" w:rsidR="00AA5B0A" w:rsidRPr="00EB3194" w:rsidRDefault="00AA5B0A" w:rsidP="00AA5B0A">
            <w:pPr>
              <w:jc w:val="left"/>
              <w:rPr>
                <w:rFonts w:cs="Calibri"/>
              </w:rPr>
            </w:pPr>
          </w:p>
          <w:p w14:paraId="36FFB835" w14:textId="77777777" w:rsidR="00AA5B0A" w:rsidRPr="00EB3194" w:rsidRDefault="00AA5B0A" w:rsidP="00AA5B0A">
            <w:pPr>
              <w:jc w:val="left"/>
              <w:rPr>
                <w:rFonts w:cs="Calibri"/>
              </w:rPr>
            </w:pPr>
            <w:r w:rsidRPr="00EB3194">
              <w:rPr>
                <w:rFonts w:cs="Calibri"/>
              </w:rPr>
              <w:t>SITA</w:t>
            </w:r>
            <w:r>
              <w:rPr>
                <w:rFonts w:cs="Calibri"/>
              </w:rPr>
              <w:t xml:space="preserve"> </w:t>
            </w:r>
            <w:r w:rsidRPr="00EB3194">
              <w:rPr>
                <w:rFonts w:cs="Calibri"/>
              </w:rPr>
              <w:t>reserves the right to verify information provided.</w:t>
            </w:r>
          </w:p>
          <w:p w14:paraId="0B4A9143" w14:textId="77777777" w:rsidR="00AA5B0A" w:rsidRPr="00B6799D" w:rsidRDefault="00AA5B0A" w:rsidP="00AA5B0A">
            <w:pPr>
              <w:jc w:val="left"/>
              <w:rPr>
                <w:rFonts w:cs="Calibri"/>
                <w:b/>
                <w:bCs/>
              </w:rPr>
            </w:pPr>
          </w:p>
          <w:p w14:paraId="46B3802C" w14:textId="77777777" w:rsidR="00AA5B0A" w:rsidRPr="00D51E59" w:rsidRDefault="00AA5B0A" w:rsidP="00AA5B0A">
            <w:pPr>
              <w:jc w:val="left"/>
              <w:rPr>
                <w:rFonts w:cs="Calibri"/>
                <w:b/>
                <w:bCs/>
              </w:rPr>
            </w:pPr>
            <w:r w:rsidRPr="00EB3194">
              <w:rPr>
                <w:rFonts w:cs="Calibri"/>
                <w:b/>
                <w:bCs/>
              </w:rPr>
              <w:t>NOTE (</w:t>
            </w:r>
            <w:r>
              <w:rPr>
                <w:rFonts w:cs="Calibri"/>
                <w:b/>
                <w:bCs/>
              </w:rPr>
              <w:t>4</w:t>
            </w:r>
            <w:r w:rsidRPr="00EB3194">
              <w:rPr>
                <w:rFonts w:cs="Calibri"/>
                <w:b/>
                <w:bCs/>
              </w:rPr>
              <w:t>)</w:t>
            </w:r>
            <w:r w:rsidRPr="00D51E59">
              <w:rPr>
                <w:rFonts w:cs="Calibri"/>
                <w:b/>
                <w:bCs/>
              </w:rPr>
              <w:t xml:space="preserve">: </w:t>
            </w:r>
          </w:p>
          <w:p w14:paraId="1EF9869B" w14:textId="160B2282" w:rsidR="00233A39" w:rsidRPr="00A32230" w:rsidRDefault="00AA5B0A" w:rsidP="00387842">
            <w:pPr>
              <w:rPr>
                <w:rFonts w:asciiTheme="minorHAnsi" w:hAnsiTheme="minorHAnsi" w:cstheme="minorHAnsi"/>
                <w:lang w:val="en-GB"/>
              </w:rPr>
            </w:pPr>
            <w:r w:rsidRPr="00EB3194">
              <w:rPr>
                <w:rFonts w:cs="Calibri"/>
              </w:rPr>
              <w:t>Failure to</w:t>
            </w:r>
            <w:r>
              <w:rPr>
                <w:rFonts w:cs="Calibri"/>
              </w:rPr>
              <w:t xml:space="preserve"> submit reference letter/s and/or to</w:t>
            </w:r>
            <w:r w:rsidRPr="00EB3194">
              <w:rPr>
                <w:rFonts w:cs="Calibri"/>
              </w:rPr>
              <w:t xml:space="preserve"> </w:t>
            </w:r>
            <w:r w:rsidRPr="00B91A4C">
              <w:rPr>
                <w:rFonts w:cs="Calibri"/>
              </w:rPr>
              <w:t xml:space="preserve">complete </w:t>
            </w:r>
            <w:r w:rsidRPr="00B91A4C">
              <w:rPr>
                <w:rFonts w:cs="Calibri"/>
                <w:b/>
                <w:bCs/>
              </w:rPr>
              <w:t xml:space="preserve">Table </w:t>
            </w:r>
            <w:r w:rsidR="00714FB2">
              <w:rPr>
                <w:rFonts w:cs="Calibri"/>
                <w:b/>
                <w:bCs/>
              </w:rPr>
              <w:t>9</w:t>
            </w:r>
            <w:r w:rsidRPr="00B91A4C">
              <w:rPr>
                <w:rFonts w:cs="Calibri"/>
              </w:rPr>
              <w:t xml:space="preserve"> fully as indicated</w:t>
            </w:r>
            <w:r w:rsidRPr="00EB3194">
              <w:rPr>
                <w:rFonts w:cs="Calibri"/>
              </w:rPr>
              <w:t xml:space="preserve"> above will result in disqualification</w:t>
            </w:r>
            <w:r>
              <w:rPr>
                <w:rFonts w:cs="Calibri"/>
              </w:rPr>
              <w:t>.</w:t>
            </w:r>
            <w:bookmarkEnd w:id="52"/>
            <w:r w:rsidRPr="00EB3194">
              <w:rPr>
                <w:rFonts w:cs="Calibri"/>
              </w:rPr>
              <w:t xml:space="preserve"> </w:t>
            </w:r>
          </w:p>
        </w:tc>
        <w:tc>
          <w:tcPr>
            <w:tcW w:w="3210" w:type="dxa"/>
          </w:tcPr>
          <w:p w14:paraId="65AD9BEF" w14:textId="44378EEC" w:rsidR="00233A39" w:rsidRPr="00A32230" w:rsidRDefault="00233A39" w:rsidP="00233A39">
            <w:pPr>
              <w:jc w:val="left"/>
              <w:rPr>
                <w:rFonts w:asciiTheme="minorHAnsi" w:hAnsiTheme="minorHAnsi" w:cstheme="minorHAnsi"/>
                <w:color w:val="FF0000"/>
              </w:rPr>
            </w:pPr>
            <w:r w:rsidRPr="00A32230">
              <w:rPr>
                <w:rFonts w:asciiTheme="minorHAnsi" w:hAnsiTheme="minorHAnsi" w:cstheme="minorHAnsi"/>
                <w:color w:val="FF0000"/>
              </w:rPr>
              <w:t>&lt;</w:t>
            </w:r>
            <w:r w:rsidR="00A32230" w:rsidRPr="00A32230">
              <w:rPr>
                <w:rFonts w:asciiTheme="minorHAnsi" w:hAnsiTheme="minorHAnsi" w:cstheme="minorHAnsi"/>
                <w:color w:val="FF0000"/>
              </w:rPr>
              <w:t>P</w:t>
            </w:r>
            <w:r w:rsidRPr="00A32230">
              <w:rPr>
                <w:rFonts w:asciiTheme="minorHAnsi" w:hAnsiTheme="minorHAnsi" w:cstheme="minorHAnsi"/>
                <w:color w:val="FF0000"/>
              </w:rPr>
              <w:t xml:space="preserve">rovide unique reference to locate substantiating evidence in the bid response – see </w:t>
            </w:r>
            <w:r w:rsidRPr="00A32230">
              <w:rPr>
                <w:rFonts w:asciiTheme="minorHAnsi" w:hAnsiTheme="minorHAnsi" w:cstheme="minorHAnsi"/>
                <w:b/>
                <w:bCs/>
                <w:color w:val="FF0000"/>
              </w:rPr>
              <w:t xml:space="preserve">Annex A, </w:t>
            </w:r>
            <w:r w:rsidR="008E59CE">
              <w:rPr>
                <w:rFonts w:asciiTheme="minorHAnsi" w:hAnsiTheme="minorHAnsi" w:cstheme="minorHAnsi"/>
                <w:b/>
                <w:bCs/>
                <w:color w:val="FF0000"/>
              </w:rPr>
              <w:t>par</w:t>
            </w:r>
            <w:r w:rsidRPr="00A32230">
              <w:rPr>
                <w:rFonts w:asciiTheme="minorHAnsi" w:hAnsiTheme="minorHAnsi" w:cstheme="minorHAnsi"/>
                <w:b/>
                <w:bCs/>
                <w:color w:val="FF0000"/>
              </w:rPr>
              <w:t xml:space="preserve"> 5.</w:t>
            </w:r>
            <w:r w:rsidR="00015523">
              <w:rPr>
                <w:rFonts w:asciiTheme="minorHAnsi" w:hAnsiTheme="minorHAnsi" w:cstheme="minorHAnsi"/>
                <w:b/>
                <w:bCs/>
                <w:color w:val="FF0000"/>
              </w:rPr>
              <w:t>2</w:t>
            </w:r>
            <w:r w:rsidRPr="00A32230">
              <w:rPr>
                <w:rFonts w:asciiTheme="minorHAnsi" w:hAnsiTheme="minorHAnsi" w:cstheme="minorHAnsi"/>
                <w:color w:val="FF0000"/>
              </w:rPr>
              <w:t>&gt;</w:t>
            </w:r>
          </w:p>
        </w:tc>
      </w:tr>
      <w:tr w:rsidR="005355D9" w14:paraId="18A47817" w14:textId="77777777" w:rsidTr="00E046B9">
        <w:tc>
          <w:tcPr>
            <w:tcW w:w="9628" w:type="dxa"/>
            <w:gridSpan w:val="3"/>
          </w:tcPr>
          <w:p w14:paraId="217B7782" w14:textId="64A964E1" w:rsidR="005355D9" w:rsidRPr="003711BF" w:rsidRDefault="00F92CFD" w:rsidP="00233A39">
            <w:pPr>
              <w:jc w:val="left"/>
              <w:rPr>
                <w:rFonts w:cs="Calibri"/>
                <w:color w:val="FF0000"/>
                <w:highlight w:val="yellow"/>
              </w:rPr>
            </w:pPr>
            <w:r w:rsidRPr="00387842">
              <w:rPr>
                <w:rFonts w:asciiTheme="minorHAnsi" w:hAnsiTheme="minorHAnsi" w:cstheme="minorHAnsi"/>
                <w:b/>
                <w:bCs/>
                <w:lang w:val="en-GB"/>
              </w:rPr>
              <w:t>3</w:t>
            </w:r>
            <w:r w:rsidR="005355D9" w:rsidRPr="00387842">
              <w:rPr>
                <w:rFonts w:asciiTheme="minorHAnsi" w:hAnsiTheme="minorHAnsi" w:cstheme="minorHAnsi"/>
                <w:b/>
                <w:bCs/>
                <w:lang w:val="en-GB"/>
              </w:rPr>
              <w:t>. Technical Functional</w:t>
            </w:r>
            <w:r w:rsidR="005856D7" w:rsidRPr="00387842">
              <w:rPr>
                <w:rFonts w:asciiTheme="minorHAnsi" w:hAnsiTheme="minorHAnsi" w:cstheme="minorHAnsi"/>
                <w:b/>
                <w:bCs/>
                <w:lang w:val="en-GB"/>
              </w:rPr>
              <w:t>/Product</w:t>
            </w:r>
            <w:r w:rsidR="005355D9" w:rsidRPr="00387842">
              <w:rPr>
                <w:rFonts w:asciiTheme="minorHAnsi" w:hAnsiTheme="minorHAnsi" w:cstheme="minorHAnsi"/>
                <w:b/>
                <w:bCs/>
                <w:lang w:val="en-GB"/>
              </w:rPr>
              <w:t xml:space="preserve"> Requirements</w:t>
            </w:r>
          </w:p>
        </w:tc>
      </w:tr>
      <w:tr w:rsidR="005355D9" w14:paraId="008AF9F6" w14:textId="77777777" w:rsidTr="00E87622">
        <w:tc>
          <w:tcPr>
            <w:tcW w:w="3209" w:type="dxa"/>
          </w:tcPr>
          <w:p w14:paraId="05928336" w14:textId="69021ED8" w:rsidR="005355D9" w:rsidRPr="003711BF" w:rsidRDefault="005355D9" w:rsidP="005355D9">
            <w:pPr>
              <w:jc w:val="left"/>
              <w:rPr>
                <w:highlight w:val="yellow"/>
                <w:lang w:val="en-GB"/>
              </w:rPr>
            </w:pPr>
            <w:r w:rsidRPr="0038747A">
              <w:rPr>
                <w:rFonts w:cs="Calibri"/>
                <w:bCs/>
              </w:rPr>
              <w:lastRenderedPageBreak/>
              <w:t>The bidder must confirm compliance to the Technical Functional</w:t>
            </w:r>
            <w:r w:rsidR="005856D7">
              <w:rPr>
                <w:rFonts w:cs="Calibri"/>
                <w:bCs/>
              </w:rPr>
              <w:t>/Product</w:t>
            </w:r>
            <w:r w:rsidRPr="0038747A">
              <w:rPr>
                <w:rFonts w:cs="Calibri"/>
                <w:bCs/>
              </w:rPr>
              <w:t xml:space="preserve"> </w:t>
            </w:r>
            <w:r w:rsidR="005856D7">
              <w:rPr>
                <w:rFonts w:cs="Calibri"/>
                <w:bCs/>
              </w:rPr>
              <w:t>R</w:t>
            </w:r>
            <w:r w:rsidRPr="0038747A">
              <w:rPr>
                <w:rFonts w:cs="Calibri"/>
                <w:bCs/>
              </w:rPr>
              <w:t>equirements</w:t>
            </w:r>
            <w:r>
              <w:rPr>
                <w:rFonts w:cs="Calibri"/>
                <w:bCs/>
              </w:rPr>
              <w:t xml:space="preserve"> </w:t>
            </w:r>
            <w:r w:rsidRPr="003A4D57">
              <w:rPr>
                <w:rFonts w:cs="Calibri Light"/>
              </w:rPr>
              <w:t xml:space="preserve">for </w:t>
            </w:r>
            <w:r w:rsidRPr="00C419D3">
              <w:rPr>
                <w:rFonts w:asciiTheme="minorHAnsi" w:eastAsia="Calibri" w:hAnsiTheme="minorHAnsi" w:cstheme="minorHAnsi"/>
              </w:rPr>
              <w:t xml:space="preserve">Internal Audit Software </w:t>
            </w:r>
            <w:r w:rsidRPr="003A4D57">
              <w:rPr>
                <w:rFonts w:cs="Calibri Light"/>
                <w:b/>
                <w:bCs/>
              </w:rPr>
              <w:t>by</w:t>
            </w:r>
            <w:r w:rsidRPr="003A4D57">
              <w:rPr>
                <w:rFonts w:cs="Calibri Light"/>
              </w:rPr>
              <w:t xml:space="preserve"> completing and </w:t>
            </w:r>
            <w:r w:rsidRPr="00015523">
              <w:rPr>
                <w:rFonts w:cs="Calibri Light"/>
              </w:rPr>
              <w:t xml:space="preserve">signing </w:t>
            </w:r>
            <w:r w:rsidRPr="00015523">
              <w:rPr>
                <w:rFonts w:cs="Calibri Light"/>
                <w:b/>
              </w:rPr>
              <w:t xml:space="preserve">Annex </w:t>
            </w:r>
            <w:r w:rsidRPr="00423AF5">
              <w:rPr>
                <w:rFonts w:cs="Calibri Light"/>
                <w:b/>
              </w:rPr>
              <w:t>B</w:t>
            </w:r>
            <w:r w:rsidRPr="00015523">
              <w:rPr>
                <w:rFonts w:cs="Calibri Light"/>
              </w:rPr>
              <w:t xml:space="preserve">: </w:t>
            </w:r>
            <w:r w:rsidRPr="00015523">
              <w:rPr>
                <w:rFonts w:cs="Calibri Light"/>
                <w:b/>
              </w:rPr>
              <w:t>Addendum 1</w:t>
            </w:r>
          </w:p>
          <w:p w14:paraId="1B203231" w14:textId="77777777" w:rsidR="005355D9" w:rsidRPr="003711BF" w:rsidDel="0035527F" w:rsidRDefault="005355D9" w:rsidP="005355D9">
            <w:pPr>
              <w:jc w:val="left"/>
              <w:rPr>
                <w:highlight w:val="yellow"/>
                <w:lang w:val="en-GB"/>
              </w:rPr>
            </w:pPr>
          </w:p>
        </w:tc>
        <w:tc>
          <w:tcPr>
            <w:tcW w:w="3209" w:type="dxa"/>
          </w:tcPr>
          <w:p w14:paraId="43FD8752" w14:textId="701B8663" w:rsidR="005355D9" w:rsidRDefault="005355D9" w:rsidP="005355D9">
            <w:pPr>
              <w:jc w:val="left"/>
              <w:rPr>
                <w:rFonts w:cs="Calibri"/>
                <w:b/>
                <w:bCs/>
                <w:szCs w:val="24"/>
              </w:rPr>
            </w:pPr>
            <w:bookmarkStart w:id="55" w:name="_Hlk219189940"/>
            <w:r w:rsidRPr="0038747A">
              <w:rPr>
                <w:rFonts w:cs="Calibri"/>
                <w:szCs w:val="24"/>
              </w:rPr>
              <w:t>The bidder must confirm that they comply with the Technical Functional</w:t>
            </w:r>
            <w:r w:rsidR="005856D7">
              <w:rPr>
                <w:rFonts w:cs="Calibri"/>
                <w:szCs w:val="24"/>
              </w:rPr>
              <w:t xml:space="preserve">/Product </w:t>
            </w:r>
            <w:r w:rsidRPr="0038747A">
              <w:rPr>
                <w:rFonts w:cs="Calibri"/>
                <w:szCs w:val="24"/>
              </w:rPr>
              <w:t>Requirements by completing</w:t>
            </w:r>
            <w:r w:rsidR="005856D7">
              <w:rPr>
                <w:rFonts w:cs="Calibri"/>
                <w:szCs w:val="24"/>
              </w:rPr>
              <w:t>, signing and submitting</w:t>
            </w:r>
            <w:r>
              <w:rPr>
                <w:rFonts w:cs="Calibri"/>
                <w:szCs w:val="24"/>
              </w:rPr>
              <w:t xml:space="preserve"> </w:t>
            </w:r>
            <w:r w:rsidR="005856D7">
              <w:rPr>
                <w:rFonts w:cs="Calibri"/>
                <w:b/>
                <w:bCs/>
                <w:szCs w:val="24"/>
              </w:rPr>
              <w:t>Annex B: Addendum 1.</w:t>
            </w:r>
            <w:bookmarkEnd w:id="55"/>
          </w:p>
          <w:p w14:paraId="2A5594C5" w14:textId="77777777" w:rsidR="00646FBB" w:rsidRDefault="00646FBB" w:rsidP="005355D9">
            <w:pPr>
              <w:jc w:val="left"/>
              <w:rPr>
                <w:szCs w:val="24"/>
                <w:highlight w:val="yellow"/>
                <w:lang w:val="en-GB"/>
              </w:rPr>
            </w:pPr>
          </w:p>
          <w:p w14:paraId="07613494" w14:textId="77777777" w:rsidR="00646FBB" w:rsidRDefault="00646FBB" w:rsidP="005355D9">
            <w:pPr>
              <w:jc w:val="left"/>
              <w:rPr>
                <w:szCs w:val="24"/>
                <w:highlight w:val="yellow"/>
                <w:lang w:val="en-GB"/>
              </w:rPr>
            </w:pPr>
          </w:p>
          <w:p w14:paraId="3D324370" w14:textId="32CFD967" w:rsidR="00646FBB" w:rsidRPr="003711BF" w:rsidDel="0068651F" w:rsidRDefault="00646FBB" w:rsidP="005355D9">
            <w:pPr>
              <w:jc w:val="left"/>
              <w:rPr>
                <w:highlight w:val="yellow"/>
                <w:lang w:val="en-GB"/>
              </w:rPr>
            </w:pPr>
          </w:p>
        </w:tc>
        <w:tc>
          <w:tcPr>
            <w:tcW w:w="3210" w:type="dxa"/>
          </w:tcPr>
          <w:p w14:paraId="4C51FE06" w14:textId="5B62859A" w:rsidR="005355D9" w:rsidRPr="009A4C50" w:rsidRDefault="005355D9" w:rsidP="005355D9">
            <w:pPr>
              <w:jc w:val="left"/>
              <w:rPr>
                <w:rFonts w:cs="Calibri"/>
                <w:color w:val="FF0000"/>
              </w:rPr>
            </w:pPr>
            <w:r w:rsidRPr="009A4C50">
              <w:rPr>
                <w:rFonts w:cs="Calibri"/>
                <w:color w:val="FF0000"/>
              </w:rPr>
              <w:t xml:space="preserve">&lt;Provide unique reference to locate substantiating evidence in the bid response – see </w:t>
            </w:r>
            <w:r w:rsidR="00646FBB">
              <w:rPr>
                <w:rFonts w:cs="Calibri"/>
                <w:color w:val="FF0000"/>
              </w:rPr>
              <w:t>&lt;</w:t>
            </w:r>
            <w:r w:rsidRPr="00387842">
              <w:rPr>
                <w:rFonts w:cs="Calibri"/>
                <w:b/>
                <w:bCs/>
                <w:color w:val="FF0000"/>
              </w:rPr>
              <w:t>Annex A par 5.</w:t>
            </w:r>
            <w:r w:rsidR="00AE2579" w:rsidRPr="00387842">
              <w:rPr>
                <w:rFonts w:cs="Calibri"/>
                <w:b/>
                <w:bCs/>
                <w:color w:val="FF0000"/>
              </w:rPr>
              <w:t>3</w:t>
            </w:r>
            <w:r w:rsidR="00646FBB">
              <w:rPr>
                <w:rFonts w:cs="Calibri"/>
                <w:color w:val="FF0000"/>
              </w:rPr>
              <w:t>&gt;</w:t>
            </w:r>
          </w:p>
        </w:tc>
      </w:tr>
      <w:tr w:rsidR="005856D7" w14:paraId="5C435538" w14:textId="77777777" w:rsidTr="0037685D">
        <w:tc>
          <w:tcPr>
            <w:tcW w:w="9628" w:type="dxa"/>
            <w:gridSpan w:val="3"/>
          </w:tcPr>
          <w:p w14:paraId="6C679170" w14:textId="2EDA7635" w:rsidR="005856D7" w:rsidRPr="00387842" w:rsidRDefault="005856D7" w:rsidP="005355D9">
            <w:pPr>
              <w:jc w:val="left"/>
              <w:rPr>
                <w:rFonts w:asciiTheme="minorHAnsi" w:hAnsiTheme="minorHAnsi" w:cstheme="minorHAnsi"/>
                <w:b/>
                <w:bCs/>
                <w:lang w:val="en-GB"/>
              </w:rPr>
            </w:pPr>
            <w:r w:rsidRPr="00387842">
              <w:rPr>
                <w:rFonts w:asciiTheme="minorHAnsi" w:hAnsiTheme="minorHAnsi" w:cstheme="minorHAnsi"/>
                <w:b/>
                <w:bCs/>
                <w:lang w:val="en-GB"/>
              </w:rPr>
              <w:t>4. Special Conditions of Contract Verification</w:t>
            </w:r>
          </w:p>
        </w:tc>
      </w:tr>
      <w:tr w:rsidR="005856D7" w14:paraId="7BDE8FD6" w14:textId="77777777" w:rsidTr="00E87622">
        <w:tc>
          <w:tcPr>
            <w:tcW w:w="3209" w:type="dxa"/>
          </w:tcPr>
          <w:p w14:paraId="0E414374" w14:textId="31B168AD" w:rsidR="005856D7" w:rsidRPr="0038747A" w:rsidRDefault="005856D7" w:rsidP="005355D9">
            <w:pPr>
              <w:jc w:val="left"/>
              <w:rPr>
                <w:rFonts w:cs="Calibri"/>
                <w:bCs/>
              </w:rPr>
            </w:pPr>
            <w:r w:rsidRPr="00823969">
              <w:rPr>
                <w:lang w:val="en-GB"/>
              </w:rPr>
              <w:t>Bidder must accept ALL the Special Conditions of contract.</w:t>
            </w:r>
          </w:p>
        </w:tc>
        <w:tc>
          <w:tcPr>
            <w:tcW w:w="3209" w:type="dxa"/>
          </w:tcPr>
          <w:p w14:paraId="1125C5D1" w14:textId="77777777" w:rsidR="005856D7" w:rsidRPr="00823969" w:rsidRDefault="005856D7" w:rsidP="005856D7">
            <w:pPr>
              <w:jc w:val="left"/>
              <w:rPr>
                <w:lang w:val="en-GB"/>
              </w:rPr>
            </w:pPr>
            <w:bookmarkStart w:id="56" w:name="_Hlk176357722"/>
            <w:r w:rsidRPr="00823969">
              <w:rPr>
                <w:lang w:val="en-GB"/>
              </w:rPr>
              <w:t xml:space="preserve">The Bidder must accept ALL the Special Conditions of Contract by completing and signing the declaration of Acceptance in the Declaration of Compliance and Acceptance under the Special Conditions </w:t>
            </w:r>
            <w:r w:rsidRPr="00646FBB">
              <w:rPr>
                <w:lang w:val="en-GB"/>
              </w:rPr>
              <w:t>(</w:t>
            </w:r>
            <w:r w:rsidRPr="00646FBB">
              <w:rPr>
                <w:b/>
                <w:bCs/>
                <w:lang w:val="en-GB"/>
              </w:rPr>
              <w:t>Section 4.3.2</w:t>
            </w:r>
            <w:r w:rsidRPr="00646FBB">
              <w:rPr>
                <w:lang w:val="en-GB"/>
              </w:rPr>
              <w:t>).</w:t>
            </w:r>
          </w:p>
          <w:p w14:paraId="7122A828" w14:textId="77777777" w:rsidR="005856D7" w:rsidRPr="00823969" w:rsidRDefault="005856D7" w:rsidP="005856D7">
            <w:pPr>
              <w:jc w:val="left"/>
              <w:rPr>
                <w:lang w:val="en-GB"/>
              </w:rPr>
            </w:pPr>
          </w:p>
          <w:p w14:paraId="599A0070" w14:textId="77777777" w:rsidR="005856D7" w:rsidRPr="00823969" w:rsidRDefault="005856D7" w:rsidP="005856D7">
            <w:pPr>
              <w:jc w:val="left"/>
              <w:rPr>
                <w:b/>
                <w:bCs/>
                <w:lang w:val="en-GB"/>
              </w:rPr>
            </w:pPr>
            <w:r w:rsidRPr="00823969">
              <w:rPr>
                <w:b/>
                <w:bCs/>
                <w:lang w:val="en-GB"/>
              </w:rPr>
              <w:t xml:space="preserve">NOTE (1): </w:t>
            </w:r>
          </w:p>
          <w:p w14:paraId="78C576F4" w14:textId="040FB6E9" w:rsidR="005856D7" w:rsidRPr="0038747A" w:rsidRDefault="005856D7" w:rsidP="005856D7">
            <w:pPr>
              <w:jc w:val="left"/>
              <w:rPr>
                <w:rFonts w:cs="Calibri"/>
                <w:szCs w:val="24"/>
              </w:rPr>
            </w:pPr>
            <w:bookmarkStart w:id="57" w:name="_Hlk213319398"/>
            <w:r w:rsidRPr="008B1DA1">
              <w:rPr>
                <w:lang w:val="en-GB"/>
              </w:rPr>
              <w:t>Failure to accept/submit as required ALL the Special Conditions of Contract will result in disqualification.</w:t>
            </w:r>
            <w:bookmarkEnd w:id="56"/>
            <w:bookmarkEnd w:id="57"/>
          </w:p>
        </w:tc>
        <w:tc>
          <w:tcPr>
            <w:tcW w:w="3210" w:type="dxa"/>
          </w:tcPr>
          <w:p w14:paraId="4A716939" w14:textId="6888CD3C" w:rsidR="005856D7" w:rsidRPr="009A4C50" w:rsidRDefault="005856D7" w:rsidP="005355D9">
            <w:pPr>
              <w:jc w:val="left"/>
              <w:rPr>
                <w:rFonts w:cs="Calibri"/>
                <w:color w:val="FF0000"/>
              </w:rPr>
            </w:pPr>
            <w:r w:rsidRPr="0026254D">
              <w:rPr>
                <w:rFonts w:cs="Calibri"/>
                <w:color w:val="FF0000"/>
              </w:rPr>
              <w:t>&lt;provide unique reference to locate substantiating evidence in the bid response –</w:t>
            </w:r>
            <w:r w:rsidRPr="0026254D">
              <w:rPr>
                <w:rFonts w:cs="Calibri"/>
                <w:b/>
                <w:bCs/>
                <w:color w:val="FF0000"/>
              </w:rPr>
              <w:t xml:space="preserve"> see Annex A, par </w:t>
            </w:r>
            <w:r>
              <w:rPr>
                <w:rFonts w:cs="Calibri"/>
                <w:b/>
                <w:bCs/>
                <w:color w:val="FF0000"/>
              </w:rPr>
              <w:t>5</w:t>
            </w:r>
            <w:r w:rsidRPr="0026254D">
              <w:rPr>
                <w:rFonts w:cs="Calibri"/>
                <w:b/>
                <w:bCs/>
                <w:color w:val="FF0000"/>
              </w:rPr>
              <w:t>.</w:t>
            </w:r>
            <w:r>
              <w:rPr>
                <w:rFonts w:cs="Calibri"/>
                <w:b/>
                <w:bCs/>
                <w:color w:val="FF0000"/>
              </w:rPr>
              <w:t>4</w:t>
            </w:r>
            <w:r w:rsidRPr="0026254D">
              <w:rPr>
                <w:rFonts w:cs="Calibri"/>
                <w:color w:val="FF0000"/>
              </w:rPr>
              <w:t>&gt;</w:t>
            </w:r>
          </w:p>
        </w:tc>
      </w:tr>
      <w:tr w:rsidR="00661922" w14:paraId="4BD907D3" w14:textId="77777777" w:rsidTr="00E0469B">
        <w:tc>
          <w:tcPr>
            <w:tcW w:w="9628" w:type="dxa"/>
            <w:gridSpan w:val="3"/>
          </w:tcPr>
          <w:p w14:paraId="616DC986" w14:textId="34E25154" w:rsidR="00661922" w:rsidRPr="0026254D" w:rsidRDefault="00661922" w:rsidP="005355D9">
            <w:pPr>
              <w:jc w:val="left"/>
              <w:rPr>
                <w:rFonts w:cs="Calibri"/>
                <w:color w:val="FF0000"/>
              </w:rPr>
            </w:pPr>
            <w:r w:rsidRPr="00387842">
              <w:rPr>
                <w:rFonts w:asciiTheme="minorHAnsi" w:hAnsiTheme="minorHAnsi" w:cstheme="minorHAnsi"/>
                <w:b/>
                <w:bCs/>
                <w:lang w:val="en-GB"/>
              </w:rPr>
              <w:t>5. MIOS Certification Requirements</w:t>
            </w:r>
          </w:p>
        </w:tc>
      </w:tr>
      <w:tr w:rsidR="00661922" w14:paraId="4599E15E" w14:textId="77777777" w:rsidTr="00E87622">
        <w:tc>
          <w:tcPr>
            <w:tcW w:w="3209" w:type="dxa"/>
          </w:tcPr>
          <w:p w14:paraId="4F470321" w14:textId="1BD9C1E7" w:rsidR="00661922" w:rsidRPr="004D2DF3" w:rsidRDefault="00661922" w:rsidP="00661922">
            <w:pPr>
              <w:rPr>
                <w:lang w:val="en-GB"/>
              </w:rPr>
            </w:pPr>
            <w:r w:rsidRPr="004D2DF3">
              <w:rPr>
                <w:lang w:val="en-GB"/>
              </w:rPr>
              <w:t xml:space="preserve">The Bidder must confirm compliance to </w:t>
            </w:r>
            <w:r>
              <w:rPr>
                <w:lang w:val="en-GB"/>
              </w:rPr>
              <w:t>MIOS</w:t>
            </w:r>
            <w:r w:rsidRPr="004D2DF3">
              <w:rPr>
                <w:lang w:val="en-GB"/>
              </w:rPr>
              <w:t xml:space="preserve"> certification </w:t>
            </w:r>
            <w:r>
              <w:rPr>
                <w:lang w:val="en-GB"/>
              </w:rPr>
              <w:t>requirements for the Internal Audit Software</w:t>
            </w:r>
            <w:r w:rsidRPr="004D2DF3">
              <w:rPr>
                <w:lang w:val="en-GB"/>
              </w:rPr>
              <w:t xml:space="preserve">. </w:t>
            </w:r>
          </w:p>
          <w:p w14:paraId="2CA22D97" w14:textId="77777777" w:rsidR="00661922" w:rsidRPr="00823969" w:rsidRDefault="00661922" w:rsidP="005355D9">
            <w:pPr>
              <w:jc w:val="left"/>
              <w:rPr>
                <w:lang w:val="en-GB"/>
              </w:rPr>
            </w:pPr>
          </w:p>
        </w:tc>
        <w:tc>
          <w:tcPr>
            <w:tcW w:w="3209" w:type="dxa"/>
          </w:tcPr>
          <w:p w14:paraId="2591D8FA" w14:textId="4EB2374F" w:rsidR="00661922" w:rsidRPr="004D2DF3" w:rsidRDefault="00661922" w:rsidP="00661922">
            <w:pPr>
              <w:rPr>
                <w:rFonts w:cs="Calibri Light"/>
                <w:lang w:val="en-GB"/>
              </w:rPr>
            </w:pPr>
            <w:bookmarkStart w:id="58" w:name="_Hlk191422826"/>
            <w:bookmarkStart w:id="59" w:name="_Hlk203633778"/>
            <w:r w:rsidRPr="004D2DF3">
              <w:rPr>
                <w:rFonts w:cs="Calibri Light"/>
                <w:lang w:val="en-GB"/>
              </w:rPr>
              <w:t xml:space="preserve">The bidder </w:t>
            </w:r>
            <w:r w:rsidRPr="004D2DF3">
              <w:rPr>
                <w:rFonts w:cs="Calibri Light"/>
                <w:b/>
                <w:bCs/>
                <w:lang w:val="en-GB"/>
              </w:rPr>
              <w:t>must</w:t>
            </w:r>
            <w:r w:rsidRPr="004D2DF3">
              <w:rPr>
                <w:rFonts w:cs="Calibri Light"/>
                <w:lang w:val="en-GB"/>
              </w:rPr>
              <w:t xml:space="preserve"> fully complete and submit the MIOS Certification Requirements in </w:t>
            </w:r>
            <w:r w:rsidRPr="004D2DF3">
              <w:rPr>
                <w:rFonts w:cs="Calibri Light"/>
                <w:b/>
                <w:bCs/>
                <w:lang w:val="en-GB"/>
              </w:rPr>
              <w:t xml:space="preserve">Annex </w:t>
            </w:r>
            <w:r>
              <w:rPr>
                <w:rFonts w:cs="Calibri Light"/>
                <w:b/>
                <w:bCs/>
                <w:lang w:val="en-GB"/>
              </w:rPr>
              <w:t>C</w:t>
            </w:r>
            <w:r w:rsidRPr="004D2DF3">
              <w:rPr>
                <w:rFonts w:cs="Calibri Light"/>
                <w:lang w:val="en-GB"/>
              </w:rPr>
              <w:t>. Further to this, the Bidder is required to submit additional information as per below:</w:t>
            </w:r>
          </w:p>
          <w:p w14:paraId="673DB002" w14:textId="77777777" w:rsidR="00661922" w:rsidRPr="004D2DF3" w:rsidRDefault="00661922" w:rsidP="00661922">
            <w:pPr>
              <w:rPr>
                <w:rFonts w:cs="Calibri Light"/>
                <w:lang w:val="en-GB"/>
              </w:rPr>
            </w:pPr>
          </w:p>
          <w:p w14:paraId="4496179D" w14:textId="37954DA3" w:rsidR="00661922" w:rsidRPr="004D2DF3" w:rsidRDefault="00661922" w:rsidP="00661922">
            <w:pPr>
              <w:autoSpaceDE w:val="0"/>
              <w:autoSpaceDN w:val="0"/>
              <w:adjustRightInd w:val="0"/>
              <w:rPr>
                <w:rFonts w:cs="Calibri Light"/>
                <w:lang w:val="en-GB"/>
              </w:rPr>
            </w:pPr>
            <w:bookmarkStart w:id="60" w:name="_Hlk202963459"/>
            <w:r w:rsidRPr="004D2DF3">
              <w:rPr>
                <w:rFonts w:cs="Calibri Light"/>
                <w:lang w:val="en-GB"/>
              </w:rPr>
              <w:t xml:space="preserve">a) In the case of a “YES” answer in </w:t>
            </w:r>
            <w:r w:rsidRPr="004D2DF3">
              <w:rPr>
                <w:rFonts w:cs="Calibri Light"/>
                <w:b/>
                <w:bCs/>
                <w:lang w:val="en-GB"/>
              </w:rPr>
              <w:t xml:space="preserve">Annex </w:t>
            </w:r>
            <w:r>
              <w:rPr>
                <w:rFonts w:cs="Calibri Light"/>
                <w:b/>
                <w:bCs/>
                <w:lang w:val="en-GB"/>
              </w:rPr>
              <w:t>C</w:t>
            </w:r>
            <w:r w:rsidRPr="004D2DF3">
              <w:rPr>
                <w:rFonts w:cs="Calibri Light"/>
                <w:lang w:val="en-GB"/>
              </w:rPr>
              <w:t xml:space="preserve">, the independent certificate(s) to substantiate the declaration. </w:t>
            </w:r>
          </w:p>
          <w:p w14:paraId="4D14C889" w14:textId="77777777" w:rsidR="00661922" w:rsidRPr="004D2DF3" w:rsidRDefault="00661922" w:rsidP="00661922">
            <w:pPr>
              <w:autoSpaceDE w:val="0"/>
              <w:autoSpaceDN w:val="0"/>
              <w:adjustRightInd w:val="0"/>
              <w:rPr>
                <w:rFonts w:cs="Calibri Light"/>
                <w:b/>
                <w:bCs/>
                <w:lang w:val="en-GB"/>
              </w:rPr>
            </w:pPr>
            <w:r w:rsidRPr="004D2DF3">
              <w:rPr>
                <w:rFonts w:cs="Calibri Light"/>
                <w:lang w:val="en-GB"/>
              </w:rPr>
              <w:t xml:space="preserve"> </w:t>
            </w:r>
            <w:r w:rsidRPr="004D2DF3">
              <w:rPr>
                <w:rFonts w:cs="Calibri Light"/>
                <w:b/>
                <w:bCs/>
                <w:lang w:val="en-GB"/>
              </w:rPr>
              <w:t xml:space="preserve">Or </w:t>
            </w:r>
          </w:p>
          <w:p w14:paraId="315E1C31" w14:textId="712A1DB7" w:rsidR="00661922" w:rsidRPr="004D2DF3" w:rsidRDefault="00661922" w:rsidP="00661922">
            <w:pPr>
              <w:autoSpaceDE w:val="0"/>
              <w:autoSpaceDN w:val="0"/>
              <w:adjustRightInd w:val="0"/>
              <w:rPr>
                <w:rFonts w:cs="Calibri Light"/>
                <w:lang w:val="en-GB"/>
              </w:rPr>
            </w:pPr>
            <w:r w:rsidRPr="004D2DF3">
              <w:rPr>
                <w:rFonts w:cs="Calibri Light"/>
                <w:lang w:val="en-GB"/>
              </w:rPr>
              <w:t xml:space="preserve">b) In the case of a “N/A” answer in </w:t>
            </w:r>
            <w:r w:rsidRPr="004D2DF3">
              <w:rPr>
                <w:rFonts w:cs="Calibri Light"/>
                <w:b/>
                <w:bCs/>
                <w:lang w:val="en-GB"/>
              </w:rPr>
              <w:t xml:space="preserve">Annex </w:t>
            </w:r>
            <w:r>
              <w:rPr>
                <w:rFonts w:cs="Calibri Light"/>
                <w:b/>
                <w:bCs/>
                <w:lang w:val="en-GB"/>
              </w:rPr>
              <w:t>C</w:t>
            </w:r>
            <w:r w:rsidRPr="004D2DF3">
              <w:rPr>
                <w:rFonts w:cs="Calibri Light"/>
                <w:lang w:val="en-GB"/>
              </w:rPr>
              <w:t>, sufficient motivation as to why the standard is not deemed applicable.</w:t>
            </w:r>
          </w:p>
          <w:p w14:paraId="026C5746" w14:textId="77777777" w:rsidR="00661922" w:rsidRPr="004D2DF3" w:rsidRDefault="00661922" w:rsidP="00661922">
            <w:pPr>
              <w:autoSpaceDE w:val="0"/>
              <w:autoSpaceDN w:val="0"/>
              <w:adjustRightInd w:val="0"/>
              <w:rPr>
                <w:rFonts w:cs="Calibri Light"/>
                <w:lang w:val="en-GB"/>
              </w:rPr>
            </w:pPr>
          </w:p>
          <w:bookmarkEnd w:id="60"/>
          <w:p w14:paraId="115CD93F" w14:textId="77777777" w:rsidR="00661922" w:rsidRPr="004D2DF3" w:rsidRDefault="00661922" w:rsidP="00661922">
            <w:pPr>
              <w:autoSpaceDE w:val="0"/>
              <w:autoSpaceDN w:val="0"/>
              <w:adjustRightInd w:val="0"/>
              <w:rPr>
                <w:rFonts w:cs="Calibri Light"/>
                <w:b/>
                <w:bCs/>
                <w:lang w:val="en-GB"/>
              </w:rPr>
            </w:pPr>
            <w:r w:rsidRPr="004D2DF3">
              <w:rPr>
                <w:rFonts w:cs="Calibri Light"/>
                <w:b/>
                <w:bCs/>
                <w:lang w:val="en-GB"/>
              </w:rPr>
              <w:t>NOTE (1):</w:t>
            </w:r>
          </w:p>
          <w:p w14:paraId="3206FDF0" w14:textId="77777777" w:rsidR="00661922" w:rsidRPr="004D2DF3" w:rsidRDefault="00661922" w:rsidP="00661922">
            <w:pPr>
              <w:rPr>
                <w:rFonts w:cs="Calibri Light"/>
                <w:lang w:val="en-GB"/>
              </w:rPr>
            </w:pPr>
            <w:bookmarkStart w:id="61" w:name="_Hlk202963605"/>
            <w:r w:rsidRPr="004D2DF3">
              <w:rPr>
                <w:rFonts w:cs="Calibri Light"/>
                <w:lang w:val="en-GB"/>
              </w:rPr>
              <w:t>An empty declaration (no answer provided), or a "N/A" answer without sufficient motivation, will be regarded as a “NO” answer, and will be considered as non-compliant.</w:t>
            </w:r>
          </w:p>
          <w:bookmarkEnd w:id="58"/>
          <w:bookmarkEnd w:id="61"/>
          <w:p w14:paraId="5148A592" w14:textId="77777777" w:rsidR="00661922" w:rsidRPr="004D2DF3" w:rsidRDefault="00661922" w:rsidP="00661922">
            <w:pPr>
              <w:rPr>
                <w:rFonts w:cs="Calibri Light"/>
                <w:bCs/>
                <w:i/>
              </w:rPr>
            </w:pPr>
          </w:p>
          <w:p w14:paraId="6B04B385" w14:textId="77777777" w:rsidR="00661922" w:rsidRPr="004D2DF3" w:rsidRDefault="00661922" w:rsidP="00661922">
            <w:pPr>
              <w:rPr>
                <w:rFonts w:cs="Calibri Light"/>
                <w:b/>
              </w:rPr>
            </w:pPr>
            <w:r w:rsidRPr="004D2DF3">
              <w:rPr>
                <w:rFonts w:cs="Calibri Light"/>
                <w:b/>
              </w:rPr>
              <w:t>NOTE (2):</w:t>
            </w:r>
          </w:p>
          <w:p w14:paraId="64BBB74C" w14:textId="2E67DB38" w:rsidR="00661922" w:rsidRPr="00823969" w:rsidRDefault="00661922" w:rsidP="00661922">
            <w:pPr>
              <w:jc w:val="left"/>
              <w:rPr>
                <w:lang w:val="en-GB"/>
              </w:rPr>
            </w:pPr>
            <w:r w:rsidRPr="004D2DF3">
              <w:rPr>
                <w:rFonts w:cs="Calibri Light"/>
              </w:rPr>
              <w:lastRenderedPageBreak/>
              <w:t>SITA reserves the right to verify the information provided.</w:t>
            </w:r>
            <w:bookmarkEnd w:id="59"/>
          </w:p>
        </w:tc>
        <w:tc>
          <w:tcPr>
            <w:tcW w:w="3210" w:type="dxa"/>
          </w:tcPr>
          <w:p w14:paraId="1073CD5B" w14:textId="6856AA26" w:rsidR="00661922" w:rsidRPr="0026254D" w:rsidRDefault="00661922" w:rsidP="005355D9">
            <w:pPr>
              <w:jc w:val="left"/>
              <w:rPr>
                <w:rFonts w:cs="Calibri"/>
                <w:color w:val="FF0000"/>
              </w:rPr>
            </w:pPr>
            <w:r w:rsidRPr="004D2DF3">
              <w:rPr>
                <w:rFonts w:cs="Calibri Light"/>
                <w:color w:val="FF0000"/>
              </w:rPr>
              <w:lastRenderedPageBreak/>
              <w:t xml:space="preserve">&lt;provide unique reference to locate substantiating evidence in the bid response – see </w:t>
            </w:r>
            <w:r w:rsidRPr="004D2DF3">
              <w:rPr>
                <w:rFonts w:cs="Calibri Light"/>
                <w:b/>
                <w:color w:val="FF0000"/>
              </w:rPr>
              <w:t xml:space="preserve">Annex A, </w:t>
            </w:r>
            <w:r>
              <w:rPr>
                <w:rFonts w:cs="Calibri Light"/>
                <w:b/>
                <w:color w:val="FF0000"/>
              </w:rPr>
              <w:t>par</w:t>
            </w:r>
            <w:r w:rsidRPr="004D2DF3">
              <w:rPr>
                <w:rFonts w:cs="Calibri Light"/>
                <w:b/>
                <w:color w:val="FF0000"/>
              </w:rPr>
              <w:t xml:space="preserve"> 5.</w:t>
            </w:r>
            <w:r w:rsidR="00EA3D09">
              <w:rPr>
                <w:rFonts w:cs="Calibri Light"/>
                <w:b/>
                <w:color w:val="FF0000"/>
              </w:rPr>
              <w:t>5</w:t>
            </w:r>
            <w:r w:rsidRPr="004D2DF3">
              <w:rPr>
                <w:rFonts w:cs="Calibri Light"/>
                <w:b/>
                <w:color w:val="FF0000"/>
              </w:rPr>
              <w:t xml:space="preserve">, Annex </w:t>
            </w:r>
            <w:r>
              <w:rPr>
                <w:rFonts w:cs="Calibri Light"/>
                <w:b/>
                <w:color w:val="FF0000"/>
              </w:rPr>
              <w:t>C</w:t>
            </w:r>
            <w:r w:rsidRPr="004D2DF3">
              <w:rPr>
                <w:rFonts w:cs="Calibri Light"/>
                <w:b/>
                <w:color w:val="FF0000"/>
              </w:rPr>
              <w:t>&gt;</w:t>
            </w:r>
          </w:p>
        </w:tc>
      </w:tr>
    </w:tbl>
    <w:p w14:paraId="4EBFD19B" w14:textId="77777777" w:rsidR="00B402FF" w:rsidRDefault="00B402FF" w:rsidP="00B402FF">
      <w:pPr>
        <w:pStyle w:val="ListParagraph"/>
        <w:ind w:left="1134"/>
      </w:pPr>
    </w:p>
    <w:p w14:paraId="2FD9130F" w14:textId="77777777" w:rsidR="00512A12" w:rsidRDefault="00512A12" w:rsidP="00512A12">
      <w:pPr>
        <w:pStyle w:val="Heading3"/>
      </w:pPr>
      <w:bookmarkStart w:id="62" w:name="_Toc221195845"/>
      <w:r>
        <w:t>Technical Functional</w:t>
      </w:r>
      <w:r w:rsidR="00527C18">
        <w:t>ity evaluation</w:t>
      </w:r>
      <w:r>
        <w:t xml:space="preserve"> Requirements (Stage 3)</w:t>
      </w:r>
      <w:bookmarkEnd w:id="62"/>
    </w:p>
    <w:p w14:paraId="2A265D94" w14:textId="77777777" w:rsidR="00527C18" w:rsidRPr="009A4C50" w:rsidRDefault="00527C18" w:rsidP="00A105E4">
      <w:pPr>
        <w:pStyle w:val="ListParagraph"/>
        <w:numPr>
          <w:ilvl w:val="0"/>
          <w:numId w:val="55"/>
        </w:numPr>
      </w:pPr>
      <w:r w:rsidRPr="009A4C50">
        <w:t>The bidder must complete in full all the TECHNICAL FUNCTIONALITY requirements.</w:t>
      </w:r>
    </w:p>
    <w:p w14:paraId="1CE0D1CE" w14:textId="77777777" w:rsidR="00527C18" w:rsidRPr="009A4C50" w:rsidRDefault="00527C18" w:rsidP="00A105E4">
      <w:pPr>
        <w:pStyle w:val="ListParagraph"/>
        <w:numPr>
          <w:ilvl w:val="0"/>
          <w:numId w:val="55"/>
        </w:numPr>
      </w:pPr>
      <w:r w:rsidRPr="009A4C50">
        <w:t xml:space="preserve">The bidder </w:t>
      </w:r>
      <w:r w:rsidRPr="009A4C50">
        <w:rPr>
          <w:b/>
        </w:rPr>
        <w:t>must provide a unique reference number</w:t>
      </w:r>
      <w:r w:rsidRPr="009A4C50">
        <w:t xml:space="preserve"> (e.g. binder/folio, chapter, section, page) to locate substantiating evidence in the bid response. During evaluation, SITA reserves the right to treat substantiation evidence that cannot be located in the bid response, as “NOT COMPLY”.</w:t>
      </w:r>
    </w:p>
    <w:p w14:paraId="77DD99E8" w14:textId="663F0DE1" w:rsidR="00527C18" w:rsidRDefault="00527C18" w:rsidP="00A105E4">
      <w:pPr>
        <w:pStyle w:val="ListParagraph"/>
        <w:numPr>
          <w:ilvl w:val="0"/>
          <w:numId w:val="55"/>
        </w:numPr>
      </w:pPr>
      <w:r w:rsidRPr="009A4C50">
        <w:t>The evaluation (scoring) of bidders’ responses to the requirements will be determined by the completeness, relevance and accuracy of substantiating evidence</w:t>
      </w:r>
      <w:r w:rsidR="00C04737">
        <w:t>.</w:t>
      </w:r>
    </w:p>
    <w:p w14:paraId="4BB380E5" w14:textId="0B1AA4D6" w:rsidR="00BD74D9" w:rsidRPr="009A4C50" w:rsidRDefault="00BD74D9" w:rsidP="009A4C50">
      <w:pPr>
        <w:pStyle w:val="ListParagraph"/>
        <w:numPr>
          <w:ilvl w:val="0"/>
          <w:numId w:val="55"/>
        </w:numPr>
      </w:pPr>
      <w:r w:rsidRPr="009A4C50">
        <w:t>Weighting of requirements:</w:t>
      </w:r>
      <w:r w:rsidR="00C04737" w:rsidRPr="002E3FD0">
        <w:t xml:space="preserve"> The full scope of requirements will be determined by the following </w:t>
      </w:r>
      <w:r w:rsidR="00C04737" w:rsidRPr="00015523">
        <w:t>weights as per the table below.</w:t>
      </w:r>
    </w:p>
    <w:p w14:paraId="4064AA22" w14:textId="3C3542C5" w:rsidR="00512A12" w:rsidRPr="009A4C50" w:rsidRDefault="00C04737" w:rsidP="00A105E4">
      <w:pPr>
        <w:pStyle w:val="ListParagraph"/>
        <w:numPr>
          <w:ilvl w:val="0"/>
          <w:numId w:val="57"/>
        </w:numPr>
        <w:tabs>
          <w:tab w:val="num" w:pos="630"/>
        </w:tabs>
        <w:spacing w:line="240" w:lineRule="auto"/>
        <w:jc w:val="left"/>
      </w:pPr>
      <w:r w:rsidRPr="009A4C50">
        <w:t>The minimum threshold per functional environment will also be evaluated as per the table below.</w:t>
      </w:r>
    </w:p>
    <w:p w14:paraId="70DFA521" w14:textId="624F65D7" w:rsidR="00CB28EC" w:rsidRPr="00015523" w:rsidRDefault="00CB28EC" w:rsidP="00CB28EC">
      <w:pPr>
        <w:numPr>
          <w:ilvl w:val="0"/>
          <w:numId w:val="57"/>
        </w:numPr>
        <w:spacing w:line="240" w:lineRule="auto"/>
        <w:rPr>
          <w:szCs w:val="24"/>
        </w:rPr>
      </w:pPr>
      <w:r w:rsidRPr="009A4C50">
        <w:rPr>
          <w:szCs w:val="24"/>
        </w:rPr>
        <w:t>S</w:t>
      </w:r>
      <w:r w:rsidR="00502007" w:rsidRPr="009A4C50">
        <w:rPr>
          <w:szCs w:val="24"/>
        </w:rPr>
        <w:t>APS</w:t>
      </w:r>
      <w:r w:rsidRPr="009A4C50">
        <w:rPr>
          <w:szCs w:val="24"/>
        </w:rPr>
        <w:t xml:space="preserve"> reserves the right to verify information / evidence provided by the Bidder</w:t>
      </w:r>
      <w:r w:rsidRPr="00015523">
        <w:rPr>
          <w:szCs w:val="24"/>
        </w:rPr>
        <w:t>.</w:t>
      </w:r>
    </w:p>
    <w:p w14:paraId="6EC0B90F" w14:textId="16CDCA55" w:rsidR="008E35AE" w:rsidRDefault="008E35AE" w:rsidP="00CB28EC">
      <w:pPr>
        <w:numPr>
          <w:ilvl w:val="0"/>
          <w:numId w:val="57"/>
        </w:numPr>
        <w:spacing w:line="240" w:lineRule="auto"/>
        <w:rPr>
          <w:szCs w:val="24"/>
        </w:rPr>
      </w:pPr>
      <w:r>
        <w:rPr>
          <w:szCs w:val="24"/>
        </w:rPr>
        <w:t>Each TECHNICAL FUNCTION requirement will be evaluated using a rating scale as per the table below:</w:t>
      </w:r>
    </w:p>
    <w:p w14:paraId="026942B2" w14:textId="77777777" w:rsidR="008E35AE" w:rsidRDefault="008E35AE" w:rsidP="008E35AE">
      <w:pPr>
        <w:spacing w:line="240" w:lineRule="auto"/>
        <w:rPr>
          <w:szCs w:val="24"/>
        </w:rPr>
      </w:pPr>
    </w:p>
    <w:tbl>
      <w:tblPr>
        <w:tblW w:w="4800" w:type="pct"/>
        <w:tblInd w:w="67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08"/>
        <w:gridCol w:w="6609"/>
        <w:gridCol w:w="2126"/>
      </w:tblGrid>
      <w:tr w:rsidR="008E35AE" w:rsidRPr="00C04737" w14:paraId="674B19AB" w14:textId="77777777" w:rsidTr="00DF4A82">
        <w:trPr>
          <w:tblHeader/>
        </w:trPr>
        <w:tc>
          <w:tcPr>
            <w:tcW w:w="275" w:type="pct"/>
            <w:shd w:val="clear" w:color="auto" w:fill="DBE5F1"/>
          </w:tcPr>
          <w:p w14:paraId="4BF6F94A" w14:textId="77777777" w:rsidR="008E35AE" w:rsidRPr="00C419D3" w:rsidRDefault="008E35AE" w:rsidP="00DF4A82">
            <w:pPr>
              <w:rPr>
                <w:b/>
                <w:color w:val="0000FF"/>
                <w:sz w:val="20"/>
                <w:szCs w:val="24"/>
              </w:rPr>
            </w:pPr>
            <w:r w:rsidRPr="00C419D3">
              <w:rPr>
                <w:b/>
                <w:color w:val="0000FF"/>
                <w:sz w:val="20"/>
                <w:szCs w:val="24"/>
              </w:rPr>
              <w:t>No.</w:t>
            </w:r>
          </w:p>
        </w:tc>
        <w:tc>
          <w:tcPr>
            <w:tcW w:w="3575" w:type="pct"/>
            <w:shd w:val="clear" w:color="auto" w:fill="DBE5F1"/>
          </w:tcPr>
          <w:p w14:paraId="5CC677DA" w14:textId="1C4606F1" w:rsidR="008E35AE" w:rsidRPr="00C419D3" w:rsidRDefault="008E35AE" w:rsidP="00DF4A82">
            <w:pPr>
              <w:rPr>
                <w:b/>
                <w:color w:val="0000FF"/>
                <w:sz w:val="20"/>
                <w:szCs w:val="24"/>
              </w:rPr>
            </w:pPr>
            <w:r>
              <w:rPr>
                <w:b/>
                <w:color w:val="0000FF"/>
                <w:sz w:val="20"/>
                <w:szCs w:val="24"/>
              </w:rPr>
              <w:t>Evaluation Criteria</w:t>
            </w:r>
          </w:p>
        </w:tc>
        <w:tc>
          <w:tcPr>
            <w:tcW w:w="1150" w:type="pct"/>
            <w:shd w:val="clear" w:color="auto" w:fill="DBE5F1"/>
          </w:tcPr>
          <w:p w14:paraId="44F0DC95" w14:textId="535BBF6C" w:rsidR="008E35AE" w:rsidRPr="00C419D3" w:rsidRDefault="008E35AE" w:rsidP="00DF4A82">
            <w:pPr>
              <w:jc w:val="center"/>
              <w:rPr>
                <w:b/>
                <w:color w:val="0000FF"/>
                <w:sz w:val="20"/>
                <w:szCs w:val="24"/>
              </w:rPr>
            </w:pPr>
            <w:r>
              <w:rPr>
                <w:b/>
                <w:color w:val="0000FF"/>
                <w:sz w:val="20"/>
                <w:szCs w:val="24"/>
              </w:rPr>
              <w:t>Score</w:t>
            </w:r>
          </w:p>
        </w:tc>
      </w:tr>
      <w:tr w:rsidR="008E35AE" w:rsidRPr="00C04737" w14:paraId="0C93ECB2" w14:textId="77777777" w:rsidTr="00DF4A82">
        <w:tc>
          <w:tcPr>
            <w:tcW w:w="275" w:type="pct"/>
          </w:tcPr>
          <w:p w14:paraId="47249148" w14:textId="77777777" w:rsidR="008E35AE" w:rsidRPr="00C419D3" w:rsidRDefault="008E35AE" w:rsidP="008E35AE">
            <w:pPr>
              <w:rPr>
                <w:sz w:val="20"/>
                <w:szCs w:val="24"/>
              </w:rPr>
            </w:pPr>
            <w:r w:rsidRPr="00C419D3">
              <w:rPr>
                <w:sz w:val="20"/>
                <w:szCs w:val="24"/>
              </w:rPr>
              <w:t>1.</w:t>
            </w:r>
          </w:p>
        </w:tc>
        <w:tc>
          <w:tcPr>
            <w:tcW w:w="3575" w:type="pct"/>
          </w:tcPr>
          <w:p w14:paraId="60E66107" w14:textId="66BECA2C" w:rsidR="008E35AE" w:rsidRPr="00C419D3" w:rsidRDefault="008E35AE" w:rsidP="008E35AE">
            <w:r w:rsidRPr="009C1D07">
              <w:rPr>
                <w:rFonts w:cs="Calibri"/>
                <w:szCs w:val="24"/>
              </w:rPr>
              <w:t xml:space="preserve">No </w:t>
            </w:r>
            <w:r>
              <w:rPr>
                <w:rFonts w:cs="Calibri"/>
                <w:szCs w:val="24"/>
              </w:rPr>
              <w:t xml:space="preserve">relevant </w:t>
            </w:r>
            <w:r w:rsidRPr="009C1D07">
              <w:rPr>
                <w:rFonts w:cs="Calibri"/>
                <w:szCs w:val="24"/>
              </w:rPr>
              <w:t>information provided</w:t>
            </w:r>
          </w:p>
        </w:tc>
        <w:tc>
          <w:tcPr>
            <w:tcW w:w="1150" w:type="pct"/>
          </w:tcPr>
          <w:p w14:paraId="01253CA3" w14:textId="2C181F5D" w:rsidR="008E35AE" w:rsidRPr="00C419D3" w:rsidRDefault="008E35AE" w:rsidP="008E35AE">
            <w:pPr>
              <w:jc w:val="center"/>
            </w:pPr>
            <w:r>
              <w:t>0</w:t>
            </w:r>
          </w:p>
        </w:tc>
      </w:tr>
      <w:tr w:rsidR="008E35AE" w:rsidRPr="00C04737" w14:paraId="0F2C4076" w14:textId="77777777" w:rsidTr="00DF4A82">
        <w:tc>
          <w:tcPr>
            <w:tcW w:w="275" w:type="pct"/>
          </w:tcPr>
          <w:p w14:paraId="21EC13FA" w14:textId="77777777" w:rsidR="008E35AE" w:rsidRPr="00C419D3" w:rsidRDefault="008E35AE" w:rsidP="008E35AE">
            <w:pPr>
              <w:rPr>
                <w:sz w:val="20"/>
                <w:szCs w:val="24"/>
              </w:rPr>
            </w:pPr>
            <w:r w:rsidRPr="00C419D3">
              <w:rPr>
                <w:sz w:val="20"/>
                <w:szCs w:val="24"/>
              </w:rPr>
              <w:t>2.</w:t>
            </w:r>
          </w:p>
        </w:tc>
        <w:tc>
          <w:tcPr>
            <w:tcW w:w="3575" w:type="pct"/>
          </w:tcPr>
          <w:p w14:paraId="78C71C58" w14:textId="6AFF6A3D" w:rsidR="008E35AE" w:rsidRPr="00C419D3" w:rsidRDefault="008E35AE" w:rsidP="008E35AE">
            <w:r w:rsidRPr="009C1D07">
              <w:rPr>
                <w:rFonts w:cs="Calibri"/>
                <w:szCs w:val="24"/>
              </w:rPr>
              <w:t>Does not meet minimum requirement</w:t>
            </w:r>
          </w:p>
        </w:tc>
        <w:tc>
          <w:tcPr>
            <w:tcW w:w="1150" w:type="pct"/>
          </w:tcPr>
          <w:p w14:paraId="09975F36" w14:textId="2CAB67CF" w:rsidR="008E35AE" w:rsidRPr="00C419D3" w:rsidRDefault="008E35AE" w:rsidP="008E35AE">
            <w:pPr>
              <w:jc w:val="center"/>
            </w:pPr>
            <w:r>
              <w:t>1</w:t>
            </w:r>
          </w:p>
        </w:tc>
      </w:tr>
      <w:tr w:rsidR="008E35AE" w:rsidRPr="00C04737" w14:paraId="2F929B23" w14:textId="77777777" w:rsidTr="00DF4A82">
        <w:tc>
          <w:tcPr>
            <w:tcW w:w="275" w:type="pct"/>
          </w:tcPr>
          <w:p w14:paraId="2FB197EE" w14:textId="77777777" w:rsidR="008E35AE" w:rsidRPr="00C419D3" w:rsidRDefault="008E35AE" w:rsidP="008E35AE">
            <w:pPr>
              <w:rPr>
                <w:sz w:val="20"/>
                <w:szCs w:val="24"/>
              </w:rPr>
            </w:pPr>
            <w:r w:rsidRPr="00C419D3">
              <w:rPr>
                <w:sz w:val="20"/>
                <w:szCs w:val="24"/>
              </w:rPr>
              <w:t>3.</w:t>
            </w:r>
          </w:p>
        </w:tc>
        <w:tc>
          <w:tcPr>
            <w:tcW w:w="3575" w:type="pct"/>
          </w:tcPr>
          <w:p w14:paraId="4B1E4D9E" w14:textId="32EC3415" w:rsidR="008E35AE" w:rsidRPr="00C419D3" w:rsidRDefault="008E35AE" w:rsidP="008E35AE">
            <w:r w:rsidRPr="00B73915">
              <w:rPr>
                <w:rFonts w:cs="Calibri"/>
                <w:szCs w:val="24"/>
              </w:rPr>
              <w:t>Meets minimum requirements</w:t>
            </w:r>
          </w:p>
        </w:tc>
        <w:tc>
          <w:tcPr>
            <w:tcW w:w="1150" w:type="pct"/>
          </w:tcPr>
          <w:p w14:paraId="64947D2A" w14:textId="770BBE9B" w:rsidR="008E35AE" w:rsidRPr="00C419D3" w:rsidRDefault="008E35AE" w:rsidP="008E35AE">
            <w:pPr>
              <w:jc w:val="center"/>
            </w:pPr>
            <w:r>
              <w:t>3</w:t>
            </w:r>
          </w:p>
        </w:tc>
      </w:tr>
      <w:tr w:rsidR="008E35AE" w:rsidRPr="00C04737" w14:paraId="7AD83D5F" w14:textId="77777777" w:rsidTr="00DF4A82">
        <w:tc>
          <w:tcPr>
            <w:tcW w:w="275" w:type="pct"/>
          </w:tcPr>
          <w:p w14:paraId="18A8BB1C" w14:textId="53D468C6" w:rsidR="008E35AE" w:rsidRPr="00C419D3" w:rsidRDefault="008E35AE" w:rsidP="008E35AE">
            <w:pPr>
              <w:rPr>
                <w:sz w:val="20"/>
                <w:szCs w:val="24"/>
              </w:rPr>
            </w:pPr>
            <w:r>
              <w:rPr>
                <w:sz w:val="20"/>
                <w:szCs w:val="24"/>
              </w:rPr>
              <w:t>4</w:t>
            </w:r>
          </w:p>
        </w:tc>
        <w:tc>
          <w:tcPr>
            <w:tcW w:w="3575" w:type="pct"/>
          </w:tcPr>
          <w:p w14:paraId="1C1EE4FC" w14:textId="2A96D28A" w:rsidR="008E35AE" w:rsidRDefault="008E35AE" w:rsidP="008E35AE">
            <w:r w:rsidRPr="00B73915">
              <w:rPr>
                <w:rFonts w:cs="Calibri"/>
                <w:szCs w:val="24"/>
              </w:rPr>
              <w:t>Exceeds minimum requirements</w:t>
            </w:r>
          </w:p>
        </w:tc>
        <w:tc>
          <w:tcPr>
            <w:tcW w:w="1150" w:type="pct"/>
          </w:tcPr>
          <w:p w14:paraId="684359C8" w14:textId="14E759ED" w:rsidR="008E35AE" w:rsidRPr="00C419D3" w:rsidRDefault="008E35AE" w:rsidP="008E35AE">
            <w:pPr>
              <w:jc w:val="center"/>
            </w:pPr>
            <w:r>
              <w:t>5</w:t>
            </w:r>
          </w:p>
        </w:tc>
      </w:tr>
    </w:tbl>
    <w:p w14:paraId="3DD3F78E" w14:textId="77777777" w:rsidR="008E35AE" w:rsidRDefault="008E35AE" w:rsidP="008E35AE">
      <w:pPr>
        <w:spacing w:line="240" w:lineRule="auto"/>
        <w:rPr>
          <w:szCs w:val="24"/>
        </w:rPr>
      </w:pPr>
    </w:p>
    <w:p w14:paraId="4713D623" w14:textId="58257C69" w:rsidR="008E35AE" w:rsidRPr="000832B0" w:rsidRDefault="008E35AE" w:rsidP="009A4C50">
      <w:pPr>
        <w:numPr>
          <w:ilvl w:val="0"/>
          <w:numId w:val="57"/>
        </w:numPr>
        <w:spacing w:after="0" w:line="240" w:lineRule="auto"/>
        <w:jc w:val="left"/>
        <w:rPr>
          <w:rFonts w:asciiTheme="majorHAnsi" w:hAnsiTheme="majorHAnsi" w:cstheme="majorHAnsi"/>
        </w:rPr>
      </w:pPr>
      <w:r w:rsidRPr="000832B0">
        <w:rPr>
          <w:rFonts w:asciiTheme="majorHAnsi" w:hAnsiTheme="majorHAnsi" w:cstheme="majorHAnsi"/>
        </w:rPr>
        <w:t>Weighting of requirements: The full scope of requirements will be determined by the following weights:</w:t>
      </w:r>
    </w:p>
    <w:p w14:paraId="5202DD31" w14:textId="77777777" w:rsidR="008E35AE" w:rsidRDefault="008E35AE" w:rsidP="009A4C50">
      <w:pPr>
        <w:spacing w:line="240" w:lineRule="auto"/>
        <w:rPr>
          <w:szCs w:val="24"/>
        </w:rPr>
      </w:pPr>
    </w:p>
    <w:p w14:paraId="2782347B" w14:textId="77777777" w:rsidR="00714FB2" w:rsidRPr="001264A4" w:rsidRDefault="00714FB2" w:rsidP="009A4C50">
      <w:pPr>
        <w:spacing w:line="240" w:lineRule="auto"/>
        <w:rPr>
          <w:szCs w:val="24"/>
        </w:rPr>
      </w:pPr>
    </w:p>
    <w:p w14:paraId="6DC71065" w14:textId="438559CA" w:rsidR="00BD74D9" w:rsidRPr="009A4C50" w:rsidRDefault="00BD74D9" w:rsidP="00BD74D9">
      <w:pPr>
        <w:pStyle w:val="Caption"/>
        <w:rPr>
          <w:lang w:val="en-ZA"/>
        </w:rPr>
      </w:pPr>
      <w:bookmarkStart w:id="63" w:name="_Toc207981075"/>
      <w:r w:rsidRPr="009A4C50">
        <w:t xml:space="preserve">Table </w:t>
      </w:r>
      <w:r w:rsidRPr="009A4C50">
        <w:fldChar w:fldCharType="begin"/>
      </w:r>
      <w:r w:rsidRPr="009A4C50">
        <w:instrText xml:space="preserve"> SEQ Table \* ARABIC </w:instrText>
      </w:r>
      <w:r w:rsidRPr="009A4C50">
        <w:fldChar w:fldCharType="separate"/>
      </w:r>
      <w:r w:rsidR="00D66DA5">
        <w:rPr>
          <w:noProof/>
        </w:rPr>
        <w:t>3</w:t>
      </w:r>
      <w:r w:rsidRPr="009A4C50">
        <w:fldChar w:fldCharType="end"/>
      </w:r>
      <w:r w:rsidRPr="009A4C50">
        <w:t>: Technical Functionality Requirements</w:t>
      </w:r>
      <w:bookmarkEnd w:id="63"/>
    </w:p>
    <w:tbl>
      <w:tblPr>
        <w:tblW w:w="4800" w:type="pct"/>
        <w:tblInd w:w="67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498"/>
        <w:gridCol w:w="4918"/>
        <w:gridCol w:w="1416"/>
        <w:gridCol w:w="2411"/>
      </w:tblGrid>
      <w:tr w:rsidR="00217CC5" w:rsidRPr="00C04737" w14:paraId="00DE695C" w14:textId="35B531A8" w:rsidTr="009A4C50">
        <w:trPr>
          <w:tblHeader/>
        </w:trPr>
        <w:tc>
          <w:tcPr>
            <w:tcW w:w="269" w:type="pct"/>
            <w:shd w:val="clear" w:color="auto" w:fill="DBE5F1"/>
          </w:tcPr>
          <w:p w14:paraId="08CCEFAD" w14:textId="77777777" w:rsidR="00CD407B" w:rsidRPr="009A4C50" w:rsidRDefault="00CD407B" w:rsidP="00560F4B">
            <w:pPr>
              <w:rPr>
                <w:b/>
                <w:color w:val="0000FF"/>
                <w:sz w:val="20"/>
                <w:szCs w:val="24"/>
              </w:rPr>
            </w:pPr>
            <w:r w:rsidRPr="009A4C50">
              <w:rPr>
                <w:b/>
                <w:color w:val="0000FF"/>
                <w:sz w:val="20"/>
                <w:szCs w:val="24"/>
              </w:rPr>
              <w:t>No.</w:t>
            </w:r>
          </w:p>
        </w:tc>
        <w:tc>
          <w:tcPr>
            <w:tcW w:w="2660" w:type="pct"/>
            <w:shd w:val="clear" w:color="auto" w:fill="DBE5F1"/>
          </w:tcPr>
          <w:p w14:paraId="3913726D" w14:textId="77777777" w:rsidR="00CD407B" w:rsidRPr="009A4C50" w:rsidRDefault="00CD407B" w:rsidP="00560F4B">
            <w:pPr>
              <w:rPr>
                <w:b/>
                <w:color w:val="0000FF"/>
                <w:sz w:val="20"/>
                <w:szCs w:val="24"/>
              </w:rPr>
            </w:pPr>
            <w:r w:rsidRPr="009A4C50">
              <w:rPr>
                <w:b/>
                <w:color w:val="0000FF"/>
                <w:sz w:val="20"/>
                <w:szCs w:val="24"/>
              </w:rPr>
              <w:t>Technical Functionality Requirements</w:t>
            </w:r>
          </w:p>
        </w:tc>
        <w:tc>
          <w:tcPr>
            <w:tcW w:w="766" w:type="pct"/>
            <w:shd w:val="clear" w:color="auto" w:fill="DBE5F1"/>
          </w:tcPr>
          <w:p w14:paraId="3A198A60" w14:textId="77777777" w:rsidR="00CD407B" w:rsidRPr="009A4C50" w:rsidRDefault="00CD407B" w:rsidP="00560F4B">
            <w:pPr>
              <w:jc w:val="center"/>
              <w:rPr>
                <w:b/>
                <w:color w:val="0000FF"/>
                <w:sz w:val="20"/>
                <w:szCs w:val="24"/>
              </w:rPr>
            </w:pPr>
            <w:r w:rsidRPr="009A4C50">
              <w:rPr>
                <w:b/>
                <w:color w:val="0000FF"/>
                <w:sz w:val="20"/>
                <w:szCs w:val="24"/>
              </w:rPr>
              <w:t>Weighting</w:t>
            </w:r>
          </w:p>
        </w:tc>
        <w:tc>
          <w:tcPr>
            <w:tcW w:w="1304" w:type="pct"/>
            <w:shd w:val="clear" w:color="auto" w:fill="DBE5F1"/>
          </w:tcPr>
          <w:p w14:paraId="033ED67F" w14:textId="2F2D004B" w:rsidR="00CD407B" w:rsidRPr="00CD407B" w:rsidRDefault="00CD407B" w:rsidP="00560F4B">
            <w:pPr>
              <w:jc w:val="center"/>
              <w:rPr>
                <w:b/>
                <w:color w:val="0000FF"/>
                <w:sz w:val="20"/>
                <w:szCs w:val="24"/>
              </w:rPr>
            </w:pPr>
            <w:r>
              <w:rPr>
                <w:b/>
                <w:color w:val="0000FF"/>
                <w:sz w:val="20"/>
                <w:szCs w:val="24"/>
              </w:rPr>
              <w:t>Minimum threshold per Functional environment</w:t>
            </w:r>
          </w:p>
        </w:tc>
      </w:tr>
      <w:tr w:rsidR="00217CC5" w:rsidRPr="00C04737" w14:paraId="57504573" w14:textId="1CB77F29" w:rsidTr="009A4C50">
        <w:tc>
          <w:tcPr>
            <w:tcW w:w="269" w:type="pct"/>
          </w:tcPr>
          <w:p w14:paraId="6F7C91C9" w14:textId="77777777" w:rsidR="00CD407B" w:rsidRPr="009A4C50" w:rsidRDefault="00CD407B" w:rsidP="00560F4B">
            <w:pPr>
              <w:rPr>
                <w:sz w:val="20"/>
                <w:szCs w:val="24"/>
              </w:rPr>
            </w:pPr>
            <w:r w:rsidRPr="009A4C50">
              <w:rPr>
                <w:sz w:val="20"/>
                <w:szCs w:val="24"/>
              </w:rPr>
              <w:t>1.</w:t>
            </w:r>
          </w:p>
        </w:tc>
        <w:tc>
          <w:tcPr>
            <w:tcW w:w="2660" w:type="pct"/>
          </w:tcPr>
          <w:p w14:paraId="18F1C209" w14:textId="59643161" w:rsidR="00CD407B" w:rsidRPr="009A4C50" w:rsidRDefault="00CD407B" w:rsidP="00560F4B">
            <w:r w:rsidRPr="009A4C50">
              <w:t>General Functional Requirements</w:t>
            </w:r>
          </w:p>
        </w:tc>
        <w:tc>
          <w:tcPr>
            <w:tcW w:w="766" w:type="pct"/>
          </w:tcPr>
          <w:p w14:paraId="0DAD9596" w14:textId="48E439BD" w:rsidR="00CD407B" w:rsidRPr="009A4C50" w:rsidRDefault="00CD407B" w:rsidP="00560F4B">
            <w:pPr>
              <w:jc w:val="center"/>
            </w:pPr>
            <w:r>
              <w:t>35</w:t>
            </w:r>
            <w:r w:rsidRPr="009A4C50">
              <w:t>%</w:t>
            </w:r>
          </w:p>
        </w:tc>
        <w:tc>
          <w:tcPr>
            <w:tcW w:w="1304" w:type="pct"/>
          </w:tcPr>
          <w:p w14:paraId="46960424" w14:textId="3CD83988" w:rsidR="00CD407B" w:rsidRPr="00AE2579" w:rsidRDefault="00217CC5" w:rsidP="00560F4B">
            <w:pPr>
              <w:jc w:val="center"/>
            </w:pPr>
            <w:r w:rsidRPr="00AE2579">
              <w:t>2</w:t>
            </w:r>
            <w:r w:rsidR="00BA1BFA">
              <w:t>1</w:t>
            </w:r>
            <w:r w:rsidRPr="00AE2579">
              <w:t>%</w:t>
            </w:r>
          </w:p>
        </w:tc>
      </w:tr>
      <w:tr w:rsidR="00217CC5" w:rsidRPr="00C04737" w14:paraId="09DFB74F" w14:textId="0429A50F" w:rsidTr="009A4C50">
        <w:tc>
          <w:tcPr>
            <w:tcW w:w="269" w:type="pct"/>
          </w:tcPr>
          <w:p w14:paraId="3D854231" w14:textId="77777777" w:rsidR="00CD407B" w:rsidRPr="009A4C50" w:rsidRDefault="00CD407B" w:rsidP="00560F4B">
            <w:pPr>
              <w:rPr>
                <w:sz w:val="20"/>
                <w:szCs w:val="24"/>
              </w:rPr>
            </w:pPr>
            <w:r w:rsidRPr="009A4C50">
              <w:rPr>
                <w:sz w:val="20"/>
                <w:szCs w:val="24"/>
              </w:rPr>
              <w:t>2.</w:t>
            </w:r>
          </w:p>
        </w:tc>
        <w:tc>
          <w:tcPr>
            <w:tcW w:w="2660" w:type="pct"/>
          </w:tcPr>
          <w:p w14:paraId="3C491D7B" w14:textId="73C73C4A" w:rsidR="00CD407B" w:rsidRPr="009A4C50" w:rsidRDefault="00CD407B" w:rsidP="00560F4B">
            <w:r>
              <w:t>Solution Administration Requirements</w:t>
            </w:r>
          </w:p>
        </w:tc>
        <w:tc>
          <w:tcPr>
            <w:tcW w:w="766" w:type="pct"/>
          </w:tcPr>
          <w:p w14:paraId="5BFCBCB1" w14:textId="40DB5408" w:rsidR="00CD407B" w:rsidRPr="009A4C50" w:rsidRDefault="00CD407B" w:rsidP="00560F4B">
            <w:pPr>
              <w:jc w:val="center"/>
            </w:pPr>
            <w:r>
              <w:t>35</w:t>
            </w:r>
            <w:r w:rsidRPr="009A4C50">
              <w:t>%</w:t>
            </w:r>
          </w:p>
        </w:tc>
        <w:tc>
          <w:tcPr>
            <w:tcW w:w="1304" w:type="pct"/>
          </w:tcPr>
          <w:p w14:paraId="4CADEAF8" w14:textId="504F1A64" w:rsidR="00CD407B" w:rsidRPr="00AE2579" w:rsidRDefault="00217CC5" w:rsidP="00560F4B">
            <w:pPr>
              <w:jc w:val="center"/>
            </w:pPr>
            <w:r w:rsidRPr="00AE2579">
              <w:t>2</w:t>
            </w:r>
            <w:r w:rsidR="00BA1BFA">
              <w:t>1</w:t>
            </w:r>
            <w:r w:rsidRPr="00AE2579">
              <w:t>%</w:t>
            </w:r>
          </w:p>
        </w:tc>
      </w:tr>
      <w:tr w:rsidR="00217CC5" w:rsidRPr="00C04737" w14:paraId="004FAE13" w14:textId="471C009D" w:rsidTr="009A4C50">
        <w:tc>
          <w:tcPr>
            <w:tcW w:w="269" w:type="pct"/>
          </w:tcPr>
          <w:p w14:paraId="6687FF7A" w14:textId="77777777" w:rsidR="00CD407B" w:rsidRPr="009A4C50" w:rsidRDefault="00CD407B" w:rsidP="00560F4B">
            <w:pPr>
              <w:rPr>
                <w:sz w:val="20"/>
                <w:szCs w:val="24"/>
              </w:rPr>
            </w:pPr>
            <w:r w:rsidRPr="009A4C50">
              <w:rPr>
                <w:sz w:val="20"/>
                <w:szCs w:val="24"/>
              </w:rPr>
              <w:t>3.</w:t>
            </w:r>
          </w:p>
        </w:tc>
        <w:tc>
          <w:tcPr>
            <w:tcW w:w="2660" w:type="pct"/>
          </w:tcPr>
          <w:p w14:paraId="0A60EADA" w14:textId="64F3D369" w:rsidR="00CD407B" w:rsidRPr="009A4C50" w:rsidRDefault="00CD407B" w:rsidP="00387842">
            <w:pPr>
              <w:jc w:val="left"/>
            </w:pPr>
            <w:r>
              <w:t xml:space="preserve">Product/Service Compliance and Installation Requirements </w:t>
            </w:r>
          </w:p>
        </w:tc>
        <w:tc>
          <w:tcPr>
            <w:tcW w:w="766" w:type="pct"/>
          </w:tcPr>
          <w:p w14:paraId="431E6684" w14:textId="6902A4C9" w:rsidR="00CD407B" w:rsidRPr="009A4C50" w:rsidRDefault="00CD407B" w:rsidP="00560F4B">
            <w:pPr>
              <w:jc w:val="center"/>
            </w:pPr>
            <w:r>
              <w:t>30</w:t>
            </w:r>
            <w:r w:rsidRPr="009A4C50">
              <w:t>%</w:t>
            </w:r>
          </w:p>
        </w:tc>
        <w:tc>
          <w:tcPr>
            <w:tcW w:w="1304" w:type="pct"/>
          </w:tcPr>
          <w:p w14:paraId="18505CAE" w14:textId="1AC5F054" w:rsidR="00CD407B" w:rsidRPr="00AE2579" w:rsidRDefault="00BA1BFA" w:rsidP="00560F4B">
            <w:pPr>
              <w:jc w:val="center"/>
            </w:pPr>
            <w:r>
              <w:t>18</w:t>
            </w:r>
            <w:r w:rsidR="00217CC5" w:rsidRPr="00AE2579">
              <w:t>%</w:t>
            </w:r>
          </w:p>
        </w:tc>
      </w:tr>
      <w:tr w:rsidR="00217CC5" w:rsidRPr="008228E6" w14:paraId="18D9A08C" w14:textId="0AFF6C17" w:rsidTr="009A4C50">
        <w:tc>
          <w:tcPr>
            <w:tcW w:w="2930" w:type="pct"/>
            <w:gridSpan w:val="2"/>
          </w:tcPr>
          <w:p w14:paraId="322C0D8C" w14:textId="77777777" w:rsidR="00CD407B" w:rsidRPr="009A4C50" w:rsidRDefault="00CD407B" w:rsidP="00560F4B">
            <w:pPr>
              <w:jc w:val="right"/>
              <w:rPr>
                <w:b/>
                <w:sz w:val="20"/>
                <w:szCs w:val="24"/>
              </w:rPr>
            </w:pPr>
            <w:r w:rsidRPr="009A4C50">
              <w:rPr>
                <w:b/>
                <w:sz w:val="20"/>
                <w:szCs w:val="24"/>
              </w:rPr>
              <w:t>TOTAL</w:t>
            </w:r>
          </w:p>
        </w:tc>
        <w:tc>
          <w:tcPr>
            <w:tcW w:w="766" w:type="pct"/>
          </w:tcPr>
          <w:p w14:paraId="5F108C0C" w14:textId="57939A7C" w:rsidR="00CD407B" w:rsidRPr="009A4C50" w:rsidRDefault="00CD407B" w:rsidP="00560F4B">
            <w:pPr>
              <w:jc w:val="center"/>
              <w:rPr>
                <w:b/>
                <w:sz w:val="20"/>
                <w:szCs w:val="24"/>
              </w:rPr>
            </w:pPr>
            <w:r w:rsidRPr="009A4C50">
              <w:rPr>
                <w:b/>
                <w:sz w:val="20"/>
                <w:szCs w:val="24"/>
              </w:rPr>
              <w:t xml:space="preserve"> </w:t>
            </w:r>
            <w:r>
              <w:rPr>
                <w:b/>
                <w:sz w:val="20"/>
                <w:szCs w:val="24"/>
              </w:rPr>
              <w:t>100</w:t>
            </w:r>
            <w:r w:rsidRPr="009A4C50">
              <w:rPr>
                <w:b/>
                <w:sz w:val="20"/>
                <w:szCs w:val="24"/>
              </w:rPr>
              <w:t>%</w:t>
            </w:r>
          </w:p>
        </w:tc>
        <w:tc>
          <w:tcPr>
            <w:tcW w:w="1304" w:type="pct"/>
          </w:tcPr>
          <w:p w14:paraId="03E26CA0" w14:textId="7C646D3A" w:rsidR="00CD407B" w:rsidRPr="00CD407B" w:rsidRDefault="00BA1BFA" w:rsidP="00560F4B">
            <w:pPr>
              <w:jc w:val="center"/>
              <w:rPr>
                <w:b/>
                <w:sz w:val="20"/>
                <w:szCs w:val="24"/>
              </w:rPr>
            </w:pPr>
            <w:r>
              <w:rPr>
                <w:b/>
                <w:sz w:val="20"/>
                <w:szCs w:val="24"/>
              </w:rPr>
              <w:t>60</w:t>
            </w:r>
            <w:r w:rsidR="00217CC5">
              <w:rPr>
                <w:b/>
                <w:sz w:val="20"/>
                <w:szCs w:val="24"/>
              </w:rPr>
              <w:t>%</w:t>
            </w:r>
            <w:r>
              <w:rPr>
                <w:b/>
                <w:sz w:val="20"/>
                <w:szCs w:val="24"/>
              </w:rPr>
              <w:t xml:space="preserve"> </w:t>
            </w:r>
          </w:p>
        </w:tc>
      </w:tr>
    </w:tbl>
    <w:p w14:paraId="6FF0DBD2" w14:textId="77777777" w:rsidR="00512A12" w:rsidRPr="008228E6" w:rsidRDefault="00512A12" w:rsidP="00BD74D9">
      <w:pPr>
        <w:pStyle w:val="ListParagraph"/>
        <w:spacing w:after="60" w:line="240" w:lineRule="auto"/>
        <w:ind w:left="630"/>
        <w:jc w:val="left"/>
        <w:outlineLvl w:val="9"/>
        <w:rPr>
          <w:highlight w:val="yellow"/>
          <w:lang w:val="en-GB"/>
        </w:rPr>
      </w:pPr>
    </w:p>
    <w:p w14:paraId="062DF3A4" w14:textId="682C2739" w:rsidR="00BD74D9" w:rsidRDefault="00BD74D9" w:rsidP="002E49DD">
      <w:pPr>
        <w:pStyle w:val="ListParagraph"/>
        <w:numPr>
          <w:ilvl w:val="0"/>
          <w:numId w:val="57"/>
        </w:numPr>
        <w:spacing w:line="240" w:lineRule="auto"/>
      </w:pPr>
      <w:r w:rsidRPr="009A4C50">
        <w:t xml:space="preserve">Minimum threshold. The individual scores will be converted to a cumulative percentage and only those bidders that achieve or exceed the minimum threshold score of </w:t>
      </w:r>
      <w:r w:rsidR="008E35AE" w:rsidRPr="009A4C50">
        <w:rPr>
          <w:b/>
          <w:bCs/>
        </w:rPr>
        <w:t>60</w:t>
      </w:r>
      <w:r w:rsidRPr="009A4C50">
        <w:rPr>
          <w:b/>
          <w:bCs/>
        </w:rPr>
        <w:t>%</w:t>
      </w:r>
      <w:r w:rsidRPr="009A4C50">
        <w:t xml:space="preserve"> will be eligible to proceed to the next stage, i.e. </w:t>
      </w:r>
      <w:r w:rsidR="00383502" w:rsidRPr="00A24F33">
        <w:t>the Demonstrations Stage.</w:t>
      </w:r>
    </w:p>
    <w:p w14:paraId="23B22316" w14:textId="6DE10503" w:rsidR="00383502" w:rsidRPr="006E6614" w:rsidRDefault="00383502" w:rsidP="00383502">
      <w:pPr>
        <w:pStyle w:val="ListParagraph"/>
        <w:numPr>
          <w:ilvl w:val="0"/>
          <w:numId w:val="57"/>
        </w:numPr>
      </w:pPr>
      <w:r w:rsidRPr="00A24F33">
        <w:lastRenderedPageBreak/>
        <w:t>S</w:t>
      </w:r>
      <w:r>
        <w:t>APS</w:t>
      </w:r>
      <w:r w:rsidRPr="00A24F33">
        <w:t xml:space="preserve"> will inform the bidders about the logistical arrangements regarding PRESENTATION EVALUATIONS. Bidders must</w:t>
      </w:r>
      <w:r w:rsidRPr="003D5D9F">
        <w:t xml:space="preserve"> be prepared to present the product / solution/ service offering at the premises of S</w:t>
      </w:r>
      <w:r>
        <w:t>APS</w:t>
      </w:r>
      <w:r w:rsidRPr="003D5D9F">
        <w:t xml:space="preserve"> (in Pretoria), </w:t>
      </w:r>
      <w:r w:rsidRPr="006E6614">
        <w:t>or at their own premises.</w:t>
      </w:r>
    </w:p>
    <w:p w14:paraId="63F9962E" w14:textId="77777777" w:rsidR="00383502" w:rsidRPr="009A4C50" w:rsidRDefault="00383502" w:rsidP="009A4C50">
      <w:pPr>
        <w:pStyle w:val="ListParagraph"/>
        <w:spacing w:line="240" w:lineRule="auto"/>
        <w:ind w:left="1134"/>
      </w:pPr>
    </w:p>
    <w:p w14:paraId="1483D930" w14:textId="39E31BF7" w:rsidR="00BA7077" w:rsidRDefault="00BA7077" w:rsidP="00BA7077">
      <w:pPr>
        <w:pStyle w:val="Heading3"/>
      </w:pPr>
      <w:bookmarkStart w:id="64" w:name="_Toc207177168"/>
      <w:bookmarkStart w:id="65" w:name="_Toc207177170"/>
      <w:bookmarkStart w:id="66" w:name="_Toc221195846"/>
      <w:bookmarkEnd w:id="64"/>
      <w:bookmarkEnd w:id="65"/>
      <w:r w:rsidRPr="009A4C50">
        <w:t>Technical Functionality evaluation Requirements</w:t>
      </w:r>
      <w:bookmarkEnd w:id="66"/>
    </w:p>
    <w:p w14:paraId="777819D3" w14:textId="77AEAFA8" w:rsidR="002E49DD" w:rsidRPr="009A4C50" w:rsidRDefault="002E49DD" w:rsidP="009A4C50">
      <w:pPr>
        <w:pStyle w:val="Heading4"/>
      </w:pPr>
      <w:r w:rsidRPr="009A4C50">
        <w:t>TECHNICAL FUNCTIONALITY REQUIREMENTS</w:t>
      </w:r>
    </w:p>
    <w:p w14:paraId="2B347AA6" w14:textId="2E4C064E" w:rsidR="002E49DD" w:rsidRDefault="002E49DD" w:rsidP="009A4C50">
      <w:pPr>
        <w:pStyle w:val="ListParagraph"/>
        <w:numPr>
          <w:ilvl w:val="0"/>
          <w:numId w:val="58"/>
        </w:numPr>
        <w:jc w:val="center"/>
      </w:pPr>
      <w:r w:rsidRPr="00A75A8B">
        <w:t>Evaluation per requirement. The evaluation (scoring) of bidders’ responses to the requirements will be determined by the completeness, relevance and accuracy of substantiating evidence.</w:t>
      </w:r>
    </w:p>
    <w:p w14:paraId="2BBF00ED" w14:textId="77777777" w:rsidR="002E49DD" w:rsidRPr="009A4C50" w:rsidRDefault="002E49DD" w:rsidP="009A4C50">
      <w:pPr>
        <w:pStyle w:val="ListParagraph"/>
        <w:ind w:left="1134"/>
      </w:pPr>
    </w:p>
    <w:tbl>
      <w:tblPr>
        <w:tblStyle w:val="TableGrid2"/>
        <w:tblW w:w="5003" w:type="pct"/>
        <w:tblInd w:w="-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142"/>
        <w:gridCol w:w="3380"/>
        <w:gridCol w:w="1098"/>
        <w:gridCol w:w="2014"/>
      </w:tblGrid>
      <w:tr w:rsidR="002859B7" w:rsidRPr="003A299C" w14:paraId="43A2C8BA" w14:textId="77777777" w:rsidTr="00387842">
        <w:trPr>
          <w:tblHeader/>
        </w:trPr>
        <w:tc>
          <w:tcPr>
            <w:tcW w:w="1630" w:type="pct"/>
            <w:shd w:val="clear" w:color="auto" w:fill="DBE5F1" w:themeFill="accent1" w:themeFillTint="33"/>
          </w:tcPr>
          <w:p w14:paraId="4696BBDC" w14:textId="77777777" w:rsidR="002859B7" w:rsidRPr="0001664F" w:rsidRDefault="002859B7" w:rsidP="00DF4A82">
            <w:pPr>
              <w:spacing w:line="276" w:lineRule="auto"/>
              <w:jc w:val="left"/>
              <w:rPr>
                <w:rFonts w:asciiTheme="majorHAnsi" w:hAnsiTheme="majorHAnsi" w:cstheme="majorHAnsi"/>
                <w:b/>
                <w:iCs/>
                <w:color w:val="000066"/>
                <w:sz w:val="22"/>
                <w:szCs w:val="22"/>
              </w:rPr>
            </w:pPr>
            <w:r w:rsidRPr="0001664F">
              <w:rPr>
                <w:rFonts w:asciiTheme="majorHAnsi" w:hAnsiTheme="majorHAnsi" w:cstheme="majorHAnsi"/>
                <w:b/>
                <w:iCs/>
                <w:color w:val="000066"/>
                <w:sz w:val="22"/>
                <w:szCs w:val="22"/>
              </w:rPr>
              <w:t>Technical Functionality Requirement</w:t>
            </w:r>
          </w:p>
        </w:tc>
        <w:tc>
          <w:tcPr>
            <w:tcW w:w="1754" w:type="pct"/>
            <w:shd w:val="clear" w:color="auto" w:fill="DBE5F1" w:themeFill="accent1" w:themeFillTint="33"/>
          </w:tcPr>
          <w:p w14:paraId="1FB1CC4D" w14:textId="77777777" w:rsidR="002859B7" w:rsidRPr="0001664F" w:rsidRDefault="002859B7" w:rsidP="00DF4A82">
            <w:pPr>
              <w:spacing w:line="276" w:lineRule="auto"/>
              <w:jc w:val="left"/>
              <w:rPr>
                <w:rFonts w:asciiTheme="majorHAnsi" w:hAnsiTheme="majorHAnsi" w:cstheme="majorHAnsi"/>
                <w:b/>
                <w:iCs/>
                <w:color w:val="000066"/>
                <w:sz w:val="22"/>
                <w:szCs w:val="22"/>
              </w:rPr>
            </w:pPr>
            <w:r w:rsidRPr="0001664F">
              <w:rPr>
                <w:rFonts w:asciiTheme="majorHAnsi" w:hAnsiTheme="majorHAnsi" w:cstheme="majorHAnsi"/>
                <w:b/>
                <w:iCs/>
                <w:color w:val="000066"/>
                <w:sz w:val="22"/>
                <w:szCs w:val="22"/>
              </w:rPr>
              <w:t>Substantiating evidence and evaluation criteria</w:t>
            </w:r>
          </w:p>
          <w:p w14:paraId="02F77699" w14:textId="77777777" w:rsidR="002859B7" w:rsidRPr="0001664F" w:rsidRDefault="002859B7" w:rsidP="00DF4A82">
            <w:pPr>
              <w:spacing w:line="276" w:lineRule="auto"/>
              <w:jc w:val="left"/>
              <w:rPr>
                <w:rFonts w:asciiTheme="majorHAnsi" w:hAnsiTheme="majorHAnsi" w:cstheme="majorHAnsi"/>
                <w:iCs/>
                <w:color w:val="000066"/>
                <w:sz w:val="22"/>
                <w:szCs w:val="22"/>
              </w:rPr>
            </w:pPr>
            <w:r w:rsidRPr="0001664F">
              <w:rPr>
                <w:rFonts w:asciiTheme="majorHAnsi" w:hAnsiTheme="majorHAnsi" w:cstheme="majorHAnsi"/>
                <w:iCs/>
                <w:color w:val="000066"/>
                <w:sz w:val="22"/>
                <w:szCs w:val="22"/>
              </w:rPr>
              <w:t>(used to evaluate bid)</w:t>
            </w:r>
          </w:p>
        </w:tc>
        <w:tc>
          <w:tcPr>
            <w:tcW w:w="570" w:type="pct"/>
            <w:shd w:val="clear" w:color="auto" w:fill="DBE5F1" w:themeFill="accent1" w:themeFillTint="33"/>
          </w:tcPr>
          <w:p w14:paraId="59CAB2A9" w14:textId="7798DF73" w:rsidR="002859B7" w:rsidRPr="0001664F" w:rsidRDefault="002859B7" w:rsidP="00387842">
            <w:pPr>
              <w:spacing w:line="276" w:lineRule="auto"/>
              <w:jc w:val="left"/>
              <w:rPr>
                <w:rFonts w:asciiTheme="majorHAnsi" w:hAnsiTheme="majorHAnsi" w:cstheme="majorHAnsi"/>
                <w:b/>
                <w:iCs/>
                <w:color w:val="000066"/>
              </w:rPr>
            </w:pPr>
            <w:r>
              <w:rPr>
                <w:rFonts w:asciiTheme="majorHAnsi" w:hAnsiTheme="majorHAnsi" w:cstheme="majorHAnsi"/>
                <w:b/>
                <w:iCs/>
                <w:color w:val="000066"/>
              </w:rPr>
              <w:t>Weighting</w:t>
            </w:r>
          </w:p>
        </w:tc>
        <w:tc>
          <w:tcPr>
            <w:tcW w:w="1045" w:type="pct"/>
            <w:shd w:val="clear" w:color="auto" w:fill="DBE5F1" w:themeFill="accent1" w:themeFillTint="33"/>
          </w:tcPr>
          <w:p w14:paraId="6A8D9024" w14:textId="132DA975" w:rsidR="002859B7" w:rsidRPr="0001664F" w:rsidRDefault="002859B7" w:rsidP="00DF4A82">
            <w:pPr>
              <w:spacing w:line="276" w:lineRule="auto"/>
              <w:jc w:val="left"/>
              <w:rPr>
                <w:rFonts w:asciiTheme="majorHAnsi" w:hAnsiTheme="majorHAnsi" w:cstheme="majorHAnsi"/>
                <w:b/>
                <w:iCs/>
                <w:color w:val="000066"/>
                <w:sz w:val="22"/>
                <w:szCs w:val="22"/>
              </w:rPr>
            </w:pPr>
            <w:r w:rsidRPr="0001664F">
              <w:rPr>
                <w:rFonts w:asciiTheme="majorHAnsi" w:hAnsiTheme="majorHAnsi" w:cstheme="majorHAnsi"/>
                <w:b/>
                <w:iCs/>
                <w:color w:val="000066"/>
                <w:sz w:val="22"/>
                <w:szCs w:val="22"/>
              </w:rPr>
              <w:t>Substantiation reference</w:t>
            </w:r>
          </w:p>
          <w:p w14:paraId="53DF96A3" w14:textId="77777777" w:rsidR="002859B7" w:rsidRPr="00165575" w:rsidRDefault="002859B7" w:rsidP="00DF4A82">
            <w:pPr>
              <w:spacing w:line="276" w:lineRule="auto"/>
              <w:jc w:val="left"/>
              <w:rPr>
                <w:rFonts w:asciiTheme="majorHAnsi" w:hAnsiTheme="majorHAnsi" w:cstheme="majorHAnsi"/>
                <w:iCs/>
                <w:color w:val="000066"/>
                <w:sz w:val="22"/>
                <w:szCs w:val="22"/>
              </w:rPr>
            </w:pPr>
            <w:r w:rsidRPr="0001664F">
              <w:rPr>
                <w:rFonts w:asciiTheme="majorHAnsi" w:hAnsiTheme="majorHAnsi" w:cstheme="majorHAnsi"/>
                <w:iCs/>
                <w:color w:val="000066"/>
                <w:sz w:val="22"/>
                <w:szCs w:val="22"/>
              </w:rPr>
              <w:t>(to be completed by bidder)</w:t>
            </w:r>
          </w:p>
        </w:tc>
      </w:tr>
      <w:tr w:rsidR="002859B7" w:rsidRPr="00476966" w14:paraId="000FD817" w14:textId="77777777" w:rsidTr="00387842">
        <w:tc>
          <w:tcPr>
            <w:tcW w:w="1630" w:type="pct"/>
          </w:tcPr>
          <w:p w14:paraId="56FB556B" w14:textId="63357B45" w:rsidR="002859B7" w:rsidRPr="009A4C50" w:rsidRDefault="002859B7" w:rsidP="00387842">
            <w:pPr>
              <w:jc w:val="left"/>
              <w:rPr>
                <w:rFonts w:ascii="Calibri Light" w:hAnsi="Calibri Light" w:cs="Calibri Light"/>
                <w:b/>
                <w:sz w:val="22"/>
                <w:szCs w:val="22"/>
              </w:rPr>
            </w:pPr>
            <w:r w:rsidRPr="009A4C50">
              <w:rPr>
                <w:rFonts w:ascii="Calibri Light" w:hAnsi="Calibri Light" w:cs="Calibri Light"/>
                <w:b/>
              </w:rPr>
              <w:t>General Functional Requirements:</w:t>
            </w:r>
          </w:p>
          <w:p w14:paraId="0308DF83" w14:textId="77777777" w:rsidR="002859B7" w:rsidRPr="009A4C50" w:rsidRDefault="002859B7" w:rsidP="00DF4A82">
            <w:pPr>
              <w:rPr>
                <w:rFonts w:ascii="Calibri Light" w:hAnsi="Calibri Light" w:cs="Calibri Light"/>
                <w:b/>
                <w:sz w:val="22"/>
                <w:szCs w:val="22"/>
              </w:rPr>
            </w:pPr>
          </w:p>
          <w:p w14:paraId="06735ED0" w14:textId="6B9D538D" w:rsidR="002859B7" w:rsidRPr="009A4C50" w:rsidRDefault="002859B7" w:rsidP="00DF4A82">
            <w:pPr>
              <w:spacing w:after="120"/>
              <w:rPr>
                <w:rFonts w:ascii="Calibri Light" w:hAnsi="Calibri Light" w:cs="Calibri Light"/>
                <w:b/>
                <w:sz w:val="22"/>
                <w:szCs w:val="22"/>
              </w:rPr>
            </w:pPr>
            <w:r w:rsidRPr="009A4C50">
              <w:rPr>
                <w:rFonts w:ascii="Calibri Light" w:hAnsi="Calibri Light" w:cs="Calibri Light"/>
                <w:b/>
              </w:rPr>
              <w:t xml:space="preserve">(1) Usability </w:t>
            </w:r>
          </w:p>
          <w:p w14:paraId="6A68B196" w14:textId="04EFB347" w:rsidR="002859B7" w:rsidRPr="009A4C50" w:rsidRDefault="002859B7" w:rsidP="002E49DD">
            <w:pPr>
              <w:pStyle w:val="Specification"/>
              <w:numPr>
                <w:ilvl w:val="1"/>
                <w:numId w:val="104"/>
              </w:numPr>
              <w:spacing w:after="0"/>
              <w:rPr>
                <w:rFonts w:ascii="Calibri Light" w:hAnsi="Calibri Light" w:cs="Calibri Light"/>
                <w:sz w:val="22"/>
                <w:szCs w:val="22"/>
              </w:rPr>
            </w:pPr>
            <w:r>
              <w:rPr>
                <w:rFonts w:ascii="Calibri Light" w:hAnsi="Calibri Light" w:cs="Calibri Light"/>
                <w:sz w:val="22"/>
                <w:szCs w:val="22"/>
              </w:rPr>
              <w:t>T</w:t>
            </w:r>
            <w:r w:rsidRPr="009A4C50">
              <w:rPr>
                <w:rFonts w:ascii="Calibri Light" w:hAnsi="Calibri Light" w:cs="Calibri Light"/>
                <w:sz w:val="22"/>
                <w:szCs w:val="22"/>
              </w:rPr>
              <w:t xml:space="preserve">he </w:t>
            </w:r>
            <w:r w:rsidR="00A57247">
              <w:rPr>
                <w:rFonts w:ascii="Calibri Light" w:hAnsi="Calibri Light" w:cs="Calibri Light"/>
                <w:sz w:val="22"/>
                <w:szCs w:val="22"/>
              </w:rPr>
              <w:t>I</w:t>
            </w:r>
            <w:r w:rsidRPr="009A4C50">
              <w:rPr>
                <w:rFonts w:ascii="Calibri Light" w:hAnsi="Calibri Light" w:cs="Calibri Light"/>
                <w:sz w:val="22"/>
                <w:szCs w:val="22"/>
              </w:rPr>
              <w:t>nternal Audit Software must be user friendly</w:t>
            </w:r>
            <w:r>
              <w:rPr>
                <w:rFonts w:ascii="Calibri Light" w:hAnsi="Calibri Light" w:cs="Calibri Light"/>
                <w:sz w:val="22"/>
                <w:szCs w:val="22"/>
              </w:rPr>
              <w:t>.</w:t>
            </w:r>
            <w:r w:rsidRPr="009A4C50">
              <w:rPr>
                <w:rFonts w:ascii="Calibri Light" w:hAnsi="Calibri Light" w:cs="Calibri Light"/>
                <w:sz w:val="22"/>
                <w:szCs w:val="22"/>
              </w:rPr>
              <w:t xml:space="preserve"> </w:t>
            </w:r>
          </w:p>
          <w:p w14:paraId="4D71BE1A" w14:textId="1D7F2527" w:rsidR="002859B7" w:rsidRPr="009A4C50" w:rsidRDefault="002859B7" w:rsidP="002E49DD">
            <w:pPr>
              <w:pStyle w:val="Specification"/>
              <w:numPr>
                <w:ilvl w:val="1"/>
                <w:numId w:val="104"/>
              </w:numPr>
              <w:spacing w:after="0"/>
              <w:rPr>
                <w:rFonts w:ascii="Calibri Light" w:hAnsi="Calibri Light" w:cs="Calibri Light"/>
                <w:sz w:val="22"/>
                <w:szCs w:val="22"/>
              </w:rPr>
            </w:pPr>
            <w:r>
              <w:rPr>
                <w:rFonts w:ascii="Calibri Light" w:hAnsi="Calibri Light" w:cs="Calibri Light"/>
                <w:sz w:val="22"/>
                <w:szCs w:val="22"/>
              </w:rPr>
              <w:t>T</w:t>
            </w:r>
            <w:r w:rsidRPr="009A4C50">
              <w:rPr>
                <w:rFonts w:ascii="Calibri Light" w:hAnsi="Calibri Light" w:cs="Calibri Light"/>
                <w:sz w:val="22"/>
                <w:szCs w:val="22"/>
              </w:rPr>
              <w:t>he software must be easy to navigate</w:t>
            </w:r>
            <w:r>
              <w:rPr>
                <w:rFonts w:ascii="Calibri Light" w:hAnsi="Calibri Light" w:cs="Calibri Light"/>
                <w:sz w:val="22"/>
                <w:szCs w:val="22"/>
              </w:rPr>
              <w:t>.</w:t>
            </w:r>
            <w:r w:rsidRPr="009A4C50">
              <w:rPr>
                <w:rFonts w:ascii="Calibri Light" w:hAnsi="Calibri Light" w:cs="Calibri Light"/>
                <w:sz w:val="22"/>
                <w:szCs w:val="22"/>
              </w:rPr>
              <w:t xml:space="preserve"> </w:t>
            </w:r>
          </w:p>
          <w:p w14:paraId="1F96D9E4" w14:textId="01D9972F" w:rsidR="002859B7" w:rsidRPr="009A4C50" w:rsidRDefault="002859B7" w:rsidP="002E49DD">
            <w:pPr>
              <w:pStyle w:val="Specification"/>
              <w:numPr>
                <w:ilvl w:val="1"/>
                <w:numId w:val="104"/>
              </w:numPr>
              <w:spacing w:after="0"/>
              <w:rPr>
                <w:rFonts w:ascii="Calibri Light" w:hAnsi="Calibri Light" w:cs="Calibri Light"/>
                <w:sz w:val="22"/>
                <w:szCs w:val="22"/>
              </w:rPr>
            </w:pPr>
            <w:r>
              <w:rPr>
                <w:rFonts w:ascii="Calibri Light" w:hAnsi="Calibri Light" w:cs="Calibri Light"/>
                <w:sz w:val="22"/>
                <w:szCs w:val="22"/>
              </w:rPr>
              <w:t>T</w:t>
            </w:r>
            <w:r w:rsidRPr="009A4C50">
              <w:rPr>
                <w:rFonts w:ascii="Calibri Light" w:hAnsi="Calibri Light" w:cs="Calibri Light"/>
                <w:sz w:val="22"/>
                <w:szCs w:val="22"/>
              </w:rPr>
              <w:t>he software must display information errors to the user and check spelling and grammar.</w:t>
            </w:r>
          </w:p>
          <w:p w14:paraId="5CD99060" w14:textId="77777777" w:rsidR="002859B7" w:rsidRPr="009A4C50" w:rsidRDefault="002859B7" w:rsidP="00DF4A82">
            <w:pPr>
              <w:rPr>
                <w:rFonts w:ascii="Calibri Light" w:hAnsi="Calibri Light" w:cs="Calibri Light"/>
                <w:sz w:val="22"/>
                <w:szCs w:val="22"/>
              </w:rPr>
            </w:pPr>
          </w:p>
          <w:p w14:paraId="5AB10C45" w14:textId="38CA97F2" w:rsidR="002859B7" w:rsidRPr="00387842" w:rsidRDefault="002859B7" w:rsidP="00387842">
            <w:pPr>
              <w:rPr>
                <w:rFonts w:ascii="Calibri Light" w:hAnsi="Calibri Light" w:cs="Calibri Light"/>
                <w:b/>
              </w:rPr>
            </w:pPr>
            <w:r>
              <w:rPr>
                <w:rFonts w:ascii="Calibri Light" w:hAnsi="Calibri Light" w:cs="Calibri Light"/>
                <w:b/>
              </w:rPr>
              <w:t xml:space="preserve">(2) </w:t>
            </w:r>
            <w:r w:rsidRPr="009A4C50">
              <w:rPr>
                <w:rFonts w:ascii="Calibri Light" w:hAnsi="Calibri Light" w:cs="Calibri Light"/>
                <w:b/>
              </w:rPr>
              <w:t xml:space="preserve">Graphical User Interface </w:t>
            </w:r>
          </w:p>
          <w:p w14:paraId="5530985E" w14:textId="77777777" w:rsidR="002859B7" w:rsidRPr="009A4C50" w:rsidRDefault="002859B7" w:rsidP="00387842">
            <w:pPr>
              <w:pStyle w:val="Specification"/>
              <w:numPr>
                <w:ilvl w:val="1"/>
                <w:numId w:val="148"/>
              </w:numPr>
              <w:spacing w:after="0"/>
              <w:rPr>
                <w:rFonts w:ascii="Calibri Light" w:hAnsi="Calibri Light" w:cs="Calibri Light"/>
                <w:sz w:val="22"/>
                <w:szCs w:val="22"/>
              </w:rPr>
            </w:pPr>
            <w:r w:rsidRPr="009A4C50">
              <w:rPr>
                <w:rFonts w:ascii="Calibri Light" w:hAnsi="Calibri Light" w:cs="Calibri Light"/>
                <w:sz w:val="22"/>
                <w:szCs w:val="22"/>
              </w:rPr>
              <w:t>Look and feel must be consistent throughout the Internal Audit Software and depicting the normal colours.</w:t>
            </w:r>
          </w:p>
          <w:p w14:paraId="44523E2B" w14:textId="77777777" w:rsidR="002859B7" w:rsidRPr="009A4C50" w:rsidRDefault="002859B7" w:rsidP="00387842">
            <w:pPr>
              <w:pStyle w:val="Specification"/>
              <w:numPr>
                <w:ilvl w:val="1"/>
                <w:numId w:val="148"/>
              </w:numPr>
              <w:spacing w:after="0"/>
              <w:rPr>
                <w:rFonts w:ascii="Calibri Light" w:hAnsi="Calibri Light" w:cs="Calibri Light"/>
                <w:sz w:val="22"/>
                <w:szCs w:val="22"/>
              </w:rPr>
            </w:pPr>
            <w:r w:rsidRPr="009A4C50">
              <w:rPr>
                <w:rFonts w:ascii="Calibri Light" w:hAnsi="Calibri Light" w:cs="Calibri Light"/>
                <w:sz w:val="22"/>
                <w:szCs w:val="22"/>
              </w:rPr>
              <w:t>Use colour spectrum – Ability to use colour spectrum to identify type of action.</w:t>
            </w:r>
          </w:p>
          <w:p w14:paraId="2227C04E" w14:textId="77777777" w:rsidR="002859B7" w:rsidRPr="009A4C50" w:rsidRDefault="002859B7" w:rsidP="002E49DD">
            <w:pPr>
              <w:rPr>
                <w:rFonts w:ascii="Calibri Light" w:hAnsi="Calibri Light" w:cs="Calibri Light"/>
                <w:b/>
                <w:sz w:val="22"/>
                <w:szCs w:val="22"/>
              </w:rPr>
            </w:pPr>
          </w:p>
          <w:p w14:paraId="6A092B27" w14:textId="4C567834" w:rsidR="002859B7" w:rsidRPr="00387842" w:rsidRDefault="002859B7" w:rsidP="00387842">
            <w:pPr>
              <w:rPr>
                <w:rFonts w:ascii="Calibri Light" w:hAnsi="Calibri Light" w:cs="Calibri Light"/>
                <w:b/>
              </w:rPr>
            </w:pPr>
            <w:r>
              <w:rPr>
                <w:rFonts w:ascii="Calibri Light" w:hAnsi="Calibri Light" w:cs="Calibri Light"/>
                <w:b/>
              </w:rPr>
              <w:t xml:space="preserve">(3) </w:t>
            </w:r>
            <w:r w:rsidRPr="009A4C50">
              <w:rPr>
                <w:rFonts w:ascii="Calibri Light" w:hAnsi="Calibri Light" w:cs="Calibri Light"/>
                <w:b/>
              </w:rPr>
              <w:t>Printing</w:t>
            </w:r>
          </w:p>
          <w:p w14:paraId="7CC9678F" w14:textId="77777777" w:rsidR="002859B7" w:rsidRPr="009A4C50" w:rsidRDefault="002859B7" w:rsidP="00387842">
            <w:pPr>
              <w:pStyle w:val="Specification"/>
              <w:numPr>
                <w:ilvl w:val="1"/>
                <w:numId w:val="149"/>
              </w:numPr>
              <w:spacing w:after="0"/>
              <w:rPr>
                <w:rFonts w:ascii="Calibri Light" w:hAnsi="Calibri Light" w:cs="Calibri Light"/>
                <w:sz w:val="22"/>
                <w:szCs w:val="22"/>
              </w:rPr>
            </w:pPr>
            <w:r w:rsidRPr="009A4C50">
              <w:rPr>
                <w:rFonts w:ascii="Calibri Light" w:hAnsi="Calibri Light" w:cs="Calibri Light"/>
                <w:sz w:val="22"/>
                <w:szCs w:val="22"/>
              </w:rPr>
              <w:t>All Internal Audit Software generated documentation must be printable.</w:t>
            </w:r>
          </w:p>
          <w:p w14:paraId="5596C478" w14:textId="77777777" w:rsidR="002859B7" w:rsidRPr="009A4C50" w:rsidRDefault="002859B7" w:rsidP="002E49DD">
            <w:pPr>
              <w:pStyle w:val="Specification"/>
              <w:spacing w:after="0"/>
              <w:rPr>
                <w:rFonts w:ascii="Calibri Light" w:hAnsi="Calibri Light" w:cs="Calibri Light"/>
                <w:sz w:val="22"/>
                <w:szCs w:val="22"/>
              </w:rPr>
            </w:pPr>
          </w:p>
          <w:p w14:paraId="13FC229D" w14:textId="52479CBD" w:rsidR="002859B7" w:rsidRPr="00387842" w:rsidRDefault="002859B7" w:rsidP="00387842">
            <w:pPr>
              <w:rPr>
                <w:rFonts w:ascii="Calibri Light" w:hAnsi="Calibri Light" w:cs="Calibri Light"/>
                <w:b/>
              </w:rPr>
            </w:pPr>
            <w:r>
              <w:rPr>
                <w:rFonts w:ascii="Calibri Light" w:hAnsi="Calibri Light" w:cs="Calibri Light"/>
                <w:b/>
              </w:rPr>
              <w:t xml:space="preserve">(4) </w:t>
            </w:r>
            <w:r w:rsidRPr="009A4C50">
              <w:rPr>
                <w:rFonts w:ascii="Calibri Light" w:hAnsi="Calibri Light" w:cs="Calibri Light"/>
                <w:b/>
              </w:rPr>
              <w:t>Data Management</w:t>
            </w:r>
          </w:p>
          <w:p w14:paraId="4AC88D8B" w14:textId="53F6C143" w:rsidR="002859B7" w:rsidRPr="00985AED" w:rsidRDefault="002859B7" w:rsidP="00387842">
            <w:pPr>
              <w:pStyle w:val="Specification"/>
              <w:numPr>
                <w:ilvl w:val="1"/>
                <w:numId w:val="150"/>
              </w:numPr>
              <w:spacing w:after="0"/>
              <w:rPr>
                <w:rFonts w:ascii="Calibri Light" w:hAnsi="Calibri Light" w:cs="Calibri Light"/>
                <w:color w:val="000000" w:themeColor="text1"/>
                <w:sz w:val="22"/>
                <w:szCs w:val="22"/>
              </w:rPr>
            </w:pPr>
            <w:r w:rsidRPr="00985AED">
              <w:rPr>
                <w:rFonts w:ascii="Calibri Light" w:hAnsi="Calibri Light" w:cs="Calibri Light"/>
                <w:color w:val="000000" w:themeColor="text1"/>
                <w:sz w:val="22"/>
                <w:szCs w:val="22"/>
              </w:rPr>
              <w:t xml:space="preserve">All transactions must have audit trail and version control to ensure that all </w:t>
            </w:r>
            <w:r w:rsidRPr="00985AED">
              <w:rPr>
                <w:rFonts w:ascii="Calibri Light" w:hAnsi="Calibri Light" w:cs="Calibri Light"/>
                <w:color w:val="000000" w:themeColor="text1"/>
                <w:sz w:val="22"/>
                <w:szCs w:val="22"/>
              </w:rPr>
              <w:lastRenderedPageBreak/>
              <w:t xml:space="preserve">activities are traced and tracked. </w:t>
            </w:r>
          </w:p>
          <w:p w14:paraId="0AEAE34B" w14:textId="77777777" w:rsidR="002859B7" w:rsidRPr="009A4C50" w:rsidRDefault="002859B7" w:rsidP="00387842">
            <w:pPr>
              <w:pStyle w:val="Specification"/>
              <w:numPr>
                <w:ilvl w:val="1"/>
                <w:numId w:val="150"/>
              </w:numPr>
              <w:spacing w:after="0"/>
              <w:rPr>
                <w:rFonts w:ascii="Calibri Light" w:hAnsi="Calibri Light" w:cs="Calibri Light"/>
                <w:sz w:val="22"/>
                <w:szCs w:val="22"/>
              </w:rPr>
            </w:pPr>
            <w:r w:rsidRPr="009A4C50">
              <w:rPr>
                <w:rFonts w:ascii="Calibri Light" w:hAnsi="Calibri Light" w:cs="Calibri Light"/>
                <w:sz w:val="22"/>
                <w:szCs w:val="22"/>
              </w:rPr>
              <w:t>The software must be used to manage and store documentation.</w:t>
            </w:r>
          </w:p>
          <w:p w14:paraId="701E66E5" w14:textId="2EF17F17" w:rsidR="002859B7" w:rsidRPr="009A4C50" w:rsidRDefault="002859B7" w:rsidP="00387842">
            <w:pPr>
              <w:pStyle w:val="Specification"/>
              <w:numPr>
                <w:ilvl w:val="1"/>
                <w:numId w:val="150"/>
              </w:numPr>
              <w:spacing w:after="0"/>
              <w:rPr>
                <w:rFonts w:ascii="Calibri Light" w:hAnsi="Calibri Light" w:cs="Calibri Light"/>
                <w:sz w:val="22"/>
                <w:szCs w:val="22"/>
              </w:rPr>
            </w:pPr>
            <w:r w:rsidRPr="009A4C50">
              <w:rPr>
                <w:rFonts w:ascii="Calibri Light" w:hAnsi="Calibri Light" w:cs="Calibri Light"/>
                <w:sz w:val="22"/>
                <w:szCs w:val="22"/>
              </w:rPr>
              <w:t>Data must be able to be migrated with ease</w:t>
            </w:r>
            <w:r w:rsidR="005406FE">
              <w:rPr>
                <w:rFonts w:ascii="Calibri Light" w:hAnsi="Calibri Light" w:cs="Calibri Light"/>
                <w:sz w:val="22"/>
                <w:szCs w:val="22"/>
              </w:rPr>
              <w:t>.</w:t>
            </w:r>
            <w:r w:rsidRPr="009A4C50">
              <w:rPr>
                <w:rFonts w:ascii="Calibri Light" w:hAnsi="Calibri Light" w:cs="Calibri Light"/>
                <w:sz w:val="22"/>
                <w:szCs w:val="22"/>
              </w:rPr>
              <w:t xml:space="preserve"> </w:t>
            </w:r>
          </w:p>
          <w:p w14:paraId="13480569" w14:textId="77777777" w:rsidR="002859B7" w:rsidRPr="009A4C50" w:rsidRDefault="002859B7" w:rsidP="002E49DD">
            <w:pPr>
              <w:rPr>
                <w:rFonts w:ascii="Calibri Light" w:hAnsi="Calibri Light" w:cs="Calibri Light"/>
                <w:b/>
                <w:sz w:val="22"/>
                <w:szCs w:val="22"/>
              </w:rPr>
            </w:pPr>
          </w:p>
          <w:p w14:paraId="4D0437DA" w14:textId="00ECF733" w:rsidR="002859B7" w:rsidRPr="00387842" w:rsidRDefault="002859B7" w:rsidP="00387842">
            <w:pPr>
              <w:rPr>
                <w:rFonts w:ascii="Calibri Light" w:hAnsi="Calibri Light" w:cs="Calibri Light"/>
                <w:b/>
              </w:rPr>
            </w:pPr>
            <w:r>
              <w:rPr>
                <w:rFonts w:ascii="Calibri Light" w:hAnsi="Calibri Light" w:cs="Calibri Light"/>
                <w:b/>
              </w:rPr>
              <w:t xml:space="preserve">(5) </w:t>
            </w:r>
            <w:r w:rsidRPr="009A4C50">
              <w:rPr>
                <w:rFonts w:ascii="Calibri Light" w:hAnsi="Calibri Light" w:cs="Calibri Light"/>
                <w:b/>
              </w:rPr>
              <w:t xml:space="preserve">Notification </w:t>
            </w:r>
          </w:p>
          <w:p w14:paraId="35DF9491" w14:textId="77777777" w:rsidR="002859B7" w:rsidRPr="009A4C50" w:rsidRDefault="002859B7" w:rsidP="00387842">
            <w:pPr>
              <w:pStyle w:val="Specification"/>
              <w:numPr>
                <w:ilvl w:val="1"/>
                <w:numId w:val="151"/>
              </w:numPr>
              <w:spacing w:after="0"/>
              <w:rPr>
                <w:rFonts w:ascii="Calibri Light" w:hAnsi="Calibri Light" w:cs="Calibri Light"/>
                <w:sz w:val="22"/>
                <w:szCs w:val="22"/>
              </w:rPr>
            </w:pPr>
            <w:r w:rsidRPr="009A4C50">
              <w:rPr>
                <w:rFonts w:ascii="Calibri Light" w:hAnsi="Calibri Light" w:cs="Calibri Light"/>
                <w:sz w:val="22"/>
                <w:szCs w:val="22"/>
              </w:rPr>
              <w:t>The software must inform users about new tasks assignments through an email.</w:t>
            </w:r>
          </w:p>
          <w:p w14:paraId="5D534781" w14:textId="77777777" w:rsidR="002859B7" w:rsidRPr="009A4C50" w:rsidRDefault="002859B7" w:rsidP="00387842">
            <w:pPr>
              <w:pStyle w:val="Specification"/>
              <w:numPr>
                <w:ilvl w:val="1"/>
                <w:numId w:val="151"/>
              </w:numPr>
              <w:spacing w:after="0"/>
              <w:rPr>
                <w:rFonts w:ascii="Calibri Light" w:hAnsi="Calibri Light" w:cs="Calibri Light"/>
                <w:sz w:val="22"/>
                <w:szCs w:val="22"/>
              </w:rPr>
            </w:pPr>
            <w:r w:rsidRPr="009A4C50">
              <w:rPr>
                <w:rFonts w:ascii="Calibri Light" w:hAnsi="Calibri Light" w:cs="Calibri Light"/>
                <w:sz w:val="22"/>
                <w:szCs w:val="22"/>
              </w:rPr>
              <w:t>ability to email all notifications.</w:t>
            </w:r>
          </w:p>
          <w:p w14:paraId="5EEB0EFB" w14:textId="77777777" w:rsidR="002859B7" w:rsidRPr="009A4C50" w:rsidRDefault="002859B7" w:rsidP="002E49DD">
            <w:pPr>
              <w:rPr>
                <w:rFonts w:ascii="Calibri Light" w:hAnsi="Calibri Light" w:cs="Calibri Light"/>
                <w:b/>
                <w:sz w:val="22"/>
                <w:szCs w:val="22"/>
                <w:highlight w:val="yellow"/>
              </w:rPr>
            </w:pPr>
          </w:p>
          <w:p w14:paraId="7AAA9B55" w14:textId="60F36EFE" w:rsidR="002859B7" w:rsidRPr="00387842" w:rsidRDefault="002859B7" w:rsidP="00387842">
            <w:pPr>
              <w:rPr>
                <w:rFonts w:ascii="Calibri Light" w:hAnsi="Calibri Light" w:cs="Calibri Light"/>
                <w:b/>
              </w:rPr>
            </w:pPr>
            <w:r>
              <w:rPr>
                <w:rFonts w:ascii="Calibri Light" w:hAnsi="Calibri Light" w:cs="Calibri Light"/>
                <w:b/>
              </w:rPr>
              <w:t xml:space="preserve">(6) </w:t>
            </w:r>
            <w:r w:rsidRPr="009A4C50">
              <w:rPr>
                <w:rFonts w:ascii="Calibri Light" w:hAnsi="Calibri Light" w:cs="Calibri Light"/>
                <w:b/>
              </w:rPr>
              <w:t>Dashboard</w:t>
            </w:r>
          </w:p>
          <w:p w14:paraId="7E15F826" w14:textId="77777777" w:rsidR="002859B7" w:rsidRPr="009A4C50" w:rsidRDefault="002859B7" w:rsidP="00387842">
            <w:pPr>
              <w:pStyle w:val="Specification"/>
              <w:numPr>
                <w:ilvl w:val="1"/>
                <w:numId w:val="152"/>
              </w:numPr>
              <w:spacing w:after="0"/>
              <w:rPr>
                <w:rFonts w:ascii="Calibri Light" w:hAnsi="Calibri Light" w:cs="Calibri Light"/>
                <w:sz w:val="22"/>
                <w:szCs w:val="22"/>
              </w:rPr>
            </w:pPr>
            <w:r w:rsidRPr="009A4C50">
              <w:rPr>
                <w:rFonts w:ascii="Calibri Light" w:hAnsi="Calibri Light" w:cs="Calibri Light"/>
                <w:sz w:val="22"/>
                <w:szCs w:val="22"/>
              </w:rPr>
              <w:t>The software must provide glance view of key performance indicators (KPIs) related to planning, administration, execution, reporting, audit findings tracking, risk, and management.</w:t>
            </w:r>
          </w:p>
          <w:p w14:paraId="2BDDB5C7" w14:textId="77777777" w:rsidR="002859B7" w:rsidRDefault="002859B7">
            <w:pPr>
              <w:pStyle w:val="Specification"/>
              <w:numPr>
                <w:ilvl w:val="1"/>
                <w:numId w:val="152"/>
              </w:numPr>
              <w:spacing w:after="0"/>
              <w:rPr>
                <w:rFonts w:ascii="Calibri Light" w:hAnsi="Calibri Light" w:cs="Calibri Light"/>
                <w:sz w:val="22"/>
                <w:szCs w:val="22"/>
              </w:rPr>
            </w:pPr>
            <w:r w:rsidRPr="009A4C50">
              <w:rPr>
                <w:rFonts w:ascii="Calibri Light" w:hAnsi="Calibri Light" w:cs="Calibri Light"/>
                <w:sz w:val="22"/>
                <w:szCs w:val="22"/>
              </w:rPr>
              <w:t>The dashboard must be graphically presented.</w:t>
            </w:r>
          </w:p>
          <w:p w14:paraId="10259E36" w14:textId="77777777" w:rsidR="00970F72" w:rsidRDefault="00970F72" w:rsidP="00970F72">
            <w:pPr>
              <w:pStyle w:val="Specification"/>
              <w:spacing w:after="0"/>
              <w:rPr>
                <w:rFonts w:ascii="Calibri Light" w:hAnsi="Calibri Light" w:cs="Calibri Light"/>
                <w:sz w:val="22"/>
                <w:szCs w:val="22"/>
              </w:rPr>
            </w:pPr>
          </w:p>
          <w:p w14:paraId="5C0FD027" w14:textId="5852B2C1" w:rsidR="00970F72" w:rsidRPr="00387842" w:rsidRDefault="00970F72" w:rsidP="00970F72">
            <w:pPr>
              <w:pStyle w:val="Specification"/>
              <w:spacing w:after="0"/>
              <w:rPr>
                <w:rFonts w:ascii="Calibri Light" w:hAnsi="Calibri Light" w:cs="Calibri Light"/>
                <w:b/>
                <w:bCs/>
                <w:sz w:val="22"/>
                <w:szCs w:val="22"/>
                <w:u w:val="single"/>
              </w:rPr>
            </w:pPr>
            <w:r w:rsidRPr="00387842">
              <w:rPr>
                <w:rFonts w:ascii="Calibri Light" w:hAnsi="Calibri Light" w:cs="Calibri Light"/>
                <w:b/>
                <w:bCs/>
                <w:sz w:val="22"/>
                <w:szCs w:val="22"/>
                <w:u w:val="single"/>
              </w:rPr>
              <w:t>Minimum Requirements:</w:t>
            </w:r>
          </w:p>
          <w:p w14:paraId="0710B2AF" w14:textId="504E2B93" w:rsidR="00970F72" w:rsidRPr="00D51E69" w:rsidRDefault="00970F72" w:rsidP="00387842">
            <w:pPr>
              <w:spacing w:line="276" w:lineRule="auto"/>
              <w:rPr>
                <w:rFonts w:asciiTheme="minorHAnsi" w:hAnsiTheme="minorHAnsi" w:cstheme="minorHAnsi"/>
                <w:sz w:val="22"/>
                <w:szCs w:val="22"/>
              </w:rPr>
            </w:pPr>
            <w:r w:rsidRPr="009A4C50">
              <w:rPr>
                <w:rFonts w:asciiTheme="minorHAnsi" w:hAnsiTheme="minorHAnsi" w:cstheme="minorHAnsi"/>
                <w:sz w:val="22"/>
                <w:szCs w:val="22"/>
              </w:rPr>
              <w:t xml:space="preserve">Information provided meet </w:t>
            </w:r>
            <w:r w:rsidRPr="00387842">
              <w:rPr>
                <w:rFonts w:asciiTheme="minorHAnsi" w:hAnsiTheme="minorHAnsi" w:cstheme="minorHAnsi"/>
                <w:b/>
                <w:bCs/>
              </w:rPr>
              <w:t>Five</w:t>
            </w:r>
            <w:r>
              <w:rPr>
                <w:rFonts w:asciiTheme="minorHAnsi" w:hAnsiTheme="minorHAnsi" w:cstheme="minorHAnsi"/>
                <w:b/>
                <w:bCs/>
                <w:sz w:val="22"/>
                <w:szCs w:val="22"/>
              </w:rPr>
              <w:t xml:space="preserve"> </w:t>
            </w:r>
            <w:r w:rsidRPr="00387842">
              <w:rPr>
                <w:rFonts w:asciiTheme="minorHAnsi" w:hAnsiTheme="minorHAnsi" w:cstheme="minorHAnsi"/>
                <w:b/>
                <w:bCs/>
              </w:rPr>
              <w:t xml:space="preserve">(5) </w:t>
            </w:r>
            <w:r w:rsidRPr="009A4C50">
              <w:rPr>
                <w:rFonts w:asciiTheme="minorHAnsi" w:hAnsiTheme="minorHAnsi" w:cstheme="minorHAnsi"/>
                <w:sz w:val="22"/>
                <w:szCs w:val="22"/>
              </w:rPr>
              <w:t>of the</w:t>
            </w:r>
            <w:r>
              <w:rPr>
                <w:rFonts w:asciiTheme="minorHAnsi" w:hAnsiTheme="minorHAnsi" w:cstheme="minorHAnsi"/>
                <w:sz w:val="22"/>
                <w:szCs w:val="22"/>
              </w:rPr>
              <w:t xml:space="preserve"> </w:t>
            </w:r>
            <w:r w:rsidRPr="009A4C50">
              <w:rPr>
                <w:rFonts w:asciiTheme="minorHAnsi" w:hAnsiTheme="minorHAnsi" w:cstheme="minorHAnsi"/>
                <w:sz w:val="22"/>
                <w:szCs w:val="22"/>
              </w:rPr>
              <w:t>General Functional Requirements which are as follows</w:t>
            </w:r>
            <w:r>
              <w:rPr>
                <w:rFonts w:asciiTheme="minorHAnsi" w:hAnsiTheme="minorHAnsi" w:cstheme="minorHAnsi"/>
                <w:sz w:val="22"/>
                <w:szCs w:val="22"/>
              </w:rPr>
              <w:t>:</w:t>
            </w:r>
            <w:r w:rsidRPr="009A4C50">
              <w:rPr>
                <w:rFonts w:asciiTheme="minorHAnsi" w:hAnsiTheme="minorHAnsi" w:cstheme="minorHAnsi"/>
                <w:sz w:val="22"/>
                <w:szCs w:val="22"/>
              </w:rPr>
              <w:t xml:space="preserve"> </w:t>
            </w:r>
          </w:p>
          <w:p w14:paraId="26A3A6F0" w14:textId="77777777" w:rsidR="00970F72" w:rsidRPr="009A4C50" w:rsidRDefault="00970F72" w:rsidP="00970F72">
            <w:pPr>
              <w:pStyle w:val="ListParagraph"/>
              <w:numPr>
                <w:ilvl w:val="0"/>
                <w:numId w:val="105"/>
              </w:numPr>
              <w:jc w:val="left"/>
              <w:rPr>
                <w:rFonts w:cstheme="minorHAnsi"/>
                <w:bCs/>
                <w:sz w:val="22"/>
                <w:szCs w:val="22"/>
              </w:rPr>
            </w:pPr>
            <w:r w:rsidRPr="009A4C50">
              <w:rPr>
                <w:rFonts w:cstheme="minorHAnsi"/>
                <w:bCs/>
                <w:sz w:val="22"/>
                <w:szCs w:val="22"/>
              </w:rPr>
              <w:t xml:space="preserve">Usability </w:t>
            </w:r>
          </w:p>
          <w:p w14:paraId="6F4803FA" w14:textId="77777777" w:rsidR="00970F72" w:rsidRPr="009A4C50" w:rsidRDefault="00970F72" w:rsidP="00970F72">
            <w:pPr>
              <w:pStyle w:val="ListParagraph"/>
              <w:numPr>
                <w:ilvl w:val="0"/>
                <w:numId w:val="105"/>
              </w:numPr>
              <w:jc w:val="left"/>
              <w:rPr>
                <w:rFonts w:cstheme="minorHAnsi"/>
                <w:bCs/>
                <w:sz w:val="22"/>
                <w:szCs w:val="22"/>
              </w:rPr>
            </w:pPr>
            <w:r w:rsidRPr="009A4C50">
              <w:rPr>
                <w:rFonts w:cstheme="minorHAnsi"/>
                <w:bCs/>
                <w:sz w:val="22"/>
                <w:szCs w:val="22"/>
              </w:rPr>
              <w:t>Graphic User Interface</w:t>
            </w:r>
          </w:p>
          <w:p w14:paraId="38CD6FE7" w14:textId="77777777" w:rsidR="00970F72" w:rsidRPr="009A4C50" w:rsidRDefault="00970F72" w:rsidP="00970F72">
            <w:pPr>
              <w:pStyle w:val="ListParagraph"/>
              <w:numPr>
                <w:ilvl w:val="0"/>
                <w:numId w:val="105"/>
              </w:numPr>
              <w:jc w:val="left"/>
              <w:rPr>
                <w:rFonts w:cstheme="minorHAnsi"/>
                <w:bCs/>
                <w:sz w:val="22"/>
                <w:szCs w:val="22"/>
              </w:rPr>
            </w:pPr>
            <w:r w:rsidRPr="009A4C50">
              <w:rPr>
                <w:rFonts w:cstheme="minorHAnsi"/>
                <w:bCs/>
                <w:sz w:val="22"/>
                <w:szCs w:val="22"/>
              </w:rPr>
              <w:t xml:space="preserve">Data </w:t>
            </w:r>
            <w:r>
              <w:rPr>
                <w:rFonts w:cstheme="minorHAnsi"/>
                <w:bCs/>
                <w:sz w:val="22"/>
                <w:szCs w:val="22"/>
              </w:rPr>
              <w:t>M</w:t>
            </w:r>
            <w:r w:rsidRPr="009A4C50">
              <w:rPr>
                <w:rFonts w:cstheme="minorHAnsi"/>
                <w:bCs/>
                <w:sz w:val="22"/>
                <w:szCs w:val="22"/>
              </w:rPr>
              <w:t xml:space="preserve">anagement </w:t>
            </w:r>
          </w:p>
          <w:p w14:paraId="3C4AC1EA" w14:textId="77777777" w:rsidR="00970F72" w:rsidRPr="009A4C50" w:rsidRDefault="00970F72" w:rsidP="00970F72">
            <w:pPr>
              <w:pStyle w:val="ListParagraph"/>
              <w:numPr>
                <w:ilvl w:val="0"/>
                <w:numId w:val="105"/>
              </w:numPr>
              <w:jc w:val="left"/>
              <w:rPr>
                <w:rFonts w:cstheme="minorHAnsi"/>
                <w:bCs/>
                <w:sz w:val="22"/>
                <w:szCs w:val="22"/>
              </w:rPr>
            </w:pPr>
            <w:r w:rsidRPr="009A4C50">
              <w:rPr>
                <w:rFonts w:cstheme="minorHAnsi"/>
                <w:bCs/>
                <w:sz w:val="22"/>
                <w:szCs w:val="22"/>
              </w:rPr>
              <w:t xml:space="preserve">Dashboard and </w:t>
            </w:r>
          </w:p>
          <w:p w14:paraId="1AFE1569" w14:textId="77777777" w:rsidR="00970F72" w:rsidRPr="009A4C50" w:rsidRDefault="00970F72" w:rsidP="00970F72">
            <w:pPr>
              <w:pStyle w:val="ListParagraph"/>
              <w:numPr>
                <w:ilvl w:val="0"/>
                <w:numId w:val="105"/>
              </w:numPr>
              <w:jc w:val="left"/>
              <w:rPr>
                <w:rFonts w:cstheme="minorHAnsi"/>
                <w:bCs/>
                <w:sz w:val="22"/>
                <w:szCs w:val="22"/>
              </w:rPr>
            </w:pPr>
            <w:r w:rsidRPr="009A4C50">
              <w:rPr>
                <w:rFonts w:cstheme="minorHAnsi"/>
                <w:bCs/>
                <w:sz w:val="22"/>
                <w:szCs w:val="22"/>
              </w:rPr>
              <w:t xml:space="preserve">Notification. </w:t>
            </w:r>
          </w:p>
          <w:p w14:paraId="77315571" w14:textId="77777777" w:rsidR="00970F72" w:rsidRPr="00387842" w:rsidRDefault="00970F72" w:rsidP="00387842">
            <w:pPr>
              <w:pStyle w:val="Specification"/>
              <w:spacing w:after="0"/>
              <w:rPr>
                <w:rFonts w:ascii="Calibri Light" w:hAnsi="Calibri Light" w:cs="Calibri Light"/>
                <w:b/>
                <w:bCs/>
                <w:sz w:val="22"/>
                <w:szCs w:val="22"/>
              </w:rPr>
            </w:pPr>
          </w:p>
          <w:p w14:paraId="11A335CD" w14:textId="73936363" w:rsidR="002859B7" w:rsidRPr="009A4C50" w:rsidRDefault="002859B7" w:rsidP="00DF4A82">
            <w:pPr>
              <w:pStyle w:val="Specification"/>
              <w:spacing w:after="0"/>
              <w:ind w:left="993"/>
              <w:rPr>
                <w:rFonts w:ascii="Calibri Light" w:hAnsi="Calibri Light" w:cs="Calibri Light"/>
                <w:sz w:val="22"/>
                <w:szCs w:val="22"/>
              </w:rPr>
            </w:pPr>
          </w:p>
        </w:tc>
        <w:tc>
          <w:tcPr>
            <w:tcW w:w="1754" w:type="pct"/>
          </w:tcPr>
          <w:p w14:paraId="3D53B2F2" w14:textId="77777777" w:rsidR="002859B7" w:rsidRPr="009A4C50" w:rsidRDefault="002859B7" w:rsidP="009A4C50">
            <w:pPr>
              <w:spacing w:line="276" w:lineRule="auto"/>
              <w:jc w:val="left"/>
              <w:rPr>
                <w:rFonts w:ascii="Calibri Light" w:hAnsi="Calibri Light" w:cs="Calibri Light"/>
                <w:sz w:val="22"/>
                <w:szCs w:val="22"/>
              </w:rPr>
            </w:pPr>
          </w:p>
          <w:p w14:paraId="4F04C49B" w14:textId="77777777" w:rsidR="002859B7" w:rsidRPr="009A4C50" w:rsidRDefault="002859B7" w:rsidP="009A4C50">
            <w:pPr>
              <w:spacing w:line="276" w:lineRule="auto"/>
              <w:jc w:val="left"/>
              <w:rPr>
                <w:rFonts w:asciiTheme="minorHAnsi" w:hAnsiTheme="minorHAnsi" w:cstheme="minorHAnsi"/>
                <w:sz w:val="22"/>
                <w:szCs w:val="22"/>
              </w:rPr>
            </w:pPr>
          </w:p>
          <w:p w14:paraId="24E42CF8" w14:textId="77777777" w:rsidR="002859B7" w:rsidRPr="009A4C50" w:rsidRDefault="002859B7" w:rsidP="009A4C50">
            <w:pPr>
              <w:spacing w:line="276" w:lineRule="auto"/>
              <w:jc w:val="left"/>
              <w:rPr>
                <w:rFonts w:asciiTheme="minorHAnsi" w:hAnsiTheme="minorHAnsi" w:cstheme="minorHAnsi"/>
                <w:b/>
                <w:sz w:val="22"/>
                <w:szCs w:val="22"/>
                <w:u w:val="single"/>
              </w:rPr>
            </w:pPr>
            <w:r w:rsidRPr="009A4C50">
              <w:rPr>
                <w:rFonts w:asciiTheme="minorHAnsi" w:hAnsiTheme="minorHAnsi" w:cstheme="minorHAnsi"/>
                <w:b/>
                <w:sz w:val="22"/>
                <w:szCs w:val="22"/>
                <w:u w:val="single"/>
              </w:rPr>
              <w:t>Evidence</w:t>
            </w:r>
          </w:p>
          <w:p w14:paraId="609DE2A2" w14:textId="4BFA4E2E" w:rsidR="002859B7" w:rsidRPr="009A4C50" w:rsidRDefault="002859B7" w:rsidP="009A4C50">
            <w:pPr>
              <w:spacing w:line="276" w:lineRule="auto"/>
              <w:jc w:val="left"/>
              <w:rPr>
                <w:rFonts w:asciiTheme="minorHAnsi" w:hAnsiTheme="minorHAnsi" w:cstheme="minorHAnsi"/>
                <w:sz w:val="22"/>
                <w:szCs w:val="22"/>
              </w:rPr>
            </w:pPr>
            <w:r w:rsidRPr="009A4C50">
              <w:rPr>
                <w:rFonts w:asciiTheme="minorHAnsi" w:hAnsiTheme="minorHAnsi" w:cstheme="minorHAnsi"/>
                <w:sz w:val="22"/>
                <w:szCs w:val="22"/>
              </w:rPr>
              <w:t xml:space="preserve">Bidder should clearly indicate how the proposed system will meet the general functional </w:t>
            </w:r>
            <w:r w:rsidRPr="005856D7">
              <w:rPr>
                <w:rFonts w:asciiTheme="minorHAnsi" w:hAnsiTheme="minorHAnsi" w:cstheme="minorHAnsi"/>
                <w:sz w:val="22"/>
                <w:szCs w:val="22"/>
              </w:rPr>
              <w:t>requirements</w:t>
            </w:r>
            <w:r w:rsidRPr="00387842">
              <w:rPr>
                <w:rFonts w:asciiTheme="minorHAnsi" w:hAnsiTheme="minorHAnsi" w:cstheme="minorHAnsi"/>
              </w:rPr>
              <w:t xml:space="preserve"> by attaching/providing screenshots or applicable system documentation</w:t>
            </w:r>
            <w:r w:rsidR="00A57247">
              <w:rPr>
                <w:rFonts w:asciiTheme="minorHAnsi" w:hAnsiTheme="minorHAnsi" w:cstheme="minorHAnsi"/>
              </w:rPr>
              <w:t>.</w:t>
            </w:r>
          </w:p>
          <w:p w14:paraId="240C5811" w14:textId="77777777" w:rsidR="002859B7" w:rsidRPr="009A4C50" w:rsidRDefault="002859B7" w:rsidP="009A4C50">
            <w:pPr>
              <w:spacing w:line="276" w:lineRule="auto"/>
              <w:jc w:val="left"/>
              <w:rPr>
                <w:rFonts w:asciiTheme="minorHAnsi" w:hAnsiTheme="minorHAnsi" w:cstheme="minorHAnsi"/>
                <w:sz w:val="22"/>
                <w:szCs w:val="22"/>
              </w:rPr>
            </w:pPr>
          </w:p>
          <w:p w14:paraId="089B3748" w14:textId="77777777" w:rsidR="002859B7" w:rsidRPr="009A4C50" w:rsidRDefault="002859B7" w:rsidP="009A4C50">
            <w:pPr>
              <w:spacing w:line="276" w:lineRule="auto"/>
              <w:ind w:left="31"/>
              <w:jc w:val="left"/>
              <w:rPr>
                <w:rFonts w:asciiTheme="minorHAnsi" w:hAnsiTheme="minorHAnsi" w:cstheme="minorHAnsi"/>
                <w:b/>
                <w:sz w:val="22"/>
                <w:szCs w:val="22"/>
                <w:u w:val="single"/>
              </w:rPr>
            </w:pPr>
            <w:r w:rsidRPr="009A4C50">
              <w:rPr>
                <w:rFonts w:asciiTheme="minorHAnsi" w:hAnsiTheme="minorHAnsi" w:cstheme="minorHAnsi"/>
                <w:b/>
                <w:sz w:val="22"/>
                <w:szCs w:val="22"/>
                <w:u w:val="single"/>
              </w:rPr>
              <w:t>Evaluation</w:t>
            </w:r>
          </w:p>
          <w:p w14:paraId="45A473FD" w14:textId="77777777" w:rsidR="002859B7" w:rsidRPr="009A4C50" w:rsidRDefault="002859B7" w:rsidP="009A4C50">
            <w:pPr>
              <w:spacing w:line="276" w:lineRule="auto"/>
              <w:ind w:left="31"/>
              <w:jc w:val="left"/>
              <w:rPr>
                <w:rFonts w:asciiTheme="minorHAnsi" w:hAnsiTheme="minorHAnsi" w:cstheme="minorHAnsi"/>
                <w:b/>
                <w:sz w:val="22"/>
                <w:szCs w:val="22"/>
                <w:u w:val="single"/>
              </w:rPr>
            </w:pPr>
          </w:p>
          <w:p w14:paraId="5102788A" w14:textId="77777777" w:rsidR="002859B7" w:rsidRPr="009A4C50" w:rsidRDefault="002859B7" w:rsidP="00387842">
            <w:pPr>
              <w:spacing w:line="276" w:lineRule="auto"/>
              <w:ind w:left="335" w:hanging="284"/>
              <w:jc w:val="left"/>
              <w:rPr>
                <w:rFonts w:asciiTheme="minorHAnsi" w:hAnsiTheme="minorHAnsi" w:cstheme="minorHAnsi"/>
                <w:sz w:val="22"/>
                <w:szCs w:val="22"/>
              </w:rPr>
            </w:pPr>
            <w:r w:rsidRPr="009A4C50">
              <w:rPr>
                <w:rFonts w:asciiTheme="minorHAnsi" w:hAnsiTheme="minorHAnsi" w:cstheme="minorHAnsi"/>
                <w:sz w:val="22"/>
                <w:szCs w:val="22"/>
              </w:rPr>
              <w:t>0= No relevant information    provided</w:t>
            </w:r>
          </w:p>
          <w:p w14:paraId="66D738D9" w14:textId="77777777" w:rsidR="002859B7" w:rsidRPr="009A4C50" w:rsidRDefault="002859B7" w:rsidP="009A4C50">
            <w:pPr>
              <w:spacing w:line="276" w:lineRule="auto"/>
              <w:ind w:left="31"/>
              <w:jc w:val="left"/>
              <w:rPr>
                <w:rFonts w:asciiTheme="minorHAnsi" w:hAnsiTheme="minorHAnsi" w:cstheme="minorHAnsi"/>
                <w:sz w:val="22"/>
                <w:szCs w:val="22"/>
              </w:rPr>
            </w:pPr>
            <w:r w:rsidRPr="009A4C50">
              <w:rPr>
                <w:rFonts w:asciiTheme="minorHAnsi" w:hAnsiTheme="minorHAnsi" w:cstheme="minorHAnsi"/>
                <w:sz w:val="22"/>
                <w:szCs w:val="22"/>
              </w:rPr>
              <w:t xml:space="preserve"> </w:t>
            </w:r>
          </w:p>
          <w:p w14:paraId="69ACBA31" w14:textId="33774C4A" w:rsidR="002859B7" w:rsidRPr="009A4C50" w:rsidRDefault="002859B7" w:rsidP="009A4C50">
            <w:pPr>
              <w:spacing w:line="276" w:lineRule="auto"/>
              <w:ind w:left="335" w:hanging="284"/>
              <w:jc w:val="left"/>
              <w:rPr>
                <w:rFonts w:asciiTheme="minorHAnsi" w:hAnsiTheme="minorHAnsi" w:cstheme="minorHAnsi"/>
                <w:sz w:val="22"/>
                <w:szCs w:val="22"/>
              </w:rPr>
            </w:pPr>
            <w:r w:rsidRPr="009A4C50">
              <w:rPr>
                <w:rFonts w:asciiTheme="minorHAnsi" w:hAnsiTheme="minorHAnsi" w:cstheme="minorHAnsi"/>
                <w:sz w:val="22"/>
                <w:szCs w:val="22"/>
              </w:rPr>
              <w:t xml:space="preserve">1= Information provided meet less than </w:t>
            </w:r>
            <w:r>
              <w:rPr>
                <w:rFonts w:asciiTheme="minorHAnsi" w:hAnsiTheme="minorHAnsi" w:cstheme="minorHAnsi"/>
                <w:sz w:val="22"/>
                <w:szCs w:val="22"/>
              </w:rPr>
              <w:t>F</w:t>
            </w:r>
            <w:r w:rsidRPr="009A4C50">
              <w:rPr>
                <w:rFonts w:asciiTheme="minorHAnsi" w:hAnsiTheme="minorHAnsi" w:cstheme="minorHAnsi"/>
                <w:sz w:val="22"/>
                <w:szCs w:val="22"/>
              </w:rPr>
              <w:t xml:space="preserve">ive (5) </w:t>
            </w:r>
            <w:r>
              <w:rPr>
                <w:rFonts w:asciiTheme="minorHAnsi" w:hAnsiTheme="minorHAnsi" w:cstheme="minorHAnsi"/>
                <w:sz w:val="22"/>
                <w:szCs w:val="22"/>
              </w:rPr>
              <w:t>G</w:t>
            </w:r>
            <w:r w:rsidRPr="009A4C50">
              <w:rPr>
                <w:rFonts w:asciiTheme="minorHAnsi" w:hAnsiTheme="minorHAnsi" w:cstheme="minorHAnsi"/>
                <w:sz w:val="22"/>
                <w:szCs w:val="22"/>
              </w:rPr>
              <w:t xml:space="preserve">eneral </w:t>
            </w:r>
            <w:r>
              <w:rPr>
                <w:rFonts w:asciiTheme="minorHAnsi" w:hAnsiTheme="minorHAnsi" w:cstheme="minorHAnsi"/>
                <w:sz w:val="22"/>
                <w:szCs w:val="22"/>
              </w:rPr>
              <w:t>F</w:t>
            </w:r>
            <w:r w:rsidRPr="009A4C50">
              <w:rPr>
                <w:rFonts w:asciiTheme="minorHAnsi" w:hAnsiTheme="minorHAnsi" w:cstheme="minorHAnsi"/>
                <w:sz w:val="22"/>
                <w:szCs w:val="22"/>
              </w:rPr>
              <w:t xml:space="preserve">unctional </w:t>
            </w:r>
            <w:r>
              <w:rPr>
                <w:rFonts w:asciiTheme="minorHAnsi" w:hAnsiTheme="minorHAnsi" w:cstheme="minorHAnsi"/>
                <w:sz w:val="22"/>
                <w:szCs w:val="22"/>
              </w:rPr>
              <w:t>R</w:t>
            </w:r>
            <w:r w:rsidRPr="009A4C50">
              <w:rPr>
                <w:rFonts w:asciiTheme="minorHAnsi" w:hAnsiTheme="minorHAnsi" w:cstheme="minorHAnsi"/>
                <w:sz w:val="22"/>
                <w:szCs w:val="22"/>
              </w:rPr>
              <w:t>equirements.</w:t>
            </w:r>
          </w:p>
          <w:p w14:paraId="226FD014" w14:textId="77777777" w:rsidR="002859B7" w:rsidRPr="009A4C50" w:rsidRDefault="002859B7" w:rsidP="009A4C50">
            <w:pPr>
              <w:spacing w:line="276" w:lineRule="auto"/>
              <w:ind w:left="360" w:hanging="360"/>
              <w:jc w:val="left"/>
              <w:rPr>
                <w:rFonts w:asciiTheme="minorHAnsi" w:hAnsiTheme="minorHAnsi" w:cstheme="minorHAnsi"/>
                <w:sz w:val="22"/>
                <w:szCs w:val="22"/>
              </w:rPr>
            </w:pPr>
          </w:p>
          <w:p w14:paraId="635DFD4A" w14:textId="73C72E9A" w:rsidR="002859B7" w:rsidRPr="00D51E69" w:rsidRDefault="002859B7" w:rsidP="002E49DD">
            <w:pPr>
              <w:spacing w:line="276" w:lineRule="auto"/>
              <w:ind w:left="335" w:hanging="335"/>
              <w:jc w:val="left"/>
              <w:rPr>
                <w:rFonts w:asciiTheme="minorHAnsi" w:hAnsiTheme="minorHAnsi" w:cstheme="minorHAnsi"/>
                <w:sz w:val="22"/>
                <w:szCs w:val="22"/>
              </w:rPr>
            </w:pPr>
            <w:r w:rsidRPr="009A4C50">
              <w:rPr>
                <w:rFonts w:asciiTheme="minorHAnsi" w:hAnsiTheme="minorHAnsi" w:cstheme="minorHAnsi"/>
                <w:sz w:val="22"/>
                <w:szCs w:val="22"/>
              </w:rPr>
              <w:t xml:space="preserve">3 = Information provided meet </w:t>
            </w:r>
            <w:r>
              <w:rPr>
                <w:rFonts w:asciiTheme="minorHAnsi" w:hAnsiTheme="minorHAnsi" w:cstheme="minorHAnsi"/>
                <w:sz w:val="22"/>
                <w:szCs w:val="22"/>
              </w:rPr>
              <w:t>F</w:t>
            </w:r>
            <w:r w:rsidRPr="009A4C50">
              <w:rPr>
                <w:rFonts w:asciiTheme="minorHAnsi" w:hAnsiTheme="minorHAnsi" w:cstheme="minorHAnsi"/>
                <w:sz w:val="22"/>
                <w:szCs w:val="22"/>
              </w:rPr>
              <w:t>ive (5</w:t>
            </w:r>
            <w:r w:rsidR="00387842" w:rsidRPr="009A4C50">
              <w:rPr>
                <w:rFonts w:asciiTheme="minorHAnsi" w:hAnsiTheme="minorHAnsi" w:cstheme="minorHAnsi"/>
                <w:sz w:val="22"/>
                <w:szCs w:val="22"/>
              </w:rPr>
              <w:t>) General</w:t>
            </w:r>
            <w:r w:rsidRPr="009A4C50">
              <w:rPr>
                <w:rFonts w:asciiTheme="minorHAnsi" w:hAnsiTheme="minorHAnsi" w:cstheme="minorHAnsi"/>
                <w:sz w:val="22"/>
                <w:szCs w:val="22"/>
              </w:rPr>
              <w:t xml:space="preserve"> Functional Requirements which are as follows. </w:t>
            </w:r>
          </w:p>
          <w:p w14:paraId="010C100C" w14:textId="3E622172" w:rsidR="002859B7" w:rsidRPr="009A4C50" w:rsidRDefault="002859B7" w:rsidP="00A57247">
            <w:pPr>
              <w:pStyle w:val="ListParagraph"/>
              <w:numPr>
                <w:ilvl w:val="0"/>
                <w:numId w:val="169"/>
              </w:numPr>
              <w:jc w:val="left"/>
              <w:rPr>
                <w:rFonts w:cstheme="minorHAnsi"/>
                <w:bCs/>
                <w:sz w:val="22"/>
                <w:szCs w:val="22"/>
              </w:rPr>
            </w:pPr>
            <w:r w:rsidRPr="009A4C50">
              <w:rPr>
                <w:rFonts w:cstheme="minorHAnsi"/>
                <w:bCs/>
                <w:sz w:val="22"/>
                <w:szCs w:val="22"/>
              </w:rPr>
              <w:t xml:space="preserve">Usability </w:t>
            </w:r>
          </w:p>
          <w:p w14:paraId="68AEF4EE" w14:textId="55A9E4C2" w:rsidR="002859B7" w:rsidRPr="009A4C50" w:rsidRDefault="002859B7" w:rsidP="00A57247">
            <w:pPr>
              <w:pStyle w:val="ListParagraph"/>
              <w:numPr>
                <w:ilvl w:val="0"/>
                <w:numId w:val="169"/>
              </w:numPr>
              <w:jc w:val="left"/>
              <w:rPr>
                <w:rFonts w:cstheme="minorHAnsi"/>
                <w:bCs/>
                <w:sz w:val="22"/>
                <w:szCs w:val="22"/>
              </w:rPr>
            </w:pPr>
            <w:r w:rsidRPr="009A4C50">
              <w:rPr>
                <w:rFonts w:cstheme="minorHAnsi"/>
                <w:bCs/>
                <w:sz w:val="22"/>
                <w:szCs w:val="22"/>
              </w:rPr>
              <w:t>Graphic User Interface</w:t>
            </w:r>
          </w:p>
          <w:p w14:paraId="058C1546" w14:textId="01A8ABD9" w:rsidR="002859B7" w:rsidRPr="009A4C50" w:rsidRDefault="002859B7" w:rsidP="00A57247">
            <w:pPr>
              <w:pStyle w:val="ListParagraph"/>
              <w:numPr>
                <w:ilvl w:val="0"/>
                <w:numId w:val="169"/>
              </w:numPr>
              <w:jc w:val="left"/>
              <w:rPr>
                <w:rFonts w:cstheme="minorHAnsi"/>
                <w:bCs/>
                <w:sz w:val="22"/>
                <w:szCs w:val="22"/>
              </w:rPr>
            </w:pPr>
            <w:r w:rsidRPr="009A4C50">
              <w:rPr>
                <w:rFonts w:cstheme="minorHAnsi"/>
                <w:bCs/>
                <w:sz w:val="22"/>
                <w:szCs w:val="22"/>
              </w:rPr>
              <w:t xml:space="preserve">Data </w:t>
            </w:r>
            <w:r>
              <w:rPr>
                <w:rFonts w:cstheme="minorHAnsi"/>
                <w:bCs/>
                <w:sz w:val="22"/>
                <w:szCs w:val="22"/>
              </w:rPr>
              <w:t>M</w:t>
            </w:r>
            <w:r w:rsidRPr="009A4C50">
              <w:rPr>
                <w:rFonts w:cstheme="minorHAnsi"/>
                <w:bCs/>
                <w:sz w:val="22"/>
                <w:szCs w:val="22"/>
              </w:rPr>
              <w:t xml:space="preserve">anagement </w:t>
            </w:r>
          </w:p>
          <w:p w14:paraId="120F9F2D" w14:textId="3FD0C0DC" w:rsidR="002859B7" w:rsidRPr="009A4C50" w:rsidRDefault="002859B7" w:rsidP="00A57247">
            <w:pPr>
              <w:pStyle w:val="ListParagraph"/>
              <w:numPr>
                <w:ilvl w:val="0"/>
                <w:numId w:val="169"/>
              </w:numPr>
              <w:jc w:val="left"/>
              <w:rPr>
                <w:rFonts w:cstheme="minorHAnsi"/>
                <w:bCs/>
                <w:sz w:val="22"/>
                <w:szCs w:val="22"/>
              </w:rPr>
            </w:pPr>
            <w:r w:rsidRPr="009A4C50">
              <w:rPr>
                <w:rFonts w:cstheme="minorHAnsi"/>
                <w:bCs/>
                <w:sz w:val="22"/>
                <w:szCs w:val="22"/>
              </w:rPr>
              <w:t xml:space="preserve">Dashboard and </w:t>
            </w:r>
          </w:p>
          <w:p w14:paraId="368E66C8" w14:textId="45A0B694" w:rsidR="002859B7" w:rsidRPr="009A4C50" w:rsidRDefault="002859B7" w:rsidP="00A57247">
            <w:pPr>
              <w:pStyle w:val="ListParagraph"/>
              <w:numPr>
                <w:ilvl w:val="0"/>
                <w:numId w:val="169"/>
              </w:numPr>
              <w:jc w:val="left"/>
              <w:rPr>
                <w:rFonts w:cstheme="minorHAnsi"/>
                <w:bCs/>
                <w:sz w:val="22"/>
                <w:szCs w:val="22"/>
              </w:rPr>
            </w:pPr>
            <w:r w:rsidRPr="009A4C50">
              <w:rPr>
                <w:rFonts w:cstheme="minorHAnsi"/>
                <w:bCs/>
                <w:sz w:val="22"/>
                <w:szCs w:val="22"/>
              </w:rPr>
              <w:t xml:space="preserve">Notification. </w:t>
            </w:r>
          </w:p>
          <w:p w14:paraId="1009E67E" w14:textId="77777777" w:rsidR="002859B7" w:rsidRPr="009A4C50" w:rsidRDefault="002859B7" w:rsidP="009A4C50">
            <w:pPr>
              <w:spacing w:line="276" w:lineRule="auto"/>
              <w:ind w:left="360" w:hanging="360"/>
              <w:jc w:val="left"/>
              <w:rPr>
                <w:rFonts w:asciiTheme="minorHAnsi" w:hAnsiTheme="minorHAnsi" w:cstheme="minorHAnsi"/>
                <w:sz w:val="22"/>
                <w:szCs w:val="22"/>
              </w:rPr>
            </w:pPr>
          </w:p>
          <w:p w14:paraId="473D0506" w14:textId="76DF3211" w:rsidR="002859B7" w:rsidRPr="009A4C50" w:rsidRDefault="002859B7">
            <w:pPr>
              <w:spacing w:line="276" w:lineRule="auto"/>
              <w:ind w:left="335" w:hanging="335"/>
              <w:jc w:val="left"/>
              <w:rPr>
                <w:rFonts w:asciiTheme="minorHAnsi" w:hAnsiTheme="minorHAnsi" w:cstheme="minorHAnsi"/>
                <w:sz w:val="22"/>
                <w:szCs w:val="22"/>
              </w:rPr>
            </w:pPr>
            <w:r w:rsidRPr="009A4C50">
              <w:rPr>
                <w:rFonts w:asciiTheme="minorHAnsi" w:hAnsiTheme="minorHAnsi" w:cstheme="minorHAnsi"/>
                <w:sz w:val="22"/>
                <w:szCs w:val="22"/>
              </w:rPr>
              <w:t xml:space="preserve">5 = Information provided meet all </w:t>
            </w:r>
            <w:r>
              <w:rPr>
                <w:rFonts w:asciiTheme="minorHAnsi" w:hAnsiTheme="minorHAnsi" w:cstheme="minorHAnsi"/>
                <w:sz w:val="22"/>
                <w:szCs w:val="22"/>
              </w:rPr>
              <w:t>S</w:t>
            </w:r>
            <w:r w:rsidRPr="009A4C50">
              <w:rPr>
                <w:rFonts w:asciiTheme="minorHAnsi" w:hAnsiTheme="minorHAnsi" w:cstheme="minorHAnsi"/>
                <w:sz w:val="22"/>
                <w:szCs w:val="22"/>
              </w:rPr>
              <w:t xml:space="preserve">ix (6) </w:t>
            </w:r>
            <w:r>
              <w:rPr>
                <w:rFonts w:asciiTheme="minorHAnsi" w:hAnsiTheme="minorHAnsi" w:cstheme="minorHAnsi"/>
                <w:sz w:val="22"/>
                <w:szCs w:val="22"/>
              </w:rPr>
              <w:t>G</w:t>
            </w:r>
            <w:r w:rsidRPr="009A4C50">
              <w:rPr>
                <w:rFonts w:asciiTheme="minorHAnsi" w:hAnsiTheme="minorHAnsi" w:cstheme="minorHAnsi"/>
                <w:sz w:val="22"/>
                <w:szCs w:val="22"/>
              </w:rPr>
              <w:t xml:space="preserve">eneral </w:t>
            </w:r>
            <w:r>
              <w:rPr>
                <w:rFonts w:asciiTheme="minorHAnsi" w:hAnsiTheme="minorHAnsi" w:cstheme="minorHAnsi"/>
                <w:sz w:val="22"/>
                <w:szCs w:val="22"/>
              </w:rPr>
              <w:t>F</w:t>
            </w:r>
            <w:r w:rsidRPr="009A4C50">
              <w:rPr>
                <w:rFonts w:asciiTheme="minorHAnsi" w:hAnsiTheme="minorHAnsi" w:cstheme="minorHAnsi"/>
                <w:sz w:val="22"/>
                <w:szCs w:val="22"/>
              </w:rPr>
              <w:t xml:space="preserve">unctional </w:t>
            </w:r>
            <w:r>
              <w:rPr>
                <w:rFonts w:asciiTheme="minorHAnsi" w:hAnsiTheme="minorHAnsi" w:cstheme="minorHAnsi"/>
                <w:sz w:val="22"/>
                <w:szCs w:val="22"/>
              </w:rPr>
              <w:t>R</w:t>
            </w:r>
            <w:r w:rsidRPr="009A4C50">
              <w:rPr>
                <w:rFonts w:asciiTheme="minorHAnsi" w:hAnsiTheme="minorHAnsi" w:cstheme="minorHAnsi"/>
                <w:sz w:val="22"/>
                <w:szCs w:val="22"/>
              </w:rPr>
              <w:t xml:space="preserve">equirements which are as follows: </w:t>
            </w:r>
          </w:p>
          <w:p w14:paraId="7E74624C" w14:textId="6B909F73" w:rsidR="002859B7" w:rsidRPr="009A4C50" w:rsidRDefault="002859B7" w:rsidP="009A4C50">
            <w:pPr>
              <w:pStyle w:val="ListParagraph"/>
              <w:numPr>
                <w:ilvl w:val="0"/>
                <w:numId w:val="128"/>
              </w:numPr>
              <w:jc w:val="left"/>
              <w:rPr>
                <w:rFonts w:cstheme="minorHAnsi"/>
                <w:bCs/>
                <w:sz w:val="22"/>
                <w:szCs w:val="22"/>
              </w:rPr>
            </w:pPr>
            <w:r w:rsidRPr="009A4C50">
              <w:rPr>
                <w:rFonts w:cstheme="minorHAnsi"/>
                <w:bCs/>
                <w:sz w:val="22"/>
                <w:szCs w:val="22"/>
              </w:rPr>
              <w:t>Usability</w:t>
            </w:r>
            <w:r>
              <w:rPr>
                <w:rFonts w:cstheme="minorHAnsi"/>
                <w:bCs/>
                <w:sz w:val="22"/>
                <w:szCs w:val="22"/>
              </w:rPr>
              <w:t>.</w:t>
            </w:r>
            <w:r w:rsidRPr="009A4C50">
              <w:rPr>
                <w:rFonts w:cstheme="minorHAnsi"/>
                <w:bCs/>
                <w:sz w:val="22"/>
                <w:szCs w:val="22"/>
              </w:rPr>
              <w:t xml:space="preserve"> </w:t>
            </w:r>
          </w:p>
          <w:p w14:paraId="3462BD4C" w14:textId="2641E090" w:rsidR="002859B7" w:rsidRPr="009A4C50" w:rsidRDefault="002859B7" w:rsidP="009A4C50">
            <w:pPr>
              <w:pStyle w:val="ListParagraph"/>
              <w:numPr>
                <w:ilvl w:val="0"/>
                <w:numId w:val="128"/>
              </w:numPr>
              <w:jc w:val="left"/>
              <w:rPr>
                <w:rFonts w:cstheme="minorHAnsi"/>
                <w:bCs/>
                <w:sz w:val="22"/>
                <w:szCs w:val="22"/>
              </w:rPr>
            </w:pPr>
            <w:r w:rsidRPr="009A4C50">
              <w:rPr>
                <w:rFonts w:cstheme="minorHAnsi"/>
                <w:bCs/>
                <w:sz w:val="22"/>
                <w:szCs w:val="22"/>
              </w:rPr>
              <w:t>Graphic user interface</w:t>
            </w:r>
            <w:r>
              <w:rPr>
                <w:rFonts w:cstheme="minorHAnsi"/>
                <w:bCs/>
                <w:sz w:val="22"/>
                <w:szCs w:val="22"/>
              </w:rPr>
              <w:t>.</w:t>
            </w:r>
            <w:r w:rsidRPr="009A4C50">
              <w:rPr>
                <w:rFonts w:cstheme="minorHAnsi"/>
                <w:bCs/>
                <w:sz w:val="22"/>
                <w:szCs w:val="22"/>
              </w:rPr>
              <w:t xml:space="preserve"> </w:t>
            </w:r>
          </w:p>
          <w:p w14:paraId="3B46A391" w14:textId="4850A970" w:rsidR="002859B7" w:rsidRPr="009A4C50" w:rsidRDefault="002859B7" w:rsidP="009A4C50">
            <w:pPr>
              <w:pStyle w:val="ListParagraph"/>
              <w:numPr>
                <w:ilvl w:val="0"/>
                <w:numId w:val="128"/>
              </w:numPr>
              <w:jc w:val="left"/>
              <w:rPr>
                <w:rFonts w:cstheme="minorHAnsi"/>
                <w:bCs/>
                <w:sz w:val="22"/>
                <w:szCs w:val="22"/>
              </w:rPr>
            </w:pPr>
            <w:r w:rsidRPr="009A4C50">
              <w:rPr>
                <w:rFonts w:cstheme="minorHAnsi"/>
                <w:bCs/>
                <w:sz w:val="22"/>
                <w:szCs w:val="22"/>
              </w:rPr>
              <w:lastRenderedPageBreak/>
              <w:t>Printing</w:t>
            </w:r>
            <w:r>
              <w:rPr>
                <w:rFonts w:cstheme="minorHAnsi"/>
                <w:bCs/>
                <w:sz w:val="22"/>
                <w:szCs w:val="22"/>
              </w:rPr>
              <w:t>.</w:t>
            </w:r>
            <w:r w:rsidRPr="009A4C50">
              <w:rPr>
                <w:rFonts w:cstheme="minorHAnsi"/>
                <w:bCs/>
                <w:sz w:val="22"/>
                <w:szCs w:val="22"/>
              </w:rPr>
              <w:t xml:space="preserve"> </w:t>
            </w:r>
          </w:p>
          <w:p w14:paraId="6D27D166" w14:textId="5980FF35" w:rsidR="002859B7" w:rsidRPr="009A4C50" w:rsidRDefault="002859B7" w:rsidP="009A4C50">
            <w:pPr>
              <w:pStyle w:val="ListParagraph"/>
              <w:numPr>
                <w:ilvl w:val="0"/>
                <w:numId w:val="128"/>
              </w:numPr>
              <w:jc w:val="left"/>
              <w:rPr>
                <w:rFonts w:cstheme="minorHAnsi"/>
                <w:bCs/>
                <w:sz w:val="22"/>
                <w:szCs w:val="22"/>
              </w:rPr>
            </w:pPr>
            <w:r w:rsidRPr="009A4C50">
              <w:rPr>
                <w:rFonts w:cstheme="minorHAnsi"/>
                <w:bCs/>
                <w:sz w:val="22"/>
                <w:szCs w:val="22"/>
              </w:rPr>
              <w:t>Data Management</w:t>
            </w:r>
            <w:r>
              <w:rPr>
                <w:rFonts w:cstheme="minorHAnsi"/>
                <w:bCs/>
                <w:sz w:val="22"/>
                <w:szCs w:val="22"/>
              </w:rPr>
              <w:t>.</w:t>
            </w:r>
            <w:r w:rsidRPr="009A4C50">
              <w:rPr>
                <w:rFonts w:cstheme="minorHAnsi"/>
                <w:bCs/>
                <w:sz w:val="22"/>
                <w:szCs w:val="22"/>
              </w:rPr>
              <w:t xml:space="preserve"> </w:t>
            </w:r>
          </w:p>
          <w:p w14:paraId="7D0E86C4" w14:textId="7B6A69E2" w:rsidR="002859B7" w:rsidRPr="009A4C50" w:rsidRDefault="002859B7" w:rsidP="009A4C50">
            <w:pPr>
              <w:pStyle w:val="ListParagraph"/>
              <w:numPr>
                <w:ilvl w:val="0"/>
                <w:numId w:val="128"/>
              </w:numPr>
              <w:jc w:val="left"/>
              <w:rPr>
                <w:rFonts w:cstheme="minorHAnsi"/>
                <w:bCs/>
                <w:sz w:val="22"/>
                <w:szCs w:val="22"/>
              </w:rPr>
            </w:pPr>
            <w:r w:rsidRPr="009A4C50">
              <w:rPr>
                <w:rFonts w:cstheme="minorHAnsi"/>
                <w:bCs/>
                <w:sz w:val="22"/>
                <w:szCs w:val="22"/>
              </w:rPr>
              <w:t xml:space="preserve">Notification and </w:t>
            </w:r>
          </w:p>
          <w:p w14:paraId="66DC2F76" w14:textId="666CF561" w:rsidR="002859B7" w:rsidRPr="009A4C50" w:rsidRDefault="002859B7" w:rsidP="009A4C50">
            <w:pPr>
              <w:pStyle w:val="ListParagraph"/>
              <w:numPr>
                <w:ilvl w:val="0"/>
                <w:numId w:val="128"/>
              </w:numPr>
              <w:jc w:val="left"/>
              <w:rPr>
                <w:rFonts w:cstheme="minorHAnsi"/>
                <w:bCs/>
                <w:sz w:val="22"/>
                <w:szCs w:val="22"/>
              </w:rPr>
            </w:pPr>
            <w:r w:rsidRPr="009A4C50">
              <w:rPr>
                <w:rFonts w:cstheme="minorHAnsi"/>
                <w:bCs/>
                <w:sz w:val="22"/>
                <w:szCs w:val="22"/>
              </w:rPr>
              <w:t>Dashboard.</w:t>
            </w:r>
          </w:p>
          <w:p w14:paraId="2815AAD8" w14:textId="77777777" w:rsidR="002859B7" w:rsidRPr="009A4C50" w:rsidRDefault="002859B7" w:rsidP="009A4C50">
            <w:pPr>
              <w:spacing w:line="276" w:lineRule="auto"/>
              <w:ind w:left="360" w:hanging="360"/>
              <w:jc w:val="left"/>
              <w:rPr>
                <w:rFonts w:asciiTheme="minorHAnsi" w:hAnsiTheme="minorHAnsi" w:cstheme="minorHAnsi"/>
                <w:sz w:val="22"/>
                <w:szCs w:val="22"/>
              </w:rPr>
            </w:pPr>
          </w:p>
          <w:p w14:paraId="048B3544" w14:textId="77777777" w:rsidR="002859B7" w:rsidRDefault="002859B7" w:rsidP="009A4C50">
            <w:pPr>
              <w:spacing w:line="276" w:lineRule="auto"/>
              <w:ind w:left="31" w:hanging="31"/>
              <w:jc w:val="left"/>
              <w:rPr>
                <w:rFonts w:asciiTheme="minorHAnsi" w:hAnsiTheme="minorHAnsi" w:cstheme="minorHAnsi"/>
                <w:b/>
                <w:bCs/>
                <w:sz w:val="22"/>
                <w:szCs w:val="22"/>
              </w:rPr>
            </w:pPr>
            <w:r w:rsidRPr="009A4C50">
              <w:rPr>
                <w:rFonts w:asciiTheme="minorHAnsi" w:hAnsiTheme="minorHAnsi" w:cstheme="minorHAnsi"/>
                <w:b/>
                <w:bCs/>
                <w:sz w:val="22"/>
                <w:szCs w:val="22"/>
              </w:rPr>
              <w:t>NOTE</w:t>
            </w:r>
            <w:r>
              <w:rPr>
                <w:rFonts w:asciiTheme="minorHAnsi" w:hAnsiTheme="minorHAnsi" w:cstheme="minorHAnsi"/>
                <w:b/>
                <w:bCs/>
                <w:sz w:val="22"/>
                <w:szCs w:val="22"/>
              </w:rPr>
              <w:t xml:space="preserve"> (1)</w:t>
            </w:r>
            <w:r w:rsidRPr="009A4C50">
              <w:rPr>
                <w:rFonts w:asciiTheme="minorHAnsi" w:hAnsiTheme="minorHAnsi" w:cstheme="minorHAnsi"/>
                <w:b/>
                <w:bCs/>
                <w:sz w:val="22"/>
                <w:szCs w:val="22"/>
              </w:rPr>
              <w:t xml:space="preserve">: </w:t>
            </w:r>
          </w:p>
          <w:p w14:paraId="7B5AFCE6" w14:textId="44CB8612" w:rsidR="002859B7" w:rsidRPr="00387842" w:rsidRDefault="002859B7" w:rsidP="009A4C50">
            <w:pPr>
              <w:spacing w:line="276" w:lineRule="auto"/>
              <w:ind w:left="31" w:hanging="31"/>
              <w:jc w:val="left"/>
              <w:rPr>
                <w:rFonts w:asciiTheme="minorHAnsi" w:hAnsiTheme="minorHAnsi" w:cstheme="minorHAnsi"/>
                <w:sz w:val="22"/>
                <w:szCs w:val="22"/>
              </w:rPr>
            </w:pPr>
            <w:r w:rsidRPr="00387842">
              <w:rPr>
                <w:rFonts w:asciiTheme="minorHAnsi" w:hAnsiTheme="minorHAnsi" w:cstheme="minorHAnsi"/>
              </w:rPr>
              <w:t>SITA/SAPS reserves the right to verify the information provided.</w:t>
            </w:r>
          </w:p>
          <w:p w14:paraId="77FBD4C9" w14:textId="54A3A455" w:rsidR="002859B7" w:rsidRPr="009A4C50" w:rsidRDefault="002859B7" w:rsidP="009A4C50">
            <w:pPr>
              <w:spacing w:line="276" w:lineRule="auto"/>
              <w:ind w:left="31" w:hanging="31"/>
              <w:jc w:val="left"/>
              <w:rPr>
                <w:rFonts w:ascii="Calibri Light" w:hAnsi="Calibri Light" w:cs="Calibri Light"/>
                <w:sz w:val="22"/>
                <w:szCs w:val="22"/>
              </w:rPr>
            </w:pPr>
            <w:r w:rsidRPr="009A4C50">
              <w:rPr>
                <w:rFonts w:asciiTheme="minorHAnsi" w:hAnsiTheme="minorHAnsi" w:cstheme="minorHAnsi"/>
                <w:sz w:val="22"/>
                <w:szCs w:val="22"/>
              </w:rPr>
              <w:t>.</w:t>
            </w:r>
          </w:p>
        </w:tc>
        <w:tc>
          <w:tcPr>
            <w:tcW w:w="570" w:type="pct"/>
          </w:tcPr>
          <w:p w14:paraId="19F4DF26" w14:textId="4301F53D" w:rsidR="002859B7" w:rsidRPr="00387842" w:rsidRDefault="002859B7" w:rsidP="00387842">
            <w:pPr>
              <w:jc w:val="center"/>
              <w:rPr>
                <w:rFonts w:asciiTheme="minorHAnsi" w:hAnsiTheme="minorHAnsi" w:cstheme="minorHAnsi"/>
                <w:color w:val="FF0000"/>
              </w:rPr>
            </w:pPr>
            <w:r w:rsidRPr="00387842">
              <w:rPr>
                <w:rFonts w:asciiTheme="minorHAnsi" w:hAnsiTheme="minorHAnsi" w:cstheme="minorHAnsi"/>
              </w:rPr>
              <w:lastRenderedPageBreak/>
              <w:t>35%</w:t>
            </w:r>
          </w:p>
        </w:tc>
        <w:tc>
          <w:tcPr>
            <w:tcW w:w="1045" w:type="pct"/>
          </w:tcPr>
          <w:p w14:paraId="131F167D" w14:textId="5034F055" w:rsidR="002859B7" w:rsidRPr="009A4C50" w:rsidRDefault="002859B7" w:rsidP="00DF4A82">
            <w:pPr>
              <w:spacing w:line="276" w:lineRule="auto"/>
              <w:jc w:val="left"/>
              <w:rPr>
                <w:rFonts w:ascii="Calibri Light" w:hAnsi="Calibri Light" w:cs="Calibri Light"/>
                <w:color w:val="FF0000"/>
                <w:sz w:val="22"/>
                <w:szCs w:val="22"/>
              </w:rPr>
            </w:pPr>
            <w:r w:rsidRPr="009A4C50">
              <w:rPr>
                <w:rFonts w:ascii="Calibri Light" w:hAnsi="Calibri Light" w:cs="Calibri Light"/>
                <w:color w:val="FF0000"/>
              </w:rPr>
              <w:t>&lt;Provide unique reference to locate substantiating evidence&gt;</w:t>
            </w:r>
          </w:p>
          <w:p w14:paraId="2AAE6971" w14:textId="7DC212BA" w:rsidR="002859B7" w:rsidRPr="009A4C50" w:rsidRDefault="00646FBB" w:rsidP="00DF4A82">
            <w:pPr>
              <w:spacing w:line="276" w:lineRule="auto"/>
              <w:jc w:val="left"/>
              <w:rPr>
                <w:rFonts w:ascii="Calibri Light" w:hAnsi="Calibri Light" w:cs="Calibri Light"/>
                <w:sz w:val="22"/>
                <w:szCs w:val="22"/>
                <w:highlight w:val="yellow"/>
              </w:rPr>
            </w:pPr>
            <w:r>
              <w:rPr>
                <w:rFonts w:ascii="Calibri Light" w:hAnsi="Calibri Light" w:cs="Calibri Light"/>
                <w:b/>
                <w:bCs/>
                <w:color w:val="FF0000"/>
              </w:rPr>
              <w:t xml:space="preserve">&lt;see </w:t>
            </w:r>
            <w:r w:rsidRPr="00387842">
              <w:rPr>
                <w:rFonts w:cs="Calibri Light"/>
                <w:b/>
                <w:bCs/>
                <w:color w:val="FF0000"/>
              </w:rPr>
              <w:t>par</w:t>
            </w:r>
            <w:r w:rsidR="002859B7" w:rsidRPr="00387842">
              <w:rPr>
                <w:rFonts w:cs="Calibri Light"/>
                <w:b/>
                <w:bCs/>
                <w:color w:val="FF0000"/>
              </w:rPr>
              <w:t xml:space="preserve"> 5.</w:t>
            </w:r>
            <w:r w:rsidR="00EA3D09">
              <w:rPr>
                <w:rFonts w:cs="Calibri Light"/>
                <w:b/>
                <w:bCs/>
                <w:color w:val="FF0000"/>
              </w:rPr>
              <w:t>6</w:t>
            </w:r>
            <w:r w:rsidRPr="00387842">
              <w:rPr>
                <w:rFonts w:cs="Calibri Light"/>
                <w:b/>
                <w:bCs/>
                <w:color w:val="FF0000"/>
              </w:rPr>
              <w:t>, Annex A</w:t>
            </w:r>
            <w:r w:rsidR="002859B7" w:rsidRPr="009A4C50">
              <w:rPr>
                <w:rFonts w:ascii="Calibri Light" w:hAnsi="Calibri Light" w:cs="Calibri Light"/>
                <w:color w:val="FF0000"/>
              </w:rPr>
              <w:t>&gt;</w:t>
            </w:r>
          </w:p>
        </w:tc>
      </w:tr>
      <w:tr w:rsidR="002859B7" w:rsidRPr="000D3CB1" w14:paraId="11A6762C" w14:textId="77777777" w:rsidTr="00387842">
        <w:tc>
          <w:tcPr>
            <w:tcW w:w="1630" w:type="pct"/>
          </w:tcPr>
          <w:p w14:paraId="7AE19B21" w14:textId="195562F5" w:rsidR="002859B7" w:rsidRPr="00387842" w:rsidRDefault="002859B7" w:rsidP="009A4C50">
            <w:pPr>
              <w:jc w:val="left"/>
              <w:rPr>
                <w:rFonts w:asciiTheme="minorHAnsi" w:hAnsiTheme="minorHAnsi" w:cstheme="minorHAnsi"/>
                <w:b/>
                <w:sz w:val="22"/>
                <w:szCs w:val="22"/>
              </w:rPr>
            </w:pPr>
            <w:r w:rsidRPr="002859B7">
              <w:rPr>
                <w:rFonts w:asciiTheme="minorHAnsi" w:hAnsiTheme="minorHAnsi" w:cstheme="minorHAnsi"/>
                <w:b/>
              </w:rPr>
              <w:t>Solution Administration Requirements</w:t>
            </w:r>
          </w:p>
          <w:p w14:paraId="3C094AB5" w14:textId="77777777" w:rsidR="002859B7" w:rsidRPr="00387842" w:rsidRDefault="002859B7" w:rsidP="00DF4A82">
            <w:pPr>
              <w:rPr>
                <w:rFonts w:asciiTheme="minorHAnsi" w:hAnsiTheme="minorHAnsi" w:cstheme="minorHAnsi"/>
                <w:b/>
                <w:sz w:val="22"/>
                <w:szCs w:val="22"/>
              </w:rPr>
            </w:pPr>
          </w:p>
          <w:p w14:paraId="1AEC5986" w14:textId="0C4B8358" w:rsidR="002859B7" w:rsidRPr="00387842" w:rsidRDefault="002859B7" w:rsidP="007D2A02">
            <w:pPr>
              <w:pStyle w:val="ListParagraph"/>
              <w:rPr>
                <w:rFonts w:cstheme="minorHAnsi"/>
                <w:b/>
                <w:sz w:val="22"/>
                <w:szCs w:val="22"/>
              </w:rPr>
            </w:pPr>
            <w:r w:rsidRPr="00387842">
              <w:rPr>
                <w:rFonts w:cstheme="minorHAnsi"/>
                <w:b/>
              </w:rPr>
              <w:t>(1</w:t>
            </w:r>
            <w:r>
              <w:rPr>
                <w:rFonts w:cstheme="minorHAnsi"/>
                <w:b/>
                <w:sz w:val="22"/>
                <w:szCs w:val="22"/>
              </w:rPr>
              <w:t>)</w:t>
            </w:r>
            <w:r w:rsidRPr="00387842">
              <w:rPr>
                <w:rFonts w:cstheme="minorHAnsi"/>
                <w:b/>
              </w:rPr>
              <w:t xml:space="preserve"> User Administration:</w:t>
            </w:r>
          </w:p>
          <w:p w14:paraId="783339DA" w14:textId="7BC20E5E" w:rsidR="002859B7" w:rsidRPr="00387842" w:rsidRDefault="002859B7" w:rsidP="007D2A02">
            <w:pPr>
              <w:pStyle w:val="Specification"/>
              <w:numPr>
                <w:ilvl w:val="1"/>
                <w:numId w:val="92"/>
              </w:numPr>
              <w:tabs>
                <w:tab w:val="clear" w:pos="1350"/>
              </w:tabs>
              <w:spacing w:after="0"/>
              <w:ind w:left="861" w:hanging="425"/>
              <w:rPr>
                <w:rFonts w:asciiTheme="minorHAnsi" w:hAnsiTheme="minorHAnsi" w:cstheme="minorHAnsi"/>
                <w:sz w:val="22"/>
                <w:szCs w:val="22"/>
              </w:rPr>
            </w:pPr>
            <w:r w:rsidRPr="00387842">
              <w:rPr>
                <w:rFonts w:asciiTheme="minorHAnsi" w:hAnsiTheme="minorHAnsi" w:cstheme="minorHAnsi"/>
                <w:sz w:val="22"/>
                <w:szCs w:val="22"/>
              </w:rPr>
              <w:lastRenderedPageBreak/>
              <w:t xml:space="preserve">User administrators from </w:t>
            </w:r>
            <w:r w:rsidR="008C76DD">
              <w:rPr>
                <w:rFonts w:asciiTheme="minorHAnsi" w:hAnsiTheme="minorHAnsi" w:cstheme="minorHAnsi"/>
                <w:sz w:val="22"/>
                <w:szCs w:val="22"/>
              </w:rPr>
              <w:t>the Client environment</w:t>
            </w:r>
            <w:r w:rsidRPr="00387842">
              <w:rPr>
                <w:rFonts w:asciiTheme="minorHAnsi" w:hAnsiTheme="minorHAnsi" w:cstheme="minorHAnsi"/>
                <w:sz w:val="22"/>
                <w:szCs w:val="22"/>
              </w:rPr>
              <w:t xml:space="preserve"> are able to create user profiles.</w:t>
            </w:r>
          </w:p>
          <w:p w14:paraId="603F47AB" w14:textId="5C5412BE" w:rsidR="002859B7" w:rsidRPr="00387842" w:rsidRDefault="002859B7" w:rsidP="007D2A02">
            <w:pPr>
              <w:pStyle w:val="Specification"/>
              <w:numPr>
                <w:ilvl w:val="1"/>
                <w:numId w:val="92"/>
              </w:numPr>
              <w:tabs>
                <w:tab w:val="clear" w:pos="1350"/>
              </w:tabs>
              <w:spacing w:after="0"/>
              <w:ind w:left="861" w:hanging="425"/>
              <w:rPr>
                <w:rFonts w:asciiTheme="minorHAnsi" w:hAnsiTheme="minorHAnsi" w:cstheme="minorHAnsi"/>
                <w:sz w:val="22"/>
                <w:szCs w:val="22"/>
              </w:rPr>
            </w:pPr>
            <w:r w:rsidRPr="00387842">
              <w:rPr>
                <w:rFonts w:asciiTheme="minorHAnsi" w:hAnsiTheme="minorHAnsi" w:cstheme="minorHAnsi"/>
                <w:sz w:val="22"/>
                <w:szCs w:val="22"/>
              </w:rPr>
              <w:t>User administrators manage access control to users according to defined data groups and user classifications/roles.</w:t>
            </w:r>
          </w:p>
          <w:p w14:paraId="76AD657A" w14:textId="2B8C84C0" w:rsidR="002859B7" w:rsidRPr="00387842" w:rsidRDefault="002859B7" w:rsidP="007D2A02">
            <w:pPr>
              <w:pStyle w:val="Specification"/>
              <w:numPr>
                <w:ilvl w:val="1"/>
                <w:numId w:val="92"/>
              </w:numPr>
              <w:tabs>
                <w:tab w:val="clear" w:pos="1350"/>
              </w:tabs>
              <w:spacing w:after="0"/>
              <w:ind w:left="861" w:hanging="425"/>
              <w:rPr>
                <w:rFonts w:asciiTheme="minorHAnsi" w:hAnsiTheme="minorHAnsi" w:cstheme="minorHAnsi"/>
                <w:sz w:val="22"/>
                <w:szCs w:val="22"/>
              </w:rPr>
            </w:pPr>
            <w:r w:rsidRPr="00387842">
              <w:rPr>
                <w:rFonts w:asciiTheme="minorHAnsi" w:hAnsiTheme="minorHAnsi" w:cstheme="minorHAnsi"/>
                <w:sz w:val="22"/>
                <w:szCs w:val="22"/>
              </w:rPr>
              <w:t>User administrators can distribute user management responsibilities to specific users, units or departments.</w:t>
            </w:r>
          </w:p>
          <w:p w14:paraId="751AEAE9" w14:textId="18D779A7" w:rsidR="002859B7" w:rsidRPr="00387842" w:rsidRDefault="002859B7" w:rsidP="007D2A02">
            <w:pPr>
              <w:pStyle w:val="Specification"/>
              <w:numPr>
                <w:ilvl w:val="1"/>
                <w:numId w:val="92"/>
              </w:numPr>
              <w:tabs>
                <w:tab w:val="clear" w:pos="1350"/>
              </w:tabs>
              <w:spacing w:after="0"/>
              <w:ind w:left="861" w:hanging="425"/>
              <w:rPr>
                <w:rFonts w:asciiTheme="minorHAnsi" w:hAnsiTheme="minorHAnsi" w:cstheme="minorHAnsi"/>
                <w:sz w:val="22"/>
                <w:szCs w:val="22"/>
              </w:rPr>
            </w:pPr>
            <w:r w:rsidRPr="00387842">
              <w:rPr>
                <w:rFonts w:asciiTheme="minorHAnsi" w:hAnsiTheme="minorHAnsi" w:cstheme="minorHAnsi"/>
                <w:sz w:val="22"/>
                <w:szCs w:val="22"/>
              </w:rPr>
              <w:t>Data security is based on user group and individual settings.</w:t>
            </w:r>
          </w:p>
          <w:p w14:paraId="24B2D492" w14:textId="609ECA14" w:rsidR="002859B7" w:rsidRPr="00387842" w:rsidRDefault="002859B7" w:rsidP="007D2A02">
            <w:pPr>
              <w:pStyle w:val="Specification"/>
              <w:numPr>
                <w:ilvl w:val="1"/>
                <w:numId w:val="92"/>
              </w:numPr>
              <w:tabs>
                <w:tab w:val="clear" w:pos="1350"/>
              </w:tabs>
              <w:spacing w:after="0"/>
              <w:ind w:left="861" w:hanging="425"/>
              <w:rPr>
                <w:rFonts w:asciiTheme="minorHAnsi" w:hAnsiTheme="minorHAnsi" w:cstheme="minorHAnsi"/>
                <w:sz w:val="22"/>
                <w:szCs w:val="22"/>
              </w:rPr>
            </w:pPr>
            <w:r w:rsidRPr="00387842">
              <w:rPr>
                <w:rFonts w:asciiTheme="minorHAnsi" w:hAnsiTheme="minorHAnsi" w:cstheme="minorHAnsi"/>
                <w:sz w:val="22"/>
                <w:szCs w:val="22"/>
              </w:rPr>
              <w:t>User friendly interface to allow non-technical staff to add, change, edit, remove and reallocate users.</w:t>
            </w:r>
          </w:p>
          <w:p w14:paraId="7B91BC7A" w14:textId="77777777" w:rsidR="002859B7" w:rsidRPr="00387842" w:rsidRDefault="002859B7" w:rsidP="007D2A02">
            <w:pPr>
              <w:pStyle w:val="ListParagraph"/>
              <w:ind w:left="360" w:hanging="360"/>
              <w:rPr>
                <w:rFonts w:cstheme="minorHAnsi"/>
                <w:sz w:val="22"/>
                <w:szCs w:val="22"/>
              </w:rPr>
            </w:pPr>
          </w:p>
          <w:p w14:paraId="20F8938D" w14:textId="368D887B" w:rsidR="002859B7" w:rsidRPr="00387842" w:rsidRDefault="002859B7" w:rsidP="00387842">
            <w:pPr>
              <w:pStyle w:val="ListParagraph"/>
              <w:rPr>
                <w:rFonts w:cstheme="minorHAnsi"/>
                <w:b/>
                <w:sz w:val="22"/>
                <w:szCs w:val="22"/>
              </w:rPr>
            </w:pPr>
            <w:r>
              <w:rPr>
                <w:rFonts w:cstheme="minorHAnsi"/>
                <w:b/>
                <w:sz w:val="22"/>
                <w:szCs w:val="22"/>
              </w:rPr>
              <w:t xml:space="preserve">(2) </w:t>
            </w:r>
            <w:r w:rsidRPr="00387842">
              <w:rPr>
                <w:rFonts w:cstheme="minorHAnsi"/>
                <w:b/>
              </w:rPr>
              <w:t>Accessibility</w:t>
            </w:r>
          </w:p>
          <w:p w14:paraId="7B414C2E" w14:textId="5F0096F1" w:rsidR="002859B7" w:rsidRPr="00387842" w:rsidRDefault="002859B7" w:rsidP="009A4C50">
            <w:pPr>
              <w:pStyle w:val="Specification"/>
              <w:numPr>
                <w:ilvl w:val="1"/>
                <w:numId w:val="132"/>
              </w:numPr>
              <w:spacing w:after="0"/>
              <w:ind w:left="861" w:hanging="425"/>
              <w:rPr>
                <w:rFonts w:asciiTheme="minorHAnsi" w:hAnsiTheme="minorHAnsi" w:cstheme="minorHAnsi"/>
                <w:sz w:val="22"/>
                <w:szCs w:val="22"/>
              </w:rPr>
            </w:pPr>
            <w:r w:rsidRPr="00387842">
              <w:rPr>
                <w:rFonts w:asciiTheme="minorHAnsi" w:hAnsiTheme="minorHAnsi" w:cstheme="minorHAnsi"/>
                <w:sz w:val="22"/>
                <w:szCs w:val="22"/>
              </w:rPr>
              <w:t>Access control should include both user-based access and role-based access.</w:t>
            </w:r>
          </w:p>
          <w:p w14:paraId="13147740" w14:textId="5EAE2348" w:rsidR="002859B7" w:rsidRPr="00387842" w:rsidRDefault="00D20CD9" w:rsidP="009A4C50">
            <w:pPr>
              <w:pStyle w:val="Specification"/>
              <w:numPr>
                <w:ilvl w:val="1"/>
                <w:numId w:val="132"/>
              </w:numPr>
              <w:spacing w:after="0"/>
              <w:ind w:left="861" w:hanging="425"/>
              <w:rPr>
                <w:rFonts w:asciiTheme="minorHAnsi" w:hAnsiTheme="minorHAnsi" w:cstheme="minorHAnsi"/>
                <w:sz w:val="22"/>
                <w:szCs w:val="22"/>
              </w:rPr>
            </w:pPr>
            <w:r>
              <w:rPr>
                <w:rFonts w:asciiTheme="minorHAnsi" w:hAnsiTheme="minorHAnsi" w:cstheme="minorHAnsi"/>
                <w:sz w:val="22"/>
                <w:szCs w:val="22"/>
              </w:rPr>
              <w:t>Employee unique identification</w:t>
            </w:r>
            <w:r w:rsidR="002859B7" w:rsidRPr="00387842">
              <w:rPr>
                <w:rFonts w:asciiTheme="minorHAnsi" w:hAnsiTheme="minorHAnsi" w:cstheme="minorHAnsi"/>
                <w:sz w:val="22"/>
                <w:szCs w:val="22"/>
              </w:rPr>
              <w:t xml:space="preserve"> number and password integrated with Active Directory will be used to access the software.</w:t>
            </w:r>
          </w:p>
          <w:p w14:paraId="132F9384" w14:textId="7AD72FBE" w:rsidR="002859B7" w:rsidRPr="00387842" w:rsidRDefault="002859B7" w:rsidP="009A4C50">
            <w:pPr>
              <w:pStyle w:val="Specification"/>
              <w:numPr>
                <w:ilvl w:val="1"/>
                <w:numId w:val="132"/>
              </w:numPr>
              <w:spacing w:after="0"/>
              <w:ind w:left="861" w:hanging="425"/>
              <w:rPr>
                <w:rFonts w:asciiTheme="minorHAnsi" w:hAnsiTheme="minorHAnsi" w:cstheme="minorHAnsi"/>
                <w:sz w:val="22"/>
                <w:szCs w:val="22"/>
              </w:rPr>
            </w:pPr>
            <w:r w:rsidRPr="00387842">
              <w:rPr>
                <w:rFonts w:asciiTheme="minorHAnsi" w:hAnsiTheme="minorHAnsi" w:cstheme="minorHAnsi"/>
                <w:sz w:val="22"/>
                <w:szCs w:val="22"/>
              </w:rPr>
              <w:t>The Internal Audit software must be accessible through laptop, tablet and desktop devices, support Microsoft Edge and Firefox browsers, and work on windows 10 and latest versions.</w:t>
            </w:r>
          </w:p>
          <w:p w14:paraId="233AEA73" w14:textId="77777777" w:rsidR="002859B7" w:rsidRPr="00387842" w:rsidRDefault="002859B7" w:rsidP="007D2A02">
            <w:pPr>
              <w:rPr>
                <w:rFonts w:asciiTheme="minorHAnsi" w:hAnsiTheme="minorHAnsi" w:cstheme="minorHAnsi"/>
                <w:b/>
                <w:sz w:val="22"/>
                <w:szCs w:val="22"/>
              </w:rPr>
            </w:pPr>
          </w:p>
          <w:p w14:paraId="2640F9CC" w14:textId="0F59C8E6" w:rsidR="002859B7" w:rsidRPr="00387842" w:rsidRDefault="002859B7" w:rsidP="00387842">
            <w:pPr>
              <w:pStyle w:val="ListParagraph"/>
              <w:rPr>
                <w:rFonts w:cstheme="minorHAnsi"/>
                <w:b/>
                <w:sz w:val="22"/>
                <w:szCs w:val="22"/>
              </w:rPr>
            </w:pPr>
            <w:r>
              <w:rPr>
                <w:rFonts w:cstheme="minorHAnsi"/>
                <w:b/>
                <w:sz w:val="22"/>
                <w:szCs w:val="22"/>
              </w:rPr>
              <w:t xml:space="preserve">(3) </w:t>
            </w:r>
            <w:r w:rsidRPr="00387842">
              <w:rPr>
                <w:rFonts w:cstheme="minorHAnsi"/>
                <w:b/>
              </w:rPr>
              <w:t>Performance</w:t>
            </w:r>
          </w:p>
          <w:p w14:paraId="25BBCD8B" w14:textId="1FB6160D" w:rsidR="002859B7" w:rsidRPr="00387842" w:rsidRDefault="002859B7" w:rsidP="009A4C50">
            <w:pPr>
              <w:pStyle w:val="Specification"/>
              <w:numPr>
                <w:ilvl w:val="1"/>
                <w:numId w:val="133"/>
              </w:numPr>
              <w:spacing w:after="0"/>
              <w:ind w:left="861" w:hanging="425"/>
              <w:rPr>
                <w:rFonts w:asciiTheme="minorHAnsi" w:hAnsiTheme="minorHAnsi" w:cstheme="minorHAnsi"/>
                <w:sz w:val="22"/>
                <w:szCs w:val="22"/>
              </w:rPr>
            </w:pPr>
            <w:r w:rsidRPr="00387842">
              <w:rPr>
                <w:rFonts w:asciiTheme="minorHAnsi" w:hAnsiTheme="minorHAnsi" w:cstheme="minorHAnsi"/>
                <w:sz w:val="22"/>
                <w:szCs w:val="22"/>
              </w:rPr>
              <w:lastRenderedPageBreak/>
              <w:t>The search results should be displayed within two (2) seconds after submitting a query, an automatic timeous for inactive session must close after five (5) minute period of inactive, and real-time updates of the software should take place immediately, as transactions are performed.</w:t>
            </w:r>
          </w:p>
          <w:p w14:paraId="30C91D72" w14:textId="77777777" w:rsidR="002859B7" w:rsidRPr="00387842" w:rsidRDefault="002859B7" w:rsidP="009A4C50">
            <w:pPr>
              <w:pStyle w:val="Specification"/>
              <w:numPr>
                <w:ilvl w:val="1"/>
                <w:numId w:val="133"/>
              </w:numPr>
              <w:spacing w:after="0"/>
              <w:ind w:left="861" w:hanging="425"/>
              <w:rPr>
                <w:rFonts w:asciiTheme="minorHAnsi" w:hAnsiTheme="minorHAnsi" w:cstheme="minorHAnsi"/>
                <w:sz w:val="22"/>
                <w:szCs w:val="22"/>
              </w:rPr>
            </w:pPr>
            <w:r w:rsidRPr="00387842">
              <w:rPr>
                <w:rFonts w:asciiTheme="minorHAnsi" w:hAnsiTheme="minorHAnsi" w:cstheme="minorHAnsi"/>
                <w:sz w:val="22"/>
                <w:szCs w:val="22"/>
              </w:rPr>
              <w:t>The software must be able handle large volumes of data.</w:t>
            </w:r>
          </w:p>
          <w:p w14:paraId="2E7B70FD" w14:textId="77777777" w:rsidR="002859B7" w:rsidRPr="00387842" w:rsidRDefault="002859B7" w:rsidP="007D2A02">
            <w:pPr>
              <w:rPr>
                <w:rFonts w:asciiTheme="minorHAnsi" w:hAnsiTheme="minorHAnsi" w:cstheme="minorHAnsi"/>
                <w:b/>
                <w:sz w:val="22"/>
                <w:szCs w:val="22"/>
              </w:rPr>
            </w:pPr>
          </w:p>
          <w:p w14:paraId="50AA53D4" w14:textId="40094BB7" w:rsidR="002859B7" w:rsidRPr="00387842" w:rsidRDefault="002859B7" w:rsidP="00387842">
            <w:pPr>
              <w:pStyle w:val="ListParagraph"/>
              <w:rPr>
                <w:rFonts w:cstheme="minorHAnsi"/>
                <w:b/>
                <w:sz w:val="22"/>
                <w:szCs w:val="22"/>
              </w:rPr>
            </w:pPr>
            <w:r>
              <w:rPr>
                <w:rFonts w:cstheme="minorHAnsi"/>
                <w:b/>
                <w:sz w:val="22"/>
                <w:szCs w:val="22"/>
              </w:rPr>
              <w:t xml:space="preserve">(4) </w:t>
            </w:r>
            <w:r w:rsidRPr="00387842">
              <w:rPr>
                <w:rFonts w:cstheme="minorHAnsi"/>
                <w:b/>
              </w:rPr>
              <w:t>Efficiency</w:t>
            </w:r>
          </w:p>
          <w:p w14:paraId="315ED584" w14:textId="15C91A10" w:rsidR="002859B7" w:rsidRPr="00387842" w:rsidRDefault="002859B7" w:rsidP="009A4C50">
            <w:pPr>
              <w:pStyle w:val="Specification"/>
              <w:numPr>
                <w:ilvl w:val="1"/>
                <w:numId w:val="135"/>
              </w:numPr>
              <w:spacing w:after="0"/>
              <w:rPr>
                <w:rFonts w:asciiTheme="minorHAnsi" w:hAnsiTheme="minorHAnsi" w:cstheme="minorHAnsi"/>
                <w:sz w:val="22"/>
                <w:szCs w:val="22"/>
              </w:rPr>
            </w:pPr>
            <w:r w:rsidRPr="00387842">
              <w:rPr>
                <w:rFonts w:asciiTheme="minorHAnsi" w:hAnsiTheme="minorHAnsi" w:cstheme="minorHAnsi"/>
                <w:sz w:val="22"/>
                <w:szCs w:val="22"/>
              </w:rPr>
              <w:t>Autosave facility to automatically saves user’s work at regular intervals, indicating date and time saved.</w:t>
            </w:r>
          </w:p>
          <w:p w14:paraId="1E31F934" w14:textId="77777777" w:rsidR="002859B7" w:rsidRPr="00387842" w:rsidRDefault="002859B7" w:rsidP="007D2A02">
            <w:pPr>
              <w:pStyle w:val="Specification"/>
              <w:spacing w:after="0"/>
              <w:rPr>
                <w:rFonts w:asciiTheme="minorHAnsi" w:hAnsiTheme="minorHAnsi" w:cstheme="minorHAnsi"/>
                <w:sz w:val="22"/>
                <w:szCs w:val="22"/>
              </w:rPr>
            </w:pPr>
          </w:p>
          <w:p w14:paraId="7E3207F8" w14:textId="39633C26" w:rsidR="002859B7" w:rsidRPr="00387842" w:rsidRDefault="002859B7" w:rsidP="00387842">
            <w:pPr>
              <w:pStyle w:val="ListParagraph"/>
              <w:rPr>
                <w:rFonts w:cstheme="minorHAnsi"/>
                <w:b/>
                <w:sz w:val="22"/>
                <w:szCs w:val="22"/>
              </w:rPr>
            </w:pPr>
            <w:r>
              <w:rPr>
                <w:rFonts w:cstheme="minorHAnsi"/>
                <w:b/>
                <w:sz w:val="22"/>
                <w:szCs w:val="22"/>
              </w:rPr>
              <w:t xml:space="preserve">(5) </w:t>
            </w:r>
            <w:r w:rsidRPr="00387842">
              <w:rPr>
                <w:rFonts w:cstheme="minorHAnsi"/>
                <w:b/>
              </w:rPr>
              <w:t>Archiving</w:t>
            </w:r>
          </w:p>
          <w:p w14:paraId="6068AB41" w14:textId="49AEC5C1" w:rsidR="002859B7" w:rsidRPr="00387842" w:rsidRDefault="002859B7" w:rsidP="009A4C50">
            <w:pPr>
              <w:pStyle w:val="Specification"/>
              <w:numPr>
                <w:ilvl w:val="1"/>
                <w:numId w:val="136"/>
              </w:numPr>
              <w:spacing w:after="0"/>
              <w:rPr>
                <w:rFonts w:asciiTheme="minorHAnsi" w:hAnsiTheme="minorHAnsi" w:cstheme="minorHAnsi"/>
                <w:sz w:val="22"/>
                <w:szCs w:val="22"/>
              </w:rPr>
            </w:pPr>
            <w:r w:rsidRPr="00387842">
              <w:rPr>
                <w:rFonts w:asciiTheme="minorHAnsi" w:hAnsiTheme="minorHAnsi" w:cstheme="minorHAnsi"/>
                <w:sz w:val="22"/>
                <w:szCs w:val="22"/>
              </w:rPr>
              <w:t>Data will be moved for archiving in compliance with applicable regulations and policy to improve software performance.</w:t>
            </w:r>
          </w:p>
          <w:p w14:paraId="2A7EC7B0" w14:textId="77777777" w:rsidR="002859B7" w:rsidRPr="00387842" w:rsidRDefault="002859B7" w:rsidP="007D2A02">
            <w:pPr>
              <w:rPr>
                <w:rFonts w:asciiTheme="minorHAnsi" w:hAnsiTheme="minorHAnsi" w:cstheme="minorHAnsi"/>
                <w:b/>
                <w:sz w:val="22"/>
                <w:szCs w:val="22"/>
              </w:rPr>
            </w:pPr>
          </w:p>
          <w:p w14:paraId="5CBF7411" w14:textId="62E8A3F5" w:rsidR="002859B7" w:rsidRPr="00387842" w:rsidRDefault="002859B7" w:rsidP="00387842">
            <w:pPr>
              <w:pStyle w:val="ListParagraph"/>
              <w:rPr>
                <w:rFonts w:cstheme="minorHAnsi"/>
                <w:b/>
                <w:sz w:val="22"/>
                <w:szCs w:val="22"/>
              </w:rPr>
            </w:pPr>
            <w:r>
              <w:rPr>
                <w:rFonts w:cstheme="minorHAnsi"/>
                <w:b/>
                <w:sz w:val="22"/>
                <w:szCs w:val="22"/>
              </w:rPr>
              <w:t xml:space="preserve">(6) </w:t>
            </w:r>
            <w:r w:rsidRPr="00387842">
              <w:rPr>
                <w:rFonts w:cstheme="minorHAnsi"/>
                <w:b/>
              </w:rPr>
              <w:t>Scalability</w:t>
            </w:r>
          </w:p>
          <w:p w14:paraId="37D494CE" w14:textId="598C7A2A" w:rsidR="002859B7" w:rsidRPr="00387842" w:rsidRDefault="002859B7" w:rsidP="009A4C50">
            <w:pPr>
              <w:pStyle w:val="Specification"/>
              <w:numPr>
                <w:ilvl w:val="1"/>
                <w:numId w:val="137"/>
              </w:numPr>
              <w:spacing w:after="0"/>
              <w:rPr>
                <w:rFonts w:asciiTheme="minorHAnsi" w:hAnsiTheme="minorHAnsi" w:cstheme="minorHAnsi"/>
                <w:sz w:val="22"/>
                <w:szCs w:val="22"/>
              </w:rPr>
            </w:pPr>
            <w:r w:rsidRPr="00387842">
              <w:rPr>
                <w:rFonts w:asciiTheme="minorHAnsi" w:hAnsiTheme="minorHAnsi" w:cstheme="minorHAnsi"/>
                <w:sz w:val="22"/>
                <w:szCs w:val="22"/>
              </w:rPr>
              <w:t xml:space="preserve">Software will be used to cater for a minimum of hundred and nineteen (119) users, as a baseline and the system must have the </w:t>
            </w:r>
            <w:r w:rsidRPr="00387842">
              <w:rPr>
                <w:rFonts w:asciiTheme="minorHAnsi" w:hAnsiTheme="minorHAnsi" w:cstheme="minorHAnsi"/>
                <w:sz w:val="22"/>
                <w:szCs w:val="22"/>
              </w:rPr>
              <w:lastRenderedPageBreak/>
              <w:t xml:space="preserve">capability to grow or change with </w:t>
            </w:r>
            <w:r w:rsidR="00A33538">
              <w:rPr>
                <w:rFonts w:asciiTheme="minorHAnsi" w:hAnsiTheme="minorHAnsi" w:cstheme="minorHAnsi"/>
                <w:sz w:val="22"/>
                <w:szCs w:val="22"/>
              </w:rPr>
              <w:t>Client</w:t>
            </w:r>
            <w:r w:rsidRPr="00387842">
              <w:rPr>
                <w:rFonts w:asciiTheme="minorHAnsi" w:hAnsiTheme="minorHAnsi" w:cstheme="minorHAnsi"/>
                <w:sz w:val="22"/>
                <w:szCs w:val="22"/>
              </w:rPr>
              <w:t xml:space="preserve"> demands.</w:t>
            </w:r>
          </w:p>
          <w:p w14:paraId="715D7A80" w14:textId="77777777" w:rsidR="002859B7" w:rsidRPr="00387842" w:rsidRDefault="002859B7" w:rsidP="007D2A02">
            <w:pPr>
              <w:pStyle w:val="ListParagraph"/>
              <w:shd w:val="clear" w:color="auto" w:fill="FFFFFF"/>
              <w:ind w:left="360"/>
              <w:rPr>
                <w:rFonts w:cstheme="minorHAnsi"/>
                <w:b/>
                <w:sz w:val="22"/>
                <w:szCs w:val="22"/>
              </w:rPr>
            </w:pPr>
          </w:p>
          <w:p w14:paraId="2A316E46" w14:textId="0B376A78" w:rsidR="002859B7" w:rsidRPr="00387842" w:rsidRDefault="002859B7" w:rsidP="00387842">
            <w:pPr>
              <w:pStyle w:val="ListParagraph"/>
              <w:rPr>
                <w:rFonts w:cstheme="minorHAnsi"/>
                <w:b/>
                <w:sz w:val="22"/>
                <w:szCs w:val="22"/>
              </w:rPr>
            </w:pPr>
            <w:r>
              <w:rPr>
                <w:rFonts w:cstheme="minorHAnsi"/>
                <w:b/>
                <w:sz w:val="22"/>
                <w:szCs w:val="22"/>
              </w:rPr>
              <w:t xml:space="preserve">(7) </w:t>
            </w:r>
            <w:r w:rsidRPr="00387842">
              <w:rPr>
                <w:rFonts w:cstheme="minorHAnsi"/>
                <w:b/>
              </w:rPr>
              <w:t xml:space="preserve">Installability </w:t>
            </w:r>
          </w:p>
          <w:p w14:paraId="45602AF4" w14:textId="685BE503" w:rsidR="002859B7" w:rsidRPr="00387842" w:rsidRDefault="002859B7" w:rsidP="009A4C50">
            <w:pPr>
              <w:pStyle w:val="Specification"/>
              <w:numPr>
                <w:ilvl w:val="1"/>
                <w:numId w:val="138"/>
              </w:numPr>
              <w:spacing w:after="0"/>
              <w:rPr>
                <w:rFonts w:asciiTheme="minorHAnsi" w:hAnsiTheme="minorHAnsi" w:cstheme="minorHAnsi"/>
                <w:sz w:val="22"/>
                <w:szCs w:val="22"/>
              </w:rPr>
            </w:pPr>
            <w:r w:rsidRPr="00387842">
              <w:rPr>
                <w:rFonts w:asciiTheme="minorHAnsi" w:hAnsiTheme="minorHAnsi" w:cstheme="minorHAnsi"/>
                <w:sz w:val="22"/>
                <w:szCs w:val="22"/>
              </w:rPr>
              <w:t xml:space="preserve">Setup or installation of the system must be easy and simple to access </w:t>
            </w:r>
          </w:p>
          <w:p w14:paraId="155C9CF9" w14:textId="77777777" w:rsidR="002859B7" w:rsidRPr="00387842" w:rsidRDefault="002859B7" w:rsidP="007D2A02">
            <w:pPr>
              <w:pStyle w:val="ListParagraph"/>
              <w:ind w:left="360" w:hanging="360"/>
              <w:rPr>
                <w:rFonts w:cstheme="minorHAnsi"/>
                <w:sz w:val="22"/>
                <w:szCs w:val="22"/>
              </w:rPr>
            </w:pPr>
          </w:p>
          <w:p w14:paraId="1CFEB721" w14:textId="2368CBBC" w:rsidR="002859B7" w:rsidRPr="00387842" w:rsidRDefault="002859B7" w:rsidP="00387842">
            <w:pPr>
              <w:pStyle w:val="ListParagraph"/>
              <w:rPr>
                <w:rFonts w:cstheme="minorHAnsi"/>
                <w:b/>
                <w:sz w:val="22"/>
                <w:szCs w:val="22"/>
              </w:rPr>
            </w:pPr>
            <w:r>
              <w:rPr>
                <w:rFonts w:cstheme="minorHAnsi"/>
                <w:b/>
                <w:sz w:val="22"/>
                <w:szCs w:val="22"/>
              </w:rPr>
              <w:t xml:space="preserve">(8) </w:t>
            </w:r>
            <w:r w:rsidRPr="00387842">
              <w:rPr>
                <w:rFonts w:cstheme="minorHAnsi"/>
                <w:b/>
              </w:rPr>
              <w:t>Extensibility</w:t>
            </w:r>
          </w:p>
          <w:p w14:paraId="72C42914" w14:textId="561B3F8A" w:rsidR="002859B7" w:rsidRDefault="002859B7" w:rsidP="009A4C50">
            <w:pPr>
              <w:pStyle w:val="Specification"/>
              <w:numPr>
                <w:ilvl w:val="1"/>
                <w:numId w:val="139"/>
              </w:numPr>
              <w:spacing w:after="0"/>
              <w:rPr>
                <w:rFonts w:asciiTheme="minorHAnsi" w:hAnsiTheme="minorHAnsi" w:cstheme="minorHAnsi"/>
                <w:sz w:val="22"/>
                <w:szCs w:val="22"/>
              </w:rPr>
            </w:pPr>
            <w:r w:rsidRPr="00387842">
              <w:rPr>
                <w:rFonts w:asciiTheme="minorHAnsi" w:hAnsiTheme="minorHAnsi" w:cstheme="minorHAnsi"/>
                <w:sz w:val="22"/>
                <w:szCs w:val="22"/>
              </w:rPr>
              <w:t>Capability to integrate third party tools and plug-ins to comply with modern internal auditing methods, by means of interface through Application Programming Interfaces (APIs).</w:t>
            </w:r>
          </w:p>
          <w:p w14:paraId="3C55B2D7" w14:textId="77777777" w:rsidR="005406FE" w:rsidRDefault="005406FE" w:rsidP="005406FE">
            <w:pPr>
              <w:pStyle w:val="Specification"/>
              <w:spacing w:after="0"/>
              <w:rPr>
                <w:rFonts w:asciiTheme="minorHAnsi" w:hAnsiTheme="minorHAnsi" w:cstheme="minorHAnsi"/>
                <w:sz w:val="22"/>
                <w:szCs w:val="22"/>
              </w:rPr>
            </w:pPr>
          </w:p>
          <w:p w14:paraId="643B6CF1" w14:textId="58CA622F" w:rsidR="005406FE" w:rsidRPr="00387842" w:rsidRDefault="005406FE" w:rsidP="005406FE">
            <w:pPr>
              <w:pStyle w:val="Specification"/>
              <w:spacing w:after="0"/>
              <w:rPr>
                <w:rFonts w:asciiTheme="minorHAnsi" w:hAnsiTheme="minorHAnsi" w:cstheme="minorHAnsi"/>
                <w:b/>
                <w:bCs/>
                <w:sz w:val="22"/>
                <w:szCs w:val="22"/>
                <w:u w:val="single"/>
              </w:rPr>
            </w:pPr>
            <w:r w:rsidRPr="00387842">
              <w:rPr>
                <w:rFonts w:asciiTheme="minorHAnsi" w:hAnsiTheme="minorHAnsi" w:cstheme="minorHAnsi"/>
                <w:b/>
                <w:bCs/>
                <w:sz w:val="22"/>
                <w:szCs w:val="22"/>
                <w:u w:val="single"/>
              </w:rPr>
              <w:t>Minimum Requirements:</w:t>
            </w:r>
          </w:p>
          <w:p w14:paraId="3BEBD0BF" w14:textId="77777777" w:rsidR="005406FE" w:rsidRPr="003C5E6B" w:rsidRDefault="005406FE" w:rsidP="00387842">
            <w:pPr>
              <w:spacing w:line="276" w:lineRule="auto"/>
              <w:rPr>
                <w:rFonts w:asciiTheme="minorHAnsi" w:hAnsiTheme="minorHAnsi" w:cstheme="minorHAnsi"/>
                <w:sz w:val="22"/>
                <w:szCs w:val="22"/>
              </w:rPr>
            </w:pPr>
            <w:r w:rsidRPr="003C5E6B">
              <w:rPr>
                <w:rFonts w:asciiTheme="minorHAnsi" w:hAnsiTheme="minorHAnsi" w:cstheme="minorHAnsi"/>
              </w:rPr>
              <w:t xml:space="preserve">Information provided meet </w:t>
            </w:r>
            <w:r>
              <w:rPr>
                <w:rFonts w:asciiTheme="minorHAnsi" w:hAnsiTheme="minorHAnsi" w:cstheme="minorHAnsi"/>
                <w:sz w:val="22"/>
                <w:szCs w:val="22"/>
              </w:rPr>
              <w:t>S</w:t>
            </w:r>
            <w:r w:rsidRPr="003C5E6B">
              <w:rPr>
                <w:rFonts w:asciiTheme="minorHAnsi" w:hAnsiTheme="minorHAnsi" w:cstheme="minorHAnsi"/>
              </w:rPr>
              <w:t xml:space="preserve">even (7) of the Solution </w:t>
            </w:r>
            <w:r w:rsidRPr="000D3CB1">
              <w:rPr>
                <w:rFonts w:asciiTheme="minorHAnsi" w:hAnsiTheme="minorHAnsi" w:cstheme="minorHAnsi"/>
                <w:sz w:val="22"/>
                <w:szCs w:val="22"/>
              </w:rPr>
              <w:t xml:space="preserve">Administrative Requirements </w:t>
            </w:r>
            <w:r w:rsidRPr="003C5E6B">
              <w:rPr>
                <w:rFonts w:asciiTheme="minorHAnsi" w:hAnsiTheme="minorHAnsi" w:cstheme="minorHAnsi"/>
              </w:rPr>
              <w:t xml:space="preserve">which are as follows: </w:t>
            </w:r>
          </w:p>
          <w:p w14:paraId="60B40EEB" w14:textId="77777777" w:rsidR="005406FE" w:rsidRPr="003C5E6B" w:rsidRDefault="005406FE" w:rsidP="005406FE">
            <w:pPr>
              <w:pStyle w:val="ListParagraph"/>
              <w:numPr>
                <w:ilvl w:val="0"/>
                <w:numId w:val="108"/>
              </w:numPr>
              <w:jc w:val="left"/>
              <w:rPr>
                <w:rFonts w:cstheme="minorHAnsi"/>
                <w:sz w:val="22"/>
                <w:szCs w:val="22"/>
              </w:rPr>
            </w:pPr>
            <w:r w:rsidRPr="003C5E6B">
              <w:rPr>
                <w:rFonts w:cstheme="minorHAnsi"/>
              </w:rPr>
              <w:t xml:space="preserve">User </w:t>
            </w:r>
            <w:r>
              <w:rPr>
                <w:rFonts w:cstheme="minorHAnsi"/>
                <w:sz w:val="22"/>
                <w:szCs w:val="22"/>
              </w:rPr>
              <w:t>A</w:t>
            </w:r>
            <w:r w:rsidRPr="003C5E6B">
              <w:rPr>
                <w:rFonts w:cstheme="minorHAnsi"/>
              </w:rPr>
              <w:t xml:space="preserve">dministration </w:t>
            </w:r>
          </w:p>
          <w:p w14:paraId="76AD3DE9" w14:textId="77777777" w:rsidR="005406FE" w:rsidRPr="003C5E6B" w:rsidRDefault="005406FE" w:rsidP="005406FE">
            <w:pPr>
              <w:pStyle w:val="ListParagraph"/>
              <w:numPr>
                <w:ilvl w:val="0"/>
                <w:numId w:val="108"/>
              </w:numPr>
              <w:jc w:val="left"/>
              <w:rPr>
                <w:rFonts w:cstheme="minorHAnsi"/>
                <w:sz w:val="22"/>
                <w:szCs w:val="22"/>
              </w:rPr>
            </w:pPr>
            <w:r w:rsidRPr="003C5E6B">
              <w:rPr>
                <w:rFonts w:cstheme="minorHAnsi"/>
              </w:rPr>
              <w:t xml:space="preserve">Accessibility </w:t>
            </w:r>
          </w:p>
          <w:p w14:paraId="6F2D0D1A" w14:textId="77777777" w:rsidR="005406FE" w:rsidRPr="003C5E6B" w:rsidRDefault="005406FE" w:rsidP="005406FE">
            <w:pPr>
              <w:pStyle w:val="ListParagraph"/>
              <w:numPr>
                <w:ilvl w:val="0"/>
                <w:numId w:val="108"/>
              </w:numPr>
              <w:jc w:val="left"/>
              <w:rPr>
                <w:rFonts w:cstheme="minorHAnsi"/>
                <w:sz w:val="22"/>
                <w:szCs w:val="22"/>
              </w:rPr>
            </w:pPr>
            <w:r w:rsidRPr="003C5E6B">
              <w:rPr>
                <w:rFonts w:cstheme="minorHAnsi"/>
              </w:rPr>
              <w:t xml:space="preserve">Performance </w:t>
            </w:r>
          </w:p>
          <w:p w14:paraId="2E5C8938" w14:textId="77777777" w:rsidR="005406FE" w:rsidRPr="003C5E6B" w:rsidRDefault="005406FE" w:rsidP="005406FE">
            <w:pPr>
              <w:pStyle w:val="ListParagraph"/>
              <w:numPr>
                <w:ilvl w:val="0"/>
                <w:numId w:val="108"/>
              </w:numPr>
              <w:jc w:val="left"/>
              <w:rPr>
                <w:rFonts w:cstheme="minorHAnsi"/>
                <w:sz w:val="22"/>
                <w:szCs w:val="22"/>
              </w:rPr>
            </w:pPr>
            <w:r w:rsidRPr="003C5E6B">
              <w:rPr>
                <w:rFonts w:cstheme="minorHAnsi"/>
              </w:rPr>
              <w:t xml:space="preserve">Efficiency </w:t>
            </w:r>
          </w:p>
          <w:p w14:paraId="2F08FD0A" w14:textId="77777777" w:rsidR="005406FE" w:rsidRPr="003C5E6B" w:rsidRDefault="005406FE" w:rsidP="005406FE">
            <w:pPr>
              <w:pStyle w:val="ListParagraph"/>
              <w:numPr>
                <w:ilvl w:val="0"/>
                <w:numId w:val="108"/>
              </w:numPr>
              <w:jc w:val="left"/>
              <w:rPr>
                <w:rFonts w:cstheme="minorHAnsi"/>
                <w:sz w:val="22"/>
                <w:szCs w:val="22"/>
              </w:rPr>
            </w:pPr>
            <w:r w:rsidRPr="003C5E6B">
              <w:rPr>
                <w:rFonts w:cstheme="minorHAnsi"/>
              </w:rPr>
              <w:t xml:space="preserve">Archiving </w:t>
            </w:r>
          </w:p>
          <w:p w14:paraId="06E03E5B" w14:textId="77777777" w:rsidR="005406FE" w:rsidRPr="003C5E6B" w:rsidRDefault="005406FE" w:rsidP="005406FE">
            <w:pPr>
              <w:pStyle w:val="ListParagraph"/>
              <w:numPr>
                <w:ilvl w:val="0"/>
                <w:numId w:val="108"/>
              </w:numPr>
              <w:jc w:val="left"/>
              <w:rPr>
                <w:rFonts w:cstheme="minorHAnsi"/>
                <w:sz w:val="22"/>
                <w:szCs w:val="22"/>
              </w:rPr>
            </w:pPr>
            <w:r w:rsidRPr="003C5E6B">
              <w:rPr>
                <w:rFonts w:cstheme="minorHAnsi"/>
              </w:rPr>
              <w:t xml:space="preserve">Scalability and </w:t>
            </w:r>
          </w:p>
          <w:p w14:paraId="6A498D87" w14:textId="53F12873" w:rsidR="005406FE" w:rsidRPr="00387842" w:rsidRDefault="005406FE" w:rsidP="00387842">
            <w:pPr>
              <w:pStyle w:val="ListParagraph"/>
              <w:numPr>
                <w:ilvl w:val="0"/>
                <w:numId w:val="108"/>
              </w:numPr>
              <w:jc w:val="left"/>
              <w:rPr>
                <w:rFonts w:cstheme="minorHAnsi"/>
                <w:sz w:val="22"/>
                <w:szCs w:val="22"/>
              </w:rPr>
            </w:pPr>
            <w:r w:rsidRPr="003C5E6B">
              <w:rPr>
                <w:rFonts w:cstheme="minorHAnsi"/>
              </w:rPr>
              <w:t>Extensibility</w:t>
            </w:r>
          </w:p>
          <w:p w14:paraId="7B55F969" w14:textId="77777777" w:rsidR="002859B7" w:rsidRPr="00387842" w:rsidRDefault="002859B7" w:rsidP="009A4C50">
            <w:pPr>
              <w:pStyle w:val="Specification"/>
              <w:spacing w:after="0"/>
              <w:rPr>
                <w:rFonts w:asciiTheme="minorHAnsi" w:hAnsiTheme="minorHAnsi" w:cstheme="minorHAnsi"/>
                <w:sz w:val="22"/>
                <w:szCs w:val="22"/>
              </w:rPr>
            </w:pPr>
          </w:p>
        </w:tc>
        <w:tc>
          <w:tcPr>
            <w:tcW w:w="1754" w:type="pct"/>
          </w:tcPr>
          <w:p w14:paraId="2C4E1A92" w14:textId="77777777" w:rsidR="002859B7" w:rsidRPr="00387842" w:rsidRDefault="002859B7" w:rsidP="00DF4A82">
            <w:pPr>
              <w:spacing w:after="120" w:line="276" w:lineRule="auto"/>
              <w:rPr>
                <w:rFonts w:asciiTheme="minorHAnsi" w:hAnsiTheme="minorHAnsi" w:cstheme="minorHAnsi"/>
                <w:sz w:val="22"/>
                <w:szCs w:val="22"/>
              </w:rPr>
            </w:pPr>
          </w:p>
          <w:p w14:paraId="4B5E1C65" w14:textId="77777777" w:rsidR="002859B7" w:rsidRPr="00387842" w:rsidRDefault="002859B7" w:rsidP="00DF4A82">
            <w:pPr>
              <w:spacing w:after="120" w:line="276" w:lineRule="auto"/>
              <w:rPr>
                <w:rFonts w:asciiTheme="minorHAnsi" w:hAnsiTheme="minorHAnsi" w:cstheme="minorHAnsi"/>
                <w:sz w:val="22"/>
                <w:szCs w:val="22"/>
              </w:rPr>
            </w:pPr>
          </w:p>
          <w:p w14:paraId="707BA8FF" w14:textId="77777777" w:rsidR="002859B7" w:rsidRPr="00387842" w:rsidRDefault="002859B7" w:rsidP="009A4C50">
            <w:pPr>
              <w:spacing w:after="120" w:line="276" w:lineRule="auto"/>
              <w:jc w:val="left"/>
              <w:rPr>
                <w:rFonts w:asciiTheme="minorHAnsi" w:hAnsiTheme="minorHAnsi" w:cstheme="minorHAnsi"/>
                <w:b/>
                <w:sz w:val="22"/>
                <w:szCs w:val="22"/>
                <w:u w:val="single"/>
              </w:rPr>
            </w:pPr>
            <w:r w:rsidRPr="00387842">
              <w:rPr>
                <w:rFonts w:asciiTheme="minorHAnsi" w:hAnsiTheme="minorHAnsi" w:cstheme="minorHAnsi"/>
                <w:b/>
                <w:u w:val="single"/>
              </w:rPr>
              <w:lastRenderedPageBreak/>
              <w:t>Evidence</w:t>
            </w:r>
          </w:p>
          <w:p w14:paraId="530F34F3" w14:textId="7E3B481C" w:rsidR="002859B7" w:rsidRPr="00387842" w:rsidRDefault="002859B7" w:rsidP="009A4C50">
            <w:pPr>
              <w:spacing w:line="276" w:lineRule="auto"/>
              <w:jc w:val="left"/>
              <w:rPr>
                <w:rFonts w:asciiTheme="minorHAnsi" w:hAnsiTheme="minorHAnsi" w:cstheme="minorHAnsi"/>
                <w:sz w:val="22"/>
                <w:szCs w:val="22"/>
              </w:rPr>
            </w:pPr>
            <w:r w:rsidRPr="00387842">
              <w:rPr>
                <w:rFonts w:asciiTheme="minorHAnsi" w:hAnsiTheme="minorHAnsi" w:cstheme="minorHAnsi"/>
              </w:rPr>
              <w:t xml:space="preserve">Bidder should clearly indicate how the proposed system will meet the Solution </w:t>
            </w:r>
            <w:r w:rsidR="00A57247">
              <w:rPr>
                <w:rFonts w:asciiTheme="minorHAnsi" w:hAnsiTheme="minorHAnsi" w:cstheme="minorHAnsi"/>
              </w:rPr>
              <w:t>A</w:t>
            </w:r>
            <w:r w:rsidRPr="00387842">
              <w:rPr>
                <w:rFonts w:asciiTheme="minorHAnsi" w:hAnsiTheme="minorHAnsi" w:cstheme="minorHAnsi"/>
              </w:rPr>
              <w:t xml:space="preserve">dministrative </w:t>
            </w:r>
            <w:r w:rsidR="00A57247">
              <w:rPr>
                <w:rFonts w:asciiTheme="minorHAnsi" w:hAnsiTheme="minorHAnsi" w:cstheme="minorHAnsi"/>
              </w:rPr>
              <w:t>R</w:t>
            </w:r>
            <w:r w:rsidRPr="00387842">
              <w:rPr>
                <w:rFonts w:asciiTheme="minorHAnsi" w:hAnsiTheme="minorHAnsi" w:cstheme="minorHAnsi"/>
              </w:rPr>
              <w:t xml:space="preserve">equirements by attaching/providing screenshots or applicable system documentation. </w:t>
            </w:r>
          </w:p>
          <w:p w14:paraId="096F20ED" w14:textId="77777777" w:rsidR="002859B7" w:rsidRPr="00387842" w:rsidRDefault="002859B7" w:rsidP="009A4C50">
            <w:pPr>
              <w:spacing w:after="120" w:line="276" w:lineRule="auto"/>
              <w:jc w:val="left"/>
              <w:rPr>
                <w:rFonts w:asciiTheme="minorHAnsi" w:hAnsiTheme="minorHAnsi" w:cstheme="minorHAnsi"/>
                <w:sz w:val="22"/>
                <w:szCs w:val="22"/>
              </w:rPr>
            </w:pPr>
          </w:p>
          <w:p w14:paraId="78B37CEC" w14:textId="77777777" w:rsidR="002859B7" w:rsidRPr="00387842" w:rsidRDefault="002859B7" w:rsidP="009A4C50">
            <w:pPr>
              <w:spacing w:line="276" w:lineRule="auto"/>
              <w:jc w:val="left"/>
              <w:rPr>
                <w:rFonts w:asciiTheme="minorHAnsi" w:hAnsiTheme="minorHAnsi" w:cstheme="minorHAnsi"/>
                <w:b/>
                <w:bCs/>
                <w:sz w:val="22"/>
                <w:szCs w:val="22"/>
              </w:rPr>
            </w:pPr>
            <w:r w:rsidRPr="00387842">
              <w:rPr>
                <w:rFonts w:asciiTheme="minorHAnsi" w:hAnsiTheme="minorHAnsi" w:cstheme="minorHAnsi"/>
                <w:b/>
                <w:bCs/>
              </w:rPr>
              <w:t xml:space="preserve">Evaluation </w:t>
            </w:r>
          </w:p>
          <w:p w14:paraId="18CC60B9" w14:textId="77777777" w:rsidR="002859B7" w:rsidRDefault="002859B7" w:rsidP="009A4C50">
            <w:pPr>
              <w:spacing w:line="276" w:lineRule="auto"/>
              <w:jc w:val="left"/>
              <w:rPr>
                <w:rFonts w:asciiTheme="minorHAnsi" w:hAnsiTheme="minorHAnsi" w:cstheme="minorHAnsi"/>
                <w:sz w:val="22"/>
                <w:szCs w:val="22"/>
              </w:rPr>
            </w:pPr>
            <w:r w:rsidRPr="00387842">
              <w:rPr>
                <w:rFonts w:asciiTheme="minorHAnsi" w:hAnsiTheme="minorHAnsi" w:cstheme="minorHAnsi"/>
              </w:rPr>
              <w:t>0= No information provided</w:t>
            </w:r>
          </w:p>
          <w:p w14:paraId="594C46AB" w14:textId="77777777" w:rsidR="002859B7" w:rsidRPr="00387842" w:rsidRDefault="002859B7" w:rsidP="009A4C50">
            <w:pPr>
              <w:spacing w:line="276" w:lineRule="auto"/>
              <w:jc w:val="left"/>
              <w:rPr>
                <w:rFonts w:asciiTheme="minorHAnsi" w:hAnsiTheme="minorHAnsi" w:cstheme="minorHAnsi"/>
                <w:sz w:val="22"/>
                <w:szCs w:val="22"/>
              </w:rPr>
            </w:pPr>
          </w:p>
          <w:p w14:paraId="6A4755F3" w14:textId="0EC363CC" w:rsidR="002859B7" w:rsidRDefault="002859B7" w:rsidP="00387842">
            <w:pPr>
              <w:spacing w:line="276" w:lineRule="auto"/>
              <w:ind w:left="335" w:hanging="335"/>
              <w:jc w:val="left"/>
              <w:rPr>
                <w:rFonts w:asciiTheme="minorHAnsi" w:hAnsiTheme="minorHAnsi" w:cstheme="minorHAnsi"/>
                <w:sz w:val="22"/>
                <w:szCs w:val="22"/>
              </w:rPr>
            </w:pPr>
            <w:r w:rsidRPr="00387842">
              <w:rPr>
                <w:rFonts w:asciiTheme="minorHAnsi" w:hAnsiTheme="minorHAnsi" w:cstheme="minorHAnsi"/>
              </w:rPr>
              <w:t xml:space="preserve">1 = </w:t>
            </w:r>
            <w:r>
              <w:rPr>
                <w:rFonts w:asciiTheme="minorHAnsi" w:hAnsiTheme="minorHAnsi" w:cstheme="minorHAnsi"/>
                <w:sz w:val="22"/>
                <w:szCs w:val="22"/>
              </w:rPr>
              <w:t>I</w:t>
            </w:r>
            <w:r w:rsidRPr="00387842">
              <w:rPr>
                <w:rFonts w:asciiTheme="minorHAnsi" w:hAnsiTheme="minorHAnsi" w:cstheme="minorHAnsi"/>
              </w:rPr>
              <w:t xml:space="preserve">nformation provided meet any of the </w:t>
            </w:r>
            <w:r>
              <w:rPr>
                <w:rFonts w:asciiTheme="minorHAnsi" w:hAnsiTheme="minorHAnsi" w:cstheme="minorHAnsi"/>
                <w:sz w:val="22"/>
                <w:szCs w:val="22"/>
              </w:rPr>
              <w:t>S</w:t>
            </w:r>
            <w:r w:rsidRPr="00387842">
              <w:rPr>
                <w:rFonts w:asciiTheme="minorHAnsi" w:hAnsiTheme="minorHAnsi" w:cstheme="minorHAnsi"/>
              </w:rPr>
              <w:t xml:space="preserve">ix (6) </w:t>
            </w:r>
            <w:r w:rsidRPr="000D3CB1">
              <w:rPr>
                <w:rFonts w:asciiTheme="minorHAnsi" w:hAnsiTheme="minorHAnsi" w:cstheme="minorHAnsi"/>
                <w:sz w:val="22"/>
                <w:szCs w:val="22"/>
              </w:rPr>
              <w:t xml:space="preserve">Solution </w:t>
            </w:r>
          </w:p>
          <w:p w14:paraId="73A75DC3" w14:textId="1FF23560" w:rsidR="002859B7" w:rsidRDefault="002859B7" w:rsidP="00387842">
            <w:pPr>
              <w:spacing w:line="276" w:lineRule="auto"/>
              <w:ind w:left="335" w:hanging="335"/>
              <w:jc w:val="left"/>
              <w:rPr>
                <w:rFonts w:asciiTheme="minorHAnsi" w:hAnsiTheme="minorHAnsi" w:cstheme="minorHAnsi"/>
                <w:sz w:val="22"/>
                <w:szCs w:val="22"/>
              </w:rPr>
            </w:pPr>
            <w:r>
              <w:rPr>
                <w:rFonts w:asciiTheme="minorHAnsi" w:hAnsiTheme="minorHAnsi" w:cstheme="minorHAnsi"/>
                <w:sz w:val="22"/>
                <w:szCs w:val="22"/>
              </w:rPr>
              <w:t xml:space="preserve">       </w:t>
            </w:r>
            <w:r w:rsidRPr="000D3CB1">
              <w:rPr>
                <w:rFonts w:asciiTheme="minorHAnsi" w:hAnsiTheme="minorHAnsi" w:cstheme="minorHAnsi"/>
                <w:sz w:val="22"/>
                <w:szCs w:val="22"/>
              </w:rPr>
              <w:t>Administrative Requirements</w:t>
            </w:r>
            <w:r w:rsidRPr="00387842">
              <w:rPr>
                <w:rFonts w:asciiTheme="minorHAnsi" w:hAnsiTheme="minorHAnsi" w:cstheme="minorHAnsi"/>
              </w:rPr>
              <w:t>.</w:t>
            </w:r>
          </w:p>
          <w:p w14:paraId="45555E6D" w14:textId="77777777" w:rsidR="002859B7" w:rsidRPr="00387842" w:rsidRDefault="002859B7" w:rsidP="009A4C50">
            <w:pPr>
              <w:spacing w:line="276" w:lineRule="auto"/>
              <w:jc w:val="left"/>
              <w:rPr>
                <w:rFonts w:asciiTheme="minorHAnsi" w:hAnsiTheme="minorHAnsi" w:cstheme="minorHAnsi"/>
                <w:sz w:val="22"/>
                <w:szCs w:val="22"/>
              </w:rPr>
            </w:pPr>
          </w:p>
          <w:p w14:paraId="101A6DB9" w14:textId="1DB27479" w:rsidR="002859B7" w:rsidRPr="00387842" w:rsidRDefault="002859B7" w:rsidP="00387842">
            <w:pPr>
              <w:spacing w:line="276" w:lineRule="auto"/>
              <w:ind w:left="335" w:hanging="335"/>
              <w:jc w:val="left"/>
              <w:rPr>
                <w:rFonts w:asciiTheme="minorHAnsi" w:hAnsiTheme="minorHAnsi" w:cstheme="minorHAnsi"/>
                <w:sz w:val="22"/>
                <w:szCs w:val="22"/>
              </w:rPr>
            </w:pPr>
            <w:r w:rsidRPr="00387842">
              <w:rPr>
                <w:rFonts w:asciiTheme="minorHAnsi" w:hAnsiTheme="minorHAnsi" w:cstheme="minorHAnsi"/>
              </w:rPr>
              <w:t xml:space="preserve"> 3 = Information provided meet </w:t>
            </w:r>
            <w:r>
              <w:rPr>
                <w:rFonts w:asciiTheme="minorHAnsi" w:hAnsiTheme="minorHAnsi" w:cstheme="minorHAnsi"/>
                <w:sz w:val="22"/>
                <w:szCs w:val="22"/>
              </w:rPr>
              <w:t>S</w:t>
            </w:r>
            <w:r w:rsidRPr="00387842">
              <w:rPr>
                <w:rFonts w:asciiTheme="minorHAnsi" w:hAnsiTheme="minorHAnsi" w:cstheme="minorHAnsi"/>
              </w:rPr>
              <w:t xml:space="preserve">even (7) of the Solution </w:t>
            </w:r>
            <w:r w:rsidRPr="000D3CB1">
              <w:rPr>
                <w:rFonts w:asciiTheme="minorHAnsi" w:hAnsiTheme="minorHAnsi" w:cstheme="minorHAnsi"/>
                <w:sz w:val="22"/>
                <w:szCs w:val="22"/>
              </w:rPr>
              <w:t xml:space="preserve">Administrative Requirements </w:t>
            </w:r>
            <w:r w:rsidRPr="00387842">
              <w:rPr>
                <w:rFonts w:asciiTheme="minorHAnsi" w:hAnsiTheme="minorHAnsi" w:cstheme="minorHAnsi"/>
              </w:rPr>
              <w:t xml:space="preserve">which are as follows: </w:t>
            </w:r>
          </w:p>
          <w:p w14:paraId="67878439" w14:textId="27A9D23D" w:rsidR="002859B7" w:rsidRPr="00387842" w:rsidRDefault="002859B7" w:rsidP="00387842">
            <w:pPr>
              <w:pStyle w:val="ListParagraph"/>
              <w:numPr>
                <w:ilvl w:val="0"/>
                <w:numId w:val="168"/>
              </w:numPr>
              <w:jc w:val="left"/>
              <w:rPr>
                <w:rFonts w:cstheme="minorHAnsi"/>
                <w:sz w:val="22"/>
                <w:szCs w:val="22"/>
              </w:rPr>
            </w:pPr>
            <w:r w:rsidRPr="00387842">
              <w:rPr>
                <w:rFonts w:cstheme="minorHAnsi"/>
              </w:rPr>
              <w:t xml:space="preserve">User </w:t>
            </w:r>
            <w:r>
              <w:rPr>
                <w:rFonts w:cstheme="minorHAnsi"/>
                <w:sz w:val="22"/>
                <w:szCs w:val="22"/>
              </w:rPr>
              <w:t>A</w:t>
            </w:r>
            <w:r w:rsidRPr="00387842">
              <w:rPr>
                <w:rFonts w:cstheme="minorHAnsi"/>
              </w:rPr>
              <w:t xml:space="preserve">dministration </w:t>
            </w:r>
          </w:p>
          <w:p w14:paraId="296E66BE" w14:textId="38F324C9" w:rsidR="002859B7" w:rsidRPr="00387842" w:rsidRDefault="002859B7" w:rsidP="00387842">
            <w:pPr>
              <w:pStyle w:val="ListParagraph"/>
              <w:numPr>
                <w:ilvl w:val="0"/>
                <w:numId w:val="168"/>
              </w:numPr>
              <w:jc w:val="left"/>
              <w:rPr>
                <w:rFonts w:cstheme="minorHAnsi"/>
                <w:sz w:val="22"/>
                <w:szCs w:val="22"/>
              </w:rPr>
            </w:pPr>
            <w:r w:rsidRPr="00387842">
              <w:rPr>
                <w:rFonts w:cstheme="minorHAnsi"/>
              </w:rPr>
              <w:t xml:space="preserve">Accessibility </w:t>
            </w:r>
          </w:p>
          <w:p w14:paraId="3623E81A" w14:textId="62D6F674" w:rsidR="002859B7" w:rsidRPr="00387842" w:rsidRDefault="002859B7" w:rsidP="00387842">
            <w:pPr>
              <w:pStyle w:val="ListParagraph"/>
              <w:numPr>
                <w:ilvl w:val="0"/>
                <w:numId w:val="168"/>
              </w:numPr>
              <w:jc w:val="left"/>
              <w:rPr>
                <w:rFonts w:cstheme="minorHAnsi"/>
                <w:sz w:val="22"/>
                <w:szCs w:val="22"/>
              </w:rPr>
            </w:pPr>
            <w:r w:rsidRPr="00387842">
              <w:rPr>
                <w:rFonts w:cstheme="minorHAnsi"/>
              </w:rPr>
              <w:t xml:space="preserve">Performance </w:t>
            </w:r>
          </w:p>
          <w:p w14:paraId="0C0974C2" w14:textId="6BB9AC43" w:rsidR="002859B7" w:rsidRPr="00387842" w:rsidRDefault="002859B7" w:rsidP="00387842">
            <w:pPr>
              <w:pStyle w:val="ListParagraph"/>
              <w:numPr>
                <w:ilvl w:val="0"/>
                <w:numId w:val="168"/>
              </w:numPr>
              <w:jc w:val="left"/>
              <w:rPr>
                <w:rFonts w:cstheme="minorHAnsi"/>
                <w:sz w:val="22"/>
                <w:szCs w:val="22"/>
              </w:rPr>
            </w:pPr>
            <w:r w:rsidRPr="00387842">
              <w:rPr>
                <w:rFonts w:cstheme="minorHAnsi"/>
              </w:rPr>
              <w:t xml:space="preserve">Efficiency </w:t>
            </w:r>
          </w:p>
          <w:p w14:paraId="0B37A265" w14:textId="4D12644D" w:rsidR="002859B7" w:rsidRPr="00387842" w:rsidRDefault="002859B7" w:rsidP="00387842">
            <w:pPr>
              <w:pStyle w:val="ListParagraph"/>
              <w:numPr>
                <w:ilvl w:val="0"/>
                <w:numId w:val="168"/>
              </w:numPr>
              <w:jc w:val="left"/>
              <w:rPr>
                <w:rFonts w:cstheme="minorHAnsi"/>
                <w:sz w:val="22"/>
                <w:szCs w:val="22"/>
              </w:rPr>
            </w:pPr>
            <w:r w:rsidRPr="00387842">
              <w:rPr>
                <w:rFonts w:cstheme="minorHAnsi"/>
              </w:rPr>
              <w:t xml:space="preserve">Archiving </w:t>
            </w:r>
          </w:p>
          <w:p w14:paraId="731693BF" w14:textId="77777777" w:rsidR="002859B7" w:rsidRPr="00387842" w:rsidRDefault="002859B7" w:rsidP="00387842">
            <w:pPr>
              <w:pStyle w:val="ListParagraph"/>
              <w:numPr>
                <w:ilvl w:val="0"/>
                <w:numId w:val="168"/>
              </w:numPr>
              <w:jc w:val="left"/>
              <w:rPr>
                <w:rFonts w:cstheme="minorHAnsi"/>
                <w:sz w:val="22"/>
                <w:szCs w:val="22"/>
              </w:rPr>
            </w:pPr>
            <w:r w:rsidRPr="00387842">
              <w:rPr>
                <w:rFonts w:cstheme="minorHAnsi"/>
              </w:rPr>
              <w:t xml:space="preserve">Scalability and </w:t>
            </w:r>
          </w:p>
          <w:p w14:paraId="76C509C2" w14:textId="74F7A58A" w:rsidR="002859B7" w:rsidRPr="00387842" w:rsidRDefault="002859B7" w:rsidP="00387842">
            <w:pPr>
              <w:pStyle w:val="ListParagraph"/>
              <w:numPr>
                <w:ilvl w:val="0"/>
                <w:numId w:val="168"/>
              </w:numPr>
              <w:jc w:val="left"/>
              <w:rPr>
                <w:rFonts w:cstheme="minorHAnsi"/>
                <w:sz w:val="22"/>
                <w:szCs w:val="22"/>
              </w:rPr>
            </w:pPr>
            <w:r w:rsidRPr="00387842">
              <w:rPr>
                <w:rFonts w:cstheme="minorHAnsi"/>
              </w:rPr>
              <w:t>Extensibility</w:t>
            </w:r>
          </w:p>
          <w:p w14:paraId="77C3436B" w14:textId="77777777" w:rsidR="002859B7" w:rsidRPr="00387842" w:rsidRDefault="002859B7" w:rsidP="009A4C50">
            <w:pPr>
              <w:pStyle w:val="ListParagraph"/>
              <w:ind w:left="720"/>
              <w:jc w:val="left"/>
              <w:rPr>
                <w:rFonts w:cstheme="minorHAnsi"/>
                <w:sz w:val="22"/>
                <w:szCs w:val="22"/>
              </w:rPr>
            </w:pPr>
          </w:p>
          <w:p w14:paraId="418082B8" w14:textId="559EAF6B" w:rsidR="002859B7" w:rsidRPr="000D3CB1" w:rsidRDefault="002859B7">
            <w:pPr>
              <w:spacing w:after="120" w:line="276" w:lineRule="auto"/>
              <w:ind w:left="335" w:hanging="335"/>
              <w:jc w:val="left"/>
              <w:rPr>
                <w:rFonts w:asciiTheme="minorHAnsi" w:hAnsiTheme="minorHAnsi" w:cstheme="minorHAnsi"/>
                <w:sz w:val="22"/>
                <w:szCs w:val="22"/>
              </w:rPr>
            </w:pPr>
            <w:r w:rsidRPr="00387842">
              <w:rPr>
                <w:rFonts w:asciiTheme="minorHAnsi" w:hAnsiTheme="minorHAnsi" w:cstheme="minorHAnsi"/>
              </w:rPr>
              <w:t xml:space="preserve">5 = </w:t>
            </w:r>
            <w:r w:rsidRPr="000D3CB1">
              <w:rPr>
                <w:rFonts w:asciiTheme="minorHAnsi" w:hAnsiTheme="minorHAnsi" w:cstheme="minorHAnsi"/>
                <w:sz w:val="22"/>
                <w:szCs w:val="22"/>
              </w:rPr>
              <w:t xml:space="preserve">Information provided meet all eight (8) Solution Administrative Requirements which are as follows: </w:t>
            </w:r>
          </w:p>
          <w:p w14:paraId="4A3E9C9F" w14:textId="32891B6F" w:rsidR="002859B7" w:rsidRPr="000D3CB1" w:rsidRDefault="002859B7" w:rsidP="009A4C50">
            <w:pPr>
              <w:pStyle w:val="ListParagraph"/>
              <w:numPr>
                <w:ilvl w:val="0"/>
                <w:numId w:val="129"/>
              </w:numPr>
              <w:jc w:val="left"/>
              <w:rPr>
                <w:rFonts w:cstheme="minorHAnsi"/>
                <w:sz w:val="22"/>
                <w:szCs w:val="22"/>
              </w:rPr>
            </w:pPr>
            <w:r w:rsidRPr="000D3CB1">
              <w:rPr>
                <w:rFonts w:cstheme="minorHAnsi"/>
                <w:sz w:val="22"/>
                <w:szCs w:val="22"/>
              </w:rPr>
              <w:t xml:space="preserve">User </w:t>
            </w:r>
            <w:r>
              <w:rPr>
                <w:rFonts w:cstheme="minorHAnsi"/>
                <w:sz w:val="22"/>
                <w:szCs w:val="22"/>
              </w:rPr>
              <w:t>A</w:t>
            </w:r>
            <w:r w:rsidRPr="000D3CB1">
              <w:rPr>
                <w:rFonts w:cstheme="minorHAnsi"/>
                <w:sz w:val="22"/>
                <w:szCs w:val="22"/>
              </w:rPr>
              <w:t>dministration</w:t>
            </w:r>
          </w:p>
          <w:p w14:paraId="64E2E7B2" w14:textId="50EE3BF4" w:rsidR="002859B7" w:rsidRPr="000D3CB1" w:rsidRDefault="002859B7" w:rsidP="009A4C50">
            <w:pPr>
              <w:pStyle w:val="ListParagraph"/>
              <w:numPr>
                <w:ilvl w:val="0"/>
                <w:numId w:val="129"/>
              </w:numPr>
              <w:jc w:val="left"/>
              <w:rPr>
                <w:rFonts w:cstheme="minorHAnsi"/>
                <w:sz w:val="22"/>
                <w:szCs w:val="22"/>
              </w:rPr>
            </w:pPr>
            <w:r w:rsidRPr="000D3CB1">
              <w:rPr>
                <w:rFonts w:cstheme="minorHAnsi"/>
                <w:sz w:val="22"/>
                <w:szCs w:val="22"/>
              </w:rPr>
              <w:t xml:space="preserve">Accessibility </w:t>
            </w:r>
          </w:p>
          <w:p w14:paraId="11BDC8AC" w14:textId="5E7ED62E" w:rsidR="002859B7" w:rsidRPr="000D3CB1" w:rsidRDefault="002859B7" w:rsidP="009A4C50">
            <w:pPr>
              <w:pStyle w:val="ListParagraph"/>
              <w:numPr>
                <w:ilvl w:val="0"/>
                <w:numId w:val="129"/>
              </w:numPr>
              <w:jc w:val="left"/>
              <w:rPr>
                <w:rFonts w:cstheme="minorHAnsi"/>
                <w:sz w:val="22"/>
                <w:szCs w:val="22"/>
              </w:rPr>
            </w:pPr>
            <w:r w:rsidRPr="000D3CB1">
              <w:rPr>
                <w:rFonts w:cstheme="minorHAnsi"/>
                <w:sz w:val="22"/>
                <w:szCs w:val="22"/>
              </w:rPr>
              <w:t xml:space="preserve">Performance </w:t>
            </w:r>
          </w:p>
          <w:p w14:paraId="1D4F271B" w14:textId="42EB9B0C" w:rsidR="002859B7" w:rsidRPr="000D3CB1" w:rsidRDefault="002859B7" w:rsidP="009A4C50">
            <w:pPr>
              <w:pStyle w:val="ListParagraph"/>
              <w:numPr>
                <w:ilvl w:val="0"/>
                <w:numId w:val="129"/>
              </w:numPr>
              <w:jc w:val="left"/>
              <w:rPr>
                <w:rFonts w:cstheme="minorHAnsi"/>
                <w:sz w:val="22"/>
                <w:szCs w:val="22"/>
              </w:rPr>
            </w:pPr>
            <w:r w:rsidRPr="000D3CB1">
              <w:rPr>
                <w:rFonts w:cstheme="minorHAnsi"/>
                <w:sz w:val="22"/>
                <w:szCs w:val="22"/>
              </w:rPr>
              <w:t xml:space="preserve">Efficiency </w:t>
            </w:r>
          </w:p>
          <w:p w14:paraId="44915028" w14:textId="63A7EA42" w:rsidR="002859B7" w:rsidRPr="000D3CB1" w:rsidRDefault="002859B7" w:rsidP="009A4C50">
            <w:pPr>
              <w:pStyle w:val="ListParagraph"/>
              <w:numPr>
                <w:ilvl w:val="0"/>
                <w:numId w:val="129"/>
              </w:numPr>
              <w:jc w:val="left"/>
              <w:rPr>
                <w:rFonts w:cstheme="minorHAnsi"/>
                <w:sz w:val="22"/>
                <w:szCs w:val="22"/>
              </w:rPr>
            </w:pPr>
            <w:r w:rsidRPr="000D3CB1">
              <w:rPr>
                <w:rFonts w:cstheme="minorHAnsi"/>
                <w:sz w:val="22"/>
                <w:szCs w:val="22"/>
              </w:rPr>
              <w:t xml:space="preserve">Archiving </w:t>
            </w:r>
          </w:p>
          <w:p w14:paraId="57F28CD7" w14:textId="3BD2CA15" w:rsidR="002859B7" w:rsidRPr="000D3CB1" w:rsidRDefault="002859B7" w:rsidP="009A4C50">
            <w:pPr>
              <w:pStyle w:val="ListParagraph"/>
              <w:numPr>
                <w:ilvl w:val="0"/>
                <w:numId w:val="129"/>
              </w:numPr>
              <w:jc w:val="left"/>
              <w:rPr>
                <w:rFonts w:cstheme="minorHAnsi"/>
                <w:sz w:val="22"/>
                <w:szCs w:val="22"/>
              </w:rPr>
            </w:pPr>
            <w:r w:rsidRPr="000D3CB1">
              <w:rPr>
                <w:rFonts w:cstheme="minorHAnsi"/>
                <w:sz w:val="22"/>
                <w:szCs w:val="22"/>
              </w:rPr>
              <w:t xml:space="preserve">Scalability </w:t>
            </w:r>
          </w:p>
          <w:p w14:paraId="5A5922CD" w14:textId="77777777" w:rsidR="002859B7" w:rsidRPr="000D3CB1" w:rsidRDefault="002859B7" w:rsidP="009A4C50">
            <w:pPr>
              <w:pStyle w:val="ListParagraph"/>
              <w:numPr>
                <w:ilvl w:val="0"/>
                <w:numId w:val="129"/>
              </w:numPr>
              <w:jc w:val="left"/>
              <w:rPr>
                <w:rFonts w:cstheme="minorHAnsi"/>
                <w:sz w:val="22"/>
                <w:szCs w:val="22"/>
              </w:rPr>
            </w:pPr>
            <w:r w:rsidRPr="000D3CB1">
              <w:rPr>
                <w:rFonts w:cstheme="minorHAnsi"/>
                <w:sz w:val="22"/>
                <w:szCs w:val="22"/>
              </w:rPr>
              <w:t xml:space="preserve">Installability and </w:t>
            </w:r>
          </w:p>
          <w:p w14:paraId="00144480" w14:textId="716211FE" w:rsidR="002859B7" w:rsidRPr="000D3CB1" w:rsidRDefault="002859B7" w:rsidP="00476966">
            <w:pPr>
              <w:pStyle w:val="ListParagraph"/>
              <w:numPr>
                <w:ilvl w:val="0"/>
                <w:numId w:val="129"/>
              </w:numPr>
              <w:jc w:val="left"/>
              <w:rPr>
                <w:rFonts w:cstheme="minorHAnsi"/>
                <w:sz w:val="22"/>
                <w:szCs w:val="22"/>
              </w:rPr>
            </w:pPr>
            <w:r w:rsidRPr="000D3CB1">
              <w:rPr>
                <w:rFonts w:cstheme="minorHAnsi"/>
                <w:sz w:val="22"/>
                <w:szCs w:val="22"/>
              </w:rPr>
              <w:t>Extensibility.</w:t>
            </w:r>
          </w:p>
          <w:p w14:paraId="320C7984" w14:textId="77777777" w:rsidR="002859B7" w:rsidRPr="00387842" w:rsidRDefault="002859B7" w:rsidP="009A4C50">
            <w:pPr>
              <w:pStyle w:val="ListParagraph"/>
              <w:ind w:left="720"/>
              <w:jc w:val="left"/>
              <w:rPr>
                <w:rFonts w:cstheme="minorHAnsi"/>
                <w:sz w:val="22"/>
                <w:szCs w:val="22"/>
              </w:rPr>
            </w:pPr>
          </w:p>
          <w:p w14:paraId="3D75CC0E" w14:textId="03E88A94" w:rsidR="002859B7" w:rsidRDefault="002859B7" w:rsidP="009A4C50">
            <w:pPr>
              <w:spacing w:after="120" w:line="276" w:lineRule="auto"/>
              <w:jc w:val="left"/>
              <w:rPr>
                <w:rFonts w:asciiTheme="minorHAnsi" w:hAnsiTheme="minorHAnsi" w:cstheme="minorHAnsi"/>
                <w:b/>
                <w:bCs/>
                <w:sz w:val="22"/>
                <w:szCs w:val="22"/>
              </w:rPr>
            </w:pPr>
            <w:r w:rsidRPr="000D3CB1">
              <w:rPr>
                <w:rFonts w:asciiTheme="minorHAnsi" w:hAnsiTheme="minorHAnsi" w:cstheme="minorHAnsi"/>
                <w:b/>
                <w:bCs/>
                <w:sz w:val="22"/>
                <w:szCs w:val="22"/>
              </w:rPr>
              <w:t>NOTE</w:t>
            </w:r>
            <w:r>
              <w:rPr>
                <w:rFonts w:asciiTheme="minorHAnsi" w:hAnsiTheme="minorHAnsi" w:cstheme="minorHAnsi"/>
                <w:b/>
                <w:bCs/>
                <w:sz w:val="22"/>
                <w:szCs w:val="22"/>
              </w:rPr>
              <w:t xml:space="preserve"> (1)</w:t>
            </w:r>
            <w:r w:rsidRPr="000D3CB1">
              <w:rPr>
                <w:rFonts w:asciiTheme="minorHAnsi" w:hAnsiTheme="minorHAnsi" w:cstheme="minorHAnsi"/>
                <w:b/>
                <w:bCs/>
                <w:sz w:val="22"/>
                <w:szCs w:val="22"/>
              </w:rPr>
              <w:t xml:space="preserve">: </w:t>
            </w:r>
          </w:p>
          <w:p w14:paraId="2494A111" w14:textId="42D9ED6A" w:rsidR="002859B7" w:rsidRPr="000D3CB1" w:rsidRDefault="002859B7" w:rsidP="009A4C50">
            <w:pPr>
              <w:spacing w:after="120" w:line="276" w:lineRule="auto"/>
              <w:jc w:val="left"/>
              <w:rPr>
                <w:rFonts w:asciiTheme="minorHAnsi" w:hAnsiTheme="minorHAnsi" w:cstheme="minorHAnsi"/>
                <w:b/>
                <w:bCs/>
                <w:sz w:val="22"/>
                <w:szCs w:val="22"/>
              </w:rPr>
            </w:pPr>
            <w:r w:rsidRPr="00387842">
              <w:rPr>
                <w:rFonts w:asciiTheme="minorHAnsi" w:hAnsiTheme="minorHAnsi" w:cstheme="minorHAnsi"/>
              </w:rPr>
              <w:t>SITA/SAPS reserves the right to verify the information provided.</w:t>
            </w:r>
          </w:p>
          <w:p w14:paraId="3810282A" w14:textId="77777777" w:rsidR="002859B7" w:rsidRPr="00387842" w:rsidRDefault="002859B7" w:rsidP="00DF4A82">
            <w:pPr>
              <w:spacing w:after="120" w:line="276" w:lineRule="auto"/>
              <w:rPr>
                <w:rFonts w:asciiTheme="minorHAnsi" w:hAnsiTheme="minorHAnsi" w:cstheme="minorHAnsi"/>
                <w:sz w:val="22"/>
                <w:szCs w:val="22"/>
              </w:rPr>
            </w:pPr>
          </w:p>
        </w:tc>
        <w:tc>
          <w:tcPr>
            <w:tcW w:w="570" w:type="pct"/>
          </w:tcPr>
          <w:p w14:paraId="36AD43B3" w14:textId="1E6460B5" w:rsidR="002859B7" w:rsidRPr="002859B7" w:rsidRDefault="002859B7" w:rsidP="00387842">
            <w:pPr>
              <w:jc w:val="center"/>
              <w:rPr>
                <w:rFonts w:asciiTheme="minorHAnsi" w:hAnsiTheme="minorHAnsi" w:cstheme="minorHAnsi"/>
                <w:color w:val="FF0000"/>
              </w:rPr>
            </w:pPr>
            <w:r w:rsidRPr="00387842">
              <w:rPr>
                <w:rFonts w:asciiTheme="minorHAnsi" w:hAnsiTheme="minorHAnsi" w:cstheme="minorHAnsi"/>
              </w:rPr>
              <w:lastRenderedPageBreak/>
              <w:t>35%</w:t>
            </w:r>
          </w:p>
        </w:tc>
        <w:tc>
          <w:tcPr>
            <w:tcW w:w="1045" w:type="pct"/>
          </w:tcPr>
          <w:p w14:paraId="5EE1A5E7" w14:textId="209F54E2" w:rsidR="002859B7" w:rsidRPr="00387842" w:rsidRDefault="002859B7" w:rsidP="00DF4A82">
            <w:pPr>
              <w:spacing w:line="276" w:lineRule="auto"/>
              <w:jc w:val="left"/>
              <w:rPr>
                <w:rFonts w:asciiTheme="minorHAnsi" w:hAnsiTheme="minorHAnsi" w:cstheme="minorHAnsi"/>
                <w:color w:val="FF0000"/>
                <w:sz w:val="22"/>
                <w:szCs w:val="22"/>
                <w:highlight w:val="yellow"/>
              </w:rPr>
            </w:pPr>
            <w:r w:rsidRPr="00387842">
              <w:rPr>
                <w:rFonts w:asciiTheme="minorHAnsi" w:hAnsiTheme="minorHAnsi" w:cstheme="minorHAnsi"/>
                <w:color w:val="FF0000"/>
              </w:rPr>
              <w:t xml:space="preserve">Provide unique reference to locate substantiating </w:t>
            </w:r>
            <w:r w:rsidRPr="00387842">
              <w:rPr>
                <w:rFonts w:asciiTheme="minorHAnsi" w:hAnsiTheme="minorHAnsi" w:cstheme="minorHAnsi"/>
                <w:color w:val="FF0000"/>
              </w:rPr>
              <w:lastRenderedPageBreak/>
              <w:t>evidence here</w:t>
            </w:r>
            <w:r w:rsidR="00646FBB">
              <w:rPr>
                <w:rFonts w:asciiTheme="minorHAnsi" w:hAnsiTheme="minorHAnsi" w:cstheme="minorHAnsi"/>
                <w:color w:val="FF0000"/>
              </w:rPr>
              <w:t xml:space="preserve"> </w:t>
            </w:r>
            <w:r w:rsidR="00646FBB">
              <w:rPr>
                <w:rFonts w:ascii="Calibri Light" w:hAnsi="Calibri Light" w:cs="Calibri Light"/>
                <w:b/>
                <w:bCs/>
                <w:color w:val="FF0000"/>
              </w:rPr>
              <w:t xml:space="preserve">&lt;see </w:t>
            </w:r>
            <w:r w:rsidR="00646FBB" w:rsidRPr="004A2915">
              <w:rPr>
                <w:rFonts w:ascii="Calibri Light" w:hAnsi="Calibri Light" w:cs="Calibri Light"/>
                <w:b/>
                <w:bCs/>
                <w:color w:val="FF0000"/>
              </w:rPr>
              <w:t>par 5.</w:t>
            </w:r>
            <w:r w:rsidR="00EA3D09">
              <w:rPr>
                <w:rFonts w:ascii="Calibri Light" w:hAnsi="Calibri Light" w:cs="Calibri Light"/>
                <w:b/>
                <w:bCs/>
                <w:color w:val="FF0000"/>
              </w:rPr>
              <w:t>6</w:t>
            </w:r>
            <w:r w:rsidR="00646FBB" w:rsidRPr="004A2915">
              <w:rPr>
                <w:rFonts w:ascii="Calibri Light" w:hAnsi="Calibri Light" w:cs="Calibri Light"/>
                <w:b/>
                <w:bCs/>
                <w:color w:val="FF0000"/>
              </w:rPr>
              <w:t>, Annex A</w:t>
            </w:r>
            <w:r w:rsidR="00646FBB" w:rsidRPr="009A4C50">
              <w:rPr>
                <w:rFonts w:ascii="Calibri Light" w:hAnsi="Calibri Light" w:cs="Calibri Light"/>
                <w:color w:val="FF0000"/>
              </w:rPr>
              <w:t>&gt;</w:t>
            </w:r>
          </w:p>
        </w:tc>
      </w:tr>
      <w:tr w:rsidR="002859B7" w:rsidRPr="00476966" w14:paraId="77F90AEA" w14:textId="77777777" w:rsidTr="00387842">
        <w:tc>
          <w:tcPr>
            <w:tcW w:w="1630" w:type="pct"/>
          </w:tcPr>
          <w:p w14:paraId="3A103500" w14:textId="77777777" w:rsidR="002859B7" w:rsidRPr="009A4C50" w:rsidRDefault="002859B7" w:rsidP="00DF4A82">
            <w:pPr>
              <w:ind w:left="34"/>
              <w:rPr>
                <w:rFonts w:ascii="Calibri Light" w:hAnsi="Calibri Light" w:cs="Calibri Light"/>
                <w:b/>
                <w:sz w:val="22"/>
                <w:szCs w:val="22"/>
              </w:rPr>
            </w:pPr>
            <w:r w:rsidRPr="009A4C50">
              <w:rPr>
                <w:rFonts w:ascii="Calibri Light" w:hAnsi="Calibri Light" w:cs="Calibri Light"/>
                <w:b/>
                <w:szCs w:val="22"/>
              </w:rPr>
              <w:lastRenderedPageBreak/>
              <w:t>Product / Service Compliance and Installation Requirements</w:t>
            </w:r>
          </w:p>
          <w:p w14:paraId="1ACE11A0" w14:textId="77777777" w:rsidR="002859B7" w:rsidRPr="009A4C50" w:rsidRDefault="002859B7" w:rsidP="00DF4A82">
            <w:pPr>
              <w:ind w:left="34"/>
              <w:rPr>
                <w:rFonts w:ascii="Calibri Light" w:hAnsi="Calibri Light" w:cs="Calibri Light"/>
                <w:sz w:val="22"/>
                <w:szCs w:val="22"/>
              </w:rPr>
            </w:pPr>
          </w:p>
          <w:p w14:paraId="6E86EBAF" w14:textId="77777777" w:rsidR="002859B7" w:rsidRPr="003C1DD4" w:rsidRDefault="002859B7" w:rsidP="00DF4A82">
            <w:pPr>
              <w:rPr>
                <w:rFonts w:ascii="Calibri Light" w:hAnsi="Calibri Light" w:cs="Calibri Light"/>
                <w:sz w:val="22"/>
                <w:szCs w:val="22"/>
              </w:rPr>
            </w:pPr>
            <w:r w:rsidRPr="00985AED">
              <w:rPr>
                <w:rFonts w:ascii="Calibri Light" w:hAnsi="Calibri Light" w:cs="Calibri Light"/>
                <w:sz w:val="22"/>
                <w:szCs w:val="22"/>
              </w:rPr>
              <w:t>The bidder must supply a solution that meets the following specification:</w:t>
            </w:r>
          </w:p>
          <w:p w14:paraId="490C7A21" w14:textId="77777777" w:rsidR="002859B7" w:rsidRPr="009A4C50" w:rsidRDefault="002859B7" w:rsidP="00DF4A82">
            <w:pPr>
              <w:pStyle w:val="Specification"/>
              <w:spacing w:after="0"/>
              <w:rPr>
                <w:rFonts w:ascii="Calibri Light" w:hAnsi="Calibri Light" w:cs="Calibri Light"/>
                <w:sz w:val="22"/>
                <w:szCs w:val="22"/>
              </w:rPr>
            </w:pPr>
          </w:p>
          <w:p w14:paraId="70B0C5EE" w14:textId="77777777" w:rsidR="002859B7" w:rsidRPr="009A4C50" w:rsidRDefault="002859B7" w:rsidP="003C3693">
            <w:pPr>
              <w:pStyle w:val="Specification"/>
              <w:numPr>
                <w:ilvl w:val="1"/>
                <w:numId w:val="86"/>
              </w:numPr>
              <w:tabs>
                <w:tab w:val="clear" w:pos="993"/>
                <w:tab w:val="num" w:pos="577"/>
              </w:tabs>
              <w:ind w:left="577"/>
              <w:rPr>
                <w:rFonts w:ascii="Calibri Light" w:hAnsi="Calibri Light" w:cs="Calibri Light"/>
                <w:sz w:val="22"/>
                <w:szCs w:val="22"/>
              </w:rPr>
            </w:pPr>
            <w:r w:rsidRPr="009A4C50">
              <w:rPr>
                <w:rFonts w:ascii="Calibri Light" w:hAnsi="Calibri Light" w:cs="Calibri Light"/>
                <w:sz w:val="22"/>
                <w:szCs w:val="22"/>
              </w:rPr>
              <w:t xml:space="preserve">turnkey solution for internal auditing and </w:t>
            </w:r>
            <w:r w:rsidRPr="009A4C50">
              <w:rPr>
                <w:rFonts w:ascii="Calibri Light" w:hAnsi="Calibri Light" w:cs="Calibri Light"/>
                <w:sz w:val="22"/>
                <w:szCs w:val="22"/>
              </w:rPr>
              <w:lastRenderedPageBreak/>
              <w:t>visual representation of data / information.</w:t>
            </w:r>
          </w:p>
          <w:p w14:paraId="48A62B41" w14:textId="1B881FFF" w:rsidR="002859B7" w:rsidRPr="009A4C50" w:rsidRDefault="002859B7" w:rsidP="003C3693">
            <w:pPr>
              <w:pStyle w:val="Specification"/>
              <w:numPr>
                <w:ilvl w:val="1"/>
                <w:numId w:val="86"/>
              </w:numPr>
              <w:tabs>
                <w:tab w:val="clear" w:pos="993"/>
                <w:tab w:val="num" w:pos="577"/>
              </w:tabs>
              <w:ind w:left="577"/>
              <w:rPr>
                <w:rFonts w:ascii="Calibri Light" w:hAnsi="Calibri Light" w:cs="Calibri Light"/>
                <w:sz w:val="22"/>
                <w:szCs w:val="22"/>
              </w:rPr>
            </w:pPr>
            <w:r w:rsidRPr="009A4C50">
              <w:rPr>
                <w:rFonts w:ascii="Calibri Light" w:hAnsi="Calibri Light" w:cs="Calibri Light"/>
                <w:sz w:val="22"/>
                <w:szCs w:val="22"/>
              </w:rPr>
              <w:t xml:space="preserve">connect to and interrogate multiple data stores simultaneously, internal to </w:t>
            </w:r>
            <w:r w:rsidR="008C76DD">
              <w:rPr>
                <w:rFonts w:ascii="Calibri Light" w:hAnsi="Calibri Light" w:cs="Calibri Light"/>
                <w:sz w:val="22"/>
                <w:szCs w:val="22"/>
              </w:rPr>
              <w:t>the Client</w:t>
            </w:r>
            <w:r w:rsidRPr="009A4C50">
              <w:rPr>
                <w:rFonts w:ascii="Calibri Light" w:hAnsi="Calibri Light" w:cs="Calibri Light"/>
                <w:sz w:val="22"/>
                <w:szCs w:val="22"/>
              </w:rPr>
              <w:t>, without limitation of quantity, size and type.</w:t>
            </w:r>
          </w:p>
          <w:p w14:paraId="29D636C1" w14:textId="50402E76" w:rsidR="002859B7" w:rsidRPr="00387842" w:rsidRDefault="002859B7" w:rsidP="003C3693">
            <w:pPr>
              <w:pStyle w:val="Specification"/>
              <w:numPr>
                <w:ilvl w:val="1"/>
                <w:numId w:val="86"/>
              </w:numPr>
              <w:tabs>
                <w:tab w:val="clear" w:pos="993"/>
                <w:tab w:val="num" w:pos="577"/>
              </w:tabs>
              <w:ind w:left="577"/>
              <w:rPr>
                <w:rFonts w:ascii="Calibri Light" w:hAnsi="Calibri Light" w:cs="Calibri Light"/>
                <w:sz w:val="22"/>
                <w:szCs w:val="22"/>
              </w:rPr>
            </w:pPr>
            <w:r w:rsidRPr="00387842">
              <w:rPr>
                <w:rFonts w:ascii="Calibri Light" w:hAnsi="Calibri Light" w:cs="Calibri Light"/>
                <w:sz w:val="22"/>
                <w:szCs w:val="22"/>
              </w:rPr>
              <w:t>a Software Development Kit (SDK) for all modules of the solution must be provided for on-</w:t>
            </w:r>
            <w:r w:rsidR="008C76DD">
              <w:rPr>
                <w:rFonts w:ascii="Calibri Light" w:hAnsi="Calibri Light" w:cs="Calibri Light"/>
                <w:sz w:val="22"/>
                <w:szCs w:val="22"/>
              </w:rPr>
              <w:t>Client</w:t>
            </w:r>
            <w:r w:rsidRPr="00387842">
              <w:rPr>
                <w:rFonts w:ascii="Calibri Light" w:hAnsi="Calibri Light" w:cs="Calibri Light"/>
                <w:sz w:val="22"/>
                <w:szCs w:val="22"/>
              </w:rPr>
              <w:t xml:space="preserve">-site customisation by technical resources and are not restricted by license and are documented. </w:t>
            </w:r>
          </w:p>
          <w:p w14:paraId="19FF514C" w14:textId="1C0F737B" w:rsidR="002859B7" w:rsidRPr="009A4C50" w:rsidRDefault="002859B7" w:rsidP="003C3693">
            <w:pPr>
              <w:pStyle w:val="Specification"/>
              <w:numPr>
                <w:ilvl w:val="1"/>
                <w:numId w:val="86"/>
              </w:numPr>
              <w:tabs>
                <w:tab w:val="clear" w:pos="993"/>
                <w:tab w:val="num" w:pos="577"/>
              </w:tabs>
              <w:ind w:left="577"/>
              <w:rPr>
                <w:rFonts w:ascii="Calibri Light" w:hAnsi="Calibri Light" w:cs="Calibri Light"/>
                <w:sz w:val="22"/>
                <w:szCs w:val="22"/>
              </w:rPr>
            </w:pPr>
            <w:r w:rsidRPr="009A4C50">
              <w:rPr>
                <w:rFonts w:ascii="Calibri Light" w:hAnsi="Calibri Light" w:cs="Calibri Light"/>
                <w:sz w:val="22"/>
                <w:szCs w:val="22"/>
              </w:rPr>
              <w:t>use freely available database management systems (e.g. Oracle, DB2, Microsoft SQL Server</w:t>
            </w:r>
            <w:r>
              <w:rPr>
                <w:rFonts w:ascii="Calibri Light" w:hAnsi="Calibri Light" w:cs="Calibri Light"/>
                <w:sz w:val="22"/>
                <w:szCs w:val="22"/>
              </w:rPr>
              <w:t xml:space="preserve"> 2022 and above</w:t>
            </w:r>
            <w:r w:rsidRPr="009A4C50">
              <w:rPr>
                <w:rFonts w:ascii="Calibri Light" w:hAnsi="Calibri Light" w:cs="Calibri Light"/>
                <w:sz w:val="22"/>
                <w:szCs w:val="22"/>
              </w:rPr>
              <w:t>, MySQL, PostgreSQL etc.) and NOT use a proprietary database management system to store captured data.</w:t>
            </w:r>
          </w:p>
          <w:p w14:paraId="72DE9983" w14:textId="65C6CEE0" w:rsidR="002859B7" w:rsidRPr="00AE757A" w:rsidRDefault="002859B7" w:rsidP="003C3693">
            <w:pPr>
              <w:pStyle w:val="Specification"/>
              <w:numPr>
                <w:ilvl w:val="1"/>
                <w:numId w:val="86"/>
              </w:numPr>
              <w:tabs>
                <w:tab w:val="clear" w:pos="993"/>
                <w:tab w:val="num" w:pos="577"/>
              </w:tabs>
              <w:ind w:left="577"/>
              <w:rPr>
                <w:rFonts w:ascii="Calibri Light" w:hAnsi="Calibri Light" w:cs="Calibri Light"/>
                <w:sz w:val="22"/>
                <w:szCs w:val="22"/>
              </w:rPr>
            </w:pPr>
            <w:r w:rsidRPr="00AE757A">
              <w:rPr>
                <w:rFonts w:ascii="Calibri Light" w:hAnsi="Calibri Light" w:cs="Calibri Light"/>
                <w:sz w:val="22"/>
                <w:szCs w:val="22"/>
              </w:rPr>
              <w:t>security features to enable classification of audit projects at initiation stage on 5 levels (unclassified</w:t>
            </w:r>
            <w:r w:rsidRPr="00131B7A">
              <w:rPr>
                <w:rFonts w:ascii="Calibri Light" w:hAnsi="Calibri Light" w:cs="Calibri Light"/>
                <w:sz w:val="22"/>
                <w:szCs w:val="22"/>
              </w:rPr>
              <w:t>/general</w:t>
            </w:r>
            <w:r w:rsidRPr="00AE757A">
              <w:rPr>
                <w:rFonts w:ascii="Calibri Light" w:hAnsi="Calibri Light" w:cs="Calibri Light"/>
                <w:sz w:val="22"/>
                <w:szCs w:val="22"/>
              </w:rPr>
              <w:t>, restricted, confidential, secret and top secret).</w:t>
            </w:r>
          </w:p>
          <w:p w14:paraId="60B42CAD" w14:textId="77777777" w:rsidR="002859B7" w:rsidRPr="009A4C50" w:rsidRDefault="002859B7" w:rsidP="003C3693">
            <w:pPr>
              <w:pStyle w:val="Specification"/>
              <w:numPr>
                <w:ilvl w:val="1"/>
                <w:numId w:val="86"/>
              </w:numPr>
              <w:tabs>
                <w:tab w:val="clear" w:pos="993"/>
                <w:tab w:val="num" w:pos="577"/>
              </w:tabs>
              <w:ind w:left="577"/>
              <w:rPr>
                <w:rFonts w:ascii="Calibri Light" w:hAnsi="Calibri Light" w:cs="Calibri Light"/>
                <w:sz w:val="22"/>
                <w:szCs w:val="22"/>
              </w:rPr>
            </w:pPr>
            <w:r w:rsidRPr="009A4C50">
              <w:rPr>
                <w:rFonts w:ascii="Calibri Light" w:hAnsi="Calibri Light" w:cs="Calibri Light"/>
                <w:sz w:val="22"/>
                <w:szCs w:val="22"/>
              </w:rPr>
              <w:t>applicable software licenses of the solution must not be dongle driven.</w:t>
            </w:r>
          </w:p>
          <w:p w14:paraId="3F83B7CA" w14:textId="494340E1" w:rsidR="002859B7" w:rsidRDefault="002859B7" w:rsidP="009A4C50">
            <w:pPr>
              <w:pStyle w:val="Specification"/>
              <w:numPr>
                <w:ilvl w:val="1"/>
                <w:numId w:val="86"/>
              </w:numPr>
              <w:tabs>
                <w:tab w:val="clear" w:pos="993"/>
                <w:tab w:val="num" w:pos="577"/>
              </w:tabs>
              <w:ind w:left="577"/>
              <w:rPr>
                <w:rFonts w:ascii="Calibri Light" w:hAnsi="Calibri Light" w:cs="Calibri Light"/>
                <w:sz w:val="22"/>
                <w:szCs w:val="22"/>
              </w:rPr>
            </w:pPr>
            <w:r w:rsidRPr="009A4C50">
              <w:rPr>
                <w:rFonts w:ascii="Calibri Light" w:hAnsi="Calibri Light" w:cs="Calibri Light"/>
                <w:sz w:val="22"/>
                <w:szCs w:val="22"/>
              </w:rPr>
              <w:t xml:space="preserve">accessible from </w:t>
            </w:r>
            <w:r w:rsidR="008B1349">
              <w:rPr>
                <w:rFonts w:ascii="Calibri Light" w:hAnsi="Calibri Light" w:cs="Calibri Light"/>
                <w:sz w:val="22"/>
                <w:szCs w:val="22"/>
              </w:rPr>
              <w:t>Client</w:t>
            </w:r>
            <w:r w:rsidRPr="009A4C50">
              <w:rPr>
                <w:rFonts w:ascii="Calibri Light" w:hAnsi="Calibri Light" w:cs="Calibri Light"/>
                <w:sz w:val="22"/>
                <w:szCs w:val="22"/>
              </w:rPr>
              <w:t xml:space="preserve"> approved mobile devices (tablets and phones) through a Mobile Web interface via a standard mobile browser.</w:t>
            </w:r>
          </w:p>
          <w:p w14:paraId="40C92EBF" w14:textId="77777777" w:rsidR="005406FE" w:rsidRDefault="005406FE" w:rsidP="005406FE">
            <w:pPr>
              <w:pStyle w:val="Specification"/>
              <w:rPr>
                <w:rFonts w:ascii="Calibri Light" w:hAnsi="Calibri Light" w:cs="Calibri Light"/>
                <w:sz w:val="22"/>
                <w:szCs w:val="22"/>
              </w:rPr>
            </w:pPr>
          </w:p>
          <w:p w14:paraId="169C35BC" w14:textId="77777777" w:rsidR="005406FE" w:rsidRDefault="005406FE" w:rsidP="005406FE">
            <w:pPr>
              <w:pStyle w:val="Specification"/>
              <w:rPr>
                <w:rFonts w:ascii="Calibri Light" w:hAnsi="Calibri Light" w:cs="Calibri Light"/>
                <w:b/>
                <w:bCs/>
                <w:sz w:val="22"/>
                <w:szCs w:val="22"/>
                <w:u w:val="single"/>
              </w:rPr>
            </w:pPr>
            <w:r w:rsidRPr="00387842">
              <w:rPr>
                <w:rFonts w:ascii="Calibri Light" w:hAnsi="Calibri Light" w:cs="Calibri Light"/>
                <w:b/>
                <w:bCs/>
                <w:sz w:val="22"/>
                <w:szCs w:val="22"/>
                <w:u w:val="single"/>
              </w:rPr>
              <w:lastRenderedPageBreak/>
              <w:t>Minimum Requirements:</w:t>
            </w:r>
          </w:p>
          <w:p w14:paraId="718ADC02" w14:textId="3E8EDDAD" w:rsidR="005406FE" w:rsidRPr="00387842" w:rsidRDefault="005406FE" w:rsidP="00387842">
            <w:pPr>
              <w:pStyle w:val="Specification"/>
              <w:rPr>
                <w:rFonts w:ascii="Calibri Light" w:hAnsi="Calibri Light" w:cs="Calibri Light"/>
                <w:b/>
                <w:bCs/>
                <w:sz w:val="22"/>
                <w:szCs w:val="22"/>
                <w:u w:val="single"/>
              </w:rPr>
            </w:pPr>
            <w:r w:rsidRPr="00387842">
              <w:rPr>
                <w:rFonts w:asciiTheme="minorHAnsi" w:hAnsiTheme="minorHAnsi" w:cstheme="minorHAnsi"/>
                <w:sz w:val="22"/>
                <w:szCs w:val="22"/>
              </w:rPr>
              <w:t xml:space="preserve">Information provided meet any </w:t>
            </w:r>
            <w:r w:rsidRPr="00387842">
              <w:rPr>
                <w:rFonts w:asciiTheme="minorHAnsi" w:hAnsiTheme="minorHAnsi" w:cstheme="minorHAnsi"/>
                <w:b/>
                <w:bCs/>
                <w:sz w:val="22"/>
                <w:szCs w:val="22"/>
              </w:rPr>
              <w:t>Six (6)</w:t>
            </w:r>
            <w:r w:rsidRPr="00387842">
              <w:rPr>
                <w:rFonts w:asciiTheme="minorHAnsi" w:hAnsiTheme="minorHAnsi" w:cstheme="minorHAnsi"/>
                <w:sz w:val="22"/>
                <w:szCs w:val="22"/>
              </w:rPr>
              <w:t xml:space="preserve"> of the Product/Service Compliance and Installation Requirements.</w:t>
            </w:r>
          </w:p>
        </w:tc>
        <w:tc>
          <w:tcPr>
            <w:tcW w:w="1754" w:type="pct"/>
          </w:tcPr>
          <w:p w14:paraId="4B717CFB" w14:textId="77777777" w:rsidR="002859B7" w:rsidRPr="009A4C50" w:rsidRDefault="002859B7" w:rsidP="003C3693">
            <w:pPr>
              <w:spacing w:after="120" w:line="276" w:lineRule="auto"/>
              <w:rPr>
                <w:rFonts w:asciiTheme="minorHAnsi" w:hAnsiTheme="minorHAnsi" w:cstheme="minorHAnsi"/>
                <w:b/>
                <w:sz w:val="22"/>
                <w:szCs w:val="22"/>
                <w:u w:val="single"/>
              </w:rPr>
            </w:pPr>
            <w:r w:rsidRPr="009A4C50">
              <w:rPr>
                <w:rFonts w:asciiTheme="minorHAnsi" w:hAnsiTheme="minorHAnsi" w:cstheme="minorHAnsi"/>
                <w:b/>
                <w:sz w:val="22"/>
                <w:szCs w:val="22"/>
                <w:u w:val="single"/>
              </w:rPr>
              <w:lastRenderedPageBreak/>
              <w:t>Evidence</w:t>
            </w:r>
          </w:p>
          <w:p w14:paraId="5BD4851F" w14:textId="6AFA30B8" w:rsidR="002859B7" w:rsidRPr="009A4C50" w:rsidRDefault="002859B7" w:rsidP="00F43984">
            <w:pPr>
              <w:spacing w:after="120" w:line="276" w:lineRule="auto"/>
              <w:jc w:val="left"/>
              <w:rPr>
                <w:rFonts w:asciiTheme="minorHAnsi" w:hAnsiTheme="minorHAnsi" w:cstheme="minorHAnsi"/>
                <w:sz w:val="22"/>
                <w:szCs w:val="22"/>
              </w:rPr>
            </w:pPr>
            <w:r w:rsidRPr="009A4C50">
              <w:rPr>
                <w:rFonts w:asciiTheme="minorHAnsi" w:hAnsiTheme="minorHAnsi" w:cstheme="minorHAnsi"/>
                <w:sz w:val="22"/>
                <w:szCs w:val="22"/>
              </w:rPr>
              <w:t>Bidder should clearly indicate how the proposed system will meet the product / service compliance and installation require</w:t>
            </w:r>
            <w:r w:rsidRPr="002859B7">
              <w:rPr>
                <w:rFonts w:asciiTheme="minorHAnsi" w:hAnsiTheme="minorHAnsi" w:cstheme="minorHAnsi"/>
                <w:sz w:val="22"/>
                <w:szCs w:val="22"/>
              </w:rPr>
              <w:t xml:space="preserve">ment </w:t>
            </w:r>
            <w:r w:rsidRPr="00387842">
              <w:rPr>
                <w:rFonts w:asciiTheme="minorHAnsi" w:hAnsiTheme="minorHAnsi" w:cstheme="minorHAnsi"/>
              </w:rPr>
              <w:t>by attaching/providing screenshots or applicable system documentation</w:t>
            </w:r>
          </w:p>
          <w:p w14:paraId="0303CB3C" w14:textId="77777777" w:rsidR="002859B7" w:rsidRPr="009A4C50" w:rsidRDefault="002859B7" w:rsidP="003C3693">
            <w:pPr>
              <w:spacing w:after="120" w:line="276" w:lineRule="auto"/>
              <w:rPr>
                <w:rFonts w:asciiTheme="minorHAnsi" w:hAnsiTheme="minorHAnsi" w:cstheme="minorHAnsi"/>
                <w:sz w:val="22"/>
                <w:szCs w:val="22"/>
              </w:rPr>
            </w:pPr>
          </w:p>
          <w:p w14:paraId="43986F86" w14:textId="77777777" w:rsidR="002859B7" w:rsidRPr="009A4C50" w:rsidRDefault="002859B7" w:rsidP="003C3693">
            <w:pPr>
              <w:spacing w:after="120" w:line="276" w:lineRule="auto"/>
              <w:rPr>
                <w:rFonts w:asciiTheme="minorHAnsi" w:hAnsiTheme="minorHAnsi" w:cstheme="minorHAnsi"/>
                <w:b/>
                <w:sz w:val="22"/>
                <w:szCs w:val="22"/>
                <w:u w:val="single"/>
              </w:rPr>
            </w:pPr>
            <w:r w:rsidRPr="009A4C50">
              <w:rPr>
                <w:rFonts w:asciiTheme="minorHAnsi" w:hAnsiTheme="minorHAnsi" w:cstheme="minorHAnsi"/>
                <w:b/>
                <w:sz w:val="22"/>
                <w:szCs w:val="22"/>
                <w:u w:val="single"/>
              </w:rPr>
              <w:t>Evaluation</w:t>
            </w:r>
          </w:p>
          <w:p w14:paraId="49FB4066" w14:textId="77777777" w:rsidR="002859B7" w:rsidRPr="00387842" w:rsidRDefault="002859B7" w:rsidP="00387842">
            <w:pPr>
              <w:spacing w:after="120" w:line="276" w:lineRule="auto"/>
              <w:ind w:left="335" w:hanging="335"/>
              <w:jc w:val="left"/>
              <w:rPr>
                <w:rFonts w:asciiTheme="minorHAnsi" w:hAnsiTheme="minorHAnsi" w:cstheme="minorHAnsi"/>
              </w:rPr>
            </w:pPr>
            <w:r w:rsidRPr="00461ED5">
              <w:rPr>
                <w:rFonts w:asciiTheme="minorHAnsi" w:hAnsiTheme="minorHAnsi" w:cstheme="minorHAnsi"/>
              </w:rPr>
              <w:t xml:space="preserve">0 = No relevant information provided </w:t>
            </w:r>
          </w:p>
          <w:p w14:paraId="46E255EE" w14:textId="5A4582DB" w:rsidR="002859B7" w:rsidRPr="00387842" w:rsidRDefault="002859B7" w:rsidP="009A4C50">
            <w:pPr>
              <w:spacing w:after="120" w:line="276" w:lineRule="auto"/>
              <w:ind w:left="335" w:hanging="335"/>
              <w:jc w:val="left"/>
              <w:rPr>
                <w:rFonts w:asciiTheme="minorHAnsi" w:hAnsiTheme="minorHAnsi" w:cstheme="minorHAnsi"/>
              </w:rPr>
            </w:pPr>
            <w:r w:rsidRPr="00461ED5">
              <w:rPr>
                <w:rFonts w:asciiTheme="minorHAnsi" w:hAnsiTheme="minorHAnsi" w:cstheme="minorHAnsi"/>
              </w:rPr>
              <w:t>1</w:t>
            </w:r>
            <w:r w:rsidR="00461ED5">
              <w:rPr>
                <w:rFonts w:asciiTheme="minorHAnsi" w:hAnsiTheme="minorHAnsi" w:cstheme="minorHAnsi"/>
              </w:rPr>
              <w:t xml:space="preserve"> </w:t>
            </w:r>
            <w:r w:rsidRPr="00461ED5">
              <w:rPr>
                <w:rFonts w:asciiTheme="minorHAnsi" w:hAnsiTheme="minorHAnsi" w:cstheme="minorHAnsi"/>
              </w:rPr>
              <w:t xml:space="preserve">= Meet any of the </w:t>
            </w:r>
            <w:r w:rsidR="00461ED5" w:rsidRPr="00461ED5">
              <w:rPr>
                <w:rFonts w:asciiTheme="minorHAnsi" w:hAnsiTheme="minorHAnsi" w:cstheme="minorHAnsi"/>
              </w:rPr>
              <w:t>F</w:t>
            </w:r>
            <w:r w:rsidRPr="00461ED5">
              <w:rPr>
                <w:rFonts w:asciiTheme="minorHAnsi" w:hAnsiTheme="minorHAnsi" w:cstheme="minorHAnsi"/>
              </w:rPr>
              <w:t>ive (5) Product</w:t>
            </w:r>
            <w:r w:rsidR="00461ED5" w:rsidRPr="00461ED5">
              <w:rPr>
                <w:rFonts w:asciiTheme="minorHAnsi" w:hAnsiTheme="minorHAnsi" w:cstheme="minorHAnsi"/>
              </w:rPr>
              <w:t>/Service Compliance and Installation Requirement.</w:t>
            </w:r>
          </w:p>
          <w:p w14:paraId="7407733C" w14:textId="38B0F465" w:rsidR="002859B7" w:rsidRPr="00387842" w:rsidRDefault="002859B7" w:rsidP="009A4C50">
            <w:pPr>
              <w:spacing w:after="120" w:line="276" w:lineRule="auto"/>
              <w:ind w:left="335" w:hanging="335"/>
              <w:jc w:val="left"/>
              <w:rPr>
                <w:rFonts w:asciiTheme="minorHAnsi" w:hAnsiTheme="minorHAnsi" w:cstheme="minorHAnsi"/>
              </w:rPr>
            </w:pPr>
            <w:r w:rsidRPr="00461ED5">
              <w:rPr>
                <w:rFonts w:asciiTheme="minorHAnsi" w:hAnsiTheme="minorHAnsi" w:cstheme="minorHAnsi"/>
              </w:rPr>
              <w:t xml:space="preserve">3 = Information provided meet any </w:t>
            </w:r>
            <w:r w:rsidR="00461ED5">
              <w:rPr>
                <w:rFonts w:asciiTheme="minorHAnsi" w:hAnsiTheme="minorHAnsi" w:cstheme="minorHAnsi"/>
              </w:rPr>
              <w:t>S</w:t>
            </w:r>
            <w:r w:rsidRPr="00461ED5">
              <w:rPr>
                <w:rFonts w:asciiTheme="minorHAnsi" w:hAnsiTheme="minorHAnsi" w:cstheme="minorHAnsi"/>
              </w:rPr>
              <w:t xml:space="preserve">ix (6) of the Product </w:t>
            </w:r>
            <w:r w:rsidR="00461ED5" w:rsidRPr="00461ED5">
              <w:rPr>
                <w:rFonts w:asciiTheme="minorHAnsi" w:hAnsiTheme="minorHAnsi" w:cstheme="minorHAnsi"/>
              </w:rPr>
              <w:t>/ Service Compliance and Installation Requirements.</w:t>
            </w:r>
          </w:p>
          <w:p w14:paraId="5CDCB497" w14:textId="1CE278DD" w:rsidR="002859B7" w:rsidRPr="00387842" w:rsidRDefault="002859B7" w:rsidP="00387842">
            <w:pPr>
              <w:spacing w:after="120" w:line="276" w:lineRule="auto"/>
              <w:ind w:left="335" w:hanging="335"/>
              <w:jc w:val="left"/>
              <w:rPr>
                <w:rFonts w:asciiTheme="minorHAnsi" w:hAnsiTheme="minorHAnsi" w:cstheme="minorHAnsi"/>
              </w:rPr>
            </w:pPr>
            <w:r w:rsidRPr="00461ED5">
              <w:rPr>
                <w:rFonts w:asciiTheme="minorHAnsi" w:hAnsiTheme="minorHAnsi" w:cstheme="minorHAnsi"/>
              </w:rPr>
              <w:t xml:space="preserve">5 = Information provided meet all </w:t>
            </w:r>
            <w:r w:rsidR="00461ED5">
              <w:rPr>
                <w:rFonts w:asciiTheme="minorHAnsi" w:hAnsiTheme="minorHAnsi" w:cstheme="minorHAnsi"/>
              </w:rPr>
              <w:t>S</w:t>
            </w:r>
            <w:r w:rsidRPr="00461ED5">
              <w:rPr>
                <w:rFonts w:asciiTheme="minorHAnsi" w:hAnsiTheme="minorHAnsi" w:cstheme="minorHAnsi"/>
              </w:rPr>
              <w:t xml:space="preserve">even (7) Product </w:t>
            </w:r>
            <w:r w:rsidR="00461ED5" w:rsidRPr="00461ED5">
              <w:rPr>
                <w:rFonts w:asciiTheme="minorHAnsi" w:hAnsiTheme="minorHAnsi" w:cstheme="minorHAnsi"/>
              </w:rPr>
              <w:t>/ Service Compliance and Installation Requirement</w:t>
            </w:r>
            <w:r w:rsidR="00461ED5">
              <w:rPr>
                <w:rFonts w:asciiTheme="minorHAnsi" w:hAnsiTheme="minorHAnsi" w:cstheme="minorHAnsi"/>
              </w:rPr>
              <w:t>s.</w:t>
            </w:r>
          </w:p>
          <w:p w14:paraId="52413D82" w14:textId="2179C7F3" w:rsidR="002859B7" w:rsidRDefault="002859B7" w:rsidP="009A4C50">
            <w:pPr>
              <w:spacing w:after="120" w:line="276" w:lineRule="auto"/>
              <w:rPr>
                <w:rFonts w:asciiTheme="minorHAnsi" w:hAnsiTheme="minorHAnsi" w:cstheme="minorHAnsi"/>
                <w:b/>
                <w:bCs/>
                <w:sz w:val="22"/>
                <w:szCs w:val="22"/>
              </w:rPr>
            </w:pPr>
            <w:r w:rsidRPr="009A4C50">
              <w:rPr>
                <w:rFonts w:asciiTheme="minorHAnsi" w:hAnsiTheme="minorHAnsi" w:cstheme="minorHAnsi"/>
                <w:b/>
                <w:bCs/>
                <w:sz w:val="22"/>
                <w:szCs w:val="22"/>
              </w:rPr>
              <w:t>NOTE</w:t>
            </w:r>
            <w:r>
              <w:rPr>
                <w:rFonts w:asciiTheme="minorHAnsi" w:hAnsiTheme="minorHAnsi" w:cstheme="minorHAnsi"/>
                <w:b/>
                <w:bCs/>
                <w:sz w:val="22"/>
                <w:szCs w:val="22"/>
              </w:rPr>
              <w:t xml:space="preserve"> (1)</w:t>
            </w:r>
            <w:r w:rsidRPr="009A4C50">
              <w:rPr>
                <w:rFonts w:asciiTheme="minorHAnsi" w:hAnsiTheme="minorHAnsi" w:cstheme="minorHAnsi"/>
                <w:b/>
                <w:bCs/>
                <w:sz w:val="22"/>
                <w:szCs w:val="22"/>
              </w:rPr>
              <w:t xml:space="preserve">: </w:t>
            </w:r>
          </w:p>
          <w:p w14:paraId="16484351" w14:textId="7FCC0DFA" w:rsidR="002859B7" w:rsidRPr="00387842" w:rsidRDefault="002859B7" w:rsidP="009A4C50">
            <w:pPr>
              <w:spacing w:after="120" w:line="276" w:lineRule="auto"/>
              <w:rPr>
                <w:rFonts w:ascii="Calibri Light" w:hAnsi="Calibri Light" w:cs="Calibri Light"/>
                <w:sz w:val="22"/>
                <w:szCs w:val="22"/>
              </w:rPr>
            </w:pPr>
            <w:r w:rsidRPr="00387842">
              <w:rPr>
                <w:rFonts w:asciiTheme="minorHAnsi" w:hAnsiTheme="minorHAnsi" w:cstheme="minorHAnsi"/>
              </w:rPr>
              <w:t>SITA/SAPS reserves the right to verify the information provided.</w:t>
            </w:r>
          </w:p>
        </w:tc>
        <w:tc>
          <w:tcPr>
            <w:tcW w:w="570" w:type="pct"/>
          </w:tcPr>
          <w:p w14:paraId="30F0D536" w14:textId="6F0EB265" w:rsidR="002859B7" w:rsidRPr="00387842" w:rsidRDefault="002859B7" w:rsidP="00387842">
            <w:pPr>
              <w:jc w:val="center"/>
              <w:rPr>
                <w:rFonts w:asciiTheme="minorHAnsi" w:hAnsiTheme="minorHAnsi" w:cstheme="minorHAnsi"/>
                <w:color w:val="FF0000"/>
              </w:rPr>
            </w:pPr>
            <w:r w:rsidRPr="00387842">
              <w:rPr>
                <w:rFonts w:asciiTheme="minorHAnsi" w:hAnsiTheme="minorHAnsi" w:cstheme="minorHAnsi"/>
              </w:rPr>
              <w:lastRenderedPageBreak/>
              <w:t>30%</w:t>
            </w:r>
          </w:p>
        </w:tc>
        <w:tc>
          <w:tcPr>
            <w:tcW w:w="1045" w:type="pct"/>
          </w:tcPr>
          <w:p w14:paraId="6D4B2C8D" w14:textId="2BF84DEA" w:rsidR="002859B7" w:rsidRPr="009A4C50" w:rsidRDefault="002859B7" w:rsidP="00DF4A82">
            <w:pPr>
              <w:jc w:val="left"/>
              <w:rPr>
                <w:rFonts w:ascii="Calibri Light" w:hAnsi="Calibri Light" w:cs="Calibri Light"/>
                <w:color w:val="FF0000"/>
                <w:sz w:val="22"/>
                <w:szCs w:val="22"/>
                <w:highlight w:val="yellow"/>
              </w:rPr>
            </w:pPr>
            <w:r w:rsidRPr="009A4C50">
              <w:rPr>
                <w:rFonts w:ascii="Calibri Light" w:hAnsi="Calibri Light" w:cs="Calibri Light"/>
                <w:color w:val="FF0000"/>
              </w:rPr>
              <w:t>Provide unique reference to locate substantiating evidence here</w:t>
            </w:r>
            <w:r w:rsidR="00646FBB">
              <w:rPr>
                <w:rFonts w:ascii="Calibri Light" w:hAnsi="Calibri Light" w:cs="Calibri Light"/>
                <w:color w:val="FF0000"/>
              </w:rPr>
              <w:t xml:space="preserve"> </w:t>
            </w:r>
            <w:r w:rsidR="00646FBB">
              <w:rPr>
                <w:rFonts w:ascii="Calibri Light" w:hAnsi="Calibri Light" w:cs="Calibri Light"/>
                <w:b/>
                <w:bCs/>
                <w:color w:val="FF0000"/>
              </w:rPr>
              <w:t xml:space="preserve">&lt;see </w:t>
            </w:r>
            <w:r w:rsidR="00646FBB" w:rsidRPr="004A2915">
              <w:rPr>
                <w:rFonts w:ascii="Calibri Light" w:hAnsi="Calibri Light" w:cs="Calibri Light"/>
                <w:b/>
                <w:bCs/>
                <w:color w:val="FF0000"/>
              </w:rPr>
              <w:t>par 5.</w:t>
            </w:r>
            <w:r w:rsidR="00EA3D09">
              <w:rPr>
                <w:rFonts w:ascii="Calibri Light" w:hAnsi="Calibri Light" w:cs="Calibri Light"/>
                <w:b/>
                <w:bCs/>
                <w:color w:val="FF0000"/>
              </w:rPr>
              <w:t>6</w:t>
            </w:r>
            <w:r w:rsidR="00646FBB" w:rsidRPr="004A2915">
              <w:rPr>
                <w:rFonts w:ascii="Calibri Light" w:hAnsi="Calibri Light" w:cs="Calibri Light"/>
                <w:b/>
                <w:bCs/>
                <w:color w:val="FF0000"/>
              </w:rPr>
              <w:t>, Annex A</w:t>
            </w:r>
            <w:r w:rsidR="00646FBB" w:rsidRPr="009A4C50">
              <w:rPr>
                <w:rFonts w:ascii="Calibri Light" w:hAnsi="Calibri Light" w:cs="Calibri Light"/>
                <w:color w:val="FF0000"/>
              </w:rPr>
              <w:t>&gt;</w:t>
            </w:r>
          </w:p>
        </w:tc>
      </w:tr>
    </w:tbl>
    <w:p w14:paraId="4F016DD7" w14:textId="65CDE1B1" w:rsidR="00BA7077" w:rsidRPr="009A4C50" w:rsidRDefault="00BA7077" w:rsidP="009A4C50">
      <w:pPr>
        <w:spacing w:line="240" w:lineRule="auto"/>
        <w:ind w:left="1134"/>
      </w:pPr>
    </w:p>
    <w:p w14:paraId="3883D749" w14:textId="6FD1CC2B" w:rsidR="00383502" w:rsidRPr="006D3596" w:rsidRDefault="002660CB" w:rsidP="00383502">
      <w:pPr>
        <w:pStyle w:val="Heading3"/>
      </w:pPr>
      <w:bookmarkStart w:id="67" w:name="_Toc207177201"/>
      <w:bookmarkStart w:id="68" w:name="_Toc207177205"/>
      <w:bookmarkStart w:id="69" w:name="_Toc207177206"/>
      <w:bookmarkStart w:id="70" w:name="_Toc207177207"/>
      <w:bookmarkStart w:id="71" w:name="_Toc207177208"/>
      <w:bookmarkStart w:id="72" w:name="_Toc207177209"/>
      <w:bookmarkStart w:id="73" w:name="_Toc207177210"/>
      <w:bookmarkStart w:id="74" w:name="_Toc207177211"/>
      <w:bookmarkStart w:id="75" w:name="_Toc207177212"/>
      <w:bookmarkStart w:id="76" w:name="_Toc221195847"/>
      <w:bookmarkEnd w:id="67"/>
      <w:bookmarkEnd w:id="68"/>
      <w:bookmarkEnd w:id="69"/>
      <w:bookmarkEnd w:id="70"/>
      <w:bookmarkEnd w:id="71"/>
      <w:bookmarkEnd w:id="72"/>
      <w:bookmarkEnd w:id="73"/>
      <w:bookmarkEnd w:id="74"/>
      <w:bookmarkEnd w:id="75"/>
      <w:r>
        <w:t>Demonstration/</w:t>
      </w:r>
      <w:r w:rsidR="00383502" w:rsidRPr="009A4C50">
        <w:t>Proof of Concept Requirements (Stage 4)</w:t>
      </w:r>
      <w:bookmarkEnd w:id="76"/>
    </w:p>
    <w:p w14:paraId="254684BC" w14:textId="77777777" w:rsidR="00383502" w:rsidRPr="009A4C50" w:rsidRDefault="00383502" w:rsidP="00383502">
      <w:pPr>
        <w:pStyle w:val="ListParagraph"/>
        <w:numPr>
          <w:ilvl w:val="3"/>
          <w:numId w:val="59"/>
        </w:numPr>
        <w:ind w:left="1134"/>
        <w:rPr>
          <w:lang w:val="en-GB"/>
        </w:rPr>
      </w:pPr>
      <w:r w:rsidRPr="009A4C50">
        <w:rPr>
          <w:lang w:val="en-GB"/>
        </w:rPr>
        <w:t>Only those bids that successfully passed all the previous evaluation stages will progress to this evaluation stage, namely Demonstration / Presentation / Proof of Concept.</w:t>
      </w:r>
    </w:p>
    <w:p w14:paraId="1D5EE5D5" w14:textId="77777777" w:rsidR="00383502" w:rsidRPr="009A4C50" w:rsidRDefault="00383502" w:rsidP="00383502">
      <w:pPr>
        <w:pStyle w:val="ListParagraph"/>
        <w:numPr>
          <w:ilvl w:val="3"/>
          <w:numId w:val="59"/>
        </w:numPr>
        <w:ind w:left="1134"/>
        <w:rPr>
          <w:lang w:val="en-GB"/>
        </w:rPr>
      </w:pPr>
      <w:r w:rsidRPr="009A4C50">
        <w:t xml:space="preserve">The bidder will be required to do a </w:t>
      </w:r>
      <w:r w:rsidRPr="009A4C50">
        <w:rPr>
          <w:lang w:val="en-GB"/>
        </w:rPr>
        <w:t>Demonstration / Presentation / Proof of Concept</w:t>
      </w:r>
      <w:r w:rsidRPr="009A4C50">
        <w:t xml:space="preserve"> of their proposed solution as per Stage 2 that contains the ability to support the business objectives in relation to the required technology infrastructure and the required components.</w:t>
      </w:r>
    </w:p>
    <w:p w14:paraId="5CA3E56F" w14:textId="207C6ECA" w:rsidR="00383502" w:rsidRPr="009A4C50" w:rsidRDefault="00383502" w:rsidP="00383502">
      <w:pPr>
        <w:pStyle w:val="ListParagraph"/>
        <w:numPr>
          <w:ilvl w:val="3"/>
          <w:numId w:val="59"/>
        </w:numPr>
        <w:ind w:left="1134"/>
        <w:rPr>
          <w:lang w:val="en-GB"/>
        </w:rPr>
      </w:pPr>
      <w:r w:rsidRPr="009A4C50">
        <w:t>The evaluation panel may request demonstration or explanation regarding any or all aspect of the technical Functionality requirements</w:t>
      </w:r>
      <w:r w:rsidR="00E10799">
        <w:t>.</w:t>
      </w:r>
    </w:p>
    <w:p w14:paraId="16A5B0FD" w14:textId="553A48B1" w:rsidR="00383502" w:rsidRPr="009A4C50" w:rsidRDefault="00383502" w:rsidP="00383502">
      <w:pPr>
        <w:pStyle w:val="ListParagraph"/>
        <w:numPr>
          <w:ilvl w:val="3"/>
          <w:numId w:val="59"/>
        </w:numPr>
        <w:ind w:left="1134"/>
        <w:rPr>
          <w:lang w:val="en-GB"/>
        </w:rPr>
      </w:pPr>
      <w:r w:rsidRPr="009A4C50">
        <w:rPr>
          <w:b/>
        </w:rPr>
        <w:t>Weighting of requirements</w:t>
      </w:r>
      <w:r w:rsidRPr="009A4C50">
        <w:t xml:space="preserve">: The score for the </w:t>
      </w:r>
      <w:r w:rsidRPr="009A4C50">
        <w:rPr>
          <w:lang w:val="en-GB"/>
        </w:rPr>
        <w:t xml:space="preserve">Demonstration / Presentation / Proof of </w:t>
      </w:r>
      <w:r w:rsidR="00C2118D" w:rsidRPr="00C2118D">
        <w:rPr>
          <w:lang w:val="en-GB"/>
        </w:rPr>
        <w:t>Concept</w:t>
      </w:r>
      <w:r w:rsidR="00C2118D" w:rsidRPr="00C2118D">
        <w:t xml:space="preserve"> will</w:t>
      </w:r>
      <w:r w:rsidRPr="009A4C50">
        <w:t xml:space="preserve"> be calculated as follows:</w:t>
      </w:r>
    </w:p>
    <w:p w14:paraId="6D838F55" w14:textId="77777777" w:rsidR="00383502" w:rsidRPr="009A4C50" w:rsidRDefault="00383502" w:rsidP="003900C3">
      <w:pPr>
        <w:pStyle w:val="ListParagraph"/>
        <w:numPr>
          <w:ilvl w:val="4"/>
          <w:numId w:val="59"/>
        </w:numPr>
        <w:ind w:left="1701"/>
        <w:rPr>
          <w:lang w:val="en-GB"/>
        </w:rPr>
      </w:pPr>
      <w:r w:rsidRPr="009A4C50">
        <w:t>Each Bidder must PRESENT and will be evaluated on the understanding of the solution requirement and presenting the most fit as follows:</w:t>
      </w:r>
    </w:p>
    <w:p w14:paraId="7004D77D" w14:textId="40026ECC" w:rsidR="00383502" w:rsidRPr="009A4C50" w:rsidRDefault="00383502" w:rsidP="009A4C50">
      <w:pPr>
        <w:pStyle w:val="Caption"/>
      </w:pPr>
      <w:bookmarkStart w:id="77" w:name="_Toc207981076"/>
      <w:r w:rsidRPr="009A4C50">
        <w:t xml:space="preserve">Table </w:t>
      </w:r>
      <w:r w:rsidRPr="009A4C50">
        <w:fldChar w:fldCharType="begin"/>
      </w:r>
      <w:r w:rsidRPr="009A4C50">
        <w:instrText xml:space="preserve"> SEQ Table \* ARABIC </w:instrText>
      </w:r>
      <w:r w:rsidRPr="009A4C50">
        <w:fldChar w:fldCharType="separate"/>
      </w:r>
      <w:r w:rsidR="00D66DA5">
        <w:rPr>
          <w:noProof/>
        </w:rPr>
        <w:t>4</w:t>
      </w:r>
      <w:r w:rsidRPr="009A4C50">
        <w:fldChar w:fldCharType="end"/>
      </w:r>
      <w:r w:rsidRPr="009A4C50">
        <w:t>: POC/Presentation/Demonstration Weighting</w:t>
      </w:r>
      <w:bookmarkEnd w:id="77"/>
    </w:p>
    <w:tbl>
      <w:tblPr>
        <w:tblW w:w="4800" w:type="pct"/>
        <w:tblInd w:w="67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498"/>
        <w:gridCol w:w="4918"/>
        <w:gridCol w:w="1416"/>
        <w:gridCol w:w="2411"/>
      </w:tblGrid>
      <w:tr w:rsidR="00383502" w:rsidRPr="00C2118D" w14:paraId="4036A4E0" w14:textId="77777777" w:rsidTr="00DF4A82">
        <w:trPr>
          <w:tblHeader/>
        </w:trPr>
        <w:tc>
          <w:tcPr>
            <w:tcW w:w="269" w:type="pct"/>
            <w:shd w:val="clear" w:color="auto" w:fill="DBE5F1"/>
          </w:tcPr>
          <w:p w14:paraId="541FE5DE" w14:textId="77777777" w:rsidR="00383502" w:rsidRPr="00C2118D" w:rsidRDefault="00383502" w:rsidP="00DF4A82">
            <w:pPr>
              <w:rPr>
                <w:b/>
                <w:color w:val="0000FF"/>
                <w:sz w:val="20"/>
                <w:szCs w:val="24"/>
              </w:rPr>
            </w:pPr>
            <w:bookmarkStart w:id="78" w:name="_Hlk207177252"/>
            <w:r w:rsidRPr="00C2118D">
              <w:rPr>
                <w:b/>
                <w:color w:val="0000FF"/>
                <w:sz w:val="20"/>
                <w:szCs w:val="24"/>
              </w:rPr>
              <w:t>No.</w:t>
            </w:r>
          </w:p>
        </w:tc>
        <w:tc>
          <w:tcPr>
            <w:tcW w:w="2660" w:type="pct"/>
            <w:shd w:val="clear" w:color="auto" w:fill="DBE5F1"/>
          </w:tcPr>
          <w:p w14:paraId="66C24AFD" w14:textId="77777777" w:rsidR="00383502" w:rsidRPr="00C2118D" w:rsidRDefault="00383502" w:rsidP="00DF4A82">
            <w:pPr>
              <w:rPr>
                <w:b/>
                <w:color w:val="0000FF"/>
                <w:sz w:val="20"/>
                <w:szCs w:val="24"/>
              </w:rPr>
            </w:pPr>
            <w:r w:rsidRPr="00C2118D">
              <w:rPr>
                <w:b/>
                <w:color w:val="0000FF"/>
                <w:sz w:val="20"/>
                <w:szCs w:val="24"/>
              </w:rPr>
              <w:t>Technical Functionality Requirements</w:t>
            </w:r>
          </w:p>
        </w:tc>
        <w:tc>
          <w:tcPr>
            <w:tcW w:w="766" w:type="pct"/>
            <w:shd w:val="clear" w:color="auto" w:fill="DBE5F1"/>
          </w:tcPr>
          <w:p w14:paraId="46C3C7D7" w14:textId="77777777" w:rsidR="00383502" w:rsidRPr="00C2118D" w:rsidRDefault="00383502" w:rsidP="00DF4A82">
            <w:pPr>
              <w:jc w:val="center"/>
              <w:rPr>
                <w:b/>
                <w:color w:val="0000FF"/>
                <w:sz w:val="20"/>
                <w:szCs w:val="24"/>
              </w:rPr>
            </w:pPr>
            <w:r w:rsidRPr="00C2118D">
              <w:rPr>
                <w:b/>
                <w:color w:val="0000FF"/>
                <w:sz w:val="20"/>
                <w:szCs w:val="24"/>
              </w:rPr>
              <w:t>Weighting</w:t>
            </w:r>
          </w:p>
        </w:tc>
        <w:tc>
          <w:tcPr>
            <w:tcW w:w="1304" w:type="pct"/>
            <w:shd w:val="clear" w:color="auto" w:fill="DBE5F1"/>
          </w:tcPr>
          <w:p w14:paraId="5FD66D94" w14:textId="77777777" w:rsidR="00383502" w:rsidRPr="00C2118D" w:rsidRDefault="00383502" w:rsidP="00DF4A82">
            <w:pPr>
              <w:jc w:val="center"/>
              <w:rPr>
                <w:b/>
                <w:color w:val="0000FF"/>
                <w:sz w:val="20"/>
                <w:szCs w:val="24"/>
              </w:rPr>
            </w:pPr>
            <w:r w:rsidRPr="00C2118D">
              <w:rPr>
                <w:b/>
                <w:color w:val="0000FF"/>
                <w:sz w:val="20"/>
                <w:szCs w:val="24"/>
              </w:rPr>
              <w:t>Minimum threshold per Functional environment</w:t>
            </w:r>
          </w:p>
        </w:tc>
      </w:tr>
      <w:tr w:rsidR="00383502" w:rsidRPr="00C2118D" w14:paraId="11023E0B" w14:textId="77777777" w:rsidTr="00DF4A82">
        <w:tc>
          <w:tcPr>
            <w:tcW w:w="269" w:type="pct"/>
          </w:tcPr>
          <w:p w14:paraId="0B60049D" w14:textId="77777777" w:rsidR="00383502" w:rsidRPr="00C2118D" w:rsidRDefault="00383502" w:rsidP="00DF4A82">
            <w:pPr>
              <w:rPr>
                <w:sz w:val="20"/>
                <w:szCs w:val="24"/>
              </w:rPr>
            </w:pPr>
            <w:r w:rsidRPr="00C2118D">
              <w:rPr>
                <w:sz w:val="20"/>
                <w:szCs w:val="24"/>
              </w:rPr>
              <w:t>1.</w:t>
            </w:r>
          </w:p>
        </w:tc>
        <w:tc>
          <w:tcPr>
            <w:tcW w:w="2660" w:type="pct"/>
          </w:tcPr>
          <w:p w14:paraId="7D9DA956" w14:textId="69E52158" w:rsidR="00383502" w:rsidRPr="00C2118D" w:rsidRDefault="007348E2" w:rsidP="00DF4A82">
            <w:r w:rsidRPr="009A4C50">
              <w:t>Role-Based Access Control</w:t>
            </w:r>
          </w:p>
        </w:tc>
        <w:tc>
          <w:tcPr>
            <w:tcW w:w="766" w:type="pct"/>
          </w:tcPr>
          <w:p w14:paraId="24765230" w14:textId="55A5048E" w:rsidR="00383502" w:rsidRPr="00C2118D" w:rsidRDefault="0092702E" w:rsidP="00DF4A82">
            <w:pPr>
              <w:jc w:val="center"/>
            </w:pPr>
            <w:r w:rsidRPr="009A4C50">
              <w:t>10</w:t>
            </w:r>
            <w:r w:rsidR="00383502" w:rsidRPr="00C2118D">
              <w:t>%</w:t>
            </w:r>
          </w:p>
        </w:tc>
        <w:tc>
          <w:tcPr>
            <w:tcW w:w="1304" w:type="pct"/>
          </w:tcPr>
          <w:p w14:paraId="6A3BBE59" w14:textId="372A6183" w:rsidR="00383502" w:rsidRPr="00387842" w:rsidRDefault="00461ED5" w:rsidP="00DF4A82">
            <w:pPr>
              <w:jc w:val="center"/>
              <w:rPr>
                <w:strike/>
              </w:rPr>
            </w:pPr>
            <w:r w:rsidRPr="00387842">
              <w:t>6%</w:t>
            </w:r>
          </w:p>
        </w:tc>
      </w:tr>
      <w:tr w:rsidR="00383502" w:rsidRPr="00C2118D" w14:paraId="6C09DCEA" w14:textId="77777777" w:rsidTr="00DF4A82">
        <w:tc>
          <w:tcPr>
            <w:tcW w:w="269" w:type="pct"/>
          </w:tcPr>
          <w:p w14:paraId="1E12DA14" w14:textId="77777777" w:rsidR="00383502" w:rsidRPr="00C2118D" w:rsidRDefault="00383502" w:rsidP="00DF4A82">
            <w:pPr>
              <w:rPr>
                <w:sz w:val="20"/>
                <w:szCs w:val="24"/>
              </w:rPr>
            </w:pPr>
            <w:r w:rsidRPr="00C2118D">
              <w:rPr>
                <w:sz w:val="20"/>
                <w:szCs w:val="24"/>
              </w:rPr>
              <w:t>2.</w:t>
            </w:r>
          </w:p>
        </w:tc>
        <w:tc>
          <w:tcPr>
            <w:tcW w:w="2660" w:type="pct"/>
          </w:tcPr>
          <w:p w14:paraId="5444FFF0" w14:textId="01280E3C" w:rsidR="00383502" w:rsidRPr="00C2118D" w:rsidRDefault="0092702E" w:rsidP="00DF4A82">
            <w:r w:rsidRPr="009A4C50">
              <w:t>Audit Planning</w:t>
            </w:r>
          </w:p>
        </w:tc>
        <w:tc>
          <w:tcPr>
            <w:tcW w:w="766" w:type="pct"/>
          </w:tcPr>
          <w:p w14:paraId="761B8FBF" w14:textId="223B4FC3" w:rsidR="00383502" w:rsidRPr="00C2118D" w:rsidRDefault="0092702E" w:rsidP="00DF4A82">
            <w:pPr>
              <w:jc w:val="center"/>
            </w:pPr>
            <w:r w:rsidRPr="009A4C50">
              <w:t>20</w:t>
            </w:r>
            <w:r w:rsidR="00383502" w:rsidRPr="00C2118D">
              <w:t>%</w:t>
            </w:r>
          </w:p>
        </w:tc>
        <w:tc>
          <w:tcPr>
            <w:tcW w:w="1304" w:type="pct"/>
          </w:tcPr>
          <w:p w14:paraId="1A66925E" w14:textId="5E92765F" w:rsidR="00383502" w:rsidRPr="009A4C50" w:rsidRDefault="0092702E" w:rsidP="00DF4A82">
            <w:pPr>
              <w:jc w:val="center"/>
            </w:pPr>
            <w:r w:rsidRPr="009A4C50">
              <w:t>1</w:t>
            </w:r>
            <w:r w:rsidR="00461ED5">
              <w:t>2</w:t>
            </w:r>
            <w:r w:rsidR="00383502" w:rsidRPr="009A4C50">
              <w:t>%</w:t>
            </w:r>
          </w:p>
        </w:tc>
      </w:tr>
      <w:tr w:rsidR="007348E2" w:rsidRPr="00C2118D" w14:paraId="7AD2D557" w14:textId="77777777" w:rsidTr="00DF4A82">
        <w:tc>
          <w:tcPr>
            <w:tcW w:w="269" w:type="pct"/>
          </w:tcPr>
          <w:p w14:paraId="4DBDCD02" w14:textId="36C68DA5" w:rsidR="007348E2" w:rsidRPr="009A4C50" w:rsidRDefault="0092702E" w:rsidP="00DF4A82">
            <w:pPr>
              <w:rPr>
                <w:sz w:val="20"/>
                <w:szCs w:val="24"/>
              </w:rPr>
            </w:pPr>
            <w:r w:rsidRPr="009A4C50">
              <w:rPr>
                <w:sz w:val="20"/>
                <w:szCs w:val="24"/>
              </w:rPr>
              <w:t>3</w:t>
            </w:r>
          </w:p>
        </w:tc>
        <w:tc>
          <w:tcPr>
            <w:tcW w:w="2660" w:type="pct"/>
          </w:tcPr>
          <w:p w14:paraId="056EB2C0" w14:textId="6BBFB0D1" w:rsidR="007348E2" w:rsidRPr="009A4C50" w:rsidRDefault="0092702E" w:rsidP="00DF4A82">
            <w:r w:rsidRPr="009A4C50">
              <w:t>Audit Execution</w:t>
            </w:r>
          </w:p>
        </w:tc>
        <w:tc>
          <w:tcPr>
            <w:tcW w:w="766" w:type="pct"/>
          </w:tcPr>
          <w:p w14:paraId="02CC2E3F" w14:textId="7330D476" w:rsidR="007348E2" w:rsidRPr="009A4C50" w:rsidRDefault="0092702E" w:rsidP="00DF4A82">
            <w:pPr>
              <w:jc w:val="center"/>
            </w:pPr>
            <w:r w:rsidRPr="009A4C50">
              <w:t>30%</w:t>
            </w:r>
          </w:p>
        </w:tc>
        <w:tc>
          <w:tcPr>
            <w:tcW w:w="1304" w:type="pct"/>
          </w:tcPr>
          <w:p w14:paraId="6E16C6BB" w14:textId="33D3F1F4" w:rsidR="007348E2" w:rsidRPr="009A4C50" w:rsidRDefault="00461ED5" w:rsidP="00DF4A82">
            <w:pPr>
              <w:jc w:val="center"/>
            </w:pPr>
            <w:r>
              <w:t>18</w:t>
            </w:r>
            <w:r w:rsidR="0092702E" w:rsidRPr="009A4C50">
              <w:t>%</w:t>
            </w:r>
          </w:p>
        </w:tc>
      </w:tr>
      <w:tr w:rsidR="007348E2" w:rsidRPr="00C2118D" w14:paraId="63A2D9C0" w14:textId="77777777" w:rsidTr="00DF4A82">
        <w:tc>
          <w:tcPr>
            <w:tcW w:w="269" w:type="pct"/>
          </w:tcPr>
          <w:p w14:paraId="6DCEF80D" w14:textId="4AA50B68" w:rsidR="007348E2" w:rsidRPr="009A4C50" w:rsidRDefault="0092702E" w:rsidP="00DF4A82">
            <w:pPr>
              <w:rPr>
                <w:sz w:val="20"/>
                <w:szCs w:val="24"/>
              </w:rPr>
            </w:pPr>
            <w:r w:rsidRPr="009A4C50">
              <w:rPr>
                <w:sz w:val="20"/>
                <w:szCs w:val="24"/>
              </w:rPr>
              <w:t>4</w:t>
            </w:r>
          </w:p>
        </w:tc>
        <w:tc>
          <w:tcPr>
            <w:tcW w:w="2660" w:type="pct"/>
          </w:tcPr>
          <w:p w14:paraId="380F095A" w14:textId="5734A059" w:rsidR="007348E2" w:rsidRPr="009A4C50" w:rsidRDefault="0092702E" w:rsidP="00DF4A82">
            <w:r w:rsidRPr="009A4C50">
              <w:t>Audit Reporting</w:t>
            </w:r>
          </w:p>
        </w:tc>
        <w:tc>
          <w:tcPr>
            <w:tcW w:w="766" w:type="pct"/>
          </w:tcPr>
          <w:p w14:paraId="33E69AA3" w14:textId="7E98236F" w:rsidR="007348E2" w:rsidRPr="009A4C50" w:rsidRDefault="0092702E" w:rsidP="00DF4A82">
            <w:pPr>
              <w:jc w:val="center"/>
            </w:pPr>
            <w:r w:rsidRPr="009A4C50">
              <w:t>20%</w:t>
            </w:r>
          </w:p>
        </w:tc>
        <w:tc>
          <w:tcPr>
            <w:tcW w:w="1304" w:type="pct"/>
          </w:tcPr>
          <w:p w14:paraId="30C729FF" w14:textId="64F5F681" w:rsidR="007348E2" w:rsidRPr="009A4C50" w:rsidRDefault="0092702E" w:rsidP="00DF4A82">
            <w:pPr>
              <w:jc w:val="center"/>
            </w:pPr>
            <w:r w:rsidRPr="009A4C50">
              <w:t>1</w:t>
            </w:r>
            <w:r w:rsidR="00461ED5">
              <w:t>2</w:t>
            </w:r>
            <w:r w:rsidRPr="009A4C50">
              <w:t>%</w:t>
            </w:r>
          </w:p>
        </w:tc>
      </w:tr>
      <w:tr w:rsidR="007348E2" w:rsidRPr="00C2118D" w14:paraId="6F879FF8" w14:textId="77777777" w:rsidTr="00DF4A82">
        <w:tc>
          <w:tcPr>
            <w:tcW w:w="269" w:type="pct"/>
          </w:tcPr>
          <w:p w14:paraId="5B775817" w14:textId="2340DE48" w:rsidR="007348E2" w:rsidRPr="009A4C50" w:rsidRDefault="0092702E" w:rsidP="00DF4A82">
            <w:pPr>
              <w:rPr>
                <w:sz w:val="20"/>
                <w:szCs w:val="24"/>
              </w:rPr>
            </w:pPr>
            <w:r w:rsidRPr="009A4C50">
              <w:rPr>
                <w:sz w:val="20"/>
                <w:szCs w:val="24"/>
              </w:rPr>
              <w:t>5</w:t>
            </w:r>
          </w:p>
        </w:tc>
        <w:tc>
          <w:tcPr>
            <w:tcW w:w="2660" w:type="pct"/>
          </w:tcPr>
          <w:p w14:paraId="0C7B55A8" w14:textId="03208EBE" w:rsidR="007348E2" w:rsidRPr="009A4C50" w:rsidRDefault="0092702E" w:rsidP="00DF4A82">
            <w:r w:rsidRPr="009A4C50">
              <w:t>Audit Follow-up</w:t>
            </w:r>
          </w:p>
        </w:tc>
        <w:tc>
          <w:tcPr>
            <w:tcW w:w="766" w:type="pct"/>
          </w:tcPr>
          <w:p w14:paraId="7291C5B3" w14:textId="296D0FC5" w:rsidR="007348E2" w:rsidRPr="009A4C50" w:rsidRDefault="0092702E" w:rsidP="00DF4A82">
            <w:pPr>
              <w:jc w:val="center"/>
            </w:pPr>
            <w:r w:rsidRPr="009A4C50">
              <w:t>20%</w:t>
            </w:r>
          </w:p>
        </w:tc>
        <w:tc>
          <w:tcPr>
            <w:tcW w:w="1304" w:type="pct"/>
          </w:tcPr>
          <w:p w14:paraId="5D5A62A8" w14:textId="4AFE9D09" w:rsidR="007348E2" w:rsidRPr="009A4C50" w:rsidRDefault="0092702E" w:rsidP="00DF4A82">
            <w:pPr>
              <w:jc w:val="center"/>
            </w:pPr>
            <w:r w:rsidRPr="009A4C50">
              <w:t>1</w:t>
            </w:r>
            <w:r w:rsidR="00461ED5">
              <w:t>2</w:t>
            </w:r>
            <w:r w:rsidRPr="009A4C50">
              <w:t>%</w:t>
            </w:r>
          </w:p>
        </w:tc>
      </w:tr>
      <w:tr w:rsidR="00383502" w:rsidRPr="008228E6" w14:paraId="266FF533" w14:textId="77777777" w:rsidTr="00DF4A82">
        <w:tc>
          <w:tcPr>
            <w:tcW w:w="2930" w:type="pct"/>
            <w:gridSpan w:val="2"/>
          </w:tcPr>
          <w:p w14:paraId="3524DFD2" w14:textId="77777777" w:rsidR="00383502" w:rsidRPr="00C2118D" w:rsidRDefault="00383502" w:rsidP="00DF4A82">
            <w:pPr>
              <w:jc w:val="right"/>
              <w:rPr>
                <w:b/>
                <w:sz w:val="20"/>
                <w:szCs w:val="24"/>
              </w:rPr>
            </w:pPr>
            <w:r w:rsidRPr="00C2118D">
              <w:rPr>
                <w:b/>
                <w:sz w:val="20"/>
                <w:szCs w:val="24"/>
              </w:rPr>
              <w:t>TOTAL</w:t>
            </w:r>
          </w:p>
        </w:tc>
        <w:tc>
          <w:tcPr>
            <w:tcW w:w="766" w:type="pct"/>
          </w:tcPr>
          <w:p w14:paraId="62AB45C4" w14:textId="77777777" w:rsidR="00383502" w:rsidRPr="00C2118D" w:rsidRDefault="00383502" w:rsidP="00DF4A82">
            <w:pPr>
              <w:jc w:val="center"/>
              <w:rPr>
                <w:b/>
                <w:sz w:val="20"/>
                <w:szCs w:val="24"/>
              </w:rPr>
            </w:pPr>
            <w:r w:rsidRPr="00C2118D">
              <w:rPr>
                <w:b/>
                <w:sz w:val="20"/>
                <w:szCs w:val="24"/>
              </w:rPr>
              <w:t xml:space="preserve"> 100%</w:t>
            </w:r>
          </w:p>
        </w:tc>
        <w:tc>
          <w:tcPr>
            <w:tcW w:w="1304" w:type="pct"/>
          </w:tcPr>
          <w:p w14:paraId="5FA05F2C" w14:textId="77777777" w:rsidR="00383502" w:rsidRPr="00CD407B" w:rsidRDefault="00383502" w:rsidP="00DF4A82">
            <w:pPr>
              <w:jc w:val="center"/>
              <w:rPr>
                <w:b/>
                <w:sz w:val="20"/>
                <w:szCs w:val="24"/>
              </w:rPr>
            </w:pPr>
            <w:r w:rsidRPr="00C2118D">
              <w:rPr>
                <w:b/>
                <w:sz w:val="20"/>
                <w:szCs w:val="24"/>
              </w:rPr>
              <w:t>60%</w:t>
            </w:r>
          </w:p>
        </w:tc>
      </w:tr>
      <w:bookmarkEnd w:id="78"/>
    </w:tbl>
    <w:p w14:paraId="23C38028" w14:textId="77777777" w:rsidR="00383502" w:rsidRPr="009A4C50" w:rsidRDefault="00383502" w:rsidP="009A4C50">
      <w:pPr>
        <w:rPr>
          <w:lang w:val="en-GB"/>
        </w:rPr>
      </w:pPr>
    </w:p>
    <w:p w14:paraId="04CBDB56" w14:textId="36789A00" w:rsidR="00383502" w:rsidRPr="009A4C50" w:rsidRDefault="00383502" w:rsidP="00383502">
      <w:pPr>
        <w:pStyle w:val="ListParagraph"/>
        <w:numPr>
          <w:ilvl w:val="3"/>
          <w:numId w:val="59"/>
        </w:numPr>
        <w:ind w:left="1134"/>
      </w:pPr>
      <w:r w:rsidRPr="009A4C50">
        <w:t xml:space="preserve">Minimum threshold. These individual scores will be converted to a cumulative percentage and only those bidders that have met or </w:t>
      </w:r>
      <w:r w:rsidRPr="00387842">
        <w:t>exceeded the minimum threshold of 60% (cumulative</w:t>
      </w:r>
      <w:r w:rsidRPr="009A4C50">
        <w:t>) out of a total of 100% will proceed to the next evaluation stage.</w:t>
      </w:r>
    </w:p>
    <w:p w14:paraId="5B9CDDC9" w14:textId="77777777" w:rsidR="00383502" w:rsidRPr="00C2118D" w:rsidRDefault="00383502" w:rsidP="00383502">
      <w:pPr>
        <w:pStyle w:val="ListParagraph"/>
        <w:numPr>
          <w:ilvl w:val="3"/>
          <w:numId w:val="59"/>
        </w:numPr>
        <w:ind w:left="1134"/>
      </w:pPr>
      <w:r w:rsidRPr="00C2118D">
        <w:t>Each Live POC (Proof of Concept) requirement will be evaluated using a rating scale as per the table below:</w:t>
      </w:r>
    </w:p>
    <w:p w14:paraId="39E91DF8" w14:textId="77777777" w:rsidR="00383502" w:rsidRPr="00383502" w:rsidRDefault="00383502" w:rsidP="009A4C50">
      <w:pPr>
        <w:pStyle w:val="ListParagraph"/>
        <w:ind w:left="1134"/>
        <w:rPr>
          <w:highlight w:val="yellow"/>
        </w:rPr>
      </w:pPr>
    </w:p>
    <w:tbl>
      <w:tblPr>
        <w:tblW w:w="4800" w:type="pct"/>
        <w:tblInd w:w="67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08"/>
        <w:gridCol w:w="6609"/>
        <w:gridCol w:w="2126"/>
      </w:tblGrid>
      <w:tr w:rsidR="00383502" w:rsidRPr="00C04737" w14:paraId="0C8A25CF" w14:textId="77777777" w:rsidTr="00DF4A82">
        <w:trPr>
          <w:tblHeader/>
        </w:trPr>
        <w:tc>
          <w:tcPr>
            <w:tcW w:w="275" w:type="pct"/>
            <w:shd w:val="clear" w:color="auto" w:fill="DBE5F1"/>
          </w:tcPr>
          <w:p w14:paraId="11C53B8D" w14:textId="77777777" w:rsidR="00383502" w:rsidRPr="00C419D3" w:rsidRDefault="00383502" w:rsidP="00DF4A82">
            <w:pPr>
              <w:rPr>
                <w:b/>
                <w:color w:val="0000FF"/>
                <w:sz w:val="20"/>
                <w:szCs w:val="24"/>
              </w:rPr>
            </w:pPr>
            <w:r w:rsidRPr="00C419D3">
              <w:rPr>
                <w:b/>
                <w:color w:val="0000FF"/>
                <w:sz w:val="20"/>
                <w:szCs w:val="24"/>
              </w:rPr>
              <w:t>No.</w:t>
            </w:r>
          </w:p>
        </w:tc>
        <w:tc>
          <w:tcPr>
            <w:tcW w:w="3575" w:type="pct"/>
            <w:shd w:val="clear" w:color="auto" w:fill="DBE5F1"/>
          </w:tcPr>
          <w:p w14:paraId="568A5D79" w14:textId="77777777" w:rsidR="00383502" w:rsidRPr="00C419D3" w:rsidRDefault="00383502" w:rsidP="00DF4A82">
            <w:pPr>
              <w:rPr>
                <w:b/>
                <w:color w:val="0000FF"/>
                <w:sz w:val="20"/>
                <w:szCs w:val="24"/>
              </w:rPr>
            </w:pPr>
            <w:r>
              <w:rPr>
                <w:b/>
                <w:color w:val="0000FF"/>
                <w:sz w:val="20"/>
                <w:szCs w:val="24"/>
              </w:rPr>
              <w:t>Evaluation Criteria</w:t>
            </w:r>
          </w:p>
        </w:tc>
        <w:tc>
          <w:tcPr>
            <w:tcW w:w="1150" w:type="pct"/>
            <w:shd w:val="clear" w:color="auto" w:fill="DBE5F1"/>
          </w:tcPr>
          <w:p w14:paraId="1530CF37" w14:textId="77777777" w:rsidR="00383502" w:rsidRPr="00C419D3" w:rsidRDefault="00383502" w:rsidP="00DF4A82">
            <w:pPr>
              <w:jc w:val="center"/>
              <w:rPr>
                <w:b/>
                <w:color w:val="0000FF"/>
                <w:sz w:val="20"/>
                <w:szCs w:val="24"/>
              </w:rPr>
            </w:pPr>
            <w:r>
              <w:rPr>
                <w:b/>
                <w:color w:val="0000FF"/>
                <w:sz w:val="20"/>
                <w:szCs w:val="24"/>
              </w:rPr>
              <w:t>Score</w:t>
            </w:r>
          </w:p>
        </w:tc>
      </w:tr>
      <w:tr w:rsidR="00383502" w:rsidRPr="00C04737" w14:paraId="2A3649DC" w14:textId="77777777" w:rsidTr="00DF4A82">
        <w:tc>
          <w:tcPr>
            <w:tcW w:w="275" w:type="pct"/>
          </w:tcPr>
          <w:p w14:paraId="2AD92BD9" w14:textId="77777777" w:rsidR="00383502" w:rsidRPr="00C419D3" w:rsidRDefault="00383502" w:rsidP="00DF4A82">
            <w:pPr>
              <w:rPr>
                <w:sz w:val="20"/>
                <w:szCs w:val="24"/>
              </w:rPr>
            </w:pPr>
            <w:r w:rsidRPr="00C419D3">
              <w:rPr>
                <w:sz w:val="20"/>
                <w:szCs w:val="24"/>
              </w:rPr>
              <w:t>1.</w:t>
            </w:r>
          </w:p>
        </w:tc>
        <w:tc>
          <w:tcPr>
            <w:tcW w:w="3575" w:type="pct"/>
          </w:tcPr>
          <w:p w14:paraId="6873FFC4" w14:textId="77777777" w:rsidR="00383502" w:rsidRPr="00C419D3" w:rsidRDefault="00383502" w:rsidP="00DF4A82">
            <w:r w:rsidRPr="009C1D07">
              <w:rPr>
                <w:rFonts w:cs="Calibri"/>
                <w:szCs w:val="24"/>
              </w:rPr>
              <w:t xml:space="preserve">No </w:t>
            </w:r>
            <w:r>
              <w:rPr>
                <w:rFonts w:cs="Calibri"/>
                <w:szCs w:val="24"/>
              </w:rPr>
              <w:t xml:space="preserve">relevant </w:t>
            </w:r>
            <w:r w:rsidRPr="009C1D07">
              <w:rPr>
                <w:rFonts w:cs="Calibri"/>
                <w:szCs w:val="24"/>
              </w:rPr>
              <w:t>information provided</w:t>
            </w:r>
          </w:p>
        </w:tc>
        <w:tc>
          <w:tcPr>
            <w:tcW w:w="1150" w:type="pct"/>
          </w:tcPr>
          <w:p w14:paraId="4527FD89" w14:textId="77777777" w:rsidR="00383502" w:rsidRPr="00C419D3" w:rsidRDefault="00383502" w:rsidP="00DF4A82">
            <w:pPr>
              <w:jc w:val="center"/>
            </w:pPr>
            <w:r>
              <w:t>0</w:t>
            </w:r>
          </w:p>
        </w:tc>
      </w:tr>
      <w:tr w:rsidR="00383502" w:rsidRPr="00C04737" w14:paraId="6DE6724F" w14:textId="77777777" w:rsidTr="00DF4A82">
        <w:tc>
          <w:tcPr>
            <w:tcW w:w="275" w:type="pct"/>
          </w:tcPr>
          <w:p w14:paraId="7FBC55A2" w14:textId="77777777" w:rsidR="00383502" w:rsidRPr="00C419D3" w:rsidRDefault="00383502" w:rsidP="00DF4A82">
            <w:pPr>
              <w:rPr>
                <w:sz w:val="20"/>
                <w:szCs w:val="24"/>
              </w:rPr>
            </w:pPr>
            <w:r w:rsidRPr="00C419D3">
              <w:rPr>
                <w:sz w:val="20"/>
                <w:szCs w:val="24"/>
              </w:rPr>
              <w:t>2.</w:t>
            </w:r>
          </w:p>
        </w:tc>
        <w:tc>
          <w:tcPr>
            <w:tcW w:w="3575" w:type="pct"/>
          </w:tcPr>
          <w:p w14:paraId="772E2A73" w14:textId="77777777" w:rsidR="00383502" w:rsidRPr="00C419D3" w:rsidRDefault="00383502" w:rsidP="00DF4A82">
            <w:r w:rsidRPr="009C1D07">
              <w:rPr>
                <w:rFonts w:cs="Calibri"/>
                <w:szCs w:val="24"/>
              </w:rPr>
              <w:t>Does not meet minimum requirement:</w:t>
            </w:r>
          </w:p>
        </w:tc>
        <w:tc>
          <w:tcPr>
            <w:tcW w:w="1150" w:type="pct"/>
          </w:tcPr>
          <w:p w14:paraId="411F6EB2" w14:textId="77777777" w:rsidR="00383502" w:rsidRPr="00C419D3" w:rsidRDefault="00383502" w:rsidP="00DF4A82">
            <w:pPr>
              <w:jc w:val="center"/>
            </w:pPr>
            <w:r>
              <w:t>1</w:t>
            </w:r>
          </w:p>
        </w:tc>
      </w:tr>
      <w:tr w:rsidR="00383502" w:rsidRPr="00C04737" w14:paraId="5552449C" w14:textId="77777777" w:rsidTr="00DF4A82">
        <w:tc>
          <w:tcPr>
            <w:tcW w:w="275" w:type="pct"/>
          </w:tcPr>
          <w:p w14:paraId="3CBC4420" w14:textId="77777777" w:rsidR="00383502" w:rsidRPr="00C419D3" w:rsidRDefault="00383502" w:rsidP="00DF4A82">
            <w:pPr>
              <w:rPr>
                <w:sz w:val="20"/>
                <w:szCs w:val="24"/>
              </w:rPr>
            </w:pPr>
            <w:r w:rsidRPr="00C419D3">
              <w:rPr>
                <w:sz w:val="20"/>
                <w:szCs w:val="24"/>
              </w:rPr>
              <w:lastRenderedPageBreak/>
              <w:t>3.</w:t>
            </w:r>
          </w:p>
        </w:tc>
        <w:tc>
          <w:tcPr>
            <w:tcW w:w="3575" w:type="pct"/>
          </w:tcPr>
          <w:p w14:paraId="1D8E4A2E" w14:textId="77777777" w:rsidR="00383502" w:rsidRPr="00C419D3" w:rsidRDefault="00383502" w:rsidP="00DF4A82">
            <w:r w:rsidRPr="00B73915">
              <w:rPr>
                <w:rFonts w:cs="Calibri"/>
                <w:szCs w:val="24"/>
              </w:rPr>
              <w:t>Meets minimum requirements</w:t>
            </w:r>
          </w:p>
        </w:tc>
        <w:tc>
          <w:tcPr>
            <w:tcW w:w="1150" w:type="pct"/>
          </w:tcPr>
          <w:p w14:paraId="76C09648" w14:textId="77777777" w:rsidR="00383502" w:rsidRPr="00C419D3" w:rsidRDefault="00383502" w:rsidP="00DF4A82">
            <w:pPr>
              <w:jc w:val="center"/>
            </w:pPr>
            <w:r>
              <w:t>3</w:t>
            </w:r>
          </w:p>
        </w:tc>
      </w:tr>
      <w:tr w:rsidR="00383502" w:rsidRPr="00C04737" w14:paraId="7500A58F" w14:textId="77777777" w:rsidTr="00DF4A82">
        <w:tc>
          <w:tcPr>
            <w:tcW w:w="275" w:type="pct"/>
          </w:tcPr>
          <w:p w14:paraId="501F09A2" w14:textId="0DAD9255" w:rsidR="00383502" w:rsidRPr="00C419D3" w:rsidRDefault="00383502" w:rsidP="00DF4A82">
            <w:pPr>
              <w:rPr>
                <w:sz w:val="20"/>
                <w:szCs w:val="24"/>
              </w:rPr>
            </w:pPr>
            <w:r>
              <w:rPr>
                <w:sz w:val="20"/>
                <w:szCs w:val="24"/>
              </w:rPr>
              <w:t>4</w:t>
            </w:r>
            <w:r w:rsidR="00F90B0A">
              <w:rPr>
                <w:sz w:val="20"/>
                <w:szCs w:val="24"/>
              </w:rPr>
              <w:t>.</w:t>
            </w:r>
          </w:p>
        </w:tc>
        <w:tc>
          <w:tcPr>
            <w:tcW w:w="3575" w:type="pct"/>
          </w:tcPr>
          <w:p w14:paraId="51C17A72" w14:textId="77777777" w:rsidR="00383502" w:rsidRDefault="00383502" w:rsidP="00DF4A82">
            <w:r w:rsidRPr="00B73915">
              <w:rPr>
                <w:rFonts w:cs="Calibri"/>
                <w:szCs w:val="24"/>
              </w:rPr>
              <w:t>Exceeds minimum requirements</w:t>
            </w:r>
          </w:p>
        </w:tc>
        <w:tc>
          <w:tcPr>
            <w:tcW w:w="1150" w:type="pct"/>
          </w:tcPr>
          <w:p w14:paraId="06834527" w14:textId="77777777" w:rsidR="00383502" w:rsidRPr="00C419D3" w:rsidRDefault="00383502" w:rsidP="00DF4A82">
            <w:pPr>
              <w:jc w:val="center"/>
            </w:pPr>
            <w:r>
              <w:t>5</w:t>
            </w:r>
          </w:p>
        </w:tc>
      </w:tr>
    </w:tbl>
    <w:p w14:paraId="02B5FA41" w14:textId="77777777" w:rsidR="00383502" w:rsidRDefault="00383502" w:rsidP="00383502">
      <w:pPr>
        <w:rPr>
          <w:highlight w:val="yellow"/>
          <w:lang w:val="en-GB"/>
        </w:rPr>
      </w:pPr>
    </w:p>
    <w:p w14:paraId="44FBB59B" w14:textId="576790C6" w:rsidR="00383502" w:rsidRDefault="00383502" w:rsidP="009A4C50">
      <w:pPr>
        <w:pStyle w:val="Caption"/>
      </w:pPr>
      <w:bookmarkStart w:id="79" w:name="_Toc207981077"/>
      <w:r>
        <w:t xml:space="preserve">Table </w:t>
      </w:r>
      <w:r>
        <w:fldChar w:fldCharType="begin"/>
      </w:r>
      <w:r>
        <w:instrText xml:space="preserve"> SEQ Table \* ARABIC </w:instrText>
      </w:r>
      <w:r>
        <w:fldChar w:fldCharType="separate"/>
      </w:r>
      <w:r w:rsidR="00D66DA5">
        <w:rPr>
          <w:noProof/>
        </w:rPr>
        <w:t>5</w:t>
      </w:r>
      <w:r>
        <w:fldChar w:fldCharType="end"/>
      </w:r>
      <w:r>
        <w:t>: Presentation/Demonstration/Proof of Concept evidence</w:t>
      </w:r>
      <w:bookmarkEnd w:id="79"/>
    </w:p>
    <w:tbl>
      <w:tblPr>
        <w:tblStyle w:val="TableGrid2"/>
        <w:tblW w:w="5003" w:type="pct"/>
        <w:tblInd w:w="-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138"/>
        <w:gridCol w:w="3241"/>
        <w:gridCol w:w="1241"/>
        <w:gridCol w:w="2014"/>
      </w:tblGrid>
      <w:tr w:rsidR="00461ED5" w:rsidRPr="007D0577" w14:paraId="0B44B1D1" w14:textId="77777777" w:rsidTr="00387842">
        <w:trPr>
          <w:tblHeader/>
        </w:trPr>
        <w:tc>
          <w:tcPr>
            <w:tcW w:w="1629" w:type="pct"/>
            <w:shd w:val="clear" w:color="auto" w:fill="DBE5F1" w:themeFill="accent1" w:themeFillTint="33"/>
          </w:tcPr>
          <w:p w14:paraId="59511893" w14:textId="77777777" w:rsidR="00461ED5" w:rsidRPr="0085409E" w:rsidRDefault="00461ED5" w:rsidP="00DF4A82">
            <w:pPr>
              <w:spacing w:line="276" w:lineRule="auto"/>
              <w:jc w:val="left"/>
              <w:rPr>
                <w:rFonts w:asciiTheme="majorHAnsi" w:hAnsiTheme="majorHAnsi" w:cstheme="majorHAnsi"/>
                <w:b/>
                <w:iCs/>
                <w:color w:val="000066"/>
                <w:sz w:val="22"/>
                <w:szCs w:val="22"/>
              </w:rPr>
            </w:pPr>
            <w:r w:rsidRPr="0085409E">
              <w:rPr>
                <w:rFonts w:asciiTheme="majorHAnsi" w:hAnsiTheme="majorHAnsi" w:cstheme="majorHAnsi"/>
                <w:b/>
                <w:iCs/>
                <w:color w:val="000066"/>
                <w:sz w:val="22"/>
                <w:szCs w:val="22"/>
              </w:rPr>
              <w:t>Technical Functionality Requirement</w:t>
            </w:r>
          </w:p>
        </w:tc>
        <w:tc>
          <w:tcPr>
            <w:tcW w:w="1682" w:type="pct"/>
            <w:shd w:val="clear" w:color="auto" w:fill="DBE5F1" w:themeFill="accent1" w:themeFillTint="33"/>
          </w:tcPr>
          <w:p w14:paraId="17289C64" w14:textId="77777777" w:rsidR="00461ED5" w:rsidRPr="0085409E" w:rsidRDefault="00461ED5" w:rsidP="00DF4A82">
            <w:pPr>
              <w:spacing w:line="276" w:lineRule="auto"/>
              <w:jc w:val="left"/>
              <w:rPr>
                <w:rFonts w:asciiTheme="majorHAnsi" w:hAnsiTheme="majorHAnsi" w:cstheme="majorHAnsi"/>
                <w:b/>
                <w:iCs/>
                <w:color w:val="000066"/>
                <w:sz w:val="22"/>
                <w:szCs w:val="22"/>
              </w:rPr>
            </w:pPr>
            <w:r w:rsidRPr="0085409E">
              <w:rPr>
                <w:rFonts w:asciiTheme="majorHAnsi" w:hAnsiTheme="majorHAnsi" w:cstheme="majorHAnsi"/>
                <w:b/>
                <w:iCs/>
                <w:color w:val="000066"/>
                <w:sz w:val="22"/>
                <w:szCs w:val="22"/>
              </w:rPr>
              <w:t>Substantiating evidence and evaluation criteria</w:t>
            </w:r>
          </w:p>
          <w:p w14:paraId="0C046BC4" w14:textId="77777777" w:rsidR="00461ED5" w:rsidRPr="0085409E" w:rsidRDefault="00461ED5" w:rsidP="00DF4A82">
            <w:pPr>
              <w:spacing w:line="276" w:lineRule="auto"/>
              <w:jc w:val="left"/>
              <w:rPr>
                <w:rFonts w:asciiTheme="majorHAnsi" w:hAnsiTheme="majorHAnsi" w:cstheme="majorHAnsi"/>
                <w:iCs/>
                <w:color w:val="000066"/>
                <w:sz w:val="22"/>
                <w:szCs w:val="22"/>
              </w:rPr>
            </w:pPr>
            <w:r w:rsidRPr="0085409E">
              <w:rPr>
                <w:rFonts w:asciiTheme="majorHAnsi" w:hAnsiTheme="majorHAnsi" w:cstheme="majorHAnsi"/>
                <w:iCs/>
                <w:color w:val="000066"/>
                <w:sz w:val="22"/>
                <w:szCs w:val="22"/>
              </w:rPr>
              <w:t>(used to evaluate bid)</w:t>
            </w:r>
          </w:p>
        </w:tc>
        <w:tc>
          <w:tcPr>
            <w:tcW w:w="644" w:type="pct"/>
            <w:shd w:val="clear" w:color="auto" w:fill="DBE5F1" w:themeFill="accent1" w:themeFillTint="33"/>
          </w:tcPr>
          <w:p w14:paraId="4A6001D3" w14:textId="08BBB308" w:rsidR="00461ED5" w:rsidRPr="0085409E" w:rsidRDefault="00461ED5" w:rsidP="00DF4A82">
            <w:pPr>
              <w:jc w:val="left"/>
              <w:rPr>
                <w:rFonts w:asciiTheme="majorHAnsi" w:hAnsiTheme="majorHAnsi" w:cstheme="majorHAnsi"/>
                <w:b/>
                <w:iCs/>
                <w:color w:val="000066"/>
              </w:rPr>
            </w:pPr>
            <w:r>
              <w:rPr>
                <w:rFonts w:asciiTheme="majorHAnsi" w:hAnsiTheme="majorHAnsi" w:cstheme="majorHAnsi"/>
                <w:b/>
                <w:iCs/>
                <w:color w:val="000066"/>
              </w:rPr>
              <w:t>Weighting</w:t>
            </w:r>
          </w:p>
        </w:tc>
        <w:tc>
          <w:tcPr>
            <w:tcW w:w="1045" w:type="pct"/>
            <w:shd w:val="clear" w:color="auto" w:fill="DBE5F1" w:themeFill="accent1" w:themeFillTint="33"/>
          </w:tcPr>
          <w:p w14:paraId="20A703F7" w14:textId="1AF52A2F" w:rsidR="00461ED5" w:rsidRPr="0085409E" w:rsidRDefault="00461ED5" w:rsidP="00DF4A82">
            <w:pPr>
              <w:spacing w:line="276" w:lineRule="auto"/>
              <w:jc w:val="left"/>
              <w:rPr>
                <w:rFonts w:asciiTheme="majorHAnsi" w:hAnsiTheme="majorHAnsi" w:cstheme="majorHAnsi"/>
                <w:b/>
                <w:iCs/>
                <w:color w:val="000066"/>
                <w:sz w:val="22"/>
                <w:szCs w:val="22"/>
              </w:rPr>
            </w:pPr>
            <w:r w:rsidRPr="0085409E">
              <w:rPr>
                <w:rFonts w:asciiTheme="majorHAnsi" w:hAnsiTheme="majorHAnsi" w:cstheme="majorHAnsi"/>
                <w:b/>
                <w:iCs/>
                <w:color w:val="000066"/>
                <w:sz w:val="22"/>
                <w:szCs w:val="22"/>
              </w:rPr>
              <w:t>Substantiation reference</w:t>
            </w:r>
          </w:p>
          <w:p w14:paraId="424FD254" w14:textId="77777777" w:rsidR="00461ED5" w:rsidRPr="0085409E" w:rsidRDefault="00461ED5" w:rsidP="00DF4A82">
            <w:pPr>
              <w:spacing w:line="276" w:lineRule="auto"/>
              <w:jc w:val="left"/>
              <w:rPr>
                <w:rFonts w:asciiTheme="majorHAnsi" w:hAnsiTheme="majorHAnsi" w:cstheme="majorHAnsi"/>
                <w:iCs/>
                <w:color w:val="000066"/>
                <w:sz w:val="22"/>
                <w:szCs w:val="22"/>
              </w:rPr>
            </w:pPr>
            <w:r w:rsidRPr="0085409E">
              <w:rPr>
                <w:rFonts w:asciiTheme="majorHAnsi" w:hAnsiTheme="majorHAnsi" w:cstheme="majorHAnsi"/>
                <w:iCs/>
                <w:color w:val="000066"/>
                <w:sz w:val="22"/>
                <w:szCs w:val="22"/>
              </w:rPr>
              <w:t>(to be completed by bidder)</w:t>
            </w:r>
          </w:p>
        </w:tc>
      </w:tr>
      <w:tr w:rsidR="00461ED5" w:rsidRPr="004000E8" w14:paraId="11AD4313" w14:textId="77777777" w:rsidTr="00387842">
        <w:tc>
          <w:tcPr>
            <w:tcW w:w="1629" w:type="pct"/>
          </w:tcPr>
          <w:p w14:paraId="7D611D34" w14:textId="77777777" w:rsidR="00461ED5" w:rsidRPr="009A4C50" w:rsidRDefault="00461ED5" w:rsidP="00461ED5">
            <w:pPr>
              <w:ind w:left="34"/>
              <w:rPr>
                <w:rFonts w:asciiTheme="minorHAnsi" w:hAnsiTheme="minorHAnsi" w:cstheme="minorHAnsi"/>
                <w:b/>
                <w:sz w:val="22"/>
                <w:szCs w:val="22"/>
              </w:rPr>
            </w:pPr>
            <w:r>
              <w:rPr>
                <w:rFonts w:asciiTheme="minorHAnsi" w:hAnsiTheme="minorHAnsi" w:cstheme="minorHAnsi"/>
                <w:b/>
                <w:sz w:val="22"/>
                <w:szCs w:val="22"/>
              </w:rPr>
              <w:t xml:space="preserve">1. </w:t>
            </w:r>
            <w:r w:rsidRPr="009A4C50">
              <w:rPr>
                <w:rFonts w:asciiTheme="minorHAnsi" w:hAnsiTheme="minorHAnsi" w:cstheme="minorHAnsi"/>
                <w:b/>
                <w:sz w:val="22"/>
                <w:szCs w:val="22"/>
              </w:rPr>
              <w:t xml:space="preserve">Role-Based Access Control </w:t>
            </w:r>
          </w:p>
          <w:p w14:paraId="6324544D" w14:textId="77777777" w:rsidR="00461ED5" w:rsidRPr="009A4C50" w:rsidRDefault="00461ED5" w:rsidP="00BE4AC0">
            <w:pPr>
              <w:spacing w:after="120" w:line="276" w:lineRule="auto"/>
              <w:ind w:left="34"/>
              <w:rPr>
                <w:rFonts w:asciiTheme="minorHAnsi" w:hAnsiTheme="minorHAnsi" w:cstheme="minorHAnsi"/>
                <w:b/>
                <w:sz w:val="22"/>
                <w:szCs w:val="22"/>
              </w:rPr>
            </w:pPr>
          </w:p>
          <w:p w14:paraId="34E4E01D" w14:textId="7867A117" w:rsidR="00461ED5" w:rsidRPr="009A4C50" w:rsidRDefault="00461ED5" w:rsidP="00131B7A">
            <w:pPr>
              <w:spacing w:after="60"/>
              <w:contextualSpacing/>
              <w:jc w:val="left"/>
              <w:rPr>
                <w:rFonts w:asciiTheme="minorHAnsi" w:hAnsiTheme="minorHAnsi" w:cstheme="minorHAnsi"/>
                <w:bCs/>
                <w:sz w:val="22"/>
                <w:szCs w:val="22"/>
                <w:lang w:val="en-US"/>
              </w:rPr>
            </w:pPr>
            <w:r w:rsidRPr="009A4C50">
              <w:rPr>
                <w:rFonts w:asciiTheme="minorHAnsi" w:hAnsiTheme="minorHAnsi" w:cstheme="minorHAnsi"/>
                <w:bCs/>
                <w:sz w:val="22"/>
                <w:szCs w:val="22"/>
                <w:lang w:val="en-US"/>
              </w:rPr>
              <w:t xml:space="preserve">The Bidder must provide a live demonstration indicating how the proposed product or solution will meet the functional requirements listed below. </w:t>
            </w:r>
          </w:p>
          <w:p w14:paraId="5AEB9407" w14:textId="77777777" w:rsidR="00461ED5" w:rsidRPr="009A4C50" w:rsidRDefault="00461ED5" w:rsidP="00DF4A82">
            <w:pPr>
              <w:ind w:left="34"/>
              <w:rPr>
                <w:rFonts w:asciiTheme="minorHAnsi" w:hAnsiTheme="minorHAnsi" w:cstheme="minorHAnsi"/>
                <w:b/>
                <w:sz w:val="22"/>
                <w:szCs w:val="22"/>
              </w:rPr>
            </w:pPr>
          </w:p>
          <w:p w14:paraId="0DD94DD4" w14:textId="5B0322ED" w:rsidR="00461ED5" w:rsidRPr="009A4C50" w:rsidRDefault="00461ED5" w:rsidP="000612FB">
            <w:pPr>
              <w:numPr>
                <w:ilvl w:val="0"/>
                <w:numId w:val="127"/>
              </w:numPr>
              <w:jc w:val="left"/>
              <w:rPr>
                <w:rFonts w:asciiTheme="minorHAnsi" w:hAnsiTheme="minorHAnsi" w:cstheme="minorHAnsi"/>
                <w:sz w:val="22"/>
                <w:szCs w:val="22"/>
              </w:rPr>
            </w:pPr>
            <w:r w:rsidRPr="009A4C50">
              <w:rPr>
                <w:rFonts w:asciiTheme="minorHAnsi" w:hAnsiTheme="minorHAnsi" w:cstheme="minorHAnsi"/>
                <w:sz w:val="22"/>
                <w:szCs w:val="22"/>
              </w:rPr>
              <w:t>Login to the System – Ability to login using Username and Password (</w:t>
            </w:r>
            <w:r>
              <w:rPr>
                <w:rFonts w:asciiTheme="minorHAnsi" w:hAnsiTheme="minorHAnsi" w:cstheme="minorHAnsi"/>
                <w:sz w:val="22"/>
                <w:szCs w:val="22"/>
              </w:rPr>
              <w:t>Employee</w:t>
            </w:r>
            <w:r w:rsidRPr="009A4C50">
              <w:rPr>
                <w:rFonts w:asciiTheme="minorHAnsi" w:hAnsiTheme="minorHAnsi" w:cstheme="minorHAnsi"/>
                <w:sz w:val="22"/>
                <w:szCs w:val="22"/>
              </w:rPr>
              <w:t xml:space="preserve"> number and Password)</w:t>
            </w:r>
            <w:r>
              <w:rPr>
                <w:rFonts w:asciiTheme="minorHAnsi" w:hAnsiTheme="minorHAnsi" w:cstheme="minorHAnsi"/>
                <w:sz w:val="22"/>
                <w:szCs w:val="22"/>
              </w:rPr>
              <w:t xml:space="preserve"> </w:t>
            </w:r>
            <w:r w:rsidRPr="00E55468">
              <w:rPr>
                <w:rFonts w:asciiTheme="minorHAnsi" w:hAnsiTheme="minorHAnsi" w:cstheme="minorHAnsi"/>
                <w:sz w:val="22"/>
                <w:szCs w:val="22"/>
              </w:rPr>
              <w:t>integrated with Active Directory.</w:t>
            </w:r>
          </w:p>
          <w:p w14:paraId="1EFD9EF7" w14:textId="22BFE9D0" w:rsidR="00461ED5" w:rsidRPr="00F90B0A" w:rsidRDefault="00461ED5" w:rsidP="000612FB">
            <w:pPr>
              <w:numPr>
                <w:ilvl w:val="0"/>
                <w:numId w:val="127"/>
              </w:numPr>
              <w:jc w:val="left"/>
              <w:rPr>
                <w:rFonts w:asciiTheme="minorHAnsi" w:hAnsiTheme="minorHAnsi" w:cstheme="minorHAnsi"/>
                <w:sz w:val="22"/>
                <w:szCs w:val="22"/>
              </w:rPr>
            </w:pPr>
            <w:r w:rsidRPr="009A4C50">
              <w:rPr>
                <w:rFonts w:asciiTheme="minorHAnsi" w:hAnsiTheme="minorHAnsi" w:cstheme="minorHAnsi"/>
                <w:sz w:val="22"/>
                <w:szCs w:val="22"/>
              </w:rPr>
              <w:t xml:space="preserve">Create user profiles – Ability to create user profiles on </w:t>
            </w:r>
            <w:r w:rsidRPr="00F90B0A">
              <w:rPr>
                <w:rFonts w:asciiTheme="minorHAnsi" w:hAnsiTheme="minorHAnsi" w:cstheme="minorHAnsi"/>
                <w:sz w:val="22"/>
                <w:szCs w:val="22"/>
              </w:rPr>
              <w:t>the system.</w:t>
            </w:r>
          </w:p>
          <w:p w14:paraId="461735A5" w14:textId="289D863E" w:rsidR="00461ED5" w:rsidRPr="00387842" w:rsidRDefault="00461ED5" w:rsidP="000612FB">
            <w:pPr>
              <w:numPr>
                <w:ilvl w:val="0"/>
                <w:numId w:val="127"/>
              </w:numPr>
              <w:jc w:val="left"/>
              <w:rPr>
                <w:rFonts w:asciiTheme="minorHAnsi" w:hAnsiTheme="minorHAnsi" w:cstheme="minorHAnsi"/>
                <w:sz w:val="22"/>
                <w:szCs w:val="22"/>
              </w:rPr>
            </w:pPr>
            <w:r w:rsidRPr="00387842">
              <w:rPr>
                <w:rFonts w:asciiTheme="minorHAnsi" w:hAnsiTheme="minorHAnsi" w:cstheme="minorHAnsi"/>
              </w:rPr>
              <w:t>Define data groups – Ability to define data groups on the system.</w:t>
            </w:r>
          </w:p>
          <w:p w14:paraId="48DFC06E" w14:textId="0B80A3E5" w:rsidR="00461ED5" w:rsidRPr="00F90B0A" w:rsidRDefault="00461ED5" w:rsidP="000612FB">
            <w:pPr>
              <w:numPr>
                <w:ilvl w:val="0"/>
                <w:numId w:val="127"/>
              </w:numPr>
              <w:jc w:val="left"/>
              <w:rPr>
                <w:rFonts w:asciiTheme="minorHAnsi" w:hAnsiTheme="minorHAnsi" w:cstheme="minorHAnsi"/>
                <w:sz w:val="22"/>
                <w:szCs w:val="22"/>
              </w:rPr>
            </w:pPr>
            <w:r w:rsidRPr="00387842">
              <w:rPr>
                <w:rFonts w:asciiTheme="minorHAnsi" w:hAnsiTheme="minorHAnsi" w:cstheme="minorHAnsi"/>
              </w:rPr>
              <w:t>Define user classifications/roles – Ability to define user classifications/roles on the system</w:t>
            </w:r>
            <w:r w:rsidRPr="00F90B0A">
              <w:rPr>
                <w:rFonts w:asciiTheme="minorHAnsi" w:hAnsiTheme="minorHAnsi" w:cstheme="minorHAnsi"/>
                <w:sz w:val="22"/>
                <w:szCs w:val="22"/>
              </w:rPr>
              <w:t>.</w:t>
            </w:r>
          </w:p>
          <w:p w14:paraId="313DD286" w14:textId="77777777" w:rsidR="00461ED5" w:rsidRPr="009A4C50" w:rsidRDefault="00461ED5" w:rsidP="009A4C50">
            <w:pPr>
              <w:rPr>
                <w:rFonts w:asciiTheme="minorHAnsi" w:hAnsiTheme="minorHAnsi" w:cstheme="minorHAnsi"/>
                <w:b/>
                <w:sz w:val="22"/>
                <w:szCs w:val="22"/>
              </w:rPr>
            </w:pPr>
          </w:p>
          <w:p w14:paraId="6D4E9181" w14:textId="45FADB6A" w:rsidR="00461ED5" w:rsidRPr="009A4C50" w:rsidRDefault="00461ED5" w:rsidP="00DF4A82">
            <w:pPr>
              <w:ind w:left="34"/>
              <w:rPr>
                <w:rFonts w:asciiTheme="minorHAnsi" w:hAnsiTheme="minorHAnsi" w:cstheme="minorHAnsi"/>
                <w:b/>
                <w:sz w:val="22"/>
                <w:szCs w:val="22"/>
              </w:rPr>
            </w:pPr>
          </w:p>
        </w:tc>
        <w:tc>
          <w:tcPr>
            <w:tcW w:w="1682" w:type="pct"/>
          </w:tcPr>
          <w:p w14:paraId="79C10F90" w14:textId="77777777" w:rsidR="00461ED5" w:rsidRPr="009A4C50" w:rsidRDefault="00461ED5" w:rsidP="00EB5102">
            <w:pPr>
              <w:jc w:val="left"/>
              <w:rPr>
                <w:rFonts w:asciiTheme="minorHAnsi" w:hAnsiTheme="minorHAnsi" w:cstheme="minorHAnsi"/>
                <w:b/>
                <w:bCs/>
                <w:sz w:val="22"/>
                <w:szCs w:val="22"/>
              </w:rPr>
            </w:pPr>
            <w:r w:rsidRPr="009A4C50">
              <w:rPr>
                <w:rFonts w:asciiTheme="minorHAnsi" w:hAnsiTheme="minorHAnsi" w:cstheme="minorHAnsi"/>
                <w:b/>
                <w:bCs/>
                <w:sz w:val="22"/>
                <w:szCs w:val="22"/>
              </w:rPr>
              <w:t>Evidence:</w:t>
            </w:r>
          </w:p>
          <w:p w14:paraId="65E76999" w14:textId="6AD9C681" w:rsidR="00461ED5" w:rsidRPr="009A4C50" w:rsidRDefault="00461ED5" w:rsidP="006F47C0">
            <w:pPr>
              <w:jc w:val="left"/>
              <w:outlineLvl w:val="0"/>
              <w:rPr>
                <w:rFonts w:asciiTheme="minorHAnsi" w:hAnsiTheme="minorHAnsi" w:cstheme="minorHAnsi"/>
                <w:bCs/>
                <w:sz w:val="22"/>
                <w:szCs w:val="22"/>
                <w:lang w:val="en-US"/>
              </w:rPr>
            </w:pPr>
            <w:r w:rsidRPr="009A4C50">
              <w:rPr>
                <w:rFonts w:asciiTheme="minorHAnsi" w:eastAsia="Calibri Light" w:hAnsiTheme="minorHAnsi" w:cstheme="minorHAnsi"/>
                <w:sz w:val="22"/>
                <w:szCs w:val="22"/>
              </w:rPr>
              <w:t>The Bidder must provide a Live Demonstration of the Internal Audit Software indicating how the proposed solution will</w:t>
            </w:r>
            <w:r w:rsidRPr="009A4C50">
              <w:rPr>
                <w:rFonts w:asciiTheme="minorHAnsi" w:hAnsiTheme="minorHAnsi" w:cstheme="minorHAnsi"/>
                <w:bCs/>
                <w:sz w:val="22"/>
                <w:szCs w:val="22"/>
                <w:lang w:val="en-US"/>
              </w:rPr>
              <w:t xml:space="preserve"> meet the specified Role-Based Access Control Solution Functional Requirements.</w:t>
            </w:r>
          </w:p>
          <w:p w14:paraId="28A25DD4" w14:textId="77777777" w:rsidR="00461ED5" w:rsidRPr="009A4C50" w:rsidRDefault="00461ED5" w:rsidP="00EB5102">
            <w:pPr>
              <w:jc w:val="left"/>
              <w:rPr>
                <w:rFonts w:asciiTheme="minorHAnsi" w:hAnsiTheme="minorHAnsi" w:cstheme="minorHAnsi"/>
                <w:sz w:val="22"/>
                <w:szCs w:val="22"/>
              </w:rPr>
            </w:pPr>
          </w:p>
          <w:p w14:paraId="6875DA1D" w14:textId="500095F5" w:rsidR="00461ED5" w:rsidRPr="009A4C50" w:rsidRDefault="00461ED5" w:rsidP="00EB5102">
            <w:pPr>
              <w:jc w:val="left"/>
              <w:rPr>
                <w:rFonts w:asciiTheme="minorHAnsi" w:hAnsiTheme="minorHAnsi" w:cstheme="minorHAnsi"/>
                <w:b/>
                <w:i/>
                <w:sz w:val="22"/>
                <w:szCs w:val="22"/>
              </w:rPr>
            </w:pPr>
            <w:r w:rsidRPr="009A4C50">
              <w:rPr>
                <w:rFonts w:asciiTheme="minorHAnsi" w:hAnsiTheme="minorHAnsi" w:cstheme="minorHAnsi"/>
                <w:b/>
                <w:iCs/>
                <w:sz w:val="22"/>
                <w:szCs w:val="22"/>
              </w:rPr>
              <w:t>Evaluation</w:t>
            </w:r>
            <w:r w:rsidRPr="009A4C50">
              <w:rPr>
                <w:rFonts w:asciiTheme="minorHAnsi" w:hAnsiTheme="minorHAnsi" w:cstheme="minorHAnsi"/>
                <w:b/>
                <w:i/>
                <w:sz w:val="22"/>
                <w:szCs w:val="22"/>
              </w:rPr>
              <w:t>:</w:t>
            </w:r>
          </w:p>
          <w:p w14:paraId="0C3D6760" w14:textId="77777777" w:rsidR="00461ED5" w:rsidRPr="009A4C50" w:rsidRDefault="00461ED5" w:rsidP="00EB5102">
            <w:pPr>
              <w:ind w:left="301" w:hanging="301"/>
              <w:jc w:val="left"/>
              <w:rPr>
                <w:rFonts w:asciiTheme="minorHAnsi" w:hAnsiTheme="minorHAnsi" w:cstheme="minorHAnsi"/>
                <w:sz w:val="22"/>
                <w:szCs w:val="22"/>
              </w:rPr>
            </w:pPr>
            <w:r w:rsidRPr="009A4C50">
              <w:rPr>
                <w:rFonts w:asciiTheme="minorHAnsi" w:hAnsiTheme="minorHAnsi" w:cstheme="minorHAnsi"/>
                <w:sz w:val="22"/>
                <w:szCs w:val="22"/>
              </w:rPr>
              <w:t>0= No relevant information provided</w:t>
            </w:r>
          </w:p>
          <w:p w14:paraId="2AB38360" w14:textId="11839C8B" w:rsidR="00461ED5" w:rsidRPr="009A4C50" w:rsidRDefault="00461ED5" w:rsidP="00EB5102">
            <w:pPr>
              <w:ind w:left="301" w:hanging="301"/>
              <w:jc w:val="left"/>
              <w:rPr>
                <w:rFonts w:asciiTheme="minorHAnsi" w:hAnsiTheme="minorHAnsi" w:cstheme="minorHAnsi"/>
                <w:sz w:val="22"/>
                <w:szCs w:val="22"/>
              </w:rPr>
            </w:pPr>
            <w:r w:rsidRPr="009A4C50">
              <w:rPr>
                <w:rFonts w:asciiTheme="minorHAnsi" w:hAnsiTheme="minorHAnsi" w:cstheme="minorHAnsi"/>
                <w:sz w:val="22"/>
                <w:szCs w:val="22"/>
              </w:rPr>
              <w:t xml:space="preserve">1= The conducted live solution demonstration </w:t>
            </w:r>
            <w:r w:rsidR="00387842" w:rsidRPr="009A4C50">
              <w:rPr>
                <w:rFonts w:asciiTheme="minorHAnsi" w:hAnsiTheme="minorHAnsi" w:cstheme="minorHAnsi"/>
                <w:sz w:val="22"/>
                <w:szCs w:val="22"/>
              </w:rPr>
              <w:t>meets</w:t>
            </w:r>
            <w:r w:rsidRPr="009A4C50">
              <w:rPr>
                <w:rFonts w:asciiTheme="minorHAnsi" w:hAnsiTheme="minorHAnsi" w:cstheme="minorHAnsi"/>
                <w:sz w:val="22"/>
                <w:szCs w:val="22"/>
              </w:rPr>
              <w:t xml:space="preserve"> any of the </w:t>
            </w:r>
            <w:r w:rsidR="00F90B0A">
              <w:rPr>
                <w:rFonts w:asciiTheme="minorHAnsi" w:hAnsiTheme="minorHAnsi" w:cstheme="minorHAnsi"/>
                <w:sz w:val="22"/>
                <w:szCs w:val="22"/>
              </w:rPr>
              <w:t>T</w:t>
            </w:r>
            <w:r w:rsidRPr="009A4C50">
              <w:rPr>
                <w:rFonts w:asciiTheme="minorHAnsi" w:hAnsiTheme="minorHAnsi" w:cstheme="minorHAnsi"/>
                <w:sz w:val="22"/>
                <w:szCs w:val="22"/>
              </w:rPr>
              <w:t>wo (2) listed Functional Requirements.</w:t>
            </w:r>
          </w:p>
          <w:p w14:paraId="43C3C7E0" w14:textId="3A724FC6" w:rsidR="00461ED5" w:rsidRPr="009A4C50" w:rsidRDefault="00461ED5" w:rsidP="00EB5102">
            <w:pPr>
              <w:ind w:left="301" w:hanging="301"/>
              <w:jc w:val="left"/>
              <w:rPr>
                <w:rFonts w:asciiTheme="minorHAnsi" w:hAnsiTheme="minorHAnsi" w:cstheme="minorHAnsi"/>
                <w:sz w:val="22"/>
                <w:szCs w:val="22"/>
              </w:rPr>
            </w:pPr>
            <w:r w:rsidRPr="009A4C50">
              <w:rPr>
                <w:rFonts w:asciiTheme="minorHAnsi" w:hAnsiTheme="minorHAnsi" w:cstheme="minorHAnsi"/>
                <w:sz w:val="22"/>
                <w:szCs w:val="22"/>
              </w:rPr>
              <w:t xml:space="preserve">3= The conducted live solution demonstration </w:t>
            </w:r>
            <w:r w:rsidR="00387842" w:rsidRPr="009A4C50">
              <w:rPr>
                <w:rFonts w:asciiTheme="minorHAnsi" w:hAnsiTheme="minorHAnsi" w:cstheme="minorHAnsi"/>
                <w:sz w:val="22"/>
                <w:szCs w:val="22"/>
              </w:rPr>
              <w:t>meets</w:t>
            </w:r>
            <w:r w:rsidRPr="009A4C50">
              <w:rPr>
                <w:rFonts w:asciiTheme="minorHAnsi" w:hAnsiTheme="minorHAnsi" w:cstheme="minorHAnsi"/>
                <w:sz w:val="22"/>
                <w:szCs w:val="22"/>
              </w:rPr>
              <w:t xml:space="preserve"> any of the </w:t>
            </w:r>
            <w:r w:rsidR="00F90B0A">
              <w:rPr>
                <w:rFonts w:asciiTheme="minorHAnsi" w:hAnsiTheme="minorHAnsi" w:cstheme="minorHAnsi"/>
                <w:sz w:val="22"/>
                <w:szCs w:val="22"/>
              </w:rPr>
              <w:t>T</w:t>
            </w:r>
            <w:r w:rsidRPr="009A4C50">
              <w:rPr>
                <w:rFonts w:asciiTheme="minorHAnsi" w:hAnsiTheme="minorHAnsi" w:cstheme="minorHAnsi"/>
                <w:sz w:val="22"/>
                <w:szCs w:val="22"/>
              </w:rPr>
              <w:t>hree (3) listed Functional Requirements.</w:t>
            </w:r>
          </w:p>
          <w:p w14:paraId="48D7B996" w14:textId="46EE91B8" w:rsidR="00461ED5" w:rsidRPr="009A4C50" w:rsidRDefault="00461ED5" w:rsidP="00EB5102">
            <w:pPr>
              <w:spacing w:after="120" w:line="276" w:lineRule="auto"/>
              <w:ind w:left="335" w:hanging="335"/>
              <w:jc w:val="left"/>
              <w:rPr>
                <w:rFonts w:asciiTheme="minorHAnsi" w:hAnsiTheme="minorHAnsi" w:cstheme="minorHAnsi"/>
                <w:sz w:val="22"/>
                <w:szCs w:val="22"/>
              </w:rPr>
            </w:pPr>
            <w:r w:rsidRPr="009A4C50">
              <w:rPr>
                <w:rFonts w:asciiTheme="minorHAnsi" w:hAnsiTheme="minorHAnsi" w:cstheme="minorHAnsi"/>
                <w:sz w:val="22"/>
                <w:szCs w:val="22"/>
              </w:rPr>
              <w:t xml:space="preserve">5= The conducted live solution demonstration </w:t>
            </w:r>
            <w:r w:rsidR="00387842" w:rsidRPr="009A4C50">
              <w:rPr>
                <w:rFonts w:asciiTheme="minorHAnsi" w:hAnsiTheme="minorHAnsi" w:cstheme="minorHAnsi"/>
                <w:sz w:val="22"/>
                <w:szCs w:val="22"/>
              </w:rPr>
              <w:t>meets</w:t>
            </w:r>
            <w:r w:rsidRPr="009A4C50">
              <w:rPr>
                <w:rFonts w:asciiTheme="minorHAnsi" w:hAnsiTheme="minorHAnsi" w:cstheme="minorHAnsi"/>
                <w:sz w:val="22"/>
                <w:szCs w:val="22"/>
              </w:rPr>
              <w:t xml:space="preserve"> all of the </w:t>
            </w:r>
            <w:r w:rsidR="00F90B0A">
              <w:rPr>
                <w:rFonts w:asciiTheme="minorHAnsi" w:hAnsiTheme="minorHAnsi" w:cstheme="minorHAnsi"/>
                <w:sz w:val="22"/>
                <w:szCs w:val="22"/>
              </w:rPr>
              <w:t>F</w:t>
            </w:r>
            <w:r w:rsidRPr="009A4C50">
              <w:rPr>
                <w:rFonts w:asciiTheme="minorHAnsi" w:hAnsiTheme="minorHAnsi" w:cstheme="minorHAnsi"/>
                <w:sz w:val="22"/>
                <w:szCs w:val="22"/>
              </w:rPr>
              <w:t>our (4) listed Functional Requirements.</w:t>
            </w:r>
          </w:p>
          <w:p w14:paraId="16F787D6" w14:textId="77777777" w:rsidR="00461ED5" w:rsidRPr="009A4C50" w:rsidRDefault="00461ED5" w:rsidP="00EB5102">
            <w:pPr>
              <w:ind w:left="301" w:hanging="301"/>
              <w:jc w:val="left"/>
              <w:rPr>
                <w:rFonts w:asciiTheme="minorHAnsi" w:hAnsiTheme="minorHAnsi" w:cstheme="minorHAnsi"/>
                <w:sz w:val="22"/>
                <w:szCs w:val="22"/>
              </w:rPr>
            </w:pPr>
          </w:p>
          <w:p w14:paraId="02767B87" w14:textId="3872045C" w:rsidR="00F90B0A" w:rsidRDefault="00461ED5" w:rsidP="00EB5102">
            <w:pPr>
              <w:rPr>
                <w:rFonts w:asciiTheme="minorHAnsi" w:hAnsiTheme="minorHAnsi" w:cstheme="minorHAnsi"/>
                <w:b/>
                <w:bCs/>
                <w:sz w:val="22"/>
                <w:szCs w:val="22"/>
              </w:rPr>
            </w:pPr>
            <w:r w:rsidRPr="009A4C50">
              <w:rPr>
                <w:rFonts w:asciiTheme="minorHAnsi" w:hAnsiTheme="minorHAnsi" w:cstheme="minorHAnsi"/>
                <w:b/>
                <w:bCs/>
                <w:sz w:val="22"/>
                <w:szCs w:val="22"/>
              </w:rPr>
              <w:t>NOTE</w:t>
            </w:r>
            <w:r w:rsidR="00F90B0A">
              <w:rPr>
                <w:rFonts w:asciiTheme="minorHAnsi" w:hAnsiTheme="minorHAnsi" w:cstheme="minorHAnsi"/>
                <w:b/>
                <w:bCs/>
                <w:sz w:val="22"/>
                <w:szCs w:val="22"/>
              </w:rPr>
              <w:t xml:space="preserve"> (1)</w:t>
            </w:r>
            <w:r w:rsidRPr="009A4C50">
              <w:rPr>
                <w:rFonts w:asciiTheme="minorHAnsi" w:hAnsiTheme="minorHAnsi" w:cstheme="minorHAnsi"/>
                <w:b/>
                <w:bCs/>
                <w:sz w:val="22"/>
                <w:szCs w:val="22"/>
              </w:rPr>
              <w:t xml:space="preserve">: </w:t>
            </w:r>
          </w:p>
          <w:p w14:paraId="7A30FE04" w14:textId="1400EC50" w:rsidR="00461ED5" w:rsidRPr="00387842" w:rsidRDefault="00461ED5" w:rsidP="00EB5102">
            <w:pPr>
              <w:rPr>
                <w:rFonts w:asciiTheme="minorHAnsi" w:hAnsiTheme="minorHAnsi" w:cstheme="minorHAnsi"/>
                <w:color w:val="000000"/>
                <w:sz w:val="22"/>
                <w:szCs w:val="22"/>
                <w:lang w:val="en-US"/>
              </w:rPr>
            </w:pPr>
            <w:r w:rsidRPr="00387842">
              <w:rPr>
                <w:rFonts w:asciiTheme="minorHAnsi" w:hAnsiTheme="minorHAnsi" w:cstheme="minorHAnsi"/>
              </w:rPr>
              <w:t>SITA/SAPS reserves the right to verify the information provided.</w:t>
            </w:r>
          </w:p>
        </w:tc>
        <w:tc>
          <w:tcPr>
            <w:tcW w:w="644" w:type="pct"/>
          </w:tcPr>
          <w:p w14:paraId="187D1CBA" w14:textId="6106E9EE" w:rsidR="00461ED5" w:rsidRPr="00387842" w:rsidRDefault="00461ED5" w:rsidP="00387842">
            <w:pPr>
              <w:tabs>
                <w:tab w:val="left" w:pos="732"/>
              </w:tabs>
              <w:jc w:val="center"/>
              <w:rPr>
                <w:rFonts w:asciiTheme="minorHAnsi" w:hAnsiTheme="minorHAnsi" w:cstheme="minorHAnsi"/>
              </w:rPr>
            </w:pPr>
            <w:r>
              <w:rPr>
                <w:rFonts w:asciiTheme="minorHAnsi" w:hAnsiTheme="minorHAnsi" w:cstheme="minorHAnsi"/>
              </w:rPr>
              <w:t>10%</w:t>
            </w:r>
          </w:p>
        </w:tc>
        <w:tc>
          <w:tcPr>
            <w:tcW w:w="1045" w:type="pct"/>
          </w:tcPr>
          <w:p w14:paraId="18BB1F08" w14:textId="789E8A8C" w:rsidR="00461ED5" w:rsidRPr="009A4C50" w:rsidRDefault="00461ED5" w:rsidP="00584E6E">
            <w:pPr>
              <w:spacing w:line="276" w:lineRule="auto"/>
              <w:jc w:val="left"/>
              <w:rPr>
                <w:rFonts w:asciiTheme="minorHAnsi" w:hAnsiTheme="minorHAnsi" w:cstheme="minorHAnsi"/>
                <w:color w:val="FF0000"/>
                <w:sz w:val="22"/>
                <w:szCs w:val="22"/>
              </w:rPr>
            </w:pPr>
            <w:r w:rsidRPr="009A4C50">
              <w:rPr>
                <w:rFonts w:asciiTheme="minorHAnsi" w:hAnsiTheme="minorHAnsi" w:cstheme="minorHAnsi"/>
                <w:color w:val="FF0000"/>
                <w:sz w:val="22"/>
                <w:szCs w:val="22"/>
              </w:rPr>
              <w:t xml:space="preserve">&lt;Bidder will provide information and demonstration during the Live demonstration session – </w:t>
            </w:r>
            <w:r w:rsidR="00646FBB">
              <w:rPr>
                <w:rFonts w:ascii="Calibri Light" w:hAnsi="Calibri Light" w:cs="Calibri Light"/>
                <w:b/>
                <w:bCs/>
                <w:color w:val="FF0000"/>
              </w:rPr>
              <w:t xml:space="preserve">&lt;see </w:t>
            </w:r>
            <w:r w:rsidR="00646FBB" w:rsidRPr="004A2915">
              <w:rPr>
                <w:rFonts w:ascii="Calibri Light" w:hAnsi="Calibri Light" w:cs="Calibri Light"/>
                <w:b/>
                <w:bCs/>
                <w:color w:val="FF0000"/>
              </w:rPr>
              <w:t>par 5.</w:t>
            </w:r>
            <w:r w:rsidR="00EA3D09">
              <w:rPr>
                <w:rFonts w:ascii="Calibri Light" w:hAnsi="Calibri Light" w:cs="Calibri Light"/>
                <w:b/>
                <w:bCs/>
                <w:color w:val="FF0000"/>
              </w:rPr>
              <w:t>7</w:t>
            </w:r>
            <w:r w:rsidR="00646FBB" w:rsidRPr="004A2915">
              <w:rPr>
                <w:rFonts w:ascii="Calibri Light" w:hAnsi="Calibri Light" w:cs="Calibri Light"/>
                <w:b/>
                <w:bCs/>
                <w:color w:val="FF0000"/>
              </w:rPr>
              <w:t>, Annex A</w:t>
            </w:r>
            <w:r w:rsidR="00646FBB" w:rsidRPr="009A4C50">
              <w:rPr>
                <w:rFonts w:ascii="Calibri Light" w:hAnsi="Calibri Light" w:cs="Calibri Light"/>
                <w:color w:val="FF0000"/>
              </w:rPr>
              <w:t>&gt;</w:t>
            </w:r>
            <w:r w:rsidRPr="009A4C50">
              <w:rPr>
                <w:rFonts w:asciiTheme="minorHAnsi" w:hAnsiTheme="minorHAnsi" w:cstheme="minorHAnsi"/>
                <w:color w:val="FF0000"/>
                <w:sz w:val="22"/>
                <w:szCs w:val="22"/>
              </w:rPr>
              <w:t xml:space="preserve"> </w:t>
            </w:r>
          </w:p>
          <w:p w14:paraId="448DDEE8" w14:textId="77777777" w:rsidR="00461ED5" w:rsidRPr="009A4C50" w:rsidRDefault="00461ED5" w:rsidP="00DF4A82">
            <w:pPr>
              <w:jc w:val="left"/>
              <w:rPr>
                <w:rFonts w:asciiTheme="minorHAnsi" w:hAnsiTheme="minorHAnsi" w:cstheme="minorHAnsi"/>
                <w:color w:val="FF0000"/>
                <w:sz w:val="22"/>
                <w:szCs w:val="22"/>
              </w:rPr>
            </w:pPr>
          </w:p>
        </w:tc>
      </w:tr>
      <w:tr w:rsidR="00461ED5" w:rsidRPr="004000E8" w14:paraId="1D80C7B6" w14:textId="77777777" w:rsidTr="00387842">
        <w:trPr>
          <w:trHeight w:val="7093"/>
        </w:trPr>
        <w:tc>
          <w:tcPr>
            <w:tcW w:w="1629" w:type="pct"/>
          </w:tcPr>
          <w:p w14:paraId="14EDD961" w14:textId="2110374E" w:rsidR="00461ED5" w:rsidRPr="009A4C50" w:rsidRDefault="00F90B0A" w:rsidP="008801C6">
            <w:pPr>
              <w:spacing w:after="120" w:line="276" w:lineRule="auto"/>
              <w:ind w:left="34"/>
              <w:rPr>
                <w:rFonts w:asciiTheme="minorHAnsi" w:hAnsiTheme="minorHAnsi" w:cstheme="minorHAnsi"/>
                <w:b/>
                <w:sz w:val="22"/>
                <w:szCs w:val="22"/>
              </w:rPr>
            </w:pPr>
            <w:r>
              <w:rPr>
                <w:rFonts w:asciiTheme="minorHAnsi" w:hAnsiTheme="minorHAnsi" w:cstheme="minorHAnsi"/>
                <w:b/>
                <w:sz w:val="22"/>
                <w:szCs w:val="22"/>
              </w:rPr>
              <w:lastRenderedPageBreak/>
              <w:t xml:space="preserve">2. </w:t>
            </w:r>
            <w:r w:rsidR="00461ED5" w:rsidRPr="009A4C50">
              <w:rPr>
                <w:rFonts w:asciiTheme="minorHAnsi" w:hAnsiTheme="minorHAnsi" w:cstheme="minorHAnsi"/>
                <w:b/>
                <w:sz w:val="22"/>
                <w:szCs w:val="22"/>
              </w:rPr>
              <w:t>Audit Planning</w:t>
            </w:r>
          </w:p>
          <w:p w14:paraId="03B9171D" w14:textId="77777777" w:rsidR="00461ED5" w:rsidRPr="009A4C50" w:rsidRDefault="00461ED5" w:rsidP="009A4C50">
            <w:pPr>
              <w:numPr>
                <w:ilvl w:val="0"/>
                <w:numId w:val="146"/>
              </w:numPr>
              <w:jc w:val="left"/>
              <w:rPr>
                <w:rFonts w:asciiTheme="minorHAnsi" w:hAnsiTheme="minorHAnsi" w:cstheme="minorHAnsi"/>
                <w:sz w:val="22"/>
                <w:szCs w:val="22"/>
              </w:rPr>
            </w:pPr>
            <w:r w:rsidRPr="009A4C50">
              <w:rPr>
                <w:rFonts w:asciiTheme="minorHAnsi" w:hAnsiTheme="minorHAnsi" w:cstheme="minorHAnsi"/>
                <w:sz w:val="22"/>
                <w:szCs w:val="22"/>
              </w:rPr>
              <w:t>Capture organogram – Ability to update the organogram electronically or manually.</w:t>
            </w:r>
          </w:p>
          <w:p w14:paraId="6EB861D7" w14:textId="77777777" w:rsidR="00461ED5" w:rsidRPr="009A4C50" w:rsidRDefault="00461ED5" w:rsidP="009A4C50">
            <w:pPr>
              <w:numPr>
                <w:ilvl w:val="0"/>
                <w:numId w:val="146"/>
              </w:numPr>
              <w:jc w:val="left"/>
              <w:rPr>
                <w:rFonts w:asciiTheme="minorHAnsi" w:hAnsiTheme="minorHAnsi" w:cstheme="minorHAnsi"/>
                <w:sz w:val="22"/>
                <w:szCs w:val="22"/>
              </w:rPr>
            </w:pPr>
            <w:r w:rsidRPr="009A4C50">
              <w:rPr>
                <w:rFonts w:asciiTheme="minorHAnsi" w:hAnsiTheme="minorHAnsi" w:cstheme="minorHAnsi"/>
                <w:sz w:val="22"/>
                <w:szCs w:val="22"/>
              </w:rPr>
              <w:t xml:space="preserve"> Extract organogram – Ability to filter and select the entity to be audited.</w:t>
            </w:r>
          </w:p>
          <w:p w14:paraId="328E58B0" w14:textId="77777777" w:rsidR="00461ED5" w:rsidRPr="009A4C50" w:rsidRDefault="00461ED5" w:rsidP="009A4C50">
            <w:pPr>
              <w:numPr>
                <w:ilvl w:val="0"/>
                <w:numId w:val="146"/>
              </w:numPr>
              <w:jc w:val="left"/>
              <w:rPr>
                <w:rFonts w:asciiTheme="minorHAnsi" w:hAnsiTheme="minorHAnsi" w:cstheme="minorHAnsi"/>
                <w:sz w:val="22"/>
                <w:szCs w:val="22"/>
              </w:rPr>
            </w:pPr>
            <w:r w:rsidRPr="009A4C50">
              <w:rPr>
                <w:rFonts w:asciiTheme="minorHAnsi" w:hAnsiTheme="minorHAnsi" w:cstheme="minorHAnsi"/>
                <w:sz w:val="22"/>
                <w:szCs w:val="22"/>
              </w:rPr>
              <w:t>Allocate resources – ability to allocate resources (Users) on the system based on the function or teams, such as risk, schedule, working papers (working files), projects file and central.</w:t>
            </w:r>
          </w:p>
          <w:p w14:paraId="19ED1ADA" w14:textId="77777777" w:rsidR="00461ED5" w:rsidRPr="009A4C50" w:rsidRDefault="00461ED5" w:rsidP="009A4C50">
            <w:pPr>
              <w:numPr>
                <w:ilvl w:val="0"/>
                <w:numId w:val="146"/>
              </w:numPr>
              <w:jc w:val="left"/>
              <w:rPr>
                <w:rFonts w:asciiTheme="minorHAnsi" w:hAnsiTheme="minorHAnsi" w:cstheme="minorHAnsi"/>
                <w:sz w:val="22"/>
                <w:szCs w:val="22"/>
              </w:rPr>
            </w:pPr>
            <w:r w:rsidRPr="009A4C50">
              <w:rPr>
                <w:rFonts w:asciiTheme="minorHAnsi" w:hAnsiTheme="minorHAnsi" w:cstheme="minorHAnsi"/>
                <w:sz w:val="22"/>
                <w:szCs w:val="22"/>
              </w:rPr>
              <w:t>Allocate budget time – ability to allocate budget time to team members.</w:t>
            </w:r>
          </w:p>
          <w:p w14:paraId="382BD88A" w14:textId="77777777" w:rsidR="00461ED5" w:rsidRPr="009A4C50" w:rsidRDefault="00461ED5" w:rsidP="009A4C50">
            <w:pPr>
              <w:numPr>
                <w:ilvl w:val="0"/>
                <w:numId w:val="146"/>
              </w:numPr>
              <w:jc w:val="left"/>
              <w:rPr>
                <w:rFonts w:asciiTheme="minorHAnsi" w:hAnsiTheme="minorHAnsi" w:cstheme="minorHAnsi"/>
                <w:sz w:val="22"/>
                <w:szCs w:val="22"/>
              </w:rPr>
            </w:pPr>
            <w:r w:rsidRPr="009A4C50">
              <w:rPr>
                <w:rFonts w:asciiTheme="minorHAnsi" w:hAnsiTheme="minorHAnsi" w:cstheme="minorHAnsi"/>
                <w:sz w:val="22"/>
                <w:szCs w:val="22"/>
              </w:rPr>
              <w:t>Create new template - Ability to create new templates.</w:t>
            </w:r>
          </w:p>
          <w:p w14:paraId="051EFA95" w14:textId="77777777" w:rsidR="00461ED5" w:rsidRPr="009A4C50" w:rsidRDefault="00461ED5" w:rsidP="009A4C50">
            <w:pPr>
              <w:numPr>
                <w:ilvl w:val="0"/>
                <w:numId w:val="146"/>
              </w:numPr>
              <w:jc w:val="left"/>
              <w:rPr>
                <w:rFonts w:asciiTheme="minorHAnsi" w:hAnsiTheme="minorHAnsi" w:cstheme="minorHAnsi"/>
                <w:sz w:val="22"/>
                <w:szCs w:val="22"/>
              </w:rPr>
            </w:pPr>
            <w:r w:rsidRPr="009A4C50">
              <w:rPr>
                <w:rFonts w:asciiTheme="minorHAnsi" w:hAnsiTheme="minorHAnsi" w:cstheme="minorHAnsi"/>
                <w:sz w:val="22"/>
                <w:szCs w:val="22"/>
              </w:rPr>
              <w:t>Update template - Ability to update template.</w:t>
            </w:r>
          </w:p>
          <w:p w14:paraId="107FCE72" w14:textId="77777777" w:rsidR="00461ED5" w:rsidRPr="009A4C50" w:rsidRDefault="00461ED5" w:rsidP="009A4C50">
            <w:pPr>
              <w:numPr>
                <w:ilvl w:val="0"/>
                <w:numId w:val="146"/>
              </w:numPr>
              <w:jc w:val="left"/>
              <w:rPr>
                <w:rFonts w:asciiTheme="minorHAnsi" w:hAnsiTheme="minorHAnsi" w:cstheme="minorHAnsi"/>
                <w:sz w:val="22"/>
                <w:szCs w:val="22"/>
              </w:rPr>
            </w:pPr>
            <w:r w:rsidRPr="009A4C50">
              <w:rPr>
                <w:rFonts w:asciiTheme="minorHAnsi" w:hAnsiTheme="minorHAnsi" w:cstheme="minorHAnsi"/>
                <w:sz w:val="22"/>
                <w:szCs w:val="22"/>
              </w:rPr>
              <w:t>Delete template – Ability to delete template.</w:t>
            </w:r>
          </w:p>
          <w:p w14:paraId="121F9441" w14:textId="77777777" w:rsidR="00461ED5" w:rsidRPr="009A4C50" w:rsidRDefault="00461ED5" w:rsidP="009A4C50">
            <w:pPr>
              <w:numPr>
                <w:ilvl w:val="0"/>
                <w:numId w:val="146"/>
              </w:numPr>
              <w:jc w:val="left"/>
              <w:rPr>
                <w:rFonts w:asciiTheme="minorHAnsi" w:hAnsiTheme="minorHAnsi" w:cstheme="minorHAnsi"/>
                <w:sz w:val="22"/>
                <w:szCs w:val="22"/>
              </w:rPr>
            </w:pPr>
            <w:r w:rsidRPr="009A4C50">
              <w:rPr>
                <w:rFonts w:asciiTheme="minorHAnsi" w:hAnsiTheme="minorHAnsi" w:cstheme="minorHAnsi"/>
                <w:sz w:val="22"/>
                <w:szCs w:val="22"/>
              </w:rPr>
              <w:t>Create new audit project – Ability to create new audit projects.</w:t>
            </w:r>
          </w:p>
          <w:p w14:paraId="608734DD" w14:textId="77777777" w:rsidR="00461ED5" w:rsidRPr="009A4C50" w:rsidRDefault="00461ED5" w:rsidP="009A4C50">
            <w:pPr>
              <w:numPr>
                <w:ilvl w:val="0"/>
                <w:numId w:val="146"/>
              </w:numPr>
              <w:jc w:val="left"/>
              <w:rPr>
                <w:rFonts w:asciiTheme="minorHAnsi" w:hAnsiTheme="minorHAnsi" w:cstheme="minorHAnsi"/>
                <w:sz w:val="22"/>
                <w:szCs w:val="22"/>
              </w:rPr>
            </w:pPr>
            <w:r w:rsidRPr="009A4C50">
              <w:rPr>
                <w:rFonts w:asciiTheme="minorHAnsi" w:hAnsiTheme="minorHAnsi" w:cstheme="minorHAnsi"/>
                <w:sz w:val="22"/>
                <w:szCs w:val="22"/>
              </w:rPr>
              <w:t>Update project audit – Ability to create audit projects</w:t>
            </w:r>
          </w:p>
          <w:p w14:paraId="3E03E56A" w14:textId="77777777" w:rsidR="00461ED5" w:rsidRPr="009A4C50" w:rsidRDefault="00461ED5" w:rsidP="009A4C50">
            <w:pPr>
              <w:numPr>
                <w:ilvl w:val="0"/>
                <w:numId w:val="146"/>
              </w:numPr>
              <w:jc w:val="left"/>
              <w:rPr>
                <w:rFonts w:asciiTheme="minorHAnsi" w:hAnsiTheme="minorHAnsi" w:cstheme="minorHAnsi"/>
                <w:bCs/>
                <w:sz w:val="22"/>
                <w:szCs w:val="22"/>
                <w:lang w:val="en-US"/>
              </w:rPr>
            </w:pPr>
            <w:r w:rsidRPr="009A4C50">
              <w:rPr>
                <w:rFonts w:asciiTheme="minorHAnsi" w:hAnsiTheme="minorHAnsi" w:cstheme="minorHAnsi"/>
                <w:bCs/>
                <w:sz w:val="22"/>
                <w:szCs w:val="22"/>
                <w:lang w:val="en-US"/>
              </w:rPr>
              <w:t>Create schedule – Ability to create audit project schedule.</w:t>
            </w:r>
          </w:p>
          <w:p w14:paraId="3684F943" w14:textId="77777777" w:rsidR="00461ED5" w:rsidRPr="009A4C50" w:rsidRDefault="00461ED5" w:rsidP="009A4C50">
            <w:pPr>
              <w:numPr>
                <w:ilvl w:val="0"/>
                <w:numId w:val="146"/>
              </w:numPr>
              <w:jc w:val="left"/>
              <w:rPr>
                <w:rFonts w:asciiTheme="minorHAnsi" w:hAnsiTheme="minorHAnsi" w:cstheme="minorHAnsi"/>
                <w:bCs/>
                <w:sz w:val="22"/>
                <w:szCs w:val="22"/>
                <w:lang w:val="en-US"/>
              </w:rPr>
            </w:pPr>
            <w:r w:rsidRPr="009A4C50">
              <w:rPr>
                <w:rFonts w:asciiTheme="minorHAnsi" w:hAnsiTheme="minorHAnsi" w:cstheme="minorHAnsi"/>
                <w:bCs/>
                <w:sz w:val="22"/>
                <w:szCs w:val="22"/>
                <w:lang w:val="en-US"/>
              </w:rPr>
              <w:t>Monitor productivity – Ability to track and display the project progress.</w:t>
            </w:r>
          </w:p>
          <w:p w14:paraId="3C6C60A7" w14:textId="77777777" w:rsidR="00461ED5" w:rsidRPr="009A4C50" w:rsidRDefault="00461ED5" w:rsidP="008801C6">
            <w:pPr>
              <w:ind w:left="34"/>
              <w:rPr>
                <w:rFonts w:asciiTheme="minorHAnsi" w:hAnsiTheme="minorHAnsi" w:cstheme="minorHAnsi"/>
                <w:b/>
                <w:sz w:val="22"/>
                <w:szCs w:val="22"/>
              </w:rPr>
            </w:pPr>
          </w:p>
        </w:tc>
        <w:tc>
          <w:tcPr>
            <w:tcW w:w="1682" w:type="pct"/>
          </w:tcPr>
          <w:p w14:paraId="5F521672" w14:textId="77777777" w:rsidR="00461ED5" w:rsidRPr="009A4C50" w:rsidRDefault="00461ED5" w:rsidP="008801C6">
            <w:pPr>
              <w:jc w:val="left"/>
              <w:rPr>
                <w:rFonts w:asciiTheme="minorHAnsi" w:hAnsiTheme="minorHAnsi" w:cstheme="minorHAnsi"/>
                <w:b/>
                <w:bCs/>
                <w:sz w:val="22"/>
                <w:szCs w:val="22"/>
              </w:rPr>
            </w:pPr>
            <w:r w:rsidRPr="009A4C50">
              <w:rPr>
                <w:rFonts w:asciiTheme="minorHAnsi" w:hAnsiTheme="minorHAnsi" w:cstheme="minorHAnsi"/>
                <w:b/>
                <w:bCs/>
                <w:sz w:val="22"/>
                <w:szCs w:val="22"/>
              </w:rPr>
              <w:t>Evidence:</w:t>
            </w:r>
          </w:p>
          <w:p w14:paraId="6B340BD2" w14:textId="2A75E79C" w:rsidR="00461ED5" w:rsidRPr="009A4C50" w:rsidRDefault="00461ED5" w:rsidP="008801C6">
            <w:pPr>
              <w:jc w:val="left"/>
              <w:outlineLvl w:val="0"/>
              <w:rPr>
                <w:rFonts w:asciiTheme="minorHAnsi" w:hAnsiTheme="minorHAnsi" w:cstheme="minorHAnsi"/>
                <w:bCs/>
                <w:sz w:val="22"/>
                <w:szCs w:val="22"/>
                <w:lang w:val="en-US"/>
              </w:rPr>
            </w:pPr>
            <w:r w:rsidRPr="009A4C50">
              <w:rPr>
                <w:rFonts w:asciiTheme="minorHAnsi" w:eastAsia="Calibri Light" w:hAnsiTheme="minorHAnsi" w:cstheme="minorHAnsi"/>
                <w:sz w:val="22"/>
                <w:szCs w:val="22"/>
              </w:rPr>
              <w:t>The Bidder must provide a Live Demonstration of the Internal Audit Software indicating how the proposed solution will</w:t>
            </w:r>
            <w:r w:rsidRPr="009A4C50">
              <w:rPr>
                <w:rFonts w:asciiTheme="minorHAnsi" w:hAnsiTheme="minorHAnsi" w:cstheme="minorHAnsi"/>
                <w:bCs/>
                <w:sz w:val="22"/>
                <w:szCs w:val="22"/>
                <w:lang w:val="en-US"/>
              </w:rPr>
              <w:t xml:space="preserve"> meet the specified Audit Planning Solution Functional Requirements.</w:t>
            </w:r>
          </w:p>
          <w:p w14:paraId="46B67385" w14:textId="77777777" w:rsidR="00461ED5" w:rsidRPr="009A4C50" w:rsidRDefault="00461ED5" w:rsidP="008801C6">
            <w:pPr>
              <w:jc w:val="left"/>
              <w:rPr>
                <w:rFonts w:asciiTheme="minorHAnsi" w:hAnsiTheme="minorHAnsi" w:cstheme="minorHAnsi"/>
                <w:sz w:val="22"/>
                <w:szCs w:val="22"/>
              </w:rPr>
            </w:pPr>
          </w:p>
          <w:p w14:paraId="607A9573" w14:textId="77777777" w:rsidR="00461ED5" w:rsidRPr="009A4C50" w:rsidRDefault="00461ED5" w:rsidP="008801C6">
            <w:pPr>
              <w:jc w:val="left"/>
              <w:rPr>
                <w:rFonts w:asciiTheme="minorHAnsi" w:hAnsiTheme="minorHAnsi" w:cstheme="minorHAnsi"/>
                <w:sz w:val="22"/>
                <w:szCs w:val="22"/>
              </w:rPr>
            </w:pPr>
          </w:p>
          <w:p w14:paraId="6B6B9869" w14:textId="77777777" w:rsidR="00461ED5" w:rsidRPr="009A4C50" w:rsidRDefault="00461ED5" w:rsidP="008801C6">
            <w:pPr>
              <w:jc w:val="left"/>
              <w:rPr>
                <w:rFonts w:asciiTheme="minorHAnsi" w:hAnsiTheme="minorHAnsi" w:cstheme="minorHAnsi"/>
                <w:b/>
                <w:i/>
                <w:sz w:val="22"/>
                <w:szCs w:val="22"/>
              </w:rPr>
            </w:pPr>
            <w:r w:rsidRPr="009A4C50">
              <w:rPr>
                <w:rFonts w:asciiTheme="minorHAnsi" w:hAnsiTheme="minorHAnsi" w:cstheme="minorHAnsi"/>
                <w:b/>
                <w:iCs/>
                <w:sz w:val="22"/>
                <w:szCs w:val="22"/>
              </w:rPr>
              <w:t>Evaluation</w:t>
            </w:r>
            <w:r w:rsidRPr="009A4C50">
              <w:rPr>
                <w:rFonts w:asciiTheme="minorHAnsi" w:hAnsiTheme="minorHAnsi" w:cstheme="minorHAnsi"/>
                <w:b/>
                <w:i/>
                <w:sz w:val="22"/>
                <w:szCs w:val="22"/>
              </w:rPr>
              <w:t>:</w:t>
            </w:r>
          </w:p>
          <w:p w14:paraId="19C2F15A" w14:textId="77777777" w:rsidR="00461ED5" w:rsidRPr="009A4C50" w:rsidRDefault="00461ED5" w:rsidP="008801C6">
            <w:pPr>
              <w:ind w:left="301" w:hanging="301"/>
              <w:jc w:val="left"/>
              <w:rPr>
                <w:rFonts w:asciiTheme="minorHAnsi" w:hAnsiTheme="minorHAnsi" w:cstheme="minorHAnsi"/>
                <w:sz w:val="22"/>
                <w:szCs w:val="22"/>
              </w:rPr>
            </w:pPr>
            <w:r w:rsidRPr="009A4C50">
              <w:rPr>
                <w:rFonts w:asciiTheme="minorHAnsi" w:hAnsiTheme="minorHAnsi" w:cstheme="minorHAnsi"/>
                <w:sz w:val="22"/>
                <w:szCs w:val="22"/>
              </w:rPr>
              <w:t>0= No relevant information provided</w:t>
            </w:r>
          </w:p>
          <w:p w14:paraId="66B1D140" w14:textId="7B060511" w:rsidR="00461ED5" w:rsidRPr="009A4C50" w:rsidRDefault="00461ED5" w:rsidP="008801C6">
            <w:pPr>
              <w:ind w:left="301" w:hanging="301"/>
              <w:jc w:val="left"/>
              <w:rPr>
                <w:rFonts w:asciiTheme="minorHAnsi" w:hAnsiTheme="minorHAnsi" w:cstheme="minorHAnsi"/>
                <w:sz w:val="22"/>
                <w:szCs w:val="22"/>
              </w:rPr>
            </w:pPr>
            <w:r w:rsidRPr="009A4C50">
              <w:rPr>
                <w:rFonts w:asciiTheme="minorHAnsi" w:hAnsiTheme="minorHAnsi" w:cstheme="minorHAnsi"/>
                <w:sz w:val="22"/>
                <w:szCs w:val="22"/>
              </w:rPr>
              <w:t>1= The conducted live solution demonstration meet</w:t>
            </w:r>
            <w:r w:rsidR="00F90B0A">
              <w:rPr>
                <w:rFonts w:asciiTheme="minorHAnsi" w:hAnsiTheme="minorHAnsi" w:cstheme="minorHAnsi"/>
                <w:sz w:val="22"/>
                <w:szCs w:val="22"/>
              </w:rPr>
              <w:t>s</w:t>
            </w:r>
            <w:r w:rsidRPr="009A4C50">
              <w:rPr>
                <w:rFonts w:asciiTheme="minorHAnsi" w:hAnsiTheme="minorHAnsi" w:cstheme="minorHAnsi"/>
                <w:sz w:val="22"/>
                <w:szCs w:val="22"/>
              </w:rPr>
              <w:t xml:space="preserve"> any </w:t>
            </w:r>
            <w:r w:rsidR="00F90B0A">
              <w:rPr>
                <w:rFonts w:asciiTheme="minorHAnsi" w:hAnsiTheme="minorHAnsi" w:cstheme="minorHAnsi"/>
                <w:sz w:val="22"/>
                <w:szCs w:val="22"/>
              </w:rPr>
              <w:t>F</w:t>
            </w:r>
            <w:r w:rsidRPr="009A4C50">
              <w:rPr>
                <w:rFonts w:asciiTheme="minorHAnsi" w:hAnsiTheme="minorHAnsi" w:cstheme="minorHAnsi"/>
                <w:sz w:val="22"/>
                <w:szCs w:val="22"/>
              </w:rPr>
              <w:t>ive (5) listed Functional Requirements.</w:t>
            </w:r>
          </w:p>
          <w:p w14:paraId="4EB56FFF" w14:textId="1F131365" w:rsidR="00461ED5" w:rsidRPr="009A4C50" w:rsidRDefault="00461ED5" w:rsidP="008801C6">
            <w:pPr>
              <w:ind w:left="301" w:hanging="301"/>
              <w:jc w:val="left"/>
              <w:rPr>
                <w:rFonts w:asciiTheme="minorHAnsi" w:hAnsiTheme="minorHAnsi" w:cstheme="minorHAnsi"/>
                <w:sz w:val="22"/>
                <w:szCs w:val="22"/>
              </w:rPr>
            </w:pPr>
            <w:r w:rsidRPr="009A4C50">
              <w:rPr>
                <w:rFonts w:asciiTheme="minorHAnsi" w:hAnsiTheme="minorHAnsi" w:cstheme="minorHAnsi"/>
                <w:sz w:val="22"/>
                <w:szCs w:val="22"/>
              </w:rPr>
              <w:t xml:space="preserve">3= The conducted live solution demonstration </w:t>
            </w:r>
            <w:r w:rsidR="00387842" w:rsidRPr="009A4C50">
              <w:rPr>
                <w:rFonts w:asciiTheme="minorHAnsi" w:hAnsiTheme="minorHAnsi" w:cstheme="minorHAnsi"/>
                <w:sz w:val="22"/>
                <w:szCs w:val="22"/>
              </w:rPr>
              <w:t>meets</w:t>
            </w:r>
            <w:r w:rsidRPr="009A4C50">
              <w:rPr>
                <w:rFonts w:asciiTheme="minorHAnsi" w:hAnsiTheme="minorHAnsi" w:cstheme="minorHAnsi"/>
                <w:sz w:val="22"/>
                <w:szCs w:val="22"/>
              </w:rPr>
              <w:t xml:space="preserve"> any of the </w:t>
            </w:r>
            <w:r w:rsidR="00F90B0A">
              <w:rPr>
                <w:rFonts w:asciiTheme="minorHAnsi" w:hAnsiTheme="minorHAnsi" w:cstheme="minorHAnsi"/>
                <w:sz w:val="22"/>
                <w:szCs w:val="22"/>
              </w:rPr>
              <w:t>N</w:t>
            </w:r>
            <w:r w:rsidRPr="009A4C50">
              <w:rPr>
                <w:rFonts w:asciiTheme="minorHAnsi" w:hAnsiTheme="minorHAnsi" w:cstheme="minorHAnsi"/>
                <w:sz w:val="22"/>
                <w:szCs w:val="22"/>
              </w:rPr>
              <w:t>ine (9) core listed Functional Requirements.</w:t>
            </w:r>
          </w:p>
          <w:p w14:paraId="21966B1F" w14:textId="11285545" w:rsidR="00461ED5" w:rsidRPr="009A4C50" w:rsidRDefault="00461ED5" w:rsidP="008801C6">
            <w:pPr>
              <w:spacing w:after="120" w:line="276" w:lineRule="auto"/>
              <w:ind w:left="335" w:hanging="335"/>
              <w:jc w:val="left"/>
              <w:rPr>
                <w:rFonts w:asciiTheme="minorHAnsi" w:hAnsiTheme="minorHAnsi" w:cstheme="minorHAnsi"/>
                <w:sz w:val="22"/>
                <w:szCs w:val="22"/>
              </w:rPr>
            </w:pPr>
            <w:r w:rsidRPr="009A4C50">
              <w:rPr>
                <w:rFonts w:asciiTheme="minorHAnsi" w:hAnsiTheme="minorHAnsi" w:cstheme="minorHAnsi"/>
                <w:sz w:val="22"/>
                <w:szCs w:val="22"/>
              </w:rPr>
              <w:t>5= The conducted live solution demonstration meet</w:t>
            </w:r>
            <w:r w:rsidR="00F90B0A">
              <w:rPr>
                <w:rFonts w:asciiTheme="minorHAnsi" w:hAnsiTheme="minorHAnsi" w:cstheme="minorHAnsi"/>
                <w:sz w:val="22"/>
                <w:szCs w:val="22"/>
              </w:rPr>
              <w:t>s</w:t>
            </w:r>
            <w:r w:rsidRPr="009A4C50">
              <w:rPr>
                <w:rFonts w:asciiTheme="minorHAnsi" w:hAnsiTheme="minorHAnsi" w:cstheme="minorHAnsi"/>
                <w:sz w:val="22"/>
                <w:szCs w:val="22"/>
              </w:rPr>
              <w:t xml:space="preserve"> all of the </w:t>
            </w:r>
            <w:r w:rsidR="00F90B0A">
              <w:rPr>
                <w:rFonts w:asciiTheme="minorHAnsi" w:hAnsiTheme="minorHAnsi" w:cstheme="minorHAnsi"/>
                <w:sz w:val="22"/>
                <w:szCs w:val="22"/>
              </w:rPr>
              <w:t>E</w:t>
            </w:r>
            <w:r w:rsidRPr="009A4C50">
              <w:rPr>
                <w:rFonts w:asciiTheme="minorHAnsi" w:hAnsiTheme="minorHAnsi" w:cstheme="minorHAnsi"/>
                <w:sz w:val="22"/>
                <w:szCs w:val="22"/>
              </w:rPr>
              <w:t>leven (11) listed Functional Requirements.</w:t>
            </w:r>
          </w:p>
          <w:p w14:paraId="229843CE" w14:textId="77777777" w:rsidR="00461ED5" w:rsidRPr="009A4C50" w:rsidRDefault="00461ED5" w:rsidP="008801C6">
            <w:pPr>
              <w:ind w:left="301" w:hanging="301"/>
              <w:jc w:val="left"/>
              <w:rPr>
                <w:rFonts w:asciiTheme="minorHAnsi" w:hAnsiTheme="minorHAnsi" w:cstheme="minorHAnsi"/>
                <w:sz w:val="22"/>
                <w:szCs w:val="22"/>
              </w:rPr>
            </w:pPr>
          </w:p>
          <w:p w14:paraId="6726807D" w14:textId="1B8AF448" w:rsidR="00F90B0A" w:rsidRDefault="00461ED5" w:rsidP="008801C6">
            <w:pPr>
              <w:rPr>
                <w:rFonts w:asciiTheme="minorHAnsi" w:hAnsiTheme="minorHAnsi" w:cstheme="minorHAnsi"/>
                <w:b/>
                <w:bCs/>
                <w:sz w:val="22"/>
                <w:szCs w:val="22"/>
              </w:rPr>
            </w:pPr>
            <w:r w:rsidRPr="009A4C50">
              <w:rPr>
                <w:rFonts w:asciiTheme="minorHAnsi" w:hAnsiTheme="minorHAnsi" w:cstheme="minorHAnsi"/>
                <w:b/>
                <w:bCs/>
                <w:sz w:val="22"/>
                <w:szCs w:val="22"/>
              </w:rPr>
              <w:t>NOTE</w:t>
            </w:r>
            <w:r w:rsidR="00F90B0A">
              <w:rPr>
                <w:rFonts w:asciiTheme="minorHAnsi" w:hAnsiTheme="minorHAnsi" w:cstheme="minorHAnsi"/>
                <w:b/>
                <w:bCs/>
                <w:sz w:val="22"/>
                <w:szCs w:val="22"/>
              </w:rPr>
              <w:t xml:space="preserve"> (1)</w:t>
            </w:r>
            <w:r w:rsidRPr="009A4C50">
              <w:rPr>
                <w:rFonts w:asciiTheme="minorHAnsi" w:hAnsiTheme="minorHAnsi" w:cstheme="minorHAnsi"/>
                <w:b/>
                <w:bCs/>
                <w:sz w:val="22"/>
                <w:szCs w:val="22"/>
              </w:rPr>
              <w:t xml:space="preserve">: </w:t>
            </w:r>
          </w:p>
          <w:p w14:paraId="24C4BFFC" w14:textId="6CFAA8B1" w:rsidR="00461ED5" w:rsidRPr="00387842" w:rsidRDefault="00461ED5" w:rsidP="008801C6">
            <w:pPr>
              <w:rPr>
                <w:rFonts w:asciiTheme="minorHAnsi" w:hAnsiTheme="minorHAnsi" w:cstheme="minorHAnsi"/>
                <w:color w:val="000000"/>
                <w:sz w:val="22"/>
                <w:szCs w:val="22"/>
                <w:lang w:val="en-US"/>
              </w:rPr>
            </w:pPr>
            <w:r w:rsidRPr="00387842">
              <w:rPr>
                <w:rFonts w:asciiTheme="minorHAnsi" w:hAnsiTheme="minorHAnsi" w:cstheme="minorHAnsi"/>
              </w:rPr>
              <w:t>SITA/SAPS reserves the right to verify the information provided.</w:t>
            </w:r>
          </w:p>
        </w:tc>
        <w:tc>
          <w:tcPr>
            <w:tcW w:w="644" w:type="pct"/>
          </w:tcPr>
          <w:p w14:paraId="79BBCA15" w14:textId="43EC2698" w:rsidR="00461ED5" w:rsidRPr="009A4C50" w:rsidRDefault="00F90B0A" w:rsidP="00387842">
            <w:pPr>
              <w:jc w:val="center"/>
              <w:rPr>
                <w:rFonts w:asciiTheme="minorHAnsi" w:hAnsiTheme="minorHAnsi" w:cstheme="minorHAnsi"/>
                <w:color w:val="FF0000"/>
              </w:rPr>
            </w:pPr>
            <w:r w:rsidRPr="00387842">
              <w:rPr>
                <w:rFonts w:asciiTheme="minorHAnsi" w:hAnsiTheme="minorHAnsi" w:cstheme="minorHAnsi"/>
              </w:rPr>
              <w:t>20%</w:t>
            </w:r>
          </w:p>
        </w:tc>
        <w:tc>
          <w:tcPr>
            <w:tcW w:w="1045" w:type="pct"/>
          </w:tcPr>
          <w:p w14:paraId="2B05EDCE" w14:textId="7C39F34D" w:rsidR="00461ED5" w:rsidRPr="009A4C50" w:rsidRDefault="00461ED5" w:rsidP="008801C6">
            <w:pPr>
              <w:jc w:val="left"/>
              <w:rPr>
                <w:rFonts w:asciiTheme="minorHAnsi" w:hAnsiTheme="minorHAnsi" w:cstheme="minorHAnsi"/>
                <w:color w:val="FF0000"/>
                <w:sz w:val="22"/>
                <w:szCs w:val="22"/>
              </w:rPr>
            </w:pPr>
            <w:r w:rsidRPr="009A4C50">
              <w:rPr>
                <w:rFonts w:asciiTheme="minorHAnsi" w:hAnsiTheme="minorHAnsi" w:cstheme="minorHAnsi"/>
                <w:color w:val="FF0000"/>
                <w:sz w:val="22"/>
                <w:szCs w:val="22"/>
              </w:rPr>
              <w:t xml:space="preserve">&lt;Bidder will provide live demonstration and unique reference to locate substantiating evidence– </w:t>
            </w:r>
            <w:r w:rsidR="00646FBB">
              <w:rPr>
                <w:rFonts w:ascii="Calibri Light" w:hAnsi="Calibri Light" w:cs="Calibri Light"/>
                <w:b/>
                <w:bCs/>
                <w:color w:val="FF0000"/>
              </w:rPr>
              <w:t xml:space="preserve">&lt;see </w:t>
            </w:r>
            <w:r w:rsidR="00646FBB" w:rsidRPr="004A2915">
              <w:rPr>
                <w:rFonts w:ascii="Calibri Light" w:hAnsi="Calibri Light" w:cs="Calibri Light"/>
                <w:b/>
                <w:bCs/>
                <w:color w:val="FF0000"/>
              </w:rPr>
              <w:t>par 5.</w:t>
            </w:r>
            <w:r w:rsidR="00EA3D09">
              <w:rPr>
                <w:rFonts w:ascii="Calibri Light" w:hAnsi="Calibri Light" w:cs="Calibri Light"/>
                <w:b/>
                <w:bCs/>
                <w:color w:val="FF0000"/>
              </w:rPr>
              <w:t>7</w:t>
            </w:r>
            <w:r w:rsidR="00646FBB" w:rsidRPr="004A2915">
              <w:rPr>
                <w:rFonts w:ascii="Calibri Light" w:hAnsi="Calibri Light" w:cs="Calibri Light"/>
                <w:b/>
                <w:bCs/>
                <w:color w:val="FF0000"/>
              </w:rPr>
              <w:t>, Annex A</w:t>
            </w:r>
            <w:r w:rsidR="00646FBB" w:rsidRPr="009A4C50">
              <w:rPr>
                <w:rFonts w:ascii="Calibri Light" w:hAnsi="Calibri Light" w:cs="Calibri Light"/>
                <w:color w:val="FF0000"/>
              </w:rPr>
              <w:t>&gt;</w:t>
            </w:r>
          </w:p>
        </w:tc>
      </w:tr>
      <w:tr w:rsidR="00461ED5" w:rsidRPr="004000E8" w14:paraId="74F1CF2B" w14:textId="77777777" w:rsidTr="00387842">
        <w:tc>
          <w:tcPr>
            <w:tcW w:w="1629" w:type="pct"/>
          </w:tcPr>
          <w:p w14:paraId="1C8023CB" w14:textId="1FF4D4ED" w:rsidR="00461ED5" w:rsidRPr="009A4C50" w:rsidRDefault="00F90B0A" w:rsidP="000A7C2D">
            <w:pPr>
              <w:spacing w:after="120" w:line="276" w:lineRule="auto"/>
              <w:ind w:left="34"/>
              <w:rPr>
                <w:rFonts w:asciiTheme="minorHAnsi" w:hAnsiTheme="minorHAnsi" w:cstheme="minorHAnsi"/>
                <w:b/>
                <w:sz w:val="22"/>
                <w:szCs w:val="22"/>
              </w:rPr>
            </w:pPr>
            <w:r>
              <w:rPr>
                <w:rFonts w:asciiTheme="minorHAnsi" w:hAnsiTheme="minorHAnsi" w:cstheme="minorHAnsi"/>
                <w:b/>
                <w:sz w:val="22"/>
                <w:szCs w:val="22"/>
              </w:rPr>
              <w:t xml:space="preserve">3. </w:t>
            </w:r>
            <w:r w:rsidR="00461ED5" w:rsidRPr="009A4C50">
              <w:rPr>
                <w:rFonts w:asciiTheme="minorHAnsi" w:hAnsiTheme="minorHAnsi" w:cstheme="minorHAnsi"/>
                <w:b/>
                <w:sz w:val="22"/>
                <w:szCs w:val="22"/>
              </w:rPr>
              <w:t>Audit Execution</w:t>
            </w:r>
          </w:p>
          <w:p w14:paraId="0E47466F" w14:textId="43F26995" w:rsidR="00461ED5" w:rsidRPr="009A4C50" w:rsidRDefault="00461ED5" w:rsidP="009A4C50">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 xml:space="preserve">Import working paper – Ability to import papers into the system, such as PDF, Microsoft Word, Microsoft Excel, Microsoft Projects, PowerPoint, scanned images and email on the project master file, as audit evidence linked to a specific </w:t>
            </w:r>
            <w:r w:rsidRPr="009A4C50">
              <w:rPr>
                <w:rFonts w:asciiTheme="minorHAnsi" w:hAnsiTheme="minorHAnsi" w:cstheme="minorHAnsi"/>
                <w:sz w:val="22"/>
                <w:szCs w:val="22"/>
              </w:rPr>
              <w:lastRenderedPageBreak/>
              <w:t>procedure and working papers.</w:t>
            </w:r>
          </w:p>
          <w:p w14:paraId="5F65CC91" w14:textId="08829B46" w:rsidR="00461ED5" w:rsidRPr="009A4C50"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Upload working papers – Ability to upload working papers.</w:t>
            </w:r>
          </w:p>
          <w:p w14:paraId="01B133DA" w14:textId="6BE38FC0" w:rsidR="00461ED5" w:rsidRPr="009A4C50"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Create working papers – Ability to create working papers.</w:t>
            </w:r>
          </w:p>
          <w:p w14:paraId="65556009" w14:textId="6F4F62F7" w:rsidR="00461ED5" w:rsidRPr="009A4C50"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Edit working papers – Ability to edit working papers.</w:t>
            </w:r>
          </w:p>
          <w:p w14:paraId="1E558838" w14:textId="6751EBBE" w:rsidR="00461ED5" w:rsidRPr="009A4C50"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Export working papers – Ability to extract working papers into the system, such as PDF, Microsoft Word, Microsoft Excel, Microsoft Projects, PowerPoint, scanned images and email on the project master file, as audit evidence linked to a specific procedure and working papers.</w:t>
            </w:r>
          </w:p>
          <w:p w14:paraId="23A57DEA" w14:textId="28B8AEAA" w:rsidR="00461ED5" w:rsidRPr="009A4C50"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Store working papers – Ability to store working paper for later retrieval.</w:t>
            </w:r>
          </w:p>
          <w:p w14:paraId="37465217" w14:textId="0B7DD4D9" w:rsidR="00461ED5" w:rsidRPr="009A4C50"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Sign-off audit procedures – Ability to sign-off each audit procedure.</w:t>
            </w:r>
          </w:p>
          <w:p w14:paraId="4D775547" w14:textId="77777777"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Allocate functional access – ability to allocate access based on the user’s role or function, e.g. Preparer cannot sign off on working paper as reviewer and External user can view the project file and not make changes.</w:t>
            </w:r>
          </w:p>
          <w:p w14:paraId="760F64C6" w14:textId="77777777"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Capture report items – ability to capture report items (findings).</w:t>
            </w:r>
          </w:p>
          <w:p w14:paraId="4799F3EB" w14:textId="77777777"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Hyperlink across all applications – ability to cross reference from audit programme to working papers, exceptions raised and audit evidence.</w:t>
            </w:r>
          </w:p>
          <w:p w14:paraId="782F5F1A" w14:textId="77777777"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Review working papers – ability to review working papers.</w:t>
            </w:r>
          </w:p>
          <w:p w14:paraId="4C605564" w14:textId="623EC2A8"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lastRenderedPageBreak/>
              <w:t>Autosave working papers – ability to save working papers.</w:t>
            </w:r>
          </w:p>
          <w:p w14:paraId="26B8BB5D" w14:textId="77777777"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Facilitate coaching notes – ability to view all coaching notes raised to a specific auditor and auditors.</w:t>
            </w:r>
          </w:p>
          <w:p w14:paraId="17F8B70E" w14:textId="5021716D"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Raise coach</w:t>
            </w:r>
            <w:r>
              <w:rPr>
                <w:rFonts w:asciiTheme="minorHAnsi" w:hAnsiTheme="minorHAnsi" w:cstheme="minorHAnsi"/>
                <w:sz w:val="22"/>
                <w:szCs w:val="22"/>
              </w:rPr>
              <w:t>ing</w:t>
            </w:r>
            <w:r w:rsidRPr="009A4C50">
              <w:rPr>
                <w:rFonts w:asciiTheme="minorHAnsi" w:hAnsiTheme="minorHAnsi" w:cstheme="minorHAnsi"/>
                <w:sz w:val="22"/>
                <w:szCs w:val="22"/>
              </w:rPr>
              <w:t xml:space="preserve"> notes – ability to raise coaching notes for individual auditors for specific procedures.</w:t>
            </w:r>
          </w:p>
          <w:p w14:paraId="3B934683" w14:textId="77777777"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Address coaching notes – ability to address or response all coaching notes.</w:t>
            </w:r>
          </w:p>
          <w:p w14:paraId="1C04F2CC" w14:textId="77777777"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Flag coaching notes – ability to flag coaching notes to identify areas of work that are ready for review.</w:t>
            </w:r>
          </w:p>
          <w:p w14:paraId="04E34279" w14:textId="77777777"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Filter coaching notes – ability to filter coaching notes to easily navigate to areas of work that are ready for review.</w:t>
            </w:r>
          </w:p>
          <w:p w14:paraId="1D79BE94" w14:textId="77777777"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Generate coaching notes report status – ability to generate the status of the coaching notes report.</w:t>
            </w:r>
          </w:p>
          <w:p w14:paraId="6290E418" w14:textId="77777777"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Create new cabinet – ability to create new folder such as work programs, procedures, working paper and audit findings.</w:t>
            </w:r>
          </w:p>
          <w:p w14:paraId="6B8B4CA0" w14:textId="77777777"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Update cabinet – ability to edit, delete and add folder of work programs, procedures, working papers and audit findings.</w:t>
            </w:r>
          </w:p>
          <w:p w14:paraId="5A078325" w14:textId="77777777"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Retrieve cabinet – ability to retrieve a deleted folder of work programs, procedures, working papers and audit findings.</w:t>
            </w:r>
          </w:p>
          <w:p w14:paraId="6D3F075E" w14:textId="77777777"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Track cabinet changes – ability to track changes on cabinet.</w:t>
            </w:r>
          </w:p>
          <w:p w14:paraId="260A94B1" w14:textId="77777777"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Import cabinet – ability to upload folder work programs procedures, audit findings and working papers.</w:t>
            </w:r>
          </w:p>
          <w:p w14:paraId="7EF7015F" w14:textId="77777777"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lastRenderedPageBreak/>
              <w:t>Export cabinet – ability to extract work programs procedures, audit findings and working papers.</w:t>
            </w:r>
          </w:p>
          <w:p w14:paraId="64FC86C1" w14:textId="7EC8471C"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Drag and drop programs – ability to drag and drop procedures, audit findings or work papers.</w:t>
            </w:r>
          </w:p>
          <w:p w14:paraId="46CA9406" w14:textId="77777777"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Provide working papers library – ability to store working papers per component / business process in a library.</w:t>
            </w:r>
          </w:p>
          <w:p w14:paraId="649D71F6" w14:textId="5CE5B238"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Create replicas – ability to cr</w:t>
            </w:r>
            <w:r>
              <w:rPr>
                <w:rFonts w:asciiTheme="minorHAnsi" w:hAnsiTheme="minorHAnsi" w:cstheme="minorHAnsi"/>
                <w:sz w:val="22"/>
                <w:szCs w:val="22"/>
              </w:rPr>
              <w:t>e</w:t>
            </w:r>
            <w:r w:rsidRPr="009A4C50">
              <w:rPr>
                <w:rFonts w:asciiTheme="minorHAnsi" w:hAnsiTheme="minorHAnsi" w:cstheme="minorHAnsi"/>
                <w:sz w:val="22"/>
                <w:szCs w:val="22"/>
              </w:rPr>
              <w:t>ate replicas from the master file in order to work remotely / offline</w:t>
            </w:r>
            <w:r>
              <w:rPr>
                <w:rFonts w:asciiTheme="minorHAnsi" w:hAnsiTheme="minorHAnsi" w:cstheme="minorHAnsi"/>
                <w:sz w:val="22"/>
                <w:szCs w:val="22"/>
              </w:rPr>
              <w:t xml:space="preserve"> </w:t>
            </w:r>
            <w:r w:rsidRPr="00E55468">
              <w:rPr>
                <w:rFonts w:asciiTheme="minorHAnsi" w:hAnsiTheme="minorHAnsi" w:cstheme="minorHAnsi"/>
                <w:sz w:val="22"/>
                <w:szCs w:val="22"/>
              </w:rPr>
              <w:t>with sync later</w:t>
            </w:r>
            <w:r w:rsidRPr="009A4C50">
              <w:rPr>
                <w:rFonts w:asciiTheme="minorHAnsi" w:hAnsiTheme="minorHAnsi" w:cstheme="minorHAnsi"/>
                <w:sz w:val="22"/>
                <w:szCs w:val="22"/>
              </w:rPr>
              <w:t xml:space="preserve"> (add, delete and edit working papers).</w:t>
            </w:r>
          </w:p>
          <w:p w14:paraId="0729C4A9" w14:textId="77777777"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Merge replicas – ability to merge replicas to the master file.</w:t>
            </w:r>
          </w:p>
          <w:p w14:paraId="686A3626" w14:textId="77777777"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Synchronise replicas – ability to synchronise open replicas with master file.</w:t>
            </w:r>
          </w:p>
          <w:p w14:paraId="4DAC36D5" w14:textId="77777777"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Generate reference code – ability to generate sequential reference code per component.</w:t>
            </w:r>
          </w:p>
          <w:p w14:paraId="62C059DA" w14:textId="77777777" w:rsidR="00461ED5" w:rsidRPr="00B073F2" w:rsidRDefault="00461ED5" w:rsidP="004D3F18">
            <w:pPr>
              <w:numPr>
                <w:ilvl w:val="0"/>
                <w:numId w:val="124"/>
              </w:numPr>
              <w:jc w:val="left"/>
              <w:rPr>
                <w:rFonts w:asciiTheme="minorHAnsi" w:hAnsiTheme="minorHAnsi" w:cstheme="minorHAnsi"/>
                <w:sz w:val="22"/>
                <w:szCs w:val="22"/>
              </w:rPr>
            </w:pPr>
            <w:r w:rsidRPr="009A4C50">
              <w:rPr>
                <w:rFonts w:asciiTheme="minorHAnsi" w:hAnsiTheme="minorHAnsi" w:cstheme="minorHAnsi"/>
                <w:sz w:val="22"/>
                <w:szCs w:val="22"/>
              </w:rPr>
              <w:t>Provide working paper templates – ability to provide working papers template based on the discipline which are Risk, Performance, Information Technology and Forensic.</w:t>
            </w:r>
          </w:p>
          <w:p w14:paraId="0843DD2F" w14:textId="77777777" w:rsidR="00461ED5" w:rsidRPr="009A4C50" w:rsidRDefault="00461ED5">
            <w:pPr>
              <w:numPr>
                <w:ilvl w:val="0"/>
                <w:numId w:val="124"/>
              </w:numPr>
              <w:jc w:val="left"/>
              <w:rPr>
                <w:rFonts w:asciiTheme="minorHAnsi" w:hAnsiTheme="minorHAnsi" w:cstheme="minorHAnsi"/>
                <w:sz w:val="22"/>
                <w:szCs w:val="22"/>
              </w:rPr>
            </w:pPr>
            <w:r w:rsidRPr="009A4C50">
              <w:rPr>
                <w:rFonts w:asciiTheme="minorHAnsi" w:eastAsiaTheme="minorHAnsi" w:hAnsiTheme="minorHAnsi" w:cstheme="minorHAnsi"/>
                <w:sz w:val="22"/>
                <w:szCs w:val="22"/>
              </w:rPr>
              <w:t xml:space="preserve">Track and accept changes - ability to track and accept changes from the reviewer. </w:t>
            </w:r>
          </w:p>
          <w:p w14:paraId="2249F8DA" w14:textId="0BDBA5A4" w:rsidR="00461ED5" w:rsidRPr="009A4C50" w:rsidRDefault="00461ED5" w:rsidP="009A4C50">
            <w:pPr>
              <w:numPr>
                <w:ilvl w:val="0"/>
                <w:numId w:val="124"/>
              </w:numPr>
              <w:jc w:val="left"/>
              <w:rPr>
                <w:rFonts w:asciiTheme="minorHAnsi" w:hAnsiTheme="minorHAnsi" w:cstheme="minorHAnsi"/>
                <w:sz w:val="22"/>
                <w:szCs w:val="22"/>
              </w:rPr>
            </w:pPr>
            <w:r>
              <w:rPr>
                <w:rFonts w:asciiTheme="minorHAnsi" w:hAnsiTheme="minorHAnsi" w:cstheme="minorHAnsi"/>
                <w:sz w:val="22"/>
                <w:szCs w:val="22"/>
              </w:rPr>
              <w:t>Identify and resolve conflicts.</w:t>
            </w:r>
          </w:p>
          <w:p w14:paraId="7B82148D" w14:textId="77777777" w:rsidR="00461ED5" w:rsidRPr="009A4C50" w:rsidRDefault="00461ED5" w:rsidP="009A4C50">
            <w:pPr>
              <w:jc w:val="left"/>
              <w:rPr>
                <w:rFonts w:asciiTheme="minorHAnsi" w:hAnsiTheme="minorHAnsi" w:cstheme="minorHAnsi"/>
                <w:sz w:val="22"/>
                <w:szCs w:val="22"/>
              </w:rPr>
            </w:pPr>
          </w:p>
          <w:p w14:paraId="656529D8" w14:textId="2AC55FCB" w:rsidR="00461ED5" w:rsidRPr="009A4C50" w:rsidRDefault="00461ED5" w:rsidP="009A4C50">
            <w:pPr>
              <w:jc w:val="left"/>
              <w:rPr>
                <w:rFonts w:asciiTheme="minorHAnsi" w:eastAsia="Arial" w:hAnsiTheme="minorHAnsi" w:cstheme="minorHAnsi"/>
                <w:sz w:val="22"/>
                <w:szCs w:val="22"/>
                <w:lang w:val="en-US"/>
              </w:rPr>
            </w:pPr>
          </w:p>
        </w:tc>
        <w:tc>
          <w:tcPr>
            <w:tcW w:w="1682" w:type="pct"/>
          </w:tcPr>
          <w:p w14:paraId="51E99668" w14:textId="77777777" w:rsidR="00461ED5" w:rsidRPr="009A4C50" w:rsidRDefault="00461ED5" w:rsidP="000A7C2D">
            <w:pPr>
              <w:jc w:val="left"/>
              <w:rPr>
                <w:rFonts w:asciiTheme="minorHAnsi" w:hAnsiTheme="minorHAnsi" w:cstheme="minorHAnsi"/>
                <w:b/>
                <w:bCs/>
                <w:sz w:val="22"/>
                <w:szCs w:val="22"/>
              </w:rPr>
            </w:pPr>
            <w:r w:rsidRPr="009A4C50">
              <w:rPr>
                <w:rFonts w:asciiTheme="minorHAnsi" w:hAnsiTheme="minorHAnsi" w:cstheme="minorHAnsi"/>
                <w:b/>
                <w:bCs/>
                <w:sz w:val="22"/>
                <w:szCs w:val="22"/>
              </w:rPr>
              <w:lastRenderedPageBreak/>
              <w:t>Evidence:</w:t>
            </w:r>
          </w:p>
          <w:p w14:paraId="093BE23C" w14:textId="59F62A3B" w:rsidR="00461ED5" w:rsidRPr="009A4C50" w:rsidRDefault="00461ED5" w:rsidP="000A7C2D">
            <w:pPr>
              <w:jc w:val="left"/>
              <w:outlineLvl w:val="0"/>
              <w:rPr>
                <w:rFonts w:asciiTheme="minorHAnsi" w:hAnsiTheme="minorHAnsi" w:cstheme="minorHAnsi"/>
                <w:bCs/>
                <w:sz w:val="22"/>
                <w:szCs w:val="22"/>
                <w:lang w:val="en-US"/>
              </w:rPr>
            </w:pPr>
            <w:r w:rsidRPr="009A4C50">
              <w:rPr>
                <w:rFonts w:asciiTheme="minorHAnsi" w:eastAsia="Calibri Light" w:hAnsiTheme="minorHAnsi" w:cstheme="minorHAnsi"/>
                <w:sz w:val="22"/>
                <w:szCs w:val="22"/>
              </w:rPr>
              <w:t>The Bidder must provide a Live Demonstration of the Internal Audit Software indicating how the proposed solution will</w:t>
            </w:r>
            <w:r w:rsidRPr="009A4C50">
              <w:rPr>
                <w:rFonts w:asciiTheme="minorHAnsi" w:hAnsiTheme="minorHAnsi" w:cstheme="minorHAnsi"/>
                <w:bCs/>
                <w:sz w:val="22"/>
                <w:szCs w:val="22"/>
                <w:lang w:val="en-US"/>
              </w:rPr>
              <w:t xml:space="preserve"> meet the specified Audit Execution Solution Functional Requirements.</w:t>
            </w:r>
          </w:p>
          <w:p w14:paraId="5962D217" w14:textId="77777777" w:rsidR="00461ED5" w:rsidRPr="009A4C50" w:rsidRDefault="00461ED5" w:rsidP="000A7C2D">
            <w:pPr>
              <w:jc w:val="left"/>
              <w:rPr>
                <w:rFonts w:asciiTheme="minorHAnsi" w:hAnsiTheme="minorHAnsi" w:cstheme="minorHAnsi"/>
                <w:sz w:val="22"/>
                <w:szCs w:val="22"/>
              </w:rPr>
            </w:pPr>
          </w:p>
          <w:p w14:paraId="3F22A255" w14:textId="77777777" w:rsidR="00461ED5" w:rsidRPr="009A4C50" w:rsidRDefault="00461ED5" w:rsidP="000A7C2D">
            <w:pPr>
              <w:jc w:val="left"/>
              <w:rPr>
                <w:rFonts w:asciiTheme="minorHAnsi" w:hAnsiTheme="minorHAnsi" w:cstheme="minorHAnsi"/>
                <w:sz w:val="22"/>
                <w:szCs w:val="22"/>
              </w:rPr>
            </w:pPr>
          </w:p>
          <w:p w14:paraId="2EBA78E3" w14:textId="77777777" w:rsidR="00461ED5" w:rsidRPr="009A4C50" w:rsidRDefault="00461ED5" w:rsidP="000A7C2D">
            <w:pPr>
              <w:jc w:val="left"/>
              <w:rPr>
                <w:rFonts w:asciiTheme="minorHAnsi" w:hAnsiTheme="minorHAnsi" w:cstheme="minorHAnsi"/>
                <w:b/>
                <w:i/>
                <w:sz w:val="22"/>
                <w:szCs w:val="22"/>
              </w:rPr>
            </w:pPr>
            <w:r w:rsidRPr="009A4C50">
              <w:rPr>
                <w:rFonts w:asciiTheme="minorHAnsi" w:hAnsiTheme="minorHAnsi" w:cstheme="minorHAnsi"/>
                <w:b/>
                <w:iCs/>
                <w:sz w:val="22"/>
                <w:szCs w:val="22"/>
              </w:rPr>
              <w:t>Evaluation</w:t>
            </w:r>
            <w:r w:rsidRPr="009A4C50">
              <w:rPr>
                <w:rFonts w:asciiTheme="minorHAnsi" w:hAnsiTheme="minorHAnsi" w:cstheme="minorHAnsi"/>
                <w:b/>
                <w:i/>
                <w:sz w:val="22"/>
                <w:szCs w:val="22"/>
              </w:rPr>
              <w:t>:</w:t>
            </w:r>
          </w:p>
          <w:p w14:paraId="42BC666B" w14:textId="77777777" w:rsidR="00461ED5" w:rsidRPr="009A4C50" w:rsidRDefault="00461ED5" w:rsidP="000A7C2D">
            <w:pPr>
              <w:ind w:left="301" w:hanging="301"/>
              <w:jc w:val="left"/>
              <w:rPr>
                <w:rFonts w:asciiTheme="minorHAnsi" w:hAnsiTheme="minorHAnsi" w:cstheme="minorHAnsi"/>
                <w:sz w:val="22"/>
                <w:szCs w:val="22"/>
              </w:rPr>
            </w:pPr>
            <w:r w:rsidRPr="009A4C50">
              <w:rPr>
                <w:rFonts w:asciiTheme="minorHAnsi" w:hAnsiTheme="minorHAnsi" w:cstheme="minorHAnsi"/>
                <w:sz w:val="22"/>
                <w:szCs w:val="22"/>
              </w:rPr>
              <w:lastRenderedPageBreak/>
              <w:t>0= No relevant information provided</w:t>
            </w:r>
          </w:p>
          <w:p w14:paraId="50B1FB6D" w14:textId="2DC24A8C" w:rsidR="00461ED5" w:rsidRPr="009A4C50" w:rsidRDefault="00461ED5" w:rsidP="000A7C2D">
            <w:pPr>
              <w:ind w:left="301" w:hanging="301"/>
              <w:jc w:val="left"/>
              <w:rPr>
                <w:rFonts w:asciiTheme="minorHAnsi" w:hAnsiTheme="minorHAnsi" w:cstheme="minorHAnsi"/>
                <w:sz w:val="22"/>
                <w:szCs w:val="22"/>
              </w:rPr>
            </w:pPr>
            <w:r w:rsidRPr="009A4C50">
              <w:rPr>
                <w:rFonts w:asciiTheme="minorHAnsi" w:hAnsiTheme="minorHAnsi" w:cstheme="minorHAnsi"/>
                <w:sz w:val="22"/>
                <w:szCs w:val="22"/>
              </w:rPr>
              <w:t>1= The conducted live solution demonstration meet</w:t>
            </w:r>
            <w:r w:rsidR="00F90B0A">
              <w:rPr>
                <w:rFonts w:asciiTheme="minorHAnsi" w:hAnsiTheme="minorHAnsi" w:cstheme="minorHAnsi"/>
                <w:sz w:val="22"/>
                <w:szCs w:val="22"/>
              </w:rPr>
              <w:t>s</w:t>
            </w:r>
            <w:r w:rsidRPr="009A4C50">
              <w:rPr>
                <w:rFonts w:asciiTheme="minorHAnsi" w:hAnsiTheme="minorHAnsi" w:cstheme="minorHAnsi"/>
                <w:sz w:val="22"/>
                <w:szCs w:val="22"/>
              </w:rPr>
              <w:t xml:space="preserve"> any </w:t>
            </w:r>
            <w:r w:rsidR="00F90B0A">
              <w:rPr>
                <w:rFonts w:asciiTheme="minorHAnsi" w:hAnsiTheme="minorHAnsi" w:cstheme="minorHAnsi"/>
                <w:sz w:val="22"/>
                <w:szCs w:val="22"/>
              </w:rPr>
              <w:t>T</w:t>
            </w:r>
            <w:r w:rsidRPr="009A4C50">
              <w:rPr>
                <w:rFonts w:asciiTheme="minorHAnsi" w:hAnsiTheme="minorHAnsi" w:cstheme="minorHAnsi"/>
                <w:sz w:val="22"/>
                <w:szCs w:val="22"/>
              </w:rPr>
              <w:t>wenty-</w:t>
            </w:r>
            <w:r w:rsidR="00F90B0A">
              <w:rPr>
                <w:rFonts w:asciiTheme="minorHAnsi" w:hAnsiTheme="minorHAnsi" w:cstheme="minorHAnsi"/>
                <w:sz w:val="22"/>
                <w:szCs w:val="22"/>
              </w:rPr>
              <w:t>F</w:t>
            </w:r>
            <w:r w:rsidRPr="009A4C50">
              <w:rPr>
                <w:rFonts w:asciiTheme="minorHAnsi" w:hAnsiTheme="minorHAnsi" w:cstheme="minorHAnsi"/>
                <w:sz w:val="22"/>
                <w:szCs w:val="22"/>
              </w:rPr>
              <w:t>ive (25) listed Functional Requirements.</w:t>
            </w:r>
          </w:p>
          <w:p w14:paraId="5707554B" w14:textId="3DAAEC65" w:rsidR="00461ED5" w:rsidRPr="009A4C50" w:rsidRDefault="00461ED5" w:rsidP="000A7C2D">
            <w:pPr>
              <w:ind w:left="301" w:hanging="301"/>
              <w:jc w:val="left"/>
              <w:rPr>
                <w:rFonts w:asciiTheme="minorHAnsi" w:hAnsiTheme="minorHAnsi" w:cstheme="minorHAnsi"/>
                <w:sz w:val="22"/>
                <w:szCs w:val="22"/>
              </w:rPr>
            </w:pPr>
            <w:r w:rsidRPr="009A4C50">
              <w:rPr>
                <w:rFonts w:asciiTheme="minorHAnsi" w:hAnsiTheme="minorHAnsi" w:cstheme="minorHAnsi"/>
                <w:sz w:val="22"/>
                <w:szCs w:val="22"/>
              </w:rPr>
              <w:t>3= The conducted live solution demonstration meet</w:t>
            </w:r>
            <w:r w:rsidR="00F90B0A">
              <w:rPr>
                <w:rFonts w:asciiTheme="minorHAnsi" w:hAnsiTheme="minorHAnsi" w:cstheme="minorHAnsi"/>
                <w:sz w:val="22"/>
                <w:szCs w:val="22"/>
              </w:rPr>
              <w:t>s</w:t>
            </w:r>
            <w:r w:rsidRPr="009A4C50">
              <w:rPr>
                <w:rFonts w:asciiTheme="minorHAnsi" w:hAnsiTheme="minorHAnsi" w:cstheme="minorHAnsi"/>
                <w:sz w:val="22"/>
                <w:szCs w:val="22"/>
              </w:rPr>
              <w:t xml:space="preserve"> any of the </w:t>
            </w:r>
            <w:r w:rsidR="00F90B0A">
              <w:rPr>
                <w:rFonts w:asciiTheme="minorHAnsi" w:hAnsiTheme="minorHAnsi" w:cstheme="minorHAnsi"/>
                <w:sz w:val="22"/>
                <w:szCs w:val="22"/>
              </w:rPr>
              <w:t>T</w:t>
            </w:r>
            <w:r w:rsidRPr="009A4C50">
              <w:rPr>
                <w:rFonts w:asciiTheme="minorHAnsi" w:hAnsiTheme="minorHAnsi" w:cstheme="minorHAnsi"/>
                <w:sz w:val="22"/>
                <w:szCs w:val="22"/>
              </w:rPr>
              <w:t>wenty-</w:t>
            </w:r>
            <w:r w:rsidR="00F90B0A">
              <w:rPr>
                <w:rFonts w:asciiTheme="minorHAnsi" w:hAnsiTheme="minorHAnsi" w:cstheme="minorHAnsi"/>
                <w:sz w:val="22"/>
                <w:szCs w:val="22"/>
              </w:rPr>
              <w:t>E</w:t>
            </w:r>
            <w:r w:rsidRPr="009A4C50">
              <w:rPr>
                <w:rFonts w:asciiTheme="minorHAnsi" w:hAnsiTheme="minorHAnsi" w:cstheme="minorHAnsi"/>
                <w:sz w:val="22"/>
                <w:szCs w:val="22"/>
              </w:rPr>
              <w:t>ight (28) listed Functional Requirements.</w:t>
            </w:r>
          </w:p>
          <w:p w14:paraId="4F601023" w14:textId="5E0DB68C" w:rsidR="00461ED5" w:rsidRPr="009A4C50" w:rsidRDefault="00461ED5" w:rsidP="000A7C2D">
            <w:pPr>
              <w:spacing w:after="120" w:line="276" w:lineRule="auto"/>
              <w:ind w:left="335" w:hanging="335"/>
              <w:jc w:val="left"/>
              <w:rPr>
                <w:rFonts w:asciiTheme="minorHAnsi" w:hAnsiTheme="minorHAnsi" w:cstheme="minorHAnsi"/>
                <w:sz w:val="22"/>
                <w:szCs w:val="22"/>
              </w:rPr>
            </w:pPr>
            <w:r w:rsidRPr="009A4C50">
              <w:rPr>
                <w:rFonts w:asciiTheme="minorHAnsi" w:hAnsiTheme="minorHAnsi" w:cstheme="minorHAnsi"/>
                <w:sz w:val="22"/>
                <w:szCs w:val="22"/>
              </w:rPr>
              <w:t>5= The conducted live solution demonstration meet</w:t>
            </w:r>
            <w:r w:rsidR="00A009FF">
              <w:rPr>
                <w:rFonts w:asciiTheme="minorHAnsi" w:hAnsiTheme="minorHAnsi" w:cstheme="minorHAnsi"/>
                <w:sz w:val="22"/>
                <w:szCs w:val="22"/>
              </w:rPr>
              <w:t>s</w:t>
            </w:r>
            <w:r w:rsidRPr="009A4C50">
              <w:rPr>
                <w:rFonts w:asciiTheme="minorHAnsi" w:hAnsiTheme="minorHAnsi" w:cstheme="minorHAnsi"/>
                <w:sz w:val="22"/>
                <w:szCs w:val="22"/>
              </w:rPr>
              <w:t xml:space="preserve"> all of the </w:t>
            </w:r>
            <w:r w:rsidR="00F90B0A">
              <w:rPr>
                <w:rFonts w:asciiTheme="minorHAnsi" w:hAnsiTheme="minorHAnsi" w:cstheme="minorHAnsi"/>
                <w:sz w:val="22"/>
                <w:szCs w:val="22"/>
              </w:rPr>
              <w:t>T</w:t>
            </w:r>
            <w:r w:rsidRPr="009A4C50">
              <w:rPr>
                <w:rFonts w:asciiTheme="minorHAnsi" w:hAnsiTheme="minorHAnsi" w:cstheme="minorHAnsi"/>
                <w:sz w:val="22"/>
                <w:szCs w:val="22"/>
              </w:rPr>
              <w:t>hirty-</w:t>
            </w:r>
            <w:r w:rsidR="00A57247">
              <w:rPr>
                <w:rFonts w:asciiTheme="minorHAnsi" w:hAnsiTheme="minorHAnsi" w:cstheme="minorHAnsi"/>
                <w:sz w:val="22"/>
                <w:szCs w:val="22"/>
              </w:rPr>
              <w:t xml:space="preserve">Three </w:t>
            </w:r>
            <w:r w:rsidR="00A57247" w:rsidRPr="009A4C50">
              <w:rPr>
                <w:rFonts w:asciiTheme="minorHAnsi" w:hAnsiTheme="minorHAnsi" w:cstheme="minorHAnsi"/>
                <w:sz w:val="22"/>
                <w:szCs w:val="22"/>
              </w:rPr>
              <w:t>(</w:t>
            </w:r>
            <w:r w:rsidRPr="009A4C50">
              <w:rPr>
                <w:rFonts w:asciiTheme="minorHAnsi" w:hAnsiTheme="minorHAnsi" w:cstheme="minorHAnsi"/>
                <w:sz w:val="22"/>
                <w:szCs w:val="22"/>
              </w:rPr>
              <w:t>3</w:t>
            </w:r>
            <w:r w:rsidR="00A009FF">
              <w:rPr>
                <w:rFonts w:asciiTheme="minorHAnsi" w:hAnsiTheme="minorHAnsi" w:cstheme="minorHAnsi"/>
                <w:sz w:val="22"/>
                <w:szCs w:val="22"/>
              </w:rPr>
              <w:t>3</w:t>
            </w:r>
            <w:r w:rsidRPr="009A4C50">
              <w:rPr>
                <w:rFonts w:asciiTheme="minorHAnsi" w:hAnsiTheme="minorHAnsi" w:cstheme="minorHAnsi"/>
                <w:sz w:val="22"/>
                <w:szCs w:val="22"/>
              </w:rPr>
              <w:t>) listed Functional Requirements.</w:t>
            </w:r>
          </w:p>
          <w:p w14:paraId="3357EC27" w14:textId="77777777" w:rsidR="00461ED5" w:rsidRPr="009A4C50" w:rsidRDefault="00461ED5" w:rsidP="000A7C2D">
            <w:pPr>
              <w:ind w:left="301" w:hanging="301"/>
              <w:jc w:val="left"/>
              <w:rPr>
                <w:rFonts w:asciiTheme="minorHAnsi" w:hAnsiTheme="minorHAnsi" w:cstheme="minorHAnsi"/>
                <w:sz w:val="22"/>
                <w:szCs w:val="22"/>
              </w:rPr>
            </w:pPr>
          </w:p>
          <w:p w14:paraId="4A996F07" w14:textId="77777777" w:rsidR="00A009FF" w:rsidRDefault="00A009FF" w:rsidP="000A7C2D">
            <w:pPr>
              <w:ind w:left="301" w:hanging="301"/>
              <w:jc w:val="left"/>
              <w:rPr>
                <w:rFonts w:asciiTheme="minorHAnsi" w:hAnsiTheme="minorHAnsi" w:cstheme="minorHAnsi"/>
                <w:b/>
                <w:bCs/>
                <w:sz w:val="22"/>
                <w:szCs w:val="22"/>
              </w:rPr>
            </w:pPr>
          </w:p>
          <w:p w14:paraId="7FE6483B" w14:textId="2DB31781" w:rsidR="00A009FF" w:rsidRDefault="00461ED5" w:rsidP="000A7C2D">
            <w:pPr>
              <w:ind w:left="301" w:hanging="301"/>
              <w:jc w:val="left"/>
              <w:rPr>
                <w:rFonts w:asciiTheme="minorHAnsi" w:hAnsiTheme="minorHAnsi" w:cstheme="minorHAnsi"/>
                <w:b/>
                <w:bCs/>
                <w:sz w:val="22"/>
                <w:szCs w:val="22"/>
              </w:rPr>
            </w:pPr>
            <w:r w:rsidRPr="009A4C50">
              <w:rPr>
                <w:rFonts w:asciiTheme="minorHAnsi" w:hAnsiTheme="minorHAnsi" w:cstheme="minorHAnsi"/>
                <w:b/>
                <w:bCs/>
                <w:sz w:val="22"/>
                <w:szCs w:val="22"/>
              </w:rPr>
              <w:t>NOTE</w:t>
            </w:r>
            <w:r w:rsidR="00A009FF">
              <w:rPr>
                <w:rFonts w:asciiTheme="minorHAnsi" w:hAnsiTheme="minorHAnsi" w:cstheme="minorHAnsi"/>
                <w:b/>
                <w:bCs/>
                <w:sz w:val="22"/>
                <w:szCs w:val="22"/>
              </w:rPr>
              <w:t xml:space="preserve"> (1)</w:t>
            </w:r>
            <w:r w:rsidRPr="009A4C50">
              <w:rPr>
                <w:rFonts w:asciiTheme="minorHAnsi" w:hAnsiTheme="minorHAnsi" w:cstheme="minorHAnsi"/>
                <w:b/>
                <w:bCs/>
                <w:sz w:val="22"/>
                <w:szCs w:val="22"/>
              </w:rPr>
              <w:t xml:space="preserve">: </w:t>
            </w:r>
          </w:p>
          <w:p w14:paraId="2150DFE2" w14:textId="34DCA7A0" w:rsidR="00461ED5" w:rsidRPr="00387842" w:rsidRDefault="00461ED5" w:rsidP="00387842">
            <w:pPr>
              <w:jc w:val="left"/>
              <w:rPr>
                <w:rFonts w:asciiTheme="minorHAnsi" w:hAnsiTheme="minorHAnsi" w:cstheme="minorHAnsi"/>
                <w:sz w:val="22"/>
                <w:szCs w:val="22"/>
              </w:rPr>
            </w:pPr>
            <w:r w:rsidRPr="00387842">
              <w:rPr>
                <w:rFonts w:asciiTheme="minorHAnsi" w:hAnsiTheme="minorHAnsi" w:cstheme="minorHAnsi"/>
              </w:rPr>
              <w:t>SITA/SAPS reserves the right to</w:t>
            </w:r>
            <w:r w:rsidR="00A009FF">
              <w:rPr>
                <w:rFonts w:asciiTheme="minorHAnsi" w:hAnsiTheme="minorHAnsi" w:cstheme="minorHAnsi"/>
                <w:sz w:val="22"/>
                <w:szCs w:val="22"/>
              </w:rPr>
              <w:t xml:space="preserve"> </w:t>
            </w:r>
            <w:r w:rsidRPr="00387842">
              <w:rPr>
                <w:rFonts w:asciiTheme="minorHAnsi" w:hAnsiTheme="minorHAnsi" w:cstheme="minorHAnsi"/>
              </w:rPr>
              <w:t>verify the information</w:t>
            </w:r>
            <w:r w:rsidR="00A009FF">
              <w:rPr>
                <w:rFonts w:asciiTheme="minorHAnsi" w:hAnsiTheme="minorHAnsi" w:cstheme="minorHAnsi"/>
                <w:sz w:val="22"/>
                <w:szCs w:val="22"/>
              </w:rPr>
              <w:t xml:space="preserve"> </w:t>
            </w:r>
            <w:r w:rsidRPr="00387842">
              <w:rPr>
                <w:rFonts w:asciiTheme="minorHAnsi" w:hAnsiTheme="minorHAnsi" w:cstheme="minorHAnsi"/>
              </w:rPr>
              <w:t>provided.</w:t>
            </w:r>
          </w:p>
        </w:tc>
        <w:tc>
          <w:tcPr>
            <w:tcW w:w="644" w:type="pct"/>
          </w:tcPr>
          <w:p w14:paraId="414768B7" w14:textId="72A191ED" w:rsidR="00461ED5" w:rsidRPr="009A4C50" w:rsidRDefault="00F90B0A" w:rsidP="000A7C2D">
            <w:pPr>
              <w:jc w:val="left"/>
              <w:rPr>
                <w:rFonts w:asciiTheme="minorHAnsi" w:hAnsiTheme="minorHAnsi" w:cstheme="minorHAnsi"/>
                <w:color w:val="FF0000"/>
              </w:rPr>
            </w:pPr>
            <w:r>
              <w:rPr>
                <w:rFonts w:asciiTheme="minorHAnsi" w:hAnsiTheme="minorHAnsi" w:cstheme="minorHAnsi"/>
                <w:color w:val="FF0000"/>
              </w:rPr>
              <w:lastRenderedPageBreak/>
              <w:t xml:space="preserve">      </w:t>
            </w:r>
            <w:r w:rsidRPr="00387842">
              <w:rPr>
                <w:rFonts w:asciiTheme="minorHAnsi" w:hAnsiTheme="minorHAnsi" w:cstheme="minorHAnsi"/>
              </w:rPr>
              <w:t>30%</w:t>
            </w:r>
          </w:p>
        </w:tc>
        <w:tc>
          <w:tcPr>
            <w:tcW w:w="1045" w:type="pct"/>
          </w:tcPr>
          <w:p w14:paraId="36A998A0" w14:textId="4109FA1F" w:rsidR="00461ED5" w:rsidRPr="009A4C50" w:rsidRDefault="00461ED5" w:rsidP="000A7C2D">
            <w:pPr>
              <w:spacing w:line="276" w:lineRule="auto"/>
              <w:jc w:val="left"/>
              <w:rPr>
                <w:rFonts w:asciiTheme="minorHAnsi" w:hAnsiTheme="minorHAnsi" w:cstheme="minorHAnsi"/>
                <w:color w:val="FF0000"/>
                <w:sz w:val="22"/>
                <w:szCs w:val="22"/>
              </w:rPr>
            </w:pPr>
            <w:r w:rsidRPr="009A4C50">
              <w:rPr>
                <w:rFonts w:asciiTheme="minorHAnsi" w:hAnsiTheme="minorHAnsi" w:cstheme="minorHAnsi"/>
                <w:color w:val="FF0000"/>
                <w:sz w:val="22"/>
                <w:szCs w:val="22"/>
              </w:rPr>
              <w:t xml:space="preserve">&lt;Bidder will provide live demonstration and unique reference to locate substantiating evidence – </w:t>
            </w:r>
            <w:r w:rsidR="00646FBB">
              <w:rPr>
                <w:rFonts w:ascii="Calibri Light" w:hAnsi="Calibri Light" w:cs="Calibri Light"/>
                <w:b/>
                <w:bCs/>
                <w:color w:val="FF0000"/>
              </w:rPr>
              <w:t xml:space="preserve">&lt;see </w:t>
            </w:r>
            <w:r w:rsidR="00646FBB" w:rsidRPr="004A2915">
              <w:rPr>
                <w:rFonts w:ascii="Calibri Light" w:hAnsi="Calibri Light" w:cs="Calibri Light"/>
                <w:b/>
                <w:bCs/>
                <w:color w:val="FF0000"/>
              </w:rPr>
              <w:t>par 5.</w:t>
            </w:r>
            <w:r w:rsidR="00EA3D09">
              <w:rPr>
                <w:rFonts w:ascii="Calibri Light" w:hAnsi="Calibri Light" w:cs="Calibri Light"/>
                <w:b/>
                <w:bCs/>
                <w:color w:val="FF0000"/>
              </w:rPr>
              <w:t>7</w:t>
            </w:r>
            <w:r w:rsidR="00646FBB" w:rsidRPr="004A2915">
              <w:rPr>
                <w:rFonts w:ascii="Calibri Light" w:hAnsi="Calibri Light" w:cs="Calibri Light"/>
                <w:b/>
                <w:bCs/>
                <w:color w:val="FF0000"/>
              </w:rPr>
              <w:t>, Annex A</w:t>
            </w:r>
            <w:r w:rsidR="00646FBB" w:rsidRPr="009A4C50">
              <w:rPr>
                <w:rFonts w:ascii="Calibri Light" w:hAnsi="Calibri Light" w:cs="Calibri Light"/>
                <w:color w:val="FF0000"/>
              </w:rPr>
              <w:t>&gt;</w:t>
            </w:r>
          </w:p>
          <w:p w14:paraId="2350FC75" w14:textId="77777777" w:rsidR="00461ED5" w:rsidRPr="009A4C50" w:rsidRDefault="00461ED5" w:rsidP="000A7C2D">
            <w:pPr>
              <w:spacing w:line="276" w:lineRule="auto"/>
              <w:jc w:val="left"/>
              <w:rPr>
                <w:rFonts w:asciiTheme="minorHAnsi" w:hAnsiTheme="minorHAnsi" w:cstheme="minorHAnsi"/>
                <w:color w:val="FF0000"/>
                <w:sz w:val="22"/>
                <w:szCs w:val="22"/>
                <w:highlight w:val="yellow"/>
              </w:rPr>
            </w:pPr>
          </w:p>
        </w:tc>
      </w:tr>
      <w:tr w:rsidR="00461ED5" w:rsidRPr="004000E8" w14:paraId="6F71533C" w14:textId="77777777" w:rsidTr="00387842">
        <w:tc>
          <w:tcPr>
            <w:tcW w:w="1629" w:type="pct"/>
          </w:tcPr>
          <w:p w14:paraId="0B58312F" w14:textId="29CC2E79" w:rsidR="00461ED5" w:rsidRPr="009A4C50" w:rsidRDefault="00F90B0A" w:rsidP="000A7C2D">
            <w:pPr>
              <w:spacing w:after="120" w:line="276" w:lineRule="auto"/>
              <w:ind w:left="34"/>
              <w:rPr>
                <w:rFonts w:asciiTheme="minorHAnsi" w:hAnsiTheme="minorHAnsi" w:cstheme="minorHAnsi"/>
                <w:b/>
                <w:sz w:val="22"/>
                <w:szCs w:val="22"/>
              </w:rPr>
            </w:pPr>
            <w:r>
              <w:rPr>
                <w:rFonts w:asciiTheme="minorHAnsi" w:hAnsiTheme="minorHAnsi" w:cstheme="minorHAnsi"/>
                <w:b/>
                <w:sz w:val="22"/>
                <w:szCs w:val="22"/>
              </w:rPr>
              <w:lastRenderedPageBreak/>
              <w:t xml:space="preserve">4. </w:t>
            </w:r>
            <w:r w:rsidR="00461ED5" w:rsidRPr="009A4C50">
              <w:rPr>
                <w:rFonts w:asciiTheme="minorHAnsi" w:hAnsiTheme="minorHAnsi" w:cstheme="minorHAnsi"/>
                <w:b/>
                <w:sz w:val="22"/>
                <w:szCs w:val="22"/>
              </w:rPr>
              <w:t>Audit Reporting</w:t>
            </w:r>
          </w:p>
          <w:p w14:paraId="51639357" w14:textId="77777777" w:rsidR="00461ED5" w:rsidRPr="009A4C50" w:rsidRDefault="00461ED5" w:rsidP="000A7C2D">
            <w:pPr>
              <w:numPr>
                <w:ilvl w:val="0"/>
                <w:numId w:val="120"/>
              </w:numPr>
              <w:jc w:val="left"/>
              <w:rPr>
                <w:rFonts w:asciiTheme="minorHAnsi" w:hAnsiTheme="minorHAnsi" w:cstheme="minorHAnsi"/>
                <w:sz w:val="22"/>
                <w:szCs w:val="22"/>
              </w:rPr>
            </w:pPr>
            <w:r w:rsidRPr="009A4C50">
              <w:rPr>
                <w:rFonts w:asciiTheme="minorHAnsi" w:hAnsiTheme="minorHAnsi" w:cstheme="minorHAnsi"/>
                <w:sz w:val="22"/>
                <w:szCs w:val="22"/>
              </w:rPr>
              <w:t xml:space="preserve">Generate report – Ability to generate draft and final reports, coaching notes, report, procedure report, </w:t>
            </w:r>
            <w:r w:rsidRPr="009A4C50">
              <w:rPr>
                <w:rFonts w:asciiTheme="minorHAnsi" w:hAnsiTheme="minorHAnsi" w:cstheme="minorHAnsi"/>
                <w:sz w:val="22"/>
                <w:szCs w:val="22"/>
              </w:rPr>
              <w:lastRenderedPageBreak/>
              <w:t>and follow-up implementation status report.</w:t>
            </w:r>
          </w:p>
          <w:p w14:paraId="74186471" w14:textId="77777777" w:rsidR="00461ED5" w:rsidRPr="009A4C50" w:rsidRDefault="00461ED5" w:rsidP="000A7C2D">
            <w:pPr>
              <w:numPr>
                <w:ilvl w:val="0"/>
                <w:numId w:val="120"/>
              </w:numPr>
              <w:jc w:val="left"/>
              <w:rPr>
                <w:rFonts w:asciiTheme="minorHAnsi" w:hAnsiTheme="minorHAnsi" w:cstheme="minorHAnsi"/>
                <w:sz w:val="22"/>
                <w:szCs w:val="22"/>
              </w:rPr>
            </w:pPr>
            <w:r w:rsidRPr="009A4C50">
              <w:rPr>
                <w:rFonts w:asciiTheme="minorHAnsi" w:hAnsiTheme="minorHAnsi" w:cstheme="minorHAnsi"/>
                <w:sz w:val="22"/>
                <w:szCs w:val="22"/>
              </w:rPr>
              <w:t>Customise Report – Ability to customise draft and final report per discipline</w:t>
            </w:r>
          </w:p>
          <w:p w14:paraId="66D23C35" w14:textId="77777777" w:rsidR="00461ED5" w:rsidRPr="009A4C50" w:rsidRDefault="00461ED5" w:rsidP="000A7C2D">
            <w:pPr>
              <w:numPr>
                <w:ilvl w:val="0"/>
                <w:numId w:val="120"/>
              </w:numPr>
              <w:jc w:val="left"/>
              <w:rPr>
                <w:rFonts w:asciiTheme="minorHAnsi" w:hAnsiTheme="minorHAnsi" w:cstheme="minorHAnsi"/>
                <w:sz w:val="22"/>
                <w:szCs w:val="22"/>
              </w:rPr>
            </w:pPr>
            <w:r w:rsidRPr="009A4C50">
              <w:rPr>
                <w:rFonts w:asciiTheme="minorHAnsi" w:hAnsiTheme="minorHAnsi" w:cstheme="minorHAnsi"/>
                <w:sz w:val="22"/>
                <w:szCs w:val="22"/>
              </w:rPr>
              <w:t>Export report – Ability to export report to Microsoft Word.</w:t>
            </w:r>
          </w:p>
          <w:p w14:paraId="2A5CB285" w14:textId="77777777" w:rsidR="00461ED5" w:rsidRPr="009A4C50" w:rsidRDefault="00461ED5" w:rsidP="000A7C2D">
            <w:pPr>
              <w:numPr>
                <w:ilvl w:val="0"/>
                <w:numId w:val="120"/>
              </w:numPr>
              <w:jc w:val="left"/>
              <w:rPr>
                <w:rFonts w:asciiTheme="minorHAnsi" w:hAnsiTheme="minorHAnsi" w:cstheme="minorHAnsi"/>
                <w:sz w:val="22"/>
                <w:szCs w:val="22"/>
              </w:rPr>
            </w:pPr>
            <w:r w:rsidRPr="009A4C50">
              <w:rPr>
                <w:rFonts w:asciiTheme="minorHAnsi" w:hAnsiTheme="minorHAnsi" w:cstheme="minorHAnsi"/>
                <w:sz w:val="22"/>
                <w:szCs w:val="22"/>
              </w:rPr>
              <w:t>Import report – Ability to import report from Microsoft Word.</w:t>
            </w:r>
          </w:p>
          <w:p w14:paraId="0BD54A6C" w14:textId="77777777" w:rsidR="00461ED5" w:rsidRPr="009A4C50" w:rsidRDefault="00461ED5" w:rsidP="000A7C2D">
            <w:pPr>
              <w:ind w:left="34"/>
              <w:rPr>
                <w:rFonts w:asciiTheme="minorHAnsi" w:hAnsiTheme="minorHAnsi" w:cstheme="minorHAnsi"/>
                <w:b/>
                <w:sz w:val="22"/>
                <w:szCs w:val="22"/>
              </w:rPr>
            </w:pPr>
          </w:p>
        </w:tc>
        <w:tc>
          <w:tcPr>
            <w:tcW w:w="1682" w:type="pct"/>
          </w:tcPr>
          <w:p w14:paraId="7F879AC7" w14:textId="77777777" w:rsidR="00461ED5" w:rsidRPr="009A4C50" w:rsidRDefault="00461ED5" w:rsidP="000A7C2D">
            <w:pPr>
              <w:jc w:val="left"/>
              <w:rPr>
                <w:rFonts w:asciiTheme="minorHAnsi" w:hAnsiTheme="minorHAnsi" w:cstheme="minorHAnsi"/>
                <w:b/>
                <w:bCs/>
                <w:sz w:val="22"/>
                <w:szCs w:val="22"/>
              </w:rPr>
            </w:pPr>
            <w:r w:rsidRPr="009A4C50">
              <w:rPr>
                <w:rFonts w:asciiTheme="minorHAnsi" w:hAnsiTheme="minorHAnsi" w:cstheme="minorHAnsi"/>
                <w:b/>
                <w:bCs/>
                <w:sz w:val="22"/>
                <w:szCs w:val="22"/>
              </w:rPr>
              <w:lastRenderedPageBreak/>
              <w:t>Evidence:</w:t>
            </w:r>
          </w:p>
          <w:p w14:paraId="1049B2D1" w14:textId="2A558C14" w:rsidR="00461ED5" w:rsidRPr="009A4C50" w:rsidRDefault="00461ED5" w:rsidP="000A7C2D">
            <w:pPr>
              <w:jc w:val="left"/>
              <w:outlineLvl w:val="0"/>
              <w:rPr>
                <w:rFonts w:asciiTheme="minorHAnsi" w:hAnsiTheme="minorHAnsi" w:cstheme="minorHAnsi"/>
                <w:bCs/>
                <w:sz w:val="22"/>
                <w:szCs w:val="22"/>
                <w:lang w:val="en-US"/>
              </w:rPr>
            </w:pPr>
            <w:r w:rsidRPr="009A4C50">
              <w:rPr>
                <w:rFonts w:asciiTheme="minorHAnsi" w:eastAsia="Calibri Light" w:hAnsiTheme="minorHAnsi" w:cstheme="minorHAnsi"/>
                <w:sz w:val="22"/>
                <w:szCs w:val="22"/>
              </w:rPr>
              <w:t>The Bidder must provide a Live Demonstration of the Internal Audit Software indicating how the proposed solution will</w:t>
            </w:r>
            <w:r w:rsidRPr="009A4C50">
              <w:rPr>
                <w:rFonts w:asciiTheme="minorHAnsi" w:hAnsiTheme="minorHAnsi" w:cstheme="minorHAnsi"/>
                <w:bCs/>
                <w:sz w:val="22"/>
                <w:szCs w:val="22"/>
                <w:lang w:val="en-US"/>
              </w:rPr>
              <w:t xml:space="preserve"> meet the </w:t>
            </w:r>
            <w:r w:rsidRPr="009A4C50">
              <w:rPr>
                <w:rFonts w:asciiTheme="minorHAnsi" w:hAnsiTheme="minorHAnsi" w:cstheme="minorHAnsi"/>
                <w:bCs/>
                <w:sz w:val="22"/>
                <w:szCs w:val="22"/>
                <w:lang w:val="en-US"/>
              </w:rPr>
              <w:lastRenderedPageBreak/>
              <w:t>specified Audit Reporting Solution Functional Requirements.</w:t>
            </w:r>
          </w:p>
          <w:p w14:paraId="765DAC67" w14:textId="77777777" w:rsidR="00461ED5" w:rsidRPr="009A4C50" w:rsidRDefault="00461ED5" w:rsidP="000A7C2D">
            <w:pPr>
              <w:jc w:val="left"/>
              <w:rPr>
                <w:rFonts w:asciiTheme="minorHAnsi" w:hAnsiTheme="minorHAnsi" w:cstheme="minorHAnsi"/>
                <w:sz w:val="22"/>
                <w:szCs w:val="22"/>
              </w:rPr>
            </w:pPr>
          </w:p>
          <w:p w14:paraId="15BAC445" w14:textId="77777777" w:rsidR="00461ED5" w:rsidRPr="009A4C50" w:rsidRDefault="00461ED5" w:rsidP="000A7C2D">
            <w:pPr>
              <w:jc w:val="left"/>
              <w:rPr>
                <w:rFonts w:asciiTheme="minorHAnsi" w:hAnsiTheme="minorHAnsi" w:cstheme="minorHAnsi"/>
                <w:b/>
                <w:i/>
                <w:sz w:val="22"/>
                <w:szCs w:val="22"/>
              </w:rPr>
            </w:pPr>
            <w:r w:rsidRPr="009A4C50">
              <w:rPr>
                <w:rFonts w:asciiTheme="minorHAnsi" w:hAnsiTheme="minorHAnsi" w:cstheme="minorHAnsi"/>
                <w:b/>
                <w:iCs/>
                <w:sz w:val="22"/>
                <w:szCs w:val="22"/>
              </w:rPr>
              <w:t>Evaluation</w:t>
            </w:r>
            <w:r w:rsidRPr="009A4C50">
              <w:rPr>
                <w:rFonts w:asciiTheme="minorHAnsi" w:hAnsiTheme="minorHAnsi" w:cstheme="minorHAnsi"/>
                <w:b/>
                <w:i/>
                <w:sz w:val="22"/>
                <w:szCs w:val="22"/>
              </w:rPr>
              <w:t>:</w:t>
            </w:r>
          </w:p>
          <w:p w14:paraId="3908583F" w14:textId="77777777" w:rsidR="00461ED5" w:rsidRPr="009A4C50" w:rsidRDefault="00461ED5" w:rsidP="000A7C2D">
            <w:pPr>
              <w:ind w:left="301" w:hanging="301"/>
              <w:jc w:val="left"/>
              <w:rPr>
                <w:rFonts w:asciiTheme="minorHAnsi" w:hAnsiTheme="minorHAnsi" w:cstheme="minorHAnsi"/>
                <w:sz w:val="22"/>
                <w:szCs w:val="22"/>
              </w:rPr>
            </w:pPr>
            <w:r w:rsidRPr="009A4C50">
              <w:rPr>
                <w:rFonts w:asciiTheme="minorHAnsi" w:hAnsiTheme="minorHAnsi" w:cstheme="minorHAnsi"/>
                <w:sz w:val="22"/>
                <w:szCs w:val="22"/>
              </w:rPr>
              <w:t>0= No relevant information provided</w:t>
            </w:r>
          </w:p>
          <w:p w14:paraId="102E36D1" w14:textId="1FB57EEA" w:rsidR="00461ED5" w:rsidRPr="009A4C50" w:rsidRDefault="00461ED5" w:rsidP="000A7C2D">
            <w:pPr>
              <w:ind w:left="301" w:hanging="301"/>
              <w:jc w:val="left"/>
              <w:rPr>
                <w:rFonts w:asciiTheme="minorHAnsi" w:hAnsiTheme="minorHAnsi" w:cstheme="minorHAnsi"/>
                <w:sz w:val="22"/>
                <w:szCs w:val="22"/>
              </w:rPr>
            </w:pPr>
            <w:r w:rsidRPr="009A4C50">
              <w:rPr>
                <w:rFonts w:asciiTheme="minorHAnsi" w:hAnsiTheme="minorHAnsi" w:cstheme="minorHAnsi"/>
                <w:sz w:val="22"/>
                <w:szCs w:val="22"/>
              </w:rPr>
              <w:t>1= The conducted live solution demonstration meet</w:t>
            </w:r>
            <w:r w:rsidR="00A009FF">
              <w:rPr>
                <w:rFonts w:asciiTheme="minorHAnsi" w:hAnsiTheme="minorHAnsi" w:cstheme="minorHAnsi"/>
                <w:sz w:val="22"/>
                <w:szCs w:val="22"/>
              </w:rPr>
              <w:t>s</w:t>
            </w:r>
            <w:r w:rsidRPr="009A4C50">
              <w:rPr>
                <w:rFonts w:asciiTheme="minorHAnsi" w:hAnsiTheme="minorHAnsi" w:cstheme="minorHAnsi"/>
                <w:sz w:val="22"/>
                <w:szCs w:val="22"/>
              </w:rPr>
              <w:t xml:space="preserve"> any</w:t>
            </w:r>
            <w:r w:rsidR="00A009FF">
              <w:rPr>
                <w:rFonts w:asciiTheme="minorHAnsi" w:hAnsiTheme="minorHAnsi" w:cstheme="minorHAnsi"/>
                <w:sz w:val="22"/>
                <w:szCs w:val="22"/>
              </w:rPr>
              <w:t xml:space="preserve"> of the</w:t>
            </w:r>
            <w:r w:rsidRPr="009A4C50">
              <w:rPr>
                <w:rFonts w:asciiTheme="minorHAnsi" w:hAnsiTheme="minorHAnsi" w:cstheme="minorHAnsi"/>
                <w:sz w:val="22"/>
                <w:szCs w:val="22"/>
              </w:rPr>
              <w:t xml:space="preserve"> </w:t>
            </w:r>
            <w:r w:rsidR="00A009FF">
              <w:rPr>
                <w:rFonts w:asciiTheme="minorHAnsi" w:hAnsiTheme="minorHAnsi" w:cstheme="minorHAnsi"/>
                <w:sz w:val="22"/>
                <w:szCs w:val="22"/>
              </w:rPr>
              <w:t>T</w:t>
            </w:r>
            <w:r w:rsidRPr="009A4C50">
              <w:rPr>
                <w:rFonts w:asciiTheme="minorHAnsi" w:hAnsiTheme="minorHAnsi" w:cstheme="minorHAnsi"/>
                <w:sz w:val="22"/>
                <w:szCs w:val="22"/>
              </w:rPr>
              <w:t>wo (2) listed Functional Requirements.</w:t>
            </w:r>
          </w:p>
          <w:p w14:paraId="57F99FCE" w14:textId="3F5B4636" w:rsidR="00461ED5" w:rsidRPr="009A4C50" w:rsidRDefault="00461ED5" w:rsidP="000A7C2D">
            <w:pPr>
              <w:ind w:left="301" w:hanging="301"/>
              <w:jc w:val="left"/>
              <w:rPr>
                <w:rFonts w:asciiTheme="minorHAnsi" w:hAnsiTheme="minorHAnsi" w:cstheme="minorHAnsi"/>
                <w:sz w:val="22"/>
                <w:szCs w:val="22"/>
              </w:rPr>
            </w:pPr>
            <w:r w:rsidRPr="009A4C50">
              <w:rPr>
                <w:rFonts w:asciiTheme="minorHAnsi" w:hAnsiTheme="minorHAnsi" w:cstheme="minorHAnsi"/>
                <w:sz w:val="22"/>
                <w:szCs w:val="22"/>
              </w:rPr>
              <w:t>3= The conducted live solution demonstration meet</w:t>
            </w:r>
            <w:r w:rsidR="00A009FF">
              <w:rPr>
                <w:rFonts w:asciiTheme="minorHAnsi" w:hAnsiTheme="minorHAnsi" w:cstheme="minorHAnsi"/>
                <w:sz w:val="22"/>
                <w:szCs w:val="22"/>
              </w:rPr>
              <w:t>s</w:t>
            </w:r>
            <w:r w:rsidRPr="009A4C50">
              <w:rPr>
                <w:rFonts w:asciiTheme="minorHAnsi" w:hAnsiTheme="minorHAnsi" w:cstheme="minorHAnsi"/>
                <w:sz w:val="22"/>
                <w:szCs w:val="22"/>
              </w:rPr>
              <w:t xml:space="preserve"> any of the </w:t>
            </w:r>
            <w:r w:rsidR="00A009FF">
              <w:rPr>
                <w:rFonts w:asciiTheme="minorHAnsi" w:hAnsiTheme="minorHAnsi" w:cstheme="minorHAnsi"/>
                <w:sz w:val="22"/>
                <w:szCs w:val="22"/>
              </w:rPr>
              <w:t>T</w:t>
            </w:r>
            <w:r w:rsidRPr="009A4C50">
              <w:rPr>
                <w:rFonts w:asciiTheme="minorHAnsi" w:hAnsiTheme="minorHAnsi" w:cstheme="minorHAnsi"/>
                <w:sz w:val="22"/>
                <w:szCs w:val="22"/>
              </w:rPr>
              <w:t>hree (3) listed Functional Requirements.</w:t>
            </w:r>
          </w:p>
          <w:p w14:paraId="1E747E4D" w14:textId="6799D76C" w:rsidR="00461ED5" w:rsidRPr="009A4C50" w:rsidRDefault="00461ED5" w:rsidP="000A7C2D">
            <w:pPr>
              <w:spacing w:after="120" w:line="276" w:lineRule="auto"/>
              <w:ind w:left="335" w:hanging="335"/>
              <w:jc w:val="left"/>
              <w:rPr>
                <w:rFonts w:asciiTheme="minorHAnsi" w:hAnsiTheme="minorHAnsi" w:cstheme="minorHAnsi"/>
                <w:sz w:val="22"/>
                <w:szCs w:val="22"/>
              </w:rPr>
            </w:pPr>
            <w:r w:rsidRPr="009A4C50">
              <w:rPr>
                <w:rFonts w:asciiTheme="minorHAnsi" w:hAnsiTheme="minorHAnsi" w:cstheme="minorHAnsi"/>
                <w:sz w:val="22"/>
                <w:szCs w:val="22"/>
              </w:rPr>
              <w:t>5= The conducted live solution demonstration meet</w:t>
            </w:r>
            <w:r w:rsidR="00A009FF">
              <w:rPr>
                <w:rFonts w:asciiTheme="minorHAnsi" w:hAnsiTheme="minorHAnsi" w:cstheme="minorHAnsi"/>
                <w:sz w:val="22"/>
                <w:szCs w:val="22"/>
              </w:rPr>
              <w:t>s</w:t>
            </w:r>
            <w:r w:rsidRPr="009A4C50">
              <w:rPr>
                <w:rFonts w:asciiTheme="minorHAnsi" w:hAnsiTheme="minorHAnsi" w:cstheme="minorHAnsi"/>
                <w:sz w:val="22"/>
                <w:szCs w:val="22"/>
              </w:rPr>
              <w:t xml:space="preserve"> all of the </w:t>
            </w:r>
            <w:r w:rsidR="00A009FF">
              <w:rPr>
                <w:rFonts w:asciiTheme="minorHAnsi" w:hAnsiTheme="minorHAnsi" w:cstheme="minorHAnsi"/>
                <w:sz w:val="22"/>
                <w:szCs w:val="22"/>
              </w:rPr>
              <w:t>F</w:t>
            </w:r>
            <w:r w:rsidRPr="009A4C50">
              <w:rPr>
                <w:rFonts w:asciiTheme="minorHAnsi" w:hAnsiTheme="minorHAnsi" w:cstheme="minorHAnsi"/>
                <w:sz w:val="22"/>
                <w:szCs w:val="22"/>
              </w:rPr>
              <w:t>our (4) listed Functional Requirements.</w:t>
            </w:r>
          </w:p>
          <w:p w14:paraId="761E08FD" w14:textId="77777777" w:rsidR="00461ED5" w:rsidRPr="009A4C50" w:rsidRDefault="00461ED5" w:rsidP="000A7C2D">
            <w:pPr>
              <w:ind w:left="301" w:hanging="301"/>
              <w:jc w:val="left"/>
              <w:rPr>
                <w:rFonts w:asciiTheme="minorHAnsi" w:hAnsiTheme="minorHAnsi" w:cstheme="minorHAnsi"/>
                <w:sz w:val="22"/>
                <w:szCs w:val="22"/>
              </w:rPr>
            </w:pPr>
          </w:p>
          <w:p w14:paraId="35D8CCE6" w14:textId="30A7024D" w:rsidR="00A009FF" w:rsidRDefault="00461ED5" w:rsidP="000A7C2D">
            <w:pPr>
              <w:ind w:left="301" w:hanging="301"/>
              <w:jc w:val="left"/>
              <w:rPr>
                <w:rFonts w:asciiTheme="minorHAnsi" w:hAnsiTheme="minorHAnsi" w:cstheme="minorHAnsi"/>
                <w:b/>
                <w:bCs/>
                <w:sz w:val="22"/>
                <w:szCs w:val="22"/>
              </w:rPr>
            </w:pPr>
            <w:r w:rsidRPr="009A4C50">
              <w:rPr>
                <w:rFonts w:asciiTheme="minorHAnsi" w:hAnsiTheme="minorHAnsi" w:cstheme="minorHAnsi"/>
                <w:b/>
                <w:bCs/>
                <w:sz w:val="22"/>
                <w:szCs w:val="22"/>
              </w:rPr>
              <w:t>NOTE</w:t>
            </w:r>
            <w:r w:rsidR="00A009FF">
              <w:rPr>
                <w:rFonts w:asciiTheme="minorHAnsi" w:hAnsiTheme="minorHAnsi" w:cstheme="minorHAnsi"/>
                <w:b/>
                <w:bCs/>
                <w:sz w:val="22"/>
                <w:szCs w:val="22"/>
              </w:rPr>
              <w:t xml:space="preserve"> (1)</w:t>
            </w:r>
            <w:r w:rsidRPr="009A4C50">
              <w:rPr>
                <w:rFonts w:asciiTheme="minorHAnsi" w:hAnsiTheme="minorHAnsi" w:cstheme="minorHAnsi"/>
                <w:b/>
                <w:bCs/>
                <w:sz w:val="22"/>
                <w:szCs w:val="22"/>
              </w:rPr>
              <w:t xml:space="preserve">: </w:t>
            </w:r>
          </w:p>
          <w:p w14:paraId="5FB72F29" w14:textId="77777777" w:rsidR="00A009FF" w:rsidRDefault="00A009FF" w:rsidP="000A7C2D">
            <w:pPr>
              <w:ind w:left="301" w:hanging="301"/>
              <w:jc w:val="left"/>
              <w:rPr>
                <w:rFonts w:asciiTheme="minorHAnsi" w:hAnsiTheme="minorHAnsi" w:cstheme="minorHAnsi"/>
                <w:b/>
                <w:bCs/>
                <w:sz w:val="22"/>
                <w:szCs w:val="22"/>
              </w:rPr>
            </w:pPr>
          </w:p>
          <w:p w14:paraId="1094D845" w14:textId="027BBABA" w:rsidR="00461ED5" w:rsidRPr="009A4C50" w:rsidRDefault="00461ED5" w:rsidP="00387842">
            <w:pPr>
              <w:jc w:val="left"/>
              <w:rPr>
                <w:rFonts w:asciiTheme="minorHAnsi" w:hAnsiTheme="minorHAnsi" w:cstheme="minorHAnsi"/>
                <w:b/>
                <w:bCs/>
                <w:sz w:val="22"/>
                <w:szCs w:val="22"/>
              </w:rPr>
            </w:pPr>
            <w:r w:rsidRPr="00387842">
              <w:rPr>
                <w:rFonts w:asciiTheme="minorHAnsi" w:hAnsiTheme="minorHAnsi" w:cstheme="minorHAnsi"/>
              </w:rPr>
              <w:t>SITA/SAPS reserves the right to verify the information provided</w:t>
            </w:r>
            <w:r w:rsidRPr="009A4C50">
              <w:rPr>
                <w:rFonts w:asciiTheme="minorHAnsi" w:hAnsiTheme="minorHAnsi" w:cstheme="minorHAnsi"/>
                <w:b/>
                <w:bCs/>
                <w:sz w:val="22"/>
                <w:szCs w:val="22"/>
              </w:rPr>
              <w:t>.</w:t>
            </w:r>
          </w:p>
        </w:tc>
        <w:tc>
          <w:tcPr>
            <w:tcW w:w="644" w:type="pct"/>
          </w:tcPr>
          <w:p w14:paraId="0558C18F" w14:textId="6C226571" w:rsidR="00461ED5" w:rsidRPr="009A4C50" w:rsidRDefault="00F90B0A" w:rsidP="00387842">
            <w:pPr>
              <w:jc w:val="center"/>
              <w:rPr>
                <w:rFonts w:asciiTheme="minorHAnsi" w:hAnsiTheme="minorHAnsi" w:cstheme="minorHAnsi"/>
                <w:color w:val="FF0000"/>
              </w:rPr>
            </w:pPr>
            <w:r w:rsidRPr="00387842">
              <w:rPr>
                <w:rFonts w:asciiTheme="minorHAnsi" w:hAnsiTheme="minorHAnsi" w:cstheme="minorHAnsi"/>
              </w:rPr>
              <w:lastRenderedPageBreak/>
              <w:t>20%</w:t>
            </w:r>
          </w:p>
        </w:tc>
        <w:tc>
          <w:tcPr>
            <w:tcW w:w="1045" w:type="pct"/>
          </w:tcPr>
          <w:p w14:paraId="605EED28" w14:textId="24E66C87" w:rsidR="00461ED5" w:rsidRPr="009A4C50" w:rsidRDefault="00461ED5" w:rsidP="000A7C2D">
            <w:pPr>
              <w:spacing w:line="276" w:lineRule="auto"/>
              <w:jc w:val="left"/>
              <w:rPr>
                <w:rFonts w:asciiTheme="minorHAnsi" w:hAnsiTheme="minorHAnsi" w:cstheme="minorHAnsi"/>
                <w:color w:val="FF0000"/>
                <w:sz w:val="22"/>
                <w:szCs w:val="22"/>
              </w:rPr>
            </w:pPr>
            <w:r w:rsidRPr="009A4C50">
              <w:rPr>
                <w:rFonts w:asciiTheme="minorHAnsi" w:hAnsiTheme="minorHAnsi" w:cstheme="minorHAnsi"/>
                <w:color w:val="FF0000"/>
                <w:sz w:val="22"/>
                <w:szCs w:val="22"/>
              </w:rPr>
              <w:t xml:space="preserve">&lt;Bidder will provide live demonstration and unique reference to locate substantiating </w:t>
            </w:r>
            <w:r w:rsidRPr="009A4C50">
              <w:rPr>
                <w:rFonts w:asciiTheme="minorHAnsi" w:hAnsiTheme="minorHAnsi" w:cstheme="minorHAnsi"/>
                <w:color w:val="FF0000"/>
                <w:sz w:val="22"/>
                <w:szCs w:val="22"/>
              </w:rPr>
              <w:lastRenderedPageBreak/>
              <w:t xml:space="preserve">evidence – </w:t>
            </w:r>
            <w:r w:rsidR="00646FBB">
              <w:rPr>
                <w:rFonts w:ascii="Calibri Light" w:hAnsi="Calibri Light" w:cs="Calibri Light"/>
                <w:b/>
                <w:bCs/>
                <w:color w:val="FF0000"/>
              </w:rPr>
              <w:t xml:space="preserve">&lt;see </w:t>
            </w:r>
            <w:r w:rsidR="00646FBB" w:rsidRPr="004A2915">
              <w:rPr>
                <w:rFonts w:ascii="Calibri Light" w:hAnsi="Calibri Light" w:cs="Calibri Light"/>
                <w:b/>
                <w:bCs/>
                <w:color w:val="FF0000"/>
              </w:rPr>
              <w:t>par 5.</w:t>
            </w:r>
            <w:r w:rsidR="00EA3D09">
              <w:rPr>
                <w:rFonts w:ascii="Calibri Light" w:hAnsi="Calibri Light" w:cs="Calibri Light"/>
                <w:b/>
                <w:bCs/>
                <w:color w:val="FF0000"/>
              </w:rPr>
              <w:t>7</w:t>
            </w:r>
            <w:r w:rsidR="00646FBB" w:rsidRPr="004A2915">
              <w:rPr>
                <w:rFonts w:ascii="Calibri Light" w:hAnsi="Calibri Light" w:cs="Calibri Light"/>
                <w:b/>
                <w:bCs/>
                <w:color w:val="FF0000"/>
              </w:rPr>
              <w:t>, Annex A</w:t>
            </w:r>
            <w:r w:rsidR="00646FBB" w:rsidRPr="009A4C50">
              <w:rPr>
                <w:rFonts w:ascii="Calibri Light" w:hAnsi="Calibri Light" w:cs="Calibri Light"/>
                <w:color w:val="FF0000"/>
              </w:rPr>
              <w:t>&gt;</w:t>
            </w:r>
          </w:p>
          <w:p w14:paraId="34BCF1BF" w14:textId="77777777" w:rsidR="00461ED5" w:rsidRPr="009A4C50" w:rsidRDefault="00461ED5" w:rsidP="000A7C2D">
            <w:pPr>
              <w:spacing w:line="276" w:lineRule="auto"/>
              <w:jc w:val="left"/>
              <w:rPr>
                <w:rFonts w:asciiTheme="minorHAnsi" w:hAnsiTheme="minorHAnsi" w:cstheme="minorHAnsi"/>
                <w:color w:val="FF0000"/>
                <w:sz w:val="22"/>
                <w:szCs w:val="22"/>
              </w:rPr>
            </w:pPr>
          </w:p>
          <w:p w14:paraId="4F92FA89" w14:textId="77777777" w:rsidR="00461ED5" w:rsidRPr="009A4C50" w:rsidRDefault="00461ED5" w:rsidP="000A7C2D">
            <w:pPr>
              <w:spacing w:line="276" w:lineRule="auto"/>
              <w:jc w:val="left"/>
              <w:rPr>
                <w:rFonts w:asciiTheme="minorHAnsi" w:hAnsiTheme="minorHAnsi" w:cstheme="minorHAnsi"/>
                <w:color w:val="FF0000"/>
                <w:sz w:val="22"/>
                <w:szCs w:val="22"/>
              </w:rPr>
            </w:pPr>
          </w:p>
          <w:p w14:paraId="54A244EB" w14:textId="77777777" w:rsidR="00461ED5" w:rsidRPr="009A4C50" w:rsidRDefault="00461ED5" w:rsidP="000A7C2D">
            <w:pPr>
              <w:spacing w:line="276" w:lineRule="auto"/>
              <w:jc w:val="left"/>
              <w:rPr>
                <w:rFonts w:asciiTheme="minorHAnsi" w:hAnsiTheme="minorHAnsi" w:cstheme="minorHAnsi"/>
                <w:color w:val="FF0000"/>
                <w:sz w:val="22"/>
                <w:szCs w:val="22"/>
              </w:rPr>
            </w:pPr>
          </w:p>
          <w:p w14:paraId="703ABB78" w14:textId="77777777" w:rsidR="00461ED5" w:rsidRPr="009A4C50" w:rsidRDefault="00461ED5" w:rsidP="000A7C2D">
            <w:pPr>
              <w:spacing w:line="276" w:lineRule="auto"/>
              <w:jc w:val="left"/>
              <w:rPr>
                <w:rFonts w:asciiTheme="minorHAnsi" w:hAnsiTheme="minorHAnsi" w:cstheme="minorHAnsi"/>
                <w:color w:val="FF0000"/>
                <w:sz w:val="22"/>
                <w:szCs w:val="22"/>
              </w:rPr>
            </w:pPr>
          </w:p>
          <w:p w14:paraId="1836CB1B" w14:textId="77777777" w:rsidR="00461ED5" w:rsidRPr="009A4C50" w:rsidRDefault="00461ED5" w:rsidP="000A7C2D">
            <w:pPr>
              <w:spacing w:line="276" w:lineRule="auto"/>
              <w:jc w:val="left"/>
              <w:rPr>
                <w:rFonts w:asciiTheme="minorHAnsi" w:hAnsiTheme="minorHAnsi" w:cstheme="minorHAnsi"/>
                <w:color w:val="FF0000"/>
                <w:sz w:val="22"/>
                <w:szCs w:val="22"/>
              </w:rPr>
            </w:pPr>
          </w:p>
          <w:p w14:paraId="091A7C7D" w14:textId="77777777" w:rsidR="00461ED5" w:rsidRPr="009A4C50" w:rsidRDefault="00461ED5" w:rsidP="000A7C2D">
            <w:pPr>
              <w:spacing w:line="276" w:lineRule="auto"/>
              <w:jc w:val="left"/>
              <w:rPr>
                <w:rFonts w:asciiTheme="minorHAnsi" w:hAnsiTheme="minorHAnsi" w:cstheme="minorHAnsi"/>
                <w:color w:val="FF0000"/>
                <w:sz w:val="22"/>
                <w:szCs w:val="22"/>
              </w:rPr>
            </w:pPr>
          </w:p>
          <w:p w14:paraId="58268B4B" w14:textId="77777777" w:rsidR="00461ED5" w:rsidRPr="009A4C50" w:rsidRDefault="00461ED5" w:rsidP="000A7C2D">
            <w:pPr>
              <w:spacing w:line="276" w:lineRule="auto"/>
              <w:jc w:val="left"/>
              <w:rPr>
                <w:rFonts w:asciiTheme="minorHAnsi" w:hAnsiTheme="minorHAnsi" w:cstheme="minorHAnsi"/>
                <w:color w:val="FF0000"/>
                <w:sz w:val="22"/>
                <w:szCs w:val="22"/>
              </w:rPr>
            </w:pPr>
          </w:p>
          <w:p w14:paraId="59BAABD0" w14:textId="77777777" w:rsidR="00461ED5" w:rsidRPr="009A4C50" w:rsidRDefault="00461ED5" w:rsidP="000A7C2D">
            <w:pPr>
              <w:spacing w:line="276" w:lineRule="auto"/>
              <w:jc w:val="left"/>
              <w:rPr>
                <w:rFonts w:asciiTheme="minorHAnsi" w:hAnsiTheme="minorHAnsi" w:cstheme="minorHAnsi"/>
                <w:color w:val="FF0000"/>
                <w:sz w:val="22"/>
                <w:szCs w:val="22"/>
              </w:rPr>
            </w:pPr>
          </w:p>
          <w:p w14:paraId="39398A09" w14:textId="77777777" w:rsidR="00461ED5" w:rsidRPr="009A4C50" w:rsidRDefault="00461ED5" w:rsidP="000A7C2D">
            <w:pPr>
              <w:jc w:val="left"/>
              <w:rPr>
                <w:rFonts w:asciiTheme="minorHAnsi" w:hAnsiTheme="minorHAnsi" w:cstheme="minorHAnsi"/>
                <w:color w:val="FF0000"/>
                <w:sz w:val="22"/>
                <w:szCs w:val="22"/>
              </w:rPr>
            </w:pPr>
          </w:p>
        </w:tc>
      </w:tr>
      <w:tr w:rsidR="00461ED5" w:rsidRPr="004000E8" w14:paraId="2FF9933C" w14:textId="77777777" w:rsidTr="00387842">
        <w:tc>
          <w:tcPr>
            <w:tcW w:w="1629" w:type="pct"/>
          </w:tcPr>
          <w:p w14:paraId="524E0829" w14:textId="01D63FF2" w:rsidR="00461ED5" w:rsidRPr="009A4C50" w:rsidRDefault="00F90B0A" w:rsidP="00194551">
            <w:pPr>
              <w:spacing w:after="120" w:line="276" w:lineRule="auto"/>
              <w:ind w:left="34"/>
              <w:rPr>
                <w:rFonts w:asciiTheme="minorHAnsi" w:hAnsiTheme="minorHAnsi" w:cstheme="minorHAnsi"/>
                <w:b/>
                <w:sz w:val="22"/>
                <w:szCs w:val="22"/>
              </w:rPr>
            </w:pPr>
            <w:r>
              <w:rPr>
                <w:rFonts w:asciiTheme="minorHAnsi" w:hAnsiTheme="minorHAnsi" w:cstheme="minorHAnsi"/>
                <w:b/>
                <w:sz w:val="22"/>
                <w:szCs w:val="22"/>
              </w:rPr>
              <w:lastRenderedPageBreak/>
              <w:t xml:space="preserve">5. </w:t>
            </w:r>
            <w:r w:rsidR="00461ED5" w:rsidRPr="009A4C50">
              <w:rPr>
                <w:rFonts w:asciiTheme="minorHAnsi" w:hAnsiTheme="minorHAnsi" w:cstheme="minorHAnsi"/>
                <w:b/>
                <w:sz w:val="22"/>
                <w:szCs w:val="22"/>
              </w:rPr>
              <w:t>Audit Follow-up</w:t>
            </w:r>
          </w:p>
          <w:p w14:paraId="169BE35D" w14:textId="77777777" w:rsidR="00461ED5" w:rsidRPr="009A4C50" w:rsidRDefault="00461ED5" w:rsidP="00194551">
            <w:pPr>
              <w:numPr>
                <w:ilvl w:val="0"/>
                <w:numId w:val="126"/>
              </w:numPr>
              <w:jc w:val="left"/>
              <w:rPr>
                <w:rFonts w:asciiTheme="minorHAnsi" w:hAnsiTheme="minorHAnsi" w:cstheme="minorHAnsi"/>
                <w:sz w:val="22"/>
                <w:szCs w:val="22"/>
              </w:rPr>
            </w:pPr>
            <w:r w:rsidRPr="009A4C50">
              <w:rPr>
                <w:rFonts w:asciiTheme="minorHAnsi" w:hAnsiTheme="minorHAnsi" w:cstheme="minorHAnsi"/>
                <w:sz w:val="22"/>
                <w:szCs w:val="22"/>
              </w:rPr>
              <w:t>Track audit findings – Ability to track audit findings.</w:t>
            </w:r>
          </w:p>
          <w:p w14:paraId="756E31C9" w14:textId="77777777" w:rsidR="00461ED5" w:rsidRPr="009A4C50" w:rsidRDefault="00461ED5" w:rsidP="00194551">
            <w:pPr>
              <w:numPr>
                <w:ilvl w:val="0"/>
                <w:numId w:val="126"/>
              </w:numPr>
              <w:jc w:val="left"/>
              <w:rPr>
                <w:rFonts w:asciiTheme="minorHAnsi" w:hAnsiTheme="minorHAnsi" w:cstheme="minorHAnsi"/>
                <w:sz w:val="22"/>
                <w:szCs w:val="22"/>
              </w:rPr>
            </w:pPr>
            <w:r w:rsidRPr="009A4C50">
              <w:rPr>
                <w:rFonts w:asciiTheme="minorHAnsi" w:hAnsiTheme="minorHAnsi" w:cstheme="minorHAnsi"/>
                <w:sz w:val="22"/>
                <w:szCs w:val="22"/>
              </w:rPr>
              <w:t>Track implementation status – Ability to track implementation status of recommendations and management action plans.</w:t>
            </w:r>
          </w:p>
          <w:p w14:paraId="1F78E568" w14:textId="77777777" w:rsidR="00461ED5" w:rsidRPr="009A4C50" w:rsidRDefault="00461ED5" w:rsidP="00194551">
            <w:pPr>
              <w:numPr>
                <w:ilvl w:val="0"/>
                <w:numId w:val="126"/>
              </w:numPr>
              <w:jc w:val="left"/>
              <w:rPr>
                <w:rFonts w:asciiTheme="minorHAnsi" w:hAnsiTheme="minorHAnsi" w:cstheme="minorHAnsi"/>
                <w:sz w:val="22"/>
                <w:szCs w:val="22"/>
              </w:rPr>
            </w:pPr>
            <w:r w:rsidRPr="009A4C50">
              <w:rPr>
                <w:rFonts w:asciiTheme="minorHAnsi" w:hAnsiTheme="minorHAnsi" w:cstheme="minorHAnsi"/>
                <w:sz w:val="22"/>
                <w:szCs w:val="22"/>
              </w:rPr>
              <w:t>Provide email reminders – Ability to send email reminder to clients before the due date.</w:t>
            </w:r>
          </w:p>
          <w:p w14:paraId="7C058425" w14:textId="77777777" w:rsidR="00461ED5" w:rsidRPr="009A4C50" w:rsidRDefault="00461ED5" w:rsidP="00194551">
            <w:pPr>
              <w:numPr>
                <w:ilvl w:val="0"/>
                <w:numId w:val="126"/>
              </w:numPr>
              <w:jc w:val="left"/>
              <w:rPr>
                <w:rFonts w:asciiTheme="minorHAnsi" w:hAnsiTheme="minorHAnsi" w:cstheme="minorHAnsi"/>
                <w:sz w:val="22"/>
                <w:szCs w:val="22"/>
              </w:rPr>
            </w:pPr>
            <w:r w:rsidRPr="009A4C50">
              <w:rPr>
                <w:rFonts w:asciiTheme="minorHAnsi" w:hAnsiTheme="minorHAnsi" w:cstheme="minorHAnsi"/>
                <w:sz w:val="22"/>
                <w:szCs w:val="22"/>
              </w:rPr>
              <w:t>Update status of action plans – Ability to upload supporting documents.</w:t>
            </w:r>
          </w:p>
          <w:p w14:paraId="7AAB7693" w14:textId="77777777" w:rsidR="00461ED5" w:rsidRPr="009A4C50" w:rsidRDefault="00461ED5" w:rsidP="00194551">
            <w:pPr>
              <w:numPr>
                <w:ilvl w:val="0"/>
                <w:numId w:val="126"/>
              </w:numPr>
              <w:jc w:val="left"/>
              <w:rPr>
                <w:rFonts w:asciiTheme="minorHAnsi" w:hAnsiTheme="minorHAnsi" w:cstheme="minorHAnsi"/>
                <w:sz w:val="22"/>
                <w:szCs w:val="22"/>
              </w:rPr>
            </w:pPr>
            <w:r w:rsidRPr="009A4C50">
              <w:rPr>
                <w:rFonts w:asciiTheme="minorHAnsi" w:hAnsiTheme="minorHAnsi" w:cstheme="minorHAnsi"/>
                <w:sz w:val="22"/>
                <w:szCs w:val="22"/>
              </w:rPr>
              <w:t>Upload supporting documents – Ability to upload supporting documents.</w:t>
            </w:r>
          </w:p>
          <w:p w14:paraId="1EF0DE6A" w14:textId="77777777" w:rsidR="00461ED5" w:rsidRPr="009A4C50" w:rsidRDefault="00461ED5" w:rsidP="00194551">
            <w:pPr>
              <w:numPr>
                <w:ilvl w:val="0"/>
                <w:numId w:val="126"/>
              </w:numPr>
              <w:jc w:val="left"/>
              <w:rPr>
                <w:rFonts w:asciiTheme="minorHAnsi" w:hAnsiTheme="minorHAnsi" w:cstheme="minorHAnsi"/>
                <w:sz w:val="22"/>
                <w:szCs w:val="22"/>
              </w:rPr>
            </w:pPr>
            <w:r w:rsidRPr="009A4C50">
              <w:rPr>
                <w:rFonts w:asciiTheme="minorHAnsi" w:hAnsiTheme="minorHAnsi" w:cstheme="minorHAnsi"/>
                <w:sz w:val="22"/>
                <w:szCs w:val="22"/>
              </w:rPr>
              <w:t>Escalate audit findings – Ability to escalate unresolved audit findings to the next level of reporting.</w:t>
            </w:r>
          </w:p>
          <w:p w14:paraId="19914979" w14:textId="77777777" w:rsidR="00461ED5" w:rsidRPr="009A4C50" w:rsidRDefault="00461ED5" w:rsidP="00194551">
            <w:pPr>
              <w:numPr>
                <w:ilvl w:val="0"/>
                <w:numId w:val="126"/>
              </w:numPr>
              <w:jc w:val="left"/>
              <w:rPr>
                <w:rFonts w:asciiTheme="minorHAnsi" w:hAnsiTheme="minorHAnsi" w:cstheme="minorHAnsi"/>
                <w:sz w:val="22"/>
                <w:szCs w:val="22"/>
              </w:rPr>
            </w:pPr>
            <w:r w:rsidRPr="009A4C50">
              <w:rPr>
                <w:rFonts w:asciiTheme="minorHAnsi" w:hAnsiTheme="minorHAnsi" w:cstheme="minorHAnsi"/>
                <w:sz w:val="22"/>
                <w:szCs w:val="22"/>
              </w:rPr>
              <w:lastRenderedPageBreak/>
              <w:t>View overall audit results – Ability to view overall audit results in a dashboard.</w:t>
            </w:r>
          </w:p>
          <w:p w14:paraId="75BC6CF0" w14:textId="77777777" w:rsidR="00461ED5" w:rsidRPr="009A4C50" w:rsidRDefault="00461ED5" w:rsidP="00194551">
            <w:pPr>
              <w:numPr>
                <w:ilvl w:val="0"/>
                <w:numId w:val="126"/>
              </w:numPr>
              <w:jc w:val="left"/>
              <w:rPr>
                <w:rFonts w:asciiTheme="minorHAnsi" w:hAnsiTheme="minorHAnsi" w:cstheme="minorHAnsi"/>
                <w:sz w:val="22"/>
                <w:szCs w:val="22"/>
              </w:rPr>
            </w:pPr>
            <w:r w:rsidRPr="009A4C50">
              <w:rPr>
                <w:rFonts w:asciiTheme="minorHAnsi" w:hAnsiTheme="minorHAnsi" w:cstheme="minorHAnsi"/>
                <w:sz w:val="22"/>
                <w:szCs w:val="22"/>
              </w:rPr>
              <w:t>Search audit findings – Ability to search historical and current audit findings</w:t>
            </w:r>
          </w:p>
          <w:p w14:paraId="58AC260D" w14:textId="77777777" w:rsidR="00461ED5" w:rsidRPr="009A4C50" w:rsidRDefault="00461ED5" w:rsidP="00194551">
            <w:pPr>
              <w:numPr>
                <w:ilvl w:val="0"/>
                <w:numId w:val="126"/>
              </w:numPr>
              <w:jc w:val="left"/>
              <w:rPr>
                <w:rFonts w:asciiTheme="minorHAnsi" w:hAnsiTheme="minorHAnsi" w:cstheme="minorHAnsi"/>
                <w:sz w:val="22"/>
                <w:szCs w:val="22"/>
              </w:rPr>
            </w:pPr>
            <w:r w:rsidRPr="009A4C50">
              <w:rPr>
                <w:rFonts w:asciiTheme="minorHAnsi" w:hAnsiTheme="minorHAnsi" w:cstheme="minorHAnsi"/>
                <w:sz w:val="22"/>
                <w:szCs w:val="22"/>
              </w:rPr>
              <w:t>Show trend analysis – Ability to show trend analysis.</w:t>
            </w:r>
          </w:p>
          <w:p w14:paraId="3D367D36" w14:textId="77777777" w:rsidR="00461ED5" w:rsidRPr="009A4C50" w:rsidRDefault="00461ED5" w:rsidP="00194551">
            <w:pPr>
              <w:ind w:left="34"/>
              <w:rPr>
                <w:rFonts w:asciiTheme="minorHAnsi" w:hAnsiTheme="minorHAnsi" w:cstheme="minorHAnsi"/>
                <w:b/>
                <w:sz w:val="22"/>
                <w:szCs w:val="22"/>
              </w:rPr>
            </w:pPr>
          </w:p>
        </w:tc>
        <w:tc>
          <w:tcPr>
            <w:tcW w:w="1682" w:type="pct"/>
          </w:tcPr>
          <w:p w14:paraId="11E36806" w14:textId="77777777" w:rsidR="00461ED5" w:rsidRPr="009A4C50" w:rsidRDefault="00461ED5" w:rsidP="00194551">
            <w:pPr>
              <w:jc w:val="left"/>
              <w:rPr>
                <w:rFonts w:asciiTheme="minorHAnsi" w:hAnsiTheme="minorHAnsi" w:cstheme="minorHAnsi"/>
                <w:b/>
                <w:bCs/>
                <w:sz w:val="22"/>
                <w:szCs w:val="22"/>
              </w:rPr>
            </w:pPr>
            <w:r w:rsidRPr="009A4C50">
              <w:rPr>
                <w:rFonts w:asciiTheme="minorHAnsi" w:hAnsiTheme="minorHAnsi" w:cstheme="minorHAnsi"/>
                <w:b/>
                <w:bCs/>
                <w:sz w:val="22"/>
                <w:szCs w:val="22"/>
              </w:rPr>
              <w:lastRenderedPageBreak/>
              <w:t>Evidence:</w:t>
            </w:r>
          </w:p>
          <w:p w14:paraId="5C1A798E" w14:textId="4A52234A" w:rsidR="00461ED5" w:rsidRPr="009A4C50" w:rsidRDefault="00461ED5" w:rsidP="00194551">
            <w:pPr>
              <w:jc w:val="left"/>
              <w:outlineLvl w:val="0"/>
              <w:rPr>
                <w:rFonts w:asciiTheme="minorHAnsi" w:hAnsiTheme="minorHAnsi" w:cstheme="minorHAnsi"/>
                <w:bCs/>
                <w:sz w:val="22"/>
                <w:szCs w:val="22"/>
                <w:lang w:val="en-US"/>
              </w:rPr>
            </w:pPr>
            <w:r w:rsidRPr="009A4C50">
              <w:rPr>
                <w:rFonts w:asciiTheme="minorHAnsi" w:eastAsia="Calibri Light" w:hAnsiTheme="minorHAnsi" w:cstheme="minorHAnsi"/>
                <w:sz w:val="22"/>
                <w:szCs w:val="22"/>
              </w:rPr>
              <w:t>The Bidder must provide a Live Demonstration of the Internal Audit Software indicating how the proposed solution will</w:t>
            </w:r>
            <w:r w:rsidRPr="009A4C50">
              <w:rPr>
                <w:rFonts w:asciiTheme="minorHAnsi" w:hAnsiTheme="minorHAnsi" w:cstheme="minorHAnsi"/>
                <w:bCs/>
                <w:sz w:val="22"/>
                <w:szCs w:val="22"/>
                <w:lang w:val="en-US"/>
              </w:rPr>
              <w:t xml:space="preserve"> meet the specified Audit Follow-up Solution Functional Requirements.</w:t>
            </w:r>
          </w:p>
          <w:p w14:paraId="7EB63272" w14:textId="77777777" w:rsidR="00461ED5" w:rsidRPr="009A4C50" w:rsidRDefault="00461ED5" w:rsidP="00194551">
            <w:pPr>
              <w:jc w:val="left"/>
              <w:rPr>
                <w:rFonts w:asciiTheme="minorHAnsi" w:hAnsiTheme="minorHAnsi" w:cstheme="minorHAnsi"/>
                <w:sz w:val="22"/>
                <w:szCs w:val="22"/>
              </w:rPr>
            </w:pPr>
          </w:p>
          <w:p w14:paraId="388C5491" w14:textId="77777777" w:rsidR="00461ED5" w:rsidRPr="009A4C50" w:rsidRDefault="00461ED5" w:rsidP="00194551">
            <w:pPr>
              <w:jc w:val="left"/>
              <w:rPr>
                <w:rFonts w:asciiTheme="minorHAnsi" w:hAnsiTheme="minorHAnsi" w:cstheme="minorHAnsi"/>
                <w:b/>
                <w:i/>
                <w:sz w:val="22"/>
                <w:szCs w:val="22"/>
              </w:rPr>
            </w:pPr>
            <w:r w:rsidRPr="009A4C50">
              <w:rPr>
                <w:rFonts w:asciiTheme="minorHAnsi" w:hAnsiTheme="minorHAnsi" w:cstheme="minorHAnsi"/>
                <w:b/>
                <w:iCs/>
                <w:sz w:val="22"/>
                <w:szCs w:val="22"/>
              </w:rPr>
              <w:t>Evaluation</w:t>
            </w:r>
            <w:r w:rsidRPr="009A4C50">
              <w:rPr>
                <w:rFonts w:asciiTheme="minorHAnsi" w:hAnsiTheme="minorHAnsi" w:cstheme="minorHAnsi"/>
                <w:b/>
                <w:i/>
                <w:sz w:val="22"/>
                <w:szCs w:val="22"/>
              </w:rPr>
              <w:t>:</w:t>
            </w:r>
          </w:p>
          <w:p w14:paraId="7A94FF8F" w14:textId="77777777" w:rsidR="00461ED5" w:rsidRPr="009A4C50" w:rsidRDefault="00461ED5" w:rsidP="00194551">
            <w:pPr>
              <w:ind w:left="301" w:hanging="301"/>
              <w:jc w:val="left"/>
              <w:rPr>
                <w:rFonts w:asciiTheme="minorHAnsi" w:hAnsiTheme="minorHAnsi" w:cstheme="minorHAnsi"/>
                <w:sz w:val="22"/>
                <w:szCs w:val="22"/>
              </w:rPr>
            </w:pPr>
            <w:r w:rsidRPr="009A4C50">
              <w:rPr>
                <w:rFonts w:asciiTheme="minorHAnsi" w:hAnsiTheme="minorHAnsi" w:cstheme="minorHAnsi"/>
                <w:sz w:val="22"/>
                <w:szCs w:val="22"/>
              </w:rPr>
              <w:t>0= No relevant information provided</w:t>
            </w:r>
          </w:p>
          <w:p w14:paraId="411D1CB1" w14:textId="061A4A96" w:rsidR="00461ED5" w:rsidRPr="009A4C50" w:rsidRDefault="00461ED5" w:rsidP="00194551">
            <w:pPr>
              <w:ind w:left="301" w:hanging="301"/>
              <w:jc w:val="left"/>
              <w:rPr>
                <w:rFonts w:asciiTheme="minorHAnsi" w:hAnsiTheme="minorHAnsi" w:cstheme="minorHAnsi"/>
                <w:sz w:val="22"/>
                <w:szCs w:val="22"/>
              </w:rPr>
            </w:pPr>
            <w:r w:rsidRPr="009A4C50">
              <w:rPr>
                <w:rFonts w:asciiTheme="minorHAnsi" w:hAnsiTheme="minorHAnsi" w:cstheme="minorHAnsi"/>
                <w:sz w:val="22"/>
                <w:szCs w:val="22"/>
              </w:rPr>
              <w:t>1= The conducted live solution demonstration should meet any</w:t>
            </w:r>
            <w:r w:rsidR="008F5AEF">
              <w:rPr>
                <w:rFonts w:asciiTheme="minorHAnsi" w:hAnsiTheme="minorHAnsi" w:cstheme="minorHAnsi"/>
                <w:sz w:val="22"/>
                <w:szCs w:val="22"/>
              </w:rPr>
              <w:t xml:space="preserve"> of the</w:t>
            </w:r>
            <w:r w:rsidRPr="009A4C50">
              <w:rPr>
                <w:rFonts w:asciiTheme="minorHAnsi" w:hAnsiTheme="minorHAnsi" w:cstheme="minorHAnsi"/>
                <w:sz w:val="22"/>
                <w:szCs w:val="22"/>
              </w:rPr>
              <w:t xml:space="preserve"> </w:t>
            </w:r>
            <w:r w:rsidR="008F5AEF">
              <w:rPr>
                <w:rFonts w:asciiTheme="minorHAnsi" w:hAnsiTheme="minorHAnsi" w:cstheme="minorHAnsi"/>
                <w:sz w:val="22"/>
                <w:szCs w:val="22"/>
              </w:rPr>
              <w:t>F</w:t>
            </w:r>
            <w:r w:rsidRPr="009A4C50">
              <w:rPr>
                <w:rFonts w:asciiTheme="minorHAnsi" w:hAnsiTheme="minorHAnsi" w:cstheme="minorHAnsi"/>
                <w:sz w:val="22"/>
                <w:szCs w:val="22"/>
              </w:rPr>
              <w:t>ive (5) listed Functional Requirements.</w:t>
            </w:r>
          </w:p>
          <w:p w14:paraId="14E28300" w14:textId="164FACE7" w:rsidR="00461ED5" w:rsidRPr="009A4C50" w:rsidRDefault="00461ED5" w:rsidP="00194551">
            <w:pPr>
              <w:ind w:left="301" w:hanging="301"/>
              <w:jc w:val="left"/>
              <w:rPr>
                <w:rFonts w:asciiTheme="minorHAnsi" w:hAnsiTheme="minorHAnsi" w:cstheme="minorHAnsi"/>
                <w:sz w:val="22"/>
                <w:szCs w:val="22"/>
              </w:rPr>
            </w:pPr>
            <w:r w:rsidRPr="009A4C50">
              <w:rPr>
                <w:rFonts w:asciiTheme="minorHAnsi" w:hAnsiTheme="minorHAnsi" w:cstheme="minorHAnsi"/>
                <w:sz w:val="22"/>
                <w:szCs w:val="22"/>
              </w:rPr>
              <w:t xml:space="preserve">3= The conducted live solution demonstration should meet any of the </w:t>
            </w:r>
            <w:r w:rsidR="008F5AEF">
              <w:rPr>
                <w:rFonts w:asciiTheme="minorHAnsi" w:hAnsiTheme="minorHAnsi" w:cstheme="minorHAnsi"/>
                <w:sz w:val="22"/>
                <w:szCs w:val="22"/>
              </w:rPr>
              <w:t>S</w:t>
            </w:r>
            <w:r w:rsidRPr="009A4C50">
              <w:rPr>
                <w:rFonts w:asciiTheme="minorHAnsi" w:hAnsiTheme="minorHAnsi" w:cstheme="minorHAnsi"/>
                <w:sz w:val="22"/>
                <w:szCs w:val="22"/>
              </w:rPr>
              <w:t>even (7) listed Functional Requirements.</w:t>
            </w:r>
          </w:p>
          <w:p w14:paraId="50C86287" w14:textId="2BF64C33" w:rsidR="00461ED5" w:rsidRPr="009A4C50" w:rsidRDefault="00461ED5" w:rsidP="00194551">
            <w:pPr>
              <w:spacing w:after="120" w:line="276" w:lineRule="auto"/>
              <w:ind w:left="335" w:hanging="335"/>
              <w:jc w:val="left"/>
              <w:rPr>
                <w:rFonts w:asciiTheme="minorHAnsi" w:hAnsiTheme="minorHAnsi" w:cstheme="minorHAnsi"/>
                <w:sz w:val="22"/>
                <w:szCs w:val="22"/>
              </w:rPr>
            </w:pPr>
            <w:r w:rsidRPr="009A4C50">
              <w:rPr>
                <w:rFonts w:asciiTheme="minorHAnsi" w:hAnsiTheme="minorHAnsi" w:cstheme="minorHAnsi"/>
                <w:sz w:val="22"/>
                <w:szCs w:val="22"/>
              </w:rPr>
              <w:t xml:space="preserve">5= The conducted live solution demonstration should meet all of the </w:t>
            </w:r>
            <w:r w:rsidR="008F5AEF">
              <w:rPr>
                <w:rFonts w:asciiTheme="minorHAnsi" w:hAnsiTheme="minorHAnsi" w:cstheme="minorHAnsi"/>
                <w:sz w:val="22"/>
                <w:szCs w:val="22"/>
              </w:rPr>
              <w:t>N</w:t>
            </w:r>
            <w:r w:rsidRPr="009A4C50">
              <w:rPr>
                <w:rFonts w:asciiTheme="minorHAnsi" w:hAnsiTheme="minorHAnsi" w:cstheme="minorHAnsi"/>
                <w:sz w:val="22"/>
                <w:szCs w:val="22"/>
              </w:rPr>
              <w:t>ine (9) listed Functional Requirements.</w:t>
            </w:r>
          </w:p>
          <w:p w14:paraId="3278B27B" w14:textId="77777777" w:rsidR="00461ED5" w:rsidRPr="009A4C50" w:rsidRDefault="00461ED5" w:rsidP="00194551">
            <w:pPr>
              <w:ind w:left="301" w:hanging="301"/>
              <w:jc w:val="left"/>
              <w:rPr>
                <w:rFonts w:asciiTheme="minorHAnsi" w:hAnsiTheme="minorHAnsi" w:cstheme="minorHAnsi"/>
                <w:sz w:val="22"/>
                <w:szCs w:val="22"/>
              </w:rPr>
            </w:pPr>
          </w:p>
          <w:p w14:paraId="79068735" w14:textId="2A279FC6" w:rsidR="008F5AEF" w:rsidRDefault="00461ED5" w:rsidP="00194551">
            <w:pPr>
              <w:ind w:left="301" w:hanging="301"/>
              <w:jc w:val="left"/>
              <w:rPr>
                <w:rFonts w:asciiTheme="minorHAnsi" w:hAnsiTheme="minorHAnsi" w:cstheme="minorHAnsi"/>
                <w:b/>
                <w:bCs/>
                <w:sz w:val="22"/>
                <w:szCs w:val="22"/>
              </w:rPr>
            </w:pPr>
            <w:r w:rsidRPr="009A4C50">
              <w:rPr>
                <w:rFonts w:asciiTheme="minorHAnsi" w:hAnsiTheme="minorHAnsi" w:cstheme="minorHAnsi"/>
                <w:b/>
                <w:bCs/>
                <w:sz w:val="22"/>
                <w:szCs w:val="22"/>
              </w:rPr>
              <w:lastRenderedPageBreak/>
              <w:t>NOTE</w:t>
            </w:r>
            <w:r w:rsidR="008F5AEF">
              <w:rPr>
                <w:rFonts w:asciiTheme="minorHAnsi" w:hAnsiTheme="minorHAnsi" w:cstheme="minorHAnsi"/>
                <w:b/>
                <w:bCs/>
                <w:sz w:val="22"/>
                <w:szCs w:val="22"/>
              </w:rPr>
              <w:t xml:space="preserve"> (1)</w:t>
            </w:r>
            <w:r w:rsidRPr="009A4C50">
              <w:rPr>
                <w:rFonts w:asciiTheme="minorHAnsi" w:hAnsiTheme="minorHAnsi" w:cstheme="minorHAnsi"/>
                <w:b/>
                <w:bCs/>
                <w:sz w:val="22"/>
                <w:szCs w:val="22"/>
              </w:rPr>
              <w:t>:</w:t>
            </w:r>
            <w:r w:rsidR="008F5AEF">
              <w:rPr>
                <w:rFonts w:asciiTheme="minorHAnsi" w:hAnsiTheme="minorHAnsi" w:cstheme="minorHAnsi"/>
                <w:b/>
                <w:bCs/>
                <w:sz w:val="22"/>
                <w:szCs w:val="22"/>
              </w:rPr>
              <w:t xml:space="preserve"> </w:t>
            </w:r>
            <w:r w:rsidRPr="009A4C50">
              <w:rPr>
                <w:rFonts w:asciiTheme="minorHAnsi" w:hAnsiTheme="minorHAnsi" w:cstheme="minorHAnsi"/>
                <w:b/>
                <w:bCs/>
                <w:sz w:val="22"/>
                <w:szCs w:val="22"/>
              </w:rPr>
              <w:t xml:space="preserve"> </w:t>
            </w:r>
          </w:p>
          <w:p w14:paraId="6E6E597B" w14:textId="6010C261" w:rsidR="00461ED5" w:rsidRPr="00387842" w:rsidRDefault="00461ED5" w:rsidP="00387842">
            <w:pPr>
              <w:jc w:val="left"/>
              <w:rPr>
                <w:rFonts w:asciiTheme="minorHAnsi" w:hAnsiTheme="minorHAnsi" w:cstheme="minorHAnsi"/>
                <w:sz w:val="22"/>
                <w:szCs w:val="22"/>
              </w:rPr>
            </w:pPr>
            <w:r w:rsidRPr="00387842">
              <w:rPr>
                <w:rFonts w:asciiTheme="minorHAnsi" w:hAnsiTheme="minorHAnsi" w:cstheme="minorHAnsi"/>
              </w:rPr>
              <w:t>SITA/SAPS reserves the right to verify the information provided.</w:t>
            </w:r>
          </w:p>
        </w:tc>
        <w:tc>
          <w:tcPr>
            <w:tcW w:w="644" w:type="pct"/>
          </w:tcPr>
          <w:p w14:paraId="3E4DFC03" w14:textId="5F32812C" w:rsidR="00461ED5" w:rsidRPr="009A4C50" w:rsidRDefault="00F90B0A" w:rsidP="00387842">
            <w:pPr>
              <w:jc w:val="center"/>
              <w:rPr>
                <w:rFonts w:asciiTheme="minorHAnsi" w:hAnsiTheme="minorHAnsi" w:cstheme="minorHAnsi"/>
                <w:color w:val="FF0000"/>
              </w:rPr>
            </w:pPr>
            <w:r w:rsidRPr="00387842">
              <w:rPr>
                <w:rFonts w:asciiTheme="minorHAnsi" w:hAnsiTheme="minorHAnsi" w:cstheme="minorHAnsi"/>
              </w:rPr>
              <w:lastRenderedPageBreak/>
              <w:t>20%</w:t>
            </w:r>
          </w:p>
        </w:tc>
        <w:tc>
          <w:tcPr>
            <w:tcW w:w="1045" w:type="pct"/>
          </w:tcPr>
          <w:p w14:paraId="52EA1AED" w14:textId="10B6A1AB" w:rsidR="00461ED5" w:rsidRPr="009A4C50" w:rsidRDefault="00461ED5" w:rsidP="00194551">
            <w:pPr>
              <w:spacing w:line="276" w:lineRule="auto"/>
              <w:jc w:val="left"/>
              <w:rPr>
                <w:rFonts w:asciiTheme="minorHAnsi" w:hAnsiTheme="minorHAnsi" w:cstheme="minorHAnsi"/>
                <w:color w:val="FF0000"/>
                <w:sz w:val="22"/>
                <w:szCs w:val="22"/>
              </w:rPr>
            </w:pPr>
            <w:r w:rsidRPr="009A4C50">
              <w:rPr>
                <w:rFonts w:asciiTheme="minorHAnsi" w:hAnsiTheme="minorHAnsi" w:cstheme="minorHAnsi"/>
                <w:color w:val="FF0000"/>
                <w:sz w:val="22"/>
                <w:szCs w:val="22"/>
              </w:rPr>
              <w:t xml:space="preserve">&lt;Bidder will provide live demonstration and unique reference to locate substantiating evidence – </w:t>
            </w:r>
            <w:r w:rsidR="00646FBB">
              <w:rPr>
                <w:rFonts w:ascii="Calibri Light" w:hAnsi="Calibri Light" w:cs="Calibri Light"/>
                <w:b/>
                <w:bCs/>
                <w:color w:val="FF0000"/>
              </w:rPr>
              <w:t xml:space="preserve">&lt;see </w:t>
            </w:r>
            <w:r w:rsidR="00646FBB" w:rsidRPr="004A2915">
              <w:rPr>
                <w:rFonts w:ascii="Calibri Light" w:hAnsi="Calibri Light" w:cs="Calibri Light"/>
                <w:b/>
                <w:bCs/>
                <w:color w:val="FF0000"/>
              </w:rPr>
              <w:t>par 5.</w:t>
            </w:r>
            <w:r w:rsidR="00EA3D09">
              <w:rPr>
                <w:rFonts w:ascii="Calibri Light" w:hAnsi="Calibri Light" w:cs="Calibri Light"/>
                <w:b/>
                <w:bCs/>
                <w:color w:val="FF0000"/>
              </w:rPr>
              <w:t>7</w:t>
            </w:r>
            <w:r w:rsidR="00646FBB" w:rsidRPr="004A2915">
              <w:rPr>
                <w:rFonts w:ascii="Calibri Light" w:hAnsi="Calibri Light" w:cs="Calibri Light"/>
                <w:b/>
                <w:bCs/>
                <w:color w:val="FF0000"/>
              </w:rPr>
              <w:t>, Annex A</w:t>
            </w:r>
            <w:r w:rsidR="00646FBB" w:rsidRPr="009A4C50">
              <w:rPr>
                <w:rFonts w:ascii="Calibri Light" w:hAnsi="Calibri Light" w:cs="Calibri Light"/>
                <w:color w:val="FF0000"/>
              </w:rPr>
              <w:t>&gt;</w:t>
            </w:r>
          </w:p>
          <w:p w14:paraId="1A6BADDC" w14:textId="77777777" w:rsidR="00461ED5" w:rsidRPr="009A4C50" w:rsidRDefault="00461ED5" w:rsidP="00194551">
            <w:pPr>
              <w:jc w:val="left"/>
              <w:rPr>
                <w:rFonts w:asciiTheme="minorHAnsi" w:hAnsiTheme="minorHAnsi" w:cstheme="minorHAnsi"/>
                <w:color w:val="FF0000"/>
                <w:sz w:val="22"/>
                <w:szCs w:val="22"/>
              </w:rPr>
            </w:pPr>
          </w:p>
        </w:tc>
      </w:tr>
    </w:tbl>
    <w:p w14:paraId="697367E8" w14:textId="77777777" w:rsidR="00383502" w:rsidRPr="00383502" w:rsidRDefault="00383502" w:rsidP="009A4C50">
      <w:pPr>
        <w:rPr>
          <w:highlight w:val="yellow"/>
          <w:lang w:val="en-GB"/>
        </w:rPr>
      </w:pPr>
    </w:p>
    <w:p w14:paraId="56B8CB46" w14:textId="4A834126" w:rsidR="00942B4A" w:rsidRDefault="00B402FF" w:rsidP="008228E6">
      <w:pPr>
        <w:pStyle w:val="Heading2"/>
      </w:pPr>
      <w:bookmarkStart w:id="80" w:name="_Toc207177228"/>
      <w:bookmarkStart w:id="81" w:name="_Toc221195848"/>
      <w:bookmarkEnd w:id="80"/>
      <w:r>
        <w:t xml:space="preserve">Special Conditions of Contract Verification (Stage </w:t>
      </w:r>
      <w:r w:rsidR="00383502">
        <w:t>5</w:t>
      </w:r>
      <w:r>
        <w:t>)</w:t>
      </w:r>
      <w:bookmarkEnd w:id="81"/>
    </w:p>
    <w:p w14:paraId="0A5B258F" w14:textId="28673622" w:rsidR="00B402FF" w:rsidRPr="00B402FF" w:rsidRDefault="00B402FF" w:rsidP="00A105E4">
      <w:pPr>
        <w:pStyle w:val="ListParagraph"/>
        <w:numPr>
          <w:ilvl w:val="0"/>
          <w:numId w:val="56"/>
        </w:numPr>
        <w:rPr>
          <w:lang w:val="en-GB"/>
        </w:rPr>
      </w:pPr>
      <w:r w:rsidRPr="00B402FF">
        <w:rPr>
          <w:lang w:val="en-GB"/>
        </w:rPr>
        <w:t>The successful supplier will be bound by Government Procurement: General Conditions of Contract (GCC) as well as this Special Conditions of Contract (SCC), which will form part of the signed contract with the successful Supplier. However, S</w:t>
      </w:r>
      <w:r w:rsidR="008F724A">
        <w:rPr>
          <w:lang w:val="en-GB"/>
        </w:rPr>
        <w:t>APS</w:t>
      </w:r>
      <w:r w:rsidRPr="00B402FF">
        <w:rPr>
          <w:lang w:val="en-GB"/>
        </w:rPr>
        <w:t xml:space="preserve"> reserves the right to include or waive the condition in the signed contract.</w:t>
      </w:r>
    </w:p>
    <w:p w14:paraId="65BC8C5B" w14:textId="1A947C56" w:rsidR="00B402FF" w:rsidRDefault="00B402FF" w:rsidP="00A105E4">
      <w:pPr>
        <w:pStyle w:val="ListParagraph"/>
        <w:numPr>
          <w:ilvl w:val="0"/>
          <w:numId w:val="56"/>
        </w:numPr>
        <w:rPr>
          <w:lang w:val="en-GB"/>
        </w:rPr>
      </w:pPr>
      <w:r w:rsidRPr="00B402FF">
        <w:rPr>
          <w:lang w:val="en-GB"/>
        </w:rPr>
        <w:t>S</w:t>
      </w:r>
      <w:r w:rsidR="008F724A">
        <w:rPr>
          <w:lang w:val="en-GB"/>
        </w:rPr>
        <w:t>APS</w:t>
      </w:r>
      <w:r w:rsidRPr="00B402FF">
        <w:rPr>
          <w:lang w:val="en-GB"/>
        </w:rPr>
        <w:t xml:space="preserve"> reserves the right to</w:t>
      </w:r>
      <w:r>
        <w:rPr>
          <w:lang w:val="en-GB"/>
        </w:rPr>
        <w:t>:</w:t>
      </w:r>
    </w:p>
    <w:p w14:paraId="0D615BC0" w14:textId="77777777" w:rsidR="00B402FF" w:rsidRPr="00B402FF" w:rsidRDefault="00B402FF" w:rsidP="00A105E4">
      <w:pPr>
        <w:pStyle w:val="ListParagraph"/>
        <w:numPr>
          <w:ilvl w:val="1"/>
          <w:numId w:val="56"/>
        </w:numPr>
        <w:rPr>
          <w:lang w:val="en-GB"/>
        </w:rPr>
      </w:pPr>
      <w:r w:rsidRPr="00B402FF">
        <w:rPr>
          <w:lang w:val="en-GB"/>
        </w:rPr>
        <w:t>Negotiate the conditions</w:t>
      </w:r>
      <w:r>
        <w:rPr>
          <w:lang w:val="en-GB"/>
        </w:rPr>
        <w:t>;</w:t>
      </w:r>
      <w:r w:rsidRPr="00B402FF">
        <w:rPr>
          <w:lang w:val="en-GB"/>
        </w:rPr>
        <w:t xml:space="preserve"> or</w:t>
      </w:r>
    </w:p>
    <w:p w14:paraId="6B097C4F" w14:textId="77777777" w:rsidR="00B402FF" w:rsidRDefault="00B402FF" w:rsidP="00A105E4">
      <w:pPr>
        <w:pStyle w:val="ListParagraph"/>
        <w:numPr>
          <w:ilvl w:val="1"/>
          <w:numId w:val="56"/>
        </w:numPr>
        <w:rPr>
          <w:lang w:val="en-GB"/>
        </w:rPr>
      </w:pPr>
      <w:r w:rsidRPr="00B402FF">
        <w:rPr>
          <w:lang w:val="en-GB"/>
        </w:rPr>
        <w:t>Automatically disqualify a bidder for not accepting these conditions</w:t>
      </w:r>
      <w:r w:rsidR="00B222ED">
        <w:rPr>
          <w:lang w:val="en-GB"/>
        </w:rPr>
        <w:t>; or</w:t>
      </w:r>
    </w:p>
    <w:p w14:paraId="65F2DF4E" w14:textId="77777777" w:rsidR="00B222ED" w:rsidRPr="005D5CCF" w:rsidRDefault="00B222ED" w:rsidP="00A105E4">
      <w:pPr>
        <w:pStyle w:val="ListParagraph"/>
        <w:numPr>
          <w:ilvl w:val="1"/>
          <w:numId w:val="56"/>
        </w:numPr>
        <w:rPr>
          <w:lang w:val="en-GB"/>
        </w:rPr>
      </w:pPr>
      <w:r w:rsidRPr="005D5CCF">
        <w:rPr>
          <w:lang w:val="en-GB"/>
        </w:rPr>
        <w:t>Award to multiple bidders</w:t>
      </w:r>
    </w:p>
    <w:p w14:paraId="316D8FE0" w14:textId="4D72BBBE" w:rsidR="00B402FF" w:rsidRDefault="00B222ED" w:rsidP="00A105E4">
      <w:pPr>
        <w:pStyle w:val="ListParagraph"/>
        <w:numPr>
          <w:ilvl w:val="0"/>
          <w:numId w:val="56"/>
        </w:numPr>
        <w:rPr>
          <w:lang w:val="en-GB"/>
        </w:rPr>
      </w:pPr>
      <w:r w:rsidRPr="00B222ED">
        <w:rPr>
          <w:lang w:val="en-GB"/>
        </w:rPr>
        <w:t>In the event that the bidder qualifies the proposal with own conditions and does not specifically withdraw such own conditions when called upon to do so, S</w:t>
      </w:r>
      <w:r w:rsidR="00B83A6C">
        <w:rPr>
          <w:lang w:val="en-GB"/>
        </w:rPr>
        <w:t>APS</w:t>
      </w:r>
      <w:r w:rsidRPr="00B222ED">
        <w:rPr>
          <w:lang w:val="en-GB"/>
        </w:rPr>
        <w:t xml:space="preserve"> will invoke the rights reserved in accordance with subsection </w:t>
      </w:r>
      <w:r>
        <w:rPr>
          <w:lang w:val="en-GB"/>
        </w:rPr>
        <w:t>4.3.</w:t>
      </w:r>
      <w:r w:rsidR="008E59CE">
        <w:rPr>
          <w:lang w:val="en-GB"/>
        </w:rPr>
        <w:t xml:space="preserve"> (b)</w:t>
      </w:r>
      <w:r w:rsidRPr="00B222ED">
        <w:rPr>
          <w:lang w:val="en-GB"/>
        </w:rPr>
        <w:t xml:space="preserve"> above</w:t>
      </w:r>
      <w:r>
        <w:rPr>
          <w:lang w:val="en-GB"/>
        </w:rPr>
        <w:t>.</w:t>
      </w:r>
    </w:p>
    <w:p w14:paraId="5335445D" w14:textId="77777777" w:rsidR="00B402FF" w:rsidRDefault="00B402FF" w:rsidP="00AF05FE"/>
    <w:p w14:paraId="3D8C8245" w14:textId="77777777" w:rsidR="00B222ED" w:rsidRPr="009A4C50" w:rsidRDefault="00B222ED" w:rsidP="00B222ED">
      <w:pPr>
        <w:pStyle w:val="Heading3"/>
      </w:pPr>
      <w:bookmarkStart w:id="82" w:name="_Toc221195849"/>
      <w:r w:rsidRPr="009A4C50">
        <w:t>Special Conditions of Contract</w:t>
      </w:r>
      <w:bookmarkEnd w:id="82"/>
    </w:p>
    <w:p w14:paraId="526E6CC7" w14:textId="77777777" w:rsidR="00B222ED" w:rsidRPr="009A4C50" w:rsidRDefault="00B222ED" w:rsidP="00B222ED">
      <w:pPr>
        <w:pStyle w:val="Heading4"/>
      </w:pPr>
      <w:r w:rsidRPr="009A4C50">
        <w:t>Contracting Conditions</w:t>
      </w:r>
    </w:p>
    <w:p w14:paraId="714FF4B8" w14:textId="45995352" w:rsidR="00B222ED" w:rsidRPr="009A4C50" w:rsidRDefault="00B222ED" w:rsidP="00AD097C">
      <w:pPr>
        <w:pStyle w:val="ListParagraph"/>
        <w:numPr>
          <w:ilvl w:val="0"/>
          <w:numId w:val="7"/>
        </w:numPr>
        <w:rPr>
          <w:lang w:val="en-GB"/>
        </w:rPr>
      </w:pPr>
      <w:r w:rsidRPr="009A4C50">
        <w:rPr>
          <w:b/>
          <w:bCs/>
          <w:lang w:val="en-GB"/>
        </w:rPr>
        <w:t>Formal Contract</w:t>
      </w:r>
      <w:r w:rsidRPr="009A4C50">
        <w:rPr>
          <w:lang w:val="en-GB"/>
        </w:rPr>
        <w:t xml:space="preserve"> - The supplier must enter into a formal written contract (agreement) with S</w:t>
      </w:r>
      <w:r w:rsidR="008F724A">
        <w:rPr>
          <w:lang w:val="en-GB"/>
        </w:rPr>
        <w:t>APS</w:t>
      </w:r>
      <w:r w:rsidRPr="009A4C50">
        <w:rPr>
          <w:lang w:val="en-GB"/>
        </w:rPr>
        <w:t>.</w:t>
      </w:r>
    </w:p>
    <w:p w14:paraId="236C1C4C" w14:textId="261E4ED3" w:rsidR="00B222ED" w:rsidRPr="009A4C50" w:rsidRDefault="00B222ED" w:rsidP="00AD097C">
      <w:pPr>
        <w:pStyle w:val="ListParagraph"/>
        <w:numPr>
          <w:ilvl w:val="0"/>
          <w:numId w:val="7"/>
        </w:numPr>
        <w:rPr>
          <w:lang w:val="en-GB"/>
        </w:rPr>
      </w:pPr>
      <w:r w:rsidRPr="009A4C50">
        <w:rPr>
          <w:b/>
          <w:bCs/>
          <w:lang w:val="en-GB"/>
        </w:rPr>
        <w:t>Right to Audit</w:t>
      </w:r>
      <w:r w:rsidRPr="009A4C50">
        <w:rPr>
          <w:lang w:val="en-GB"/>
        </w:rPr>
        <w:t xml:space="preserve"> - S</w:t>
      </w:r>
      <w:r w:rsidR="008F724A">
        <w:rPr>
          <w:lang w:val="en-GB"/>
        </w:rPr>
        <w:t>APS</w:t>
      </w:r>
      <w:r w:rsidRPr="009A4C50">
        <w:rPr>
          <w:lang w:val="en-GB"/>
        </w:rPr>
        <w:t xml:space="preserve"> reserves the right, before entering into a contract, to conduct or commission an external service provider to conduct a financial audit or probity to ascertain whether a qualifying bidder has the financial </w:t>
      </w:r>
      <w:r w:rsidRPr="00985AED">
        <w:rPr>
          <w:lang w:val="en-GB"/>
        </w:rPr>
        <w:t>wherewithal</w:t>
      </w:r>
      <w:r w:rsidRPr="00E55468">
        <w:rPr>
          <w:lang w:val="en-GB"/>
        </w:rPr>
        <w:t xml:space="preserve"> or</w:t>
      </w:r>
      <w:r w:rsidRPr="009A4C50">
        <w:rPr>
          <w:lang w:val="en-GB"/>
        </w:rPr>
        <w:t xml:space="preserve"> technical capability to provide the goods and services as required by this tender.</w:t>
      </w:r>
    </w:p>
    <w:p w14:paraId="0586675B" w14:textId="77777777" w:rsidR="00B222ED" w:rsidRPr="009A4C50" w:rsidRDefault="00B222ED" w:rsidP="00B222ED">
      <w:pPr>
        <w:pStyle w:val="Heading4"/>
      </w:pPr>
      <w:r w:rsidRPr="009A4C50">
        <w:t>Delivery Address</w:t>
      </w:r>
    </w:p>
    <w:p w14:paraId="1037B613" w14:textId="77777777" w:rsidR="00B222ED" w:rsidRPr="009A4C50" w:rsidRDefault="00B222ED" w:rsidP="00AD097C">
      <w:pPr>
        <w:pStyle w:val="ListParagraph"/>
        <w:numPr>
          <w:ilvl w:val="0"/>
          <w:numId w:val="8"/>
        </w:numPr>
      </w:pPr>
      <w:r w:rsidRPr="009A4C50">
        <w:t>The supplier must deliver the required products or services at as indicated in Section 2.2, Delivery Address</w:t>
      </w:r>
    </w:p>
    <w:p w14:paraId="4450AA3A" w14:textId="77777777" w:rsidR="00B222ED" w:rsidRPr="009A4C50" w:rsidRDefault="00B222ED" w:rsidP="00B222ED">
      <w:pPr>
        <w:pStyle w:val="Heading4"/>
      </w:pPr>
      <w:r w:rsidRPr="009A4C50">
        <w:t>Services and Performance Metrics</w:t>
      </w:r>
    </w:p>
    <w:p w14:paraId="659F5D2B" w14:textId="77777777" w:rsidR="00B222ED" w:rsidRPr="009A4C50" w:rsidRDefault="00B222ED" w:rsidP="00AD097C">
      <w:pPr>
        <w:pStyle w:val="ListParagraph"/>
        <w:numPr>
          <w:ilvl w:val="0"/>
          <w:numId w:val="9"/>
        </w:numPr>
      </w:pPr>
      <w:r w:rsidRPr="009A4C50">
        <w:t xml:space="preserve">The bidder is responsible to provide the following services as specified in the Service </w:t>
      </w:r>
      <w:r w:rsidR="00B12F3C" w:rsidRPr="009A4C50">
        <w:tab/>
      </w:r>
      <w:r w:rsidR="00B12F3C" w:rsidRPr="009A4C50">
        <w:tab/>
      </w:r>
      <w:r w:rsidR="00B12F3C" w:rsidRPr="009A4C50">
        <w:tab/>
      </w:r>
      <w:r w:rsidRPr="009A4C50">
        <w:t>Breakdown Structure (SBS):</w:t>
      </w:r>
    </w:p>
    <w:p w14:paraId="2DC61C41" w14:textId="133C2C2A" w:rsidR="00B222ED" w:rsidRPr="009A4C50" w:rsidRDefault="00B222ED" w:rsidP="00AD097C">
      <w:pPr>
        <w:pStyle w:val="ListParagraph"/>
        <w:numPr>
          <w:ilvl w:val="1"/>
          <w:numId w:val="9"/>
        </w:numPr>
      </w:pPr>
      <w:r w:rsidRPr="009A4C50">
        <w:rPr>
          <w:rStyle w:val="Strong"/>
        </w:rPr>
        <w:t xml:space="preserve">Operational </w:t>
      </w:r>
      <w:r w:rsidR="0052764B" w:rsidRPr="0052764B">
        <w:rPr>
          <w:rStyle w:val="Strong"/>
        </w:rPr>
        <w:t>MT Resolve</w:t>
      </w:r>
      <w:r w:rsidRPr="009A4C50">
        <w:rPr>
          <w:rStyle w:val="Strong"/>
        </w:rPr>
        <w:t xml:space="preserve">: Response and Repair Times - </w:t>
      </w:r>
      <w:r w:rsidR="00B12F3C" w:rsidRPr="009A4C50">
        <w:rPr>
          <w:lang w:val="en-GB"/>
        </w:rPr>
        <w:t>The Bidder must perform corrective maintenance within predefined response and repair times.  Maximum Time To Repair in all cases (</w:t>
      </w:r>
      <w:r w:rsidR="0052764B" w:rsidRPr="0052764B">
        <w:rPr>
          <w:lang w:val="en-GB"/>
        </w:rPr>
        <w:t>Full-Service</w:t>
      </w:r>
      <w:r w:rsidR="00B12F3C" w:rsidRPr="009A4C50">
        <w:rPr>
          <w:lang w:val="en-GB"/>
        </w:rPr>
        <w:t xml:space="preserve"> Agreement) will be sixteen (16) working hours for all UTP voice/data and fibre incidents.</w:t>
      </w:r>
    </w:p>
    <w:p w14:paraId="2436B717" w14:textId="1EE7FFAD" w:rsidR="008360E8" w:rsidRPr="009A4C50" w:rsidRDefault="00B12F3C" w:rsidP="00387842">
      <w:pPr>
        <w:pStyle w:val="ListParagraph"/>
        <w:numPr>
          <w:ilvl w:val="1"/>
          <w:numId w:val="9"/>
        </w:numPr>
      </w:pPr>
      <w:r w:rsidRPr="00387842">
        <w:rPr>
          <w:rStyle w:val="Strong"/>
        </w:rPr>
        <w:lastRenderedPageBreak/>
        <w:t xml:space="preserve">Mission Critical </w:t>
      </w:r>
      <w:r w:rsidR="0052764B" w:rsidRPr="00387842">
        <w:rPr>
          <w:rStyle w:val="Strong"/>
        </w:rPr>
        <w:t>MT Resolve</w:t>
      </w:r>
      <w:r w:rsidRPr="00387842">
        <w:rPr>
          <w:rStyle w:val="Strong"/>
        </w:rPr>
        <w:t>: Response and Repair Times</w:t>
      </w:r>
      <w:r w:rsidRPr="009A4C50">
        <w:t xml:space="preserve"> - The Bidder must perform corrective maintenance within predefined response and repair times.  Maximum Time To Repair in all mission critical cases (</w:t>
      </w:r>
      <w:r w:rsidR="0052764B" w:rsidRPr="009A4C50">
        <w:t>Full-Service</w:t>
      </w:r>
      <w:r w:rsidRPr="009A4C50">
        <w:t xml:space="preserve"> Agreement) will be one (1) working hour for all UTP voice/data and fibre incidents</w:t>
      </w:r>
    </w:p>
    <w:p w14:paraId="621AC026" w14:textId="77777777" w:rsidR="00E60BE0" w:rsidRPr="009A4C50" w:rsidRDefault="00E60BE0" w:rsidP="00E60BE0">
      <w:pPr>
        <w:pStyle w:val="Heading4"/>
      </w:pPr>
      <w:r w:rsidRPr="009A4C50">
        <w:t>Supplier Performance Reporting</w:t>
      </w:r>
    </w:p>
    <w:p w14:paraId="374A66FE" w14:textId="454854B5" w:rsidR="00E60BE0" w:rsidRPr="009A4C50" w:rsidRDefault="00E60BE0" w:rsidP="00AD097C">
      <w:pPr>
        <w:pStyle w:val="ListParagraph"/>
        <w:numPr>
          <w:ilvl w:val="0"/>
          <w:numId w:val="11"/>
        </w:numPr>
      </w:pPr>
      <w:r w:rsidRPr="009A4C50">
        <w:t>Reports need to be provided</w:t>
      </w:r>
      <w:r w:rsidR="0052764B" w:rsidRPr="009A4C50">
        <w:t xml:space="preserve"> </w:t>
      </w:r>
      <w:r w:rsidR="0052764B" w:rsidRPr="00015523">
        <w:rPr>
          <w:rStyle w:val="Strong"/>
          <w:b w:val="0"/>
        </w:rPr>
        <w:t xml:space="preserve">to SAPS during the design, installation and implementation phase of the project; weekly written reports are to be presented to </w:t>
      </w:r>
      <w:r w:rsidR="0052764B" w:rsidRPr="00015523">
        <w:rPr>
          <w:rStyle w:val="Strong"/>
          <w:b w:val="0"/>
          <w:shd w:val="clear" w:color="auto" w:fill="FFFFFF"/>
        </w:rPr>
        <w:t>the SAPS on the progress of the preceding week until installation process has been completed</w:t>
      </w:r>
      <w:r w:rsidR="0052764B" w:rsidRPr="00015523">
        <w:rPr>
          <w:rStyle w:val="Strong"/>
          <w:b w:val="0"/>
        </w:rPr>
        <w:t>.</w:t>
      </w:r>
    </w:p>
    <w:p w14:paraId="56E34DC1" w14:textId="02E67AD3" w:rsidR="0052764B" w:rsidRPr="00015523" w:rsidRDefault="0052764B" w:rsidP="0052764B">
      <w:pPr>
        <w:pStyle w:val="ListParagraph"/>
        <w:numPr>
          <w:ilvl w:val="0"/>
          <w:numId w:val="11"/>
        </w:numPr>
        <w:rPr>
          <w:rStyle w:val="Strong"/>
          <w:b w:val="0"/>
          <w:bCs w:val="0"/>
        </w:rPr>
      </w:pPr>
      <w:r w:rsidRPr="00015523">
        <w:rPr>
          <w:rStyle w:val="Strong"/>
          <w:b w:val="0"/>
        </w:rPr>
        <w:t xml:space="preserve">Quarterly meetings to be scheduled </w:t>
      </w:r>
      <w:r w:rsidRPr="00015523">
        <w:rPr>
          <w:rStyle w:val="Strong"/>
          <w:b w:val="0"/>
          <w:shd w:val="clear" w:color="auto" w:fill="FFFFFF"/>
        </w:rPr>
        <w:t>between SAPS and service</w:t>
      </w:r>
      <w:r w:rsidRPr="00015523">
        <w:rPr>
          <w:rStyle w:val="Strong"/>
          <w:b w:val="0"/>
        </w:rPr>
        <w:t xml:space="preserve"> provider and also ADHOC meetings from both sides. </w:t>
      </w:r>
    </w:p>
    <w:p w14:paraId="3C5DFB69" w14:textId="6D7EFB1F" w:rsidR="00E60BE0" w:rsidRPr="009A4C50" w:rsidRDefault="0052764B" w:rsidP="0052764B">
      <w:pPr>
        <w:pStyle w:val="ListParagraph"/>
        <w:numPr>
          <w:ilvl w:val="0"/>
          <w:numId w:val="11"/>
        </w:numPr>
      </w:pPr>
      <w:r w:rsidRPr="00015523">
        <w:rPr>
          <w:rStyle w:val="Strong"/>
          <w:b w:val="0"/>
        </w:rPr>
        <w:t>The Bidder is required to generate regular reports as outputs during the maintenance and support cycle within the following service levels (the report type will drive the service level agreement; definition of the content of each report type will be finalised at the time of concluding the contracted service level agreement).</w:t>
      </w:r>
    </w:p>
    <w:p w14:paraId="7C82BC83" w14:textId="77777777" w:rsidR="00E60BE0" w:rsidRPr="009A4C50" w:rsidRDefault="00E60BE0" w:rsidP="00E60BE0">
      <w:pPr>
        <w:pStyle w:val="Heading4"/>
      </w:pPr>
      <w:r w:rsidRPr="009A4C50">
        <w:t>Certification, Expertise and Qualification</w:t>
      </w:r>
    </w:p>
    <w:p w14:paraId="3E86F7D5" w14:textId="77777777" w:rsidR="00E60BE0" w:rsidRPr="009A4C50" w:rsidRDefault="00E60BE0" w:rsidP="00AD097C">
      <w:pPr>
        <w:pStyle w:val="ListParagraph"/>
        <w:numPr>
          <w:ilvl w:val="0"/>
          <w:numId w:val="12"/>
        </w:numPr>
      </w:pPr>
      <w:r w:rsidRPr="009A4C50">
        <w:t>The bidder certifies that:</w:t>
      </w:r>
    </w:p>
    <w:p w14:paraId="5ADE8529" w14:textId="77777777" w:rsidR="00E60BE0" w:rsidRPr="009A4C50" w:rsidRDefault="00CA731E" w:rsidP="00AD097C">
      <w:pPr>
        <w:pStyle w:val="ListParagraph"/>
        <w:numPr>
          <w:ilvl w:val="1"/>
          <w:numId w:val="12"/>
        </w:numPr>
      </w:pPr>
      <w:r w:rsidRPr="009A4C50">
        <w:t>it has the necessary expertise, skill, qualifications and ability to undertake the work required in terms of the Statement of Work or Service Definition</w:t>
      </w:r>
    </w:p>
    <w:p w14:paraId="25A76D7B" w14:textId="77777777" w:rsidR="00CA731E" w:rsidRPr="009A4C50" w:rsidRDefault="00CA731E" w:rsidP="00AD097C">
      <w:pPr>
        <w:pStyle w:val="ListParagraph"/>
        <w:numPr>
          <w:ilvl w:val="1"/>
          <w:numId w:val="12"/>
        </w:numPr>
      </w:pPr>
      <w:r w:rsidRPr="009A4C50">
        <w:t>it is committed to provide the Products or Services; and</w:t>
      </w:r>
    </w:p>
    <w:p w14:paraId="231FDDA1" w14:textId="77777777" w:rsidR="00CA731E" w:rsidRPr="009A4C50" w:rsidRDefault="00CA731E" w:rsidP="00AD097C">
      <w:pPr>
        <w:pStyle w:val="ListParagraph"/>
        <w:numPr>
          <w:ilvl w:val="1"/>
          <w:numId w:val="12"/>
        </w:numPr>
      </w:pPr>
      <w:r w:rsidRPr="009A4C50">
        <w:t>perform all obligations detailed herein without any interruption to the Customer</w:t>
      </w:r>
    </w:p>
    <w:p w14:paraId="18862A14" w14:textId="77777777" w:rsidR="00CA731E" w:rsidRPr="009A4C50" w:rsidRDefault="00CA731E" w:rsidP="00AD097C">
      <w:pPr>
        <w:pStyle w:val="ListParagraph"/>
        <w:numPr>
          <w:ilvl w:val="1"/>
          <w:numId w:val="12"/>
        </w:numPr>
      </w:pPr>
      <w:r w:rsidRPr="009A4C50">
        <w:t>it has been certified for the Products and Services required</w:t>
      </w:r>
    </w:p>
    <w:p w14:paraId="6E090AC5" w14:textId="210CEF12" w:rsidR="00E60BE0" w:rsidRPr="00B83A6C" w:rsidRDefault="00E60BE0" w:rsidP="009A4C50">
      <w:pPr>
        <w:rPr>
          <w:highlight w:val="yellow"/>
        </w:rPr>
      </w:pPr>
    </w:p>
    <w:p w14:paraId="6BEF08AC" w14:textId="77777777" w:rsidR="00CA731E" w:rsidRPr="009A4C50" w:rsidRDefault="00CA731E" w:rsidP="00CA731E">
      <w:pPr>
        <w:pStyle w:val="Heading4"/>
      </w:pPr>
      <w:r w:rsidRPr="009A4C50">
        <w:t>Logistical Conditions</w:t>
      </w:r>
    </w:p>
    <w:p w14:paraId="4C2C97E8" w14:textId="77777777" w:rsidR="00CA731E" w:rsidRPr="009A4C50" w:rsidRDefault="00CA731E" w:rsidP="00AD097C">
      <w:pPr>
        <w:pStyle w:val="ListParagraph"/>
        <w:numPr>
          <w:ilvl w:val="0"/>
          <w:numId w:val="13"/>
        </w:numPr>
      </w:pPr>
      <w:r w:rsidRPr="009A4C50">
        <w:rPr>
          <w:b/>
          <w:bCs/>
        </w:rPr>
        <w:t>Hours of Work</w:t>
      </w:r>
      <w:r w:rsidRPr="009A4C50">
        <w:t xml:space="preserve">  </w:t>
      </w:r>
    </w:p>
    <w:p w14:paraId="65CC8EFF" w14:textId="77777777" w:rsidR="00B12F3C" w:rsidRPr="009A4C50" w:rsidRDefault="00CA731E" w:rsidP="00AD097C">
      <w:pPr>
        <w:pStyle w:val="ListParagraph"/>
        <w:numPr>
          <w:ilvl w:val="1"/>
          <w:numId w:val="13"/>
        </w:numPr>
      </w:pPr>
      <w:r w:rsidRPr="009A4C50">
        <w:t>Office hours are defined as business working hours of the customer and is Mondays to Fridays between 07:30 and 16:00</w:t>
      </w:r>
    </w:p>
    <w:p w14:paraId="7396C62B" w14:textId="1A0506C7" w:rsidR="00CA731E" w:rsidRPr="009A4C50" w:rsidRDefault="00CA731E" w:rsidP="00AD097C">
      <w:pPr>
        <w:pStyle w:val="ListParagraph"/>
        <w:numPr>
          <w:ilvl w:val="1"/>
          <w:numId w:val="13"/>
        </w:numPr>
      </w:pPr>
      <w:r w:rsidRPr="009A4C50">
        <w:t>After hours</w:t>
      </w:r>
      <w:r w:rsidR="007E4475" w:rsidRPr="009A4C50">
        <w:t>,</w:t>
      </w:r>
      <w:r w:rsidRPr="009A4C50">
        <w:t xml:space="preserve"> the customer </w:t>
      </w:r>
      <w:r w:rsidR="00B113BA" w:rsidRPr="009A4C50">
        <w:t>support related matters will be addressed the next working day.</w:t>
      </w:r>
    </w:p>
    <w:p w14:paraId="1D644C7E" w14:textId="77777777" w:rsidR="00CA731E" w:rsidRPr="009A4C50" w:rsidRDefault="00CA731E" w:rsidP="00AD097C">
      <w:pPr>
        <w:pStyle w:val="ListParagraph"/>
        <w:numPr>
          <w:ilvl w:val="0"/>
          <w:numId w:val="13"/>
        </w:numPr>
        <w:rPr>
          <w:b/>
          <w:bCs/>
        </w:rPr>
      </w:pPr>
      <w:r w:rsidRPr="009A4C50">
        <w:rPr>
          <w:b/>
          <w:bCs/>
        </w:rPr>
        <w:t>Client environment</w:t>
      </w:r>
    </w:p>
    <w:p w14:paraId="2BD731B3" w14:textId="6A077837" w:rsidR="00CA731E" w:rsidRPr="009A4C50" w:rsidRDefault="00CA731E" w:rsidP="00AD097C">
      <w:pPr>
        <w:pStyle w:val="ListParagraph"/>
        <w:numPr>
          <w:ilvl w:val="1"/>
          <w:numId w:val="13"/>
        </w:numPr>
      </w:pPr>
      <w:r w:rsidRPr="009A4C50">
        <w:t>In the event that S</w:t>
      </w:r>
      <w:r w:rsidR="003E5E83" w:rsidRPr="009A4C50">
        <w:t>APS</w:t>
      </w:r>
      <w:r w:rsidRPr="009A4C50">
        <w:t xml:space="preserve"> grants the bidder access to </w:t>
      </w:r>
      <w:r w:rsidR="003E5E83" w:rsidRPr="003E5E83">
        <w:t>SAPS's Environment including hardware, software, internet facilities, data, telecommunication facilities and/or network facilities remotely, the Supplier must adhere to SAPS's relevant policies and procedures (which policy and procedures are available to the Supplier on request) or in the absence of such policy and procedures, in terms of, best industry practice.</w:t>
      </w:r>
    </w:p>
    <w:p w14:paraId="799A7525" w14:textId="77777777" w:rsidR="00CA731E" w:rsidRPr="009A4C50" w:rsidRDefault="00CA731E" w:rsidP="00AD097C">
      <w:pPr>
        <w:pStyle w:val="ListParagraph"/>
        <w:numPr>
          <w:ilvl w:val="0"/>
          <w:numId w:val="13"/>
        </w:numPr>
        <w:rPr>
          <w:b/>
          <w:bCs/>
        </w:rPr>
      </w:pPr>
      <w:r w:rsidRPr="009A4C50">
        <w:rPr>
          <w:b/>
          <w:bCs/>
        </w:rPr>
        <w:t>Tools of Trade</w:t>
      </w:r>
    </w:p>
    <w:p w14:paraId="358CF378" w14:textId="3B9BBF68" w:rsidR="00F2583E" w:rsidRPr="009A4C50" w:rsidRDefault="00CA731E" w:rsidP="00AD097C">
      <w:pPr>
        <w:pStyle w:val="ListParagraph"/>
        <w:numPr>
          <w:ilvl w:val="1"/>
          <w:numId w:val="13"/>
        </w:numPr>
      </w:pPr>
      <w:r w:rsidRPr="009A4C50">
        <w:t xml:space="preserve">The bidder is expected to use its own </w:t>
      </w:r>
      <w:r w:rsidR="00F2583E" w:rsidRPr="009A4C50">
        <w:t xml:space="preserve">resources (cell phone, laptops etc) to communicate with its own offices or outside of the </w:t>
      </w:r>
      <w:r w:rsidR="00B83A6C">
        <w:t>SAPS</w:t>
      </w:r>
      <w:r w:rsidR="00F2583E" w:rsidRPr="009A4C50">
        <w:t>/Client buildings, including all tools and equipment to render the services effectively</w:t>
      </w:r>
      <w:r w:rsidR="004176AA" w:rsidRPr="009A4C50">
        <w:t>.</w:t>
      </w:r>
    </w:p>
    <w:p w14:paraId="7B651323" w14:textId="77777777" w:rsidR="00F2583E" w:rsidRPr="009A4C50" w:rsidRDefault="00F2583E" w:rsidP="00AD097C">
      <w:pPr>
        <w:pStyle w:val="ListParagraph"/>
        <w:numPr>
          <w:ilvl w:val="0"/>
          <w:numId w:val="13"/>
        </w:numPr>
        <w:rPr>
          <w:b/>
          <w:bCs/>
        </w:rPr>
      </w:pPr>
      <w:r w:rsidRPr="009A4C50">
        <w:rPr>
          <w:b/>
          <w:bCs/>
        </w:rPr>
        <w:t>Remedy ARS Support</w:t>
      </w:r>
    </w:p>
    <w:p w14:paraId="6D355E79" w14:textId="77777777" w:rsidR="003E5E83" w:rsidRPr="00A13C17" w:rsidRDefault="003E5E83" w:rsidP="003E5E83">
      <w:pPr>
        <w:pStyle w:val="ListParagraph"/>
        <w:numPr>
          <w:ilvl w:val="1"/>
          <w:numId w:val="13"/>
        </w:numPr>
      </w:pPr>
      <w:r w:rsidRPr="00A13C17">
        <w:t>The Supplier must give off-site and remote support, and only when off-site support is not sufficient, then on-site support will be required upon approval by SAPS representative.</w:t>
      </w:r>
    </w:p>
    <w:p w14:paraId="33764C5B" w14:textId="77777777" w:rsidR="003E5E83" w:rsidRPr="00A13C17" w:rsidRDefault="003E5E83" w:rsidP="003E5E83">
      <w:pPr>
        <w:pStyle w:val="ListParagraph"/>
        <w:numPr>
          <w:ilvl w:val="1"/>
          <w:numId w:val="13"/>
        </w:numPr>
      </w:pPr>
      <w:r w:rsidRPr="00A13C17">
        <w:t>After hours helpdesk support is required for the period of the first three months per site during weekdays including weekends and public holidays.</w:t>
      </w:r>
    </w:p>
    <w:p w14:paraId="5C5C1766" w14:textId="77777777" w:rsidR="003E5E83" w:rsidRPr="00A13C17" w:rsidRDefault="003E5E83" w:rsidP="003E5E83">
      <w:pPr>
        <w:pStyle w:val="Specification"/>
        <w:numPr>
          <w:ilvl w:val="1"/>
          <w:numId w:val="13"/>
        </w:numPr>
        <w:jc w:val="both"/>
        <w:rPr>
          <w:rFonts w:asciiTheme="minorHAnsi" w:eastAsiaTheme="minorHAnsi" w:hAnsiTheme="minorHAnsi" w:cstheme="majorBidi"/>
          <w:sz w:val="22"/>
          <w:szCs w:val="22"/>
        </w:rPr>
      </w:pPr>
      <w:r w:rsidRPr="00A13C17">
        <w:rPr>
          <w:rFonts w:asciiTheme="minorHAnsi" w:eastAsiaTheme="minorHAnsi" w:hAnsiTheme="minorHAnsi" w:cstheme="majorBidi"/>
          <w:sz w:val="22"/>
          <w:szCs w:val="22"/>
        </w:rPr>
        <w:t xml:space="preserve">The Supplier must provide </w:t>
      </w:r>
      <w:r>
        <w:rPr>
          <w:rFonts w:asciiTheme="minorHAnsi" w:eastAsiaTheme="minorHAnsi" w:hAnsiTheme="minorHAnsi" w:cstheme="majorBidi"/>
          <w:sz w:val="22"/>
          <w:szCs w:val="22"/>
        </w:rPr>
        <w:t>formal</w:t>
      </w:r>
      <w:r w:rsidRPr="00A13C17">
        <w:rPr>
          <w:rFonts w:asciiTheme="minorHAnsi" w:eastAsiaTheme="minorHAnsi" w:hAnsiTheme="minorHAnsi" w:cstheme="majorBidi"/>
          <w:sz w:val="22"/>
          <w:szCs w:val="22"/>
        </w:rPr>
        <w:t xml:space="preserve"> training on the proposed solution or product to technical staff and operator to enable SAPS to operate and support the product or solution after implementation.</w:t>
      </w:r>
    </w:p>
    <w:p w14:paraId="53FA83D0" w14:textId="77777777" w:rsidR="003E5E83" w:rsidRPr="00A13C17" w:rsidRDefault="003E5E83" w:rsidP="003E5E83">
      <w:pPr>
        <w:pStyle w:val="Specification"/>
        <w:numPr>
          <w:ilvl w:val="1"/>
          <w:numId w:val="13"/>
        </w:numPr>
        <w:jc w:val="both"/>
        <w:rPr>
          <w:rFonts w:asciiTheme="minorHAnsi" w:eastAsiaTheme="minorHAnsi" w:hAnsiTheme="minorHAnsi" w:cstheme="majorBidi"/>
          <w:sz w:val="22"/>
          <w:szCs w:val="22"/>
        </w:rPr>
      </w:pPr>
      <w:r w:rsidRPr="00A13C17">
        <w:rPr>
          <w:rFonts w:asciiTheme="minorHAnsi" w:eastAsiaTheme="minorHAnsi" w:hAnsiTheme="minorHAnsi" w:cstheme="majorBidi"/>
          <w:sz w:val="22"/>
          <w:szCs w:val="22"/>
        </w:rPr>
        <w:lastRenderedPageBreak/>
        <w:t>The formal basic and advanced training to be done for SAPS operators and technical team.</w:t>
      </w:r>
    </w:p>
    <w:p w14:paraId="4C9FA1A5" w14:textId="77777777" w:rsidR="003E5E83" w:rsidRPr="00A13C17" w:rsidRDefault="003E5E83" w:rsidP="003E5E83">
      <w:pPr>
        <w:pStyle w:val="Specification"/>
        <w:numPr>
          <w:ilvl w:val="1"/>
          <w:numId w:val="13"/>
        </w:numPr>
        <w:jc w:val="both"/>
        <w:rPr>
          <w:rFonts w:asciiTheme="minorHAnsi" w:eastAsiaTheme="minorHAnsi" w:hAnsiTheme="minorHAnsi" w:cstheme="majorBidi"/>
          <w:sz w:val="22"/>
          <w:szCs w:val="22"/>
        </w:rPr>
      </w:pPr>
      <w:r w:rsidRPr="00A13C17">
        <w:rPr>
          <w:rFonts w:asciiTheme="minorHAnsi" w:eastAsiaTheme="minorHAnsi" w:hAnsiTheme="minorHAnsi" w:cstheme="majorBidi"/>
          <w:sz w:val="22"/>
          <w:szCs w:val="22"/>
        </w:rPr>
        <w:t xml:space="preserve">Training to be provided after every software upgrade and provide basic training yearly when required by SAPS for employees joining the section. </w:t>
      </w:r>
    </w:p>
    <w:p w14:paraId="47E96871" w14:textId="77777777" w:rsidR="00B12F3C" w:rsidRPr="009A4C50" w:rsidRDefault="00F2583E" w:rsidP="00F2583E">
      <w:pPr>
        <w:pStyle w:val="Heading4"/>
      </w:pPr>
      <w:r w:rsidRPr="009A4C50">
        <w:t>Regulatory, Quality and Standards</w:t>
      </w:r>
    </w:p>
    <w:p w14:paraId="6512DCE6" w14:textId="77777777" w:rsidR="003E5E83" w:rsidRPr="00A13C17" w:rsidRDefault="003E5E83" w:rsidP="003E5E83">
      <w:pPr>
        <w:pStyle w:val="ListParagraph"/>
        <w:numPr>
          <w:ilvl w:val="0"/>
          <w:numId w:val="14"/>
        </w:numPr>
      </w:pPr>
      <w:r w:rsidRPr="00A13C17">
        <w:t>Products used to deliver the goods /services must comply with</w:t>
      </w:r>
      <w:r w:rsidRPr="00A13C17">
        <w:rPr>
          <w:rStyle w:val="Strong"/>
          <w:b w:val="0"/>
          <w:bCs w:val="0"/>
        </w:rPr>
        <w:t xml:space="preserve"> ISO/IEC General Quality Standards, ISO27001, and Protection of Personal Information Act (POPIA).</w:t>
      </w:r>
    </w:p>
    <w:p w14:paraId="0F050A12" w14:textId="77777777" w:rsidR="0019221A" w:rsidRDefault="003E5E83" w:rsidP="0019221A">
      <w:pPr>
        <w:pStyle w:val="ListParagraph"/>
        <w:numPr>
          <w:ilvl w:val="0"/>
          <w:numId w:val="14"/>
        </w:numPr>
        <w:rPr>
          <w:rStyle w:val="Strong"/>
          <w:b w:val="0"/>
          <w:bCs w:val="0"/>
        </w:rPr>
      </w:pPr>
      <w:r w:rsidRPr="00A13C17">
        <w:t xml:space="preserve">Bidders </w:t>
      </w:r>
      <w:r w:rsidRPr="00A13C17">
        <w:rPr>
          <w:rStyle w:val="Strong"/>
          <w:b w:val="0"/>
          <w:bCs w:val="0"/>
        </w:rPr>
        <w:t>must for the duration of the contract ensure compliance with General Quality Standards, ISO 9001</w:t>
      </w:r>
    </w:p>
    <w:p w14:paraId="0BF8EAE1" w14:textId="77777777" w:rsidR="00F2583E" w:rsidRPr="009A4C50" w:rsidRDefault="00F2583E" w:rsidP="00F2583E">
      <w:pPr>
        <w:pStyle w:val="Heading4"/>
      </w:pPr>
      <w:r w:rsidRPr="009A4C50">
        <w:t>Personnel Security Clearance</w:t>
      </w:r>
    </w:p>
    <w:p w14:paraId="25602297" w14:textId="77777777" w:rsidR="003E5E83" w:rsidRPr="00A13C17" w:rsidRDefault="003E5E83" w:rsidP="003E5E83">
      <w:pPr>
        <w:pStyle w:val="ListParagraph"/>
        <w:numPr>
          <w:ilvl w:val="0"/>
          <w:numId w:val="15"/>
        </w:numPr>
      </w:pPr>
      <w:r w:rsidRPr="00A13C17">
        <w:t>The Bidder personnel who are required to work with information related to NATIONAL SECURITY must have a valid South African security clearance or must apply within 30 days of the signed contract for a security clearance to the level of CONFIDENTIAL at the expense of the Bidder from the South African State Security Agency or duly authorised Personnel Security Vetting entity of SA Government.</w:t>
      </w:r>
    </w:p>
    <w:p w14:paraId="741BC57B" w14:textId="77777777" w:rsidR="003E5E83" w:rsidRPr="00A13C17" w:rsidRDefault="003E5E83" w:rsidP="003E5E83">
      <w:pPr>
        <w:pStyle w:val="ListParagraph"/>
        <w:numPr>
          <w:ilvl w:val="0"/>
          <w:numId w:val="15"/>
        </w:numPr>
        <w:rPr>
          <w:rStyle w:val="Strong"/>
          <w:b w:val="0"/>
          <w:bCs w:val="0"/>
        </w:rPr>
      </w:pPr>
      <w:r w:rsidRPr="00A13C17">
        <w:t xml:space="preserve">The bidder personnel </w:t>
      </w:r>
      <w:r w:rsidRPr="00A13C17">
        <w:rPr>
          <w:rStyle w:val="Strong"/>
          <w:b w:val="0"/>
          <w:bCs w:val="0"/>
        </w:rPr>
        <w:t>must ensure that the security clearances of all personnel involved in the Contract remains valid for the period of the contract.</w:t>
      </w:r>
    </w:p>
    <w:p w14:paraId="6873FC96" w14:textId="77777777" w:rsidR="003E5E83" w:rsidRPr="00A13C17" w:rsidRDefault="003E5E83" w:rsidP="003E5E83">
      <w:pPr>
        <w:pStyle w:val="Specification"/>
        <w:numPr>
          <w:ilvl w:val="0"/>
          <w:numId w:val="15"/>
        </w:numPr>
        <w:jc w:val="both"/>
        <w:rPr>
          <w:rFonts w:asciiTheme="minorHAnsi" w:eastAsiaTheme="minorHAnsi" w:hAnsiTheme="minorHAnsi" w:cstheme="majorBidi"/>
          <w:sz w:val="22"/>
          <w:szCs w:val="22"/>
        </w:rPr>
      </w:pPr>
      <w:r w:rsidRPr="00A13C17">
        <w:rPr>
          <w:rFonts w:asciiTheme="minorHAnsi" w:eastAsiaTheme="minorHAnsi" w:hAnsiTheme="minorHAnsi" w:cstheme="majorBidi"/>
          <w:sz w:val="22"/>
          <w:szCs w:val="22"/>
        </w:rPr>
        <w:t>The Supplier must provide proof of security vetting.</w:t>
      </w:r>
    </w:p>
    <w:p w14:paraId="44ADFEE7" w14:textId="77777777" w:rsidR="003E5E83" w:rsidRPr="00A13C17" w:rsidRDefault="003E5E83" w:rsidP="003E5E83">
      <w:pPr>
        <w:pStyle w:val="ListParagraph"/>
        <w:numPr>
          <w:ilvl w:val="0"/>
          <w:numId w:val="15"/>
        </w:numPr>
      </w:pPr>
      <w:r w:rsidRPr="00A13C17">
        <w:t>As an interim, an oath of secrecy must be signed by the technician /resources on condition that proof is supplied that the submission is made for a security clearance of confidential.</w:t>
      </w:r>
    </w:p>
    <w:p w14:paraId="2CEBAD1F" w14:textId="77777777" w:rsidR="00F2583E" w:rsidRPr="009A4C50" w:rsidRDefault="004176AA" w:rsidP="004176AA">
      <w:pPr>
        <w:pStyle w:val="Heading4"/>
        <w:ind w:left="567"/>
      </w:pPr>
      <w:r w:rsidRPr="009A4C50">
        <w:t>Confidentiality and non -disclosure conditions</w:t>
      </w:r>
    </w:p>
    <w:p w14:paraId="685D57CD" w14:textId="77777777" w:rsidR="00942B4A" w:rsidRPr="009A4C50" w:rsidRDefault="004176AA" w:rsidP="00AD097C">
      <w:pPr>
        <w:pStyle w:val="ListParagraph"/>
        <w:numPr>
          <w:ilvl w:val="0"/>
          <w:numId w:val="16"/>
        </w:numPr>
      </w:pPr>
      <w:r w:rsidRPr="009A4C50">
        <w:t>The Supplier, including its management and staff, must before commencement of the Contract, sign a non-disclosure agreement regarding Confidential Information</w:t>
      </w:r>
    </w:p>
    <w:p w14:paraId="5FFE2FA2" w14:textId="77777777" w:rsidR="00785040" w:rsidRPr="009A4C50" w:rsidRDefault="00785040" w:rsidP="00AD097C">
      <w:pPr>
        <w:pStyle w:val="ListParagraph"/>
        <w:numPr>
          <w:ilvl w:val="0"/>
          <w:numId w:val="16"/>
        </w:numPr>
      </w:pPr>
      <w:r w:rsidRPr="009A4C50">
        <w:t>Confidential Information means any information or data, irrespective of the form or medium in which it may be stored, which is not in the public domain and which becomes available or accessible to a Party as a consequence of this Contract, including information or data which is prohibited from disclosure by virtue of:</w:t>
      </w:r>
    </w:p>
    <w:p w14:paraId="357643BA" w14:textId="74C3AC03" w:rsidR="00785040" w:rsidRPr="009A4C50" w:rsidRDefault="00785040" w:rsidP="00AD097C">
      <w:pPr>
        <w:pStyle w:val="ListParagraph"/>
        <w:numPr>
          <w:ilvl w:val="1"/>
          <w:numId w:val="16"/>
        </w:numPr>
      </w:pPr>
      <w:r w:rsidRPr="009A4C50">
        <w:t>the Promotion of Access to Information Act, 2000 (Act no. 2 of 2000</w:t>
      </w:r>
      <w:r w:rsidR="003614EB" w:rsidRPr="003614EB">
        <w:t>).</w:t>
      </w:r>
    </w:p>
    <w:p w14:paraId="1511034D" w14:textId="11AAE4E1" w:rsidR="00785040" w:rsidRPr="009A4C50" w:rsidRDefault="00785040" w:rsidP="00AD097C">
      <w:pPr>
        <w:pStyle w:val="ListParagraph"/>
        <w:numPr>
          <w:ilvl w:val="1"/>
          <w:numId w:val="16"/>
        </w:numPr>
      </w:pPr>
      <w:r w:rsidRPr="009A4C50">
        <w:t xml:space="preserve">being clearly marked "Confidential" and which is provided by one Party to another Party in terms of this </w:t>
      </w:r>
      <w:r w:rsidR="003614EB" w:rsidRPr="003614EB">
        <w:t>Contract.</w:t>
      </w:r>
    </w:p>
    <w:p w14:paraId="48B85473" w14:textId="641B53E4" w:rsidR="00785040" w:rsidRPr="009A4C50" w:rsidRDefault="00785040" w:rsidP="00AD097C">
      <w:pPr>
        <w:pStyle w:val="ListParagraph"/>
        <w:numPr>
          <w:ilvl w:val="1"/>
          <w:numId w:val="16"/>
        </w:numPr>
      </w:pPr>
      <w:r w:rsidRPr="009A4C50">
        <w:t xml:space="preserve">being information or data, which one Party provides to another Party or to which a Party has access because of Services provided in terms of this Contract and in which a Party would have a reasonable expectation of </w:t>
      </w:r>
      <w:r w:rsidR="003614EB" w:rsidRPr="003614EB">
        <w:t>confidentiality.</w:t>
      </w:r>
    </w:p>
    <w:p w14:paraId="628C9173" w14:textId="076E4EF6" w:rsidR="00785040" w:rsidRPr="009A4C50" w:rsidRDefault="00785040" w:rsidP="00AD097C">
      <w:pPr>
        <w:pStyle w:val="ListParagraph"/>
        <w:numPr>
          <w:ilvl w:val="1"/>
          <w:numId w:val="16"/>
        </w:numPr>
      </w:pPr>
      <w:r w:rsidRPr="009A4C50">
        <w:t xml:space="preserve">being information provided by one Party to another Party in the course of contractual or other negotiations, which could reasonably be expected to prejudice the right of the non-disclosing </w:t>
      </w:r>
      <w:r w:rsidR="003614EB" w:rsidRPr="003614EB">
        <w:t>Party.</w:t>
      </w:r>
    </w:p>
    <w:p w14:paraId="45B4C22B" w14:textId="2DD7F3E2" w:rsidR="00785040" w:rsidRPr="009A4C50" w:rsidRDefault="00785040" w:rsidP="00AD097C">
      <w:pPr>
        <w:pStyle w:val="ListParagraph"/>
        <w:numPr>
          <w:ilvl w:val="1"/>
          <w:numId w:val="16"/>
        </w:numPr>
      </w:pPr>
      <w:r w:rsidRPr="009A4C50">
        <w:t xml:space="preserve">being information, the disclosure of which could reasonably be expected to endanger a life or physical security of a </w:t>
      </w:r>
      <w:r w:rsidR="003614EB" w:rsidRPr="003614EB">
        <w:t>person.</w:t>
      </w:r>
    </w:p>
    <w:p w14:paraId="4289B9D9" w14:textId="50B3E7A3" w:rsidR="00785040" w:rsidRPr="009A4C50" w:rsidRDefault="00785040" w:rsidP="00AD097C">
      <w:pPr>
        <w:pStyle w:val="ListParagraph"/>
        <w:numPr>
          <w:ilvl w:val="1"/>
          <w:numId w:val="16"/>
        </w:numPr>
      </w:pPr>
      <w:r w:rsidRPr="009A4C50">
        <w:t xml:space="preserve">being technical, scientific, commercial, financial and market-related information, know-how and trade secrets of a </w:t>
      </w:r>
      <w:r w:rsidR="003614EB" w:rsidRPr="003614EB">
        <w:t>Party.</w:t>
      </w:r>
    </w:p>
    <w:p w14:paraId="38AB8596" w14:textId="77777777" w:rsidR="00785040" w:rsidRPr="009A4C50" w:rsidRDefault="00785040" w:rsidP="00AD097C">
      <w:pPr>
        <w:pStyle w:val="ListParagraph"/>
        <w:numPr>
          <w:ilvl w:val="1"/>
          <w:numId w:val="16"/>
        </w:numPr>
      </w:pPr>
      <w:r w:rsidRPr="009A4C50">
        <w:t>being financial, commercial, scientific or technical information, other than trade secrets, of a Party, the disclosure of which would be likely to cause harm to the commercial or financial interests of a non-disclosing Party; and</w:t>
      </w:r>
    </w:p>
    <w:p w14:paraId="27309779" w14:textId="77777777" w:rsidR="00785040" w:rsidRPr="009A4C50" w:rsidRDefault="00785040" w:rsidP="00AD097C">
      <w:pPr>
        <w:pStyle w:val="ListParagraph"/>
        <w:numPr>
          <w:ilvl w:val="1"/>
          <w:numId w:val="16"/>
        </w:numPr>
      </w:pPr>
      <w:r w:rsidRPr="009A4C50">
        <w:lastRenderedPageBreak/>
        <w:t>being information supplied by a Party in confidence, the disclosure of which could reasonably be expected either to put the Party at a disadvantage in contractual or other negotiations or to prejudice the Party in commercial competition; or</w:t>
      </w:r>
    </w:p>
    <w:p w14:paraId="0E2FB77B" w14:textId="77777777" w:rsidR="00785040" w:rsidRPr="009A4C50" w:rsidRDefault="00785040" w:rsidP="00AD097C">
      <w:pPr>
        <w:pStyle w:val="ListParagraph"/>
        <w:numPr>
          <w:ilvl w:val="1"/>
          <w:numId w:val="16"/>
        </w:numPr>
      </w:pPr>
      <w:r w:rsidRPr="009A4C50">
        <w:t>information the disclosure of which would be likely to prejudice or impair the safety and security of a building, structure or system, including, but not limited to, a computer or communication system; a means of transport; or any other property; or a person; methods, systems, plans or procedures for the protection of an individual in accordance with a witness protection scheme; the safety of the public or any part of the public; or the security of property; information the disclosure of which could reasonably be expected to cause prejudice to the defence of the Republic; security of the Republic; or international relations of the Republic; or plans, designs, drawings, functional and technical requirements and specifications of a Party, but must not include information which has been made automatically available, in terms of the Promotion of Access to Information Act, 2000; and information which a Party has a statutory or common law duty to disclose or in respect of which there is no reasonable expectation of privacy or confidentiality;</w:t>
      </w:r>
    </w:p>
    <w:p w14:paraId="579E97D7" w14:textId="20CA3D72" w:rsidR="00785040" w:rsidRPr="009A4C50" w:rsidRDefault="00785040" w:rsidP="00AD097C">
      <w:pPr>
        <w:pStyle w:val="ListParagraph"/>
        <w:numPr>
          <w:ilvl w:val="0"/>
          <w:numId w:val="16"/>
        </w:numPr>
      </w:pPr>
      <w:r w:rsidRPr="009A4C50">
        <w:t xml:space="preserve">Notwithstanding the provisions of this Contract, no Party is entitled to disclose Confidential Information, except where required to do so in terms of a law, without the prior written consent of any other Party having an interest in the </w:t>
      </w:r>
      <w:r w:rsidR="003614EB" w:rsidRPr="003614EB">
        <w:t>disclosure.</w:t>
      </w:r>
    </w:p>
    <w:p w14:paraId="7A33E8BF" w14:textId="09A4011B" w:rsidR="00785040" w:rsidRPr="009A4C50" w:rsidRDefault="00785040" w:rsidP="00AD097C">
      <w:pPr>
        <w:pStyle w:val="ListParagraph"/>
        <w:numPr>
          <w:ilvl w:val="0"/>
          <w:numId w:val="16"/>
        </w:numPr>
      </w:pPr>
      <w:r w:rsidRPr="009A4C50">
        <w:t xml:space="preserve">Where a Party discloses Confidential Information which materially damages or could materially damage another Party, the disclosing Party must submit all facts related to the disclosure in writing to the other Party, who must submit information related to such actual or potential material damage to be resolved as a </w:t>
      </w:r>
      <w:r w:rsidR="003614EB" w:rsidRPr="003614EB">
        <w:t>dispute.</w:t>
      </w:r>
    </w:p>
    <w:p w14:paraId="3474D8D4" w14:textId="77777777" w:rsidR="00785040" w:rsidRPr="009A4C50" w:rsidRDefault="00785040" w:rsidP="00AD097C">
      <w:pPr>
        <w:pStyle w:val="ListParagraph"/>
        <w:numPr>
          <w:ilvl w:val="0"/>
          <w:numId w:val="16"/>
        </w:numPr>
      </w:pPr>
      <w:r w:rsidRPr="009A4C50">
        <w:t>Parties may not, except to the extent that a Party is legally required to make a public statement, make any public statement or issue a press release which could affect another Party, without first submitting a written copy of the proposed public statement or press release to the other Party and obtaining the other Party's prior written approval for such public statement or press release, which consent must not unreasonably be withheld.</w:t>
      </w:r>
    </w:p>
    <w:p w14:paraId="01AF1729" w14:textId="77777777" w:rsidR="004176AA" w:rsidRPr="009A4C50" w:rsidRDefault="00785040" w:rsidP="00785040">
      <w:pPr>
        <w:pStyle w:val="Heading4"/>
        <w:ind w:left="567"/>
      </w:pPr>
      <w:r w:rsidRPr="009A4C50">
        <w:t>Guarantee and warranties</w:t>
      </w:r>
    </w:p>
    <w:p w14:paraId="351820B7" w14:textId="77777777" w:rsidR="00785040" w:rsidRPr="009A4C50" w:rsidRDefault="00785040" w:rsidP="00AD097C">
      <w:pPr>
        <w:pStyle w:val="ListParagraph"/>
        <w:numPr>
          <w:ilvl w:val="0"/>
          <w:numId w:val="17"/>
        </w:numPr>
      </w:pPr>
      <w:r w:rsidRPr="009A4C50">
        <w:t>The supplier confirms that:</w:t>
      </w:r>
    </w:p>
    <w:p w14:paraId="79ABD563" w14:textId="2CF20642" w:rsidR="00785040" w:rsidRPr="009A4C50" w:rsidRDefault="00785040" w:rsidP="00AD097C">
      <w:pPr>
        <w:pStyle w:val="ListParagraph"/>
        <w:numPr>
          <w:ilvl w:val="1"/>
          <w:numId w:val="17"/>
        </w:numPr>
      </w:pPr>
      <w:r w:rsidRPr="009A4C50">
        <w:t>The warranty of goods supplied under this contract remains valid for the duration of the contract after the goods were delivered, installed and commissioned with a sign off, including the clients signature</w:t>
      </w:r>
      <w:r w:rsidR="003614EB">
        <w:t>.</w:t>
      </w:r>
    </w:p>
    <w:p w14:paraId="50261DB1" w14:textId="73CB0F3E" w:rsidR="00785040" w:rsidRPr="009A4C50" w:rsidRDefault="00785040" w:rsidP="00AD097C">
      <w:pPr>
        <w:pStyle w:val="ListParagraph"/>
        <w:numPr>
          <w:ilvl w:val="1"/>
          <w:numId w:val="17"/>
        </w:numPr>
      </w:pPr>
      <w:r w:rsidRPr="009A4C50">
        <w:t xml:space="preserve">as at Commencement Date, it has the rights, title and interest in and to the Product or Services to deliver such Product or Services in terms of the Contract and that such rights are free from any encumbrances </w:t>
      </w:r>
      <w:r w:rsidR="003614EB" w:rsidRPr="003614EB">
        <w:t>whatsoever.</w:t>
      </w:r>
    </w:p>
    <w:p w14:paraId="614DEA56" w14:textId="5014C4B2" w:rsidR="00785040" w:rsidRPr="009A4C50" w:rsidRDefault="00785040" w:rsidP="00AD097C">
      <w:pPr>
        <w:pStyle w:val="ListParagraph"/>
        <w:numPr>
          <w:ilvl w:val="1"/>
          <w:numId w:val="17"/>
        </w:numPr>
      </w:pPr>
      <w:r w:rsidRPr="009A4C50">
        <w:t xml:space="preserve">the Product is in good working order, free from Defects in material and workmanship, and substantially conforms to the Specifications, for the duration of the Warranty </w:t>
      </w:r>
      <w:r w:rsidR="003614EB" w:rsidRPr="003614EB">
        <w:t>period.</w:t>
      </w:r>
    </w:p>
    <w:p w14:paraId="0523D9AF" w14:textId="77777777" w:rsidR="004176AA" w:rsidRPr="009A4C50" w:rsidRDefault="00785040" w:rsidP="00785040">
      <w:pPr>
        <w:pStyle w:val="Heading4"/>
        <w:ind w:left="567"/>
      </w:pPr>
      <w:r w:rsidRPr="009A4C50">
        <w:t>Intellectual Property Rights</w:t>
      </w:r>
    </w:p>
    <w:p w14:paraId="4B62CC64" w14:textId="0A24E373" w:rsidR="004176AA" w:rsidRPr="00387842" w:rsidRDefault="00785040" w:rsidP="00AD097C">
      <w:pPr>
        <w:pStyle w:val="ListParagraph"/>
        <w:numPr>
          <w:ilvl w:val="0"/>
          <w:numId w:val="18"/>
        </w:numPr>
      </w:pPr>
      <w:r w:rsidRPr="00387842">
        <w:t>S</w:t>
      </w:r>
      <w:r w:rsidR="00A03969" w:rsidRPr="00387842">
        <w:t>APS</w:t>
      </w:r>
      <w:r w:rsidRPr="00387842">
        <w:t xml:space="preserve"> retains all Intellectual Property Rights </w:t>
      </w:r>
      <w:r w:rsidR="00114A66" w:rsidRPr="00387842">
        <w:t>a</w:t>
      </w:r>
      <w:r w:rsidRPr="00387842">
        <w:t>s of the Effective Date, the Supplier is granted a non-exclusive license, for the continued duration of this Contract, to perform any lawful act including the right to use, copy, maintain, modify, enhance and create derivative works of S</w:t>
      </w:r>
      <w:r w:rsidR="00732A05" w:rsidRPr="00387842">
        <w:t>APS</w:t>
      </w:r>
      <w:r w:rsidRPr="00387842">
        <w:t xml:space="preserve">'s Intellectual Property for the sole purpose of providing the Products or Services to </w:t>
      </w:r>
      <w:r w:rsidR="00732A05" w:rsidRPr="00387842">
        <w:t xml:space="preserve">SAPS </w:t>
      </w:r>
      <w:r w:rsidRPr="00387842">
        <w:t>pursuant to this Contract; provided that the Supplier must not be permitted to use S</w:t>
      </w:r>
      <w:r w:rsidR="00732A05" w:rsidRPr="00387842">
        <w:t>APS</w:t>
      </w:r>
      <w:r w:rsidRPr="00387842">
        <w:t xml:space="preserve">'s Intellectual Property for the benefit of any entities other than </w:t>
      </w:r>
      <w:r w:rsidR="00732A05" w:rsidRPr="00387842">
        <w:t xml:space="preserve">SAPS </w:t>
      </w:r>
      <w:r w:rsidRPr="00387842">
        <w:t>without the written consent of S</w:t>
      </w:r>
      <w:r w:rsidR="00732A05" w:rsidRPr="00387842">
        <w:t>APS</w:t>
      </w:r>
      <w:r w:rsidRPr="00387842">
        <w:t>, which consent may be withheld in S</w:t>
      </w:r>
      <w:r w:rsidR="00732A05" w:rsidRPr="00387842">
        <w:t>APS</w:t>
      </w:r>
      <w:r w:rsidRPr="00387842">
        <w:t xml:space="preserve">'s sole and absolute discretion. Except as otherwise </w:t>
      </w:r>
      <w:r w:rsidRPr="00387842">
        <w:lastRenderedPageBreak/>
        <w:t>requested or approved by S</w:t>
      </w:r>
      <w:r w:rsidR="00732A05" w:rsidRPr="00387842">
        <w:t>APS</w:t>
      </w:r>
      <w:r w:rsidRPr="00387842">
        <w:t xml:space="preserve">, which approval is in </w:t>
      </w:r>
      <w:r w:rsidR="00732A05" w:rsidRPr="00387842">
        <w:t>SAPS</w:t>
      </w:r>
      <w:r w:rsidRPr="00387842">
        <w:t xml:space="preserve">'s sole and absolute discretion, the Supplier must cease all use of </w:t>
      </w:r>
      <w:r w:rsidR="00732A05" w:rsidRPr="00387842">
        <w:t>SAPS</w:t>
      </w:r>
      <w:r w:rsidRPr="00387842">
        <w:t>'s Intellectual Property, at of the earliest of:</w:t>
      </w:r>
    </w:p>
    <w:p w14:paraId="2847EC8D" w14:textId="44365EFC" w:rsidR="00FB0A01" w:rsidRPr="00387842" w:rsidRDefault="00FB0A01" w:rsidP="00AD097C">
      <w:pPr>
        <w:pStyle w:val="ListParagraph"/>
        <w:numPr>
          <w:ilvl w:val="1"/>
          <w:numId w:val="18"/>
        </w:numPr>
      </w:pPr>
      <w:r w:rsidRPr="00387842">
        <w:t xml:space="preserve">termination or expiration date of this </w:t>
      </w:r>
      <w:r w:rsidR="00732A05" w:rsidRPr="00387842">
        <w:t>Contract.</w:t>
      </w:r>
      <w:r w:rsidRPr="00387842">
        <w:t xml:space="preserve"> </w:t>
      </w:r>
    </w:p>
    <w:p w14:paraId="6A4A96FD" w14:textId="77777777" w:rsidR="00FB0A01" w:rsidRPr="00387842" w:rsidRDefault="00FB0A01" w:rsidP="00AD097C">
      <w:pPr>
        <w:pStyle w:val="ListParagraph"/>
        <w:numPr>
          <w:ilvl w:val="1"/>
          <w:numId w:val="18"/>
        </w:numPr>
      </w:pPr>
      <w:r w:rsidRPr="00387842">
        <w:t xml:space="preserve">the date of completion of the Services; and </w:t>
      </w:r>
    </w:p>
    <w:p w14:paraId="4A8F69D6" w14:textId="77777777" w:rsidR="00FB0A01" w:rsidRPr="00387842" w:rsidRDefault="00FB0A01" w:rsidP="00AD097C">
      <w:pPr>
        <w:pStyle w:val="ListParagraph"/>
        <w:numPr>
          <w:ilvl w:val="1"/>
          <w:numId w:val="18"/>
        </w:numPr>
      </w:pPr>
      <w:r w:rsidRPr="00387842">
        <w:t>the date of rendering of the last of the Deliverables</w:t>
      </w:r>
    </w:p>
    <w:p w14:paraId="7ADC0F3B" w14:textId="1BBE2A79" w:rsidR="00FB0A01" w:rsidRPr="00387842" w:rsidRDefault="00FB0A01" w:rsidP="00AD097C">
      <w:pPr>
        <w:pStyle w:val="ListParagraph"/>
        <w:numPr>
          <w:ilvl w:val="0"/>
          <w:numId w:val="18"/>
        </w:numPr>
      </w:pPr>
      <w:r w:rsidRPr="00387842">
        <w:rPr>
          <w:rFonts w:cs="Calibri"/>
        </w:rPr>
        <w:t xml:space="preserve">If so required by </w:t>
      </w:r>
      <w:r w:rsidR="00732A05" w:rsidRPr="00387842">
        <w:t>SAPS</w:t>
      </w:r>
      <w:r w:rsidRPr="00387842">
        <w:rPr>
          <w:rFonts w:cs="Calibri"/>
        </w:rPr>
        <w:t xml:space="preserve">, the Supplier must certify in writing to </w:t>
      </w:r>
      <w:r w:rsidR="00732A05" w:rsidRPr="00387842">
        <w:t xml:space="preserve">SAPS </w:t>
      </w:r>
      <w:r w:rsidRPr="00387842">
        <w:rPr>
          <w:rFonts w:cs="Calibri"/>
        </w:rPr>
        <w:t xml:space="preserve">that it has either returned </w:t>
      </w:r>
      <w:r w:rsidR="00387842" w:rsidRPr="00387842">
        <w:rPr>
          <w:rFonts w:cs="Calibri"/>
        </w:rPr>
        <w:t>all Intellectual</w:t>
      </w:r>
      <w:r w:rsidRPr="00387842">
        <w:rPr>
          <w:rFonts w:cs="Calibri"/>
        </w:rPr>
        <w:t xml:space="preserve"> Property to </w:t>
      </w:r>
      <w:r w:rsidR="00732A05" w:rsidRPr="00387842">
        <w:t>SAPS</w:t>
      </w:r>
      <w:r w:rsidRPr="00387842">
        <w:rPr>
          <w:rFonts w:cs="Calibri"/>
        </w:rPr>
        <w:t xml:space="preserve"> or destroyed or deleted all other</w:t>
      </w:r>
      <w:r w:rsidR="00732A05" w:rsidRPr="00387842">
        <w:rPr>
          <w:rFonts w:cs="Calibri"/>
        </w:rPr>
        <w:t xml:space="preserve"> </w:t>
      </w:r>
      <w:r w:rsidR="00732A05" w:rsidRPr="00387842">
        <w:t xml:space="preserve">SAPS </w:t>
      </w:r>
      <w:r w:rsidRPr="00387842">
        <w:rPr>
          <w:rFonts w:cs="Calibri"/>
        </w:rPr>
        <w:t>Intellectual Property in its possession or under its control</w:t>
      </w:r>
    </w:p>
    <w:p w14:paraId="67413820" w14:textId="25A32882" w:rsidR="00FB0A01" w:rsidRPr="00387842" w:rsidRDefault="00732A05" w:rsidP="00AD097C">
      <w:pPr>
        <w:pStyle w:val="ListParagraph"/>
        <w:numPr>
          <w:ilvl w:val="0"/>
          <w:numId w:val="18"/>
        </w:numPr>
      </w:pPr>
      <w:r w:rsidRPr="00387842">
        <w:t>SAPS</w:t>
      </w:r>
      <w:r w:rsidR="00FB0A01" w:rsidRPr="00387842">
        <w:t>, at all times, owns all Intellectual Property Rights in and to all Bespoke Intellectual Property</w:t>
      </w:r>
      <w:r w:rsidR="00872379" w:rsidRPr="00387842">
        <w:t xml:space="preserve"> pertaining to all enhancements done on the software on behalf of the </w:t>
      </w:r>
      <w:r w:rsidR="00387842" w:rsidRPr="00387842">
        <w:t>SAPS.</w:t>
      </w:r>
      <w:r w:rsidR="00FB0A01" w:rsidRPr="00387842">
        <w:t xml:space="preserve"> </w:t>
      </w:r>
    </w:p>
    <w:p w14:paraId="4C1320D4" w14:textId="77777777" w:rsidR="00FB0A01" w:rsidRPr="00387842" w:rsidRDefault="00FB0A01" w:rsidP="00AD097C">
      <w:pPr>
        <w:pStyle w:val="ListParagraph"/>
        <w:numPr>
          <w:ilvl w:val="0"/>
          <w:numId w:val="18"/>
        </w:numPr>
      </w:pPr>
      <w:r w:rsidRPr="00387842">
        <w:t>Save for the license granted in terms of this Contract, the Supplier retains all Intellectual Property Rights in and to the Supplier’s pre-existing Intellectual Property that is used or supplied in connection with the Products or Services</w:t>
      </w:r>
    </w:p>
    <w:p w14:paraId="14DF52DD" w14:textId="5120059C" w:rsidR="00FB0A01" w:rsidRPr="00387842" w:rsidRDefault="00FB0A01" w:rsidP="00AD097C">
      <w:pPr>
        <w:pStyle w:val="ListParagraph"/>
        <w:numPr>
          <w:ilvl w:val="0"/>
          <w:numId w:val="18"/>
        </w:numPr>
      </w:pPr>
      <w:r w:rsidRPr="00387842">
        <w:t xml:space="preserve">Provide </w:t>
      </w:r>
      <w:r w:rsidR="00732A05" w:rsidRPr="00387842">
        <w:t>SAPS</w:t>
      </w:r>
      <w:r w:rsidRPr="00387842">
        <w:t xml:space="preserve"> with the compliant Occupational Health and Safety File (required on site for period of installation and proof of compliance).</w:t>
      </w:r>
    </w:p>
    <w:p w14:paraId="4C5ED157" w14:textId="6970176E" w:rsidR="00872379" w:rsidRPr="00387842" w:rsidRDefault="00872379" w:rsidP="00AD097C">
      <w:pPr>
        <w:pStyle w:val="ListParagraph"/>
        <w:numPr>
          <w:ilvl w:val="0"/>
          <w:numId w:val="18"/>
        </w:numPr>
      </w:pPr>
      <w:r w:rsidRPr="00387842">
        <w:t>In case of contract termination, the SAPS should get custody of the data, and the vendor should not lock the SAPS data in</w:t>
      </w:r>
      <w:r w:rsidR="00387842">
        <w:t>.</w:t>
      </w:r>
    </w:p>
    <w:p w14:paraId="567AA6B3" w14:textId="77777777" w:rsidR="00AF6423" w:rsidRPr="009A4C50" w:rsidRDefault="00AF6423" w:rsidP="00AF6423">
      <w:pPr>
        <w:pStyle w:val="Heading4"/>
        <w:ind w:left="567"/>
      </w:pPr>
      <w:r w:rsidRPr="009A4C50">
        <w:t>General</w:t>
      </w:r>
    </w:p>
    <w:p w14:paraId="3A5A06A1" w14:textId="77777777" w:rsidR="00785040" w:rsidRPr="009A4C50" w:rsidRDefault="00AF6423" w:rsidP="00AD097C">
      <w:pPr>
        <w:pStyle w:val="ListParagraph"/>
        <w:numPr>
          <w:ilvl w:val="0"/>
          <w:numId w:val="19"/>
        </w:numPr>
      </w:pPr>
      <w:r w:rsidRPr="009A4C50">
        <w:t>The supplier will be bound by Government Procurement: General Conditions of Contract.</w:t>
      </w:r>
    </w:p>
    <w:p w14:paraId="2ABD3405" w14:textId="54841A32" w:rsidR="00AF6423" w:rsidRPr="00387842" w:rsidRDefault="00AF6423" w:rsidP="00AD097C">
      <w:pPr>
        <w:pStyle w:val="ListParagraph"/>
        <w:numPr>
          <w:ilvl w:val="0"/>
          <w:numId w:val="19"/>
        </w:numPr>
      </w:pPr>
      <w:r w:rsidRPr="00387842">
        <w:t xml:space="preserve">(GCC) as well as this Special Conditions of Contract (SCC), which will form part of the signed contract with the Supplier. However, </w:t>
      </w:r>
      <w:r w:rsidR="00732A05" w:rsidRPr="00387842">
        <w:t>SAPS</w:t>
      </w:r>
      <w:r w:rsidRPr="00387842">
        <w:t xml:space="preserve"> reserves the right to include or waive the condition in the signed contract.</w:t>
      </w:r>
    </w:p>
    <w:p w14:paraId="37815C03" w14:textId="6AEDD8E9" w:rsidR="00AF6423" w:rsidRPr="009A4C50" w:rsidRDefault="00732A05" w:rsidP="00AD097C">
      <w:pPr>
        <w:pStyle w:val="ListParagraph"/>
        <w:numPr>
          <w:ilvl w:val="0"/>
          <w:numId w:val="19"/>
        </w:numPr>
      </w:pPr>
      <w:r w:rsidRPr="00387842">
        <w:t>SAPS</w:t>
      </w:r>
      <w:r w:rsidR="00AF6423" w:rsidRPr="00387842">
        <w:t xml:space="preserve"> reserves the right</w:t>
      </w:r>
      <w:r w:rsidR="00AF6423" w:rsidRPr="009A4C50">
        <w:t xml:space="preserve"> to:</w:t>
      </w:r>
    </w:p>
    <w:p w14:paraId="78B3C1C4" w14:textId="77777777" w:rsidR="00AF6423" w:rsidRPr="009A4C50" w:rsidRDefault="00AF6423" w:rsidP="00AD097C">
      <w:pPr>
        <w:pStyle w:val="ListParagraph"/>
        <w:numPr>
          <w:ilvl w:val="1"/>
          <w:numId w:val="19"/>
        </w:numPr>
      </w:pPr>
      <w:r w:rsidRPr="009A4C50">
        <w:t>Negotiate the conditions, or</w:t>
      </w:r>
    </w:p>
    <w:p w14:paraId="231D84E0" w14:textId="77777777" w:rsidR="00AF6423" w:rsidRPr="009A4C50" w:rsidRDefault="00AF6423" w:rsidP="00AD097C">
      <w:pPr>
        <w:pStyle w:val="ListParagraph"/>
        <w:numPr>
          <w:ilvl w:val="1"/>
          <w:numId w:val="19"/>
        </w:numPr>
      </w:pPr>
      <w:r w:rsidRPr="009A4C50">
        <w:t>Automatically disqualify a bidder for not accepting these conditions, or</w:t>
      </w:r>
    </w:p>
    <w:p w14:paraId="3E7F44D7" w14:textId="77777777" w:rsidR="00AF6423" w:rsidRPr="009A4C50" w:rsidRDefault="00AF6423" w:rsidP="00AD097C">
      <w:pPr>
        <w:pStyle w:val="ListParagraph"/>
        <w:numPr>
          <w:ilvl w:val="1"/>
          <w:numId w:val="19"/>
        </w:numPr>
      </w:pPr>
      <w:r w:rsidRPr="009A4C50">
        <w:t>Before entering into a contract, conduct or commission an external service provider to audit or conduct probity to ascertain whether a qualifying bidder has the technical capability to provide the goods and services as required by this tender.</w:t>
      </w:r>
    </w:p>
    <w:p w14:paraId="3380C02D" w14:textId="41A7604D" w:rsidR="00AF6423" w:rsidRPr="009A4C50" w:rsidRDefault="00AF6423" w:rsidP="00AD097C">
      <w:pPr>
        <w:pStyle w:val="ListParagraph"/>
        <w:numPr>
          <w:ilvl w:val="0"/>
          <w:numId w:val="19"/>
        </w:numPr>
      </w:pPr>
      <w:r w:rsidRPr="009A4C50">
        <w:t xml:space="preserve">The parties in the agreement agree that the </w:t>
      </w:r>
      <w:r w:rsidR="00732A05" w:rsidRPr="00732A05">
        <w:rPr>
          <w:szCs w:val="24"/>
        </w:rPr>
        <w:t>offer price of all the equipment shall be at the wholesale price or below wholesale price as agreed with the OEM. Should, at any time during the existence of the agreement that the offered price which is higher than the wholesale price or as agreed with the OEM, SITA client shall be entitled to such wholesale price with the exclusion of the mark-up which the reseller may have charged”.</w:t>
      </w:r>
    </w:p>
    <w:p w14:paraId="6D59508B" w14:textId="77777777" w:rsidR="00AF6423" w:rsidRPr="009A4C50" w:rsidRDefault="00AF6423" w:rsidP="00AF6423">
      <w:pPr>
        <w:pStyle w:val="Heading4"/>
        <w:ind w:left="567"/>
      </w:pPr>
      <w:r w:rsidRPr="009A4C50">
        <w:t>Counter Conditions</w:t>
      </w:r>
    </w:p>
    <w:p w14:paraId="1673C84E" w14:textId="77777777" w:rsidR="00AF6423" w:rsidRPr="009A4C50" w:rsidRDefault="00AF6423" w:rsidP="00AD097C">
      <w:pPr>
        <w:pStyle w:val="ListParagraph"/>
        <w:numPr>
          <w:ilvl w:val="0"/>
          <w:numId w:val="20"/>
        </w:numPr>
      </w:pPr>
      <w:r w:rsidRPr="009A4C50">
        <w:t>Bidders’ attention is drawn to the fact that amendments to any of the Bid Conditions or setting of counter conditions by bidders may result in the invalidation of such bids.</w:t>
      </w:r>
    </w:p>
    <w:p w14:paraId="72D809B6" w14:textId="77777777" w:rsidR="00AF6423" w:rsidRPr="009A4C50" w:rsidRDefault="00AF6423" w:rsidP="00AF6423">
      <w:pPr>
        <w:pStyle w:val="Heading4"/>
        <w:ind w:left="567"/>
      </w:pPr>
      <w:r w:rsidRPr="009A4C50">
        <w:t>Fronting</w:t>
      </w:r>
    </w:p>
    <w:p w14:paraId="64F97FDB" w14:textId="77777777" w:rsidR="00AF6423" w:rsidRPr="009A4C50" w:rsidRDefault="00AF6423" w:rsidP="00AD097C">
      <w:pPr>
        <w:pStyle w:val="ListParagraph"/>
        <w:numPr>
          <w:ilvl w:val="0"/>
          <w:numId w:val="21"/>
        </w:numPr>
      </w:pPr>
      <w:r w:rsidRPr="009A4C50">
        <w:t>The SITA supports the spirit of Broad Based Black Economic Empowerment and recognizes that real empowerment can only be achieved through individuals and businesses conducting themselves in accordance with the Constitution and in an honest, fair, equitable, transparent and legally compliant manner. Against this background the SITA will not condone any form of fronting.</w:t>
      </w:r>
    </w:p>
    <w:p w14:paraId="52AACE66" w14:textId="77777777" w:rsidR="00AF6423" w:rsidRPr="009A4C50" w:rsidRDefault="00AF6423" w:rsidP="00AD097C">
      <w:pPr>
        <w:pStyle w:val="ListParagraph"/>
        <w:numPr>
          <w:ilvl w:val="0"/>
          <w:numId w:val="21"/>
        </w:numPr>
      </w:pPr>
      <w:r w:rsidRPr="009A4C50">
        <w:t xml:space="preserve">The SITA, in ensuring that bidders conduct themselves in an honest manner will, as part of the bid evaluation processes, conduct or initiate the necessary enquiries/investigations to determine the accuracy of the representation made in bid documents. Should any of the fronting indicators as contained in the Guidelines on Complex Structures and Transactions and Fronting, issued by </w:t>
      </w:r>
      <w:r w:rsidRPr="009A4C50">
        <w:lastRenderedPageBreak/>
        <w:t>the Department of Trade and Industry, be established during such enquiry/investigation, the onus will be on the bidder / contractor to prove that fronting does not exist. Failure to do so within a period of 14 days from date of notification may invalidate the bid / contract and may also result in the restriction of the bidder/contractor to conduct business with the public sector for a period not exceeding ten (10) years, in addition to any other remedies SITA may have against the bidder/contractor concerned.</w:t>
      </w:r>
    </w:p>
    <w:p w14:paraId="7DBCF0B9" w14:textId="77777777" w:rsidR="005F2530" w:rsidRPr="009A4C50" w:rsidRDefault="005F2530" w:rsidP="005F2530">
      <w:pPr>
        <w:pStyle w:val="Heading4"/>
        <w:ind w:left="567"/>
      </w:pPr>
      <w:r w:rsidRPr="009A4C50">
        <w:t>Business Continuity and Disaster Recovery Plans</w:t>
      </w:r>
    </w:p>
    <w:p w14:paraId="546BE8F5" w14:textId="77777777" w:rsidR="004176AA" w:rsidRPr="009A4C50" w:rsidRDefault="005F2530" w:rsidP="00AD097C">
      <w:pPr>
        <w:pStyle w:val="ListParagraph"/>
        <w:numPr>
          <w:ilvl w:val="0"/>
          <w:numId w:val="22"/>
        </w:numPr>
      </w:pPr>
      <w:r w:rsidRPr="009A4C50">
        <w:t>The bidder confirms that they have written business continuity and disaster recovery plans that define the roles, responsibilities and procedures necessary to ensure that the required services under this bid specification is in place and will be maintained continuously in the event of a disruption to the bidder’s operations, regardless of the cause of the disruption.</w:t>
      </w:r>
    </w:p>
    <w:p w14:paraId="4AD4F3AB" w14:textId="77777777" w:rsidR="005F2530" w:rsidRPr="009A4C50" w:rsidRDefault="005F2530" w:rsidP="005F2530">
      <w:pPr>
        <w:pStyle w:val="Heading4"/>
        <w:ind w:left="567"/>
      </w:pPr>
      <w:r w:rsidRPr="009A4C50">
        <w:t>Supplier Due Diligence</w:t>
      </w:r>
    </w:p>
    <w:p w14:paraId="6694B9D7" w14:textId="4D2634FA" w:rsidR="0072760B" w:rsidRPr="009A4C50" w:rsidRDefault="005F2530" w:rsidP="00AD097C">
      <w:pPr>
        <w:pStyle w:val="ListParagraph"/>
        <w:numPr>
          <w:ilvl w:val="0"/>
          <w:numId w:val="23"/>
        </w:numPr>
      </w:pPr>
      <w:r w:rsidRPr="009A4C50">
        <w:t>S</w:t>
      </w:r>
      <w:r w:rsidR="00602F23">
        <w:t>APS</w:t>
      </w:r>
      <w:r w:rsidRPr="009A4C50">
        <w:t xml:space="preserve"> reserves the right to conduct supplier due diligence prior to final award or at any time during the Contract period and this may include pre-announced / non-announced site visits. During the due diligence process the information submitted by the bidder will be verified and any misrepresentation thereof may disqualify the bid or Contract in whole or parts thereof.</w:t>
      </w:r>
    </w:p>
    <w:p w14:paraId="72AA5B52" w14:textId="77777777" w:rsidR="0072760B" w:rsidRPr="009A4C50" w:rsidRDefault="0072760B" w:rsidP="0072760B">
      <w:pPr>
        <w:pStyle w:val="Heading4"/>
        <w:ind w:left="567"/>
      </w:pPr>
      <w:r w:rsidRPr="009A4C50">
        <w:t>Preference Goal Requirements conditions</w:t>
      </w:r>
    </w:p>
    <w:p w14:paraId="0C7E606A" w14:textId="77777777" w:rsidR="0072760B" w:rsidRPr="009A4C50" w:rsidRDefault="0072760B" w:rsidP="00AD097C">
      <w:pPr>
        <w:pStyle w:val="ListParagraph"/>
        <w:numPr>
          <w:ilvl w:val="0"/>
          <w:numId w:val="36"/>
        </w:numPr>
      </w:pPr>
      <w:r w:rsidRPr="009A4C50">
        <w:t>The Bidder’s commitment for the Preference Goal Requirements in this tender will be legally binding and the Bidder needs to perform against their commitment for the duration of the contract which will form part of the Contractual Agreement.</w:t>
      </w:r>
    </w:p>
    <w:p w14:paraId="67456D4A" w14:textId="00A9D6EE" w:rsidR="0072760B" w:rsidRPr="009A4C50" w:rsidRDefault="0072760B" w:rsidP="00AD097C">
      <w:pPr>
        <w:pStyle w:val="ListParagraph"/>
        <w:numPr>
          <w:ilvl w:val="0"/>
          <w:numId w:val="36"/>
        </w:numPr>
      </w:pPr>
      <w:r w:rsidRPr="009A4C50">
        <w:t xml:space="preserve">The Bidder must </w:t>
      </w:r>
      <w:r w:rsidR="00E55468" w:rsidRPr="009A4C50">
        <w:t>sustain or</w:t>
      </w:r>
      <w:r w:rsidRPr="009A4C50">
        <w:t xml:space="preserve"> improve the company’s BBBEE Level for the duration of the contact which will form part of the Contractual Agreement.</w:t>
      </w:r>
    </w:p>
    <w:p w14:paraId="6D7EA538" w14:textId="77777777" w:rsidR="0072760B" w:rsidRPr="009A4C50" w:rsidRDefault="0072760B" w:rsidP="00AD097C">
      <w:pPr>
        <w:pStyle w:val="ListParagraph"/>
        <w:numPr>
          <w:ilvl w:val="0"/>
          <w:numId w:val="36"/>
        </w:numPr>
      </w:pPr>
      <w:r w:rsidRPr="009A4C50">
        <w:t>Performance of Preference Goal Requirements will be determined annually. Bidders must submit their Preference status report indicating progress against the Bidder’s Preferential commitments within 30 days of the yearly anniversary of the contract.</w:t>
      </w:r>
    </w:p>
    <w:p w14:paraId="2E95406B" w14:textId="3F385180" w:rsidR="0072760B" w:rsidRPr="009A4C50" w:rsidRDefault="0072760B" w:rsidP="00AD097C">
      <w:pPr>
        <w:pStyle w:val="ListParagraph"/>
        <w:numPr>
          <w:ilvl w:val="0"/>
          <w:numId w:val="36"/>
        </w:numPr>
      </w:pPr>
      <w:r w:rsidRPr="009A4C50">
        <w:t>Bidders need to keep auditable substantive records / evidence and upon request by S</w:t>
      </w:r>
      <w:r w:rsidR="00602F23">
        <w:t>APS</w:t>
      </w:r>
      <w:r w:rsidRPr="009A4C50">
        <w:t xml:space="preserve"> must be made available for audit and, or due diligence purposes.</w:t>
      </w:r>
    </w:p>
    <w:p w14:paraId="2ED51214" w14:textId="54510684" w:rsidR="0072760B" w:rsidRPr="009A4C50" w:rsidRDefault="0072760B" w:rsidP="00AD097C">
      <w:pPr>
        <w:pStyle w:val="ListParagraph"/>
        <w:numPr>
          <w:ilvl w:val="0"/>
          <w:numId w:val="36"/>
        </w:numPr>
      </w:pPr>
      <w:r w:rsidRPr="009A4C50">
        <w:t>S</w:t>
      </w:r>
      <w:r w:rsidR="00602F23">
        <w:t>APS</w:t>
      </w:r>
      <w:r w:rsidRPr="009A4C50">
        <w:t xml:space="preserve"> reserves the right to require from a Bidder, either before a bid is adjudicated or at any time subsequently, to substantiate any claim with regards to preferences, in any manner required by S</w:t>
      </w:r>
      <w:r w:rsidR="00602F23">
        <w:t>APS</w:t>
      </w:r>
      <w:r w:rsidRPr="009A4C50">
        <w:t>.</w:t>
      </w:r>
    </w:p>
    <w:p w14:paraId="3F234E80" w14:textId="4373C873" w:rsidR="0072760B" w:rsidRPr="009A4C50" w:rsidRDefault="0072760B" w:rsidP="00AD097C">
      <w:pPr>
        <w:pStyle w:val="ListParagraph"/>
        <w:numPr>
          <w:ilvl w:val="0"/>
          <w:numId w:val="36"/>
        </w:numPr>
      </w:pPr>
      <w:r w:rsidRPr="009A4C50">
        <w:t>S</w:t>
      </w:r>
      <w:r w:rsidR="00602F23">
        <w:t>APS</w:t>
      </w:r>
      <w:r w:rsidRPr="009A4C50">
        <w:t xml:space="preserve"> reserves the right to verify information / evidence provided by the Bidder.</w:t>
      </w:r>
    </w:p>
    <w:p w14:paraId="4887580B" w14:textId="0701D577" w:rsidR="008049F9" w:rsidRPr="009A4C50" w:rsidRDefault="0072760B" w:rsidP="008049F9">
      <w:pPr>
        <w:pStyle w:val="ListParagraph"/>
        <w:numPr>
          <w:ilvl w:val="0"/>
          <w:numId w:val="36"/>
        </w:numPr>
      </w:pPr>
      <w:r w:rsidRPr="009A4C50">
        <w:t>S</w:t>
      </w:r>
      <w:r w:rsidR="00602F23">
        <w:t>APS</w:t>
      </w:r>
      <w:r w:rsidRPr="009A4C50">
        <w:t xml:space="preserve"> reserves the </w:t>
      </w:r>
      <w:r w:rsidRPr="004B65EB">
        <w:t xml:space="preserve">right to </w:t>
      </w:r>
      <w:r w:rsidRPr="00387842">
        <w:t xml:space="preserve">introduce a </w:t>
      </w:r>
      <w:r w:rsidRPr="00387842">
        <w:rPr>
          <w:b/>
          <w:bCs/>
        </w:rPr>
        <w:t>penalty of 1%</w:t>
      </w:r>
      <w:r w:rsidRPr="004B65EB">
        <w:t xml:space="preserve"> of the</w:t>
      </w:r>
      <w:r w:rsidRPr="009A4C50">
        <w:t xml:space="preserve"> overall annual year spent by S</w:t>
      </w:r>
      <w:r w:rsidR="004B65EB">
        <w:t>APS</w:t>
      </w:r>
      <w:r w:rsidRPr="009A4C50">
        <w:t xml:space="preserve"> for the prior year if the Bidder fails to comply to </w:t>
      </w:r>
      <w:r w:rsidRPr="009A4C50">
        <w:rPr>
          <w:b/>
          <w:bCs/>
        </w:rPr>
        <w:t>paragraphs (a), (b) and (c) above</w:t>
      </w:r>
      <w:r w:rsidRPr="009A4C50">
        <w:t>.</w:t>
      </w:r>
    </w:p>
    <w:p w14:paraId="0B498C25" w14:textId="77777777" w:rsidR="008049F9" w:rsidRPr="009A4C50" w:rsidRDefault="008049F9" w:rsidP="008049F9">
      <w:pPr>
        <w:pStyle w:val="Heading3"/>
      </w:pPr>
      <w:bookmarkStart w:id="83" w:name="_Toc106894479"/>
      <w:bookmarkStart w:id="84" w:name="_Toc221195850"/>
      <w:r w:rsidRPr="009A4C50">
        <w:t>Declaration of compliance and acceptance SCC</w:t>
      </w:r>
      <w:bookmarkEnd w:id="83"/>
      <w:bookmarkEnd w:id="84"/>
    </w:p>
    <w:p w14:paraId="1F921B5E" w14:textId="6C66F8EA" w:rsidR="008049F9" w:rsidRPr="009A4C50" w:rsidRDefault="008049F9" w:rsidP="008049F9">
      <w:pPr>
        <w:rPr>
          <w:lang w:val="en-GB"/>
        </w:rPr>
      </w:pPr>
      <w:r w:rsidRPr="009A4C50">
        <w:rPr>
          <w:lang w:val="en-GB"/>
        </w:rPr>
        <w:t>I (we), the bidder hereby declare that I (we) accept ALL the Special Conditions of Contract as specified in par 4.3.</w:t>
      </w:r>
      <w:r w:rsidR="00714FB2">
        <w:rPr>
          <w:lang w:val="en-GB"/>
        </w:rPr>
        <w:t>1</w:t>
      </w:r>
      <w:r w:rsidRPr="009A4C50">
        <w:rPr>
          <w:lang w:val="en-GB"/>
        </w:rPr>
        <w:t xml:space="preserve"> above and shall comply with all stated obligations:</w:t>
      </w:r>
    </w:p>
    <w:p w14:paraId="4330BA44" w14:textId="77777777" w:rsidR="008049F9" w:rsidRPr="009A4C50" w:rsidRDefault="008049F9" w:rsidP="008049F9">
      <w:pPr>
        <w:rPr>
          <w:lang w:val="en-GB"/>
        </w:rPr>
      </w:pPr>
    </w:p>
    <w:p w14:paraId="3F66A9BB" w14:textId="77777777" w:rsidR="008049F9" w:rsidRPr="009A4C50" w:rsidRDefault="008049F9" w:rsidP="008049F9">
      <w:pPr>
        <w:rPr>
          <w:lang w:val="en-GB"/>
        </w:rPr>
      </w:pPr>
      <w:r w:rsidRPr="009A4C50">
        <w:rPr>
          <w:lang w:val="en-GB"/>
        </w:rPr>
        <w:t>Name of Bidder:_____________________________</w:t>
      </w:r>
      <w:r w:rsidRPr="009A4C50">
        <w:rPr>
          <w:lang w:val="en-GB"/>
        </w:rPr>
        <w:tab/>
        <w:t>Signature: _________________________</w:t>
      </w:r>
    </w:p>
    <w:p w14:paraId="608A3B68" w14:textId="77777777" w:rsidR="008049F9" w:rsidRPr="009A4C50" w:rsidRDefault="008049F9" w:rsidP="008049F9"/>
    <w:p w14:paraId="3215E1C5" w14:textId="77777777" w:rsidR="0026097F" w:rsidRDefault="008049F9" w:rsidP="0026097F">
      <w:r w:rsidRPr="009A4C50">
        <w:t>Date:______________</w:t>
      </w:r>
    </w:p>
    <w:p w14:paraId="0C830601" w14:textId="77777777" w:rsidR="008360E8" w:rsidRDefault="008360E8" w:rsidP="0026097F"/>
    <w:p w14:paraId="198A1A20" w14:textId="77777777" w:rsidR="00E06686" w:rsidRDefault="00E06686" w:rsidP="00E06686">
      <w:pPr>
        <w:pStyle w:val="Heading2"/>
      </w:pPr>
      <w:bookmarkStart w:id="85" w:name="_Toc221195851"/>
      <w:r>
        <w:lastRenderedPageBreak/>
        <w:t xml:space="preserve">Price and </w:t>
      </w:r>
      <w:r w:rsidR="007D7386">
        <w:t>Preference Points</w:t>
      </w:r>
      <w:r w:rsidR="005D5CCF">
        <w:t xml:space="preserve"> </w:t>
      </w:r>
      <w:r>
        <w:t xml:space="preserve">Evaluation (Stage </w:t>
      </w:r>
      <w:r w:rsidR="00512A12">
        <w:t>6</w:t>
      </w:r>
      <w:r>
        <w:t>)</w:t>
      </w:r>
      <w:bookmarkEnd w:id="85"/>
    </w:p>
    <w:p w14:paraId="50A713FA" w14:textId="77777777" w:rsidR="000846B5" w:rsidRPr="009A3123" w:rsidRDefault="000846B5" w:rsidP="000846B5">
      <w:pPr>
        <w:pStyle w:val="Heading3"/>
        <w:tabs>
          <w:tab w:val="num" w:pos="502"/>
        </w:tabs>
        <w:rPr>
          <w:rFonts w:cstheme="majorHAnsi"/>
          <w:szCs w:val="26"/>
          <w:lang w:val="en-ZA"/>
        </w:rPr>
      </w:pPr>
      <w:bookmarkStart w:id="86" w:name="_Toc205290033"/>
      <w:bookmarkStart w:id="87" w:name="_Toc221195852"/>
      <w:r w:rsidRPr="009A3123">
        <w:rPr>
          <w:rFonts w:cstheme="majorHAnsi"/>
        </w:rPr>
        <w:t>Costing and Preference Evaluation</w:t>
      </w:r>
      <w:bookmarkEnd w:id="86"/>
      <w:bookmarkEnd w:id="87"/>
    </w:p>
    <w:p w14:paraId="169E6436" w14:textId="77777777" w:rsidR="000846B5" w:rsidRPr="000846B5" w:rsidRDefault="000846B5" w:rsidP="00387842">
      <w:pPr>
        <w:numPr>
          <w:ilvl w:val="0"/>
          <w:numId w:val="112"/>
        </w:numPr>
        <w:tabs>
          <w:tab w:val="num" w:pos="1134"/>
        </w:tabs>
        <w:ind w:left="1134"/>
        <w:rPr>
          <w:rFonts w:asciiTheme="majorHAnsi" w:hAnsiTheme="majorHAnsi" w:cstheme="majorHAnsi"/>
        </w:rPr>
      </w:pPr>
      <w:r w:rsidRPr="000846B5">
        <w:rPr>
          <w:rFonts w:asciiTheme="majorHAnsi" w:hAnsiTheme="majorHAnsi" w:cstheme="majorHAnsi"/>
          <w:lang w:val="en-GB"/>
        </w:rPr>
        <w:t xml:space="preserve">In terms of the SITA Preferential Procurement Policy (PPP), the following preference point system is applicable </w:t>
      </w:r>
      <w:r w:rsidRPr="000846B5">
        <w:rPr>
          <w:rFonts w:asciiTheme="majorHAnsi" w:hAnsiTheme="majorHAnsi" w:cstheme="majorHAnsi"/>
          <w:b/>
          <w:bCs/>
          <w:lang w:val="en-GB"/>
        </w:rPr>
        <w:t>for this</w:t>
      </w:r>
      <w:r w:rsidRPr="000846B5">
        <w:rPr>
          <w:rFonts w:asciiTheme="majorHAnsi" w:hAnsiTheme="majorHAnsi" w:cstheme="majorHAnsi"/>
          <w:lang w:val="en-GB"/>
        </w:rPr>
        <w:t xml:space="preserve"> Bid:</w:t>
      </w:r>
    </w:p>
    <w:p w14:paraId="5577369F" w14:textId="77777777" w:rsidR="000846B5" w:rsidRPr="000846B5" w:rsidRDefault="000846B5" w:rsidP="00387842">
      <w:pPr>
        <w:numPr>
          <w:ilvl w:val="1"/>
          <w:numId w:val="153"/>
        </w:numPr>
        <w:tabs>
          <w:tab w:val="num" w:pos="1764"/>
        </w:tabs>
        <w:ind w:left="1701"/>
        <w:rPr>
          <w:rFonts w:asciiTheme="majorHAnsi" w:hAnsiTheme="majorHAnsi" w:cstheme="majorHAnsi"/>
        </w:rPr>
      </w:pPr>
      <w:r w:rsidRPr="000846B5">
        <w:rPr>
          <w:rFonts w:asciiTheme="majorHAnsi" w:hAnsiTheme="majorHAnsi" w:cstheme="majorHAnsi"/>
        </w:rPr>
        <w:t xml:space="preserve">the 80/20 system (80 Price, 20 Specific Goals) for requirements with a Rand value of up to R50 000 000 (all applicable taxes included) </w:t>
      </w:r>
    </w:p>
    <w:p w14:paraId="597744C8" w14:textId="77777777" w:rsidR="000846B5" w:rsidRPr="000846B5" w:rsidRDefault="000846B5" w:rsidP="00387842">
      <w:pPr>
        <w:numPr>
          <w:ilvl w:val="0"/>
          <w:numId w:val="153"/>
        </w:numPr>
        <w:ind w:left="1134"/>
        <w:rPr>
          <w:rFonts w:asciiTheme="majorHAnsi" w:hAnsiTheme="majorHAnsi" w:cstheme="majorHAnsi"/>
        </w:rPr>
      </w:pPr>
      <w:r w:rsidRPr="000846B5">
        <w:rPr>
          <w:rFonts w:asciiTheme="majorHAnsi" w:hAnsiTheme="majorHAnsi" w:cstheme="majorHAnsi"/>
        </w:rPr>
        <w:t xml:space="preserve">The Bidder must complete </w:t>
      </w:r>
      <w:r w:rsidRPr="000846B5">
        <w:rPr>
          <w:rFonts w:asciiTheme="majorHAnsi" w:hAnsiTheme="majorHAnsi" w:cstheme="majorHAnsi"/>
          <w:b/>
          <w:bCs/>
        </w:rPr>
        <w:t>the 80/20 preference point system</w:t>
      </w:r>
      <w:r w:rsidRPr="000846B5">
        <w:rPr>
          <w:rFonts w:asciiTheme="majorHAnsi" w:hAnsiTheme="majorHAnsi" w:cstheme="majorHAnsi"/>
        </w:rPr>
        <w:t xml:space="preserve"> based on the offer submitted by the Bidder and submit proof of documentation required in terms of this tender.</w:t>
      </w:r>
    </w:p>
    <w:p w14:paraId="4F969063" w14:textId="35422944" w:rsidR="000846B5" w:rsidRPr="000846B5" w:rsidRDefault="000846B5" w:rsidP="00387842">
      <w:pPr>
        <w:numPr>
          <w:ilvl w:val="0"/>
          <w:numId w:val="153"/>
        </w:numPr>
        <w:ind w:left="1134"/>
        <w:rPr>
          <w:rFonts w:asciiTheme="majorHAnsi" w:hAnsiTheme="majorHAnsi" w:cstheme="majorHAnsi"/>
        </w:rPr>
      </w:pPr>
      <w:r w:rsidRPr="000846B5">
        <w:rPr>
          <w:rFonts w:asciiTheme="majorHAnsi" w:hAnsiTheme="majorHAnsi" w:cstheme="majorHAnsi"/>
        </w:rPr>
        <w:t xml:space="preserve">Points will be allocated for each of the </w:t>
      </w:r>
      <w:r w:rsidRPr="000846B5">
        <w:rPr>
          <w:rFonts w:asciiTheme="majorHAnsi" w:hAnsiTheme="majorHAnsi" w:cstheme="majorHAnsi"/>
          <w:b/>
          <w:bCs/>
        </w:rPr>
        <w:t>Preferential Goal Requirements</w:t>
      </w:r>
      <w:r w:rsidRPr="000846B5">
        <w:rPr>
          <w:rFonts w:asciiTheme="majorHAnsi" w:hAnsiTheme="majorHAnsi" w:cstheme="majorHAnsi"/>
        </w:rPr>
        <w:t xml:space="preserve"> for this tender as indicated in </w:t>
      </w:r>
      <w:r w:rsidRPr="000846B5">
        <w:rPr>
          <w:rFonts w:asciiTheme="majorHAnsi" w:hAnsiTheme="majorHAnsi" w:cstheme="majorHAnsi"/>
          <w:b/>
          <w:bCs/>
        </w:rPr>
        <w:t xml:space="preserve">table </w:t>
      </w:r>
      <w:r w:rsidR="00714FB2">
        <w:rPr>
          <w:rFonts w:asciiTheme="majorHAnsi" w:hAnsiTheme="majorHAnsi" w:cstheme="majorHAnsi"/>
          <w:b/>
          <w:bCs/>
        </w:rPr>
        <w:t>6</w:t>
      </w:r>
      <w:r w:rsidRPr="000846B5">
        <w:rPr>
          <w:rFonts w:asciiTheme="majorHAnsi" w:hAnsiTheme="majorHAnsi" w:cstheme="majorHAnsi"/>
          <w:b/>
          <w:bCs/>
        </w:rPr>
        <w:t xml:space="preserve">. </w:t>
      </w:r>
    </w:p>
    <w:p w14:paraId="5E2DF6BC" w14:textId="77777777" w:rsidR="000846B5" w:rsidRPr="000846B5" w:rsidRDefault="000846B5" w:rsidP="00387842">
      <w:pPr>
        <w:numPr>
          <w:ilvl w:val="0"/>
          <w:numId w:val="153"/>
        </w:numPr>
        <w:ind w:left="1134"/>
        <w:rPr>
          <w:rFonts w:asciiTheme="majorHAnsi" w:hAnsiTheme="majorHAnsi" w:cstheme="majorHAnsi"/>
        </w:rPr>
      </w:pPr>
      <w:r w:rsidRPr="000846B5">
        <w:rPr>
          <w:rFonts w:asciiTheme="majorHAnsi" w:hAnsiTheme="majorHAnsi" w:cstheme="majorHAnsi"/>
        </w:rPr>
        <w:t xml:space="preserve">Points for this tender shall be awarded for: </w:t>
      </w:r>
    </w:p>
    <w:p w14:paraId="245F8329" w14:textId="77777777" w:rsidR="000846B5" w:rsidRPr="000846B5" w:rsidRDefault="000846B5" w:rsidP="000846B5">
      <w:pPr>
        <w:numPr>
          <w:ilvl w:val="1"/>
          <w:numId w:val="154"/>
        </w:numPr>
        <w:ind w:firstLine="27"/>
        <w:rPr>
          <w:rFonts w:asciiTheme="majorHAnsi" w:hAnsiTheme="majorHAnsi" w:cstheme="majorHAnsi"/>
        </w:rPr>
      </w:pPr>
      <w:r w:rsidRPr="000846B5">
        <w:rPr>
          <w:rFonts w:asciiTheme="majorHAnsi" w:hAnsiTheme="majorHAnsi" w:cstheme="majorHAnsi"/>
        </w:rPr>
        <w:t>Price; and</w:t>
      </w:r>
    </w:p>
    <w:p w14:paraId="7F376ED8" w14:textId="77777777" w:rsidR="000846B5" w:rsidRPr="000846B5" w:rsidRDefault="000846B5" w:rsidP="000846B5">
      <w:pPr>
        <w:numPr>
          <w:ilvl w:val="1"/>
          <w:numId w:val="154"/>
        </w:numPr>
        <w:ind w:firstLine="27"/>
        <w:rPr>
          <w:rFonts w:asciiTheme="majorHAnsi" w:hAnsiTheme="majorHAnsi" w:cstheme="majorHAnsi"/>
        </w:rPr>
      </w:pPr>
      <w:r w:rsidRPr="000846B5">
        <w:rPr>
          <w:rFonts w:asciiTheme="majorHAnsi" w:hAnsiTheme="majorHAnsi" w:cstheme="majorHAnsi"/>
        </w:rPr>
        <w:t>Preference points for specific goals.</w:t>
      </w:r>
    </w:p>
    <w:p w14:paraId="0CA44218" w14:textId="3B7B20E4" w:rsidR="000846B5" w:rsidRPr="000846B5" w:rsidRDefault="000846B5" w:rsidP="000846B5">
      <w:pPr>
        <w:keepNext/>
        <w:spacing w:before="120" w:line="240" w:lineRule="auto"/>
        <w:jc w:val="center"/>
        <w:rPr>
          <w:rFonts w:asciiTheme="majorHAnsi" w:eastAsia="Times New Roman" w:hAnsiTheme="majorHAnsi" w:cstheme="majorHAnsi"/>
          <w:noProof/>
          <w:szCs w:val="24"/>
          <w:lang w:val="en-GB"/>
        </w:rPr>
      </w:pPr>
      <w:r w:rsidRPr="000846B5">
        <w:rPr>
          <w:rFonts w:asciiTheme="majorHAnsi" w:eastAsia="Times New Roman" w:hAnsiTheme="majorHAnsi" w:cstheme="majorHAnsi"/>
          <w:b/>
          <w:szCs w:val="24"/>
          <w:lang w:val="en-GB"/>
        </w:rPr>
        <w:t xml:space="preserve">Table </w:t>
      </w:r>
      <w:r w:rsidR="00714FB2">
        <w:rPr>
          <w:rFonts w:asciiTheme="majorHAnsi" w:eastAsia="Times New Roman" w:hAnsiTheme="majorHAnsi" w:cstheme="majorHAnsi"/>
          <w:b/>
          <w:szCs w:val="24"/>
          <w:lang w:val="en-GB"/>
        </w:rPr>
        <w:t>6</w:t>
      </w:r>
      <w:r w:rsidRPr="000846B5">
        <w:rPr>
          <w:rFonts w:asciiTheme="majorHAnsi" w:eastAsia="Times New Roman" w:hAnsiTheme="majorHAnsi" w:cstheme="majorHAnsi"/>
          <w:b/>
          <w:szCs w:val="24"/>
          <w:lang w:val="en-GB"/>
        </w:rPr>
        <w:t xml:space="preserve">: </w:t>
      </w:r>
      <w:r w:rsidRPr="000846B5">
        <w:rPr>
          <w:rFonts w:asciiTheme="majorHAnsi" w:eastAsia="Times New Roman" w:hAnsiTheme="majorHAnsi" w:cstheme="majorHAnsi"/>
          <w:noProof/>
          <w:szCs w:val="24"/>
          <w:lang w:val="en-GB"/>
        </w:rPr>
        <w:t xml:space="preserve">Points </w:t>
      </w:r>
      <w:r w:rsidR="00714FB2">
        <w:rPr>
          <w:rFonts w:asciiTheme="majorHAnsi" w:eastAsia="Times New Roman" w:hAnsiTheme="majorHAnsi" w:cstheme="majorHAnsi"/>
          <w:noProof/>
          <w:szCs w:val="24"/>
          <w:lang w:val="en-GB"/>
        </w:rPr>
        <w:t>A</w:t>
      </w:r>
      <w:r w:rsidRPr="000846B5">
        <w:rPr>
          <w:rFonts w:asciiTheme="majorHAnsi" w:eastAsia="Times New Roman" w:hAnsiTheme="majorHAnsi" w:cstheme="majorHAnsi"/>
          <w:noProof/>
          <w:szCs w:val="24"/>
          <w:lang w:val="en-GB"/>
        </w:rPr>
        <w:t>llocation</w:t>
      </w:r>
    </w:p>
    <w:tbl>
      <w:tblPr>
        <w:tblStyle w:val="TableGrid42"/>
        <w:tblW w:w="0" w:type="auto"/>
        <w:tblInd w:w="112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976"/>
        <w:gridCol w:w="1265"/>
      </w:tblGrid>
      <w:tr w:rsidR="000846B5" w:rsidRPr="000846B5" w14:paraId="338A4FD0" w14:textId="77777777" w:rsidTr="004A2915">
        <w:tc>
          <w:tcPr>
            <w:tcW w:w="5976" w:type="dxa"/>
            <w:shd w:val="solid" w:color="DBE5F1" w:themeColor="accent1" w:themeTint="33" w:fill="DBE5F1" w:themeFill="accent1" w:themeFillTint="33"/>
          </w:tcPr>
          <w:p w14:paraId="14883C4F" w14:textId="77777777" w:rsidR="000846B5" w:rsidRPr="000846B5" w:rsidRDefault="000846B5" w:rsidP="000846B5">
            <w:pPr>
              <w:autoSpaceDE w:val="0"/>
              <w:autoSpaceDN w:val="0"/>
              <w:adjustRightInd w:val="0"/>
              <w:rPr>
                <w:rFonts w:asciiTheme="majorHAnsi" w:hAnsiTheme="majorHAnsi" w:cstheme="majorHAnsi"/>
                <w:b/>
                <w:bCs/>
                <w:color w:val="002060"/>
              </w:rPr>
            </w:pPr>
            <w:r w:rsidRPr="000846B5">
              <w:rPr>
                <w:rFonts w:asciiTheme="majorHAnsi" w:hAnsiTheme="majorHAnsi" w:cstheme="majorHAnsi"/>
                <w:b/>
                <w:bCs/>
                <w:color w:val="002060"/>
              </w:rPr>
              <w:t>Description</w:t>
            </w:r>
          </w:p>
        </w:tc>
        <w:tc>
          <w:tcPr>
            <w:tcW w:w="1265" w:type="dxa"/>
            <w:shd w:val="solid" w:color="DBE5F1" w:themeColor="accent1" w:themeTint="33" w:fill="DBE5F1" w:themeFill="accent1" w:themeFillTint="33"/>
          </w:tcPr>
          <w:p w14:paraId="497E4EE8" w14:textId="77777777" w:rsidR="000846B5" w:rsidRPr="000846B5" w:rsidRDefault="000846B5" w:rsidP="000846B5">
            <w:pPr>
              <w:autoSpaceDE w:val="0"/>
              <w:autoSpaceDN w:val="0"/>
              <w:adjustRightInd w:val="0"/>
              <w:jc w:val="center"/>
              <w:rPr>
                <w:rFonts w:asciiTheme="majorHAnsi" w:hAnsiTheme="majorHAnsi" w:cstheme="majorHAnsi"/>
                <w:b/>
                <w:bCs/>
                <w:color w:val="002060"/>
              </w:rPr>
            </w:pPr>
            <w:r w:rsidRPr="000846B5">
              <w:rPr>
                <w:rFonts w:asciiTheme="majorHAnsi" w:hAnsiTheme="majorHAnsi" w:cstheme="majorHAnsi"/>
                <w:b/>
                <w:bCs/>
                <w:color w:val="002060"/>
              </w:rPr>
              <w:t>Points</w:t>
            </w:r>
          </w:p>
          <w:p w14:paraId="0DA5FA91" w14:textId="3CE2E9FD" w:rsidR="000846B5" w:rsidRPr="000846B5" w:rsidRDefault="000846B5" w:rsidP="000846B5">
            <w:pPr>
              <w:autoSpaceDE w:val="0"/>
              <w:autoSpaceDN w:val="0"/>
              <w:adjustRightInd w:val="0"/>
              <w:jc w:val="center"/>
              <w:rPr>
                <w:rFonts w:asciiTheme="majorHAnsi" w:hAnsiTheme="majorHAnsi" w:cstheme="majorHAnsi"/>
                <w:b/>
                <w:bCs/>
                <w:color w:val="002060"/>
              </w:rPr>
            </w:pPr>
          </w:p>
        </w:tc>
      </w:tr>
      <w:tr w:rsidR="000846B5" w:rsidRPr="000846B5" w14:paraId="3F716EBE" w14:textId="77777777" w:rsidTr="004A2915">
        <w:tc>
          <w:tcPr>
            <w:tcW w:w="5976" w:type="dxa"/>
          </w:tcPr>
          <w:p w14:paraId="5C24AECF" w14:textId="77777777" w:rsidR="000846B5" w:rsidRPr="000846B5" w:rsidRDefault="000846B5" w:rsidP="000846B5">
            <w:pPr>
              <w:autoSpaceDE w:val="0"/>
              <w:autoSpaceDN w:val="0"/>
              <w:adjustRightInd w:val="0"/>
              <w:rPr>
                <w:rFonts w:asciiTheme="majorHAnsi" w:hAnsiTheme="majorHAnsi" w:cstheme="majorHAnsi"/>
                <w:color w:val="000000"/>
              </w:rPr>
            </w:pPr>
            <w:r w:rsidRPr="000846B5">
              <w:rPr>
                <w:rFonts w:asciiTheme="majorHAnsi" w:hAnsiTheme="majorHAnsi" w:cstheme="majorHAnsi"/>
                <w:color w:val="000000"/>
              </w:rPr>
              <w:t>Price</w:t>
            </w:r>
          </w:p>
        </w:tc>
        <w:tc>
          <w:tcPr>
            <w:tcW w:w="1265" w:type="dxa"/>
          </w:tcPr>
          <w:p w14:paraId="065329A6" w14:textId="77777777" w:rsidR="000846B5" w:rsidRPr="000846B5" w:rsidRDefault="000846B5" w:rsidP="000846B5">
            <w:pPr>
              <w:autoSpaceDE w:val="0"/>
              <w:autoSpaceDN w:val="0"/>
              <w:adjustRightInd w:val="0"/>
              <w:jc w:val="center"/>
              <w:rPr>
                <w:rFonts w:asciiTheme="majorHAnsi" w:hAnsiTheme="majorHAnsi" w:cstheme="majorHAnsi"/>
              </w:rPr>
            </w:pPr>
            <w:r w:rsidRPr="000846B5">
              <w:rPr>
                <w:rFonts w:asciiTheme="majorHAnsi" w:hAnsiTheme="majorHAnsi" w:cstheme="majorHAnsi"/>
              </w:rPr>
              <w:t>80</w:t>
            </w:r>
          </w:p>
        </w:tc>
      </w:tr>
      <w:tr w:rsidR="000846B5" w:rsidRPr="000846B5" w14:paraId="6CA6DC69" w14:textId="77777777" w:rsidTr="004A2915">
        <w:tc>
          <w:tcPr>
            <w:tcW w:w="5976" w:type="dxa"/>
          </w:tcPr>
          <w:p w14:paraId="7DB233A8" w14:textId="77777777" w:rsidR="000846B5" w:rsidRPr="000846B5" w:rsidRDefault="000846B5" w:rsidP="000846B5">
            <w:pPr>
              <w:autoSpaceDE w:val="0"/>
              <w:autoSpaceDN w:val="0"/>
              <w:adjustRightInd w:val="0"/>
              <w:rPr>
                <w:rFonts w:asciiTheme="majorHAnsi" w:hAnsiTheme="majorHAnsi" w:cstheme="majorHAnsi"/>
                <w:color w:val="000000"/>
              </w:rPr>
            </w:pPr>
            <w:r w:rsidRPr="000846B5">
              <w:rPr>
                <w:rFonts w:asciiTheme="majorHAnsi" w:hAnsiTheme="majorHAnsi" w:cstheme="majorHAnsi"/>
                <w:color w:val="000000"/>
              </w:rPr>
              <w:t>Preference points for specific goals</w:t>
            </w:r>
          </w:p>
        </w:tc>
        <w:tc>
          <w:tcPr>
            <w:tcW w:w="1265" w:type="dxa"/>
          </w:tcPr>
          <w:p w14:paraId="38749C8F" w14:textId="77777777" w:rsidR="000846B5" w:rsidRPr="000846B5" w:rsidRDefault="000846B5" w:rsidP="000846B5">
            <w:pPr>
              <w:autoSpaceDE w:val="0"/>
              <w:autoSpaceDN w:val="0"/>
              <w:adjustRightInd w:val="0"/>
              <w:jc w:val="center"/>
              <w:rPr>
                <w:rFonts w:asciiTheme="majorHAnsi" w:hAnsiTheme="majorHAnsi" w:cstheme="majorHAnsi"/>
              </w:rPr>
            </w:pPr>
            <w:r w:rsidRPr="000846B5">
              <w:rPr>
                <w:rFonts w:asciiTheme="majorHAnsi" w:hAnsiTheme="majorHAnsi" w:cstheme="majorHAnsi"/>
              </w:rPr>
              <w:t>20</w:t>
            </w:r>
          </w:p>
        </w:tc>
      </w:tr>
      <w:tr w:rsidR="000846B5" w:rsidRPr="000846B5" w14:paraId="4667CF06" w14:textId="77777777" w:rsidTr="004A2915">
        <w:tc>
          <w:tcPr>
            <w:tcW w:w="5976" w:type="dxa"/>
          </w:tcPr>
          <w:p w14:paraId="58628667" w14:textId="77777777" w:rsidR="000846B5" w:rsidRPr="000846B5" w:rsidRDefault="000846B5" w:rsidP="000846B5">
            <w:pPr>
              <w:autoSpaceDE w:val="0"/>
              <w:autoSpaceDN w:val="0"/>
              <w:adjustRightInd w:val="0"/>
              <w:rPr>
                <w:rFonts w:asciiTheme="majorHAnsi" w:hAnsiTheme="majorHAnsi" w:cstheme="majorHAnsi"/>
                <w:color w:val="000000"/>
              </w:rPr>
            </w:pPr>
            <w:r w:rsidRPr="000846B5">
              <w:rPr>
                <w:rFonts w:asciiTheme="majorHAnsi" w:hAnsiTheme="majorHAnsi" w:cstheme="majorHAnsi"/>
                <w:color w:val="000000"/>
              </w:rPr>
              <w:t>Total points for Price and preference points for specific goals</w:t>
            </w:r>
          </w:p>
        </w:tc>
        <w:tc>
          <w:tcPr>
            <w:tcW w:w="1265" w:type="dxa"/>
          </w:tcPr>
          <w:p w14:paraId="56CB0ABD" w14:textId="77777777" w:rsidR="000846B5" w:rsidRPr="000846B5" w:rsidRDefault="000846B5" w:rsidP="000846B5">
            <w:pPr>
              <w:autoSpaceDE w:val="0"/>
              <w:autoSpaceDN w:val="0"/>
              <w:adjustRightInd w:val="0"/>
              <w:jc w:val="center"/>
              <w:rPr>
                <w:rFonts w:asciiTheme="majorHAnsi" w:hAnsiTheme="majorHAnsi" w:cstheme="majorHAnsi"/>
                <w:color w:val="000000"/>
              </w:rPr>
            </w:pPr>
            <w:r w:rsidRPr="000846B5">
              <w:rPr>
                <w:rFonts w:asciiTheme="majorHAnsi" w:hAnsiTheme="majorHAnsi" w:cstheme="majorHAnsi"/>
              </w:rPr>
              <w:t>100</w:t>
            </w:r>
          </w:p>
        </w:tc>
      </w:tr>
    </w:tbl>
    <w:p w14:paraId="72845D00" w14:textId="460DA4DE" w:rsidR="004D47F9" w:rsidRDefault="004D47F9" w:rsidP="00387842"/>
    <w:p w14:paraId="5AF0CC46" w14:textId="77777777" w:rsidR="004B4BCF" w:rsidRDefault="004B4BCF" w:rsidP="004B4BCF">
      <w:pPr>
        <w:pStyle w:val="Heading3"/>
      </w:pPr>
      <w:bookmarkStart w:id="88" w:name="_Toc221195853"/>
      <w:r w:rsidRPr="00F618A6">
        <w:t>Costing and</w:t>
      </w:r>
      <w:r>
        <w:t xml:space="preserve"> Pricing Conditions</w:t>
      </w:r>
      <w:bookmarkEnd w:id="88"/>
    </w:p>
    <w:p w14:paraId="62D97C42" w14:textId="77777777" w:rsidR="004176AA" w:rsidRDefault="004B4BCF" w:rsidP="00AD097C">
      <w:pPr>
        <w:pStyle w:val="ListParagraph"/>
        <w:numPr>
          <w:ilvl w:val="0"/>
          <w:numId w:val="24"/>
        </w:numPr>
      </w:pPr>
      <w:r w:rsidRPr="00C1106B">
        <w:rPr>
          <w:b/>
          <w:bCs/>
        </w:rPr>
        <w:t>South African Pricing</w:t>
      </w:r>
      <w:r>
        <w:t xml:space="preserve"> - </w:t>
      </w:r>
      <w:r w:rsidRPr="004B4BCF">
        <w:t>The total price must be VAT inclusive and be quoted in South African Rand (ZAR).</w:t>
      </w:r>
    </w:p>
    <w:p w14:paraId="4C80E038" w14:textId="77777777" w:rsidR="004B4BCF" w:rsidRPr="00C1106B" w:rsidRDefault="004B4BCF" w:rsidP="00AD097C">
      <w:pPr>
        <w:pStyle w:val="ListParagraph"/>
        <w:numPr>
          <w:ilvl w:val="0"/>
          <w:numId w:val="24"/>
        </w:numPr>
        <w:rPr>
          <w:b/>
          <w:bCs/>
        </w:rPr>
      </w:pPr>
      <w:r w:rsidRPr="00C1106B">
        <w:rPr>
          <w:b/>
          <w:bCs/>
        </w:rPr>
        <w:t>Total Price</w:t>
      </w:r>
    </w:p>
    <w:p w14:paraId="0726A1EF" w14:textId="77777777" w:rsidR="004B4BCF" w:rsidRPr="004B4BCF" w:rsidRDefault="004B4BCF" w:rsidP="00AD097C">
      <w:pPr>
        <w:pStyle w:val="ListParagraph"/>
        <w:numPr>
          <w:ilvl w:val="1"/>
          <w:numId w:val="24"/>
        </w:numPr>
      </w:pPr>
      <w:r w:rsidRPr="004B4BCF">
        <w:t>All quoted prices are the total price for the entire scope of required services and deliverables to be provided by the bidder.</w:t>
      </w:r>
    </w:p>
    <w:p w14:paraId="701EFC47" w14:textId="77777777" w:rsidR="004B4BCF" w:rsidRPr="004B4BCF" w:rsidRDefault="004B4BCF" w:rsidP="00AD097C">
      <w:pPr>
        <w:pStyle w:val="ListParagraph"/>
        <w:numPr>
          <w:ilvl w:val="1"/>
          <w:numId w:val="24"/>
        </w:numPr>
      </w:pPr>
      <w:r w:rsidRPr="004B4BCF">
        <w:t>All additional costs as well as cost of delivery, labour, S&amp;T, overtime, etc. must be included in this bid.</w:t>
      </w:r>
    </w:p>
    <w:p w14:paraId="6FC1214F" w14:textId="77777777" w:rsidR="004B4BCF" w:rsidRDefault="004B4BCF" w:rsidP="00AD097C">
      <w:pPr>
        <w:pStyle w:val="ListParagraph"/>
        <w:numPr>
          <w:ilvl w:val="1"/>
          <w:numId w:val="24"/>
        </w:numPr>
      </w:pPr>
      <w:r w:rsidRPr="004B4BCF">
        <w:t>All services, accessories, upgrades and options required by the solution or specified by the client must be included in the quoted price. If not included, suppliers will be required to supply these accessories at no cost to the client.</w:t>
      </w:r>
    </w:p>
    <w:p w14:paraId="5F27B4BB" w14:textId="77777777" w:rsidR="004B4BCF" w:rsidRPr="004B4BCF" w:rsidRDefault="004B4BCF" w:rsidP="00AD097C">
      <w:pPr>
        <w:pStyle w:val="ListParagraph"/>
        <w:numPr>
          <w:ilvl w:val="1"/>
          <w:numId w:val="24"/>
        </w:numPr>
        <w:rPr>
          <w:u w:val="single"/>
        </w:rPr>
      </w:pPr>
      <w:r w:rsidRPr="004B4BCF">
        <w:rPr>
          <w:u w:val="single"/>
        </w:rPr>
        <w:t>SITA reserves the right to negotiate pricing with the successful bidder prior to the award as well as envisaged quantities</w:t>
      </w:r>
    </w:p>
    <w:p w14:paraId="114D4C78" w14:textId="77777777" w:rsidR="004B4BCF" w:rsidRPr="009A4C50" w:rsidRDefault="004B4BCF" w:rsidP="00AD097C">
      <w:pPr>
        <w:pStyle w:val="ListParagraph"/>
        <w:numPr>
          <w:ilvl w:val="0"/>
          <w:numId w:val="24"/>
        </w:numPr>
        <w:rPr>
          <w:b/>
          <w:bCs/>
        </w:rPr>
      </w:pPr>
      <w:r w:rsidRPr="009A4C50">
        <w:rPr>
          <w:b/>
          <w:bCs/>
        </w:rPr>
        <w:t>Time and Material</w:t>
      </w:r>
    </w:p>
    <w:p w14:paraId="5D7B4599" w14:textId="77777777" w:rsidR="00AD34B8" w:rsidRPr="004B65EB" w:rsidRDefault="004B4BCF" w:rsidP="00AD097C">
      <w:pPr>
        <w:pStyle w:val="ListParagraph"/>
        <w:numPr>
          <w:ilvl w:val="1"/>
          <w:numId w:val="24"/>
        </w:numPr>
        <w:rPr>
          <w:rFonts w:cstheme="minorHAnsi"/>
        </w:rPr>
      </w:pPr>
      <w:r w:rsidRPr="004B65EB">
        <w:rPr>
          <w:rFonts w:cstheme="minorHAnsi"/>
        </w:rPr>
        <w:t>Time and Material Quotations will not form part of the total bid price.  It will be based on an ad-hoc basis as and when required by the client.</w:t>
      </w:r>
    </w:p>
    <w:p w14:paraId="5D29ECA6" w14:textId="77777777" w:rsidR="00A62B8F" w:rsidRPr="00387842" w:rsidRDefault="00A62B8F" w:rsidP="00A62B8F">
      <w:pPr>
        <w:pStyle w:val="ListParagraph"/>
        <w:numPr>
          <w:ilvl w:val="0"/>
          <w:numId w:val="24"/>
        </w:numPr>
        <w:rPr>
          <w:rFonts w:cstheme="minorHAnsi"/>
        </w:rPr>
      </w:pPr>
      <w:r w:rsidRPr="00387842">
        <w:rPr>
          <w:rFonts w:cstheme="minorHAnsi"/>
        </w:rPr>
        <w:t>These conditions will form part of the Contract between SITA and the bidder. However, SITA reserves the right to include or waive the condition in the Contract.</w:t>
      </w:r>
    </w:p>
    <w:p w14:paraId="2C6895FD" w14:textId="147AAD2C" w:rsidR="00A62B8F" w:rsidRPr="00387842" w:rsidRDefault="00A62B8F" w:rsidP="002E5AED">
      <w:pPr>
        <w:pStyle w:val="ListParagraph"/>
        <w:numPr>
          <w:ilvl w:val="0"/>
          <w:numId w:val="24"/>
        </w:numPr>
        <w:rPr>
          <w:rFonts w:cstheme="minorHAnsi"/>
        </w:rPr>
      </w:pPr>
      <w:r w:rsidRPr="00387842">
        <w:rPr>
          <w:rFonts w:cstheme="minorHAnsi"/>
        </w:rPr>
        <w:t xml:space="preserve">The bidder must complete the declaration of acceptance as per </w:t>
      </w:r>
      <w:r w:rsidR="00473F58" w:rsidRPr="00387842">
        <w:rPr>
          <w:rFonts w:cstheme="minorHAnsi"/>
          <w:b/>
          <w:bCs/>
        </w:rPr>
        <w:t>par 4.</w:t>
      </w:r>
      <w:r w:rsidR="00C36464" w:rsidRPr="00387842">
        <w:rPr>
          <w:rFonts w:cstheme="minorHAnsi"/>
          <w:b/>
          <w:bCs/>
        </w:rPr>
        <w:t>4.4</w:t>
      </w:r>
      <w:r w:rsidR="00473F58" w:rsidRPr="00387842">
        <w:rPr>
          <w:rFonts w:cstheme="minorHAnsi"/>
          <w:b/>
          <w:bCs/>
        </w:rPr>
        <w:t xml:space="preserve"> </w:t>
      </w:r>
      <w:r w:rsidRPr="00387842">
        <w:rPr>
          <w:rFonts w:cstheme="minorHAnsi"/>
        </w:rPr>
        <w:t xml:space="preserve">below by marking with an “X” either “ACCEPT ALL”, or “DO NOT ACCEPT ALL”, failing which the declaration will be regarded as “DO NOT ACCEPT ALL” and the bid will be disqualified. </w:t>
      </w:r>
    </w:p>
    <w:p w14:paraId="6B65C5D8" w14:textId="77777777" w:rsidR="00A608AA" w:rsidRDefault="00A608AA" w:rsidP="00A608AA">
      <w:pPr>
        <w:rPr>
          <w:rFonts w:ascii="Calibri" w:hAnsi="Calibri" w:cs="Calibri"/>
        </w:rPr>
      </w:pPr>
    </w:p>
    <w:p w14:paraId="3CC80183" w14:textId="04219E07" w:rsidR="00A608AA" w:rsidRPr="00A608AA" w:rsidRDefault="00A608AA" w:rsidP="00A608AA">
      <w:pPr>
        <w:keepNext/>
        <w:numPr>
          <w:ilvl w:val="2"/>
          <w:numId w:val="2"/>
        </w:numPr>
        <w:tabs>
          <w:tab w:val="num" w:pos="502"/>
        </w:tabs>
        <w:spacing w:before="120" w:line="240" w:lineRule="auto"/>
        <w:jc w:val="left"/>
        <w:outlineLvl w:val="2"/>
        <w:rPr>
          <w:rFonts w:asciiTheme="majorHAnsi" w:eastAsiaTheme="majorEastAsia" w:hAnsiTheme="majorHAnsi" w:cstheme="majorHAnsi"/>
          <w:b/>
          <w:iCs/>
          <w:color w:val="0E1B8D"/>
          <w:sz w:val="24"/>
          <w:szCs w:val="24"/>
          <w:lang w:val="en-GB"/>
        </w:rPr>
      </w:pPr>
      <w:bookmarkStart w:id="89" w:name="_Toc151325588"/>
      <w:bookmarkStart w:id="90" w:name="_Toc205290035"/>
      <w:r>
        <w:rPr>
          <w:rFonts w:asciiTheme="majorHAnsi" w:eastAsiaTheme="majorEastAsia" w:hAnsiTheme="majorHAnsi" w:cstheme="majorHAnsi"/>
          <w:b/>
          <w:iCs/>
          <w:color w:val="0E1B8D"/>
          <w:sz w:val="24"/>
          <w:szCs w:val="24"/>
          <w:lang w:val="en-GB"/>
        </w:rPr>
        <w:lastRenderedPageBreak/>
        <w:t xml:space="preserve"> </w:t>
      </w:r>
      <w:r w:rsidRPr="00A608AA">
        <w:rPr>
          <w:rFonts w:asciiTheme="majorHAnsi" w:eastAsiaTheme="majorEastAsia" w:hAnsiTheme="majorHAnsi" w:cstheme="majorHAnsi"/>
          <w:b/>
          <w:iCs/>
          <w:color w:val="0E1B8D"/>
          <w:sz w:val="24"/>
          <w:szCs w:val="24"/>
          <w:lang w:val="en-GB"/>
        </w:rPr>
        <w:t>Bid Pricing Schedule</w:t>
      </w:r>
      <w:bookmarkEnd w:id="89"/>
      <w:bookmarkEnd w:id="90"/>
    </w:p>
    <w:p w14:paraId="5D8D3FCE" w14:textId="5AEDAB05" w:rsidR="00A608AA" w:rsidRDefault="00A608AA" w:rsidP="00387842">
      <w:pPr>
        <w:ind w:left="567"/>
        <w:rPr>
          <w:rFonts w:asciiTheme="majorHAnsi" w:hAnsiTheme="majorHAnsi" w:cstheme="majorHAnsi"/>
          <w:lang w:val="en-GB"/>
        </w:rPr>
      </w:pPr>
      <w:r w:rsidRPr="00A608AA">
        <w:rPr>
          <w:rFonts w:asciiTheme="majorHAnsi" w:hAnsiTheme="majorHAnsi" w:cstheme="majorHAnsi"/>
          <w:lang w:val="en-GB"/>
        </w:rPr>
        <w:t xml:space="preserve">Bidders </w:t>
      </w:r>
      <w:r w:rsidRPr="00A608AA">
        <w:rPr>
          <w:rFonts w:asciiTheme="majorHAnsi" w:hAnsiTheme="majorHAnsi" w:cstheme="majorHAnsi"/>
          <w:b/>
          <w:bCs/>
          <w:lang w:val="en-GB"/>
        </w:rPr>
        <w:t xml:space="preserve">must </w:t>
      </w:r>
      <w:r w:rsidRPr="00A608AA">
        <w:rPr>
          <w:rFonts w:asciiTheme="majorHAnsi" w:hAnsiTheme="majorHAnsi" w:cstheme="majorHAnsi"/>
          <w:lang w:val="en-GB"/>
        </w:rPr>
        <w:t xml:space="preserve">complete the bid pricing schedule in the Excel spreadsheet format provided and upload this as part of their submission. </w:t>
      </w:r>
    </w:p>
    <w:p w14:paraId="3FF0711C" w14:textId="77777777" w:rsidR="00A608AA" w:rsidRPr="00387842" w:rsidRDefault="00A608AA" w:rsidP="00387842">
      <w:pPr>
        <w:rPr>
          <w:rFonts w:ascii="Calibri" w:hAnsi="Calibri" w:cs="Calibri"/>
        </w:rPr>
      </w:pPr>
    </w:p>
    <w:p w14:paraId="251A3747" w14:textId="77777777" w:rsidR="00A608AA" w:rsidRPr="00A608AA" w:rsidRDefault="00A608AA" w:rsidP="00387842">
      <w:pPr>
        <w:pStyle w:val="Heading3"/>
      </w:pPr>
      <w:bookmarkStart w:id="91" w:name="_Toc151325594"/>
      <w:bookmarkStart w:id="92" w:name="_Toc205290036"/>
      <w:bookmarkStart w:id="93" w:name="_Toc221195854"/>
      <w:r w:rsidRPr="00A608AA">
        <w:t>Declaration of Acceptance</w:t>
      </w:r>
      <w:bookmarkEnd w:id="91"/>
      <w:bookmarkEnd w:id="92"/>
      <w:bookmarkEnd w:id="93"/>
    </w:p>
    <w:tbl>
      <w:tblPr>
        <w:tblStyle w:val="TableGrid5"/>
        <w:tblW w:w="4708" w:type="pct"/>
        <w:tblInd w:w="56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055"/>
        <w:gridCol w:w="1385"/>
        <w:gridCol w:w="1626"/>
      </w:tblGrid>
      <w:tr w:rsidR="00A608AA" w:rsidRPr="00A608AA" w14:paraId="2C4FA9F9" w14:textId="77777777" w:rsidTr="004A2915">
        <w:trPr>
          <w:tblHeader/>
        </w:trPr>
        <w:tc>
          <w:tcPr>
            <w:tcW w:w="3339" w:type="pct"/>
            <w:shd w:val="clear" w:color="auto" w:fill="C6D9F1" w:themeFill="text2" w:themeFillTint="33"/>
          </w:tcPr>
          <w:p w14:paraId="79C75650" w14:textId="77777777" w:rsidR="00A608AA" w:rsidRPr="00A608AA" w:rsidRDefault="00A608AA" w:rsidP="00A608AA">
            <w:pPr>
              <w:rPr>
                <w:rFonts w:asciiTheme="majorHAnsi" w:hAnsiTheme="majorHAnsi" w:cstheme="majorHAnsi"/>
                <w:b/>
              </w:rPr>
            </w:pPr>
          </w:p>
        </w:tc>
        <w:tc>
          <w:tcPr>
            <w:tcW w:w="764" w:type="pct"/>
            <w:shd w:val="clear" w:color="auto" w:fill="C6D9F1" w:themeFill="text2" w:themeFillTint="33"/>
          </w:tcPr>
          <w:p w14:paraId="6F472BC1" w14:textId="77777777" w:rsidR="00A608AA" w:rsidRPr="00A608AA" w:rsidRDefault="00A608AA" w:rsidP="00A608AA">
            <w:pPr>
              <w:jc w:val="center"/>
              <w:rPr>
                <w:rFonts w:asciiTheme="majorHAnsi" w:hAnsiTheme="majorHAnsi" w:cstheme="majorHAnsi"/>
                <w:b/>
              </w:rPr>
            </w:pPr>
            <w:r w:rsidRPr="00A608AA">
              <w:rPr>
                <w:rFonts w:asciiTheme="majorHAnsi" w:hAnsiTheme="majorHAnsi" w:cstheme="majorHAnsi"/>
                <w:b/>
              </w:rPr>
              <w:t>ACCEPT ALL</w:t>
            </w:r>
          </w:p>
        </w:tc>
        <w:tc>
          <w:tcPr>
            <w:tcW w:w="897" w:type="pct"/>
            <w:shd w:val="clear" w:color="auto" w:fill="C6D9F1" w:themeFill="text2" w:themeFillTint="33"/>
          </w:tcPr>
          <w:p w14:paraId="18666C26" w14:textId="77777777" w:rsidR="00A608AA" w:rsidRPr="00A608AA" w:rsidRDefault="00A608AA" w:rsidP="00A608AA">
            <w:pPr>
              <w:jc w:val="center"/>
              <w:rPr>
                <w:rFonts w:asciiTheme="majorHAnsi" w:hAnsiTheme="majorHAnsi" w:cstheme="majorHAnsi"/>
                <w:b/>
              </w:rPr>
            </w:pPr>
            <w:r w:rsidRPr="00A608AA">
              <w:rPr>
                <w:rFonts w:asciiTheme="majorHAnsi" w:hAnsiTheme="majorHAnsi" w:cstheme="majorHAnsi"/>
                <w:b/>
              </w:rPr>
              <w:t>DO NOT ACCEPT ALL</w:t>
            </w:r>
          </w:p>
        </w:tc>
      </w:tr>
      <w:tr w:rsidR="00A608AA" w:rsidRPr="00A608AA" w14:paraId="3E57FB64" w14:textId="77777777" w:rsidTr="004A2915">
        <w:tc>
          <w:tcPr>
            <w:tcW w:w="3339" w:type="pct"/>
          </w:tcPr>
          <w:p w14:paraId="073889D5" w14:textId="77777777" w:rsidR="00A608AA" w:rsidRPr="00A608AA" w:rsidRDefault="00A608AA" w:rsidP="00A608AA">
            <w:pPr>
              <w:numPr>
                <w:ilvl w:val="0"/>
                <w:numId w:val="155"/>
              </w:numPr>
              <w:jc w:val="left"/>
              <w:rPr>
                <w:rFonts w:asciiTheme="majorHAnsi" w:eastAsia="Times New Roman" w:hAnsiTheme="majorHAnsi" w:cstheme="majorHAnsi"/>
              </w:rPr>
            </w:pPr>
            <w:r w:rsidRPr="00A608AA">
              <w:rPr>
                <w:rFonts w:asciiTheme="majorHAnsi" w:eastAsia="Times New Roman" w:hAnsiTheme="majorHAnsi" w:cstheme="majorHAnsi"/>
              </w:rPr>
              <w:t xml:space="preserve">The bidder declares to ACCEPT ALL the Costing and Pricing conditions as specified in </w:t>
            </w:r>
            <w:r w:rsidRPr="00A608AA">
              <w:rPr>
                <w:rFonts w:asciiTheme="majorHAnsi" w:eastAsia="Times New Roman" w:hAnsiTheme="majorHAnsi" w:cstheme="majorHAnsi"/>
                <w:b/>
                <w:bCs/>
              </w:rPr>
              <w:t xml:space="preserve">par 4.4.2 </w:t>
            </w:r>
            <w:r w:rsidRPr="00A608AA">
              <w:rPr>
                <w:rFonts w:asciiTheme="majorHAnsi" w:eastAsia="Times New Roman" w:hAnsiTheme="majorHAnsi" w:cstheme="majorHAnsi"/>
              </w:rPr>
              <w:t>above by indicating with an “X” in the “ACCEPT ALL” column, or</w:t>
            </w:r>
          </w:p>
          <w:p w14:paraId="1F0C51B9" w14:textId="77777777" w:rsidR="00A608AA" w:rsidRPr="00A608AA" w:rsidRDefault="00A608AA" w:rsidP="00A608AA">
            <w:pPr>
              <w:numPr>
                <w:ilvl w:val="0"/>
                <w:numId w:val="155"/>
              </w:numPr>
              <w:jc w:val="left"/>
              <w:rPr>
                <w:rFonts w:asciiTheme="majorHAnsi" w:eastAsia="Times New Roman" w:hAnsiTheme="majorHAnsi" w:cstheme="majorHAnsi"/>
              </w:rPr>
            </w:pPr>
            <w:r w:rsidRPr="00A608AA">
              <w:rPr>
                <w:rFonts w:asciiTheme="majorHAnsi" w:eastAsia="Times New Roman" w:hAnsiTheme="majorHAnsi" w:cstheme="majorHAnsi"/>
              </w:rPr>
              <w:t xml:space="preserve">The bidder declares to NOT ACCEPT ALL the Costing and Pricing Conditions as specified in </w:t>
            </w:r>
            <w:r w:rsidRPr="00A608AA">
              <w:rPr>
                <w:rFonts w:asciiTheme="majorHAnsi" w:eastAsia="Times New Roman" w:hAnsiTheme="majorHAnsi" w:cstheme="majorHAnsi"/>
                <w:b/>
                <w:bCs/>
              </w:rPr>
              <w:t xml:space="preserve">par 4.4.2 </w:t>
            </w:r>
            <w:r w:rsidRPr="00A608AA">
              <w:rPr>
                <w:rFonts w:asciiTheme="majorHAnsi" w:eastAsia="Times New Roman" w:hAnsiTheme="majorHAnsi" w:cstheme="majorHAnsi"/>
              </w:rPr>
              <w:t xml:space="preserve">above by - </w:t>
            </w:r>
          </w:p>
          <w:p w14:paraId="36A7F987" w14:textId="77777777" w:rsidR="00A608AA" w:rsidRPr="00A608AA" w:rsidRDefault="00A608AA" w:rsidP="00A608AA">
            <w:pPr>
              <w:numPr>
                <w:ilvl w:val="1"/>
                <w:numId w:val="155"/>
              </w:numPr>
              <w:ind w:left="993"/>
              <w:jc w:val="left"/>
              <w:rPr>
                <w:rFonts w:asciiTheme="majorHAnsi" w:eastAsia="Times New Roman" w:hAnsiTheme="majorHAnsi" w:cstheme="majorHAnsi"/>
              </w:rPr>
            </w:pPr>
            <w:r w:rsidRPr="00A608AA">
              <w:rPr>
                <w:rFonts w:asciiTheme="majorHAnsi" w:eastAsia="Times New Roman" w:hAnsiTheme="majorHAnsi" w:cstheme="majorHAnsi"/>
              </w:rPr>
              <w:t>Indicating with an “X” in the “DO NOT ACCEPT ALL” column, and.</w:t>
            </w:r>
          </w:p>
          <w:p w14:paraId="651C8948" w14:textId="77777777" w:rsidR="00A608AA" w:rsidRPr="00A608AA" w:rsidRDefault="00A608AA" w:rsidP="00A608AA">
            <w:pPr>
              <w:numPr>
                <w:ilvl w:val="1"/>
                <w:numId w:val="155"/>
              </w:numPr>
              <w:ind w:left="993"/>
              <w:jc w:val="left"/>
              <w:rPr>
                <w:rFonts w:asciiTheme="majorHAnsi" w:eastAsia="Times New Roman" w:hAnsiTheme="majorHAnsi" w:cstheme="majorHAnsi"/>
              </w:rPr>
            </w:pPr>
            <w:r w:rsidRPr="00A608AA">
              <w:rPr>
                <w:rFonts w:asciiTheme="majorHAnsi" w:eastAsia="Times New Roman" w:hAnsiTheme="majorHAnsi" w:cstheme="majorHAnsi"/>
              </w:rPr>
              <w:t xml:space="preserve">Provide reason and proposal for each of the condition not accepted. </w:t>
            </w:r>
          </w:p>
        </w:tc>
        <w:tc>
          <w:tcPr>
            <w:tcW w:w="764" w:type="pct"/>
          </w:tcPr>
          <w:p w14:paraId="12CB75D0" w14:textId="77777777" w:rsidR="00A608AA" w:rsidRPr="00A608AA" w:rsidRDefault="00A608AA" w:rsidP="00A608AA">
            <w:pPr>
              <w:jc w:val="center"/>
              <w:rPr>
                <w:rFonts w:asciiTheme="majorHAnsi" w:hAnsiTheme="majorHAnsi" w:cstheme="majorHAnsi"/>
              </w:rPr>
            </w:pPr>
          </w:p>
        </w:tc>
        <w:tc>
          <w:tcPr>
            <w:tcW w:w="897" w:type="pct"/>
          </w:tcPr>
          <w:p w14:paraId="22735A32" w14:textId="77777777" w:rsidR="00A608AA" w:rsidRPr="00A608AA" w:rsidRDefault="00A608AA" w:rsidP="00A608AA">
            <w:pPr>
              <w:jc w:val="center"/>
              <w:rPr>
                <w:rFonts w:asciiTheme="majorHAnsi" w:hAnsiTheme="majorHAnsi" w:cstheme="majorHAnsi"/>
              </w:rPr>
            </w:pPr>
          </w:p>
        </w:tc>
      </w:tr>
      <w:tr w:rsidR="00A608AA" w:rsidRPr="00A608AA" w14:paraId="3E56D38F" w14:textId="77777777" w:rsidTr="004A2915">
        <w:tc>
          <w:tcPr>
            <w:tcW w:w="5000" w:type="pct"/>
            <w:gridSpan w:val="3"/>
          </w:tcPr>
          <w:p w14:paraId="50541341" w14:textId="77777777" w:rsidR="00A608AA" w:rsidRPr="00A608AA" w:rsidRDefault="00A608AA" w:rsidP="00A608AA">
            <w:pPr>
              <w:rPr>
                <w:rFonts w:asciiTheme="majorHAnsi" w:hAnsiTheme="majorHAnsi" w:cstheme="majorHAnsi"/>
                <w:b/>
              </w:rPr>
            </w:pPr>
            <w:r w:rsidRPr="00A608AA">
              <w:rPr>
                <w:rFonts w:asciiTheme="majorHAnsi" w:hAnsiTheme="majorHAnsi" w:cstheme="majorHAnsi"/>
                <w:b/>
              </w:rPr>
              <w:t>Comments by bidder:</w:t>
            </w:r>
          </w:p>
          <w:p w14:paraId="44737BFB" w14:textId="77777777" w:rsidR="00A608AA" w:rsidRPr="00A608AA" w:rsidRDefault="00A608AA" w:rsidP="00A608AA">
            <w:pPr>
              <w:rPr>
                <w:rFonts w:asciiTheme="majorHAnsi" w:hAnsiTheme="majorHAnsi" w:cstheme="majorHAnsi"/>
              </w:rPr>
            </w:pPr>
            <w:r w:rsidRPr="00A608AA">
              <w:rPr>
                <w:rFonts w:asciiTheme="majorHAnsi" w:hAnsiTheme="majorHAnsi" w:cstheme="majorHAnsi"/>
              </w:rPr>
              <w:t>Provide the condition reference, the reasons for not accepting the condition.</w:t>
            </w:r>
          </w:p>
          <w:p w14:paraId="1D681E15" w14:textId="77777777" w:rsidR="00A608AA" w:rsidRPr="00A608AA" w:rsidRDefault="00A608AA" w:rsidP="00A608AA">
            <w:pPr>
              <w:rPr>
                <w:rFonts w:asciiTheme="majorHAnsi" w:hAnsiTheme="majorHAnsi" w:cstheme="majorHAnsi"/>
                <w:b/>
              </w:rPr>
            </w:pPr>
          </w:p>
        </w:tc>
      </w:tr>
    </w:tbl>
    <w:p w14:paraId="0C00FABB" w14:textId="77777777" w:rsidR="00A608AA" w:rsidRDefault="00A608AA" w:rsidP="00A608AA">
      <w:pPr>
        <w:rPr>
          <w:rFonts w:ascii="Calibri" w:hAnsi="Calibri" w:cs="Calibri"/>
        </w:rPr>
      </w:pPr>
    </w:p>
    <w:p w14:paraId="746F5F9B" w14:textId="77777777" w:rsidR="00A608AA" w:rsidRPr="00A608AA" w:rsidRDefault="00A608AA" w:rsidP="00387842">
      <w:pPr>
        <w:pStyle w:val="Heading2"/>
      </w:pPr>
      <w:bookmarkStart w:id="94" w:name="_Toc205290037"/>
      <w:bookmarkStart w:id="95" w:name="_Toc221195855"/>
      <w:r w:rsidRPr="00A608AA">
        <w:t>Preference Requirements</w:t>
      </w:r>
      <w:bookmarkEnd w:id="94"/>
      <w:bookmarkEnd w:id="95"/>
    </w:p>
    <w:p w14:paraId="6FB3A0BC" w14:textId="77777777" w:rsidR="00A608AA" w:rsidRPr="00A608AA" w:rsidRDefault="00A608AA" w:rsidP="00A608AA">
      <w:pPr>
        <w:numPr>
          <w:ilvl w:val="0"/>
          <w:numId w:val="33"/>
        </w:numPr>
        <w:spacing w:after="0"/>
        <w:outlineLvl w:val="0"/>
        <w:rPr>
          <w:rFonts w:asciiTheme="majorHAnsi" w:hAnsiTheme="majorHAnsi" w:cstheme="majorHAnsi"/>
        </w:rPr>
      </w:pPr>
      <w:r w:rsidRPr="00A608AA">
        <w:rPr>
          <w:rFonts w:asciiTheme="majorHAnsi" w:hAnsiTheme="majorHAnsi" w:cstheme="majorHAnsi"/>
        </w:rPr>
        <w:t>The bidder must complete in full all the PREFERENCE requirements.</w:t>
      </w:r>
    </w:p>
    <w:p w14:paraId="592A4DFF" w14:textId="77777777" w:rsidR="00A608AA" w:rsidRPr="00A608AA" w:rsidRDefault="00A608AA" w:rsidP="00A608AA">
      <w:pPr>
        <w:numPr>
          <w:ilvl w:val="0"/>
          <w:numId w:val="33"/>
        </w:numPr>
        <w:rPr>
          <w:rFonts w:asciiTheme="majorHAnsi" w:hAnsiTheme="majorHAnsi" w:cstheme="majorHAnsi"/>
        </w:rPr>
      </w:pPr>
      <w:r w:rsidRPr="00A608AA">
        <w:rPr>
          <w:rFonts w:asciiTheme="majorHAnsi" w:hAnsiTheme="majorHAnsi" w:cstheme="majorHAnsi"/>
          <w:szCs w:val="24"/>
        </w:rPr>
        <w:t>Allocation of points per requirements:</w:t>
      </w:r>
      <w:r w:rsidRPr="00A608AA">
        <w:rPr>
          <w:rFonts w:asciiTheme="majorHAnsi" w:hAnsiTheme="majorHAnsi" w:cstheme="majorHAnsi"/>
          <w:b/>
          <w:bCs/>
          <w:szCs w:val="24"/>
        </w:rPr>
        <w:t xml:space="preserve"> </w:t>
      </w:r>
      <w:r w:rsidRPr="00A608AA">
        <w:rPr>
          <w:rFonts w:asciiTheme="majorHAnsi" w:hAnsiTheme="majorHAnsi" w:cstheme="majorHAnsi"/>
          <w:szCs w:val="24"/>
        </w:rPr>
        <w:t>The points allocation of bidders’ responses to the requirements will be determined by the completeness, relevance and accuracy of substantiating evidence.</w:t>
      </w:r>
    </w:p>
    <w:p w14:paraId="46FF19A9" w14:textId="77777777" w:rsidR="00A608AA" w:rsidRPr="00A608AA" w:rsidRDefault="00A608AA" w:rsidP="00A608AA">
      <w:pPr>
        <w:numPr>
          <w:ilvl w:val="0"/>
          <w:numId w:val="33"/>
        </w:numPr>
        <w:rPr>
          <w:rFonts w:asciiTheme="majorHAnsi" w:hAnsiTheme="majorHAnsi" w:cstheme="majorHAnsi"/>
          <w:szCs w:val="24"/>
        </w:rPr>
      </w:pPr>
      <w:r w:rsidRPr="00A608AA">
        <w:rPr>
          <w:rFonts w:asciiTheme="majorHAnsi" w:hAnsiTheme="majorHAnsi" w:cstheme="majorHAnsi"/>
          <w:szCs w:val="24"/>
        </w:rPr>
        <w:t xml:space="preserve">Points will be allocated for each PREFERENCE requirement as per the criteria set in </w:t>
      </w:r>
      <w:r w:rsidRPr="00A608AA">
        <w:rPr>
          <w:rFonts w:asciiTheme="majorHAnsi" w:hAnsiTheme="majorHAnsi" w:cstheme="majorHAnsi"/>
          <w:b/>
          <w:bCs/>
          <w:szCs w:val="24"/>
        </w:rPr>
        <w:t xml:space="preserve">table 6 </w:t>
      </w:r>
      <w:r w:rsidRPr="00A608AA">
        <w:rPr>
          <w:rFonts w:asciiTheme="majorHAnsi" w:hAnsiTheme="majorHAnsi" w:cstheme="majorHAnsi"/>
          <w:szCs w:val="24"/>
        </w:rPr>
        <w:t>based on the offer submitted by the Bidder.</w:t>
      </w:r>
    </w:p>
    <w:p w14:paraId="4388430F" w14:textId="77777777" w:rsidR="00A608AA" w:rsidRPr="00A608AA" w:rsidRDefault="00A608AA" w:rsidP="00A608AA">
      <w:pPr>
        <w:numPr>
          <w:ilvl w:val="0"/>
          <w:numId w:val="33"/>
        </w:numPr>
        <w:rPr>
          <w:rFonts w:asciiTheme="majorHAnsi" w:hAnsiTheme="majorHAnsi" w:cstheme="majorHAnsi"/>
          <w:szCs w:val="24"/>
        </w:rPr>
      </w:pPr>
      <w:r w:rsidRPr="00A608AA">
        <w:rPr>
          <w:rFonts w:asciiTheme="majorHAnsi" w:hAnsiTheme="majorHAnsi" w:cstheme="majorHAnsi"/>
          <w:b/>
          <w:bCs/>
          <w:szCs w:val="24"/>
        </w:rPr>
        <w:t>The bidder must provide a unique reference number</w:t>
      </w:r>
      <w:r w:rsidRPr="00A608AA">
        <w:rPr>
          <w:rFonts w:asciiTheme="majorHAnsi" w:hAnsiTheme="majorHAnsi" w:cstheme="majorHAnsi"/>
          <w:szCs w:val="24"/>
        </w:rPr>
        <w:t xml:space="preserve"> (e.g. binder/folio, chapter, section, page) to locate substantiating evidence in the bid response. During evaluation, SITA reserves the right to treat substantiation evidence that cannot be located in the bid response, as “NOT COMPLY”. The evidence needs to be attached to </w:t>
      </w:r>
      <w:r w:rsidRPr="00A608AA">
        <w:rPr>
          <w:rFonts w:asciiTheme="majorHAnsi" w:hAnsiTheme="majorHAnsi" w:cstheme="majorHAnsi"/>
          <w:b/>
          <w:bCs/>
          <w:szCs w:val="24"/>
        </w:rPr>
        <w:t>Annex A</w:t>
      </w:r>
      <w:r w:rsidRPr="00A608AA">
        <w:rPr>
          <w:rFonts w:asciiTheme="majorHAnsi" w:hAnsiTheme="majorHAnsi" w:cstheme="majorHAnsi"/>
          <w:szCs w:val="24"/>
        </w:rPr>
        <w:t>.</w:t>
      </w:r>
    </w:p>
    <w:p w14:paraId="5D81680B" w14:textId="77777777" w:rsidR="00A608AA" w:rsidRPr="00A608AA" w:rsidRDefault="00A608AA" w:rsidP="00A608AA">
      <w:pPr>
        <w:numPr>
          <w:ilvl w:val="0"/>
          <w:numId w:val="33"/>
        </w:numPr>
        <w:rPr>
          <w:rFonts w:asciiTheme="majorHAnsi" w:hAnsiTheme="majorHAnsi" w:cstheme="majorHAnsi"/>
        </w:rPr>
      </w:pPr>
      <w:r w:rsidRPr="00A608AA">
        <w:rPr>
          <w:rFonts w:asciiTheme="majorHAnsi" w:hAnsiTheme="majorHAnsi" w:cstheme="majorHAnsi"/>
          <w:b/>
          <w:bCs/>
        </w:rPr>
        <w:t>Preference Goal Requirements</w:t>
      </w:r>
    </w:p>
    <w:p w14:paraId="488166C8" w14:textId="77777777" w:rsidR="00A608AA" w:rsidRPr="00A608AA" w:rsidRDefault="00A608AA" w:rsidP="00A608AA">
      <w:pPr>
        <w:numPr>
          <w:ilvl w:val="1"/>
          <w:numId w:val="33"/>
        </w:numPr>
        <w:spacing w:after="0"/>
        <w:outlineLvl w:val="0"/>
        <w:rPr>
          <w:rFonts w:asciiTheme="majorHAnsi" w:hAnsiTheme="majorHAnsi" w:cstheme="majorHAnsi"/>
          <w:color w:val="000000" w:themeColor="text1"/>
        </w:rPr>
      </w:pPr>
      <w:r w:rsidRPr="00A608AA">
        <w:rPr>
          <w:rFonts w:asciiTheme="majorHAnsi" w:hAnsiTheme="majorHAnsi" w:cstheme="majorHAnsi"/>
          <w:color w:val="000000" w:themeColor="text1"/>
        </w:rPr>
        <w:tab/>
        <w:t xml:space="preserve">The applicable Preference Point system for this tender and points claimed is </w:t>
      </w:r>
      <w:r w:rsidRPr="00A608AA">
        <w:rPr>
          <w:rFonts w:asciiTheme="majorHAnsi" w:hAnsiTheme="majorHAnsi" w:cstheme="majorHAnsi"/>
          <w:b/>
          <w:bCs/>
          <w:color w:val="000000" w:themeColor="text1"/>
        </w:rPr>
        <w:t>80/20</w:t>
      </w:r>
      <w:r w:rsidRPr="00A608AA">
        <w:rPr>
          <w:rFonts w:asciiTheme="majorHAnsi" w:hAnsiTheme="majorHAnsi" w:cstheme="majorHAnsi"/>
          <w:color w:val="000000" w:themeColor="text1"/>
        </w:rPr>
        <w:t>.</w:t>
      </w:r>
    </w:p>
    <w:p w14:paraId="2750D901" w14:textId="799F3413" w:rsidR="00A608AA" w:rsidRPr="00A608AA" w:rsidRDefault="00A608AA" w:rsidP="00A608AA">
      <w:pPr>
        <w:numPr>
          <w:ilvl w:val="1"/>
          <w:numId w:val="33"/>
        </w:numPr>
        <w:spacing w:after="0"/>
        <w:outlineLvl w:val="0"/>
        <w:rPr>
          <w:rFonts w:asciiTheme="majorHAnsi" w:hAnsiTheme="majorHAnsi" w:cstheme="majorHAnsi"/>
          <w:color w:val="000000" w:themeColor="text1"/>
        </w:rPr>
      </w:pPr>
      <w:r w:rsidRPr="00A608AA">
        <w:rPr>
          <w:rFonts w:asciiTheme="majorHAnsi" w:hAnsiTheme="majorHAnsi" w:cstheme="majorHAnsi"/>
          <w:color w:val="000000" w:themeColor="text1"/>
        </w:rPr>
        <w:t xml:space="preserve">The specific Preferential Goal Requirements for this tender is indicated in </w:t>
      </w:r>
      <w:r w:rsidRPr="00A608AA">
        <w:rPr>
          <w:rFonts w:asciiTheme="majorHAnsi" w:hAnsiTheme="majorHAnsi" w:cstheme="majorHAnsi"/>
          <w:b/>
          <w:bCs/>
          <w:color w:val="000000" w:themeColor="text1"/>
        </w:rPr>
        <w:t xml:space="preserve">Table </w:t>
      </w:r>
      <w:r w:rsidR="00C46D60">
        <w:rPr>
          <w:rFonts w:asciiTheme="majorHAnsi" w:hAnsiTheme="majorHAnsi" w:cstheme="majorHAnsi"/>
          <w:b/>
          <w:bCs/>
          <w:color w:val="000000" w:themeColor="text1"/>
        </w:rPr>
        <w:t>7</w:t>
      </w:r>
      <w:r w:rsidRPr="00A608AA">
        <w:rPr>
          <w:rFonts w:asciiTheme="majorHAnsi" w:hAnsiTheme="majorHAnsi" w:cstheme="majorHAnsi"/>
          <w:b/>
          <w:bCs/>
          <w:color w:val="000000" w:themeColor="text1"/>
        </w:rPr>
        <w:t xml:space="preserve"> </w:t>
      </w:r>
      <w:r w:rsidRPr="00A608AA">
        <w:rPr>
          <w:rFonts w:asciiTheme="majorHAnsi" w:hAnsiTheme="majorHAnsi" w:cstheme="majorHAnsi"/>
          <w:color w:val="000000" w:themeColor="text1"/>
        </w:rPr>
        <w:t>below.</w:t>
      </w:r>
    </w:p>
    <w:p w14:paraId="63A1C6BD" w14:textId="77777777" w:rsidR="00A608AA" w:rsidRPr="00A608AA" w:rsidRDefault="00A608AA" w:rsidP="00A608AA">
      <w:pPr>
        <w:numPr>
          <w:ilvl w:val="1"/>
          <w:numId w:val="33"/>
        </w:numPr>
        <w:spacing w:after="0"/>
        <w:outlineLvl w:val="0"/>
        <w:rPr>
          <w:rFonts w:asciiTheme="majorHAnsi" w:hAnsiTheme="majorHAnsi" w:cstheme="majorHAnsi"/>
          <w:color w:val="000000" w:themeColor="text1"/>
        </w:rPr>
      </w:pPr>
      <w:r w:rsidRPr="00A608AA">
        <w:rPr>
          <w:rFonts w:asciiTheme="majorHAnsi" w:hAnsiTheme="majorHAnsi" w:cstheme="majorHAnsi"/>
          <w:color w:val="000000" w:themeColor="text1"/>
        </w:rPr>
        <w:t xml:space="preserve">Failure on the part of a bidder to </w:t>
      </w:r>
      <w:r w:rsidRPr="00A608AA">
        <w:rPr>
          <w:rFonts w:asciiTheme="majorHAnsi" w:hAnsiTheme="majorHAnsi" w:cstheme="majorHAnsi"/>
          <w:b/>
          <w:bCs/>
          <w:color w:val="000000" w:themeColor="text1"/>
        </w:rPr>
        <w:t>complete 80/20</w:t>
      </w:r>
      <w:r w:rsidRPr="00A608AA">
        <w:rPr>
          <w:rFonts w:asciiTheme="majorHAnsi" w:hAnsiTheme="majorHAnsi" w:cstheme="majorHAnsi"/>
          <w:color w:val="000000" w:themeColor="text1"/>
        </w:rPr>
        <w:t xml:space="preserve"> preference point systems and submit proof or documentation required in terms of this tender to claim preference points for the </w:t>
      </w:r>
      <w:r w:rsidRPr="00A608AA">
        <w:rPr>
          <w:rFonts w:asciiTheme="majorHAnsi" w:hAnsiTheme="majorHAnsi" w:cstheme="majorHAnsi"/>
          <w:b/>
          <w:bCs/>
          <w:color w:val="000000" w:themeColor="text1"/>
        </w:rPr>
        <w:t>Preference Goal Requirements</w:t>
      </w:r>
      <w:r w:rsidRPr="00A608AA">
        <w:rPr>
          <w:rFonts w:asciiTheme="majorHAnsi" w:hAnsiTheme="majorHAnsi" w:cstheme="majorHAnsi"/>
          <w:color w:val="000000" w:themeColor="text1"/>
        </w:rPr>
        <w:t>, will be interpreted to mean that preference points for specific goals are not claimed.</w:t>
      </w:r>
    </w:p>
    <w:p w14:paraId="50523686" w14:textId="77777777" w:rsidR="00A608AA" w:rsidRPr="00A608AA" w:rsidRDefault="00A608AA" w:rsidP="00A608AA">
      <w:pPr>
        <w:numPr>
          <w:ilvl w:val="1"/>
          <w:numId w:val="33"/>
        </w:numPr>
        <w:spacing w:after="0"/>
        <w:outlineLvl w:val="0"/>
        <w:rPr>
          <w:rFonts w:asciiTheme="majorHAnsi" w:hAnsiTheme="majorHAnsi" w:cstheme="majorHAnsi"/>
          <w:color w:val="000000" w:themeColor="text1"/>
        </w:rPr>
      </w:pPr>
      <w:r w:rsidRPr="00A608AA">
        <w:rPr>
          <w:rFonts w:asciiTheme="majorHAnsi" w:hAnsiTheme="majorHAnsi" w:cstheme="majorHAnsi"/>
          <w:color w:val="000000" w:themeColor="text1"/>
        </w:rPr>
        <w:t xml:space="preserve">The Bidder </w:t>
      </w:r>
      <w:r w:rsidRPr="00A608AA">
        <w:rPr>
          <w:rFonts w:asciiTheme="majorHAnsi" w:hAnsiTheme="majorHAnsi" w:cstheme="majorHAnsi"/>
          <w:b/>
          <w:bCs/>
          <w:color w:val="000000" w:themeColor="text1"/>
        </w:rPr>
        <w:t>must</w:t>
      </w:r>
      <w:r w:rsidRPr="00A608AA">
        <w:rPr>
          <w:rFonts w:asciiTheme="majorHAnsi" w:hAnsiTheme="majorHAnsi" w:cstheme="majorHAnsi"/>
          <w:color w:val="000000" w:themeColor="text1"/>
        </w:rPr>
        <w:t xml:space="preserve"> indicate how they claim points </w:t>
      </w:r>
      <w:r w:rsidRPr="00A608AA">
        <w:rPr>
          <w:rFonts w:asciiTheme="majorHAnsi" w:hAnsiTheme="majorHAnsi" w:cstheme="majorHAnsi"/>
          <w:b/>
          <w:bCs/>
          <w:color w:val="000000" w:themeColor="text1"/>
        </w:rPr>
        <w:t>for each of the preference points</w:t>
      </w:r>
      <w:r w:rsidRPr="00A608AA">
        <w:rPr>
          <w:rFonts w:asciiTheme="majorHAnsi" w:hAnsiTheme="majorHAnsi" w:cstheme="majorHAnsi"/>
          <w:bCs/>
          <w:color w:val="000000" w:themeColor="text1"/>
        </w:rPr>
        <w:t>.</w:t>
      </w:r>
    </w:p>
    <w:p w14:paraId="7D0281CD" w14:textId="77777777" w:rsidR="00A608AA" w:rsidRPr="00A608AA" w:rsidRDefault="00A608AA" w:rsidP="00A608AA">
      <w:pPr>
        <w:numPr>
          <w:ilvl w:val="1"/>
          <w:numId w:val="33"/>
        </w:numPr>
        <w:spacing w:after="0"/>
        <w:outlineLvl w:val="0"/>
        <w:rPr>
          <w:rFonts w:asciiTheme="majorHAnsi" w:hAnsiTheme="majorHAnsi" w:cstheme="majorHAnsi"/>
        </w:rPr>
      </w:pPr>
      <w:r w:rsidRPr="00A608AA">
        <w:rPr>
          <w:rFonts w:asciiTheme="majorHAnsi" w:hAnsiTheme="majorHAnsi" w:cstheme="majorHAnsi"/>
          <w:color w:val="000000" w:themeColor="text1"/>
        </w:rPr>
        <w:t xml:space="preserve">Failure on the part of a bidder to submit proof or documentation required in terms of this tender to claim preference points for the </w:t>
      </w:r>
      <w:r w:rsidRPr="00A608AA">
        <w:rPr>
          <w:rFonts w:asciiTheme="majorHAnsi" w:hAnsiTheme="majorHAnsi" w:cstheme="majorHAnsi"/>
          <w:b/>
          <w:bCs/>
          <w:color w:val="000000" w:themeColor="text1"/>
        </w:rPr>
        <w:t>Preference Goal Requirements</w:t>
      </w:r>
      <w:r w:rsidRPr="00A608AA">
        <w:rPr>
          <w:rFonts w:asciiTheme="majorHAnsi" w:hAnsiTheme="majorHAnsi" w:cstheme="majorHAnsi"/>
          <w:color w:val="000000" w:themeColor="text1"/>
        </w:rPr>
        <w:t xml:space="preserve"> for this </w:t>
      </w:r>
      <w:r w:rsidRPr="00A608AA">
        <w:rPr>
          <w:rFonts w:asciiTheme="majorHAnsi" w:hAnsiTheme="majorHAnsi" w:cstheme="majorHAnsi"/>
        </w:rPr>
        <w:t>tender, will be interpreted to mean that preference points are not claimed.</w:t>
      </w:r>
    </w:p>
    <w:p w14:paraId="643A8E7B" w14:textId="77777777" w:rsidR="00A608AA" w:rsidRPr="00A608AA" w:rsidRDefault="00A608AA" w:rsidP="00A608AA">
      <w:pPr>
        <w:numPr>
          <w:ilvl w:val="1"/>
          <w:numId w:val="33"/>
        </w:numPr>
        <w:rPr>
          <w:rFonts w:asciiTheme="majorHAnsi" w:hAnsiTheme="majorHAnsi" w:cstheme="majorHAnsi"/>
        </w:rPr>
      </w:pPr>
      <w:r w:rsidRPr="00A608AA">
        <w:rPr>
          <w:rFonts w:asciiTheme="majorHAnsi" w:hAnsiTheme="majorHAnsi" w:cstheme="majorHAnsi"/>
        </w:rPr>
        <w:t xml:space="preserve">The Bidder’s </w:t>
      </w:r>
      <w:r w:rsidRPr="00A608AA">
        <w:rPr>
          <w:rFonts w:asciiTheme="majorHAnsi" w:hAnsiTheme="majorHAnsi" w:cstheme="majorHAnsi"/>
          <w:b/>
          <w:bCs/>
        </w:rPr>
        <w:t>commitment</w:t>
      </w:r>
      <w:r w:rsidRPr="00A608AA">
        <w:rPr>
          <w:rFonts w:asciiTheme="majorHAnsi" w:hAnsiTheme="majorHAnsi" w:cstheme="majorHAnsi"/>
        </w:rPr>
        <w:t xml:space="preserve"> for the </w:t>
      </w:r>
      <w:r w:rsidRPr="00A608AA">
        <w:rPr>
          <w:rFonts w:asciiTheme="majorHAnsi" w:hAnsiTheme="majorHAnsi" w:cstheme="majorHAnsi"/>
          <w:b/>
          <w:bCs/>
        </w:rPr>
        <w:t xml:space="preserve">Preference Goal Requirements </w:t>
      </w:r>
      <w:r w:rsidRPr="00A608AA">
        <w:rPr>
          <w:rFonts w:asciiTheme="majorHAnsi" w:hAnsiTheme="majorHAnsi" w:cstheme="majorHAnsi"/>
        </w:rPr>
        <w:t xml:space="preserve">in this tender will be </w:t>
      </w:r>
      <w:r w:rsidRPr="00A608AA">
        <w:rPr>
          <w:rFonts w:asciiTheme="majorHAnsi" w:hAnsiTheme="majorHAnsi" w:cstheme="majorHAnsi"/>
          <w:b/>
          <w:bCs/>
        </w:rPr>
        <w:t>legally binding</w:t>
      </w:r>
      <w:r w:rsidRPr="00A608AA">
        <w:rPr>
          <w:rFonts w:asciiTheme="majorHAnsi" w:hAnsiTheme="majorHAnsi" w:cstheme="majorHAnsi"/>
        </w:rPr>
        <w:t xml:space="preserve"> and the Bidder needs to </w:t>
      </w:r>
      <w:r w:rsidRPr="00A608AA">
        <w:rPr>
          <w:rFonts w:asciiTheme="majorHAnsi" w:hAnsiTheme="majorHAnsi" w:cstheme="majorHAnsi"/>
          <w:b/>
          <w:bCs/>
        </w:rPr>
        <w:t>perform against their commitment</w:t>
      </w:r>
      <w:r w:rsidRPr="00A608AA">
        <w:rPr>
          <w:rFonts w:asciiTheme="majorHAnsi" w:hAnsiTheme="majorHAnsi" w:cstheme="majorHAnsi"/>
        </w:rPr>
        <w:t xml:space="preserve"> for the duration of the contract which will form part of the Contractual Agreement.</w:t>
      </w:r>
    </w:p>
    <w:p w14:paraId="3578EC03" w14:textId="77777777" w:rsidR="00A608AA" w:rsidRPr="00A608AA" w:rsidRDefault="00A608AA" w:rsidP="00A608AA">
      <w:pPr>
        <w:numPr>
          <w:ilvl w:val="1"/>
          <w:numId w:val="33"/>
        </w:numPr>
        <w:rPr>
          <w:rFonts w:asciiTheme="majorHAnsi" w:hAnsiTheme="majorHAnsi" w:cstheme="majorHAnsi"/>
        </w:rPr>
      </w:pPr>
      <w:r w:rsidRPr="00A608AA">
        <w:rPr>
          <w:rFonts w:asciiTheme="majorHAnsi" w:hAnsiTheme="majorHAnsi" w:cstheme="majorHAnsi"/>
        </w:rPr>
        <w:lastRenderedPageBreak/>
        <w:t xml:space="preserve">The Bidder </w:t>
      </w:r>
      <w:r w:rsidRPr="00A608AA">
        <w:rPr>
          <w:rFonts w:asciiTheme="majorHAnsi" w:hAnsiTheme="majorHAnsi" w:cstheme="majorHAnsi"/>
          <w:b/>
          <w:bCs/>
        </w:rPr>
        <w:t>must sustain or improve</w:t>
      </w:r>
      <w:r w:rsidRPr="00A608AA">
        <w:rPr>
          <w:rFonts w:asciiTheme="majorHAnsi" w:hAnsiTheme="majorHAnsi" w:cstheme="majorHAnsi"/>
        </w:rPr>
        <w:t xml:space="preserve"> the company’s BBBEE Level for the duration of the contact which will form part of the Contractual Agreement.</w:t>
      </w:r>
    </w:p>
    <w:p w14:paraId="7B02F512" w14:textId="77777777" w:rsidR="00A608AA" w:rsidRPr="00A608AA" w:rsidRDefault="00A608AA" w:rsidP="00A608AA">
      <w:pPr>
        <w:numPr>
          <w:ilvl w:val="1"/>
          <w:numId w:val="33"/>
        </w:numPr>
        <w:rPr>
          <w:rFonts w:asciiTheme="majorHAnsi" w:hAnsiTheme="majorHAnsi" w:cstheme="majorHAnsi"/>
        </w:rPr>
      </w:pPr>
      <w:r w:rsidRPr="00A608AA">
        <w:rPr>
          <w:rFonts w:asciiTheme="majorHAnsi" w:hAnsiTheme="majorHAnsi" w:cstheme="majorHAnsi"/>
          <w:b/>
          <w:bCs/>
        </w:rPr>
        <w:t>Performance of Preference Goal Requirements will be determined annually</w:t>
      </w:r>
      <w:r w:rsidRPr="00A608AA">
        <w:rPr>
          <w:rFonts w:asciiTheme="majorHAnsi" w:hAnsiTheme="majorHAnsi" w:cstheme="majorHAnsi"/>
        </w:rPr>
        <w:t>. Bidders must submit their Preference status report indicating progress against the Bidder’s Preferential commitments within 30 days of the yearly anniversary of the contract.</w:t>
      </w:r>
    </w:p>
    <w:p w14:paraId="3B80A668" w14:textId="48FC85F7" w:rsidR="00A608AA" w:rsidRPr="00A608AA" w:rsidRDefault="00A608AA" w:rsidP="00A608AA">
      <w:pPr>
        <w:numPr>
          <w:ilvl w:val="1"/>
          <w:numId w:val="33"/>
        </w:numPr>
        <w:rPr>
          <w:rFonts w:asciiTheme="majorHAnsi" w:hAnsiTheme="majorHAnsi" w:cstheme="majorHAnsi"/>
          <w:color w:val="000000" w:themeColor="text1"/>
        </w:rPr>
      </w:pPr>
      <w:r w:rsidRPr="00A608AA">
        <w:rPr>
          <w:rFonts w:asciiTheme="majorHAnsi" w:hAnsiTheme="majorHAnsi" w:cstheme="majorHAnsi"/>
          <w:color w:val="000000" w:themeColor="text1"/>
        </w:rPr>
        <w:t xml:space="preserve">Bidders need to keep auditable substantive records / evidence and upon request by </w:t>
      </w:r>
      <w:r w:rsidRPr="00A608AA">
        <w:rPr>
          <w:rFonts w:asciiTheme="majorHAnsi" w:hAnsiTheme="majorHAnsi" w:cstheme="majorHAnsi"/>
          <w:b/>
          <w:bCs/>
          <w:color w:val="000000" w:themeColor="text1"/>
        </w:rPr>
        <w:t>S</w:t>
      </w:r>
      <w:r w:rsidR="004B65EB">
        <w:rPr>
          <w:rFonts w:asciiTheme="majorHAnsi" w:hAnsiTheme="majorHAnsi" w:cstheme="majorHAnsi"/>
          <w:b/>
          <w:bCs/>
          <w:color w:val="000000" w:themeColor="text1"/>
        </w:rPr>
        <w:t>APS</w:t>
      </w:r>
      <w:r w:rsidRPr="00A608AA">
        <w:rPr>
          <w:rFonts w:asciiTheme="majorHAnsi" w:hAnsiTheme="majorHAnsi" w:cstheme="majorHAnsi"/>
          <w:b/>
          <w:bCs/>
          <w:color w:val="000000" w:themeColor="text1"/>
        </w:rPr>
        <w:t xml:space="preserve"> </w:t>
      </w:r>
      <w:r w:rsidRPr="00A608AA">
        <w:rPr>
          <w:rFonts w:asciiTheme="majorHAnsi" w:hAnsiTheme="majorHAnsi" w:cstheme="majorHAnsi"/>
          <w:color w:val="000000" w:themeColor="text1"/>
        </w:rPr>
        <w:t>must be made available for audit and, or due diligence purposes.</w:t>
      </w:r>
    </w:p>
    <w:p w14:paraId="517CA8CA" w14:textId="6FED29F9" w:rsidR="00A608AA" w:rsidRPr="00A608AA" w:rsidRDefault="00A608AA" w:rsidP="00A608AA">
      <w:pPr>
        <w:numPr>
          <w:ilvl w:val="1"/>
          <w:numId w:val="33"/>
        </w:numPr>
        <w:rPr>
          <w:rFonts w:asciiTheme="majorHAnsi" w:hAnsiTheme="majorHAnsi" w:cstheme="majorHAnsi"/>
          <w:color w:val="000000" w:themeColor="text1"/>
        </w:rPr>
      </w:pPr>
      <w:r w:rsidRPr="00A608AA">
        <w:rPr>
          <w:rFonts w:asciiTheme="majorHAnsi" w:hAnsiTheme="majorHAnsi" w:cstheme="majorHAnsi"/>
          <w:b/>
          <w:bCs/>
          <w:color w:val="000000" w:themeColor="text1"/>
        </w:rPr>
        <w:t>S</w:t>
      </w:r>
      <w:r w:rsidR="004B65EB">
        <w:rPr>
          <w:rFonts w:asciiTheme="majorHAnsi" w:hAnsiTheme="majorHAnsi" w:cstheme="majorHAnsi"/>
          <w:b/>
          <w:bCs/>
          <w:color w:val="000000" w:themeColor="text1"/>
        </w:rPr>
        <w:t xml:space="preserve">APS </w:t>
      </w:r>
      <w:r w:rsidRPr="00A608AA">
        <w:rPr>
          <w:rFonts w:asciiTheme="majorHAnsi" w:hAnsiTheme="majorHAnsi" w:cstheme="majorHAnsi"/>
          <w:b/>
          <w:bCs/>
          <w:color w:val="000000" w:themeColor="text1"/>
        </w:rPr>
        <w:t>reserves the right</w:t>
      </w:r>
      <w:r w:rsidRPr="00A608AA">
        <w:rPr>
          <w:rFonts w:asciiTheme="majorHAnsi" w:hAnsiTheme="majorHAnsi" w:cstheme="majorHAnsi"/>
          <w:color w:val="000000" w:themeColor="text1"/>
        </w:rPr>
        <w:t xml:space="preserve"> </w:t>
      </w:r>
      <w:r w:rsidRPr="00A608AA">
        <w:rPr>
          <w:rFonts w:asciiTheme="majorHAnsi" w:hAnsiTheme="majorHAnsi" w:cstheme="majorHAnsi"/>
          <w:b/>
          <w:bCs/>
          <w:color w:val="000000" w:themeColor="text1"/>
        </w:rPr>
        <w:t>to</w:t>
      </w:r>
      <w:r w:rsidRPr="00A608AA">
        <w:rPr>
          <w:rFonts w:asciiTheme="majorHAnsi" w:hAnsiTheme="majorHAnsi" w:cstheme="majorHAnsi"/>
          <w:color w:val="000000" w:themeColor="text1"/>
        </w:rPr>
        <w:t xml:space="preserve"> require from a Bidder, either before a bid is adjudicated or at any time subsequently, to substantiate any claim with regards to preferences, in any manner required by SITA.</w:t>
      </w:r>
    </w:p>
    <w:p w14:paraId="36643263" w14:textId="2794B274" w:rsidR="00A608AA" w:rsidRPr="00A608AA" w:rsidRDefault="00A608AA" w:rsidP="00A608AA">
      <w:pPr>
        <w:numPr>
          <w:ilvl w:val="1"/>
          <w:numId w:val="33"/>
        </w:numPr>
        <w:rPr>
          <w:rFonts w:asciiTheme="majorHAnsi" w:hAnsiTheme="majorHAnsi" w:cstheme="majorHAnsi"/>
          <w:color w:val="000000" w:themeColor="text1"/>
        </w:rPr>
      </w:pPr>
      <w:r w:rsidRPr="00A608AA">
        <w:rPr>
          <w:rFonts w:asciiTheme="majorHAnsi" w:hAnsiTheme="majorHAnsi" w:cstheme="majorHAnsi"/>
          <w:b/>
          <w:bCs/>
          <w:color w:val="000000" w:themeColor="text1"/>
        </w:rPr>
        <w:t>S</w:t>
      </w:r>
      <w:r w:rsidR="004B65EB">
        <w:rPr>
          <w:rFonts w:asciiTheme="majorHAnsi" w:hAnsiTheme="majorHAnsi" w:cstheme="majorHAnsi"/>
          <w:b/>
          <w:bCs/>
          <w:color w:val="000000" w:themeColor="text1"/>
        </w:rPr>
        <w:t>APS</w:t>
      </w:r>
      <w:r w:rsidRPr="00A608AA">
        <w:rPr>
          <w:rFonts w:asciiTheme="majorHAnsi" w:hAnsiTheme="majorHAnsi" w:cstheme="majorHAnsi"/>
          <w:b/>
          <w:bCs/>
          <w:color w:val="000000" w:themeColor="text1"/>
        </w:rPr>
        <w:t xml:space="preserve"> reserves the right to</w:t>
      </w:r>
      <w:r w:rsidRPr="00A608AA">
        <w:rPr>
          <w:rFonts w:asciiTheme="majorHAnsi" w:hAnsiTheme="majorHAnsi" w:cstheme="majorHAnsi"/>
          <w:color w:val="000000" w:themeColor="text1"/>
        </w:rPr>
        <w:t xml:space="preserve"> verify information / evidence provided by the Bidder.</w:t>
      </w:r>
    </w:p>
    <w:p w14:paraId="3CEDD41C" w14:textId="7807A0D9" w:rsidR="00A608AA" w:rsidRPr="00A608AA" w:rsidRDefault="00A608AA" w:rsidP="00A608AA">
      <w:pPr>
        <w:numPr>
          <w:ilvl w:val="1"/>
          <w:numId w:val="33"/>
        </w:numPr>
        <w:rPr>
          <w:rFonts w:asciiTheme="majorHAnsi" w:hAnsiTheme="majorHAnsi" w:cstheme="majorHAnsi"/>
          <w:color w:val="000000" w:themeColor="text1"/>
        </w:rPr>
      </w:pPr>
      <w:r w:rsidRPr="00A608AA">
        <w:rPr>
          <w:rFonts w:asciiTheme="majorHAnsi" w:hAnsiTheme="majorHAnsi" w:cstheme="majorHAnsi"/>
          <w:b/>
          <w:bCs/>
          <w:color w:val="000000" w:themeColor="text1"/>
        </w:rPr>
        <w:t>S</w:t>
      </w:r>
      <w:r w:rsidR="004B65EB">
        <w:rPr>
          <w:rFonts w:asciiTheme="majorHAnsi" w:hAnsiTheme="majorHAnsi" w:cstheme="majorHAnsi"/>
          <w:b/>
          <w:bCs/>
          <w:color w:val="000000" w:themeColor="text1"/>
        </w:rPr>
        <w:t>APS</w:t>
      </w:r>
      <w:r w:rsidRPr="00A608AA">
        <w:rPr>
          <w:rFonts w:asciiTheme="majorHAnsi" w:hAnsiTheme="majorHAnsi" w:cstheme="majorHAnsi"/>
          <w:b/>
          <w:bCs/>
          <w:color w:val="000000" w:themeColor="text1"/>
        </w:rPr>
        <w:t xml:space="preserve"> reserves the right to</w:t>
      </w:r>
      <w:r w:rsidRPr="00A608AA">
        <w:rPr>
          <w:rFonts w:asciiTheme="majorHAnsi" w:hAnsiTheme="majorHAnsi" w:cstheme="majorHAnsi"/>
          <w:color w:val="000000" w:themeColor="text1"/>
        </w:rPr>
        <w:t xml:space="preserve"> introduce a </w:t>
      </w:r>
      <w:r w:rsidRPr="00A608AA">
        <w:rPr>
          <w:rFonts w:asciiTheme="majorHAnsi" w:hAnsiTheme="majorHAnsi" w:cstheme="majorHAnsi"/>
          <w:b/>
          <w:bCs/>
          <w:color w:val="000000" w:themeColor="text1"/>
        </w:rPr>
        <w:t>penalty of 1%</w:t>
      </w:r>
      <w:r w:rsidRPr="00A608AA">
        <w:rPr>
          <w:rFonts w:asciiTheme="majorHAnsi" w:hAnsiTheme="majorHAnsi" w:cstheme="majorHAnsi"/>
          <w:color w:val="000000" w:themeColor="text1"/>
        </w:rPr>
        <w:t xml:space="preserve"> of the overall annual year spent by </w:t>
      </w:r>
      <w:r w:rsidRPr="00A608AA">
        <w:rPr>
          <w:rFonts w:asciiTheme="majorHAnsi" w:hAnsiTheme="majorHAnsi" w:cstheme="majorHAnsi"/>
          <w:b/>
          <w:bCs/>
          <w:color w:val="000000" w:themeColor="text1"/>
        </w:rPr>
        <w:t>S</w:t>
      </w:r>
      <w:r w:rsidR="004B65EB">
        <w:rPr>
          <w:rFonts w:asciiTheme="majorHAnsi" w:hAnsiTheme="majorHAnsi" w:cstheme="majorHAnsi"/>
          <w:b/>
          <w:bCs/>
          <w:color w:val="000000" w:themeColor="text1"/>
        </w:rPr>
        <w:t>APS</w:t>
      </w:r>
      <w:r w:rsidRPr="00A608AA">
        <w:rPr>
          <w:rFonts w:asciiTheme="majorHAnsi" w:hAnsiTheme="majorHAnsi" w:cstheme="majorHAnsi"/>
          <w:color w:val="000000" w:themeColor="text1"/>
        </w:rPr>
        <w:t xml:space="preserve"> for the prior year if the Bidder fails to comply to paragraphs (g), (h) and (</w:t>
      </w:r>
      <w:proofErr w:type="spellStart"/>
      <w:r w:rsidRPr="00A608AA">
        <w:rPr>
          <w:rFonts w:asciiTheme="majorHAnsi" w:hAnsiTheme="majorHAnsi" w:cstheme="majorHAnsi"/>
          <w:color w:val="000000" w:themeColor="text1"/>
        </w:rPr>
        <w:t>i</w:t>
      </w:r>
      <w:proofErr w:type="spellEnd"/>
      <w:r w:rsidRPr="00A608AA">
        <w:rPr>
          <w:rFonts w:asciiTheme="majorHAnsi" w:hAnsiTheme="majorHAnsi" w:cstheme="majorHAnsi"/>
          <w:color w:val="000000" w:themeColor="text1"/>
        </w:rPr>
        <w:t>) above.</w:t>
      </w:r>
    </w:p>
    <w:p w14:paraId="36E4638D" w14:textId="77777777" w:rsidR="00A608AA" w:rsidRPr="00387842" w:rsidRDefault="00A608AA" w:rsidP="00387842">
      <w:pPr>
        <w:rPr>
          <w:rFonts w:ascii="Calibri" w:hAnsi="Calibri" w:cs="Calibri"/>
        </w:rPr>
      </w:pPr>
    </w:p>
    <w:p w14:paraId="434EE426" w14:textId="77777777" w:rsidR="00A62B8F" w:rsidRPr="009A4C50" w:rsidRDefault="00A62B8F" w:rsidP="00A62B8F">
      <w:pPr>
        <w:pStyle w:val="Heading3"/>
      </w:pPr>
      <w:bookmarkStart w:id="96" w:name="_Toc72441262"/>
      <w:bookmarkStart w:id="97" w:name="_Toc80563735"/>
      <w:bookmarkStart w:id="98" w:name="_Toc221195856"/>
      <w:r w:rsidRPr="009A4C50">
        <w:t>R</w:t>
      </w:r>
      <w:bookmarkEnd w:id="96"/>
      <w:bookmarkEnd w:id="97"/>
      <w:r w:rsidR="00165575" w:rsidRPr="009A4C50">
        <w:t>ate of Exchange Pricing Information</w:t>
      </w:r>
      <w:bookmarkEnd w:id="98"/>
    </w:p>
    <w:p w14:paraId="394B31BB" w14:textId="447FC164" w:rsidR="00A62B8F" w:rsidRPr="00387842" w:rsidRDefault="00A62B8F" w:rsidP="00387842">
      <w:pPr>
        <w:ind w:left="1134" w:hanging="567"/>
      </w:pPr>
      <w:r w:rsidRPr="00387842">
        <w:t>Provide the TOTAL BID PRICE for the duration of Contract and clearly indicate the Local Price and Foreign</w:t>
      </w:r>
      <w:r w:rsidR="006D6E3D">
        <w:t xml:space="preserve"> </w:t>
      </w:r>
      <w:r w:rsidRPr="00387842">
        <w:t>Price, where –</w:t>
      </w:r>
    </w:p>
    <w:p w14:paraId="14BF9480" w14:textId="77777777" w:rsidR="00A62B8F" w:rsidRPr="00C46D60" w:rsidRDefault="00A62B8F" w:rsidP="00C46D60">
      <w:pPr>
        <w:numPr>
          <w:ilvl w:val="1"/>
          <w:numId w:val="50"/>
        </w:numPr>
        <w:spacing w:line="240" w:lineRule="auto"/>
        <w:ind w:left="924" w:hanging="357"/>
        <w:jc w:val="left"/>
        <w:rPr>
          <w:bCs/>
          <w:szCs w:val="24"/>
        </w:rPr>
      </w:pPr>
      <w:r w:rsidRPr="009A4C50">
        <w:rPr>
          <w:b/>
          <w:szCs w:val="24"/>
        </w:rPr>
        <w:t>Local Price</w:t>
      </w:r>
      <w:r w:rsidRPr="00C46D60">
        <w:rPr>
          <w:b/>
          <w:szCs w:val="24"/>
        </w:rPr>
        <w:t xml:space="preserve"> </w:t>
      </w:r>
      <w:r w:rsidRPr="00C46D60">
        <w:rPr>
          <w:bCs/>
          <w:szCs w:val="24"/>
        </w:rPr>
        <w:t>means the portion of the TOTAL price that is NOT dependent on the Foreign Rate of Exchange (ROE) and;</w:t>
      </w:r>
    </w:p>
    <w:p w14:paraId="14B0A382" w14:textId="77777777" w:rsidR="00A62B8F" w:rsidRPr="009A4C50" w:rsidRDefault="00A62B8F" w:rsidP="00C46D60">
      <w:pPr>
        <w:numPr>
          <w:ilvl w:val="1"/>
          <w:numId w:val="50"/>
        </w:numPr>
        <w:spacing w:line="240" w:lineRule="auto"/>
        <w:ind w:left="924" w:hanging="357"/>
        <w:jc w:val="left"/>
        <w:rPr>
          <w:szCs w:val="24"/>
        </w:rPr>
      </w:pPr>
      <w:r w:rsidRPr="009A4C50">
        <w:rPr>
          <w:b/>
          <w:szCs w:val="24"/>
        </w:rPr>
        <w:t>Foreign Price</w:t>
      </w:r>
      <w:r w:rsidRPr="009A4C50">
        <w:rPr>
          <w:szCs w:val="24"/>
        </w:rPr>
        <w:t xml:space="preserve"> means the portion of the TOTAL price that is dependent on the Foreign Rate of Exchange (ROE).</w:t>
      </w:r>
    </w:p>
    <w:p w14:paraId="577D5DC2" w14:textId="77777777" w:rsidR="00A62B8F" w:rsidRPr="00C46D60" w:rsidRDefault="00A62B8F" w:rsidP="00C46D60">
      <w:pPr>
        <w:numPr>
          <w:ilvl w:val="1"/>
          <w:numId w:val="50"/>
        </w:numPr>
        <w:spacing w:line="240" w:lineRule="auto"/>
        <w:ind w:left="924" w:hanging="357"/>
        <w:jc w:val="left"/>
        <w:rPr>
          <w:b/>
          <w:szCs w:val="24"/>
        </w:rPr>
      </w:pPr>
      <w:r w:rsidRPr="009A4C50">
        <w:rPr>
          <w:b/>
          <w:szCs w:val="24"/>
        </w:rPr>
        <w:t>Exchange Rate</w:t>
      </w:r>
      <w:r w:rsidRPr="00C46D60">
        <w:rPr>
          <w:b/>
          <w:szCs w:val="24"/>
        </w:rPr>
        <w:t xml:space="preserve"> </w:t>
      </w:r>
      <w:r w:rsidRPr="00C46D60">
        <w:rPr>
          <w:bCs/>
          <w:szCs w:val="24"/>
        </w:rPr>
        <w:t>means the ROE (ZA Rand vs foreign currency) as determined at time of bid.</w:t>
      </w:r>
    </w:p>
    <w:p w14:paraId="7F82C9C4" w14:textId="77777777" w:rsidR="00A62B8F" w:rsidRPr="009A4C50" w:rsidRDefault="00A62B8F" w:rsidP="002E5AED">
      <w:pPr>
        <w:pStyle w:val="Heading3"/>
      </w:pPr>
      <w:bookmarkStart w:id="99" w:name="_Toc435315931"/>
      <w:bookmarkStart w:id="100" w:name="_Toc221195857"/>
      <w:r w:rsidRPr="009A4C50">
        <w:t>B</w:t>
      </w:r>
      <w:bookmarkEnd w:id="99"/>
      <w:r w:rsidR="00165575" w:rsidRPr="009A4C50">
        <w:t xml:space="preserve">id Exchange Rate </w:t>
      </w:r>
      <w:r w:rsidR="000E14DD" w:rsidRPr="009A4C50">
        <w:t>Conditions</w:t>
      </w:r>
      <w:bookmarkEnd w:id="100"/>
    </w:p>
    <w:p w14:paraId="578372CA" w14:textId="77777777" w:rsidR="00A62B8F" w:rsidRPr="00C46D60" w:rsidRDefault="00A62B8F" w:rsidP="00A62B8F">
      <w:pPr>
        <w:pStyle w:val="Specification"/>
        <w:spacing w:line="276" w:lineRule="auto"/>
        <w:ind w:left="567"/>
        <w:rPr>
          <w:rFonts w:ascii="Calibri Light" w:hAnsi="Calibri Light" w:cs="Calibri Light"/>
          <w:b/>
          <w:sz w:val="22"/>
          <w:szCs w:val="22"/>
        </w:rPr>
      </w:pPr>
      <w:r w:rsidRPr="00C46D60">
        <w:rPr>
          <w:rFonts w:ascii="Calibri Light" w:hAnsi="Calibri Light" w:cs="Calibri Light"/>
          <w:sz w:val="22"/>
          <w:szCs w:val="22"/>
        </w:rPr>
        <w:t>The bidders must use the exchange rate provided below to enable SITA to compare the prices provided by using the same exchange rate:</w:t>
      </w:r>
    </w:p>
    <w:tbl>
      <w:tblPr>
        <w:tblStyle w:val="TableGrid"/>
        <w:tblW w:w="0" w:type="auto"/>
        <w:tblInd w:w="56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536"/>
        <w:gridCol w:w="4530"/>
      </w:tblGrid>
      <w:tr w:rsidR="00A62B8F" w:rsidRPr="00473F58" w14:paraId="3B6A0274" w14:textId="77777777" w:rsidTr="009A4C50">
        <w:tc>
          <w:tcPr>
            <w:tcW w:w="4536" w:type="dxa"/>
          </w:tcPr>
          <w:p w14:paraId="68D7A2B2" w14:textId="77777777" w:rsidR="00A62B8F" w:rsidRPr="009A4C50" w:rsidRDefault="00A62B8F" w:rsidP="0071278B">
            <w:pPr>
              <w:spacing w:line="276" w:lineRule="auto"/>
              <w:rPr>
                <w:rFonts w:asciiTheme="minorHAnsi" w:hAnsiTheme="minorHAnsi"/>
                <w:b/>
                <w:szCs w:val="24"/>
              </w:rPr>
            </w:pPr>
            <w:r w:rsidRPr="009A4C50">
              <w:rPr>
                <w:rFonts w:asciiTheme="minorHAnsi" w:hAnsiTheme="minorHAnsi"/>
                <w:b/>
                <w:szCs w:val="24"/>
              </w:rPr>
              <w:t>Foreign currency</w:t>
            </w:r>
          </w:p>
        </w:tc>
        <w:tc>
          <w:tcPr>
            <w:tcW w:w="4530" w:type="dxa"/>
          </w:tcPr>
          <w:p w14:paraId="33897569" w14:textId="77777777" w:rsidR="00A62B8F" w:rsidRPr="009A4C50" w:rsidRDefault="00A62B8F" w:rsidP="0071278B">
            <w:pPr>
              <w:spacing w:line="276" w:lineRule="auto"/>
              <w:rPr>
                <w:rFonts w:asciiTheme="minorHAnsi" w:hAnsiTheme="minorHAnsi"/>
                <w:b/>
                <w:szCs w:val="24"/>
              </w:rPr>
            </w:pPr>
            <w:r w:rsidRPr="009A4C50">
              <w:rPr>
                <w:rFonts w:asciiTheme="minorHAnsi" w:hAnsiTheme="minorHAnsi"/>
                <w:b/>
                <w:szCs w:val="24"/>
              </w:rPr>
              <w:t xml:space="preserve">South African Rand (ZAR) exchange rate </w:t>
            </w:r>
          </w:p>
        </w:tc>
      </w:tr>
      <w:tr w:rsidR="006B3D8A" w:rsidRPr="00473F58" w14:paraId="1B3AB70B" w14:textId="77777777" w:rsidTr="009A4C50">
        <w:tc>
          <w:tcPr>
            <w:tcW w:w="4536" w:type="dxa"/>
          </w:tcPr>
          <w:p w14:paraId="6CECF6A7" w14:textId="77777777" w:rsidR="006B3D8A" w:rsidRPr="009A4C50" w:rsidRDefault="006B3D8A" w:rsidP="006B3D8A">
            <w:pPr>
              <w:spacing w:line="276" w:lineRule="auto"/>
              <w:rPr>
                <w:rFonts w:asciiTheme="minorHAnsi" w:hAnsiTheme="minorHAnsi"/>
                <w:szCs w:val="24"/>
              </w:rPr>
            </w:pPr>
            <w:r w:rsidRPr="009A4C50">
              <w:rPr>
                <w:rFonts w:asciiTheme="minorHAnsi" w:hAnsiTheme="minorHAnsi"/>
                <w:szCs w:val="24"/>
              </w:rPr>
              <w:t>1 US Dollar</w:t>
            </w:r>
          </w:p>
        </w:tc>
        <w:tc>
          <w:tcPr>
            <w:tcW w:w="4530" w:type="dxa"/>
          </w:tcPr>
          <w:p w14:paraId="59BF4EB1" w14:textId="742AFDF4" w:rsidR="006B3D8A" w:rsidRPr="00387842" w:rsidRDefault="006B3D8A" w:rsidP="006B3D8A">
            <w:pPr>
              <w:spacing w:line="276" w:lineRule="auto"/>
              <w:jc w:val="center"/>
              <w:rPr>
                <w:rFonts w:asciiTheme="minorHAnsi" w:hAnsiTheme="minorHAnsi"/>
                <w:b/>
                <w:bCs/>
                <w:szCs w:val="24"/>
                <w:highlight w:val="yellow"/>
              </w:rPr>
            </w:pPr>
            <w:r w:rsidRPr="00387842">
              <w:rPr>
                <w:szCs w:val="24"/>
              </w:rPr>
              <w:t>R</w:t>
            </w:r>
            <w:r w:rsidR="004B65EB" w:rsidRPr="00387842">
              <w:rPr>
                <w:szCs w:val="24"/>
              </w:rPr>
              <w:t>15.95</w:t>
            </w:r>
          </w:p>
        </w:tc>
      </w:tr>
      <w:tr w:rsidR="006B3D8A" w:rsidRPr="00473F58" w14:paraId="33DEACBD" w14:textId="77777777" w:rsidTr="009A4C50">
        <w:tc>
          <w:tcPr>
            <w:tcW w:w="4536" w:type="dxa"/>
          </w:tcPr>
          <w:p w14:paraId="368CD333" w14:textId="77777777" w:rsidR="006B3D8A" w:rsidRPr="009A4C50" w:rsidRDefault="006B3D8A" w:rsidP="006B3D8A">
            <w:pPr>
              <w:spacing w:line="276" w:lineRule="auto"/>
              <w:rPr>
                <w:rFonts w:asciiTheme="minorHAnsi" w:hAnsiTheme="minorHAnsi"/>
                <w:szCs w:val="24"/>
              </w:rPr>
            </w:pPr>
            <w:r w:rsidRPr="009A4C50">
              <w:rPr>
                <w:rFonts w:asciiTheme="minorHAnsi" w:hAnsiTheme="minorHAnsi"/>
                <w:szCs w:val="24"/>
              </w:rPr>
              <w:t>1 Euro</w:t>
            </w:r>
          </w:p>
        </w:tc>
        <w:tc>
          <w:tcPr>
            <w:tcW w:w="4530" w:type="dxa"/>
          </w:tcPr>
          <w:p w14:paraId="538F19D4" w14:textId="75E1EB97" w:rsidR="006B3D8A" w:rsidRPr="00387842" w:rsidRDefault="006B3D8A" w:rsidP="006B3D8A">
            <w:pPr>
              <w:spacing w:line="276" w:lineRule="auto"/>
              <w:jc w:val="center"/>
              <w:rPr>
                <w:rFonts w:asciiTheme="minorHAnsi" w:hAnsiTheme="minorHAnsi"/>
                <w:b/>
                <w:bCs/>
                <w:szCs w:val="24"/>
                <w:highlight w:val="yellow"/>
              </w:rPr>
            </w:pPr>
            <w:r w:rsidRPr="00387842">
              <w:rPr>
                <w:szCs w:val="24"/>
              </w:rPr>
              <w:t>R1</w:t>
            </w:r>
            <w:r w:rsidR="000C6553" w:rsidRPr="00387842">
              <w:rPr>
                <w:szCs w:val="24"/>
              </w:rPr>
              <w:t>8.</w:t>
            </w:r>
            <w:r w:rsidR="00C46D60">
              <w:rPr>
                <w:szCs w:val="24"/>
              </w:rPr>
              <w:t>98</w:t>
            </w:r>
          </w:p>
        </w:tc>
      </w:tr>
      <w:tr w:rsidR="006B3D8A" w:rsidRPr="00473F58" w14:paraId="1E39139E" w14:textId="77777777" w:rsidTr="009A4C50">
        <w:tc>
          <w:tcPr>
            <w:tcW w:w="4536" w:type="dxa"/>
          </w:tcPr>
          <w:p w14:paraId="00959685" w14:textId="77777777" w:rsidR="006B3D8A" w:rsidRPr="009A4C50" w:rsidRDefault="006B3D8A" w:rsidP="006B3D8A">
            <w:pPr>
              <w:rPr>
                <w:rFonts w:asciiTheme="minorHAnsi" w:hAnsiTheme="minorHAnsi"/>
                <w:szCs w:val="24"/>
              </w:rPr>
            </w:pPr>
            <w:r w:rsidRPr="009A4C50">
              <w:rPr>
                <w:rFonts w:asciiTheme="minorHAnsi" w:hAnsiTheme="minorHAnsi"/>
                <w:szCs w:val="24"/>
              </w:rPr>
              <w:t>1 Pound</w:t>
            </w:r>
          </w:p>
        </w:tc>
        <w:tc>
          <w:tcPr>
            <w:tcW w:w="4530" w:type="dxa"/>
          </w:tcPr>
          <w:p w14:paraId="05BC2737" w14:textId="6AADE079" w:rsidR="006B3D8A" w:rsidRPr="00387842" w:rsidRDefault="006B3D8A" w:rsidP="006B3D8A">
            <w:pPr>
              <w:jc w:val="center"/>
              <w:rPr>
                <w:rFonts w:asciiTheme="minorHAnsi" w:hAnsiTheme="minorHAnsi"/>
                <w:b/>
                <w:bCs/>
                <w:szCs w:val="24"/>
                <w:highlight w:val="yellow"/>
              </w:rPr>
            </w:pPr>
            <w:r w:rsidRPr="00387842">
              <w:rPr>
                <w:szCs w:val="24"/>
              </w:rPr>
              <w:t>R21,</w:t>
            </w:r>
            <w:r w:rsidR="00C46D60">
              <w:rPr>
                <w:szCs w:val="24"/>
              </w:rPr>
              <w:t>8</w:t>
            </w:r>
            <w:r w:rsidR="004B65EB" w:rsidRPr="00387842">
              <w:rPr>
                <w:szCs w:val="24"/>
              </w:rPr>
              <w:t>0</w:t>
            </w:r>
          </w:p>
        </w:tc>
      </w:tr>
    </w:tbl>
    <w:p w14:paraId="0EB260F0" w14:textId="77777777" w:rsidR="00A62B8F" w:rsidRPr="009A4C50" w:rsidRDefault="00A62B8F" w:rsidP="00A62B8F">
      <w:pPr>
        <w:pStyle w:val="Specification"/>
        <w:spacing w:line="276" w:lineRule="auto"/>
        <w:rPr>
          <w:b/>
        </w:rPr>
      </w:pPr>
      <w:bookmarkStart w:id="101" w:name="_Ref455341955"/>
      <w:bookmarkStart w:id="102" w:name="_Toc57764329"/>
    </w:p>
    <w:bookmarkEnd w:id="101"/>
    <w:bookmarkEnd w:id="102"/>
    <w:p w14:paraId="37C475F9" w14:textId="77777777" w:rsidR="00A62B8F" w:rsidRPr="009A4C50" w:rsidRDefault="00A62B8F" w:rsidP="00A62B8F">
      <w:pPr>
        <w:pStyle w:val="Specification"/>
        <w:spacing w:line="276" w:lineRule="auto"/>
        <w:ind w:left="567"/>
      </w:pPr>
    </w:p>
    <w:p w14:paraId="0FA57FC7" w14:textId="77777777" w:rsidR="006D6E3D" w:rsidRDefault="006D6E3D" w:rsidP="00387842">
      <w:pPr>
        <w:pStyle w:val="Caption"/>
        <w:spacing w:line="276" w:lineRule="auto"/>
        <w:jc w:val="both"/>
        <w:rPr>
          <w:rFonts w:asciiTheme="majorHAnsi" w:hAnsiTheme="majorHAnsi" w:cstheme="majorHAnsi"/>
        </w:rPr>
      </w:pPr>
    </w:p>
    <w:p w14:paraId="34A567CD" w14:textId="2058B425" w:rsidR="0007519D" w:rsidRPr="009A3123" w:rsidRDefault="0007519D" w:rsidP="0007519D">
      <w:pPr>
        <w:pStyle w:val="Caption"/>
        <w:spacing w:line="276" w:lineRule="auto"/>
        <w:rPr>
          <w:rFonts w:asciiTheme="majorHAnsi" w:hAnsiTheme="majorHAnsi" w:cstheme="majorHAnsi"/>
          <w:b w:val="0"/>
          <w:bCs/>
        </w:rPr>
      </w:pPr>
      <w:r w:rsidRPr="009A3123">
        <w:rPr>
          <w:rFonts w:asciiTheme="majorHAnsi" w:hAnsiTheme="majorHAnsi" w:cstheme="majorHAnsi"/>
        </w:rPr>
        <w:t xml:space="preserve">Table </w:t>
      </w:r>
      <w:r w:rsidR="00714FB2">
        <w:rPr>
          <w:rFonts w:asciiTheme="majorHAnsi" w:hAnsiTheme="majorHAnsi" w:cstheme="majorHAnsi"/>
        </w:rPr>
        <w:t>7</w:t>
      </w:r>
      <w:r w:rsidRPr="009A3123">
        <w:rPr>
          <w:rFonts w:asciiTheme="majorHAnsi" w:hAnsiTheme="majorHAnsi" w:cstheme="majorHAnsi"/>
          <w:bCs/>
        </w:rPr>
        <w:t xml:space="preserve">: </w:t>
      </w:r>
      <w:r w:rsidRPr="009A3123">
        <w:rPr>
          <w:rFonts w:asciiTheme="majorHAnsi" w:hAnsiTheme="majorHAnsi" w:cstheme="majorHAnsi"/>
          <w:b w:val="0"/>
          <w:bCs/>
        </w:rPr>
        <w:t>Preference Goal Requirements (Specific Goals)</w:t>
      </w:r>
    </w:p>
    <w:tbl>
      <w:tblPr>
        <w:tblW w:w="10196" w:type="dxa"/>
        <w:tblLayout w:type="fixed"/>
        <w:tblLook w:val="04A0" w:firstRow="1" w:lastRow="0" w:firstColumn="1" w:lastColumn="0" w:noHBand="0" w:noVBand="1"/>
      </w:tblPr>
      <w:tblGrid>
        <w:gridCol w:w="1691"/>
        <w:gridCol w:w="2410"/>
        <w:gridCol w:w="4536"/>
        <w:gridCol w:w="1559"/>
      </w:tblGrid>
      <w:tr w:rsidR="0007519D" w:rsidRPr="009A3123" w14:paraId="42C267B1" w14:textId="77777777" w:rsidTr="00387842">
        <w:trPr>
          <w:trHeight w:val="496"/>
          <w:tblHeader/>
        </w:trPr>
        <w:tc>
          <w:tcPr>
            <w:tcW w:w="1691" w:type="dxa"/>
            <w:tcBorders>
              <w:top w:val="single" w:sz="8" w:space="0" w:color="4F81BD"/>
              <w:left w:val="single" w:sz="8" w:space="0" w:color="4F81BD"/>
              <w:bottom w:val="single" w:sz="8" w:space="0" w:color="4F81BD"/>
              <w:right w:val="single" w:sz="8" w:space="0" w:color="4F81BD"/>
            </w:tcBorders>
            <w:shd w:val="clear" w:color="000000" w:fill="DBE5F1"/>
          </w:tcPr>
          <w:p w14:paraId="488C00D5" w14:textId="77777777" w:rsidR="0007519D" w:rsidRPr="009A3123" w:rsidRDefault="0007519D" w:rsidP="004A2915">
            <w:pPr>
              <w:jc w:val="left"/>
              <w:rPr>
                <w:rFonts w:asciiTheme="majorHAnsi" w:hAnsiTheme="majorHAnsi" w:cstheme="majorHAnsi"/>
                <w:b/>
                <w:bCs/>
                <w:color w:val="0E1B8D"/>
                <w:szCs w:val="24"/>
                <w:lang w:eastAsia="en-GB"/>
              </w:rPr>
            </w:pPr>
            <w:r w:rsidRPr="009A3123">
              <w:rPr>
                <w:rFonts w:asciiTheme="majorHAnsi" w:hAnsiTheme="majorHAnsi" w:cstheme="majorHAnsi"/>
                <w:b/>
                <w:bCs/>
                <w:color w:val="0E1B8D"/>
                <w:szCs w:val="24"/>
                <w:lang w:eastAsia="en-GB"/>
              </w:rPr>
              <w:t>Preference Goal Requirement #</w:t>
            </w:r>
          </w:p>
        </w:tc>
        <w:tc>
          <w:tcPr>
            <w:tcW w:w="2410" w:type="dxa"/>
            <w:tcBorders>
              <w:top w:val="single" w:sz="8" w:space="0" w:color="4F81BD"/>
              <w:left w:val="single" w:sz="8" w:space="0" w:color="4F81BD"/>
              <w:bottom w:val="single" w:sz="8" w:space="0" w:color="4F81BD"/>
              <w:right w:val="single" w:sz="8" w:space="0" w:color="4F81BD"/>
            </w:tcBorders>
            <w:shd w:val="clear" w:color="000000" w:fill="DBE5F1"/>
            <w:hideMark/>
          </w:tcPr>
          <w:p w14:paraId="3E08D1A8" w14:textId="77777777" w:rsidR="0007519D" w:rsidRPr="009A3123" w:rsidRDefault="0007519D" w:rsidP="004A2915">
            <w:pPr>
              <w:jc w:val="left"/>
              <w:rPr>
                <w:rFonts w:asciiTheme="majorHAnsi" w:hAnsiTheme="majorHAnsi" w:cstheme="majorHAnsi"/>
                <w:b/>
                <w:bCs/>
                <w:color w:val="0E1B8D"/>
                <w:szCs w:val="24"/>
                <w:lang w:eastAsia="en-GB"/>
              </w:rPr>
            </w:pPr>
            <w:r w:rsidRPr="009A3123">
              <w:rPr>
                <w:rFonts w:asciiTheme="majorHAnsi" w:hAnsiTheme="majorHAnsi" w:cstheme="majorHAnsi"/>
                <w:b/>
                <w:bCs/>
                <w:color w:val="0E1B8D"/>
                <w:szCs w:val="24"/>
                <w:lang w:eastAsia="en-GB"/>
              </w:rPr>
              <w:t>Preferential Goal Requirements</w:t>
            </w:r>
          </w:p>
        </w:tc>
        <w:tc>
          <w:tcPr>
            <w:tcW w:w="6095" w:type="dxa"/>
            <w:gridSpan w:val="2"/>
            <w:tcBorders>
              <w:top w:val="single" w:sz="8" w:space="0" w:color="4F81BD"/>
              <w:left w:val="nil"/>
              <w:bottom w:val="single" w:sz="8" w:space="0" w:color="4F81BD"/>
              <w:right w:val="single" w:sz="8" w:space="0" w:color="4F81BD"/>
            </w:tcBorders>
            <w:shd w:val="clear" w:color="000000" w:fill="DBE5F1"/>
            <w:hideMark/>
          </w:tcPr>
          <w:p w14:paraId="735FF18B" w14:textId="77777777" w:rsidR="0007519D" w:rsidRPr="009A3123" w:rsidRDefault="0007519D" w:rsidP="004A2915">
            <w:pPr>
              <w:jc w:val="left"/>
              <w:rPr>
                <w:rFonts w:asciiTheme="majorHAnsi" w:hAnsiTheme="majorHAnsi" w:cstheme="majorHAnsi"/>
                <w:b/>
                <w:bCs/>
                <w:color w:val="0E1B8D"/>
                <w:szCs w:val="24"/>
                <w:lang w:eastAsia="en-GB"/>
              </w:rPr>
            </w:pPr>
            <w:r w:rsidRPr="009A3123">
              <w:rPr>
                <w:rFonts w:asciiTheme="majorHAnsi" w:hAnsiTheme="majorHAnsi" w:cstheme="majorHAnsi"/>
                <w:b/>
                <w:bCs/>
                <w:color w:val="0E1B8D"/>
                <w:szCs w:val="24"/>
                <w:lang w:eastAsia="en-GB"/>
              </w:rPr>
              <w:t xml:space="preserve">Preferential Goal Requirements </w:t>
            </w:r>
          </w:p>
        </w:tc>
      </w:tr>
      <w:tr w:rsidR="0007519D" w:rsidRPr="009A3123" w14:paraId="6C4F9B9A" w14:textId="77777777" w:rsidTr="00387842">
        <w:trPr>
          <w:trHeight w:val="1683"/>
          <w:tblHeader/>
        </w:trPr>
        <w:tc>
          <w:tcPr>
            <w:tcW w:w="1691" w:type="dxa"/>
            <w:tcBorders>
              <w:top w:val="nil"/>
              <w:left w:val="single" w:sz="8" w:space="0" w:color="4F81BD"/>
              <w:bottom w:val="single" w:sz="8" w:space="0" w:color="4F81BD"/>
              <w:right w:val="single" w:sz="8" w:space="0" w:color="4F81BD"/>
            </w:tcBorders>
            <w:shd w:val="clear" w:color="000000" w:fill="DBE5F1"/>
          </w:tcPr>
          <w:p w14:paraId="3710D76E" w14:textId="77777777" w:rsidR="0007519D" w:rsidRPr="009A3123" w:rsidRDefault="0007519D" w:rsidP="004A2915">
            <w:pPr>
              <w:jc w:val="left"/>
              <w:rPr>
                <w:rFonts w:asciiTheme="majorHAnsi" w:hAnsiTheme="majorHAnsi" w:cstheme="majorHAnsi"/>
                <w:b/>
                <w:bCs/>
                <w:color w:val="0E1B8D"/>
                <w:szCs w:val="24"/>
                <w:lang w:eastAsia="en-GB"/>
              </w:rPr>
            </w:pPr>
          </w:p>
        </w:tc>
        <w:tc>
          <w:tcPr>
            <w:tcW w:w="2410" w:type="dxa"/>
            <w:tcBorders>
              <w:top w:val="nil"/>
              <w:left w:val="single" w:sz="8" w:space="0" w:color="4F81BD"/>
              <w:bottom w:val="single" w:sz="8" w:space="0" w:color="4F81BD"/>
              <w:right w:val="single" w:sz="8" w:space="0" w:color="4F81BD"/>
            </w:tcBorders>
            <w:shd w:val="clear" w:color="000000" w:fill="DBE5F1"/>
            <w:hideMark/>
          </w:tcPr>
          <w:p w14:paraId="1C25608B" w14:textId="77777777" w:rsidR="0007519D" w:rsidRPr="009A3123" w:rsidRDefault="0007519D" w:rsidP="004A2915">
            <w:pPr>
              <w:jc w:val="left"/>
              <w:rPr>
                <w:rFonts w:asciiTheme="majorHAnsi" w:hAnsiTheme="majorHAnsi" w:cstheme="majorHAnsi"/>
                <w:b/>
                <w:bCs/>
                <w:color w:val="0E1B8D"/>
                <w:szCs w:val="24"/>
                <w:lang w:eastAsia="en-GB"/>
              </w:rPr>
            </w:pPr>
            <w:r w:rsidRPr="009A3123">
              <w:rPr>
                <w:rFonts w:asciiTheme="majorHAnsi" w:hAnsiTheme="majorHAnsi" w:cstheme="majorHAnsi"/>
                <w:b/>
                <w:bCs/>
                <w:color w:val="0E1B8D"/>
                <w:szCs w:val="24"/>
                <w:lang w:eastAsia="en-GB"/>
              </w:rPr>
              <w:t>Preferential Goal Requirements allocated for this tender</w:t>
            </w:r>
          </w:p>
        </w:tc>
        <w:tc>
          <w:tcPr>
            <w:tcW w:w="4536" w:type="dxa"/>
            <w:tcBorders>
              <w:top w:val="nil"/>
              <w:left w:val="nil"/>
              <w:bottom w:val="single" w:sz="8" w:space="0" w:color="4F81BD"/>
              <w:right w:val="single" w:sz="8" w:space="0" w:color="4F81BD"/>
            </w:tcBorders>
            <w:shd w:val="clear" w:color="000000" w:fill="DBE5F1"/>
            <w:hideMark/>
          </w:tcPr>
          <w:p w14:paraId="60F57635" w14:textId="77777777" w:rsidR="0007519D" w:rsidRPr="009A3123" w:rsidRDefault="0007519D" w:rsidP="004A2915">
            <w:pPr>
              <w:jc w:val="left"/>
              <w:rPr>
                <w:rFonts w:asciiTheme="majorHAnsi" w:hAnsiTheme="majorHAnsi" w:cstheme="majorHAnsi"/>
                <w:b/>
                <w:bCs/>
                <w:color w:val="0E1B8D"/>
                <w:szCs w:val="24"/>
                <w:lang w:eastAsia="en-GB"/>
              </w:rPr>
            </w:pPr>
            <w:r w:rsidRPr="009A3123">
              <w:rPr>
                <w:rFonts w:asciiTheme="majorHAnsi" w:hAnsiTheme="majorHAnsi" w:cstheme="majorHAnsi"/>
                <w:b/>
                <w:bCs/>
                <w:color w:val="0E1B8D"/>
                <w:szCs w:val="24"/>
                <w:lang w:eastAsia="en-GB"/>
              </w:rPr>
              <w:t xml:space="preserve">Substantiating evidence and evidence reference to be completed by bidder. </w:t>
            </w:r>
            <w:r w:rsidRPr="009A3123">
              <w:rPr>
                <w:rFonts w:asciiTheme="majorHAnsi" w:hAnsiTheme="majorHAnsi" w:cstheme="majorHAnsi"/>
                <w:b/>
                <w:bCs/>
                <w:color w:val="0E1B8D"/>
                <w:szCs w:val="24"/>
                <w:lang w:eastAsia="en-GB"/>
              </w:rPr>
              <w:br/>
              <w:t xml:space="preserve">Evaluation per requirement: Each requirement indicated in the table below must be completed and points will be allocated based on the evidence required below </w:t>
            </w:r>
          </w:p>
        </w:tc>
        <w:tc>
          <w:tcPr>
            <w:tcW w:w="1559" w:type="dxa"/>
            <w:tcBorders>
              <w:top w:val="nil"/>
              <w:left w:val="nil"/>
              <w:bottom w:val="single" w:sz="8" w:space="0" w:color="4F81BD"/>
              <w:right w:val="single" w:sz="8" w:space="0" w:color="4F81BD"/>
            </w:tcBorders>
            <w:shd w:val="clear" w:color="000000" w:fill="DBE5F1"/>
            <w:hideMark/>
          </w:tcPr>
          <w:p w14:paraId="43C4B48F" w14:textId="77777777" w:rsidR="0007519D" w:rsidRPr="009A3123" w:rsidRDefault="0007519D" w:rsidP="004A2915">
            <w:pPr>
              <w:jc w:val="left"/>
              <w:rPr>
                <w:rFonts w:asciiTheme="majorHAnsi" w:hAnsiTheme="majorHAnsi" w:cstheme="majorHAnsi"/>
                <w:b/>
                <w:bCs/>
                <w:color w:val="0E1B8D"/>
                <w:szCs w:val="24"/>
                <w:lang w:eastAsia="en-GB"/>
              </w:rPr>
            </w:pPr>
            <w:r w:rsidRPr="009A3123">
              <w:rPr>
                <w:rFonts w:asciiTheme="majorHAnsi" w:hAnsiTheme="majorHAnsi" w:cstheme="majorHAnsi"/>
                <w:b/>
                <w:bCs/>
                <w:color w:val="0E1B8D"/>
                <w:szCs w:val="24"/>
                <w:lang w:eastAsia="en-GB"/>
              </w:rPr>
              <w:t>Evidence Reference</w:t>
            </w:r>
          </w:p>
        </w:tc>
      </w:tr>
      <w:tr w:rsidR="0007519D" w:rsidRPr="009A3123" w14:paraId="2E94F0B1" w14:textId="77777777" w:rsidTr="00387842">
        <w:trPr>
          <w:trHeight w:val="621"/>
        </w:trPr>
        <w:tc>
          <w:tcPr>
            <w:tcW w:w="1691" w:type="dxa"/>
            <w:tcBorders>
              <w:top w:val="nil"/>
              <w:left w:val="single" w:sz="8" w:space="0" w:color="4F81BD"/>
              <w:bottom w:val="single" w:sz="8" w:space="0" w:color="4F81BD"/>
              <w:right w:val="single" w:sz="8" w:space="0" w:color="4F81BD"/>
            </w:tcBorders>
            <w:shd w:val="clear" w:color="000000" w:fill="DBE5F1"/>
          </w:tcPr>
          <w:p w14:paraId="451151FD" w14:textId="77777777" w:rsidR="0007519D" w:rsidRPr="009A3123" w:rsidRDefault="0007519D" w:rsidP="004A2915">
            <w:pPr>
              <w:rPr>
                <w:rFonts w:asciiTheme="majorHAnsi" w:hAnsiTheme="majorHAnsi" w:cstheme="majorHAnsi"/>
                <w:b/>
                <w:bCs/>
                <w:color w:val="305496"/>
                <w:szCs w:val="24"/>
                <w:lang w:eastAsia="en-GB"/>
              </w:rPr>
            </w:pPr>
          </w:p>
        </w:tc>
        <w:tc>
          <w:tcPr>
            <w:tcW w:w="2410" w:type="dxa"/>
            <w:tcBorders>
              <w:top w:val="nil"/>
              <w:left w:val="single" w:sz="8" w:space="0" w:color="4F81BD"/>
              <w:bottom w:val="single" w:sz="8" w:space="0" w:color="4F81BD"/>
              <w:right w:val="single" w:sz="8" w:space="0" w:color="4F81BD"/>
            </w:tcBorders>
            <w:shd w:val="clear" w:color="000000" w:fill="DBE5F1"/>
            <w:hideMark/>
          </w:tcPr>
          <w:p w14:paraId="4483383E" w14:textId="77777777" w:rsidR="0007519D" w:rsidRPr="009A3123" w:rsidRDefault="0007519D" w:rsidP="004A2915">
            <w:pPr>
              <w:rPr>
                <w:rFonts w:asciiTheme="majorHAnsi" w:hAnsiTheme="majorHAnsi" w:cstheme="majorHAnsi"/>
                <w:b/>
                <w:bCs/>
                <w:color w:val="305496"/>
                <w:szCs w:val="24"/>
                <w:lang w:eastAsia="en-GB"/>
              </w:rPr>
            </w:pPr>
            <w:r w:rsidRPr="009A3123">
              <w:rPr>
                <w:rFonts w:asciiTheme="majorHAnsi" w:hAnsiTheme="majorHAnsi" w:cstheme="majorHAnsi"/>
                <w:b/>
                <w:bCs/>
                <w:color w:val="305496"/>
                <w:szCs w:val="24"/>
                <w:lang w:eastAsia="en-GB"/>
              </w:rPr>
              <w:t>B-BBEE Requirements</w:t>
            </w:r>
          </w:p>
        </w:tc>
        <w:tc>
          <w:tcPr>
            <w:tcW w:w="6095" w:type="dxa"/>
            <w:gridSpan w:val="2"/>
            <w:tcBorders>
              <w:top w:val="nil"/>
              <w:left w:val="nil"/>
              <w:bottom w:val="single" w:sz="8" w:space="0" w:color="4F81BD"/>
              <w:right w:val="single" w:sz="8" w:space="0" w:color="4F81BD"/>
            </w:tcBorders>
            <w:shd w:val="clear" w:color="000000" w:fill="DBE5F1"/>
            <w:vAlign w:val="center"/>
            <w:hideMark/>
          </w:tcPr>
          <w:p w14:paraId="79117A7C" w14:textId="77777777" w:rsidR="0007519D" w:rsidRPr="009A3123" w:rsidRDefault="0007519D" w:rsidP="004A2915">
            <w:pPr>
              <w:rPr>
                <w:rFonts w:asciiTheme="majorHAnsi" w:hAnsiTheme="majorHAnsi" w:cstheme="majorHAnsi"/>
                <w:b/>
                <w:bCs/>
                <w:color w:val="0E1B8D"/>
                <w:lang w:eastAsia="en-GB"/>
              </w:rPr>
            </w:pPr>
            <w:r w:rsidRPr="009A3123">
              <w:rPr>
                <w:rFonts w:asciiTheme="majorHAnsi" w:hAnsiTheme="majorHAnsi" w:cstheme="majorHAnsi"/>
                <w:b/>
                <w:bCs/>
                <w:color w:val="0E1B8D"/>
                <w:lang w:eastAsia="en-GB"/>
              </w:rPr>
              <w:t> </w:t>
            </w:r>
          </w:p>
        </w:tc>
      </w:tr>
      <w:tr w:rsidR="0007519D" w:rsidRPr="009A3123" w14:paraId="2783C2CE" w14:textId="77777777" w:rsidTr="00387842">
        <w:trPr>
          <w:trHeight w:val="2144"/>
        </w:trPr>
        <w:tc>
          <w:tcPr>
            <w:tcW w:w="1691" w:type="dxa"/>
            <w:tcBorders>
              <w:top w:val="nil"/>
              <w:left w:val="single" w:sz="8" w:space="0" w:color="4F81BD"/>
              <w:bottom w:val="single" w:sz="8" w:space="0" w:color="4F81BD"/>
              <w:right w:val="single" w:sz="8" w:space="0" w:color="4F81BD"/>
            </w:tcBorders>
          </w:tcPr>
          <w:p w14:paraId="22E283B4" w14:textId="77777777" w:rsidR="0007519D" w:rsidRPr="009A3123" w:rsidRDefault="0007519D" w:rsidP="004A2915">
            <w:pPr>
              <w:jc w:val="left"/>
              <w:rPr>
                <w:rFonts w:asciiTheme="majorHAnsi" w:hAnsiTheme="majorHAnsi" w:cstheme="majorHAnsi"/>
                <w:szCs w:val="24"/>
                <w:lang w:eastAsia="en-GB"/>
              </w:rPr>
            </w:pPr>
            <w:r w:rsidRPr="009A3123">
              <w:rPr>
                <w:rFonts w:asciiTheme="majorHAnsi" w:hAnsiTheme="majorHAnsi" w:cstheme="majorHAnsi"/>
                <w:szCs w:val="24"/>
                <w:lang w:eastAsia="en-GB"/>
              </w:rPr>
              <w:t>1)</w:t>
            </w:r>
          </w:p>
        </w:tc>
        <w:tc>
          <w:tcPr>
            <w:tcW w:w="2410" w:type="dxa"/>
            <w:tcBorders>
              <w:top w:val="nil"/>
              <w:left w:val="single" w:sz="8" w:space="0" w:color="4F81BD"/>
              <w:bottom w:val="single" w:sz="8" w:space="0" w:color="4F81BD"/>
              <w:right w:val="single" w:sz="8" w:space="0" w:color="4F81BD"/>
            </w:tcBorders>
            <w:hideMark/>
          </w:tcPr>
          <w:p w14:paraId="66E35C37" w14:textId="77777777" w:rsidR="0007519D" w:rsidRPr="009A3123" w:rsidRDefault="0007519D" w:rsidP="004A2915">
            <w:pPr>
              <w:jc w:val="left"/>
              <w:rPr>
                <w:rFonts w:asciiTheme="majorHAnsi" w:hAnsiTheme="majorHAnsi" w:cstheme="majorHAnsi"/>
                <w:szCs w:val="24"/>
                <w:lang w:eastAsia="en-GB"/>
              </w:rPr>
            </w:pPr>
            <w:r w:rsidRPr="009A3123">
              <w:rPr>
                <w:rFonts w:asciiTheme="majorHAnsi" w:hAnsiTheme="majorHAnsi" w:cstheme="majorHAnsi"/>
                <w:b/>
                <w:bCs/>
                <w:szCs w:val="24"/>
                <w:lang w:eastAsia="en-GB"/>
              </w:rPr>
              <w:t>B-BBEE Requirements</w:t>
            </w:r>
          </w:p>
          <w:p w14:paraId="3B55A34A" w14:textId="77777777" w:rsidR="0007519D" w:rsidRPr="009A3123" w:rsidRDefault="0007519D" w:rsidP="004A2915">
            <w:pPr>
              <w:jc w:val="left"/>
              <w:rPr>
                <w:rFonts w:asciiTheme="majorHAnsi" w:hAnsiTheme="majorHAnsi" w:cstheme="majorHAnsi"/>
                <w:szCs w:val="24"/>
                <w:lang w:eastAsia="en-GB"/>
              </w:rPr>
            </w:pPr>
            <w:r w:rsidRPr="009A3123">
              <w:rPr>
                <w:rFonts w:asciiTheme="majorHAnsi" w:hAnsiTheme="majorHAnsi" w:cstheme="majorHAnsi"/>
                <w:szCs w:val="24"/>
                <w:lang w:eastAsia="en-GB"/>
              </w:rPr>
              <w:t>Promotion of Transformational Objectives.</w:t>
            </w:r>
          </w:p>
        </w:tc>
        <w:tc>
          <w:tcPr>
            <w:tcW w:w="4536" w:type="dxa"/>
            <w:tcBorders>
              <w:top w:val="nil"/>
              <w:left w:val="nil"/>
              <w:bottom w:val="single" w:sz="8" w:space="0" w:color="4F81BD"/>
              <w:right w:val="single" w:sz="8" w:space="0" w:color="4F81BD"/>
            </w:tcBorders>
            <w:vAlign w:val="center"/>
            <w:hideMark/>
          </w:tcPr>
          <w:p w14:paraId="5F662AA4" w14:textId="77777777" w:rsidR="0007519D" w:rsidRPr="009A3123" w:rsidRDefault="0007519D" w:rsidP="004A2915">
            <w:pPr>
              <w:rPr>
                <w:rFonts w:asciiTheme="majorHAnsi" w:hAnsiTheme="majorHAnsi" w:cstheme="majorHAnsi"/>
                <w:szCs w:val="24"/>
                <w:lang w:eastAsia="en-GB"/>
              </w:rPr>
            </w:pPr>
            <w:r w:rsidRPr="009A3123">
              <w:rPr>
                <w:rFonts w:asciiTheme="majorHAnsi" w:hAnsiTheme="majorHAnsi" w:cstheme="majorHAnsi"/>
                <w:b/>
                <w:bCs/>
              </w:rPr>
              <w:t>Evidence:</w:t>
            </w:r>
            <w:r w:rsidRPr="009A3123">
              <w:rPr>
                <w:rFonts w:asciiTheme="majorHAnsi" w:hAnsiTheme="majorHAnsi" w:cstheme="majorHAnsi"/>
              </w:rPr>
              <w:br/>
            </w:r>
            <w:r w:rsidRPr="009A3123">
              <w:rPr>
                <w:rFonts w:asciiTheme="majorHAnsi" w:hAnsiTheme="majorHAnsi" w:cstheme="majorHAnsi"/>
                <w:szCs w:val="24"/>
                <w:lang w:eastAsia="en-GB"/>
              </w:rPr>
              <w:t>The Bidder must provide a copy of the following relevant evidence for the Preferential Goal points which the Bidder qualifies for:</w:t>
            </w:r>
          </w:p>
          <w:p w14:paraId="6D7ED0D5" w14:textId="06477384" w:rsidR="0007519D" w:rsidRPr="00220020" w:rsidRDefault="0007519D" w:rsidP="0007519D">
            <w:pPr>
              <w:numPr>
                <w:ilvl w:val="0"/>
                <w:numId w:val="158"/>
              </w:numPr>
              <w:spacing w:after="0"/>
              <w:ind w:left="460" w:hanging="460"/>
              <w:jc w:val="left"/>
              <w:outlineLvl w:val="0"/>
              <w:rPr>
                <w:rFonts w:eastAsia="Calibri Light" w:cs="Calibri"/>
                <w:szCs w:val="24"/>
              </w:rPr>
            </w:pPr>
            <w:r w:rsidRPr="00220020">
              <w:rPr>
                <w:rFonts w:eastAsia="Calibri Light" w:cs="Calibri"/>
                <w:b/>
                <w:bCs/>
                <w:szCs w:val="24"/>
              </w:rPr>
              <w:t xml:space="preserve">Columns A, B, C and D in table </w:t>
            </w:r>
            <w:r w:rsidR="00714FB2">
              <w:rPr>
                <w:rFonts w:eastAsia="Calibri Light" w:cs="Calibri"/>
                <w:b/>
                <w:bCs/>
                <w:szCs w:val="24"/>
              </w:rPr>
              <w:t>8</w:t>
            </w:r>
          </w:p>
          <w:p w14:paraId="351E73DD" w14:textId="77777777" w:rsidR="0007519D" w:rsidRPr="00220020" w:rsidRDefault="0007519D" w:rsidP="004A2915">
            <w:pPr>
              <w:spacing w:after="0"/>
              <w:ind w:left="460"/>
              <w:jc w:val="left"/>
              <w:outlineLvl w:val="0"/>
              <w:rPr>
                <w:rFonts w:eastAsia="Calibri Light" w:cs="Calibri"/>
                <w:szCs w:val="24"/>
              </w:rPr>
            </w:pPr>
            <w:r w:rsidRPr="00220020">
              <w:rPr>
                <w:rFonts w:eastAsia="Calibri Light" w:cs="Times New Roman"/>
                <w:bCs/>
                <w:szCs w:val="24"/>
              </w:rPr>
              <w:t xml:space="preserve">Copy of relevant proof of the following to confirm the B-BBEE status of the contributor </w:t>
            </w:r>
            <w:r w:rsidRPr="00220020">
              <w:rPr>
                <w:rFonts w:eastAsia="Calibri Light" w:cs="Calibri"/>
                <w:szCs w:val="24"/>
              </w:rPr>
              <w:t xml:space="preserve">as defined in </w:t>
            </w:r>
            <w:r w:rsidRPr="00220020">
              <w:rPr>
                <w:rFonts w:eastAsia="Calibri Light" w:cs="Times New Roman"/>
                <w:bCs/>
                <w:szCs w:val="24"/>
              </w:rPr>
              <w:t>the</w:t>
            </w:r>
            <w:r w:rsidRPr="00220020">
              <w:rPr>
                <w:rFonts w:eastAsia="Calibri Light" w:cs="Calibri"/>
                <w:szCs w:val="24"/>
              </w:rPr>
              <w:t xml:space="preserve"> Broad-Based Black Economic Empowerment Act:</w:t>
            </w:r>
          </w:p>
          <w:p w14:paraId="6C4FC21E" w14:textId="77777777" w:rsidR="0007519D" w:rsidRPr="00220020" w:rsidRDefault="0007519D" w:rsidP="0007519D">
            <w:pPr>
              <w:numPr>
                <w:ilvl w:val="4"/>
                <w:numId w:val="33"/>
              </w:numPr>
              <w:spacing w:after="0"/>
              <w:ind w:left="746" w:hanging="284"/>
              <w:jc w:val="left"/>
              <w:outlineLvl w:val="0"/>
              <w:rPr>
                <w:rFonts w:eastAsia="Calibri Light" w:cs="Times New Roman"/>
                <w:bCs/>
                <w:i/>
                <w:iCs/>
                <w:szCs w:val="24"/>
              </w:rPr>
            </w:pPr>
            <w:r w:rsidRPr="00220020">
              <w:rPr>
                <w:rFonts w:eastAsia="Calibri Light" w:cs="Times New Roman"/>
                <w:b/>
                <w:i/>
                <w:iCs/>
                <w:szCs w:val="24"/>
              </w:rPr>
              <w:t>B-BBEE certificate</w:t>
            </w:r>
            <w:r w:rsidRPr="00220020">
              <w:rPr>
                <w:rFonts w:eastAsia="Calibri Light" w:cs="Times New Roman"/>
                <w:bCs/>
                <w:i/>
                <w:iCs/>
                <w:szCs w:val="24"/>
              </w:rPr>
              <w:t xml:space="preserve"> (from a SANAS Accredited Agency);</w:t>
            </w:r>
          </w:p>
          <w:p w14:paraId="4AD6FB20" w14:textId="77777777" w:rsidR="0007519D" w:rsidRPr="00220020" w:rsidRDefault="0007519D" w:rsidP="004A2915">
            <w:pPr>
              <w:spacing w:after="0"/>
              <w:ind w:left="746"/>
              <w:jc w:val="left"/>
              <w:outlineLvl w:val="0"/>
              <w:rPr>
                <w:rFonts w:eastAsia="Calibri Light" w:cs="Times New Roman"/>
                <w:b/>
                <w:szCs w:val="24"/>
              </w:rPr>
            </w:pPr>
            <w:r w:rsidRPr="00220020">
              <w:rPr>
                <w:rFonts w:eastAsia="Calibri Light" w:cs="Times New Roman"/>
                <w:b/>
                <w:szCs w:val="24"/>
              </w:rPr>
              <w:t xml:space="preserve">or </w:t>
            </w:r>
          </w:p>
          <w:p w14:paraId="346CC8C7" w14:textId="77777777" w:rsidR="0007519D" w:rsidRPr="00220020" w:rsidRDefault="0007519D" w:rsidP="004A2915">
            <w:pPr>
              <w:spacing w:after="0"/>
              <w:ind w:left="746"/>
              <w:jc w:val="left"/>
              <w:outlineLvl w:val="0"/>
              <w:rPr>
                <w:rFonts w:eastAsia="Calibri Light" w:cs="Calibri"/>
                <w:bCs/>
                <w:szCs w:val="24"/>
              </w:rPr>
            </w:pPr>
            <w:r w:rsidRPr="00220020">
              <w:rPr>
                <w:rFonts w:eastAsia="Calibri Light" w:cs="Times New Roman"/>
                <w:b/>
                <w:i/>
                <w:iCs/>
                <w:szCs w:val="24"/>
              </w:rPr>
              <w:t xml:space="preserve">Sworn affidavit </w:t>
            </w:r>
            <w:r w:rsidRPr="00220020">
              <w:rPr>
                <w:rFonts w:eastAsia="Calibri Light" w:cs="Times New Roman"/>
                <w:bCs/>
                <w:szCs w:val="24"/>
              </w:rPr>
              <w:t>in the format provided by CIPC -</w:t>
            </w:r>
            <w:r w:rsidRPr="00220020">
              <w:rPr>
                <w:rFonts w:eastAsia="Calibri Light" w:cs="Times New Roman"/>
                <w:b/>
                <w:i/>
                <w:iCs/>
                <w:szCs w:val="24"/>
              </w:rPr>
              <w:t xml:space="preserve"> Applicable to EMEs and QSEs only;</w:t>
            </w:r>
          </w:p>
          <w:p w14:paraId="4C5F3F14" w14:textId="77777777" w:rsidR="0007519D" w:rsidRPr="00220020" w:rsidRDefault="0007519D" w:rsidP="004A2915">
            <w:pPr>
              <w:spacing w:after="0"/>
              <w:ind w:left="460"/>
              <w:jc w:val="left"/>
              <w:outlineLvl w:val="0"/>
              <w:rPr>
                <w:rFonts w:eastAsia="Calibri Light" w:cs="Calibri"/>
                <w:szCs w:val="24"/>
              </w:rPr>
            </w:pPr>
            <w:r w:rsidRPr="00220020">
              <w:rPr>
                <w:rFonts w:eastAsia="Calibri Light" w:cs="Calibri"/>
                <w:b/>
                <w:bCs/>
                <w:szCs w:val="24"/>
              </w:rPr>
              <w:t>and/ or</w:t>
            </w:r>
          </w:p>
          <w:p w14:paraId="7D03B25C" w14:textId="59A933B7" w:rsidR="0007519D" w:rsidRPr="00220020" w:rsidRDefault="0007519D" w:rsidP="0007519D">
            <w:pPr>
              <w:numPr>
                <w:ilvl w:val="0"/>
                <w:numId w:val="158"/>
              </w:numPr>
              <w:spacing w:after="0"/>
              <w:ind w:left="460" w:hanging="460"/>
              <w:jc w:val="left"/>
              <w:outlineLvl w:val="0"/>
              <w:rPr>
                <w:rFonts w:eastAsia="Calibri Light" w:cs="Calibri"/>
                <w:b/>
                <w:bCs/>
                <w:szCs w:val="24"/>
              </w:rPr>
            </w:pPr>
            <w:r w:rsidRPr="00220020">
              <w:rPr>
                <w:rFonts w:eastAsia="Calibri Light" w:cs="Calibri"/>
                <w:b/>
                <w:bCs/>
                <w:szCs w:val="24"/>
              </w:rPr>
              <w:t xml:space="preserve">Column D in table </w:t>
            </w:r>
            <w:r w:rsidR="00714FB2">
              <w:rPr>
                <w:rFonts w:eastAsia="Calibri Light" w:cs="Calibri"/>
                <w:b/>
                <w:bCs/>
                <w:szCs w:val="24"/>
              </w:rPr>
              <w:t>8</w:t>
            </w:r>
          </w:p>
          <w:p w14:paraId="11DE7A4C" w14:textId="77777777" w:rsidR="0007519D" w:rsidRPr="00220020" w:rsidRDefault="0007519D" w:rsidP="004A2915">
            <w:pPr>
              <w:spacing w:after="0"/>
              <w:ind w:left="460"/>
              <w:jc w:val="left"/>
              <w:outlineLvl w:val="0"/>
              <w:rPr>
                <w:rFonts w:eastAsia="Calibri Light" w:cs="Times New Roman"/>
                <w:bCs/>
                <w:szCs w:val="24"/>
              </w:rPr>
            </w:pPr>
            <w:r w:rsidRPr="00220020">
              <w:rPr>
                <w:rFonts w:eastAsia="Calibri Light" w:cs="Times New Roman"/>
                <w:bCs/>
                <w:szCs w:val="24"/>
              </w:rPr>
              <w:t xml:space="preserve">Copy of </w:t>
            </w:r>
            <w:r w:rsidRPr="00220020">
              <w:rPr>
                <w:rFonts w:eastAsia="Calibri Light" w:cs="Times New Roman"/>
                <w:b/>
                <w:i/>
                <w:iCs/>
                <w:szCs w:val="24"/>
              </w:rPr>
              <w:t>South African Identification Document (ID)</w:t>
            </w:r>
            <w:r w:rsidRPr="00220020">
              <w:rPr>
                <w:rFonts w:eastAsia="Calibri Light" w:cs="Times New Roman"/>
                <w:bCs/>
                <w:szCs w:val="24"/>
              </w:rPr>
              <w:t xml:space="preserve">; </w:t>
            </w:r>
            <w:r w:rsidRPr="00220020">
              <w:rPr>
                <w:rFonts w:eastAsia="Calibri Light" w:cs="Times New Roman"/>
                <w:b/>
                <w:szCs w:val="24"/>
              </w:rPr>
              <w:t>and/ or</w:t>
            </w:r>
          </w:p>
          <w:p w14:paraId="1F06674A" w14:textId="4D33130C" w:rsidR="0007519D" w:rsidRPr="00220020" w:rsidRDefault="0007519D" w:rsidP="0007519D">
            <w:pPr>
              <w:numPr>
                <w:ilvl w:val="0"/>
                <w:numId w:val="158"/>
              </w:numPr>
              <w:spacing w:after="0"/>
              <w:ind w:left="460" w:hanging="460"/>
              <w:jc w:val="left"/>
              <w:outlineLvl w:val="0"/>
              <w:rPr>
                <w:rFonts w:eastAsia="Calibri Light" w:cs="Calibri"/>
                <w:b/>
                <w:bCs/>
                <w:szCs w:val="24"/>
              </w:rPr>
            </w:pPr>
            <w:r w:rsidRPr="00220020">
              <w:rPr>
                <w:rFonts w:eastAsia="Calibri Light" w:cs="Calibri"/>
                <w:b/>
                <w:bCs/>
                <w:szCs w:val="24"/>
              </w:rPr>
              <w:t xml:space="preserve">Column E in table </w:t>
            </w:r>
            <w:r w:rsidR="00714FB2">
              <w:rPr>
                <w:rFonts w:eastAsia="Calibri Light" w:cs="Calibri"/>
                <w:b/>
                <w:bCs/>
                <w:szCs w:val="24"/>
              </w:rPr>
              <w:t>8</w:t>
            </w:r>
          </w:p>
          <w:p w14:paraId="53B545C4" w14:textId="77777777" w:rsidR="0007519D" w:rsidRPr="00220020" w:rsidRDefault="0007519D" w:rsidP="004A2915">
            <w:pPr>
              <w:spacing w:after="0"/>
              <w:ind w:left="460"/>
              <w:jc w:val="left"/>
              <w:outlineLvl w:val="0"/>
              <w:rPr>
                <w:rFonts w:eastAsia="Calibri Light" w:cs="Calibri"/>
                <w:szCs w:val="24"/>
              </w:rPr>
            </w:pPr>
            <w:r w:rsidRPr="00220020">
              <w:rPr>
                <w:rFonts w:eastAsia="Calibri Light" w:cs="Times New Roman"/>
                <w:bCs/>
                <w:szCs w:val="24"/>
              </w:rPr>
              <w:t xml:space="preserve">Copy of </w:t>
            </w:r>
            <w:r w:rsidRPr="00220020">
              <w:rPr>
                <w:rFonts w:eastAsia="Calibri Light" w:cs="Times New Roman"/>
                <w:b/>
                <w:i/>
                <w:iCs/>
                <w:szCs w:val="24"/>
              </w:rPr>
              <w:t>Medical Certificate</w:t>
            </w:r>
            <w:r w:rsidRPr="00220020">
              <w:rPr>
                <w:rFonts w:eastAsia="Calibri Light" w:cs="Times New Roman"/>
                <w:bCs/>
                <w:szCs w:val="24"/>
              </w:rPr>
              <w:t xml:space="preserve"> </w:t>
            </w:r>
            <w:r w:rsidRPr="00220020">
              <w:rPr>
                <w:rFonts w:eastAsia="Calibri Light" w:cs="Times New Roman"/>
                <w:b/>
                <w:i/>
                <w:iCs/>
                <w:szCs w:val="24"/>
              </w:rPr>
              <w:t xml:space="preserve">clearly indicating the disability in line with the B-BBEE status claimed </w:t>
            </w:r>
            <w:r w:rsidRPr="00220020">
              <w:rPr>
                <w:rFonts w:eastAsia="Calibri Light" w:cs="Calibri"/>
                <w:b/>
                <w:i/>
                <w:iCs/>
                <w:szCs w:val="24"/>
              </w:rPr>
              <w:t xml:space="preserve">as defined in </w:t>
            </w:r>
            <w:r w:rsidRPr="00220020">
              <w:rPr>
                <w:rFonts w:eastAsia="Calibri Light" w:cs="Times New Roman"/>
                <w:b/>
                <w:i/>
                <w:iCs/>
                <w:szCs w:val="24"/>
              </w:rPr>
              <w:t>the</w:t>
            </w:r>
            <w:r w:rsidRPr="00220020">
              <w:rPr>
                <w:rFonts w:eastAsia="Calibri Light" w:cs="Calibri"/>
                <w:b/>
                <w:i/>
                <w:iCs/>
                <w:szCs w:val="24"/>
              </w:rPr>
              <w:t xml:space="preserve"> Broad-Based Black Economic Empowerment Act</w:t>
            </w:r>
            <w:r w:rsidRPr="00220020">
              <w:rPr>
                <w:rFonts w:eastAsia="Calibri Light" w:cs="Calibri"/>
                <w:szCs w:val="24"/>
              </w:rPr>
              <w:t>.</w:t>
            </w:r>
          </w:p>
          <w:p w14:paraId="6C425FC5" w14:textId="2CB02347" w:rsidR="0007519D" w:rsidRPr="009A3123" w:rsidRDefault="0007519D" w:rsidP="004A2915">
            <w:pPr>
              <w:jc w:val="left"/>
              <w:rPr>
                <w:rFonts w:asciiTheme="majorHAnsi" w:hAnsiTheme="majorHAnsi" w:cstheme="majorHAnsi"/>
              </w:rPr>
            </w:pPr>
            <w:r w:rsidRPr="009A3123">
              <w:rPr>
                <w:rFonts w:asciiTheme="majorHAnsi" w:hAnsiTheme="majorHAnsi" w:cstheme="majorHAnsi"/>
              </w:rPr>
              <w:br/>
            </w:r>
            <w:r w:rsidRPr="009A3123">
              <w:rPr>
                <w:rFonts w:asciiTheme="majorHAnsi" w:hAnsiTheme="majorHAnsi" w:cstheme="majorHAnsi"/>
                <w:b/>
                <w:bCs/>
              </w:rPr>
              <w:t>Points allocation:</w:t>
            </w:r>
            <w:r w:rsidRPr="009A3123">
              <w:rPr>
                <w:rFonts w:asciiTheme="majorHAnsi" w:hAnsiTheme="majorHAnsi" w:cstheme="majorHAnsi"/>
              </w:rPr>
              <w:br/>
              <w:t xml:space="preserve">Points will be allocated for bidders that meets the requirements as indicated in </w:t>
            </w:r>
            <w:r w:rsidRPr="009A3123" w:rsidDel="00FC1EAF">
              <w:rPr>
                <w:rFonts w:asciiTheme="majorHAnsi" w:hAnsiTheme="majorHAnsi" w:cstheme="majorHAnsi"/>
                <w:b/>
                <w:bCs/>
              </w:rPr>
              <w:t>table</w:t>
            </w:r>
            <w:r w:rsidRPr="009A3123">
              <w:rPr>
                <w:rFonts w:asciiTheme="majorHAnsi" w:hAnsiTheme="majorHAnsi" w:cstheme="majorHAnsi"/>
                <w:b/>
                <w:bCs/>
              </w:rPr>
              <w:t xml:space="preserve"> </w:t>
            </w:r>
            <w:r w:rsidR="00714FB2">
              <w:rPr>
                <w:rFonts w:asciiTheme="majorHAnsi" w:hAnsiTheme="majorHAnsi" w:cstheme="majorHAnsi"/>
                <w:b/>
                <w:bCs/>
              </w:rPr>
              <w:t>8</w:t>
            </w:r>
            <w:r w:rsidRPr="009A3123">
              <w:rPr>
                <w:rFonts w:asciiTheme="majorHAnsi" w:hAnsiTheme="majorHAnsi" w:cstheme="majorHAnsi"/>
                <w:b/>
                <w:bCs/>
              </w:rPr>
              <w:t xml:space="preserve"> in section 4.6.</w:t>
            </w:r>
          </w:p>
        </w:tc>
        <w:tc>
          <w:tcPr>
            <w:tcW w:w="1559" w:type="dxa"/>
            <w:tcBorders>
              <w:top w:val="nil"/>
              <w:left w:val="nil"/>
              <w:bottom w:val="single" w:sz="8" w:space="0" w:color="4F81BD"/>
              <w:right w:val="single" w:sz="8" w:space="0" w:color="4F81BD"/>
            </w:tcBorders>
            <w:hideMark/>
          </w:tcPr>
          <w:p w14:paraId="4960F42A" w14:textId="77777777" w:rsidR="0007519D" w:rsidRPr="009A3123" w:rsidRDefault="0007519D" w:rsidP="004A2915">
            <w:pPr>
              <w:jc w:val="left"/>
              <w:rPr>
                <w:rFonts w:asciiTheme="majorHAnsi" w:hAnsiTheme="majorHAnsi" w:cstheme="majorHAnsi"/>
                <w:color w:val="FF0000"/>
                <w:szCs w:val="24"/>
                <w:lang w:eastAsia="en-GB"/>
              </w:rPr>
            </w:pPr>
            <w:r w:rsidRPr="009A3123">
              <w:rPr>
                <w:rFonts w:asciiTheme="majorHAnsi" w:hAnsiTheme="majorHAnsi" w:cstheme="majorHAnsi"/>
                <w:color w:val="FF0000"/>
                <w:szCs w:val="24"/>
                <w:lang w:eastAsia="en-GB"/>
              </w:rPr>
              <w:t xml:space="preserve">&lt;provide unique reference to locate substantiating evidence in the bid response – </w:t>
            </w:r>
            <w:r w:rsidRPr="009A3123">
              <w:rPr>
                <w:rFonts w:asciiTheme="majorHAnsi" w:hAnsiTheme="majorHAnsi" w:cstheme="majorHAnsi"/>
                <w:b/>
                <w:bCs/>
                <w:color w:val="FF0000"/>
                <w:szCs w:val="24"/>
                <w:lang w:eastAsia="en-GB"/>
              </w:rPr>
              <w:t>Annex A, section 5.7</w:t>
            </w:r>
            <w:r w:rsidRPr="009A3123">
              <w:rPr>
                <w:rFonts w:asciiTheme="majorHAnsi" w:hAnsiTheme="majorHAnsi" w:cstheme="majorHAnsi"/>
                <w:color w:val="FF0000"/>
                <w:szCs w:val="24"/>
                <w:lang w:eastAsia="en-GB"/>
              </w:rPr>
              <w:t>&gt;</w:t>
            </w:r>
          </w:p>
        </w:tc>
      </w:tr>
    </w:tbl>
    <w:p w14:paraId="04D5209F" w14:textId="77777777" w:rsidR="0007519D" w:rsidRPr="009A3123" w:rsidRDefault="0007519D" w:rsidP="0007519D">
      <w:pPr>
        <w:rPr>
          <w:rFonts w:asciiTheme="majorHAnsi" w:hAnsiTheme="majorHAnsi" w:cstheme="majorHAnsi"/>
          <w:szCs w:val="24"/>
        </w:rPr>
      </w:pPr>
    </w:p>
    <w:p w14:paraId="7F5127AF" w14:textId="77777777" w:rsidR="0007519D" w:rsidRPr="009A3123" w:rsidRDefault="0007519D" w:rsidP="0007519D">
      <w:pPr>
        <w:jc w:val="left"/>
        <w:rPr>
          <w:rFonts w:asciiTheme="majorHAnsi" w:hAnsiTheme="majorHAnsi" w:cstheme="majorHAnsi"/>
          <w:szCs w:val="24"/>
        </w:rPr>
      </w:pPr>
      <w:r w:rsidRPr="009A3123">
        <w:rPr>
          <w:rFonts w:asciiTheme="majorHAnsi" w:hAnsiTheme="majorHAnsi" w:cstheme="majorHAnsi"/>
          <w:szCs w:val="24"/>
        </w:rPr>
        <w:br w:type="page"/>
      </w:r>
    </w:p>
    <w:p w14:paraId="676C600E" w14:textId="77777777" w:rsidR="0007519D" w:rsidRPr="009A3123" w:rsidRDefault="0007519D" w:rsidP="0007519D">
      <w:pPr>
        <w:rPr>
          <w:rFonts w:asciiTheme="majorHAnsi" w:hAnsiTheme="majorHAnsi" w:cstheme="majorHAnsi"/>
          <w:szCs w:val="24"/>
        </w:rPr>
        <w:sectPr w:rsidR="0007519D" w:rsidRPr="009A3123" w:rsidSect="0007519D">
          <w:pgSz w:w="11906" w:h="16838"/>
          <w:pgMar w:top="1134" w:right="1134" w:bottom="1134" w:left="1134" w:header="680" w:footer="344" w:gutter="0"/>
          <w:cols w:space="720"/>
        </w:sectPr>
      </w:pPr>
    </w:p>
    <w:p w14:paraId="43ADE01D" w14:textId="2BBFEF53" w:rsidR="0007519D" w:rsidRPr="009A3123" w:rsidRDefault="0007519D" w:rsidP="0007519D">
      <w:pPr>
        <w:pStyle w:val="Caption"/>
        <w:spacing w:line="276" w:lineRule="auto"/>
        <w:jc w:val="both"/>
        <w:rPr>
          <w:rFonts w:asciiTheme="majorHAnsi" w:hAnsiTheme="majorHAnsi" w:cstheme="majorHAnsi"/>
          <w:b w:val="0"/>
          <w:bCs/>
          <w:szCs w:val="22"/>
          <w:lang w:eastAsia="en-GB"/>
        </w:rPr>
      </w:pPr>
      <w:r w:rsidRPr="009A3123">
        <w:rPr>
          <w:rFonts w:asciiTheme="majorHAnsi" w:hAnsiTheme="majorHAnsi" w:cstheme="majorHAnsi"/>
          <w:szCs w:val="22"/>
        </w:rPr>
        <w:lastRenderedPageBreak/>
        <w:t xml:space="preserve">Table </w:t>
      </w:r>
      <w:r w:rsidR="00714FB2">
        <w:rPr>
          <w:rFonts w:asciiTheme="majorHAnsi" w:hAnsiTheme="majorHAnsi" w:cstheme="majorHAnsi"/>
          <w:szCs w:val="22"/>
        </w:rPr>
        <w:t>8</w:t>
      </w:r>
      <w:r w:rsidRPr="009A3123">
        <w:rPr>
          <w:rFonts w:asciiTheme="majorHAnsi" w:hAnsiTheme="majorHAnsi" w:cstheme="majorHAnsi"/>
          <w:szCs w:val="22"/>
        </w:rPr>
        <w:t>:</w:t>
      </w:r>
      <w:r w:rsidRPr="009A3123">
        <w:rPr>
          <w:rFonts w:asciiTheme="majorHAnsi" w:hAnsiTheme="majorHAnsi" w:cstheme="majorHAnsi"/>
          <w:bCs/>
          <w:szCs w:val="22"/>
          <w:lang w:eastAsia="en-GB"/>
        </w:rPr>
        <w:t xml:space="preserve"> </w:t>
      </w:r>
      <w:r w:rsidRPr="009A3123">
        <w:rPr>
          <w:rFonts w:asciiTheme="majorHAnsi" w:hAnsiTheme="majorHAnsi" w:cstheme="majorHAnsi"/>
          <w:b w:val="0"/>
          <w:szCs w:val="22"/>
          <w:lang w:eastAsia="en-GB"/>
        </w:rPr>
        <w:t>B-BBEE Points as part of the Preference Goal requirements (Preferential Goal Requirements for (80/20) system)</w:t>
      </w:r>
    </w:p>
    <w:p w14:paraId="007B8903" w14:textId="77777777" w:rsidR="0007519D" w:rsidRPr="009A3123" w:rsidRDefault="0007519D" w:rsidP="0007519D">
      <w:pPr>
        <w:rPr>
          <w:rFonts w:asciiTheme="majorHAnsi" w:hAnsiTheme="majorHAnsi" w:cstheme="majorHAnsi"/>
        </w:rPr>
      </w:pPr>
      <w:r w:rsidRPr="009A3123">
        <w:rPr>
          <w:rFonts w:asciiTheme="majorHAnsi" w:hAnsiTheme="majorHAnsi" w:cstheme="majorHAnsi"/>
          <w:b/>
          <w:color w:val="FF0000"/>
          <w:kern w:val="24"/>
          <w:sz w:val="20"/>
          <w:szCs w:val="20"/>
          <w:lang w:eastAsia="en-GB"/>
        </w:rPr>
        <w:t>Note: Bidder to select the section for points they wish to claim (Mark as Y=Yes) in the table below.</w:t>
      </w:r>
    </w:p>
    <w:tbl>
      <w:tblPr>
        <w:tblW w:w="16811" w:type="dxa"/>
        <w:tblInd w:w="220" w:type="dxa"/>
        <w:tblLayout w:type="fixed"/>
        <w:tblLook w:val="04A0" w:firstRow="1" w:lastRow="0" w:firstColumn="1" w:lastColumn="0" w:noHBand="0" w:noVBand="1"/>
      </w:tblPr>
      <w:tblGrid>
        <w:gridCol w:w="236"/>
        <w:gridCol w:w="1387"/>
        <w:gridCol w:w="1985"/>
        <w:gridCol w:w="1275"/>
        <w:gridCol w:w="2277"/>
        <w:gridCol w:w="1976"/>
        <w:gridCol w:w="1526"/>
        <w:gridCol w:w="1592"/>
        <w:gridCol w:w="993"/>
        <w:gridCol w:w="1701"/>
        <w:gridCol w:w="1863"/>
      </w:tblGrid>
      <w:tr w:rsidR="0007519D" w:rsidRPr="009A3123" w14:paraId="0CB8E9B9" w14:textId="77777777" w:rsidTr="004A2915">
        <w:trPr>
          <w:trHeight w:val="340"/>
        </w:trPr>
        <w:tc>
          <w:tcPr>
            <w:tcW w:w="236" w:type="dxa"/>
            <w:tcBorders>
              <w:top w:val="nil"/>
              <w:left w:val="nil"/>
              <w:bottom w:val="nil"/>
              <w:right w:val="nil"/>
            </w:tcBorders>
            <w:noWrap/>
            <w:vAlign w:val="bottom"/>
            <w:hideMark/>
          </w:tcPr>
          <w:p w14:paraId="1E43EEB7"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387" w:type="dxa"/>
            <w:tcBorders>
              <w:top w:val="nil"/>
              <w:left w:val="nil"/>
              <w:bottom w:val="nil"/>
              <w:right w:val="nil"/>
            </w:tcBorders>
            <w:noWrap/>
            <w:vAlign w:val="bottom"/>
            <w:hideMark/>
          </w:tcPr>
          <w:p w14:paraId="2F29A5EB"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985" w:type="dxa"/>
            <w:tcBorders>
              <w:top w:val="nil"/>
              <w:left w:val="nil"/>
              <w:bottom w:val="nil"/>
              <w:right w:val="nil"/>
            </w:tcBorders>
            <w:noWrap/>
            <w:vAlign w:val="bottom"/>
            <w:hideMark/>
          </w:tcPr>
          <w:p w14:paraId="6BCEF9A1"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275" w:type="dxa"/>
            <w:tcBorders>
              <w:top w:val="nil"/>
              <w:left w:val="nil"/>
              <w:bottom w:val="nil"/>
              <w:right w:val="nil"/>
            </w:tcBorders>
            <w:noWrap/>
            <w:vAlign w:val="bottom"/>
            <w:hideMark/>
          </w:tcPr>
          <w:p w14:paraId="7E4B8218"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7371" w:type="dxa"/>
            <w:gridSpan w:val="4"/>
            <w:tcBorders>
              <w:top w:val="single" w:sz="8" w:space="0" w:color="auto"/>
              <w:left w:val="single" w:sz="8" w:space="0" w:color="auto"/>
              <w:bottom w:val="single" w:sz="8" w:space="0" w:color="auto"/>
              <w:right w:val="single" w:sz="8" w:space="0" w:color="000000"/>
            </w:tcBorders>
            <w:vAlign w:val="center"/>
            <w:hideMark/>
          </w:tcPr>
          <w:p w14:paraId="31CACAD4"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 xml:space="preserve">Ownership </w:t>
            </w:r>
          </w:p>
        </w:tc>
        <w:tc>
          <w:tcPr>
            <w:tcW w:w="993" w:type="dxa"/>
            <w:tcBorders>
              <w:top w:val="nil"/>
              <w:left w:val="nil"/>
              <w:bottom w:val="nil"/>
              <w:right w:val="nil"/>
            </w:tcBorders>
            <w:noWrap/>
            <w:vAlign w:val="bottom"/>
            <w:hideMark/>
          </w:tcPr>
          <w:p w14:paraId="4BD40773"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p>
        </w:tc>
        <w:tc>
          <w:tcPr>
            <w:tcW w:w="1701" w:type="dxa"/>
            <w:tcBorders>
              <w:top w:val="nil"/>
              <w:left w:val="nil"/>
              <w:bottom w:val="nil"/>
              <w:right w:val="nil"/>
            </w:tcBorders>
            <w:noWrap/>
            <w:vAlign w:val="bottom"/>
            <w:hideMark/>
          </w:tcPr>
          <w:p w14:paraId="202E97DA"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863" w:type="dxa"/>
            <w:tcBorders>
              <w:top w:val="nil"/>
              <w:left w:val="nil"/>
              <w:bottom w:val="nil"/>
              <w:right w:val="nil"/>
            </w:tcBorders>
            <w:noWrap/>
            <w:vAlign w:val="bottom"/>
            <w:hideMark/>
          </w:tcPr>
          <w:p w14:paraId="36844E34"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r>
      <w:tr w:rsidR="0007519D" w:rsidRPr="009A3123" w14:paraId="4A24A4D3" w14:textId="77777777" w:rsidTr="004A2915">
        <w:trPr>
          <w:trHeight w:val="320"/>
        </w:trPr>
        <w:tc>
          <w:tcPr>
            <w:tcW w:w="236" w:type="dxa"/>
            <w:tcBorders>
              <w:top w:val="nil"/>
              <w:left w:val="nil"/>
              <w:bottom w:val="nil"/>
              <w:right w:val="nil"/>
            </w:tcBorders>
            <w:noWrap/>
            <w:vAlign w:val="bottom"/>
            <w:hideMark/>
          </w:tcPr>
          <w:p w14:paraId="2CEB26F7"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387" w:type="dxa"/>
            <w:vMerge w:val="restart"/>
            <w:tcBorders>
              <w:top w:val="single" w:sz="8" w:space="0" w:color="auto"/>
              <w:left w:val="single" w:sz="8" w:space="0" w:color="auto"/>
              <w:bottom w:val="single" w:sz="8" w:space="0" w:color="000000"/>
              <w:right w:val="single" w:sz="8" w:space="0" w:color="auto"/>
            </w:tcBorders>
            <w:noWrap/>
            <w:vAlign w:val="center"/>
            <w:hideMark/>
          </w:tcPr>
          <w:p w14:paraId="54429384" w14:textId="77777777" w:rsidR="0007519D" w:rsidRPr="009A3123" w:rsidRDefault="0007519D" w:rsidP="004A2915">
            <w:pPr>
              <w:spacing w:after="0" w:line="240" w:lineRule="auto"/>
              <w:ind w:firstLine="3"/>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Reference #</w:t>
            </w:r>
          </w:p>
        </w:tc>
        <w:tc>
          <w:tcPr>
            <w:tcW w:w="1985" w:type="dxa"/>
            <w:vMerge w:val="restart"/>
            <w:tcBorders>
              <w:top w:val="single" w:sz="8" w:space="0" w:color="auto"/>
              <w:left w:val="single" w:sz="8" w:space="0" w:color="auto"/>
              <w:bottom w:val="single" w:sz="8" w:space="0" w:color="000000"/>
              <w:right w:val="single" w:sz="8" w:space="0" w:color="auto"/>
            </w:tcBorders>
            <w:vAlign w:val="center"/>
            <w:hideMark/>
          </w:tcPr>
          <w:p w14:paraId="19221B3A"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Contributor Level as defined in the Broad-Based Black Economic Empowerment Act</w:t>
            </w:r>
          </w:p>
        </w:tc>
        <w:tc>
          <w:tcPr>
            <w:tcW w:w="1275" w:type="dxa"/>
            <w:vMerge w:val="restart"/>
            <w:tcBorders>
              <w:top w:val="single" w:sz="8" w:space="0" w:color="auto"/>
              <w:left w:val="single" w:sz="8" w:space="0" w:color="auto"/>
              <w:bottom w:val="single" w:sz="8" w:space="0" w:color="000000"/>
              <w:right w:val="single" w:sz="8" w:space="0" w:color="auto"/>
            </w:tcBorders>
            <w:vAlign w:val="center"/>
            <w:hideMark/>
          </w:tcPr>
          <w:p w14:paraId="4C7B459A"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EME/QSEs</w:t>
            </w:r>
          </w:p>
        </w:tc>
        <w:tc>
          <w:tcPr>
            <w:tcW w:w="2277" w:type="dxa"/>
            <w:vMerge w:val="restart"/>
            <w:tcBorders>
              <w:top w:val="nil"/>
              <w:left w:val="single" w:sz="8" w:space="0" w:color="auto"/>
              <w:bottom w:val="single" w:sz="8" w:space="0" w:color="000000"/>
              <w:right w:val="single" w:sz="8" w:space="0" w:color="auto"/>
            </w:tcBorders>
            <w:vAlign w:val="center"/>
            <w:hideMark/>
          </w:tcPr>
          <w:p w14:paraId="302A145D" w14:textId="77777777" w:rsidR="0007519D" w:rsidRPr="009A3123" w:rsidRDefault="0007519D" w:rsidP="004A2915">
            <w:pPr>
              <w:spacing w:after="0" w:line="240" w:lineRule="auto"/>
              <w:jc w:val="center"/>
              <w:rPr>
                <w:rFonts w:asciiTheme="majorHAnsi" w:eastAsia="Times New Roman" w:hAnsiTheme="majorHAnsi" w:cstheme="majorHAnsi"/>
                <w:b/>
                <w:bCs/>
                <w:sz w:val="20"/>
                <w:szCs w:val="20"/>
                <w:lang w:eastAsia="en-GB"/>
              </w:rPr>
            </w:pPr>
            <w:r w:rsidRPr="009A3123">
              <w:rPr>
                <w:rFonts w:asciiTheme="majorHAnsi" w:eastAsia="Times New Roman" w:hAnsiTheme="majorHAnsi" w:cstheme="majorHAnsi"/>
                <w:b/>
                <w:bCs/>
                <w:sz w:val="20"/>
                <w:szCs w:val="20"/>
                <w:lang w:eastAsia="en-GB"/>
              </w:rPr>
              <w:t>Black Owned</w:t>
            </w:r>
            <w:r w:rsidRPr="009A3123">
              <w:rPr>
                <w:rFonts w:asciiTheme="majorHAnsi" w:eastAsia="Times New Roman" w:hAnsiTheme="majorHAnsi" w:cstheme="majorHAnsi"/>
                <w:b/>
                <w:bCs/>
                <w:sz w:val="20"/>
                <w:szCs w:val="20"/>
                <w:lang w:eastAsia="en-GB"/>
              </w:rPr>
              <w:br/>
              <w:t>(BO)</w:t>
            </w:r>
            <w:r w:rsidRPr="009A3123">
              <w:rPr>
                <w:rFonts w:asciiTheme="majorHAnsi" w:eastAsia="Times New Roman" w:hAnsiTheme="majorHAnsi" w:cstheme="majorHAnsi"/>
                <w:b/>
                <w:bCs/>
                <w:sz w:val="20"/>
                <w:szCs w:val="20"/>
                <w:lang w:eastAsia="en-GB"/>
              </w:rPr>
              <w:br/>
              <w:t>(51% or more)</w:t>
            </w:r>
          </w:p>
        </w:tc>
        <w:tc>
          <w:tcPr>
            <w:tcW w:w="1976" w:type="dxa"/>
            <w:vMerge w:val="restart"/>
            <w:tcBorders>
              <w:top w:val="nil"/>
              <w:left w:val="single" w:sz="8" w:space="0" w:color="auto"/>
              <w:bottom w:val="single" w:sz="8" w:space="0" w:color="000000"/>
              <w:right w:val="single" w:sz="8" w:space="0" w:color="auto"/>
            </w:tcBorders>
            <w:vAlign w:val="center"/>
            <w:hideMark/>
          </w:tcPr>
          <w:p w14:paraId="595C1172" w14:textId="77777777" w:rsidR="0007519D" w:rsidRPr="009A3123" w:rsidRDefault="0007519D" w:rsidP="004A2915">
            <w:pPr>
              <w:spacing w:after="240" w:line="240" w:lineRule="auto"/>
              <w:jc w:val="center"/>
              <w:rPr>
                <w:rFonts w:asciiTheme="majorHAnsi" w:eastAsia="Times New Roman" w:hAnsiTheme="majorHAnsi" w:cstheme="majorHAnsi"/>
                <w:b/>
                <w:bCs/>
                <w:sz w:val="20"/>
                <w:szCs w:val="20"/>
                <w:lang w:eastAsia="en-GB"/>
              </w:rPr>
            </w:pPr>
            <w:r w:rsidRPr="009A3123">
              <w:rPr>
                <w:rFonts w:asciiTheme="majorHAnsi" w:eastAsia="Times New Roman" w:hAnsiTheme="majorHAnsi" w:cstheme="majorHAnsi"/>
                <w:b/>
                <w:bCs/>
                <w:sz w:val="20"/>
                <w:szCs w:val="20"/>
                <w:lang w:eastAsia="en-GB"/>
              </w:rPr>
              <w:t>Black Woman Owned</w:t>
            </w:r>
            <w:r w:rsidRPr="009A3123">
              <w:rPr>
                <w:rFonts w:asciiTheme="majorHAnsi" w:eastAsia="Times New Roman" w:hAnsiTheme="majorHAnsi" w:cstheme="majorHAnsi"/>
                <w:b/>
                <w:bCs/>
                <w:sz w:val="20"/>
                <w:szCs w:val="20"/>
                <w:lang w:eastAsia="en-GB"/>
              </w:rPr>
              <w:br/>
              <w:t>(BWO)</w:t>
            </w:r>
            <w:r w:rsidRPr="009A3123">
              <w:rPr>
                <w:rFonts w:asciiTheme="majorHAnsi" w:eastAsia="Times New Roman" w:hAnsiTheme="majorHAnsi" w:cstheme="majorHAnsi"/>
                <w:b/>
                <w:bCs/>
                <w:sz w:val="20"/>
                <w:szCs w:val="20"/>
                <w:lang w:eastAsia="en-GB"/>
              </w:rPr>
              <w:br/>
              <w:t>(More than 30%)</w:t>
            </w:r>
          </w:p>
        </w:tc>
        <w:tc>
          <w:tcPr>
            <w:tcW w:w="1526" w:type="dxa"/>
            <w:vMerge w:val="restart"/>
            <w:tcBorders>
              <w:top w:val="nil"/>
              <w:left w:val="single" w:sz="8" w:space="0" w:color="auto"/>
              <w:bottom w:val="single" w:sz="8" w:space="0" w:color="000000"/>
              <w:right w:val="single" w:sz="8" w:space="0" w:color="auto"/>
            </w:tcBorders>
            <w:vAlign w:val="center"/>
            <w:hideMark/>
          </w:tcPr>
          <w:p w14:paraId="3C161E34"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Youth Owned</w:t>
            </w:r>
          </w:p>
        </w:tc>
        <w:tc>
          <w:tcPr>
            <w:tcW w:w="1592" w:type="dxa"/>
            <w:vMerge w:val="restart"/>
            <w:tcBorders>
              <w:top w:val="nil"/>
              <w:left w:val="single" w:sz="8" w:space="0" w:color="auto"/>
              <w:bottom w:val="single" w:sz="8" w:space="0" w:color="000000"/>
              <w:right w:val="single" w:sz="8" w:space="0" w:color="auto"/>
            </w:tcBorders>
            <w:vAlign w:val="center"/>
            <w:hideMark/>
          </w:tcPr>
          <w:p w14:paraId="379177EC"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Owned by People living with disabilities</w:t>
            </w:r>
          </w:p>
        </w:tc>
        <w:tc>
          <w:tcPr>
            <w:tcW w:w="993" w:type="dxa"/>
            <w:vMerge w:val="restart"/>
            <w:tcBorders>
              <w:top w:val="single" w:sz="8" w:space="0" w:color="auto"/>
              <w:left w:val="single" w:sz="8" w:space="0" w:color="auto"/>
              <w:bottom w:val="single" w:sz="8" w:space="0" w:color="000000"/>
              <w:right w:val="single" w:sz="8" w:space="0" w:color="auto"/>
            </w:tcBorders>
            <w:vAlign w:val="center"/>
            <w:hideMark/>
          </w:tcPr>
          <w:p w14:paraId="62B27A10"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Score</w:t>
            </w:r>
          </w:p>
        </w:tc>
        <w:tc>
          <w:tcPr>
            <w:tcW w:w="1701" w:type="dxa"/>
            <w:vMerge w:val="restart"/>
            <w:tcBorders>
              <w:top w:val="single" w:sz="8" w:space="0" w:color="auto"/>
              <w:left w:val="single" w:sz="8" w:space="0" w:color="auto"/>
              <w:bottom w:val="single" w:sz="8" w:space="0" w:color="000000"/>
              <w:right w:val="single" w:sz="8" w:space="0" w:color="auto"/>
            </w:tcBorders>
            <w:vAlign w:val="center"/>
            <w:hideMark/>
          </w:tcPr>
          <w:p w14:paraId="7401B624" w14:textId="77777777" w:rsidR="0007519D" w:rsidRPr="009A3123" w:rsidRDefault="0007519D" w:rsidP="004A2915">
            <w:pPr>
              <w:spacing w:after="0" w:line="240" w:lineRule="auto"/>
              <w:jc w:val="center"/>
              <w:rPr>
                <w:rFonts w:asciiTheme="majorHAnsi" w:eastAsia="Times New Roman" w:hAnsiTheme="majorHAnsi" w:cstheme="majorHAnsi"/>
                <w:b/>
                <w:bCs/>
                <w:color w:val="FF0000"/>
                <w:sz w:val="20"/>
                <w:szCs w:val="20"/>
                <w:lang w:eastAsia="en-GB"/>
              </w:rPr>
            </w:pPr>
            <w:r w:rsidRPr="009A3123">
              <w:rPr>
                <w:rFonts w:asciiTheme="majorHAnsi" w:eastAsia="Times New Roman" w:hAnsiTheme="majorHAnsi" w:cstheme="majorHAnsi"/>
                <w:b/>
                <w:bCs/>
                <w:color w:val="FF0000"/>
                <w:sz w:val="20"/>
                <w:szCs w:val="20"/>
                <w:lang w:eastAsia="en-GB"/>
              </w:rPr>
              <w:t>Bidder to select the section for points they wish to claim</w:t>
            </w:r>
            <w:r w:rsidRPr="009A3123">
              <w:rPr>
                <w:rFonts w:asciiTheme="majorHAnsi" w:eastAsia="Times New Roman" w:hAnsiTheme="majorHAnsi" w:cstheme="majorHAnsi"/>
                <w:b/>
                <w:bCs/>
                <w:color w:val="FF0000"/>
                <w:sz w:val="20"/>
                <w:szCs w:val="20"/>
                <w:lang w:eastAsia="en-GB"/>
              </w:rPr>
              <w:br/>
              <w:t>(Mark as Y= Yes)</w:t>
            </w:r>
          </w:p>
        </w:tc>
        <w:tc>
          <w:tcPr>
            <w:tcW w:w="1863" w:type="dxa"/>
            <w:tcBorders>
              <w:top w:val="nil"/>
              <w:left w:val="nil"/>
              <w:bottom w:val="nil"/>
              <w:right w:val="nil"/>
            </w:tcBorders>
            <w:noWrap/>
            <w:vAlign w:val="bottom"/>
            <w:hideMark/>
          </w:tcPr>
          <w:p w14:paraId="00B5665D" w14:textId="77777777" w:rsidR="0007519D" w:rsidRPr="009A3123" w:rsidRDefault="0007519D" w:rsidP="004A2915">
            <w:pPr>
              <w:spacing w:after="0" w:line="240" w:lineRule="auto"/>
              <w:jc w:val="center"/>
              <w:rPr>
                <w:rFonts w:asciiTheme="majorHAnsi" w:eastAsia="Times New Roman" w:hAnsiTheme="majorHAnsi" w:cstheme="majorHAnsi"/>
                <w:b/>
                <w:bCs/>
                <w:color w:val="FF0000"/>
                <w:sz w:val="20"/>
                <w:szCs w:val="20"/>
                <w:lang w:eastAsia="en-GB"/>
              </w:rPr>
            </w:pPr>
          </w:p>
        </w:tc>
      </w:tr>
      <w:tr w:rsidR="0007519D" w:rsidRPr="009A3123" w14:paraId="37B9272C" w14:textId="77777777" w:rsidTr="004A2915">
        <w:trPr>
          <w:trHeight w:val="803"/>
        </w:trPr>
        <w:tc>
          <w:tcPr>
            <w:tcW w:w="236" w:type="dxa"/>
            <w:tcBorders>
              <w:top w:val="nil"/>
              <w:left w:val="nil"/>
              <w:bottom w:val="nil"/>
              <w:right w:val="nil"/>
            </w:tcBorders>
            <w:noWrap/>
            <w:vAlign w:val="bottom"/>
            <w:hideMark/>
          </w:tcPr>
          <w:p w14:paraId="7AD3FE7A"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387" w:type="dxa"/>
            <w:vMerge/>
            <w:tcBorders>
              <w:top w:val="single" w:sz="8" w:space="0" w:color="auto"/>
              <w:left w:val="single" w:sz="8" w:space="0" w:color="auto"/>
              <w:bottom w:val="single" w:sz="8" w:space="0" w:color="000000"/>
              <w:right w:val="single" w:sz="8" w:space="0" w:color="auto"/>
            </w:tcBorders>
            <w:vAlign w:val="center"/>
            <w:hideMark/>
          </w:tcPr>
          <w:p w14:paraId="31D69318" w14:textId="77777777" w:rsidR="0007519D" w:rsidRPr="009A3123" w:rsidRDefault="0007519D" w:rsidP="004A2915">
            <w:pPr>
              <w:spacing w:after="0" w:line="240" w:lineRule="auto"/>
              <w:jc w:val="left"/>
              <w:rPr>
                <w:rFonts w:asciiTheme="majorHAnsi" w:eastAsia="Times New Roman" w:hAnsiTheme="majorHAnsi" w:cstheme="majorHAnsi"/>
                <w:b/>
                <w:bCs/>
                <w:color w:val="000000"/>
                <w:sz w:val="20"/>
                <w:szCs w:val="20"/>
                <w:lang w:eastAsia="en-GB"/>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14:paraId="0FD5D477" w14:textId="77777777" w:rsidR="0007519D" w:rsidRPr="009A3123" w:rsidRDefault="0007519D" w:rsidP="004A2915">
            <w:pPr>
              <w:spacing w:after="0" w:line="240" w:lineRule="auto"/>
              <w:jc w:val="left"/>
              <w:rPr>
                <w:rFonts w:asciiTheme="majorHAnsi" w:eastAsia="Times New Roman" w:hAnsiTheme="majorHAnsi" w:cstheme="majorHAnsi"/>
                <w:b/>
                <w:bCs/>
                <w:color w:val="000000"/>
                <w:sz w:val="20"/>
                <w:szCs w:val="20"/>
                <w:lang w:eastAsia="en-GB"/>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19449D6B" w14:textId="77777777" w:rsidR="0007519D" w:rsidRPr="009A3123" w:rsidRDefault="0007519D" w:rsidP="004A2915">
            <w:pPr>
              <w:spacing w:after="0" w:line="240" w:lineRule="auto"/>
              <w:jc w:val="left"/>
              <w:rPr>
                <w:rFonts w:asciiTheme="majorHAnsi" w:eastAsia="Times New Roman" w:hAnsiTheme="majorHAnsi" w:cstheme="majorHAnsi"/>
                <w:b/>
                <w:bCs/>
                <w:color w:val="000000"/>
                <w:sz w:val="20"/>
                <w:szCs w:val="20"/>
                <w:lang w:eastAsia="en-GB"/>
              </w:rPr>
            </w:pPr>
          </w:p>
        </w:tc>
        <w:tc>
          <w:tcPr>
            <w:tcW w:w="2277" w:type="dxa"/>
            <w:vMerge/>
            <w:tcBorders>
              <w:top w:val="nil"/>
              <w:left w:val="single" w:sz="8" w:space="0" w:color="auto"/>
              <w:bottom w:val="single" w:sz="8" w:space="0" w:color="000000"/>
              <w:right w:val="single" w:sz="8" w:space="0" w:color="auto"/>
            </w:tcBorders>
            <w:vAlign w:val="center"/>
            <w:hideMark/>
          </w:tcPr>
          <w:p w14:paraId="7857D095" w14:textId="77777777" w:rsidR="0007519D" w:rsidRPr="009A3123" w:rsidRDefault="0007519D" w:rsidP="004A2915">
            <w:pPr>
              <w:spacing w:after="0" w:line="240" w:lineRule="auto"/>
              <w:jc w:val="left"/>
              <w:rPr>
                <w:rFonts w:asciiTheme="majorHAnsi" w:eastAsia="Times New Roman" w:hAnsiTheme="majorHAnsi" w:cstheme="majorHAnsi"/>
                <w:b/>
                <w:bCs/>
                <w:sz w:val="20"/>
                <w:szCs w:val="20"/>
                <w:lang w:eastAsia="en-GB"/>
              </w:rPr>
            </w:pPr>
          </w:p>
        </w:tc>
        <w:tc>
          <w:tcPr>
            <w:tcW w:w="1976" w:type="dxa"/>
            <w:vMerge/>
            <w:tcBorders>
              <w:top w:val="nil"/>
              <w:left w:val="single" w:sz="8" w:space="0" w:color="auto"/>
              <w:bottom w:val="single" w:sz="8" w:space="0" w:color="000000"/>
              <w:right w:val="single" w:sz="8" w:space="0" w:color="auto"/>
            </w:tcBorders>
            <w:vAlign w:val="center"/>
            <w:hideMark/>
          </w:tcPr>
          <w:p w14:paraId="5BE9E59B" w14:textId="77777777" w:rsidR="0007519D" w:rsidRPr="009A3123" w:rsidRDefault="0007519D" w:rsidP="004A2915">
            <w:pPr>
              <w:spacing w:after="0" w:line="240" w:lineRule="auto"/>
              <w:jc w:val="left"/>
              <w:rPr>
                <w:rFonts w:asciiTheme="majorHAnsi" w:eastAsia="Times New Roman" w:hAnsiTheme="majorHAnsi" w:cstheme="majorHAnsi"/>
                <w:b/>
                <w:bCs/>
                <w:sz w:val="20"/>
                <w:szCs w:val="20"/>
                <w:lang w:eastAsia="en-GB"/>
              </w:rPr>
            </w:pPr>
          </w:p>
        </w:tc>
        <w:tc>
          <w:tcPr>
            <w:tcW w:w="1526" w:type="dxa"/>
            <w:vMerge/>
            <w:tcBorders>
              <w:top w:val="nil"/>
              <w:left w:val="single" w:sz="8" w:space="0" w:color="auto"/>
              <w:bottom w:val="single" w:sz="8" w:space="0" w:color="000000"/>
              <w:right w:val="single" w:sz="8" w:space="0" w:color="auto"/>
            </w:tcBorders>
            <w:vAlign w:val="center"/>
            <w:hideMark/>
          </w:tcPr>
          <w:p w14:paraId="371A405A" w14:textId="77777777" w:rsidR="0007519D" w:rsidRPr="009A3123" w:rsidRDefault="0007519D" w:rsidP="004A2915">
            <w:pPr>
              <w:spacing w:after="0" w:line="240" w:lineRule="auto"/>
              <w:jc w:val="left"/>
              <w:rPr>
                <w:rFonts w:asciiTheme="majorHAnsi" w:eastAsia="Times New Roman" w:hAnsiTheme="majorHAnsi" w:cstheme="majorHAnsi"/>
                <w:b/>
                <w:bCs/>
                <w:color w:val="000000"/>
                <w:sz w:val="20"/>
                <w:szCs w:val="20"/>
                <w:lang w:eastAsia="en-GB"/>
              </w:rPr>
            </w:pPr>
          </w:p>
        </w:tc>
        <w:tc>
          <w:tcPr>
            <w:tcW w:w="1592" w:type="dxa"/>
            <w:vMerge/>
            <w:tcBorders>
              <w:top w:val="nil"/>
              <w:left w:val="single" w:sz="8" w:space="0" w:color="auto"/>
              <w:bottom w:val="single" w:sz="8" w:space="0" w:color="000000"/>
              <w:right w:val="single" w:sz="8" w:space="0" w:color="auto"/>
            </w:tcBorders>
            <w:vAlign w:val="center"/>
            <w:hideMark/>
          </w:tcPr>
          <w:p w14:paraId="05239CC2" w14:textId="77777777" w:rsidR="0007519D" w:rsidRPr="009A3123" w:rsidRDefault="0007519D" w:rsidP="004A2915">
            <w:pPr>
              <w:spacing w:after="0" w:line="240" w:lineRule="auto"/>
              <w:jc w:val="left"/>
              <w:rPr>
                <w:rFonts w:asciiTheme="majorHAnsi" w:eastAsia="Times New Roman" w:hAnsiTheme="majorHAnsi" w:cstheme="majorHAnsi"/>
                <w:b/>
                <w:bCs/>
                <w:color w:val="000000"/>
                <w:sz w:val="20"/>
                <w:szCs w:val="20"/>
                <w:lang w:eastAsia="en-GB"/>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42416CB5" w14:textId="77777777" w:rsidR="0007519D" w:rsidRPr="009A3123" w:rsidRDefault="0007519D" w:rsidP="004A2915">
            <w:pPr>
              <w:spacing w:after="0" w:line="240" w:lineRule="auto"/>
              <w:jc w:val="left"/>
              <w:rPr>
                <w:rFonts w:asciiTheme="majorHAnsi" w:eastAsia="Times New Roman" w:hAnsiTheme="majorHAnsi" w:cstheme="majorHAnsi"/>
                <w:b/>
                <w:bCs/>
                <w:color w:val="000000"/>
                <w:sz w:val="20"/>
                <w:szCs w:val="20"/>
                <w:lang w:eastAsia="en-GB"/>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62F4385D" w14:textId="77777777" w:rsidR="0007519D" w:rsidRPr="009A3123" w:rsidRDefault="0007519D" w:rsidP="004A2915">
            <w:pPr>
              <w:spacing w:after="0" w:line="240" w:lineRule="auto"/>
              <w:jc w:val="left"/>
              <w:rPr>
                <w:rFonts w:asciiTheme="majorHAnsi" w:eastAsia="Times New Roman" w:hAnsiTheme="majorHAnsi" w:cstheme="majorHAnsi"/>
                <w:b/>
                <w:bCs/>
                <w:color w:val="FF0000"/>
                <w:sz w:val="20"/>
                <w:szCs w:val="20"/>
                <w:lang w:eastAsia="en-GB"/>
              </w:rPr>
            </w:pPr>
          </w:p>
        </w:tc>
        <w:tc>
          <w:tcPr>
            <w:tcW w:w="1863" w:type="dxa"/>
            <w:tcBorders>
              <w:top w:val="nil"/>
              <w:left w:val="nil"/>
              <w:bottom w:val="nil"/>
              <w:right w:val="nil"/>
            </w:tcBorders>
            <w:noWrap/>
            <w:vAlign w:val="bottom"/>
            <w:hideMark/>
          </w:tcPr>
          <w:p w14:paraId="4E23351B"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r>
      <w:tr w:rsidR="0007519D" w:rsidRPr="009A3123" w14:paraId="00573AA5" w14:textId="77777777" w:rsidTr="004A2915">
        <w:trPr>
          <w:trHeight w:val="340"/>
        </w:trPr>
        <w:tc>
          <w:tcPr>
            <w:tcW w:w="236" w:type="dxa"/>
            <w:tcBorders>
              <w:top w:val="nil"/>
              <w:left w:val="nil"/>
              <w:bottom w:val="nil"/>
              <w:right w:val="nil"/>
            </w:tcBorders>
            <w:noWrap/>
            <w:vAlign w:val="bottom"/>
            <w:hideMark/>
          </w:tcPr>
          <w:p w14:paraId="55209F12"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5F835871" w14:textId="77777777" w:rsidR="0007519D" w:rsidRPr="009A3123" w:rsidRDefault="0007519D" w:rsidP="004A2915">
            <w:pPr>
              <w:spacing w:after="0" w:line="240" w:lineRule="auto"/>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 </w:t>
            </w:r>
          </w:p>
        </w:tc>
        <w:tc>
          <w:tcPr>
            <w:tcW w:w="1985" w:type="dxa"/>
            <w:tcBorders>
              <w:top w:val="nil"/>
              <w:left w:val="nil"/>
              <w:bottom w:val="single" w:sz="8" w:space="0" w:color="auto"/>
              <w:right w:val="single" w:sz="8" w:space="0" w:color="auto"/>
            </w:tcBorders>
            <w:vAlign w:val="center"/>
            <w:hideMark/>
          </w:tcPr>
          <w:p w14:paraId="4CE4DE43" w14:textId="77777777" w:rsidR="0007519D" w:rsidRPr="009A3123" w:rsidRDefault="0007519D" w:rsidP="004A2915">
            <w:pPr>
              <w:spacing w:after="0" w:line="240" w:lineRule="auto"/>
              <w:jc w:val="left"/>
              <w:rPr>
                <w:rFonts w:asciiTheme="majorHAnsi" w:eastAsia="Times New Roman" w:hAnsiTheme="majorHAnsi" w:cstheme="majorHAnsi"/>
                <w:color w:val="000000"/>
                <w:lang w:eastAsia="en-GB"/>
              </w:rPr>
            </w:pPr>
            <w:r w:rsidRPr="009A3123">
              <w:rPr>
                <w:rFonts w:asciiTheme="majorHAnsi" w:eastAsia="Times New Roman" w:hAnsiTheme="majorHAnsi" w:cstheme="majorHAnsi"/>
                <w:color w:val="000000"/>
                <w:lang w:eastAsia="en-GB"/>
              </w:rPr>
              <w:t> </w:t>
            </w:r>
          </w:p>
        </w:tc>
        <w:tc>
          <w:tcPr>
            <w:tcW w:w="1275" w:type="dxa"/>
            <w:tcBorders>
              <w:top w:val="nil"/>
              <w:left w:val="nil"/>
              <w:bottom w:val="single" w:sz="8" w:space="0" w:color="auto"/>
              <w:right w:val="single" w:sz="8" w:space="0" w:color="auto"/>
            </w:tcBorders>
            <w:vAlign w:val="center"/>
            <w:hideMark/>
          </w:tcPr>
          <w:p w14:paraId="032F89CF"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(A)</w:t>
            </w:r>
          </w:p>
        </w:tc>
        <w:tc>
          <w:tcPr>
            <w:tcW w:w="2277" w:type="dxa"/>
            <w:tcBorders>
              <w:top w:val="nil"/>
              <w:left w:val="nil"/>
              <w:bottom w:val="single" w:sz="8" w:space="0" w:color="auto"/>
              <w:right w:val="single" w:sz="8" w:space="0" w:color="auto"/>
            </w:tcBorders>
            <w:vAlign w:val="center"/>
            <w:hideMark/>
          </w:tcPr>
          <w:p w14:paraId="51C67907"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(B)</w:t>
            </w:r>
          </w:p>
        </w:tc>
        <w:tc>
          <w:tcPr>
            <w:tcW w:w="1976" w:type="dxa"/>
            <w:tcBorders>
              <w:top w:val="nil"/>
              <w:left w:val="nil"/>
              <w:bottom w:val="single" w:sz="8" w:space="0" w:color="auto"/>
              <w:right w:val="single" w:sz="8" w:space="0" w:color="auto"/>
            </w:tcBorders>
            <w:vAlign w:val="center"/>
            <w:hideMark/>
          </w:tcPr>
          <w:p w14:paraId="461DEF8A"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(C)</w:t>
            </w:r>
          </w:p>
        </w:tc>
        <w:tc>
          <w:tcPr>
            <w:tcW w:w="1526" w:type="dxa"/>
            <w:tcBorders>
              <w:top w:val="nil"/>
              <w:left w:val="nil"/>
              <w:bottom w:val="single" w:sz="8" w:space="0" w:color="auto"/>
              <w:right w:val="single" w:sz="8" w:space="0" w:color="auto"/>
            </w:tcBorders>
            <w:vAlign w:val="center"/>
            <w:hideMark/>
          </w:tcPr>
          <w:p w14:paraId="057B647E"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(D)</w:t>
            </w:r>
          </w:p>
        </w:tc>
        <w:tc>
          <w:tcPr>
            <w:tcW w:w="1592" w:type="dxa"/>
            <w:tcBorders>
              <w:top w:val="nil"/>
              <w:left w:val="nil"/>
              <w:bottom w:val="single" w:sz="8" w:space="0" w:color="auto"/>
              <w:right w:val="single" w:sz="8" w:space="0" w:color="auto"/>
            </w:tcBorders>
            <w:vAlign w:val="center"/>
            <w:hideMark/>
          </w:tcPr>
          <w:p w14:paraId="69CAE3B4"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(E)</w:t>
            </w:r>
          </w:p>
        </w:tc>
        <w:tc>
          <w:tcPr>
            <w:tcW w:w="993" w:type="dxa"/>
            <w:tcBorders>
              <w:top w:val="nil"/>
              <w:left w:val="nil"/>
              <w:bottom w:val="single" w:sz="8" w:space="0" w:color="auto"/>
              <w:right w:val="single" w:sz="8" w:space="0" w:color="auto"/>
            </w:tcBorders>
            <w:vAlign w:val="center"/>
            <w:hideMark/>
          </w:tcPr>
          <w:p w14:paraId="278E577E"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(F)</w:t>
            </w:r>
          </w:p>
        </w:tc>
        <w:tc>
          <w:tcPr>
            <w:tcW w:w="1701" w:type="dxa"/>
            <w:tcBorders>
              <w:top w:val="nil"/>
              <w:left w:val="nil"/>
              <w:bottom w:val="single" w:sz="8" w:space="0" w:color="auto"/>
              <w:right w:val="single" w:sz="8" w:space="0" w:color="auto"/>
            </w:tcBorders>
            <w:vAlign w:val="center"/>
            <w:hideMark/>
          </w:tcPr>
          <w:p w14:paraId="1ABF5438"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 </w:t>
            </w:r>
          </w:p>
        </w:tc>
        <w:tc>
          <w:tcPr>
            <w:tcW w:w="1863" w:type="dxa"/>
            <w:tcBorders>
              <w:top w:val="nil"/>
              <w:left w:val="nil"/>
              <w:bottom w:val="nil"/>
              <w:right w:val="nil"/>
            </w:tcBorders>
            <w:noWrap/>
            <w:vAlign w:val="bottom"/>
            <w:hideMark/>
          </w:tcPr>
          <w:p w14:paraId="390E9AD9"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p>
        </w:tc>
      </w:tr>
      <w:tr w:rsidR="0007519D" w:rsidRPr="009A3123" w14:paraId="56D36482" w14:textId="77777777" w:rsidTr="004A2915">
        <w:trPr>
          <w:trHeight w:val="340"/>
        </w:trPr>
        <w:tc>
          <w:tcPr>
            <w:tcW w:w="236" w:type="dxa"/>
            <w:tcBorders>
              <w:top w:val="nil"/>
              <w:left w:val="nil"/>
              <w:bottom w:val="nil"/>
              <w:right w:val="nil"/>
            </w:tcBorders>
            <w:noWrap/>
            <w:vAlign w:val="bottom"/>
            <w:hideMark/>
          </w:tcPr>
          <w:p w14:paraId="2D718E2E"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78684410"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1</w:t>
            </w:r>
          </w:p>
        </w:tc>
        <w:tc>
          <w:tcPr>
            <w:tcW w:w="1985" w:type="dxa"/>
            <w:tcBorders>
              <w:top w:val="nil"/>
              <w:left w:val="nil"/>
              <w:bottom w:val="single" w:sz="8" w:space="0" w:color="auto"/>
              <w:right w:val="single" w:sz="8" w:space="0" w:color="auto"/>
            </w:tcBorders>
            <w:vAlign w:val="center"/>
            <w:hideMark/>
          </w:tcPr>
          <w:p w14:paraId="530821BB" w14:textId="77777777" w:rsidR="0007519D" w:rsidRPr="009A3123" w:rsidRDefault="0007519D" w:rsidP="004A2915">
            <w:pPr>
              <w:spacing w:after="0" w:line="240" w:lineRule="auto"/>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Level 1</w:t>
            </w:r>
          </w:p>
        </w:tc>
        <w:tc>
          <w:tcPr>
            <w:tcW w:w="1275" w:type="dxa"/>
            <w:tcBorders>
              <w:top w:val="nil"/>
              <w:left w:val="nil"/>
              <w:bottom w:val="single" w:sz="8" w:space="0" w:color="auto"/>
              <w:right w:val="single" w:sz="8" w:space="0" w:color="auto"/>
            </w:tcBorders>
            <w:vAlign w:val="center"/>
            <w:hideMark/>
          </w:tcPr>
          <w:p w14:paraId="7A02EFF3" w14:textId="77777777" w:rsidR="0007519D" w:rsidRPr="009A3123" w:rsidRDefault="0007519D" w:rsidP="004A2915">
            <w:pPr>
              <w:spacing w:after="0" w:line="240" w:lineRule="auto"/>
              <w:jc w:val="center"/>
              <w:rPr>
                <w:rFonts w:asciiTheme="majorHAnsi" w:eastAsia="Times New Roman" w:hAnsiTheme="majorHAnsi" w:cstheme="majorHAnsi"/>
                <w:b/>
                <w:bCs/>
                <w:sz w:val="20"/>
                <w:szCs w:val="20"/>
                <w:lang w:eastAsia="en-GB"/>
              </w:rPr>
            </w:pPr>
            <w:r w:rsidRPr="009A3123">
              <w:rPr>
                <w:rFonts w:asciiTheme="majorHAnsi" w:eastAsia="Times New Roman" w:hAnsiTheme="majorHAnsi" w:cstheme="majorHAnsi"/>
                <w:b/>
                <w:bCs/>
                <w:sz w:val="20"/>
                <w:szCs w:val="20"/>
                <w:lang w:eastAsia="en-GB"/>
              </w:rPr>
              <w:t>6</w:t>
            </w:r>
          </w:p>
        </w:tc>
        <w:tc>
          <w:tcPr>
            <w:tcW w:w="2277" w:type="dxa"/>
            <w:tcBorders>
              <w:top w:val="nil"/>
              <w:left w:val="nil"/>
              <w:bottom w:val="single" w:sz="8" w:space="0" w:color="auto"/>
              <w:right w:val="single" w:sz="8" w:space="0" w:color="auto"/>
            </w:tcBorders>
            <w:vAlign w:val="center"/>
            <w:hideMark/>
          </w:tcPr>
          <w:p w14:paraId="5DBC487E" w14:textId="77777777" w:rsidR="0007519D" w:rsidRPr="009A3123" w:rsidRDefault="0007519D" w:rsidP="004A2915">
            <w:pPr>
              <w:spacing w:after="0" w:line="240" w:lineRule="auto"/>
              <w:jc w:val="center"/>
              <w:rPr>
                <w:rFonts w:asciiTheme="majorHAnsi" w:eastAsia="Times New Roman" w:hAnsiTheme="majorHAnsi" w:cstheme="majorHAnsi"/>
                <w:b/>
                <w:bCs/>
                <w:sz w:val="20"/>
                <w:szCs w:val="20"/>
                <w:lang w:eastAsia="en-GB"/>
              </w:rPr>
            </w:pPr>
            <w:r w:rsidRPr="009A3123">
              <w:rPr>
                <w:rFonts w:asciiTheme="majorHAnsi" w:eastAsia="Times New Roman" w:hAnsiTheme="majorHAnsi" w:cstheme="majorHAnsi"/>
                <w:b/>
                <w:bCs/>
                <w:sz w:val="20"/>
                <w:szCs w:val="20"/>
                <w:lang w:eastAsia="en-GB"/>
              </w:rPr>
              <w:t>4</w:t>
            </w:r>
          </w:p>
        </w:tc>
        <w:tc>
          <w:tcPr>
            <w:tcW w:w="1976" w:type="dxa"/>
            <w:tcBorders>
              <w:top w:val="nil"/>
              <w:left w:val="nil"/>
              <w:bottom w:val="single" w:sz="8" w:space="0" w:color="auto"/>
              <w:right w:val="single" w:sz="8" w:space="0" w:color="auto"/>
            </w:tcBorders>
            <w:vAlign w:val="center"/>
            <w:hideMark/>
          </w:tcPr>
          <w:p w14:paraId="1B35F67F" w14:textId="77777777" w:rsidR="0007519D" w:rsidRPr="009A3123" w:rsidRDefault="0007519D" w:rsidP="004A2915">
            <w:pPr>
              <w:spacing w:after="0" w:line="240" w:lineRule="auto"/>
              <w:jc w:val="center"/>
              <w:rPr>
                <w:rFonts w:asciiTheme="majorHAnsi" w:eastAsia="Times New Roman" w:hAnsiTheme="majorHAnsi" w:cstheme="majorHAnsi"/>
                <w:b/>
                <w:bCs/>
                <w:sz w:val="20"/>
                <w:szCs w:val="20"/>
                <w:lang w:eastAsia="en-GB"/>
              </w:rPr>
            </w:pPr>
            <w:r w:rsidRPr="009A3123">
              <w:rPr>
                <w:rFonts w:asciiTheme="majorHAnsi" w:eastAsia="Times New Roman" w:hAnsiTheme="majorHAnsi" w:cstheme="majorHAnsi"/>
                <w:b/>
                <w:bCs/>
                <w:sz w:val="20"/>
                <w:szCs w:val="20"/>
                <w:lang w:eastAsia="en-GB"/>
              </w:rPr>
              <w:t>4</w:t>
            </w:r>
          </w:p>
        </w:tc>
        <w:tc>
          <w:tcPr>
            <w:tcW w:w="1526" w:type="dxa"/>
            <w:tcBorders>
              <w:top w:val="nil"/>
              <w:left w:val="nil"/>
              <w:bottom w:val="single" w:sz="8" w:space="0" w:color="auto"/>
              <w:right w:val="single" w:sz="8" w:space="0" w:color="auto"/>
            </w:tcBorders>
            <w:vAlign w:val="center"/>
            <w:hideMark/>
          </w:tcPr>
          <w:p w14:paraId="003E2F1F" w14:textId="77777777" w:rsidR="0007519D" w:rsidRPr="009A3123" w:rsidRDefault="0007519D" w:rsidP="004A2915">
            <w:pPr>
              <w:spacing w:after="0" w:line="240" w:lineRule="auto"/>
              <w:jc w:val="center"/>
              <w:rPr>
                <w:rFonts w:asciiTheme="majorHAnsi" w:eastAsia="Times New Roman" w:hAnsiTheme="majorHAnsi" w:cstheme="majorHAnsi"/>
                <w:b/>
                <w:bCs/>
                <w:sz w:val="20"/>
                <w:szCs w:val="20"/>
                <w:lang w:eastAsia="en-GB"/>
              </w:rPr>
            </w:pPr>
            <w:r w:rsidRPr="009A3123">
              <w:rPr>
                <w:rFonts w:asciiTheme="majorHAnsi" w:eastAsia="Times New Roman" w:hAnsiTheme="majorHAnsi" w:cstheme="majorHAnsi"/>
                <w:b/>
                <w:bCs/>
                <w:sz w:val="20"/>
                <w:szCs w:val="20"/>
                <w:lang w:eastAsia="en-GB"/>
              </w:rPr>
              <w:t>4</w:t>
            </w:r>
          </w:p>
        </w:tc>
        <w:tc>
          <w:tcPr>
            <w:tcW w:w="1592" w:type="dxa"/>
            <w:tcBorders>
              <w:top w:val="nil"/>
              <w:left w:val="nil"/>
              <w:bottom w:val="single" w:sz="8" w:space="0" w:color="auto"/>
              <w:right w:val="single" w:sz="8" w:space="0" w:color="auto"/>
            </w:tcBorders>
            <w:vAlign w:val="center"/>
            <w:hideMark/>
          </w:tcPr>
          <w:p w14:paraId="6CA26897"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2</w:t>
            </w:r>
          </w:p>
        </w:tc>
        <w:tc>
          <w:tcPr>
            <w:tcW w:w="993" w:type="dxa"/>
            <w:tcBorders>
              <w:top w:val="nil"/>
              <w:left w:val="nil"/>
              <w:bottom w:val="single" w:sz="8" w:space="0" w:color="auto"/>
              <w:right w:val="single" w:sz="8" w:space="0" w:color="auto"/>
            </w:tcBorders>
            <w:vAlign w:val="center"/>
            <w:hideMark/>
          </w:tcPr>
          <w:p w14:paraId="2D9348C4"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20</w:t>
            </w:r>
          </w:p>
        </w:tc>
        <w:tc>
          <w:tcPr>
            <w:tcW w:w="1701" w:type="dxa"/>
            <w:tcBorders>
              <w:top w:val="nil"/>
              <w:left w:val="nil"/>
              <w:bottom w:val="single" w:sz="8" w:space="0" w:color="auto"/>
              <w:right w:val="single" w:sz="8" w:space="0" w:color="auto"/>
            </w:tcBorders>
            <w:vAlign w:val="center"/>
            <w:hideMark/>
          </w:tcPr>
          <w:p w14:paraId="065B5C40"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 </w:t>
            </w:r>
          </w:p>
        </w:tc>
        <w:tc>
          <w:tcPr>
            <w:tcW w:w="1863" w:type="dxa"/>
            <w:tcBorders>
              <w:top w:val="nil"/>
              <w:left w:val="nil"/>
              <w:bottom w:val="nil"/>
              <w:right w:val="nil"/>
            </w:tcBorders>
            <w:noWrap/>
            <w:vAlign w:val="bottom"/>
            <w:hideMark/>
          </w:tcPr>
          <w:p w14:paraId="79EEBCF1"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p>
        </w:tc>
      </w:tr>
      <w:tr w:rsidR="0007519D" w:rsidRPr="009A3123" w14:paraId="72A72203" w14:textId="77777777" w:rsidTr="004A2915">
        <w:trPr>
          <w:trHeight w:val="340"/>
        </w:trPr>
        <w:tc>
          <w:tcPr>
            <w:tcW w:w="236" w:type="dxa"/>
            <w:tcBorders>
              <w:top w:val="nil"/>
              <w:left w:val="nil"/>
              <w:bottom w:val="nil"/>
              <w:right w:val="nil"/>
            </w:tcBorders>
            <w:noWrap/>
            <w:vAlign w:val="bottom"/>
            <w:hideMark/>
          </w:tcPr>
          <w:p w14:paraId="06C3ABEB"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1BA6FDF0"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2</w:t>
            </w:r>
          </w:p>
        </w:tc>
        <w:tc>
          <w:tcPr>
            <w:tcW w:w="1985" w:type="dxa"/>
            <w:tcBorders>
              <w:top w:val="nil"/>
              <w:left w:val="nil"/>
              <w:bottom w:val="single" w:sz="8" w:space="0" w:color="auto"/>
              <w:right w:val="single" w:sz="8" w:space="0" w:color="auto"/>
            </w:tcBorders>
            <w:vAlign w:val="center"/>
            <w:hideMark/>
          </w:tcPr>
          <w:p w14:paraId="70689010" w14:textId="77777777" w:rsidR="0007519D" w:rsidRPr="009A3123" w:rsidRDefault="0007519D" w:rsidP="004A2915">
            <w:pPr>
              <w:spacing w:after="0" w:line="240" w:lineRule="auto"/>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Level 1</w:t>
            </w:r>
          </w:p>
        </w:tc>
        <w:tc>
          <w:tcPr>
            <w:tcW w:w="1275" w:type="dxa"/>
            <w:tcBorders>
              <w:top w:val="nil"/>
              <w:left w:val="nil"/>
              <w:bottom w:val="single" w:sz="8" w:space="0" w:color="auto"/>
              <w:right w:val="single" w:sz="8" w:space="0" w:color="auto"/>
            </w:tcBorders>
            <w:vAlign w:val="center"/>
            <w:hideMark/>
          </w:tcPr>
          <w:p w14:paraId="766BB8A2"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6</w:t>
            </w:r>
          </w:p>
        </w:tc>
        <w:tc>
          <w:tcPr>
            <w:tcW w:w="2277" w:type="dxa"/>
            <w:tcBorders>
              <w:top w:val="nil"/>
              <w:left w:val="nil"/>
              <w:bottom w:val="single" w:sz="8" w:space="0" w:color="auto"/>
              <w:right w:val="single" w:sz="8" w:space="0" w:color="auto"/>
            </w:tcBorders>
            <w:vAlign w:val="center"/>
            <w:hideMark/>
          </w:tcPr>
          <w:p w14:paraId="1D9724C0"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4</w:t>
            </w:r>
          </w:p>
        </w:tc>
        <w:tc>
          <w:tcPr>
            <w:tcW w:w="1976" w:type="dxa"/>
            <w:tcBorders>
              <w:top w:val="nil"/>
              <w:left w:val="nil"/>
              <w:bottom w:val="single" w:sz="8" w:space="0" w:color="auto"/>
              <w:right w:val="single" w:sz="8" w:space="0" w:color="auto"/>
            </w:tcBorders>
            <w:vAlign w:val="center"/>
            <w:hideMark/>
          </w:tcPr>
          <w:p w14:paraId="4A69A401"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2</w:t>
            </w:r>
          </w:p>
        </w:tc>
        <w:tc>
          <w:tcPr>
            <w:tcW w:w="1526" w:type="dxa"/>
            <w:tcBorders>
              <w:top w:val="nil"/>
              <w:left w:val="nil"/>
              <w:bottom w:val="single" w:sz="8" w:space="0" w:color="auto"/>
              <w:right w:val="single" w:sz="8" w:space="0" w:color="auto"/>
            </w:tcBorders>
            <w:vAlign w:val="center"/>
            <w:hideMark/>
          </w:tcPr>
          <w:p w14:paraId="51C5946D"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2</w:t>
            </w:r>
          </w:p>
        </w:tc>
        <w:tc>
          <w:tcPr>
            <w:tcW w:w="1592" w:type="dxa"/>
            <w:tcBorders>
              <w:top w:val="nil"/>
              <w:left w:val="nil"/>
              <w:bottom w:val="single" w:sz="8" w:space="0" w:color="auto"/>
              <w:right w:val="single" w:sz="8" w:space="0" w:color="auto"/>
            </w:tcBorders>
            <w:shd w:val="clear" w:color="000000" w:fill="A6A6A6"/>
            <w:vAlign w:val="center"/>
            <w:hideMark/>
          </w:tcPr>
          <w:p w14:paraId="23DC002D"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49FF8B60"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14</w:t>
            </w:r>
          </w:p>
        </w:tc>
        <w:tc>
          <w:tcPr>
            <w:tcW w:w="1701" w:type="dxa"/>
            <w:tcBorders>
              <w:top w:val="nil"/>
              <w:left w:val="nil"/>
              <w:bottom w:val="single" w:sz="8" w:space="0" w:color="auto"/>
              <w:right w:val="single" w:sz="8" w:space="0" w:color="auto"/>
            </w:tcBorders>
            <w:vAlign w:val="center"/>
            <w:hideMark/>
          </w:tcPr>
          <w:p w14:paraId="6B92B139"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 </w:t>
            </w:r>
          </w:p>
        </w:tc>
        <w:tc>
          <w:tcPr>
            <w:tcW w:w="1863" w:type="dxa"/>
            <w:tcBorders>
              <w:top w:val="nil"/>
              <w:left w:val="nil"/>
              <w:bottom w:val="nil"/>
              <w:right w:val="nil"/>
            </w:tcBorders>
            <w:noWrap/>
            <w:vAlign w:val="bottom"/>
            <w:hideMark/>
          </w:tcPr>
          <w:p w14:paraId="75A5BF41"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p>
        </w:tc>
      </w:tr>
      <w:tr w:rsidR="0007519D" w:rsidRPr="009A3123" w14:paraId="10652BB5" w14:textId="77777777" w:rsidTr="004A2915">
        <w:trPr>
          <w:trHeight w:val="340"/>
        </w:trPr>
        <w:tc>
          <w:tcPr>
            <w:tcW w:w="236" w:type="dxa"/>
            <w:tcBorders>
              <w:top w:val="nil"/>
              <w:left w:val="nil"/>
              <w:bottom w:val="nil"/>
              <w:right w:val="nil"/>
            </w:tcBorders>
            <w:noWrap/>
            <w:vAlign w:val="bottom"/>
            <w:hideMark/>
          </w:tcPr>
          <w:p w14:paraId="10D0C19B"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33A01C2B"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3</w:t>
            </w:r>
          </w:p>
        </w:tc>
        <w:tc>
          <w:tcPr>
            <w:tcW w:w="1985" w:type="dxa"/>
            <w:tcBorders>
              <w:top w:val="nil"/>
              <w:left w:val="nil"/>
              <w:bottom w:val="single" w:sz="8" w:space="0" w:color="auto"/>
              <w:right w:val="single" w:sz="8" w:space="0" w:color="auto"/>
            </w:tcBorders>
            <w:vAlign w:val="center"/>
            <w:hideMark/>
          </w:tcPr>
          <w:p w14:paraId="206574B1" w14:textId="77777777" w:rsidR="0007519D" w:rsidRPr="009A3123" w:rsidRDefault="0007519D" w:rsidP="004A2915">
            <w:pPr>
              <w:spacing w:after="0" w:line="240" w:lineRule="auto"/>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Level 1</w:t>
            </w:r>
          </w:p>
        </w:tc>
        <w:tc>
          <w:tcPr>
            <w:tcW w:w="1275" w:type="dxa"/>
            <w:tcBorders>
              <w:top w:val="nil"/>
              <w:left w:val="nil"/>
              <w:bottom w:val="single" w:sz="8" w:space="0" w:color="auto"/>
              <w:right w:val="single" w:sz="8" w:space="0" w:color="auto"/>
            </w:tcBorders>
            <w:vAlign w:val="center"/>
            <w:hideMark/>
          </w:tcPr>
          <w:p w14:paraId="6F3A6052"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6</w:t>
            </w:r>
          </w:p>
        </w:tc>
        <w:tc>
          <w:tcPr>
            <w:tcW w:w="2277" w:type="dxa"/>
            <w:tcBorders>
              <w:top w:val="nil"/>
              <w:left w:val="nil"/>
              <w:bottom w:val="single" w:sz="8" w:space="0" w:color="auto"/>
              <w:right w:val="single" w:sz="8" w:space="0" w:color="auto"/>
            </w:tcBorders>
            <w:vAlign w:val="center"/>
            <w:hideMark/>
          </w:tcPr>
          <w:p w14:paraId="2D8E2892"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4</w:t>
            </w:r>
          </w:p>
        </w:tc>
        <w:tc>
          <w:tcPr>
            <w:tcW w:w="1976" w:type="dxa"/>
            <w:tcBorders>
              <w:top w:val="nil"/>
              <w:left w:val="nil"/>
              <w:bottom w:val="single" w:sz="8" w:space="0" w:color="auto"/>
              <w:right w:val="single" w:sz="8" w:space="0" w:color="auto"/>
            </w:tcBorders>
            <w:vAlign w:val="center"/>
            <w:hideMark/>
          </w:tcPr>
          <w:p w14:paraId="41B72967"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2</w:t>
            </w:r>
          </w:p>
        </w:tc>
        <w:tc>
          <w:tcPr>
            <w:tcW w:w="1526" w:type="dxa"/>
            <w:tcBorders>
              <w:top w:val="nil"/>
              <w:left w:val="nil"/>
              <w:bottom w:val="single" w:sz="8" w:space="0" w:color="auto"/>
              <w:right w:val="single" w:sz="8" w:space="0" w:color="auto"/>
            </w:tcBorders>
            <w:shd w:val="clear" w:color="000000" w:fill="A6A6A6"/>
            <w:vAlign w:val="center"/>
            <w:hideMark/>
          </w:tcPr>
          <w:p w14:paraId="2ABC2F62"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1592" w:type="dxa"/>
            <w:tcBorders>
              <w:top w:val="nil"/>
              <w:left w:val="nil"/>
              <w:bottom w:val="single" w:sz="8" w:space="0" w:color="auto"/>
              <w:right w:val="single" w:sz="8" w:space="0" w:color="auto"/>
            </w:tcBorders>
            <w:shd w:val="clear" w:color="000000" w:fill="A6A6A6"/>
            <w:vAlign w:val="center"/>
            <w:hideMark/>
          </w:tcPr>
          <w:p w14:paraId="107289B6"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1519CD0F"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12</w:t>
            </w:r>
          </w:p>
        </w:tc>
        <w:tc>
          <w:tcPr>
            <w:tcW w:w="1701" w:type="dxa"/>
            <w:tcBorders>
              <w:top w:val="nil"/>
              <w:left w:val="nil"/>
              <w:bottom w:val="single" w:sz="8" w:space="0" w:color="auto"/>
              <w:right w:val="single" w:sz="8" w:space="0" w:color="auto"/>
            </w:tcBorders>
            <w:vAlign w:val="center"/>
            <w:hideMark/>
          </w:tcPr>
          <w:p w14:paraId="19DC65EF"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 </w:t>
            </w:r>
          </w:p>
        </w:tc>
        <w:tc>
          <w:tcPr>
            <w:tcW w:w="1863" w:type="dxa"/>
            <w:tcBorders>
              <w:top w:val="nil"/>
              <w:left w:val="nil"/>
              <w:bottom w:val="nil"/>
              <w:right w:val="nil"/>
            </w:tcBorders>
            <w:noWrap/>
            <w:vAlign w:val="bottom"/>
            <w:hideMark/>
          </w:tcPr>
          <w:p w14:paraId="373F3F1E"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p>
        </w:tc>
      </w:tr>
      <w:tr w:rsidR="0007519D" w:rsidRPr="009A3123" w14:paraId="5A0F4B08" w14:textId="77777777" w:rsidTr="004A2915">
        <w:trPr>
          <w:trHeight w:val="340"/>
        </w:trPr>
        <w:tc>
          <w:tcPr>
            <w:tcW w:w="236" w:type="dxa"/>
            <w:tcBorders>
              <w:top w:val="nil"/>
              <w:left w:val="nil"/>
              <w:bottom w:val="nil"/>
              <w:right w:val="nil"/>
            </w:tcBorders>
            <w:noWrap/>
            <w:vAlign w:val="bottom"/>
            <w:hideMark/>
          </w:tcPr>
          <w:p w14:paraId="144A6F03"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069178AC"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4</w:t>
            </w:r>
          </w:p>
        </w:tc>
        <w:tc>
          <w:tcPr>
            <w:tcW w:w="1985" w:type="dxa"/>
            <w:tcBorders>
              <w:top w:val="nil"/>
              <w:left w:val="nil"/>
              <w:bottom w:val="single" w:sz="8" w:space="0" w:color="auto"/>
              <w:right w:val="single" w:sz="8" w:space="0" w:color="auto"/>
            </w:tcBorders>
            <w:vAlign w:val="center"/>
            <w:hideMark/>
          </w:tcPr>
          <w:p w14:paraId="15CF02E7" w14:textId="77777777" w:rsidR="0007519D" w:rsidRPr="009A3123" w:rsidRDefault="0007519D" w:rsidP="004A2915">
            <w:pPr>
              <w:spacing w:after="0" w:line="240" w:lineRule="auto"/>
              <w:rPr>
                <w:rFonts w:asciiTheme="majorHAnsi" w:eastAsia="Times New Roman" w:hAnsiTheme="majorHAnsi" w:cstheme="majorHAnsi"/>
                <w:b/>
                <w:bCs/>
                <w:sz w:val="20"/>
                <w:szCs w:val="20"/>
                <w:lang w:eastAsia="en-GB"/>
              </w:rPr>
            </w:pPr>
            <w:r w:rsidRPr="009A3123">
              <w:rPr>
                <w:rFonts w:asciiTheme="majorHAnsi" w:eastAsia="Times New Roman" w:hAnsiTheme="majorHAnsi" w:cstheme="majorHAnsi"/>
                <w:b/>
                <w:bCs/>
                <w:sz w:val="20"/>
                <w:szCs w:val="20"/>
                <w:lang w:eastAsia="en-GB"/>
              </w:rPr>
              <w:t>Level 1</w:t>
            </w:r>
          </w:p>
        </w:tc>
        <w:tc>
          <w:tcPr>
            <w:tcW w:w="1275" w:type="dxa"/>
            <w:tcBorders>
              <w:top w:val="nil"/>
              <w:left w:val="nil"/>
              <w:bottom w:val="single" w:sz="8" w:space="0" w:color="auto"/>
              <w:right w:val="single" w:sz="8" w:space="0" w:color="auto"/>
            </w:tcBorders>
            <w:vAlign w:val="center"/>
            <w:hideMark/>
          </w:tcPr>
          <w:p w14:paraId="41AF1609"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6</w:t>
            </w:r>
          </w:p>
        </w:tc>
        <w:tc>
          <w:tcPr>
            <w:tcW w:w="2277" w:type="dxa"/>
            <w:tcBorders>
              <w:top w:val="nil"/>
              <w:left w:val="nil"/>
              <w:bottom w:val="single" w:sz="8" w:space="0" w:color="auto"/>
              <w:right w:val="single" w:sz="8" w:space="0" w:color="auto"/>
            </w:tcBorders>
            <w:vAlign w:val="center"/>
            <w:hideMark/>
          </w:tcPr>
          <w:p w14:paraId="74ED20FF"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4</w:t>
            </w:r>
          </w:p>
        </w:tc>
        <w:tc>
          <w:tcPr>
            <w:tcW w:w="1976" w:type="dxa"/>
            <w:tcBorders>
              <w:top w:val="nil"/>
              <w:left w:val="nil"/>
              <w:bottom w:val="single" w:sz="8" w:space="0" w:color="auto"/>
              <w:right w:val="single" w:sz="8" w:space="0" w:color="auto"/>
            </w:tcBorders>
            <w:shd w:val="clear" w:color="000000" w:fill="A6A6A6"/>
            <w:vAlign w:val="center"/>
            <w:hideMark/>
          </w:tcPr>
          <w:p w14:paraId="4817CCA6"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1526" w:type="dxa"/>
            <w:tcBorders>
              <w:top w:val="nil"/>
              <w:left w:val="nil"/>
              <w:bottom w:val="single" w:sz="8" w:space="0" w:color="auto"/>
              <w:right w:val="single" w:sz="8" w:space="0" w:color="auto"/>
            </w:tcBorders>
            <w:shd w:val="clear" w:color="000000" w:fill="A6A6A6"/>
            <w:vAlign w:val="center"/>
            <w:hideMark/>
          </w:tcPr>
          <w:p w14:paraId="5412D971"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1592" w:type="dxa"/>
            <w:tcBorders>
              <w:top w:val="nil"/>
              <w:left w:val="nil"/>
              <w:bottom w:val="single" w:sz="8" w:space="0" w:color="auto"/>
              <w:right w:val="single" w:sz="8" w:space="0" w:color="auto"/>
            </w:tcBorders>
            <w:shd w:val="clear" w:color="000000" w:fill="A6A6A6"/>
            <w:vAlign w:val="center"/>
            <w:hideMark/>
          </w:tcPr>
          <w:p w14:paraId="722C956C"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336D341D"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10</w:t>
            </w:r>
          </w:p>
        </w:tc>
        <w:tc>
          <w:tcPr>
            <w:tcW w:w="1701" w:type="dxa"/>
            <w:tcBorders>
              <w:top w:val="nil"/>
              <w:left w:val="nil"/>
              <w:bottom w:val="single" w:sz="8" w:space="0" w:color="auto"/>
              <w:right w:val="single" w:sz="8" w:space="0" w:color="auto"/>
            </w:tcBorders>
            <w:vAlign w:val="center"/>
            <w:hideMark/>
          </w:tcPr>
          <w:p w14:paraId="7F751B51"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 </w:t>
            </w:r>
          </w:p>
        </w:tc>
        <w:tc>
          <w:tcPr>
            <w:tcW w:w="1863" w:type="dxa"/>
            <w:tcBorders>
              <w:top w:val="nil"/>
              <w:left w:val="nil"/>
              <w:bottom w:val="nil"/>
              <w:right w:val="nil"/>
            </w:tcBorders>
            <w:noWrap/>
            <w:vAlign w:val="bottom"/>
            <w:hideMark/>
          </w:tcPr>
          <w:p w14:paraId="4AA5EA03"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p>
        </w:tc>
      </w:tr>
      <w:tr w:rsidR="0007519D" w:rsidRPr="009A3123" w14:paraId="6923597A" w14:textId="77777777" w:rsidTr="004A2915">
        <w:trPr>
          <w:trHeight w:val="340"/>
        </w:trPr>
        <w:tc>
          <w:tcPr>
            <w:tcW w:w="236" w:type="dxa"/>
            <w:tcBorders>
              <w:top w:val="nil"/>
              <w:left w:val="nil"/>
              <w:bottom w:val="nil"/>
              <w:right w:val="nil"/>
            </w:tcBorders>
            <w:noWrap/>
            <w:vAlign w:val="bottom"/>
            <w:hideMark/>
          </w:tcPr>
          <w:p w14:paraId="17BE58DC"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7C63B96C"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5</w:t>
            </w:r>
          </w:p>
        </w:tc>
        <w:tc>
          <w:tcPr>
            <w:tcW w:w="1985" w:type="dxa"/>
            <w:tcBorders>
              <w:top w:val="nil"/>
              <w:left w:val="nil"/>
              <w:bottom w:val="single" w:sz="8" w:space="0" w:color="auto"/>
              <w:right w:val="single" w:sz="8" w:space="0" w:color="auto"/>
            </w:tcBorders>
            <w:vAlign w:val="center"/>
            <w:hideMark/>
          </w:tcPr>
          <w:p w14:paraId="18CD6BB5" w14:textId="77777777" w:rsidR="0007519D" w:rsidRPr="009A3123" w:rsidRDefault="0007519D" w:rsidP="004A2915">
            <w:pPr>
              <w:spacing w:after="0" w:line="240" w:lineRule="auto"/>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Level 2 and 3</w:t>
            </w:r>
          </w:p>
        </w:tc>
        <w:tc>
          <w:tcPr>
            <w:tcW w:w="1275" w:type="dxa"/>
            <w:tcBorders>
              <w:top w:val="nil"/>
              <w:left w:val="nil"/>
              <w:bottom w:val="single" w:sz="8" w:space="0" w:color="auto"/>
              <w:right w:val="single" w:sz="8" w:space="0" w:color="auto"/>
            </w:tcBorders>
            <w:vAlign w:val="center"/>
            <w:hideMark/>
          </w:tcPr>
          <w:p w14:paraId="1BA9C1D1"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4</w:t>
            </w:r>
          </w:p>
        </w:tc>
        <w:tc>
          <w:tcPr>
            <w:tcW w:w="2277" w:type="dxa"/>
            <w:tcBorders>
              <w:top w:val="nil"/>
              <w:left w:val="nil"/>
              <w:bottom w:val="single" w:sz="8" w:space="0" w:color="auto"/>
              <w:right w:val="single" w:sz="8" w:space="0" w:color="auto"/>
            </w:tcBorders>
            <w:vAlign w:val="center"/>
            <w:hideMark/>
          </w:tcPr>
          <w:p w14:paraId="5A7D3834"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2</w:t>
            </w:r>
          </w:p>
        </w:tc>
        <w:tc>
          <w:tcPr>
            <w:tcW w:w="1976" w:type="dxa"/>
            <w:tcBorders>
              <w:top w:val="nil"/>
              <w:left w:val="nil"/>
              <w:bottom w:val="single" w:sz="8" w:space="0" w:color="auto"/>
              <w:right w:val="single" w:sz="8" w:space="0" w:color="auto"/>
            </w:tcBorders>
            <w:vAlign w:val="center"/>
            <w:hideMark/>
          </w:tcPr>
          <w:p w14:paraId="10E21576"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1</w:t>
            </w:r>
          </w:p>
        </w:tc>
        <w:tc>
          <w:tcPr>
            <w:tcW w:w="1526" w:type="dxa"/>
            <w:tcBorders>
              <w:top w:val="nil"/>
              <w:left w:val="nil"/>
              <w:bottom w:val="single" w:sz="8" w:space="0" w:color="auto"/>
              <w:right w:val="single" w:sz="8" w:space="0" w:color="auto"/>
            </w:tcBorders>
            <w:vAlign w:val="center"/>
            <w:hideMark/>
          </w:tcPr>
          <w:p w14:paraId="4C5DF8ED"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1</w:t>
            </w:r>
          </w:p>
        </w:tc>
        <w:tc>
          <w:tcPr>
            <w:tcW w:w="1592" w:type="dxa"/>
            <w:tcBorders>
              <w:top w:val="nil"/>
              <w:left w:val="nil"/>
              <w:bottom w:val="single" w:sz="8" w:space="0" w:color="auto"/>
              <w:right w:val="single" w:sz="8" w:space="0" w:color="auto"/>
            </w:tcBorders>
            <w:vAlign w:val="center"/>
            <w:hideMark/>
          </w:tcPr>
          <w:p w14:paraId="4C238A9E"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1</w:t>
            </w:r>
          </w:p>
        </w:tc>
        <w:tc>
          <w:tcPr>
            <w:tcW w:w="993" w:type="dxa"/>
            <w:tcBorders>
              <w:top w:val="nil"/>
              <w:left w:val="nil"/>
              <w:bottom w:val="single" w:sz="8" w:space="0" w:color="auto"/>
              <w:right w:val="single" w:sz="8" w:space="0" w:color="auto"/>
            </w:tcBorders>
            <w:vAlign w:val="center"/>
            <w:hideMark/>
          </w:tcPr>
          <w:p w14:paraId="0A89A62B"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9</w:t>
            </w:r>
          </w:p>
        </w:tc>
        <w:tc>
          <w:tcPr>
            <w:tcW w:w="1701" w:type="dxa"/>
            <w:tcBorders>
              <w:top w:val="nil"/>
              <w:left w:val="nil"/>
              <w:bottom w:val="single" w:sz="8" w:space="0" w:color="auto"/>
              <w:right w:val="single" w:sz="8" w:space="0" w:color="auto"/>
            </w:tcBorders>
            <w:vAlign w:val="center"/>
            <w:hideMark/>
          </w:tcPr>
          <w:p w14:paraId="5DB88022"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 </w:t>
            </w:r>
          </w:p>
        </w:tc>
        <w:tc>
          <w:tcPr>
            <w:tcW w:w="1863" w:type="dxa"/>
            <w:tcBorders>
              <w:top w:val="nil"/>
              <w:left w:val="nil"/>
              <w:bottom w:val="nil"/>
              <w:right w:val="nil"/>
            </w:tcBorders>
            <w:noWrap/>
            <w:vAlign w:val="bottom"/>
            <w:hideMark/>
          </w:tcPr>
          <w:p w14:paraId="0A188141"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p>
        </w:tc>
      </w:tr>
      <w:tr w:rsidR="0007519D" w:rsidRPr="009A3123" w14:paraId="1B81C2AF" w14:textId="77777777" w:rsidTr="004A2915">
        <w:trPr>
          <w:trHeight w:val="340"/>
        </w:trPr>
        <w:tc>
          <w:tcPr>
            <w:tcW w:w="236" w:type="dxa"/>
            <w:tcBorders>
              <w:top w:val="nil"/>
              <w:left w:val="nil"/>
              <w:bottom w:val="nil"/>
              <w:right w:val="nil"/>
            </w:tcBorders>
            <w:noWrap/>
            <w:vAlign w:val="bottom"/>
            <w:hideMark/>
          </w:tcPr>
          <w:p w14:paraId="0C2C8660"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232BB751"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6</w:t>
            </w:r>
          </w:p>
        </w:tc>
        <w:tc>
          <w:tcPr>
            <w:tcW w:w="1985" w:type="dxa"/>
            <w:tcBorders>
              <w:top w:val="nil"/>
              <w:left w:val="nil"/>
              <w:bottom w:val="single" w:sz="8" w:space="0" w:color="auto"/>
              <w:right w:val="single" w:sz="8" w:space="0" w:color="auto"/>
            </w:tcBorders>
            <w:vAlign w:val="center"/>
            <w:hideMark/>
          </w:tcPr>
          <w:p w14:paraId="5F2458DE" w14:textId="77777777" w:rsidR="0007519D" w:rsidRPr="009A3123" w:rsidRDefault="0007519D" w:rsidP="004A2915">
            <w:pPr>
              <w:spacing w:after="0" w:line="240" w:lineRule="auto"/>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Level 2 and 3</w:t>
            </w:r>
          </w:p>
        </w:tc>
        <w:tc>
          <w:tcPr>
            <w:tcW w:w="1275" w:type="dxa"/>
            <w:tcBorders>
              <w:top w:val="nil"/>
              <w:left w:val="nil"/>
              <w:bottom w:val="single" w:sz="8" w:space="0" w:color="auto"/>
              <w:right w:val="single" w:sz="8" w:space="0" w:color="auto"/>
            </w:tcBorders>
            <w:vAlign w:val="center"/>
            <w:hideMark/>
          </w:tcPr>
          <w:p w14:paraId="10723091"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4</w:t>
            </w:r>
          </w:p>
        </w:tc>
        <w:tc>
          <w:tcPr>
            <w:tcW w:w="2277" w:type="dxa"/>
            <w:tcBorders>
              <w:top w:val="nil"/>
              <w:left w:val="nil"/>
              <w:bottom w:val="single" w:sz="8" w:space="0" w:color="auto"/>
              <w:right w:val="single" w:sz="8" w:space="0" w:color="auto"/>
            </w:tcBorders>
            <w:vAlign w:val="center"/>
            <w:hideMark/>
          </w:tcPr>
          <w:p w14:paraId="07BDDE15"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2</w:t>
            </w:r>
          </w:p>
        </w:tc>
        <w:tc>
          <w:tcPr>
            <w:tcW w:w="1976" w:type="dxa"/>
            <w:tcBorders>
              <w:top w:val="nil"/>
              <w:left w:val="nil"/>
              <w:bottom w:val="single" w:sz="8" w:space="0" w:color="auto"/>
              <w:right w:val="single" w:sz="8" w:space="0" w:color="auto"/>
            </w:tcBorders>
            <w:vAlign w:val="center"/>
            <w:hideMark/>
          </w:tcPr>
          <w:p w14:paraId="19FD6FF9"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1</w:t>
            </w:r>
          </w:p>
        </w:tc>
        <w:tc>
          <w:tcPr>
            <w:tcW w:w="1526" w:type="dxa"/>
            <w:tcBorders>
              <w:top w:val="nil"/>
              <w:left w:val="nil"/>
              <w:bottom w:val="single" w:sz="8" w:space="0" w:color="auto"/>
              <w:right w:val="single" w:sz="8" w:space="0" w:color="auto"/>
            </w:tcBorders>
            <w:vAlign w:val="center"/>
            <w:hideMark/>
          </w:tcPr>
          <w:p w14:paraId="2ABD5A9B"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1</w:t>
            </w:r>
          </w:p>
        </w:tc>
        <w:tc>
          <w:tcPr>
            <w:tcW w:w="1592" w:type="dxa"/>
            <w:tcBorders>
              <w:top w:val="nil"/>
              <w:left w:val="nil"/>
              <w:bottom w:val="single" w:sz="8" w:space="0" w:color="auto"/>
              <w:right w:val="single" w:sz="8" w:space="0" w:color="auto"/>
            </w:tcBorders>
            <w:shd w:val="clear" w:color="000000" w:fill="A6A6A6"/>
            <w:vAlign w:val="center"/>
            <w:hideMark/>
          </w:tcPr>
          <w:p w14:paraId="3D49BA29"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5077862B"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8</w:t>
            </w:r>
          </w:p>
        </w:tc>
        <w:tc>
          <w:tcPr>
            <w:tcW w:w="1701" w:type="dxa"/>
            <w:tcBorders>
              <w:top w:val="nil"/>
              <w:left w:val="nil"/>
              <w:bottom w:val="single" w:sz="8" w:space="0" w:color="auto"/>
              <w:right w:val="single" w:sz="8" w:space="0" w:color="auto"/>
            </w:tcBorders>
            <w:vAlign w:val="center"/>
            <w:hideMark/>
          </w:tcPr>
          <w:p w14:paraId="14630035"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 </w:t>
            </w:r>
          </w:p>
        </w:tc>
        <w:tc>
          <w:tcPr>
            <w:tcW w:w="1863" w:type="dxa"/>
            <w:tcBorders>
              <w:top w:val="nil"/>
              <w:left w:val="nil"/>
              <w:bottom w:val="nil"/>
              <w:right w:val="nil"/>
            </w:tcBorders>
            <w:noWrap/>
            <w:vAlign w:val="bottom"/>
            <w:hideMark/>
          </w:tcPr>
          <w:p w14:paraId="350BA9E7"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p>
        </w:tc>
      </w:tr>
      <w:tr w:rsidR="0007519D" w:rsidRPr="009A3123" w14:paraId="6072D448" w14:textId="77777777" w:rsidTr="004A2915">
        <w:trPr>
          <w:trHeight w:val="340"/>
        </w:trPr>
        <w:tc>
          <w:tcPr>
            <w:tcW w:w="236" w:type="dxa"/>
            <w:tcBorders>
              <w:top w:val="nil"/>
              <w:left w:val="nil"/>
              <w:bottom w:val="nil"/>
              <w:right w:val="nil"/>
            </w:tcBorders>
            <w:noWrap/>
            <w:vAlign w:val="bottom"/>
            <w:hideMark/>
          </w:tcPr>
          <w:p w14:paraId="5C167D27"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65CC293E"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7</w:t>
            </w:r>
          </w:p>
        </w:tc>
        <w:tc>
          <w:tcPr>
            <w:tcW w:w="1985" w:type="dxa"/>
            <w:tcBorders>
              <w:top w:val="nil"/>
              <w:left w:val="nil"/>
              <w:bottom w:val="single" w:sz="8" w:space="0" w:color="auto"/>
              <w:right w:val="single" w:sz="8" w:space="0" w:color="auto"/>
            </w:tcBorders>
            <w:vAlign w:val="center"/>
            <w:hideMark/>
          </w:tcPr>
          <w:p w14:paraId="645714D3" w14:textId="77777777" w:rsidR="0007519D" w:rsidRPr="009A3123" w:rsidRDefault="0007519D" w:rsidP="004A2915">
            <w:pPr>
              <w:spacing w:after="0" w:line="240" w:lineRule="auto"/>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Level 2 and 3</w:t>
            </w:r>
          </w:p>
        </w:tc>
        <w:tc>
          <w:tcPr>
            <w:tcW w:w="1275" w:type="dxa"/>
            <w:tcBorders>
              <w:top w:val="nil"/>
              <w:left w:val="nil"/>
              <w:bottom w:val="single" w:sz="8" w:space="0" w:color="auto"/>
              <w:right w:val="single" w:sz="8" w:space="0" w:color="auto"/>
            </w:tcBorders>
            <w:vAlign w:val="center"/>
            <w:hideMark/>
          </w:tcPr>
          <w:p w14:paraId="7BC6D2AB"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4</w:t>
            </w:r>
          </w:p>
        </w:tc>
        <w:tc>
          <w:tcPr>
            <w:tcW w:w="2277" w:type="dxa"/>
            <w:tcBorders>
              <w:top w:val="nil"/>
              <w:left w:val="nil"/>
              <w:bottom w:val="single" w:sz="8" w:space="0" w:color="auto"/>
              <w:right w:val="single" w:sz="8" w:space="0" w:color="auto"/>
            </w:tcBorders>
            <w:vAlign w:val="center"/>
            <w:hideMark/>
          </w:tcPr>
          <w:p w14:paraId="158CD92B"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2</w:t>
            </w:r>
          </w:p>
        </w:tc>
        <w:tc>
          <w:tcPr>
            <w:tcW w:w="1976" w:type="dxa"/>
            <w:tcBorders>
              <w:top w:val="nil"/>
              <w:left w:val="nil"/>
              <w:bottom w:val="single" w:sz="8" w:space="0" w:color="auto"/>
              <w:right w:val="single" w:sz="8" w:space="0" w:color="auto"/>
            </w:tcBorders>
            <w:vAlign w:val="center"/>
            <w:hideMark/>
          </w:tcPr>
          <w:p w14:paraId="57740197"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1</w:t>
            </w:r>
          </w:p>
        </w:tc>
        <w:tc>
          <w:tcPr>
            <w:tcW w:w="1526" w:type="dxa"/>
            <w:tcBorders>
              <w:top w:val="nil"/>
              <w:left w:val="nil"/>
              <w:bottom w:val="single" w:sz="8" w:space="0" w:color="auto"/>
              <w:right w:val="single" w:sz="8" w:space="0" w:color="auto"/>
            </w:tcBorders>
            <w:shd w:val="clear" w:color="000000" w:fill="A6A6A6"/>
            <w:vAlign w:val="center"/>
            <w:hideMark/>
          </w:tcPr>
          <w:p w14:paraId="186DD5D3"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1592" w:type="dxa"/>
            <w:tcBorders>
              <w:top w:val="nil"/>
              <w:left w:val="nil"/>
              <w:bottom w:val="single" w:sz="8" w:space="0" w:color="auto"/>
              <w:right w:val="single" w:sz="8" w:space="0" w:color="auto"/>
            </w:tcBorders>
            <w:shd w:val="clear" w:color="000000" w:fill="A6A6A6"/>
            <w:vAlign w:val="center"/>
            <w:hideMark/>
          </w:tcPr>
          <w:p w14:paraId="48B0BC92"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3F3EFA5E"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7</w:t>
            </w:r>
          </w:p>
        </w:tc>
        <w:tc>
          <w:tcPr>
            <w:tcW w:w="1701" w:type="dxa"/>
            <w:tcBorders>
              <w:top w:val="nil"/>
              <w:left w:val="nil"/>
              <w:bottom w:val="single" w:sz="8" w:space="0" w:color="auto"/>
              <w:right w:val="single" w:sz="8" w:space="0" w:color="auto"/>
            </w:tcBorders>
            <w:vAlign w:val="center"/>
            <w:hideMark/>
          </w:tcPr>
          <w:p w14:paraId="6E17AD01"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 </w:t>
            </w:r>
          </w:p>
        </w:tc>
        <w:tc>
          <w:tcPr>
            <w:tcW w:w="1863" w:type="dxa"/>
            <w:tcBorders>
              <w:top w:val="nil"/>
              <w:left w:val="nil"/>
              <w:bottom w:val="nil"/>
              <w:right w:val="nil"/>
            </w:tcBorders>
            <w:noWrap/>
            <w:vAlign w:val="bottom"/>
            <w:hideMark/>
          </w:tcPr>
          <w:p w14:paraId="1D54FCCC"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p>
        </w:tc>
      </w:tr>
      <w:tr w:rsidR="0007519D" w:rsidRPr="009A3123" w14:paraId="280DB7F9" w14:textId="77777777" w:rsidTr="004A2915">
        <w:trPr>
          <w:trHeight w:val="340"/>
        </w:trPr>
        <w:tc>
          <w:tcPr>
            <w:tcW w:w="236" w:type="dxa"/>
            <w:tcBorders>
              <w:top w:val="nil"/>
              <w:left w:val="nil"/>
              <w:bottom w:val="nil"/>
              <w:right w:val="nil"/>
            </w:tcBorders>
            <w:noWrap/>
            <w:vAlign w:val="bottom"/>
            <w:hideMark/>
          </w:tcPr>
          <w:p w14:paraId="3046B482"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2387BDB7"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8</w:t>
            </w:r>
          </w:p>
        </w:tc>
        <w:tc>
          <w:tcPr>
            <w:tcW w:w="1985" w:type="dxa"/>
            <w:tcBorders>
              <w:top w:val="nil"/>
              <w:left w:val="nil"/>
              <w:bottom w:val="single" w:sz="8" w:space="0" w:color="auto"/>
              <w:right w:val="single" w:sz="8" w:space="0" w:color="auto"/>
            </w:tcBorders>
            <w:vAlign w:val="center"/>
            <w:hideMark/>
          </w:tcPr>
          <w:p w14:paraId="2985CAD5" w14:textId="77777777" w:rsidR="0007519D" w:rsidRPr="009A3123" w:rsidRDefault="0007519D" w:rsidP="004A2915">
            <w:pPr>
              <w:spacing w:after="0" w:line="240" w:lineRule="auto"/>
              <w:rPr>
                <w:rFonts w:asciiTheme="majorHAnsi" w:eastAsia="Times New Roman" w:hAnsiTheme="majorHAnsi" w:cstheme="majorHAnsi"/>
                <w:b/>
                <w:bCs/>
                <w:sz w:val="20"/>
                <w:szCs w:val="20"/>
                <w:lang w:eastAsia="en-GB"/>
              </w:rPr>
            </w:pPr>
            <w:r w:rsidRPr="009A3123">
              <w:rPr>
                <w:rFonts w:asciiTheme="majorHAnsi" w:eastAsia="Times New Roman" w:hAnsiTheme="majorHAnsi" w:cstheme="majorHAnsi"/>
                <w:b/>
                <w:bCs/>
                <w:sz w:val="20"/>
                <w:szCs w:val="20"/>
                <w:lang w:eastAsia="en-GB"/>
              </w:rPr>
              <w:t>Level 2 and 3</w:t>
            </w:r>
          </w:p>
        </w:tc>
        <w:tc>
          <w:tcPr>
            <w:tcW w:w="1275" w:type="dxa"/>
            <w:tcBorders>
              <w:top w:val="nil"/>
              <w:left w:val="nil"/>
              <w:bottom w:val="single" w:sz="8" w:space="0" w:color="auto"/>
              <w:right w:val="single" w:sz="8" w:space="0" w:color="auto"/>
            </w:tcBorders>
            <w:vAlign w:val="center"/>
            <w:hideMark/>
          </w:tcPr>
          <w:p w14:paraId="0CC30D72"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4</w:t>
            </w:r>
          </w:p>
        </w:tc>
        <w:tc>
          <w:tcPr>
            <w:tcW w:w="2277" w:type="dxa"/>
            <w:tcBorders>
              <w:top w:val="nil"/>
              <w:left w:val="nil"/>
              <w:bottom w:val="single" w:sz="8" w:space="0" w:color="auto"/>
              <w:right w:val="single" w:sz="8" w:space="0" w:color="auto"/>
            </w:tcBorders>
            <w:vAlign w:val="center"/>
            <w:hideMark/>
          </w:tcPr>
          <w:p w14:paraId="31E78D81"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2</w:t>
            </w:r>
          </w:p>
        </w:tc>
        <w:tc>
          <w:tcPr>
            <w:tcW w:w="1976" w:type="dxa"/>
            <w:tcBorders>
              <w:top w:val="nil"/>
              <w:left w:val="nil"/>
              <w:bottom w:val="single" w:sz="8" w:space="0" w:color="auto"/>
              <w:right w:val="single" w:sz="8" w:space="0" w:color="auto"/>
            </w:tcBorders>
            <w:shd w:val="clear" w:color="000000" w:fill="A6A6A6"/>
            <w:vAlign w:val="center"/>
            <w:hideMark/>
          </w:tcPr>
          <w:p w14:paraId="1B2C6575"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1526" w:type="dxa"/>
            <w:tcBorders>
              <w:top w:val="nil"/>
              <w:left w:val="nil"/>
              <w:bottom w:val="single" w:sz="8" w:space="0" w:color="auto"/>
              <w:right w:val="single" w:sz="8" w:space="0" w:color="auto"/>
            </w:tcBorders>
            <w:shd w:val="clear" w:color="000000" w:fill="A6A6A6"/>
            <w:vAlign w:val="center"/>
            <w:hideMark/>
          </w:tcPr>
          <w:p w14:paraId="113CF9F2"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1592" w:type="dxa"/>
            <w:tcBorders>
              <w:top w:val="nil"/>
              <w:left w:val="nil"/>
              <w:bottom w:val="single" w:sz="8" w:space="0" w:color="auto"/>
              <w:right w:val="single" w:sz="8" w:space="0" w:color="auto"/>
            </w:tcBorders>
            <w:shd w:val="clear" w:color="000000" w:fill="A6A6A6"/>
            <w:vAlign w:val="center"/>
            <w:hideMark/>
          </w:tcPr>
          <w:p w14:paraId="6B4D747B"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157A7C09"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6</w:t>
            </w:r>
          </w:p>
        </w:tc>
        <w:tc>
          <w:tcPr>
            <w:tcW w:w="1701" w:type="dxa"/>
            <w:tcBorders>
              <w:top w:val="nil"/>
              <w:left w:val="nil"/>
              <w:bottom w:val="single" w:sz="8" w:space="0" w:color="auto"/>
              <w:right w:val="single" w:sz="8" w:space="0" w:color="auto"/>
            </w:tcBorders>
            <w:vAlign w:val="center"/>
            <w:hideMark/>
          </w:tcPr>
          <w:p w14:paraId="16F527BC"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 </w:t>
            </w:r>
          </w:p>
        </w:tc>
        <w:tc>
          <w:tcPr>
            <w:tcW w:w="1863" w:type="dxa"/>
            <w:tcBorders>
              <w:top w:val="nil"/>
              <w:left w:val="nil"/>
              <w:bottom w:val="nil"/>
              <w:right w:val="nil"/>
            </w:tcBorders>
            <w:noWrap/>
            <w:vAlign w:val="bottom"/>
            <w:hideMark/>
          </w:tcPr>
          <w:p w14:paraId="56020F31"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p>
        </w:tc>
      </w:tr>
      <w:tr w:rsidR="0007519D" w:rsidRPr="009A3123" w14:paraId="00228059" w14:textId="77777777" w:rsidTr="004A2915">
        <w:trPr>
          <w:trHeight w:val="340"/>
        </w:trPr>
        <w:tc>
          <w:tcPr>
            <w:tcW w:w="236" w:type="dxa"/>
            <w:tcBorders>
              <w:top w:val="nil"/>
              <w:left w:val="nil"/>
              <w:bottom w:val="nil"/>
              <w:right w:val="nil"/>
            </w:tcBorders>
            <w:noWrap/>
            <w:vAlign w:val="bottom"/>
            <w:hideMark/>
          </w:tcPr>
          <w:p w14:paraId="315797E3"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086A9D6F"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9</w:t>
            </w:r>
          </w:p>
        </w:tc>
        <w:tc>
          <w:tcPr>
            <w:tcW w:w="1985" w:type="dxa"/>
            <w:tcBorders>
              <w:top w:val="nil"/>
              <w:left w:val="nil"/>
              <w:bottom w:val="single" w:sz="8" w:space="0" w:color="auto"/>
              <w:right w:val="single" w:sz="8" w:space="0" w:color="auto"/>
            </w:tcBorders>
            <w:vAlign w:val="center"/>
            <w:hideMark/>
          </w:tcPr>
          <w:p w14:paraId="7D26671D" w14:textId="77777777" w:rsidR="0007519D" w:rsidRPr="009A3123" w:rsidRDefault="0007519D" w:rsidP="004A2915">
            <w:pPr>
              <w:spacing w:after="0" w:line="240" w:lineRule="auto"/>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Level 4 and 5</w:t>
            </w:r>
          </w:p>
        </w:tc>
        <w:tc>
          <w:tcPr>
            <w:tcW w:w="1275" w:type="dxa"/>
            <w:tcBorders>
              <w:top w:val="nil"/>
              <w:left w:val="nil"/>
              <w:bottom w:val="single" w:sz="8" w:space="0" w:color="auto"/>
              <w:right w:val="single" w:sz="8" w:space="0" w:color="auto"/>
            </w:tcBorders>
            <w:vAlign w:val="center"/>
            <w:hideMark/>
          </w:tcPr>
          <w:p w14:paraId="454EC1CA"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2</w:t>
            </w:r>
          </w:p>
        </w:tc>
        <w:tc>
          <w:tcPr>
            <w:tcW w:w="2277" w:type="dxa"/>
            <w:tcBorders>
              <w:top w:val="nil"/>
              <w:left w:val="nil"/>
              <w:bottom w:val="single" w:sz="8" w:space="0" w:color="auto"/>
              <w:right w:val="single" w:sz="8" w:space="0" w:color="auto"/>
            </w:tcBorders>
            <w:vAlign w:val="center"/>
            <w:hideMark/>
          </w:tcPr>
          <w:p w14:paraId="796D3EC4"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1</w:t>
            </w:r>
          </w:p>
        </w:tc>
        <w:tc>
          <w:tcPr>
            <w:tcW w:w="1976" w:type="dxa"/>
            <w:tcBorders>
              <w:top w:val="nil"/>
              <w:left w:val="nil"/>
              <w:bottom w:val="single" w:sz="8" w:space="0" w:color="auto"/>
              <w:right w:val="single" w:sz="8" w:space="0" w:color="auto"/>
            </w:tcBorders>
            <w:vAlign w:val="center"/>
            <w:hideMark/>
          </w:tcPr>
          <w:p w14:paraId="6F0DE3FB"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0,5</w:t>
            </w:r>
          </w:p>
        </w:tc>
        <w:tc>
          <w:tcPr>
            <w:tcW w:w="1526" w:type="dxa"/>
            <w:tcBorders>
              <w:top w:val="nil"/>
              <w:left w:val="nil"/>
              <w:bottom w:val="single" w:sz="8" w:space="0" w:color="auto"/>
              <w:right w:val="single" w:sz="8" w:space="0" w:color="auto"/>
            </w:tcBorders>
            <w:vAlign w:val="center"/>
            <w:hideMark/>
          </w:tcPr>
          <w:p w14:paraId="02EFFAEA"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0,5</w:t>
            </w:r>
          </w:p>
        </w:tc>
        <w:tc>
          <w:tcPr>
            <w:tcW w:w="1592" w:type="dxa"/>
            <w:tcBorders>
              <w:top w:val="nil"/>
              <w:left w:val="nil"/>
              <w:bottom w:val="single" w:sz="8" w:space="0" w:color="auto"/>
              <w:right w:val="single" w:sz="8" w:space="0" w:color="auto"/>
            </w:tcBorders>
            <w:vAlign w:val="center"/>
            <w:hideMark/>
          </w:tcPr>
          <w:p w14:paraId="4B7997AF"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0,5</w:t>
            </w:r>
          </w:p>
        </w:tc>
        <w:tc>
          <w:tcPr>
            <w:tcW w:w="993" w:type="dxa"/>
            <w:tcBorders>
              <w:top w:val="nil"/>
              <w:left w:val="nil"/>
              <w:bottom w:val="single" w:sz="8" w:space="0" w:color="auto"/>
              <w:right w:val="single" w:sz="8" w:space="0" w:color="auto"/>
            </w:tcBorders>
            <w:vAlign w:val="center"/>
            <w:hideMark/>
          </w:tcPr>
          <w:p w14:paraId="12BCE2A8"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4,5</w:t>
            </w:r>
          </w:p>
        </w:tc>
        <w:tc>
          <w:tcPr>
            <w:tcW w:w="1701" w:type="dxa"/>
            <w:tcBorders>
              <w:top w:val="nil"/>
              <w:left w:val="nil"/>
              <w:bottom w:val="single" w:sz="8" w:space="0" w:color="auto"/>
              <w:right w:val="single" w:sz="8" w:space="0" w:color="auto"/>
            </w:tcBorders>
            <w:vAlign w:val="center"/>
            <w:hideMark/>
          </w:tcPr>
          <w:p w14:paraId="734FF57C"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 </w:t>
            </w:r>
          </w:p>
        </w:tc>
        <w:tc>
          <w:tcPr>
            <w:tcW w:w="1863" w:type="dxa"/>
            <w:tcBorders>
              <w:top w:val="nil"/>
              <w:left w:val="nil"/>
              <w:bottom w:val="nil"/>
              <w:right w:val="nil"/>
            </w:tcBorders>
            <w:noWrap/>
            <w:vAlign w:val="bottom"/>
            <w:hideMark/>
          </w:tcPr>
          <w:p w14:paraId="5D898790"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p>
        </w:tc>
      </w:tr>
      <w:tr w:rsidR="0007519D" w:rsidRPr="009A3123" w14:paraId="7E5B9E8B" w14:textId="77777777" w:rsidTr="004A2915">
        <w:trPr>
          <w:trHeight w:val="340"/>
        </w:trPr>
        <w:tc>
          <w:tcPr>
            <w:tcW w:w="236" w:type="dxa"/>
            <w:tcBorders>
              <w:top w:val="nil"/>
              <w:left w:val="nil"/>
              <w:bottom w:val="nil"/>
              <w:right w:val="nil"/>
            </w:tcBorders>
            <w:noWrap/>
            <w:vAlign w:val="bottom"/>
            <w:hideMark/>
          </w:tcPr>
          <w:p w14:paraId="46A2926D"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65D82D00"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10</w:t>
            </w:r>
          </w:p>
        </w:tc>
        <w:tc>
          <w:tcPr>
            <w:tcW w:w="1985" w:type="dxa"/>
            <w:tcBorders>
              <w:top w:val="nil"/>
              <w:left w:val="nil"/>
              <w:bottom w:val="single" w:sz="8" w:space="0" w:color="auto"/>
              <w:right w:val="single" w:sz="8" w:space="0" w:color="auto"/>
            </w:tcBorders>
            <w:vAlign w:val="center"/>
            <w:hideMark/>
          </w:tcPr>
          <w:p w14:paraId="31433337" w14:textId="77777777" w:rsidR="0007519D" w:rsidRPr="009A3123" w:rsidRDefault="0007519D" w:rsidP="004A2915">
            <w:pPr>
              <w:spacing w:after="0" w:line="240" w:lineRule="auto"/>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Level 4 and 5</w:t>
            </w:r>
          </w:p>
        </w:tc>
        <w:tc>
          <w:tcPr>
            <w:tcW w:w="1275" w:type="dxa"/>
            <w:tcBorders>
              <w:top w:val="nil"/>
              <w:left w:val="nil"/>
              <w:bottom w:val="single" w:sz="8" w:space="0" w:color="auto"/>
              <w:right w:val="single" w:sz="8" w:space="0" w:color="auto"/>
            </w:tcBorders>
            <w:vAlign w:val="center"/>
            <w:hideMark/>
          </w:tcPr>
          <w:p w14:paraId="7A109321"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2</w:t>
            </w:r>
          </w:p>
        </w:tc>
        <w:tc>
          <w:tcPr>
            <w:tcW w:w="2277" w:type="dxa"/>
            <w:tcBorders>
              <w:top w:val="nil"/>
              <w:left w:val="nil"/>
              <w:bottom w:val="single" w:sz="8" w:space="0" w:color="auto"/>
              <w:right w:val="single" w:sz="8" w:space="0" w:color="auto"/>
            </w:tcBorders>
            <w:vAlign w:val="center"/>
            <w:hideMark/>
          </w:tcPr>
          <w:p w14:paraId="68E94422"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0,5</w:t>
            </w:r>
          </w:p>
        </w:tc>
        <w:tc>
          <w:tcPr>
            <w:tcW w:w="1976" w:type="dxa"/>
            <w:tcBorders>
              <w:top w:val="nil"/>
              <w:left w:val="nil"/>
              <w:bottom w:val="single" w:sz="8" w:space="0" w:color="auto"/>
              <w:right w:val="single" w:sz="8" w:space="0" w:color="auto"/>
            </w:tcBorders>
            <w:vAlign w:val="center"/>
            <w:hideMark/>
          </w:tcPr>
          <w:p w14:paraId="57E7C2F6"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0,5</w:t>
            </w:r>
          </w:p>
        </w:tc>
        <w:tc>
          <w:tcPr>
            <w:tcW w:w="1526" w:type="dxa"/>
            <w:tcBorders>
              <w:top w:val="nil"/>
              <w:left w:val="nil"/>
              <w:bottom w:val="single" w:sz="8" w:space="0" w:color="auto"/>
              <w:right w:val="single" w:sz="8" w:space="0" w:color="auto"/>
            </w:tcBorders>
            <w:vAlign w:val="center"/>
            <w:hideMark/>
          </w:tcPr>
          <w:p w14:paraId="712F45CF"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0,5</w:t>
            </w:r>
          </w:p>
        </w:tc>
        <w:tc>
          <w:tcPr>
            <w:tcW w:w="1592" w:type="dxa"/>
            <w:tcBorders>
              <w:top w:val="nil"/>
              <w:left w:val="nil"/>
              <w:bottom w:val="single" w:sz="8" w:space="0" w:color="auto"/>
              <w:right w:val="single" w:sz="8" w:space="0" w:color="auto"/>
            </w:tcBorders>
            <w:shd w:val="clear" w:color="000000" w:fill="A6A6A6"/>
            <w:vAlign w:val="center"/>
            <w:hideMark/>
          </w:tcPr>
          <w:p w14:paraId="3D960C5D"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4065107F"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3,5</w:t>
            </w:r>
          </w:p>
        </w:tc>
        <w:tc>
          <w:tcPr>
            <w:tcW w:w="1701" w:type="dxa"/>
            <w:tcBorders>
              <w:top w:val="nil"/>
              <w:left w:val="nil"/>
              <w:bottom w:val="single" w:sz="8" w:space="0" w:color="auto"/>
              <w:right w:val="single" w:sz="8" w:space="0" w:color="auto"/>
            </w:tcBorders>
            <w:vAlign w:val="center"/>
            <w:hideMark/>
          </w:tcPr>
          <w:p w14:paraId="0036A145"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 </w:t>
            </w:r>
          </w:p>
        </w:tc>
        <w:tc>
          <w:tcPr>
            <w:tcW w:w="1863" w:type="dxa"/>
            <w:tcBorders>
              <w:top w:val="nil"/>
              <w:left w:val="nil"/>
              <w:bottom w:val="nil"/>
              <w:right w:val="nil"/>
            </w:tcBorders>
            <w:noWrap/>
            <w:vAlign w:val="bottom"/>
            <w:hideMark/>
          </w:tcPr>
          <w:p w14:paraId="4AD59255"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p>
        </w:tc>
      </w:tr>
      <w:tr w:rsidR="0007519D" w:rsidRPr="009A3123" w14:paraId="1FF4EE27" w14:textId="77777777" w:rsidTr="004A2915">
        <w:trPr>
          <w:trHeight w:val="340"/>
        </w:trPr>
        <w:tc>
          <w:tcPr>
            <w:tcW w:w="236" w:type="dxa"/>
            <w:tcBorders>
              <w:top w:val="nil"/>
              <w:left w:val="nil"/>
              <w:bottom w:val="nil"/>
              <w:right w:val="nil"/>
            </w:tcBorders>
            <w:noWrap/>
            <w:vAlign w:val="bottom"/>
            <w:hideMark/>
          </w:tcPr>
          <w:p w14:paraId="1BDE36A8"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36E37DC2"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11</w:t>
            </w:r>
          </w:p>
        </w:tc>
        <w:tc>
          <w:tcPr>
            <w:tcW w:w="1985" w:type="dxa"/>
            <w:tcBorders>
              <w:top w:val="nil"/>
              <w:left w:val="nil"/>
              <w:bottom w:val="single" w:sz="8" w:space="0" w:color="auto"/>
              <w:right w:val="single" w:sz="8" w:space="0" w:color="auto"/>
            </w:tcBorders>
            <w:vAlign w:val="center"/>
            <w:hideMark/>
          </w:tcPr>
          <w:p w14:paraId="505C5431" w14:textId="77777777" w:rsidR="0007519D" w:rsidRPr="009A3123" w:rsidRDefault="0007519D" w:rsidP="004A2915">
            <w:pPr>
              <w:spacing w:after="0" w:line="240" w:lineRule="auto"/>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Level 4 and 5</w:t>
            </w:r>
          </w:p>
        </w:tc>
        <w:tc>
          <w:tcPr>
            <w:tcW w:w="1275" w:type="dxa"/>
            <w:tcBorders>
              <w:top w:val="nil"/>
              <w:left w:val="nil"/>
              <w:bottom w:val="single" w:sz="8" w:space="0" w:color="auto"/>
              <w:right w:val="single" w:sz="8" w:space="0" w:color="auto"/>
            </w:tcBorders>
            <w:vAlign w:val="center"/>
            <w:hideMark/>
          </w:tcPr>
          <w:p w14:paraId="0116B80B"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2</w:t>
            </w:r>
          </w:p>
        </w:tc>
        <w:tc>
          <w:tcPr>
            <w:tcW w:w="2277" w:type="dxa"/>
            <w:tcBorders>
              <w:top w:val="nil"/>
              <w:left w:val="nil"/>
              <w:bottom w:val="single" w:sz="8" w:space="0" w:color="auto"/>
              <w:right w:val="single" w:sz="8" w:space="0" w:color="auto"/>
            </w:tcBorders>
            <w:vAlign w:val="center"/>
            <w:hideMark/>
          </w:tcPr>
          <w:p w14:paraId="5F9F221C"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0,5</w:t>
            </w:r>
          </w:p>
        </w:tc>
        <w:tc>
          <w:tcPr>
            <w:tcW w:w="1976" w:type="dxa"/>
            <w:tcBorders>
              <w:top w:val="nil"/>
              <w:left w:val="nil"/>
              <w:bottom w:val="single" w:sz="8" w:space="0" w:color="auto"/>
              <w:right w:val="single" w:sz="8" w:space="0" w:color="auto"/>
            </w:tcBorders>
            <w:vAlign w:val="center"/>
            <w:hideMark/>
          </w:tcPr>
          <w:p w14:paraId="76EC7B24"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0,5</w:t>
            </w:r>
          </w:p>
        </w:tc>
        <w:tc>
          <w:tcPr>
            <w:tcW w:w="1526" w:type="dxa"/>
            <w:tcBorders>
              <w:top w:val="nil"/>
              <w:left w:val="nil"/>
              <w:bottom w:val="single" w:sz="8" w:space="0" w:color="auto"/>
              <w:right w:val="single" w:sz="8" w:space="0" w:color="auto"/>
            </w:tcBorders>
            <w:shd w:val="clear" w:color="000000" w:fill="A6A6A6"/>
            <w:vAlign w:val="center"/>
            <w:hideMark/>
          </w:tcPr>
          <w:p w14:paraId="693CF9C1"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1592" w:type="dxa"/>
            <w:tcBorders>
              <w:top w:val="nil"/>
              <w:left w:val="nil"/>
              <w:bottom w:val="single" w:sz="8" w:space="0" w:color="auto"/>
              <w:right w:val="single" w:sz="8" w:space="0" w:color="auto"/>
            </w:tcBorders>
            <w:shd w:val="clear" w:color="000000" w:fill="A6A6A6"/>
            <w:vAlign w:val="center"/>
            <w:hideMark/>
          </w:tcPr>
          <w:p w14:paraId="63464DAF"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1B1F13FC"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3</w:t>
            </w:r>
          </w:p>
        </w:tc>
        <w:tc>
          <w:tcPr>
            <w:tcW w:w="1701" w:type="dxa"/>
            <w:tcBorders>
              <w:top w:val="nil"/>
              <w:left w:val="nil"/>
              <w:bottom w:val="single" w:sz="8" w:space="0" w:color="auto"/>
              <w:right w:val="single" w:sz="8" w:space="0" w:color="auto"/>
            </w:tcBorders>
            <w:vAlign w:val="center"/>
            <w:hideMark/>
          </w:tcPr>
          <w:p w14:paraId="124E631F"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 </w:t>
            </w:r>
          </w:p>
        </w:tc>
        <w:tc>
          <w:tcPr>
            <w:tcW w:w="1863" w:type="dxa"/>
            <w:tcBorders>
              <w:top w:val="nil"/>
              <w:left w:val="nil"/>
              <w:bottom w:val="nil"/>
              <w:right w:val="nil"/>
            </w:tcBorders>
            <w:noWrap/>
            <w:vAlign w:val="bottom"/>
            <w:hideMark/>
          </w:tcPr>
          <w:p w14:paraId="643D550E"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p>
        </w:tc>
      </w:tr>
      <w:tr w:rsidR="0007519D" w:rsidRPr="009A3123" w14:paraId="1866FD0B" w14:textId="77777777" w:rsidTr="004A2915">
        <w:trPr>
          <w:trHeight w:val="340"/>
        </w:trPr>
        <w:tc>
          <w:tcPr>
            <w:tcW w:w="236" w:type="dxa"/>
            <w:tcBorders>
              <w:top w:val="nil"/>
              <w:left w:val="nil"/>
              <w:bottom w:val="nil"/>
              <w:right w:val="nil"/>
            </w:tcBorders>
            <w:noWrap/>
            <w:vAlign w:val="bottom"/>
            <w:hideMark/>
          </w:tcPr>
          <w:p w14:paraId="12610F82"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309CB0B0"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12</w:t>
            </w:r>
          </w:p>
        </w:tc>
        <w:tc>
          <w:tcPr>
            <w:tcW w:w="1985" w:type="dxa"/>
            <w:tcBorders>
              <w:top w:val="nil"/>
              <w:left w:val="nil"/>
              <w:bottom w:val="single" w:sz="8" w:space="0" w:color="auto"/>
              <w:right w:val="single" w:sz="8" w:space="0" w:color="auto"/>
            </w:tcBorders>
            <w:vAlign w:val="center"/>
            <w:hideMark/>
          </w:tcPr>
          <w:p w14:paraId="06332E33" w14:textId="77777777" w:rsidR="0007519D" w:rsidRPr="009A3123" w:rsidRDefault="0007519D" w:rsidP="004A2915">
            <w:pPr>
              <w:spacing w:after="0" w:line="240" w:lineRule="auto"/>
              <w:rPr>
                <w:rFonts w:asciiTheme="majorHAnsi" w:eastAsia="Times New Roman" w:hAnsiTheme="majorHAnsi" w:cstheme="majorHAnsi"/>
                <w:b/>
                <w:bCs/>
                <w:sz w:val="20"/>
                <w:szCs w:val="20"/>
                <w:lang w:eastAsia="en-GB"/>
              </w:rPr>
            </w:pPr>
            <w:r w:rsidRPr="009A3123">
              <w:rPr>
                <w:rFonts w:asciiTheme="majorHAnsi" w:eastAsia="Times New Roman" w:hAnsiTheme="majorHAnsi" w:cstheme="majorHAnsi"/>
                <w:b/>
                <w:bCs/>
                <w:sz w:val="20"/>
                <w:szCs w:val="20"/>
                <w:lang w:eastAsia="en-GB"/>
              </w:rPr>
              <w:t>Level 4 and 5</w:t>
            </w:r>
          </w:p>
        </w:tc>
        <w:tc>
          <w:tcPr>
            <w:tcW w:w="1275" w:type="dxa"/>
            <w:tcBorders>
              <w:top w:val="nil"/>
              <w:left w:val="nil"/>
              <w:bottom w:val="single" w:sz="8" w:space="0" w:color="auto"/>
              <w:right w:val="single" w:sz="8" w:space="0" w:color="auto"/>
            </w:tcBorders>
            <w:vAlign w:val="center"/>
            <w:hideMark/>
          </w:tcPr>
          <w:p w14:paraId="74802155"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2</w:t>
            </w:r>
          </w:p>
        </w:tc>
        <w:tc>
          <w:tcPr>
            <w:tcW w:w="2277" w:type="dxa"/>
            <w:tcBorders>
              <w:top w:val="nil"/>
              <w:left w:val="nil"/>
              <w:bottom w:val="single" w:sz="8" w:space="0" w:color="auto"/>
              <w:right w:val="single" w:sz="8" w:space="0" w:color="auto"/>
            </w:tcBorders>
            <w:vAlign w:val="center"/>
            <w:hideMark/>
          </w:tcPr>
          <w:p w14:paraId="728BACAB"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0,5</w:t>
            </w:r>
          </w:p>
        </w:tc>
        <w:tc>
          <w:tcPr>
            <w:tcW w:w="1976" w:type="dxa"/>
            <w:tcBorders>
              <w:top w:val="nil"/>
              <w:left w:val="nil"/>
              <w:bottom w:val="single" w:sz="8" w:space="0" w:color="auto"/>
              <w:right w:val="single" w:sz="8" w:space="0" w:color="auto"/>
            </w:tcBorders>
            <w:shd w:val="clear" w:color="000000" w:fill="A6A6A6"/>
            <w:vAlign w:val="center"/>
            <w:hideMark/>
          </w:tcPr>
          <w:p w14:paraId="736C0073"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1526" w:type="dxa"/>
            <w:tcBorders>
              <w:top w:val="nil"/>
              <w:left w:val="nil"/>
              <w:bottom w:val="single" w:sz="8" w:space="0" w:color="auto"/>
              <w:right w:val="single" w:sz="8" w:space="0" w:color="auto"/>
            </w:tcBorders>
            <w:shd w:val="clear" w:color="000000" w:fill="A6A6A6"/>
            <w:vAlign w:val="center"/>
            <w:hideMark/>
          </w:tcPr>
          <w:p w14:paraId="115A1E03"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1592" w:type="dxa"/>
            <w:tcBorders>
              <w:top w:val="nil"/>
              <w:left w:val="nil"/>
              <w:bottom w:val="single" w:sz="8" w:space="0" w:color="auto"/>
              <w:right w:val="single" w:sz="8" w:space="0" w:color="auto"/>
            </w:tcBorders>
            <w:shd w:val="clear" w:color="000000" w:fill="A6A6A6"/>
            <w:vAlign w:val="center"/>
            <w:hideMark/>
          </w:tcPr>
          <w:p w14:paraId="493E11A9"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6D385F8D"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2,5</w:t>
            </w:r>
          </w:p>
        </w:tc>
        <w:tc>
          <w:tcPr>
            <w:tcW w:w="1701" w:type="dxa"/>
            <w:tcBorders>
              <w:top w:val="nil"/>
              <w:left w:val="nil"/>
              <w:bottom w:val="single" w:sz="8" w:space="0" w:color="auto"/>
              <w:right w:val="single" w:sz="8" w:space="0" w:color="auto"/>
            </w:tcBorders>
            <w:vAlign w:val="center"/>
            <w:hideMark/>
          </w:tcPr>
          <w:p w14:paraId="26B6984A"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 </w:t>
            </w:r>
          </w:p>
        </w:tc>
        <w:tc>
          <w:tcPr>
            <w:tcW w:w="1863" w:type="dxa"/>
            <w:tcBorders>
              <w:top w:val="nil"/>
              <w:left w:val="nil"/>
              <w:bottom w:val="nil"/>
              <w:right w:val="nil"/>
            </w:tcBorders>
            <w:noWrap/>
            <w:vAlign w:val="bottom"/>
            <w:hideMark/>
          </w:tcPr>
          <w:p w14:paraId="45FD104C"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p>
        </w:tc>
      </w:tr>
      <w:tr w:rsidR="0007519D" w:rsidRPr="009A3123" w14:paraId="6D0888FF" w14:textId="77777777" w:rsidTr="004A2915">
        <w:trPr>
          <w:trHeight w:val="340"/>
        </w:trPr>
        <w:tc>
          <w:tcPr>
            <w:tcW w:w="236" w:type="dxa"/>
            <w:tcBorders>
              <w:top w:val="nil"/>
              <w:left w:val="nil"/>
              <w:bottom w:val="nil"/>
              <w:right w:val="nil"/>
            </w:tcBorders>
            <w:noWrap/>
            <w:vAlign w:val="bottom"/>
            <w:hideMark/>
          </w:tcPr>
          <w:p w14:paraId="420642C6"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053C6D1E"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13</w:t>
            </w:r>
          </w:p>
        </w:tc>
        <w:tc>
          <w:tcPr>
            <w:tcW w:w="1985" w:type="dxa"/>
            <w:tcBorders>
              <w:top w:val="nil"/>
              <w:left w:val="nil"/>
              <w:bottom w:val="single" w:sz="8" w:space="0" w:color="auto"/>
              <w:right w:val="single" w:sz="8" w:space="0" w:color="auto"/>
            </w:tcBorders>
            <w:vAlign w:val="center"/>
            <w:hideMark/>
          </w:tcPr>
          <w:p w14:paraId="7A32BA70" w14:textId="77777777" w:rsidR="0007519D" w:rsidRPr="009A3123" w:rsidRDefault="0007519D" w:rsidP="004A2915">
            <w:pPr>
              <w:spacing w:after="0" w:line="240" w:lineRule="auto"/>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Level 6</w:t>
            </w:r>
          </w:p>
        </w:tc>
        <w:tc>
          <w:tcPr>
            <w:tcW w:w="1275" w:type="dxa"/>
            <w:tcBorders>
              <w:top w:val="nil"/>
              <w:left w:val="nil"/>
              <w:bottom w:val="single" w:sz="8" w:space="0" w:color="auto"/>
              <w:right w:val="single" w:sz="8" w:space="0" w:color="auto"/>
            </w:tcBorders>
            <w:vAlign w:val="center"/>
            <w:hideMark/>
          </w:tcPr>
          <w:p w14:paraId="072750C7"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2277" w:type="dxa"/>
            <w:tcBorders>
              <w:top w:val="nil"/>
              <w:left w:val="nil"/>
              <w:bottom w:val="single" w:sz="8" w:space="0" w:color="auto"/>
              <w:right w:val="single" w:sz="8" w:space="0" w:color="auto"/>
            </w:tcBorders>
            <w:vAlign w:val="center"/>
            <w:hideMark/>
          </w:tcPr>
          <w:p w14:paraId="0A529FF6"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 </w:t>
            </w:r>
          </w:p>
        </w:tc>
        <w:tc>
          <w:tcPr>
            <w:tcW w:w="1976" w:type="dxa"/>
            <w:tcBorders>
              <w:top w:val="nil"/>
              <w:left w:val="nil"/>
              <w:bottom w:val="single" w:sz="8" w:space="0" w:color="auto"/>
              <w:right w:val="single" w:sz="8" w:space="0" w:color="auto"/>
            </w:tcBorders>
            <w:vAlign w:val="center"/>
            <w:hideMark/>
          </w:tcPr>
          <w:p w14:paraId="1ECF66A7"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1526" w:type="dxa"/>
            <w:tcBorders>
              <w:top w:val="nil"/>
              <w:left w:val="nil"/>
              <w:bottom w:val="single" w:sz="8" w:space="0" w:color="auto"/>
              <w:right w:val="single" w:sz="8" w:space="0" w:color="auto"/>
            </w:tcBorders>
            <w:vAlign w:val="center"/>
            <w:hideMark/>
          </w:tcPr>
          <w:p w14:paraId="15A1D6AF"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1592" w:type="dxa"/>
            <w:tcBorders>
              <w:top w:val="nil"/>
              <w:left w:val="nil"/>
              <w:bottom w:val="single" w:sz="8" w:space="0" w:color="auto"/>
              <w:right w:val="single" w:sz="8" w:space="0" w:color="auto"/>
            </w:tcBorders>
            <w:vAlign w:val="center"/>
            <w:hideMark/>
          </w:tcPr>
          <w:p w14:paraId="7CB5AC05"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609541B6"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0</w:t>
            </w:r>
          </w:p>
        </w:tc>
        <w:tc>
          <w:tcPr>
            <w:tcW w:w="1701" w:type="dxa"/>
            <w:tcBorders>
              <w:top w:val="nil"/>
              <w:left w:val="nil"/>
              <w:bottom w:val="single" w:sz="8" w:space="0" w:color="auto"/>
              <w:right w:val="single" w:sz="8" w:space="0" w:color="auto"/>
            </w:tcBorders>
            <w:vAlign w:val="center"/>
            <w:hideMark/>
          </w:tcPr>
          <w:p w14:paraId="5906D3BC"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 </w:t>
            </w:r>
          </w:p>
        </w:tc>
        <w:tc>
          <w:tcPr>
            <w:tcW w:w="1863" w:type="dxa"/>
            <w:tcBorders>
              <w:top w:val="nil"/>
              <w:left w:val="nil"/>
              <w:bottom w:val="nil"/>
              <w:right w:val="nil"/>
            </w:tcBorders>
            <w:noWrap/>
            <w:vAlign w:val="bottom"/>
            <w:hideMark/>
          </w:tcPr>
          <w:p w14:paraId="75F5AD5C"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p>
        </w:tc>
      </w:tr>
      <w:tr w:rsidR="0007519D" w:rsidRPr="009A3123" w14:paraId="256E28F9" w14:textId="77777777" w:rsidTr="004A2915">
        <w:trPr>
          <w:trHeight w:val="340"/>
        </w:trPr>
        <w:tc>
          <w:tcPr>
            <w:tcW w:w="236" w:type="dxa"/>
            <w:tcBorders>
              <w:top w:val="nil"/>
              <w:left w:val="nil"/>
              <w:bottom w:val="nil"/>
              <w:right w:val="nil"/>
            </w:tcBorders>
            <w:noWrap/>
            <w:vAlign w:val="bottom"/>
            <w:hideMark/>
          </w:tcPr>
          <w:p w14:paraId="7B7C9219"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74FDC5D6"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14</w:t>
            </w:r>
          </w:p>
        </w:tc>
        <w:tc>
          <w:tcPr>
            <w:tcW w:w="1985" w:type="dxa"/>
            <w:tcBorders>
              <w:top w:val="nil"/>
              <w:left w:val="nil"/>
              <w:bottom w:val="single" w:sz="8" w:space="0" w:color="auto"/>
              <w:right w:val="single" w:sz="8" w:space="0" w:color="auto"/>
            </w:tcBorders>
            <w:vAlign w:val="center"/>
            <w:hideMark/>
          </w:tcPr>
          <w:p w14:paraId="469B8D37" w14:textId="77777777" w:rsidR="0007519D" w:rsidRPr="009A3123" w:rsidRDefault="0007519D" w:rsidP="004A2915">
            <w:pPr>
              <w:spacing w:after="0" w:line="240" w:lineRule="auto"/>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Level 7</w:t>
            </w:r>
          </w:p>
        </w:tc>
        <w:tc>
          <w:tcPr>
            <w:tcW w:w="1275" w:type="dxa"/>
            <w:tcBorders>
              <w:top w:val="nil"/>
              <w:left w:val="nil"/>
              <w:bottom w:val="single" w:sz="8" w:space="0" w:color="auto"/>
              <w:right w:val="single" w:sz="8" w:space="0" w:color="auto"/>
            </w:tcBorders>
            <w:vAlign w:val="center"/>
            <w:hideMark/>
          </w:tcPr>
          <w:p w14:paraId="5885552A"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2277" w:type="dxa"/>
            <w:tcBorders>
              <w:top w:val="nil"/>
              <w:left w:val="nil"/>
              <w:bottom w:val="single" w:sz="8" w:space="0" w:color="auto"/>
              <w:right w:val="single" w:sz="8" w:space="0" w:color="auto"/>
            </w:tcBorders>
            <w:vAlign w:val="center"/>
            <w:hideMark/>
          </w:tcPr>
          <w:p w14:paraId="0E211277"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 </w:t>
            </w:r>
          </w:p>
        </w:tc>
        <w:tc>
          <w:tcPr>
            <w:tcW w:w="1976" w:type="dxa"/>
            <w:tcBorders>
              <w:top w:val="nil"/>
              <w:left w:val="nil"/>
              <w:bottom w:val="single" w:sz="8" w:space="0" w:color="auto"/>
              <w:right w:val="single" w:sz="8" w:space="0" w:color="auto"/>
            </w:tcBorders>
            <w:vAlign w:val="center"/>
            <w:hideMark/>
          </w:tcPr>
          <w:p w14:paraId="25CE096B"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1526" w:type="dxa"/>
            <w:tcBorders>
              <w:top w:val="nil"/>
              <w:left w:val="nil"/>
              <w:bottom w:val="single" w:sz="8" w:space="0" w:color="auto"/>
              <w:right w:val="single" w:sz="8" w:space="0" w:color="auto"/>
            </w:tcBorders>
            <w:vAlign w:val="center"/>
            <w:hideMark/>
          </w:tcPr>
          <w:p w14:paraId="6C4C0B76"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1592" w:type="dxa"/>
            <w:tcBorders>
              <w:top w:val="nil"/>
              <w:left w:val="nil"/>
              <w:bottom w:val="single" w:sz="8" w:space="0" w:color="auto"/>
              <w:right w:val="single" w:sz="8" w:space="0" w:color="auto"/>
            </w:tcBorders>
            <w:vAlign w:val="center"/>
            <w:hideMark/>
          </w:tcPr>
          <w:p w14:paraId="3C60938C"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60092811"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0</w:t>
            </w:r>
          </w:p>
        </w:tc>
        <w:tc>
          <w:tcPr>
            <w:tcW w:w="1701" w:type="dxa"/>
            <w:tcBorders>
              <w:top w:val="nil"/>
              <w:left w:val="nil"/>
              <w:bottom w:val="single" w:sz="8" w:space="0" w:color="auto"/>
              <w:right w:val="single" w:sz="8" w:space="0" w:color="auto"/>
            </w:tcBorders>
            <w:vAlign w:val="center"/>
            <w:hideMark/>
          </w:tcPr>
          <w:p w14:paraId="5A52F595"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 </w:t>
            </w:r>
          </w:p>
        </w:tc>
        <w:tc>
          <w:tcPr>
            <w:tcW w:w="1863" w:type="dxa"/>
            <w:tcBorders>
              <w:top w:val="nil"/>
              <w:left w:val="nil"/>
              <w:bottom w:val="nil"/>
              <w:right w:val="nil"/>
            </w:tcBorders>
            <w:noWrap/>
            <w:vAlign w:val="bottom"/>
            <w:hideMark/>
          </w:tcPr>
          <w:p w14:paraId="3BA43410"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p>
        </w:tc>
      </w:tr>
      <w:tr w:rsidR="0007519D" w:rsidRPr="009A3123" w14:paraId="14286CBD" w14:textId="77777777" w:rsidTr="004A2915">
        <w:trPr>
          <w:trHeight w:val="340"/>
        </w:trPr>
        <w:tc>
          <w:tcPr>
            <w:tcW w:w="236" w:type="dxa"/>
            <w:tcBorders>
              <w:top w:val="nil"/>
              <w:left w:val="nil"/>
              <w:bottom w:val="nil"/>
              <w:right w:val="nil"/>
            </w:tcBorders>
            <w:noWrap/>
            <w:vAlign w:val="bottom"/>
            <w:hideMark/>
          </w:tcPr>
          <w:p w14:paraId="0E26A629"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7BC1343B"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15</w:t>
            </w:r>
          </w:p>
        </w:tc>
        <w:tc>
          <w:tcPr>
            <w:tcW w:w="1985" w:type="dxa"/>
            <w:tcBorders>
              <w:top w:val="nil"/>
              <w:left w:val="nil"/>
              <w:bottom w:val="single" w:sz="8" w:space="0" w:color="auto"/>
              <w:right w:val="single" w:sz="8" w:space="0" w:color="auto"/>
            </w:tcBorders>
            <w:vAlign w:val="center"/>
            <w:hideMark/>
          </w:tcPr>
          <w:p w14:paraId="3DFDA442" w14:textId="77777777" w:rsidR="0007519D" w:rsidRPr="009A3123" w:rsidRDefault="0007519D" w:rsidP="004A2915">
            <w:pPr>
              <w:spacing w:after="0" w:line="240" w:lineRule="auto"/>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Level  8</w:t>
            </w:r>
          </w:p>
        </w:tc>
        <w:tc>
          <w:tcPr>
            <w:tcW w:w="1275" w:type="dxa"/>
            <w:tcBorders>
              <w:top w:val="nil"/>
              <w:left w:val="nil"/>
              <w:bottom w:val="single" w:sz="8" w:space="0" w:color="auto"/>
              <w:right w:val="single" w:sz="8" w:space="0" w:color="auto"/>
            </w:tcBorders>
            <w:vAlign w:val="center"/>
            <w:hideMark/>
          </w:tcPr>
          <w:p w14:paraId="46935650"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2277" w:type="dxa"/>
            <w:tcBorders>
              <w:top w:val="nil"/>
              <w:left w:val="nil"/>
              <w:bottom w:val="single" w:sz="8" w:space="0" w:color="auto"/>
              <w:right w:val="single" w:sz="8" w:space="0" w:color="auto"/>
            </w:tcBorders>
            <w:vAlign w:val="center"/>
            <w:hideMark/>
          </w:tcPr>
          <w:p w14:paraId="1D6308D7"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 </w:t>
            </w:r>
          </w:p>
        </w:tc>
        <w:tc>
          <w:tcPr>
            <w:tcW w:w="1976" w:type="dxa"/>
            <w:tcBorders>
              <w:top w:val="nil"/>
              <w:left w:val="nil"/>
              <w:bottom w:val="single" w:sz="8" w:space="0" w:color="auto"/>
              <w:right w:val="single" w:sz="8" w:space="0" w:color="auto"/>
            </w:tcBorders>
            <w:vAlign w:val="center"/>
            <w:hideMark/>
          </w:tcPr>
          <w:p w14:paraId="7B56E868"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1526" w:type="dxa"/>
            <w:tcBorders>
              <w:top w:val="nil"/>
              <w:left w:val="nil"/>
              <w:bottom w:val="single" w:sz="8" w:space="0" w:color="auto"/>
              <w:right w:val="single" w:sz="8" w:space="0" w:color="auto"/>
            </w:tcBorders>
            <w:vAlign w:val="center"/>
            <w:hideMark/>
          </w:tcPr>
          <w:p w14:paraId="501EE8D9"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1592" w:type="dxa"/>
            <w:tcBorders>
              <w:top w:val="nil"/>
              <w:left w:val="nil"/>
              <w:bottom w:val="single" w:sz="8" w:space="0" w:color="auto"/>
              <w:right w:val="single" w:sz="8" w:space="0" w:color="auto"/>
            </w:tcBorders>
            <w:vAlign w:val="center"/>
            <w:hideMark/>
          </w:tcPr>
          <w:p w14:paraId="4CD7AB77"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08D9DDE2"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0</w:t>
            </w:r>
          </w:p>
        </w:tc>
        <w:tc>
          <w:tcPr>
            <w:tcW w:w="1701" w:type="dxa"/>
            <w:tcBorders>
              <w:top w:val="nil"/>
              <w:left w:val="nil"/>
              <w:bottom w:val="single" w:sz="8" w:space="0" w:color="auto"/>
              <w:right w:val="single" w:sz="8" w:space="0" w:color="auto"/>
            </w:tcBorders>
            <w:vAlign w:val="center"/>
            <w:hideMark/>
          </w:tcPr>
          <w:p w14:paraId="2921DEED"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 </w:t>
            </w:r>
          </w:p>
        </w:tc>
        <w:tc>
          <w:tcPr>
            <w:tcW w:w="1863" w:type="dxa"/>
            <w:tcBorders>
              <w:top w:val="nil"/>
              <w:left w:val="nil"/>
              <w:bottom w:val="nil"/>
              <w:right w:val="nil"/>
            </w:tcBorders>
            <w:noWrap/>
            <w:vAlign w:val="bottom"/>
            <w:hideMark/>
          </w:tcPr>
          <w:p w14:paraId="1371E9F1"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p>
        </w:tc>
      </w:tr>
      <w:tr w:rsidR="0007519D" w:rsidRPr="009A3123" w14:paraId="0CB439CB" w14:textId="77777777" w:rsidTr="004A2915">
        <w:trPr>
          <w:trHeight w:val="340"/>
        </w:trPr>
        <w:tc>
          <w:tcPr>
            <w:tcW w:w="236" w:type="dxa"/>
            <w:tcBorders>
              <w:top w:val="nil"/>
              <w:left w:val="nil"/>
              <w:bottom w:val="nil"/>
              <w:right w:val="nil"/>
            </w:tcBorders>
            <w:noWrap/>
            <w:vAlign w:val="bottom"/>
            <w:hideMark/>
          </w:tcPr>
          <w:p w14:paraId="6DE04C40"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50DA18ED"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16</w:t>
            </w:r>
          </w:p>
        </w:tc>
        <w:tc>
          <w:tcPr>
            <w:tcW w:w="1985" w:type="dxa"/>
            <w:tcBorders>
              <w:top w:val="nil"/>
              <w:left w:val="nil"/>
              <w:bottom w:val="single" w:sz="8" w:space="0" w:color="auto"/>
              <w:right w:val="single" w:sz="8" w:space="0" w:color="auto"/>
            </w:tcBorders>
            <w:vAlign w:val="center"/>
            <w:hideMark/>
          </w:tcPr>
          <w:p w14:paraId="59FB28AB" w14:textId="77777777" w:rsidR="0007519D" w:rsidRPr="009A3123" w:rsidRDefault="0007519D" w:rsidP="004A2915">
            <w:pPr>
              <w:spacing w:after="0" w:line="240" w:lineRule="auto"/>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Non-Contributor</w:t>
            </w:r>
          </w:p>
        </w:tc>
        <w:tc>
          <w:tcPr>
            <w:tcW w:w="1275" w:type="dxa"/>
            <w:tcBorders>
              <w:top w:val="nil"/>
              <w:left w:val="nil"/>
              <w:bottom w:val="single" w:sz="8" w:space="0" w:color="auto"/>
              <w:right w:val="single" w:sz="8" w:space="0" w:color="auto"/>
            </w:tcBorders>
            <w:vAlign w:val="center"/>
            <w:hideMark/>
          </w:tcPr>
          <w:p w14:paraId="13540988"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2277" w:type="dxa"/>
            <w:tcBorders>
              <w:top w:val="nil"/>
              <w:left w:val="nil"/>
              <w:bottom w:val="single" w:sz="8" w:space="0" w:color="auto"/>
              <w:right w:val="single" w:sz="8" w:space="0" w:color="auto"/>
            </w:tcBorders>
            <w:vAlign w:val="center"/>
            <w:hideMark/>
          </w:tcPr>
          <w:p w14:paraId="19FE5EFB"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 </w:t>
            </w:r>
          </w:p>
        </w:tc>
        <w:tc>
          <w:tcPr>
            <w:tcW w:w="1976" w:type="dxa"/>
            <w:tcBorders>
              <w:top w:val="nil"/>
              <w:left w:val="nil"/>
              <w:bottom w:val="single" w:sz="8" w:space="0" w:color="auto"/>
              <w:right w:val="single" w:sz="8" w:space="0" w:color="auto"/>
            </w:tcBorders>
            <w:vAlign w:val="center"/>
            <w:hideMark/>
          </w:tcPr>
          <w:p w14:paraId="4E8E7BFB"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1526" w:type="dxa"/>
            <w:tcBorders>
              <w:top w:val="nil"/>
              <w:left w:val="nil"/>
              <w:bottom w:val="single" w:sz="8" w:space="0" w:color="auto"/>
              <w:right w:val="single" w:sz="8" w:space="0" w:color="auto"/>
            </w:tcBorders>
            <w:vAlign w:val="center"/>
            <w:hideMark/>
          </w:tcPr>
          <w:p w14:paraId="4B3719E2"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1592" w:type="dxa"/>
            <w:tcBorders>
              <w:top w:val="nil"/>
              <w:left w:val="nil"/>
              <w:bottom w:val="single" w:sz="8" w:space="0" w:color="auto"/>
              <w:right w:val="single" w:sz="8" w:space="0" w:color="auto"/>
            </w:tcBorders>
            <w:vAlign w:val="center"/>
            <w:hideMark/>
          </w:tcPr>
          <w:p w14:paraId="1BE8DACE" w14:textId="77777777" w:rsidR="0007519D" w:rsidRPr="009A3123" w:rsidRDefault="0007519D" w:rsidP="004A2915">
            <w:pPr>
              <w:spacing w:after="0" w:line="240" w:lineRule="auto"/>
              <w:jc w:val="center"/>
              <w:rPr>
                <w:rFonts w:asciiTheme="majorHAnsi" w:eastAsia="Times New Roman" w:hAnsiTheme="majorHAnsi" w:cstheme="majorHAnsi"/>
                <w:color w:val="000000"/>
                <w:sz w:val="20"/>
                <w:szCs w:val="20"/>
                <w:lang w:eastAsia="en-GB"/>
              </w:rPr>
            </w:pPr>
            <w:r w:rsidRPr="009A3123">
              <w:rPr>
                <w:rFonts w:asciiTheme="majorHAnsi" w:eastAsia="Times New Roman" w:hAnsiTheme="majorHAnsi" w:cstheme="majorHAnsi"/>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4F1ED34C"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0</w:t>
            </w:r>
          </w:p>
        </w:tc>
        <w:tc>
          <w:tcPr>
            <w:tcW w:w="1701" w:type="dxa"/>
            <w:tcBorders>
              <w:top w:val="nil"/>
              <w:left w:val="nil"/>
              <w:bottom w:val="single" w:sz="8" w:space="0" w:color="auto"/>
              <w:right w:val="single" w:sz="8" w:space="0" w:color="auto"/>
            </w:tcBorders>
            <w:vAlign w:val="center"/>
            <w:hideMark/>
          </w:tcPr>
          <w:p w14:paraId="6C9CE8DE"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 </w:t>
            </w:r>
          </w:p>
        </w:tc>
        <w:tc>
          <w:tcPr>
            <w:tcW w:w="1863" w:type="dxa"/>
            <w:tcBorders>
              <w:top w:val="nil"/>
              <w:left w:val="nil"/>
              <w:bottom w:val="nil"/>
              <w:right w:val="nil"/>
            </w:tcBorders>
            <w:noWrap/>
            <w:vAlign w:val="bottom"/>
            <w:hideMark/>
          </w:tcPr>
          <w:p w14:paraId="5A9E79D1"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p>
        </w:tc>
      </w:tr>
      <w:tr w:rsidR="0007519D" w:rsidRPr="009A3123" w14:paraId="5792B552" w14:textId="77777777" w:rsidTr="004A2915">
        <w:trPr>
          <w:trHeight w:val="340"/>
        </w:trPr>
        <w:tc>
          <w:tcPr>
            <w:tcW w:w="236" w:type="dxa"/>
            <w:tcBorders>
              <w:top w:val="nil"/>
              <w:left w:val="nil"/>
              <w:bottom w:val="nil"/>
              <w:right w:val="nil"/>
            </w:tcBorders>
            <w:noWrap/>
            <w:vAlign w:val="bottom"/>
            <w:hideMark/>
          </w:tcPr>
          <w:p w14:paraId="7919E5AD"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3372" w:type="dxa"/>
            <w:gridSpan w:val="2"/>
            <w:tcBorders>
              <w:top w:val="single" w:sz="8" w:space="0" w:color="auto"/>
              <w:left w:val="nil"/>
              <w:bottom w:val="nil"/>
              <w:right w:val="nil"/>
            </w:tcBorders>
            <w:noWrap/>
            <w:vAlign w:val="center"/>
            <w:hideMark/>
          </w:tcPr>
          <w:p w14:paraId="718D223E" w14:textId="77777777" w:rsidR="0007519D" w:rsidRPr="009A3123" w:rsidRDefault="0007519D" w:rsidP="004A2915">
            <w:pPr>
              <w:spacing w:after="0" w:line="240" w:lineRule="auto"/>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Total Maximum Score Allocation:</w:t>
            </w:r>
          </w:p>
        </w:tc>
        <w:tc>
          <w:tcPr>
            <w:tcW w:w="1275" w:type="dxa"/>
            <w:tcBorders>
              <w:top w:val="nil"/>
              <w:left w:val="single" w:sz="8" w:space="0" w:color="auto"/>
              <w:bottom w:val="single" w:sz="8" w:space="0" w:color="auto"/>
              <w:right w:val="single" w:sz="8" w:space="0" w:color="auto"/>
            </w:tcBorders>
            <w:noWrap/>
            <w:vAlign w:val="center"/>
            <w:hideMark/>
          </w:tcPr>
          <w:p w14:paraId="4E67A33A"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r w:rsidRPr="009A3123">
              <w:rPr>
                <w:rFonts w:asciiTheme="majorHAnsi" w:eastAsia="Times New Roman" w:hAnsiTheme="majorHAnsi" w:cstheme="majorHAnsi"/>
                <w:b/>
                <w:bCs/>
                <w:color w:val="000000"/>
                <w:sz w:val="20"/>
                <w:szCs w:val="20"/>
                <w:lang w:eastAsia="en-GB"/>
              </w:rPr>
              <w:t>20</w:t>
            </w:r>
          </w:p>
        </w:tc>
        <w:tc>
          <w:tcPr>
            <w:tcW w:w="2277" w:type="dxa"/>
            <w:tcBorders>
              <w:top w:val="nil"/>
              <w:left w:val="nil"/>
              <w:bottom w:val="nil"/>
              <w:right w:val="nil"/>
            </w:tcBorders>
            <w:noWrap/>
            <w:vAlign w:val="center"/>
            <w:hideMark/>
          </w:tcPr>
          <w:p w14:paraId="78EDC7E7" w14:textId="77777777" w:rsidR="0007519D" w:rsidRPr="009A3123" w:rsidRDefault="0007519D" w:rsidP="004A2915">
            <w:pPr>
              <w:spacing w:after="0" w:line="240" w:lineRule="auto"/>
              <w:jc w:val="center"/>
              <w:rPr>
                <w:rFonts w:asciiTheme="majorHAnsi" w:eastAsia="Times New Roman" w:hAnsiTheme="majorHAnsi" w:cstheme="majorHAnsi"/>
                <w:b/>
                <w:bCs/>
                <w:color w:val="000000"/>
                <w:sz w:val="20"/>
                <w:szCs w:val="20"/>
                <w:lang w:eastAsia="en-GB"/>
              </w:rPr>
            </w:pPr>
          </w:p>
        </w:tc>
        <w:tc>
          <w:tcPr>
            <w:tcW w:w="1976" w:type="dxa"/>
            <w:tcBorders>
              <w:top w:val="nil"/>
              <w:left w:val="nil"/>
              <w:bottom w:val="nil"/>
              <w:right w:val="nil"/>
            </w:tcBorders>
            <w:noWrap/>
            <w:vAlign w:val="bottom"/>
            <w:hideMark/>
          </w:tcPr>
          <w:p w14:paraId="551ACEF8" w14:textId="77777777" w:rsidR="0007519D" w:rsidRPr="009A3123" w:rsidRDefault="0007519D" w:rsidP="004A2915">
            <w:pPr>
              <w:spacing w:after="0" w:line="240" w:lineRule="auto"/>
              <w:jc w:val="center"/>
              <w:rPr>
                <w:rFonts w:asciiTheme="majorHAnsi" w:eastAsia="Times New Roman" w:hAnsiTheme="majorHAnsi" w:cstheme="majorHAnsi"/>
                <w:sz w:val="20"/>
                <w:szCs w:val="20"/>
                <w:lang w:eastAsia="en-GB"/>
              </w:rPr>
            </w:pPr>
          </w:p>
        </w:tc>
        <w:tc>
          <w:tcPr>
            <w:tcW w:w="1526" w:type="dxa"/>
            <w:tcBorders>
              <w:top w:val="nil"/>
              <w:left w:val="nil"/>
              <w:bottom w:val="nil"/>
              <w:right w:val="nil"/>
            </w:tcBorders>
            <w:noWrap/>
            <w:vAlign w:val="bottom"/>
            <w:hideMark/>
          </w:tcPr>
          <w:p w14:paraId="0082E939"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592" w:type="dxa"/>
            <w:tcBorders>
              <w:top w:val="nil"/>
              <w:left w:val="nil"/>
              <w:bottom w:val="nil"/>
              <w:right w:val="nil"/>
            </w:tcBorders>
            <w:noWrap/>
            <w:vAlign w:val="bottom"/>
            <w:hideMark/>
          </w:tcPr>
          <w:p w14:paraId="3939DD1D"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993" w:type="dxa"/>
            <w:tcBorders>
              <w:top w:val="nil"/>
              <w:left w:val="nil"/>
              <w:bottom w:val="nil"/>
              <w:right w:val="nil"/>
            </w:tcBorders>
            <w:noWrap/>
            <w:vAlign w:val="bottom"/>
            <w:hideMark/>
          </w:tcPr>
          <w:p w14:paraId="7BE47E38"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701" w:type="dxa"/>
            <w:tcBorders>
              <w:top w:val="nil"/>
              <w:left w:val="nil"/>
              <w:bottom w:val="nil"/>
              <w:right w:val="nil"/>
            </w:tcBorders>
            <w:vAlign w:val="center"/>
            <w:hideMark/>
          </w:tcPr>
          <w:p w14:paraId="07CB2A1A" w14:textId="77777777" w:rsidR="0007519D" w:rsidRPr="009A3123" w:rsidRDefault="0007519D" w:rsidP="004A2915">
            <w:pPr>
              <w:spacing w:after="0" w:line="240" w:lineRule="auto"/>
              <w:jc w:val="left"/>
              <w:rPr>
                <w:rFonts w:asciiTheme="majorHAnsi" w:eastAsia="Times New Roman" w:hAnsiTheme="majorHAnsi" w:cstheme="majorHAnsi"/>
                <w:sz w:val="20"/>
                <w:szCs w:val="20"/>
                <w:lang w:eastAsia="en-GB"/>
              </w:rPr>
            </w:pPr>
          </w:p>
        </w:tc>
        <w:tc>
          <w:tcPr>
            <w:tcW w:w="1863" w:type="dxa"/>
            <w:tcBorders>
              <w:top w:val="nil"/>
              <w:left w:val="nil"/>
              <w:bottom w:val="nil"/>
              <w:right w:val="nil"/>
            </w:tcBorders>
            <w:noWrap/>
            <w:vAlign w:val="bottom"/>
            <w:hideMark/>
          </w:tcPr>
          <w:p w14:paraId="181ACF63" w14:textId="77777777" w:rsidR="0007519D" w:rsidRPr="009A3123" w:rsidRDefault="0007519D" w:rsidP="004A2915">
            <w:pPr>
              <w:spacing w:after="0" w:line="240" w:lineRule="auto"/>
              <w:rPr>
                <w:rFonts w:asciiTheme="majorHAnsi" w:eastAsia="Times New Roman" w:hAnsiTheme="majorHAnsi" w:cstheme="majorHAnsi"/>
                <w:sz w:val="20"/>
                <w:szCs w:val="20"/>
                <w:lang w:eastAsia="en-GB"/>
              </w:rPr>
            </w:pPr>
          </w:p>
        </w:tc>
      </w:tr>
    </w:tbl>
    <w:p w14:paraId="3242F902" w14:textId="77777777" w:rsidR="0007519D" w:rsidRPr="009A3123" w:rsidRDefault="0007519D" w:rsidP="0007519D">
      <w:pPr>
        <w:rPr>
          <w:rFonts w:asciiTheme="majorHAnsi" w:hAnsiTheme="majorHAnsi" w:cstheme="majorHAnsi"/>
          <w:lang w:val="en-GB"/>
        </w:rPr>
        <w:sectPr w:rsidR="0007519D" w:rsidRPr="009A3123" w:rsidSect="0007519D">
          <w:pgSz w:w="16838" w:h="11906" w:orient="landscape" w:code="9"/>
          <w:pgMar w:top="1134" w:right="993" w:bottom="1134" w:left="1276" w:header="567" w:footer="584" w:gutter="0"/>
          <w:cols w:space="708"/>
          <w:docGrid w:linePitch="360"/>
        </w:sectPr>
      </w:pPr>
    </w:p>
    <w:p w14:paraId="5A9CD984" w14:textId="1F735839" w:rsidR="005E2437" w:rsidRPr="00B7255B" w:rsidRDefault="007D7386" w:rsidP="005E2437">
      <w:pPr>
        <w:pStyle w:val="AnnexH1"/>
      </w:pPr>
      <w:bookmarkStart w:id="103" w:name="_Toc221195858"/>
      <w:r>
        <w:lastRenderedPageBreak/>
        <w:t xml:space="preserve">Bidder </w:t>
      </w:r>
      <w:r w:rsidR="00714FB2">
        <w:t>S</w:t>
      </w:r>
      <w:r>
        <w:t xml:space="preserve">ubstantiating </w:t>
      </w:r>
      <w:r w:rsidR="00714FB2">
        <w:t>E</w:t>
      </w:r>
      <w:r>
        <w:t>vidence</w:t>
      </w:r>
      <w:bookmarkEnd w:id="103"/>
    </w:p>
    <w:p w14:paraId="4E5195BD" w14:textId="77777777" w:rsidR="007D7386" w:rsidRDefault="007D7386" w:rsidP="007D7386">
      <w:pPr>
        <w:pStyle w:val="Heading1"/>
      </w:pPr>
      <w:bookmarkStart w:id="104" w:name="_Toc221195859"/>
      <w:r>
        <w:t>Technical Mandatory Requirement Evidence</w:t>
      </w:r>
      <w:bookmarkEnd w:id="104"/>
    </w:p>
    <w:p w14:paraId="2AEA4602" w14:textId="77777777" w:rsidR="007D7386" w:rsidRPr="006D342A" w:rsidRDefault="007D7386" w:rsidP="007D7386">
      <w:pPr>
        <w:pStyle w:val="Heading2"/>
      </w:pPr>
      <w:bookmarkStart w:id="105" w:name="_Toc221195860"/>
      <w:r w:rsidRPr="006D342A">
        <w:t>Bidder Certification / Affiliation Requirements</w:t>
      </w:r>
      <w:bookmarkEnd w:id="105"/>
    </w:p>
    <w:p w14:paraId="54F27AD8" w14:textId="1EA2AC83" w:rsidR="0007519D" w:rsidRPr="0007519D" w:rsidRDefault="0007519D" w:rsidP="0007519D">
      <w:pPr>
        <w:pStyle w:val="ListParagraph"/>
        <w:numPr>
          <w:ilvl w:val="0"/>
          <w:numId w:val="26"/>
        </w:numPr>
      </w:pPr>
      <w:r w:rsidRPr="0007519D">
        <w:rPr>
          <w:lang w:val="en-GB"/>
        </w:rPr>
        <w:t xml:space="preserve">Attach </w:t>
      </w:r>
      <w:r w:rsidRPr="0007519D">
        <w:t>a copy of valid documentation (certificate or letter) as proof that the bidder is accredited by the OSM as a reseller/partner to provide the Internal Audit Software</w:t>
      </w:r>
      <w:r w:rsidR="006D6E3D">
        <w:t xml:space="preserve"> </w:t>
      </w:r>
      <w:r w:rsidR="006D6E3D" w:rsidRPr="00387842">
        <w:rPr>
          <w:b/>
          <w:bCs/>
        </w:rPr>
        <w:t>here</w:t>
      </w:r>
      <w:r w:rsidRPr="00387842">
        <w:rPr>
          <w:b/>
          <w:bCs/>
        </w:rPr>
        <w:t>.</w:t>
      </w:r>
    </w:p>
    <w:p w14:paraId="788C861A" w14:textId="755F87E8" w:rsidR="007D7386" w:rsidRDefault="007D7386" w:rsidP="00387842">
      <w:pPr>
        <w:pStyle w:val="ListParagraph"/>
        <w:ind w:left="1134"/>
        <w:rPr>
          <w:lang w:val="en-GB"/>
        </w:rPr>
      </w:pPr>
    </w:p>
    <w:p w14:paraId="0B0DE2FE" w14:textId="77777777" w:rsidR="0007519D" w:rsidRPr="00095BCD" w:rsidRDefault="0007519D" w:rsidP="00387842">
      <w:pPr>
        <w:ind w:left="1134"/>
        <w:jc w:val="left"/>
      </w:pPr>
      <w:r w:rsidRPr="00095BCD">
        <w:rPr>
          <w:b/>
          <w:bCs/>
        </w:rPr>
        <w:t>NOTE (1)</w:t>
      </w:r>
    </w:p>
    <w:p w14:paraId="2EC9DEBA" w14:textId="77777777" w:rsidR="0007519D" w:rsidRPr="00095BCD" w:rsidRDefault="0007519D" w:rsidP="00387842">
      <w:pPr>
        <w:ind w:left="1134"/>
      </w:pPr>
      <w:r w:rsidRPr="00095BCD">
        <w:t xml:space="preserve">The </w:t>
      </w:r>
      <w:r w:rsidRPr="00B91A4C">
        <w:t>valid letter/certificate</w:t>
      </w:r>
      <w:r w:rsidRPr="00095BCD">
        <w:t xml:space="preserve"> </w:t>
      </w:r>
      <w:r>
        <w:t xml:space="preserve">should note be older than 12 months, </w:t>
      </w:r>
      <w:r w:rsidRPr="00597DFA">
        <w:t xml:space="preserve">must be dated, signed and on a letterhead of the entity that issued </w:t>
      </w:r>
      <w:r>
        <w:t>it. The letter/certificate should</w:t>
      </w:r>
      <w:r w:rsidRPr="00095BCD">
        <w:t xml:space="preserve"> clearly indicat</w:t>
      </w:r>
      <w:r>
        <w:t>e</w:t>
      </w:r>
      <w:r w:rsidRPr="00095BCD">
        <w:t xml:space="preserve"> the following information below:</w:t>
      </w:r>
    </w:p>
    <w:p w14:paraId="11723EBE" w14:textId="5B5773A0" w:rsidR="0007519D" w:rsidRPr="00095BCD" w:rsidRDefault="0007519D" w:rsidP="00C46D60">
      <w:pPr>
        <w:pStyle w:val="ListParagraph"/>
        <w:numPr>
          <w:ilvl w:val="0"/>
          <w:numId w:val="170"/>
        </w:numPr>
        <w:jc w:val="left"/>
      </w:pPr>
      <w:r>
        <w:t xml:space="preserve">The </w:t>
      </w:r>
      <w:r w:rsidRPr="00095BCD">
        <w:t>O</w:t>
      </w:r>
      <w:r>
        <w:t>SM name</w:t>
      </w:r>
      <w:r w:rsidRPr="00095BCD">
        <w:t xml:space="preserve">; </w:t>
      </w:r>
      <w:r w:rsidRPr="00C46D60">
        <w:t>and</w:t>
      </w:r>
    </w:p>
    <w:p w14:paraId="66DDC933" w14:textId="78FF7235" w:rsidR="0007519D" w:rsidRPr="00C46D60" w:rsidRDefault="0007519D" w:rsidP="00C46D60">
      <w:pPr>
        <w:pStyle w:val="ListParagraph"/>
        <w:numPr>
          <w:ilvl w:val="0"/>
          <w:numId w:val="170"/>
        </w:numPr>
        <w:jc w:val="left"/>
        <w:rPr>
          <w:b/>
          <w:bCs/>
        </w:rPr>
      </w:pPr>
      <w:r w:rsidRPr="00095BCD">
        <w:t xml:space="preserve">The Bidder’s name; </w:t>
      </w:r>
      <w:r w:rsidRPr="00C46D60">
        <w:rPr>
          <w:b/>
          <w:bCs/>
        </w:rPr>
        <w:t>and</w:t>
      </w:r>
    </w:p>
    <w:p w14:paraId="657CA2FC" w14:textId="394F6BBF" w:rsidR="0007519D" w:rsidRPr="00095BCD" w:rsidRDefault="0007519D" w:rsidP="00C46D60">
      <w:pPr>
        <w:pStyle w:val="ListParagraph"/>
        <w:numPr>
          <w:ilvl w:val="0"/>
          <w:numId w:val="170"/>
        </w:numPr>
        <w:jc w:val="left"/>
      </w:pPr>
      <w:r w:rsidRPr="004A2915">
        <w:t>Confirmation that</w:t>
      </w:r>
      <w:r w:rsidRPr="00C46D60">
        <w:rPr>
          <w:b/>
          <w:bCs/>
        </w:rPr>
        <w:t xml:space="preserve"> </w:t>
      </w:r>
      <w:r w:rsidRPr="00597DFA">
        <w:t>the bidder</w:t>
      </w:r>
      <w:r>
        <w:t xml:space="preserve"> is </w:t>
      </w:r>
      <w:r w:rsidRPr="00C46D60">
        <w:rPr>
          <w:color w:val="000000" w:themeColor="text1"/>
          <w:lang w:val="en-GB"/>
        </w:rPr>
        <w:t xml:space="preserve">accredited with the </w:t>
      </w:r>
      <w:r w:rsidRPr="00C46D60">
        <w:rPr>
          <w:rFonts w:cs="Calibri"/>
          <w:color w:val="000000" w:themeColor="text1"/>
          <w:szCs w:val="24"/>
        </w:rPr>
        <w:t xml:space="preserve">OSM </w:t>
      </w:r>
      <w:r w:rsidRPr="00C46D60">
        <w:rPr>
          <w:rFonts w:cs="Calibri"/>
          <w:bCs/>
          <w:color w:val="000000" w:themeColor="text1"/>
        </w:rPr>
        <w:t xml:space="preserve">to provide the </w:t>
      </w:r>
      <w:r w:rsidRPr="00C46D60">
        <w:rPr>
          <w:rFonts w:cs="Calibri"/>
          <w:szCs w:val="24"/>
        </w:rPr>
        <w:t xml:space="preserve">Internal Audit software; </w:t>
      </w:r>
      <w:r w:rsidRPr="00C46D60">
        <w:rPr>
          <w:rFonts w:cs="Calibri"/>
          <w:b/>
          <w:bCs/>
          <w:szCs w:val="24"/>
        </w:rPr>
        <w:t>and</w:t>
      </w:r>
    </w:p>
    <w:p w14:paraId="7985883E" w14:textId="25751BD4" w:rsidR="0007519D" w:rsidRPr="00095BCD" w:rsidRDefault="0007519D" w:rsidP="00C46D60">
      <w:pPr>
        <w:pStyle w:val="ListParagraph"/>
        <w:numPr>
          <w:ilvl w:val="0"/>
          <w:numId w:val="170"/>
        </w:numPr>
        <w:jc w:val="left"/>
      </w:pPr>
      <w:r w:rsidRPr="00095BCD">
        <w:t xml:space="preserve">The date it was issued; </w:t>
      </w:r>
      <w:r w:rsidRPr="00C46D60">
        <w:rPr>
          <w:b/>
          <w:bCs/>
        </w:rPr>
        <w:t>and</w:t>
      </w:r>
    </w:p>
    <w:p w14:paraId="12C8A58B" w14:textId="73F9A98A" w:rsidR="0007519D" w:rsidRPr="00095BCD" w:rsidRDefault="0007519D" w:rsidP="00C46D60">
      <w:pPr>
        <w:pStyle w:val="ListParagraph"/>
        <w:numPr>
          <w:ilvl w:val="0"/>
          <w:numId w:val="170"/>
        </w:numPr>
        <w:jc w:val="left"/>
      </w:pPr>
      <w:r w:rsidRPr="00095BCD">
        <w:t>if applicable, the expiry date</w:t>
      </w:r>
    </w:p>
    <w:p w14:paraId="36837214" w14:textId="77777777" w:rsidR="0007519D" w:rsidRPr="00B6799D" w:rsidRDefault="0007519D" w:rsidP="0007519D">
      <w:pPr>
        <w:jc w:val="left"/>
        <w:rPr>
          <w:lang w:val="en-GB"/>
        </w:rPr>
      </w:pPr>
    </w:p>
    <w:p w14:paraId="6BBC4606" w14:textId="4473B194" w:rsidR="0007519D" w:rsidRPr="009F1AFF" w:rsidRDefault="00C46D60" w:rsidP="00C46D60">
      <w:pPr>
        <w:jc w:val="left"/>
        <w:rPr>
          <w:b/>
          <w:bCs/>
          <w:lang w:val="en-GB"/>
        </w:rPr>
      </w:pPr>
      <w:r>
        <w:rPr>
          <w:b/>
          <w:bCs/>
          <w:lang w:val="en-GB"/>
        </w:rPr>
        <w:t xml:space="preserve">                       </w:t>
      </w:r>
      <w:r w:rsidR="0007519D" w:rsidRPr="009F1AFF">
        <w:rPr>
          <w:b/>
          <w:bCs/>
          <w:lang w:val="en-GB"/>
        </w:rPr>
        <w:t xml:space="preserve">NOTE (2): </w:t>
      </w:r>
    </w:p>
    <w:p w14:paraId="30D74F70" w14:textId="58A0F710" w:rsidR="0007519D" w:rsidRDefault="00387842" w:rsidP="00387842">
      <w:pPr>
        <w:ind w:left="1134"/>
        <w:jc w:val="left"/>
        <w:rPr>
          <w:lang w:val="en-GB"/>
        </w:rPr>
      </w:pPr>
      <w:r>
        <w:rPr>
          <w:lang w:val="en-GB"/>
        </w:rPr>
        <w:t>SAPS/</w:t>
      </w:r>
      <w:r w:rsidR="0007519D" w:rsidRPr="00EB3194">
        <w:rPr>
          <w:lang w:val="en-GB"/>
        </w:rPr>
        <w:t>SITA reserves the right to verify information provided.</w:t>
      </w:r>
    </w:p>
    <w:p w14:paraId="47FAD32B" w14:textId="77777777" w:rsidR="007D7386" w:rsidRDefault="007D7386" w:rsidP="00387842">
      <w:pPr>
        <w:rPr>
          <w:lang w:val="en-GB"/>
        </w:rPr>
      </w:pPr>
    </w:p>
    <w:p w14:paraId="7C83FBBF" w14:textId="70CF27D1" w:rsidR="007D7386" w:rsidRDefault="007D7386" w:rsidP="007D7386">
      <w:pPr>
        <w:pStyle w:val="Heading2"/>
      </w:pPr>
      <w:bookmarkStart w:id="106" w:name="_Toc221195861"/>
      <w:r w:rsidRPr="006D342A">
        <w:t>Bidder Experience and Capability Requirements</w:t>
      </w:r>
      <w:bookmarkEnd w:id="106"/>
    </w:p>
    <w:p w14:paraId="6E5DDA80" w14:textId="77777777" w:rsidR="007D7386" w:rsidRDefault="007D7386" w:rsidP="00AD097C">
      <w:pPr>
        <w:pStyle w:val="ListParagraph"/>
        <w:numPr>
          <w:ilvl w:val="0"/>
          <w:numId w:val="27"/>
        </w:numPr>
      </w:pPr>
      <w:r w:rsidRPr="006D342A">
        <w:t>Complete table below, noting that:</w:t>
      </w:r>
    </w:p>
    <w:p w14:paraId="7E76D489" w14:textId="4001D147" w:rsidR="007400EF" w:rsidRPr="004A2915" w:rsidRDefault="007400EF" w:rsidP="00387842">
      <w:pPr>
        <w:pStyle w:val="Specification"/>
        <w:spacing w:line="360" w:lineRule="auto"/>
        <w:ind w:left="1134"/>
        <w:rPr>
          <w:rFonts w:asciiTheme="minorHAnsi" w:eastAsia="Calibri" w:hAnsiTheme="minorHAnsi" w:cstheme="minorHAnsi"/>
        </w:rPr>
      </w:pPr>
      <w:r>
        <w:rPr>
          <w:rFonts w:asciiTheme="minorHAnsi" w:eastAsiaTheme="minorHAnsi" w:hAnsiTheme="minorHAnsi" w:cstheme="minorHAnsi"/>
          <w:sz w:val="22"/>
          <w:szCs w:val="22"/>
        </w:rPr>
        <w:t xml:space="preserve">The bidder to provide reference details and/or reference letter/s </w:t>
      </w:r>
      <w:r w:rsidRPr="009A4C50">
        <w:rPr>
          <w:rFonts w:asciiTheme="minorHAnsi" w:eastAsia="Calibri" w:hAnsiTheme="minorHAnsi" w:cstheme="minorHAnsi"/>
          <w:sz w:val="22"/>
          <w:szCs w:val="22"/>
        </w:rPr>
        <w:t xml:space="preserve">from at least </w:t>
      </w:r>
      <w:r w:rsidRPr="00C46D60">
        <w:rPr>
          <w:rFonts w:asciiTheme="minorHAnsi" w:eastAsia="Calibri" w:hAnsiTheme="minorHAnsi" w:cstheme="minorHAnsi"/>
          <w:b/>
          <w:bCs/>
          <w:sz w:val="22"/>
          <w:szCs w:val="22"/>
        </w:rPr>
        <w:t>one (1)</w:t>
      </w:r>
      <w:r w:rsidRPr="009A4C50">
        <w:rPr>
          <w:rFonts w:asciiTheme="minorHAnsi" w:eastAsia="Calibri" w:hAnsiTheme="minorHAnsi" w:cstheme="minorHAnsi"/>
          <w:sz w:val="22"/>
          <w:szCs w:val="22"/>
        </w:rPr>
        <w:t xml:space="preserve"> customer to whom the Internal Audit Software was supplied, installed, configured, maintained and supported in the past </w:t>
      </w:r>
      <w:r w:rsidRPr="00C46D60">
        <w:rPr>
          <w:rFonts w:asciiTheme="minorHAnsi" w:eastAsia="Calibri" w:hAnsiTheme="minorHAnsi" w:cstheme="minorHAnsi"/>
          <w:b/>
          <w:bCs/>
          <w:sz w:val="22"/>
          <w:szCs w:val="22"/>
        </w:rPr>
        <w:t>five (5)</w:t>
      </w:r>
      <w:r w:rsidRPr="009A4C50">
        <w:rPr>
          <w:rFonts w:asciiTheme="minorHAnsi" w:eastAsia="Calibri" w:hAnsiTheme="minorHAnsi" w:cstheme="minorHAnsi"/>
          <w:sz w:val="22"/>
          <w:szCs w:val="22"/>
        </w:rPr>
        <w:t xml:space="preserve"> years</w:t>
      </w:r>
      <w:r>
        <w:rPr>
          <w:rFonts w:asciiTheme="minorHAnsi" w:eastAsia="Calibri" w:hAnsiTheme="minorHAnsi" w:cstheme="minorHAnsi"/>
          <w:sz w:val="22"/>
          <w:szCs w:val="22"/>
        </w:rPr>
        <w:t xml:space="preserve"> from publication date of this bid</w:t>
      </w:r>
      <w:r w:rsidRPr="009A4C50">
        <w:rPr>
          <w:rFonts w:asciiTheme="minorHAnsi" w:eastAsia="Calibri" w:hAnsiTheme="minorHAnsi" w:cstheme="minorHAnsi"/>
          <w:sz w:val="22"/>
          <w:szCs w:val="22"/>
        </w:rPr>
        <w:t>.</w:t>
      </w:r>
    </w:p>
    <w:p w14:paraId="2FC48B13" w14:textId="77777777" w:rsidR="007400EF" w:rsidRDefault="007400EF" w:rsidP="00387842">
      <w:pPr>
        <w:ind w:left="567" w:firstLine="567"/>
        <w:jc w:val="left"/>
        <w:rPr>
          <w:b/>
          <w:bCs/>
        </w:rPr>
      </w:pPr>
      <w:r w:rsidRPr="00D51E59">
        <w:rPr>
          <w:b/>
          <w:bCs/>
        </w:rPr>
        <w:t>NOTE (1):</w:t>
      </w:r>
    </w:p>
    <w:p w14:paraId="12FA3190" w14:textId="07D7B393" w:rsidR="007400EF" w:rsidRPr="00B50DDC" w:rsidRDefault="007400EF" w:rsidP="00387842">
      <w:pPr>
        <w:ind w:left="567" w:firstLine="567"/>
        <w:jc w:val="left"/>
      </w:pPr>
      <w:r w:rsidRPr="00B50DDC">
        <w:t xml:space="preserve">The Bidder </w:t>
      </w:r>
      <w:r w:rsidRPr="00B50DDC">
        <w:rPr>
          <w:b/>
          <w:bCs/>
        </w:rPr>
        <w:t>must provide all</w:t>
      </w:r>
      <w:r w:rsidRPr="00B50DDC">
        <w:t xml:space="preserve"> of the following information when completing </w:t>
      </w:r>
      <w:r w:rsidRPr="00A200D4">
        <w:rPr>
          <w:b/>
        </w:rPr>
        <w:t>T</w:t>
      </w:r>
      <w:r w:rsidRPr="00B50DDC">
        <w:rPr>
          <w:b/>
          <w:bCs/>
        </w:rPr>
        <w:t xml:space="preserve">able </w:t>
      </w:r>
      <w:r w:rsidR="00714FB2">
        <w:rPr>
          <w:b/>
          <w:bCs/>
        </w:rPr>
        <w:t>9</w:t>
      </w:r>
      <w:r>
        <w:rPr>
          <w:b/>
          <w:bCs/>
        </w:rPr>
        <w:t>:</w:t>
      </w:r>
    </w:p>
    <w:p w14:paraId="234C26EC" w14:textId="77777777" w:rsidR="007400EF" w:rsidRPr="00B50DDC" w:rsidRDefault="007400EF" w:rsidP="00387842">
      <w:pPr>
        <w:numPr>
          <w:ilvl w:val="0"/>
          <w:numId w:val="163"/>
        </w:numPr>
        <w:ind w:left="1491" w:hanging="357"/>
        <w:jc w:val="left"/>
      </w:pPr>
      <w:r w:rsidRPr="00B50DDC">
        <w:t>Company name; and</w:t>
      </w:r>
    </w:p>
    <w:p w14:paraId="3B7DFBC2" w14:textId="77777777" w:rsidR="007400EF" w:rsidRPr="00B50DDC" w:rsidRDefault="007400EF" w:rsidP="00387842">
      <w:pPr>
        <w:numPr>
          <w:ilvl w:val="0"/>
          <w:numId w:val="163"/>
        </w:numPr>
        <w:ind w:left="1491" w:hanging="357"/>
        <w:jc w:val="left"/>
      </w:pPr>
      <w:r w:rsidRPr="00B50DDC">
        <w:t xml:space="preserve">Contact person, telephone </w:t>
      </w:r>
      <w:r w:rsidRPr="00B50DDC">
        <w:rPr>
          <w:b/>
          <w:bCs/>
        </w:rPr>
        <w:t>and/or</w:t>
      </w:r>
      <w:r w:rsidRPr="00B50DDC">
        <w:t xml:space="preserve"> e-mail address; </w:t>
      </w:r>
      <w:r w:rsidRPr="00B50DDC">
        <w:rPr>
          <w:b/>
          <w:bCs/>
        </w:rPr>
        <w:t>and</w:t>
      </w:r>
    </w:p>
    <w:p w14:paraId="6B301B03" w14:textId="77777777" w:rsidR="007400EF" w:rsidRPr="00B50DDC" w:rsidRDefault="007400EF" w:rsidP="00387842">
      <w:pPr>
        <w:numPr>
          <w:ilvl w:val="0"/>
          <w:numId w:val="163"/>
        </w:numPr>
        <w:ind w:left="1491" w:hanging="357"/>
        <w:jc w:val="left"/>
      </w:pPr>
      <w:r w:rsidRPr="00B50DDC">
        <w:t xml:space="preserve">Project scope of Work; </w:t>
      </w:r>
      <w:r w:rsidRPr="00B50DDC">
        <w:rPr>
          <w:b/>
          <w:bCs/>
        </w:rPr>
        <w:t>and</w:t>
      </w:r>
    </w:p>
    <w:p w14:paraId="2F89449E" w14:textId="77777777" w:rsidR="007400EF" w:rsidRPr="00B50DDC" w:rsidRDefault="007400EF" w:rsidP="00387842">
      <w:pPr>
        <w:numPr>
          <w:ilvl w:val="0"/>
          <w:numId w:val="163"/>
        </w:numPr>
        <w:ind w:left="1491" w:hanging="357"/>
        <w:jc w:val="left"/>
      </w:pPr>
      <w:r w:rsidRPr="00B50DDC">
        <w:t>Project start and End date. </w:t>
      </w:r>
    </w:p>
    <w:p w14:paraId="401A250F" w14:textId="77777777" w:rsidR="007400EF" w:rsidRDefault="007400EF" w:rsidP="007400EF">
      <w:pPr>
        <w:jc w:val="left"/>
        <w:rPr>
          <w:rFonts w:cs="Calibri"/>
          <w:b/>
          <w:bCs/>
        </w:rPr>
      </w:pPr>
    </w:p>
    <w:p w14:paraId="460C8B1D" w14:textId="77777777" w:rsidR="007400EF" w:rsidRPr="00933F59" w:rsidRDefault="007400EF" w:rsidP="00387842">
      <w:pPr>
        <w:ind w:left="567" w:firstLine="567"/>
        <w:rPr>
          <w:rFonts w:cs="Calibri Light"/>
          <w:b/>
          <w:bCs/>
          <w:lang w:val="en-GB"/>
        </w:rPr>
      </w:pPr>
      <w:r w:rsidRPr="00933F59">
        <w:rPr>
          <w:rFonts w:cs="Calibri Light"/>
          <w:b/>
          <w:bCs/>
          <w:lang w:val="en-GB"/>
        </w:rPr>
        <w:t>NOTE (2):</w:t>
      </w:r>
    </w:p>
    <w:p w14:paraId="6A41A921" w14:textId="77777777" w:rsidR="007400EF" w:rsidRPr="009E5663" w:rsidRDefault="007400EF" w:rsidP="00387842">
      <w:pPr>
        <w:ind w:left="1134"/>
        <w:rPr>
          <w:rFonts w:cs="Calibri Light"/>
          <w:lang w:val="en-GB"/>
        </w:rPr>
      </w:pPr>
      <w:r w:rsidRPr="009E5663">
        <w:rPr>
          <w:rFonts w:cs="Calibri Light"/>
          <w:lang w:val="en-GB"/>
        </w:rPr>
        <w:t>The reference letter/s should be on the referees’ company letterhead and include all of the following information:</w:t>
      </w:r>
    </w:p>
    <w:p w14:paraId="74024FC5" w14:textId="77777777" w:rsidR="007400EF" w:rsidRPr="009E5663" w:rsidRDefault="007400EF" w:rsidP="00387842">
      <w:pPr>
        <w:ind w:left="1134"/>
        <w:rPr>
          <w:rFonts w:cs="Calibri Light"/>
          <w:lang w:val="en-GB"/>
        </w:rPr>
      </w:pPr>
      <w:r w:rsidRPr="009E5663">
        <w:rPr>
          <w:rFonts w:cs="Calibri Light"/>
          <w:lang w:val="en-GB"/>
        </w:rPr>
        <w:t>1.</w:t>
      </w:r>
      <w:r>
        <w:rPr>
          <w:rFonts w:cs="Calibri Light"/>
          <w:lang w:val="en-GB"/>
        </w:rPr>
        <w:t xml:space="preserve">   </w:t>
      </w:r>
      <w:r w:rsidRPr="009E5663">
        <w:rPr>
          <w:rFonts w:cs="Calibri Light"/>
          <w:lang w:val="en-GB"/>
        </w:rPr>
        <w:t>Company Name; and</w:t>
      </w:r>
    </w:p>
    <w:p w14:paraId="17BB3147" w14:textId="44FF9E78" w:rsidR="007400EF" w:rsidRPr="009E5663" w:rsidRDefault="007400EF" w:rsidP="00387842">
      <w:pPr>
        <w:ind w:left="1134"/>
        <w:rPr>
          <w:rFonts w:cs="Calibri Light"/>
          <w:lang w:val="en-GB"/>
        </w:rPr>
      </w:pPr>
      <w:r w:rsidRPr="009E5663">
        <w:rPr>
          <w:rFonts w:cs="Calibri Light"/>
          <w:lang w:val="en-GB"/>
        </w:rPr>
        <w:lastRenderedPageBreak/>
        <w:t>2.</w:t>
      </w:r>
      <w:r>
        <w:rPr>
          <w:rFonts w:cs="Calibri Light"/>
          <w:lang w:val="en-GB"/>
        </w:rPr>
        <w:t xml:space="preserve">    </w:t>
      </w:r>
      <w:r w:rsidRPr="009E5663">
        <w:rPr>
          <w:rFonts w:cs="Calibri Light"/>
          <w:lang w:val="en-GB"/>
        </w:rPr>
        <w:t>Contact person, telephone and/or e-mail address; and</w:t>
      </w:r>
    </w:p>
    <w:p w14:paraId="035E3C40" w14:textId="77777777" w:rsidR="007400EF" w:rsidRPr="009E5663" w:rsidRDefault="007400EF" w:rsidP="00387842">
      <w:pPr>
        <w:ind w:left="1134"/>
        <w:rPr>
          <w:rFonts w:cs="Calibri Light"/>
          <w:lang w:val="en-GB"/>
        </w:rPr>
      </w:pPr>
      <w:r w:rsidRPr="009E5663">
        <w:rPr>
          <w:rFonts w:cs="Calibri Light"/>
          <w:lang w:val="en-GB"/>
        </w:rPr>
        <w:t>3.</w:t>
      </w:r>
      <w:r>
        <w:rPr>
          <w:rFonts w:cs="Calibri Light"/>
          <w:lang w:val="en-GB"/>
        </w:rPr>
        <w:t xml:space="preserve">    </w:t>
      </w:r>
      <w:r w:rsidRPr="009E5663">
        <w:rPr>
          <w:rFonts w:cs="Calibri Light"/>
          <w:lang w:val="en-GB"/>
        </w:rPr>
        <w:t>Project scope of Work; and</w:t>
      </w:r>
    </w:p>
    <w:p w14:paraId="513A135A" w14:textId="77777777" w:rsidR="007400EF" w:rsidRPr="009E5663" w:rsidRDefault="007400EF" w:rsidP="00387842">
      <w:pPr>
        <w:ind w:left="1134"/>
        <w:rPr>
          <w:rFonts w:cs="Calibri Light"/>
          <w:lang w:val="en-GB"/>
        </w:rPr>
      </w:pPr>
      <w:r w:rsidRPr="009E5663">
        <w:rPr>
          <w:rFonts w:cs="Calibri Light"/>
          <w:lang w:val="en-GB"/>
        </w:rPr>
        <w:t>4.</w:t>
      </w:r>
      <w:r>
        <w:rPr>
          <w:rFonts w:cs="Calibri Light"/>
          <w:lang w:val="en-GB"/>
        </w:rPr>
        <w:t xml:space="preserve">    </w:t>
      </w:r>
      <w:r w:rsidRPr="009E5663">
        <w:rPr>
          <w:rFonts w:cs="Calibri Light"/>
          <w:lang w:val="en-GB"/>
        </w:rPr>
        <w:t xml:space="preserve">Project start and End date. </w:t>
      </w:r>
    </w:p>
    <w:p w14:paraId="3C055510" w14:textId="77777777" w:rsidR="007400EF" w:rsidRDefault="007400EF" w:rsidP="007400EF">
      <w:pPr>
        <w:jc w:val="left"/>
        <w:rPr>
          <w:rFonts w:cs="Calibri"/>
          <w:b/>
          <w:bCs/>
        </w:rPr>
      </w:pPr>
    </w:p>
    <w:p w14:paraId="339D19D6" w14:textId="77777777" w:rsidR="007400EF" w:rsidRPr="00EB3194" w:rsidRDefault="007400EF" w:rsidP="00387842">
      <w:pPr>
        <w:ind w:left="567" w:firstLine="567"/>
        <w:jc w:val="left"/>
        <w:rPr>
          <w:rFonts w:cs="Calibri"/>
          <w:b/>
          <w:bCs/>
        </w:rPr>
      </w:pPr>
      <w:r w:rsidRPr="00D51E59">
        <w:rPr>
          <w:rFonts w:cs="Calibri"/>
          <w:b/>
          <w:bCs/>
        </w:rPr>
        <w:t>NOTE (</w:t>
      </w:r>
      <w:r>
        <w:rPr>
          <w:rFonts w:cs="Calibri"/>
          <w:b/>
          <w:bCs/>
        </w:rPr>
        <w:t>3</w:t>
      </w:r>
      <w:r w:rsidRPr="00D51E59">
        <w:rPr>
          <w:rFonts w:cs="Calibri"/>
          <w:b/>
          <w:bCs/>
        </w:rPr>
        <w:t xml:space="preserve">): </w:t>
      </w:r>
    </w:p>
    <w:p w14:paraId="53D29728" w14:textId="3D1416C9" w:rsidR="007400EF" w:rsidRPr="00387842" w:rsidRDefault="00387842" w:rsidP="00387842">
      <w:pPr>
        <w:ind w:left="567" w:firstLine="567"/>
        <w:jc w:val="left"/>
        <w:rPr>
          <w:rFonts w:cs="Calibri"/>
        </w:rPr>
      </w:pPr>
      <w:r>
        <w:rPr>
          <w:rFonts w:cs="Calibri"/>
        </w:rPr>
        <w:t>SAPS/</w:t>
      </w:r>
      <w:r w:rsidR="007400EF" w:rsidRPr="00EB3194">
        <w:rPr>
          <w:rFonts w:cs="Calibri"/>
        </w:rPr>
        <w:t>SITA</w:t>
      </w:r>
      <w:r w:rsidR="007400EF">
        <w:rPr>
          <w:rFonts w:cs="Calibri"/>
        </w:rPr>
        <w:t xml:space="preserve"> </w:t>
      </w:r>
      <w:r w:rsidR="007400EF" w:rsidRPr="00EB3194">
        <w:rPr>
          <w:rFonts w:cs="Calibri"/>
        </w:rPr>
        <w:t>reserves the right to verify information provided.</w:t>
      </w:r>
    </w:p>
    <w:p w14:paraId="30F29976" w14:textId="1B70DCC8" w:rsidR="007400EF" w:rsidRPr="00D51E59" w:rsidRDefault="007400EF" w:rsidP="00387842">
      <w:pPr>
        <w:ind w:left="567" w:firstLine="567"/>
        <w:jc w:val="left"/>
        <w:rPr>
          <w:rFonts w:cs="Calibri"/>
          <w:b/>
          <w:bCs/>
        </w:rPr>
      </w:pPr>
      <w:r w:rsidRPr="00EB3194">
        <w:rPr>
          <w:rFonts w:cs="Calibri"/>
          <w:b/>
          <w:bCs/>
        </w:rPr>
        <w:t>NOTE (</w:t>
      </w:r>
      <w:r>
        <w:rPr>
          <w:rFonts w:cs="Calibri"/>
          <w:b/>
          <w:bCs/>
        </w:rPr>
        <w:t>4</w:t>
      </w:r>
      <w:r w:rsidRPr="00EB3194">
        <w:rPr>
          <w:rFonts w:cs="Calibri"/>
          <w:b/>
          <w:bCs/>
        </w:rPr>
        <w:t>)</w:t>
      </w:r>
      <w:r w:rsidRPr="00D51E59">
        <w:rPr>
          <w:rFonts w:cs="Calibri"/>
          <w:b/>
          <w:bCs/>
        </w:rPr>
        <w:t xml:space="preserve">: </w:t>
      </w:r>
    </w:p>
    <w:p w14:paraId="379EA7DD" w14:textId="3FA648C4" w:rsidR="007D7386" w:rsidRDefault="007400EF" w:rsidP="00387842">
      <w:pPr>
        <w:ind w:left="1134"/>
        <w:rPr>
          <w:highlight w:val="yellow"/>
        </w:rPr>
      </w:pPr>
      <w:r w:rsidRPr="00EB3194">
        <w:rPr>
          <w:rFonts w:cs="Calibri"/>
        </w:rPr>
        <w:t>Failure to</w:t>
      </w:r>
      <w:r>
        <w:rPr>
          <w:rFonts w:cs="Calibri"/>
        </w:rPr>
        <w:t xml:space="preserve"> submit reference letter/s and/or to</w:t>
      </w:r>
      <w:r w:rsidRPr="00EB3194">
        <w:rPr>
          <w:rFonts w:cs="Calibri"/>
        </w:rPr>
        <w:t xml:space="preserve"> </w:t>
      </w:r>
      <w:r w:rsidRPr="00B91A4C">
        <w:rPr>
          <w:rFonts w:cs="Calibri"/>
        </w:rPr>
        <w:t xml:space="preserve">complete </w:t>
      </w:r>
      <w:r w:rsidRPr="00B91A4C">
        <w:rPr>
          <w:rFonts w:cs="Calibri"/>
          <w:b/>
          <w:bCs/>
        </w:rPr>
        <w:t xml:space="preserve">Table </w:t>
      </w:r>
      <w:r w:rsidR="00714FB2">
        <w:rPr>
          <w:rFonts w:cs="Calibri"/>
          <w:b/>
          <w:bCs/>
        </w:rPr>
        <w:t>9</w:t>
      </w:r>
      <w:r w:rsidRPr="00B91A4C">
        <w:rPr>
          <w:rFonts w:cs="Calibri"/>
        </w:rPr>
        <w:t xml:space="preserve"> fully as indicated</w:t>
      </w:r>
      <w:r w:rsidRPr="00EB3194">
        <w:rPr>
          <w:rFonts w:cs="Calibri"/>
        </w:rPr>
        <w:t xml:space="preserve"> above will result in disqualification</w:t>
      </w:r>
      <w:r>
        <w:rPr>
          <w:rFonts w:cs="Calibri"/>
        </w:rPr>
        <w:t>.</w:t>
      </w:r>
    </w:p>
    <w:p w14:paraId="5C9A9ABB" w14:textId="69424DDC" w:rsidR="007D7386" w:rsidRDefault="007D7386" w:rsidP="007D7386">
      <w:pPr>
        <w:pStyle w:val="Caption"/>
        <w:rPr>
          <w:highlight w:val="yellow"/>
        </w:rPr>
      </w:pPr>
      <w:r>
        <w:t xml:space="preserve">Table </w:t>
      </w:r>
      <w:r w:rsidR="00714FB2">
        <w:t>9</w:t>
      </w:r>
      <w:r>
        <w:t>: References</w:t>
      </w:r>
    </w:p>
    <w:tbl>
      <w:tblPr>
        <w:tblStyle w:val="TableGrid"/>
        <w:tblW w:w="0" w:type="auto"/>
        <w:tblInd w:w="-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95"/>
        <w:gridCol w:w="1652"/>
        <w:gridCol w:w="2263"/>
        <w:gridCol w:w="3529"/>
        <w:gridCol w:w="1694"/>
      </w:tblGrid>
      <w:tr w:rsidR="007D7386" w14:paraId="4205C504" w14:textId="77777777" w:rsidTr="004D47F9">
        <w:tc>
          <w:tcPr>
            <w:tcW w:w="495" w:type="dxa"/>
            <w:shd w:val="solid" w:color="DBE5F1" w:themeColor="accent1" w:themeTint="33" w:fill="DBE5F1" w:themeFill="accent1" w:themeFillTint="33"/>
          </w:tcPr>
          <w:p w14:paraId="322EE2C8" w14:textId="77777777" w:rsidR="007D7386" w:rsidRPr="006D342A" w:rsidRDefault="007D7386" w:rsidP="004D47F9">
            <w:pPr>
              <w:pStyle w:val="ListParagraph"/>
              <w:jc w:val="left"/>
              <w:rPr>
                <w:rFonts w:asciiTheme="majorHAnsi" w:eastAsiaTheme="majorEastAsia" w:hAnsiTheme="majorHAnsi" w:cstheme="minorBidi"/>
                <w:b/>
                <w:color w:val="0E1B8D"/>
                <w:sz w:val="24"/>
                <w:szCs w:val="24"/>
              </w:rPr>
            </w:pPr>
            <w:r w:rsidRPr="006D342A">
              <w:rPr>
                <w:rFonts w:asciiTheme="majorHAnsi" w:eastAsiaTheme="majorEastAsia" w:hAnsiTheme="majorHAnsi" w:cstheme="minorBidi"/>
                <w:b/>
                <w:color w:val="0E1B8D"/>
                <w:sz w:val="24"/>
                <w:szCs w:val="24"/>
              </w:rPr>
              <w:t>No</w:t>
            </w:r>
          </w:p>
        </w:tc>
        <w:tc>
          <w:tcPr>
            <w:tcW w:w="1652" w:type="dxa"/>
            <w:shd w:val="solid" w:color="DBE5F1" w:themeColor="accent1" w:themeTint="33" w:fill="DBE5F1" w:themeFill="accent1" w:themeFillTint="33"/>
          </w:tcPr>
          <w:p w14:paraId="4BBEED3F" w14:textId="77777777" w:rsidR="007D7386" w:rsidRPr="006D342A" w:rsidRDefault="007D7386" w:rsidP="004D47F9">
            <w:pPr>
              <w:pStyle w:val="ListParagraph"/>
              <w:jc w:val="left"/>
              <w:rPr>
                <w:rFonts w:asciiTheme="majorHAnsi" w:eastAsiaTheme="majorEastAsia" w:hAnsiTheme="majorHAnsi" w:cstheme="minorBidi"/>
                <w:b/>
                <w:color w:val="0E1B8D"/>
                <w:sz w:val="24"/>
                <w:szCs w:val="24"/>
              </w:rPr>
            </w:pPr>
            <w:r w:rsidRPr="006D342A">
              <w:rPr>
                <w:rFonts w:asciiTheme="majorHAnsi" w:eastAsiaTheme="majorEastAsia" w:hAnsiTheme="majorHAnsi" w:cstheme="minorBidi"/>
                <w:b/>
                <w:color w:val="0E1B8D"/>
                <w:sz w:val="24"/>
                <w:szCs w:val="24"/>
              </w:rPr>
              <w:t>Company Name</w:t>
            </w:r>
          </w:p>
        </w:tc>
        <w:tc>
          <w:tcPr>
            <w:tcW w:w="2263" w:type="dxa"/>
            <w:shd w:val="solid" w:color="DBE5F1" w:themeColor="accent1" w:themeTint="33" w:fill="DBE5F1" w:themeFill="accent1" w:themeFillTint="33"/>
          </w:tcPr>
          <w:p w14:paraId="76A05483" w14:textId="77777777" w:rsidR="007D7386" w:rsidRPr="006D342A" w:rsidRDefault="007D7386" w:rsidP="004D47F9">
            <w:pPr>
              <w:pStyle w:val="ListParagraph"/>
              <w:jc w:val="left"/>
              <w:rPr>
                <w:rFonts w:asciiTheme="majorHAnsi" w:eastAsiaTheme="majorEastAsia" w:hAnsiTheme="majorHAnsi" w:cstheme="minorBidi"/>
                <w:b/>
                <w:color w:val="0E1B8D"/>
                <w:sz w:val="24"/>
                <w:szCs w:val="24"/>
              </w:rPr>
            </w:pPr>
            <w:r w:rsidRPr="006D342A">
              <w:rPr>
                <w:rFonts w:asciiTheme="majorHAnsi" w:eastAsiaTheme="majorEastAsia" w:hAnsiTheme="majorHAnsi" w:cstheme="minorBidi"/>
                <w:b/>
                <w:color w:val="0E1B8D"/>
                <w:sz w:val="24"/>
                <w:szCs w:val="24"/>
              </w:rPr>
              <w:t>Reference person name, contact details</w:t>
            </w:r>
          </w:p>
        </w:tc>
        <w:tc>
          <w:tcPr>
            <w:tcW w:w="3529" w:type="dxa"/>
            <w:shd w:val="solid" w:color="DBE5F1" w:themeColor="accent1" w:themeTint="33" w:fill="DBE5F1" w:themeFill="accent1" w:themeFillTint="33"/>
          </w:tcPr>
          <w:p w14:paraId="7FD7227E" w14:textId="77777777" w:rsidR="007D7386" w:rsidRPr="006D342A" w:rsidRDefault="007D7386" w:rsidP="004D47F9">
            <w:pPr>
              <w:pStyle w:val="ListParagraph"/>
              <w:jc w:val="left"/>
              <w:rPr>
                <w:rFonts w:asciiTheme="majorHAnsi" w:eastAsiaTheme="majorEastAsia" w:hAnsiTheme="majorHAnsi" w:cstheme="minorBidi"/>
                <w:b/>
                <w:color w:val="0E1B8D"/>
                <w:sz w:val="24"/>
                <w:szCs w:val="24"/>
              </w:rPr>
            </w:pPr>
            <w:r w:rsidRPr="006D342A">
              <w:rPr>
                <w:rFonts w:asciiTheme="majorHAnsi" w:eastAsiaTheme="majorEastAsia" w:hAnsiTheme="majorHAnsi" w:cstheme="minorBidi"/>
                <w:b/>
                <w:color w:val="0E1B8D"/>
                <w:sz w:val="24"/>
                <w:szCs w:val="24"/>
              </w:rPr>
              <w:t>Project Scope of Work</w:t>
            </w:r>
          </w:p>
        </w:tc>
        <w:tc>
          <w:tcPr>
            <w:tcW w:w="1694" w:type="dxa"/>
            <w:shd w:val="solid" w:color="DBE5F1" w:themeColor="accent1" w:themeTint="33" w:fill="DBE5F1" w:themeFill="accent1" w:themeFillTint="33"/>
          </w:tcPr>
          <w:p w14:paraId="7B53342E" w14:textId="77777777" w:rsidR="007D7386" w:rsidRPr="006D342A" w:rsidRDefault="007D7386" w:rsidP="004D47F9">
            <w:pPr>
              <w:pStyle w:val="ListParagraph"/>
              <w:jc w:val="left"/>
              <w:rPr>
                <w:rFonts w:asciiTheme="majorHAnsi" w:eastAsiaTheme="majorEastAsia" w:hAnsiTheme="majorHAnsi" w:cstheme="minorBidi"/>
                <w:b/>
                <w:color w:val="0E1B8D"/>
                <w:sz w:val="24"/>
                <w:szCs w:val="24"/>
              </w:rPr>
            </w:pPr>
            <w:r w:rsidRPr="006D342A">
              <w:rPr>
                <w:rFonts w:asciiTheme="majorHAnsi" w:eastAsiaTheme="majorEastAsia" w:hAnsiTheme="majorHAnsi" w:cstheme="minorBidi"/>
                <w:b/>
                <w:color w:val="0E1B8D"/>
                <w:sz w:val="24"/>
                <w:szCs w:val="24"/>
              </w:rPr>
              <w:t>Project start and end date</w:t>
            </w:r>
          </w:p>
        </w:tc>
      </w:tr>
      <w:tr w:rsidR="007D7386" w14:paraId="7EC10BC8" w14:textId="77777777" w:rsidTr="004D47F9">
        <w:tc>
          <w:tcPr>
            <w:tcW w:w="495" w:type="dxa"/>
          </w:tcPr>
          <w:p w14:paraId="7264117A" w14:textId="77777777" w:rsidR="007D7386" w:rsidRPr="00FD3A05" w:rsidRDefault="007D7386" w:rsidP="004D47F9">
            <w:pPr>
              <w:pStyle w:val="ListParagraph"/>
            </w:pPr>
            <w:r w:rsidRPr="00FD3A05">
              <w:t>1</w:t>
            </w:r>
          </w:p>
        </w:tc>
        <w:tc>
          <w:tcPr>
            <w:tcW w:w="1652" w:type="dxa"/>
          </w:tcPr>
          <w:p w14:paraId="03FF6C29" w14:textId="77777777" w:rsidR="007D7386" w:rsidRPr="009A4C50" w:rsidRDefault="007D7386" w:rsidP="004D47F9">
            <w:pPr>
              <w:pStyle w:val="ListParagraph"/>
            </w:pPr>
            <w:r w:rsidRPr="009A4C50">
              <w:t>&lt;Company name&gt;</w:t>
            </w:r>
          </w:p>
          <w:p w14:paraId="78E517AA" w14:textId="77777777" w:rsidR="007D7386" w:rsidRPr="009A4C50" w:rsidRDefault="007D7386" w:rsidP="004D47F9">
            <w:pPr>
              <w:pStyle w:val="ListParagraph"/>
            </w:pPr>
            <w:r w:rsidRPr="009A4C50">
              <w:tab/>
            </w:r>
            <w:r w:rsidRPr="009A4C50">
              <w:tab/>
            </w:r>
          </w:p>
          <w:p w14:paraId="07C9CC7F" w14:textId="77777777" w:rsidR="007D7386" w:rsidRPr="009A4C50" w:rsidRDefault="007D7386" w:rsidP="004D47F9">
            <w:pPr>
              <w:pStyle w:val="ListParagraph"/>
              <w:rPr>
                <w:highlight w:val="yellow"/>
              </w:rPr>
            </w:pPr>
          </w:p>
        </w:tc>
        <w:tc>
          <w:tcPr>
            <w:tcW w:w="2263" w:type="dxa"/>
          </w:tcPr>
          <w:p w14:paraId="63B6E1CD" w14:textId="77777777" w:rsidR="007D7386" w:rsidRPr="009A4C50" w:rsidRDefault="007D7386" w:rsidP="004D47F9">
            <w:pPr>
              <w:pStyle w:val="ListParagraph"/>
            </w:pPr>
            <w:r w:rsidRPr="009A4C50">
              <w:t>&lt;Person Name&gt;</w:t>
            </w:r>
          </w:p>
          <w:p w14:paraId="7A01621E" w14:textId="77777777" w:rsidR="007D7386" w:rsidRPr="009A4C50" w:rsidRDefault="007D7386" w:rsidP="004D47F9">
            <w:pPr>
              <w:pStyle w:val="ListParagraph"/>
            </w:pPr>
            <w:r w:rsidRPr="009A4C50">
              <w:t>&lt;Tel&gt;</w:t>
            </w:r>
          </w:p>
          <w:p w14:paraId="221E0147" w14:textId="77777777" w:rsidR="007D7386" w:rsidRPr="009A4C50" w:rsidRDefault="007D7386" w:rsidP="004D47F9">
            <w:pPr>
              <w:pStyle w:val="ListParagraph"/>
              <w:rPr>
                <w:highlight w:val="yellow"/>
              </w:rPr>
            </w:pPr>
            <w:r w:rsidRPr="009A4C50">
              <w:t>&lt;email&gt;</w:t>
            </w:r>
          </w:p>
        </w:tc>
        <w:tc>
          <w:tcPr>
            <w:tcW w:w="3529" w:type="dxa"/>
          </w:tcPr>
          <w:p w14:paraId="7423B551" w14:textId="5DE6E4FD" w:rsidR="007D7386" w:rsidRPr="009A4C50" w:rsidRDefault="007D7386" w:rsidP="009A4C50">
            <w:pPr>
              <w:pStyle w:val="ListParagraph"/>
              <w:jc w:val="left"/>
            </w:pPr>
            <w:r w:rsidRPr="009A4C50">
              <w:t xml:space="preserve">&lt; Provide scope details of a project from a customer to whom a project or service was delivered for </w:t>
            </w:r>
            <w:r w:rsidR="00D003D1" w:rsidRPr="009A4C50">
              <w:t>installation, configuration and customisation of the solution, provide software maintenance, technical and functional support</w:t>
            </w:r>
            <w:r w:rsidRPr="009A4C50">
              <w:t xml:space="preserve"> of </w:t>
            </w:r>
            <w:r w:rsidR="00B83A6C">
              <w:t>Internal Audit Soft</w:t>
            </w:r>
            <w:r w:rsidR="008F4594">
              <w:t>ware</w:t>
            </w:r>
            <w:r w:rsidR="00D003D1">
              <w:t>.</w:t>
            </w:r>
          </w:p>
        </w:tc>
        <w:tc>
          <w:tcPr>
            <w:tcW w:w="1694" w:type="dxa"/>
          </w:tcPr>
          <w:p w14:paraId="18EFCAEE" w14:textId="77777777" w:rsidR="007D7386" w:rsidRPr="009A4C50" w:rsidRDefault="007D7386" w:rsidP="004D47F9">
            <w:pPr>
              <w:pStyle w:val="ListParagraph"/>
            </w:pPr>
            <w:r w:rsidRPr="009A4C50">
              <w:t>Start Date:</w:t>
            </w:r>
          </w:p>
          <w:p w14:paraId="4248D285" w14:textId="77777777" w:rsidR="007D7386" w:rsidRPr="00FD3A05" w:rsidRDefault="007D7386" w:rsidP="004D47F9">
            <w:pPr>
              <w:pStyle w:val="ListParagraph"/>
              <w:rPr>
                <w:color w:val="FF0000"/>
                <w:highlight w:val="yellow"/>
              </w:rPr>
            </w:pPr>
            <w:r w:rsidRPr="009A4C50">
              <w:t>End Date:</w:t>
            </w:r>
          </w:p>
        </w:tc>
      </w:tr>
    </w:tbl>
    <w:p w14:paraId="49FB2A8B" w14:textId="77777777" w:rsidR="001A50CD" w:rsidRDefault="001A50CD" w:rsidP="001A50CD">
      <w:pPr>
        <w:rPr>
          <w:b/>
        </w:rPr>
      </w:pPr>
    </w:p>
    <w:p w14:paraId="4959C2D0" w14:textId="77777777" w:rsidR="00233A39" w:rsidRDefault="00233A39">
      <w:pPr>
        <w:spacing w:after="0"/>
        <w:rPr>
          <w:b/>
          <w:color w:val="FF0000"/>
        </w:rPr>
      </w:pPr>
    </w:p>
    <w:p w14:paraId="13938ADE" w14:textId="79ABBA13" w:rsidR="00233A39" w:rsidRPr="009A4C50" w:rsidRDefault="00233A39" w:rsidP="00145EA2">
      <w:pPr>
        <w:pStyle w:val="Heading2"/>
      </w:pPr>
      <w:bookmarkStart w:id="107" w:name="_Toc127123852"/>
      <w:bookmarkStart w:id="108" w:name="_Toc221195862"/>
      <w:r w:rsidRPr="009A4C50">
        <w:t>T</w:t>
      </w:r>
      <w:bookmarkEnd w:id="107"/>
      <w:r w:rsidR="00D20C5F" w:rsidRPr="009A4C50">
        <w:t>echnical Functional</w:t>
      </w:r>
      <w:r w:rsidR="007400EF">
        <w:t xml:space="preserve">/Product </w:t>
      </w:r>
      <w:r w:rsidR="00D20C5F" w:rsidRPr="009A4C50">
        <w:t>Requirements</w:t>
      </w:r>
      <w:bookmarkEnd w:id="108"/>
    </w:p>
    <w:p w14:paraId="1E43304E" w14:textId="3D06F568" w:rsidR="007D7386" w:rsidRPr="004B4AD7" w:rsidRDefault="007400EF" w:rsidP="00AD55C4">
      <w:pPr>
        <w:pStyle w:val="ListParagraph"/>
        <w:ind w:left="720"/>
      </w:pPr>
      <w:r w:rsidRPr="0038747A">
        <w:rPr>
          <w:rFonts w:cs="Calibri"/>
          <w:szCs w:val="24"/>
        </w:rPr>
        <w:t>The bidder must confirm that they comply with the Technical Functional</w:t>
      </w:r>
      <w:r>
        <w:rPr>
          <w:rFonts w:cs="Calibri"/>
          <w:szCs w:val="24"/>
        </w:rPr>
        <w:t xml:space="preserve">/Product </w:t>
      </w:r>
      <w:r w:rsidRPr="0038747A">
        <w:rPr>
          <w:rFonts w:cs="Calibri"/>
          <w:szCs w:val="24"/>
        </w:rPr>
        <w:t>Requirements by completing</w:t>
      </w:r>
      <w:r>
        <w:rPr>
          <w:rFonts w:cs="Calibri"/>
          <w:szCs w:val="24"/>
        </w:rPr>
        <w:t xml:space="preserve">, signing and submitting </w:t>
      </w:r>
      <w:r>
        <w:rPr>
          <w:rFonts w:cs="Calibri"/>
          <w:b/>
          <w:bCs/>
          <w:szCs w:val="24"/>
        </w:rPr>
        <w:t>Annex B: Addendum 1</w:t>
      </w:r>
      <w:r w:rsidR="00233A39" w:rsidRPr="009A4C50">
        <w:t>.</w:t>
      </w:r>
    </w:p>
    <w:p w14:paraId="248B5029" w14:textId="77777777" w:rsidR="00AD55C4" w:rsidRPr="004B4AD7" w:rsidRDefault="00AD55C4" w:rsidP="009A4C50">
      <w:pPr>
        <w:pStyle w:val="ListParagraph"/>
        <w:ind w:left="720"/>
      </w:pPr>
    </w:p>
    <w:p w14:paraId="7B36F883" w14:textId="03B507AC" w:rsidR="00DB1222" w:rsidRDefault="00DB1222" w:rsidP="00DB1222">
      <w:pPr>
        <w:pStyle w:val="Heading2"/>
      </w:pPr>
      <w:bookmarkStart w:id="109" w:name="_Toc221195863"/>
      <w:r>
        <w:t xml:space="preserve">Special </w:t>
      </w:r>
      <w:r w:rsidR="0007519D">
        <w:t>C</w:t>
      </w:r>
      <w:r>
        <w:t xml:space="preserve">onditions of </w:t>
      </w:r>
      <w:r w:rsidR="0007519D">
        <w:t>Contract</w:t>
      </w:r>
      <w:bookmarkEnd w:id="109"/>
    </w:p>
    <w:p w14:paraId="382AE140" w14:textId="21DDF4B0" w:rsidR="0007519D" w:rsidRPr="009A3123" w:rsidRDefault="0007519D" w:rsidP="0007519D">
      <w:pPr>
        <w:ind w:left="567"/>
        <w:rPr>
          <w:rFonts w:asciiTheme="majorHAnsi" w:eastAsia="Calibri Light" w:hAnsiTheme="majorHAnsi" w:cstheme="majorHAnsi"/>
          <w:b/>
          <w:bCs/>
          <w:lang w:val="en"/>
        </w:rPr>
      </w:pPr>
      <w:bookmarkStart w:id="110" w:name="_Toc194487502"/>
      <w:r w:rsidRPr="009A3123">
        <w:rPr>
          <w:rFonts w:asciiTheme="majorHAnsi" w:eastAsia="Calibri Light" w:hAnsiTheme="majorHAnsi" w:cstheme="majorHAnsi"/>
          <w:lang w:val="en"/>
        </w:rPr>
        <w:t xml:space="preserve">The Bidder </w:t>
      </w:r>
      <w:r w:rsidRPr="009A3123">
        <w:rPr>
          <w:rFonts w:asciiTheme="majorHAnsi" w:eastAsia="Calibri Light" w:hAnsiTheme="majorHAnsi" w:cstheme="majorHAnsi"/>
          <w:b/>
          <w:bCs/>
          <w:lang w:val="en"/>
        </w:rPr>
        <w:t xml:space="preserve">must </w:t>
      </w:r>
      <w:r w:rsidRPr="009A3123">
        <w:rPr>
          <w:rFonts w:asciiTheme="majorHAnsi" w:eastAsia="Calibri Light" w:hAnsiTheme="majorHAnsi" w:cstheme="majorHAnsi"/>
          <w:lang w:val="en"/>
        </w:rPr>
        <w:t xml:space="preserve">Accept all the Special Conditions of Contract by completing and signing the declaration of Acceptance in Declaration of compliance and Acceptance under the Special </w:t>
      </w:r>
      <w:r w:rsidRPr="00387842">
        <w:rPr>
          <w:rFonts w:asciiTheme="majorHAnsi" w:eastAsia="Calibri Light" w:hAnsiTheme="majorHAnsi" w:cstheme="majorHAnsi"/>
          <w:lang w:val="en"/>
        </w:rPr>
        <w:t xml:space="preserve">Conditions </w:t>
      </w:r>
      <w:r w:rsidRPr="00387842">
        <w:rPr>
          <w:rFonts w:asciiTheme="majorHAnsi" w:eastAsia="Calibri Light" w:hAnsiTheme="majorHAnsi" w:cstheme="majorHAnsi"/>
          <w:b/>
          <w:bCs/>
          <w:lang w:val="en"/>
        </w:rPr>
        <w:t>(Section 4.3.2).</w:t>
      </w:r>
    </w:p>
    <w:p w14:paraId="60101703" w14:textId="77777777" w:rsidR="0007519D" w:rsidRPr="009A3123" w:rsidRDefault="0007519D" w:rsidP="0007519D">
      <w:pPr>
        <w:ind w:firstLine="567"/>
        <w:rPr>
          <w:rFonts w:asciiTheme="majorHAnsi" w:eastAsia="Calibri Light" w:hAnsiTheme="majorHAnsi" w:cstheme="majorHAnsi"/>
          <w:lang w:val="en"/>
        </w:rPr>
      </w:pPr>
    </w:p>
    <w:p w14:paraId="644FB8DC" w14:textId="77777777" w:rsidR="0007519D" w:rsidRDefault="0007519D" w:rsidP="0007519D">
      <w:pPr>
        <w:ind w:firstLine="567"/>
        <w:rPr>
          <w:rFonts w:asciiTheme="majorHAnsi" w:eastAsia="Calibri Light" w:hAnsiTheme="majorHAnsi" w:cstheme="majorHAnsi"/>
          <w:b/>
          <w:bCs/>
          <w:lang w:val="en"/>
        </w:rPr>
      </w:pPr>
      <w:r w:rsidRPr="00B13423">
        <w:rPr>
          <w:rFonts w:asciiTheme="majorHAnsi" w:eastAsia="Calibri Light" w:hAnsiTheme="majorHAnsi" w:cstheme="majorHAnsi"/>
          <w:b/>
          <w:bCs/>
          <w:lang w:val="en"/>
        </w:rPr>
        <w:t xml:space="preserve">NOTE (1): </w:t>
      </w:r>
      <w:bookmarkStart w:id="111" w:name="_Toc148904968"/>
      <w:bookmarkStart w:id="112" w:name="_Toc177076566"/>
    </w:p>
    <w:p w14:paraId="6173C9E7" w14:textId="77777777" w:rsidR="0007519D" w:rsidRPr="00B13423" w:rsidRDefault="0007519D" w:rsidP="0007519D">
      <w:pPr>
        <w:ind w:firstLine="567"/>
        <w:rPr>
          <w:rFonts w:asciiTheme="majorHAnsi" w:eastAsia="Calibri Light" w:hAnsiTheme="majorHAnsi" w:cstheme="majorHAnsi"/>
          <w:bCs/>
          <w:lang w:val="en"/>
        </w:rPr>
      </w:pPr>
      <w:r w:rsidRPr="00B13423">
        <w:rPr>
          <w:rFonts w:asciiTheme="majorHAnsi" w:eastAsia="Calibri Light" w:hAnsiTheme="majorHAnsi" w:cstheme="majorHAnsi"/>
          <w:bCs/>
          <w:lang w:val="en"/>
        </w:rPr>
        <w:t xml:space="preserve">Failure to </w:t>
      </w:r>
      <w:r w:rsidRPr="00B13423">
        <w:rPr>
          <w:rFonts w:asciiTheme="majorHAnsi" w:eastAsia="Calibri Light" w:hAnsiTheme="majorHAnsi" w:cstheme="majorHAnsi"/>
          <w:b/>
          <w:lang w:val="en"/>
        </w:rPr>
        <w:t>accept ALL</w:t>
      </w:r>
      <w:r w:rsidRPr="00B13423">
        <w:rPr>
          <w:rFonts w:asciiTheme="majorHAnsi" w:eastAsia="Calibri Light" w:hAnsiTheme="majorHAnsi" w:cstheme="majorHAnsi"/>
          <w:bCs/>
          <w:lang w:val="en"/>
        </w:rPr>
        <w:t xml:space="preserve"> the Special Conditions of Contract will result in disqualification.</w:t>
      </w:r>
      <w:bookmarkEnd w:id="111"/>
      <w:bookmarkEnd w:id="112"/>
    </w:p>
    <w:bookmarkEnd w:id="110"/>
    <w:p w14:paraId="35A49C25" w14:textId="77777777" w:rsidR="00DB1222" w:rsidRPr="009A4C50" w:rsidRDefault="00DB1222" w:rsidP="009A4C50"/>
    <w:p w14:paraId="5AC65DEF" w14:textId="3F6C4DB6" w:rsidR="00EA3D09" w:rsidRDefault="00EA3D09" w:rsidP="009A4C50">
      <w:pPr>
        <w:pStyle w:val="Heading2"/>
      </w:pPr>
      <w:bookmarkStart w:id="113" w:name="_Toc221195864"/>
      <w:r>
        <w:t>MIOS Certification Requirements</w:t>
      </w:r>
      <w:bookmarkEnd w:id="113"/>
    </w:p>
    <w:p w14:paraId="097C3587" w14:textId="0B5A2932" w:rsidR="00EA3D09" w:rsidRPr="004D2DF3" w:rsidRDefault="00EA3D09" w:rsidP="00EA3D09">
      <w:pPr>
        <w:ind w:left="567"/>
        <w:rPr>
          <w:rFonts w:cs="Calibri Light"/>
          <w:lang w:val="en-GB"/>
        </w:rPr>
      </w:pPr>
      <w:r w:rsidRPr="004D2DF3">
        <w:rPr>
          <w:rFonts w:cs="Calibri Light"/>
          <w:lang w:val="en-GB"/>
        </w:rPr>
        <w:t xml:space="preserve">The bidder </w:t>
      </w:r>
      <w:r w:rsidRPr="004D2DF3">
        <w:rPr>
          <w:rFonts w:cs="Calibri Light"/>
          <w:b/>
          <w:bCs/>
          <w:lang w:val="en-GB"/>
        </w:rPr>
        <w:t>must</w:t>
      </w:r>
      <w:r w:rsidRPr="004D2DF3">
        <w:rPr>
          <w:rFonts w:cs="Calibri Light"/>
          <w:lang w:val="en-GB"/>
        </w:rPr>
        <w:t xml:space="preserve"> fully complete and submit the MIOS Certification Requirements in </w:t>
      </w:r>
      <w:r w:rsidRPr="004D2DF3">
        <w:rPr>
          <w:rFonts w:cs="Calibri Light"/>
          <w:b/>
          <w:bCs/>
          <w:lang w:val="en-GB"/>
        </w:rPr>
        <w:t xml:space="preserve">Annex </w:t>
      </w:r>
      <w:r>
        <w:rPr>
          <w:rFonts w:cs="Calibri Light"/>
          <w:b/>
          <w:bCs/>
          <w:lang w:val="en-GB"/>
        </w:rPr>
        <w:t>C</w:t>
      </w:r>
      <w:r w:rsidRPr="004D2DF3">
        <w:rPr>
          <w:rFonts w:cs="Calibri Light"/>
          <w:lang w:val="en-GB"/>
        </w:rPr>
        <w:t>. Further to this, the Bidder is required to submit additional information as per below:</w:t>
      </w:r>
    </w:p>
    <w:p w14:paraId="7D1E41CC" w14:textId="19BE817E" w:rsidR="00EA3D09" w:rsidRPr="004D2DF3" w:rsidRDefault="00EA3D09" w:rsidP="00EA3D09">
      <w:pPr>
        <w:autoSpaceDE w:val="0"/>
        <w:autoSpaceDN w:val="0"/>
        <w:adjustRightInd w:val="0"/>
        <w:ind w:left="567"/>
        <w:rPr>
          <w:rFonts w:cs="Calibri Light"/>
          <w:b/>
          <w:bCs/>
          <w:lang w:val="en-GB"/>
        </w:rPr>
      </w:pPr>
      <w:r w:rsidRPr="004D2DF3">
        <w:rPr>
          <w:rFonts w:cs="Calibri Light"/>
          <w:lang w:val="en-GB"/>
        </w:rPr>
        <w:lastRenderedPageBreak/>
        <w:t xml:space="preserve">a) In the case of a “YES” for compliance in </w:t>
      </w:r>
      <w:r w:rsidRPr="004D2DF3">
        <w:rPr>
          <w:rFonts w:cs="Calibri Light"/>
          <w:b/>
          <w:bCs/>
          <w:lang w:val="en-GB"/>
        </w:rPr>
        <w:t xml:space="preserve">Annex </w:t>
      </w:r>
      <w:r>
        <w:rPr>
          <w:rFonts w:cs="Calibri Light"/>
          <w:b/>
          <w:bCs/>
          <w:lang w:val="en-GB"/>
        </w:rPr>
        <w:t>C</w:t>
      </w:r>
      <w:r w:rsidRPr="004D2DF3">
        <w:rPr>
          <w:rFonts w:cs="Calibri Light"/>
          <w:lang w:val="en-GB"/>
        </w:rPr>
        <w:t xml:space="preserve">, the independent certificate(s) to substantiate the declaration.   </w:t>
      </w:r>
      <w:r w:rsidRPr="004D2DF3">
        <w:rPr>
          <w:rFonts w:cs="Calibri Light"/>
          <w:b/>
          <w:bCs/>
          <w:lang w:val="en-GB"/>
        </w:rPr>
        <w:t xml:space="preserve">Or </w:t>
      </w:r>
    </w:p>
    <w:p w14:paraId="0CCF3370" w14:textId="47E55D74" w:rsidR="00EA3D09" w:rsidRPr="004D2DF3" w:rsidRDefault="00EA3D09" w:rsidP="00EA3D09">
      <w:pPr>
        <w:autoSpaceDE w:val="0"/>
        <w:autoSpaceDN w:val="0"/>
        <w:adjustRightInd w:val="0"/>
        <w:ind w:left="567"/>
        <w:rPr>
          <w:rFonts w:cs="Calibri Light"/>
          <w:lang w:val="en-GB"/>
        </w:rPr>
      </w:pPr>
      <w:r w:rsidRPr="004D2DF3">
        <w:rPr>
          <w:rFonts w:cs="Calibri Light"/>
          <w:lang w:val="en-GB"/>
        </w:rPr>
        <w:t xml:space="preserve">b) In the case of a “N/A” answer in </w:t>
      </w:r>
      <w:r w:rsidRPr="004D2DF3">
        <w:rPr>
          <w:rFonts w:cs="Calibri Light"/>
          <w:b/>
          <w:bCs/>
          <w:lang w:val="en-GB"/>
        </w:rPr>
        <w:t xml:space="preserve">Annex </w:t>
      </w:r>
      <w:r>
        <w:rPr>
          <w:rFonts w:cs="Calibri Light"/>
          <w:b/>
          <w:bCs/>
          <w:lang w:val="en-GB"/>
        </w:rPr>
        <w:t>C</w:t>
      </w:r>
      <w:r w:rsidRPr="004D2DF3">
        <w:rPr>
          <w:rFonts w:cs="Calibri Light"/>
          <w:lang w:val="en-GB"/>
        </w:rPr>
        <w:t>, sufficient motivation as to why the standard is not deemed applicable.</w:t>
      </w:r>
    </w:p>
    <w:p w14:paraId="03F4FAC6" w14:textId="77777777" w:rsidR="00EA3D09" w:rsidRPr="004D2DF3" w:rsidRDefault="00EA3D09" w:rsidP="00EA3D09">
      <w:pPr>
        <w:autoSpaceDE w:val="0"/>
        <w:autoSpaceDN w:val="0"/>
        <w:adjustRightInd w:val="0"/>
        <w:ind w:left="567"/>
        <w:rPr>
          <w:rFonts w:cs="Calibri Light"/>
          <w:b/>
          <w:bCs/>
          <w:lang w:val="en-GB"/>
        </w:rPr>
      </w:pPr>
      <w:r w:rsidRPr="004D2DF3">
        <w:rPr>
          <w:rFonts w:cs="Calibri Light"/>
          <w:b/>
          <w:bCs/>
          <w:lang w:val="en-GB"/>
        </w:rPr>
        <w:t>NOTE (1):</w:t>
      </w:r>
    </w:p>
    <w:p w14:paraId="68454269" w14:textId="77777777" w:rsidR="00EA3D09" w:rsidRPr="004D2DF3" w:rsidRDefault="00EA3D09" w:rsidP="00EA3D09">
      <w:pPr>
        <w:ind w:left="567"/>
        <w:rPr>
          <w:rFonts w:cs="Calibri Light"/>
          <w:lang w:val="en-GB"/>
        </w:rPr>
      </w:pPr>
      <w:r w:rsidRPr="004D2DF3">
        <w:rPr>
          <w:rFonts w:cs="Calibri Light"/>
          <w:lang w:val="en-GB"/>
        </w:rPr>
        <w:t>An empty declaration (no answer provided), or a "N/A" answer without sufficient motivation, will be regarded as a “NO” answer, and will be considered as non-compliant.</w:t>
      </w:r>
    </w:p>
    <w:p w14:paraId="4411B719" w14:textId="77777777" w:rsidR="00EA3D09" w:rsidRPr="004D2DF3" w:rsidRDefault="00EA3D09" w:rsidP="00EA3D09">
      <w:pPr>
        <w:ind w:left="567"/>
        <w:rPr>
          <w:rFonts w:cs="Calibri Light"/>
          <w:b/>
        </w:rPr>
      </w:pPr>
      <w:r w:rsidRPr="004D2DF3">
        <w:rPr>
          <w:rFonts w:cs="Calibri Light"/>
          <w:b/>
        </w:rPr>
        <w:t>NOTE (2):</w:t>
      </w:r>
    </w:p>
    <w:p w14:paraId="76AA04B5" w14:textId="1FB01FFB" w:rsidR="00EA3D09" w:rsidRPr="004D2DF3" w:rsidRDefault="00387842" w:rsidP="00EA3D09">
      <w:pPr>
        <w:spacing w:after="0"/>
        <w:ind w:firstLine="567"/>
        <w:rPr>
          <w:rFonts w:cs="Calibri Light"/>
        </w:rPr>
      </w:pPr>
      <w:r>
        <w:rPr>
          <w:rFonts w:cs="Calibri Light"/>
        </w:rPr>
        <w:t>SAPS/</w:t>
      </w:r>
      <w:r w:rsidR="00EA3D09">
        <w:rPr>
          <w:rFonts w:cs="Calibri Light"/>
        </w:rPr>
        <w:t>SITA</w:t>
      </w:r>
      <w:r w:rsidR="00EA3D09" w:rsidRPr="004D2DF3">
        <w:rPr>
          <w:rFonts w:cs="Calibri Light"/>
        </w:rPr>
        <w:t xml:space="preserve"> reserves the right to verify the information provided.</w:t>
      </w:r>
    </w:p>
    <w:p w14:paraId="7DD565A2" w14:textId="77777777" w:rsidR="00EA3D09" w:rsidRPr="00387842" w:rsidRDefault="00EA3D09" w:rsidP="00387842">
      <w:pPr>
        <w:ind w:left="567"/>
      </w:pPr>
    </w:p>
    <w:p w14:paraId="32827A3F" w14:textId="547D0219" w:rsidR="008E4D2A" w:rsidRPr="009A4C50" w:rsidRDefault="008E4D2A" w:rsidP="009A4C50">
      <w:pPr>
        <w:pStyle w:val="Heading2"/>
      </w:pPr>
      <w:bookmarkStart w:id="114" w:name="_Toc221195865"/>
      <w:r w:rsidRPr="009A4C50">
        <w:rPr>
          <w:lang w:val="en-GB"/>
        </w:rPr>
        <w:t>Technical Functionality Requirement</w:t>
      </w:r>
      <w:r w:rsidR="004B4AD7" w:rsidRPr="009A4C50">
        <w:rPr>
          <w:lang w:val="en-GB"/>
        </w:rPr>
        <w:t>s</w:t>
      </w:r>
      <w:bookmarkEnd w:id="114"/>
    </w:p>
    <w:p w14:paraId="3492B5B1" w14:textId="05DD6007" w:rsidR="004B4AD7" w:rsidRPr="00387842" w:rsidRDefault="0007519D" w:rsidP="00387842">
      <w:pPr>
        <w:ind w:left="567"/>
        <w:rPr>
          <w:rFonts w:asciiTheme="minorHAnsi" w:eastAsia="Times New Roman" w:hAnsiTheme="minorHAnsi" w:cs="Calibri"/>
        </w:rPr>
      </w:pPr>
      <w:bookmarkStart w:id="115" w:name="_Toc120703644"/>
      <w:r w:rsidRPr="001F4A02">
        <w:rPr>
          <w:rFonts w:asciiTheme="minorHAnsi" w:eastAsia="Times New Roman" w:hAnsiTheme="minorHAnsi" w:cs="Calibri"/>
        </w:rPr>
        <w:t xml:space="preserve">The Bidder </w:t>
      </w:r>
      <w:r w:rsidRPr="008F10C0">
        <w:rPr>
          <w:rFonts w:asciiTheme="minorHAnsi" w:eastAsia="Times New Roman" w:hAnsiTheme="minorHAnsi" w:cs="Calibri"/>
          <w:b/>
          <w:bCs/>
        </w:rPr>
        <w:t>needs to attach</w:t>
      </w:r>
      <w:r w:rsidRPr="001F4A02">
        <w:rPr>
          <w:rFonts w:asciiTheme="minorHAnsi" w:eastAsia="Times New Roman" w:hAnsiTheme="minorHAnsi" w:cs="Calibri"/>
        </w:rPr>
        <w:t xml:space="preserve"> the required Evidence for the </w:t>
      </w:r>
      <w:r w:rsidRPr="008F10C0">
        <w:rPr>
          <w:rFonts w:asciiTheme="minorHAnsi" w:eastAsia="Times New Roman" w:hAnsiTheme="minorHAnsi" w:cs="Calibri"/>
          <w:b/>
          <w:bCs/>
        </w:rPr>
        <w:t>Technical Functional Requirements</w:t>
      </w:r>
      <w:r w:rsidRPr="001F4A02">
        <w:rPr>
          <w:rFonts w:asciiTheme="minorHAnsi" w:eastAsia="Times New Roman" w:hAnsiTheme="minorHAnsi" w:cs="Calibri"/>
        </w:rPr>
        <w:t xml:space="preserve"> as </w:t>
      </w:r>
      <w:r w:rsidRPr="00067A19">
        <w:rPr>
          <w:rFonts w:asciiTheme="minorHAnsi" w:eastAsia="Times New Roman" w:hAnsiTheme="minorHAnsi" w:cs="Calibri"/>
        </w:rPr>
        <w:t>indic</w:t>
      </w:r>
      <w:r w:rsidR="002660CB">
        <w:rPr>
          <w:rFonts w:asciiTheme="minorHAnsi" w:eastAsia="Times New Roman" w:hAnsiTheme="minorHAnsi" w:cs="Calibri"/>
        </w:rPr>
        <w:t>a</w:t>
      </w:r>
      <w:r w:rsidRPr="00067A19">
        <w:rPr>
          <w:rFonts w:asciiTheme="minorHAnsi" w:eastAsia="Times New Roman" w:hAnsiTheme="minorHAnsi" w:cs="Calibri"/>
        </w:rPr>
        <w:t xml:space="preserve">ted in </w:t>
      </w:r>
      <w:r w:rsidRPr="002660CB">
        <w:rPr>
          <w:rFonts w:asciiTheme="minorHAnsi" w:eastAsia="Times New Roman" w:hAnsiTheme="minorHAnsi" w:cs="Calibri"/>
          <w:b/>
          <w:bCs/>
        </w:rPr>
        <w:t>section 4.2.</w:t>
      </w:r>
      <w:r w:rsidR="002660CB" w:rsidRPr="002660CB">
        <w:rPr>
          <w:rFonts w:asciiTheme="minorHAnsi" w:eastAsia="Times New Roman" w:hAnsiTheme="minorHAnsi" w:cs="Calibri"/>
          <w:b/>
          <w:bCs/>
        </w:rPr>
        <w:t>4</w:t>
      </w:r>
      <w:r w:rsidRPr="002660CB">
        <w:rPr>
          <w:rFonts w:asciiTheme="minorHAnsi" w:eastAsia="Times New Roman" w:hAnsiTheme="minorHAnsi" w:cs="Calibri"/>
        </w:rPr>
        <w:t xml:space="preserve"> </w:t>
      </w:r>
      <w:r w:rsidRPr="002660CB">
        <w:rPr>
          <w:rFonts w:asciiTheme="minorHAnsi" w:eastAsia="Times New Roman" w:hAnsiTheme="minorHAnsi" w:cs="Calibri"/>
          <w:b/>
          <w:bCs/>
        </w:rPr>
        <w:t>here</w:t>
      </w:r>
      <w:r w:rsidRPr="00067A19">
        <w:rPr>
          <w:rFonts w:asciiTheme="minorHAnsi" w:eastAsia="Times New Roman" w:hAnsiTheme="minorHAnsi" w:cs="Calibri"/>
        </w:rPr>
        <w:t>.</w:t>
      </w:r>
      <w:bookmarkEnd w:id="115"/>
    </w:p>
    <w:p w14:paraId="2ED323C9" w14:textId="115452E4" w:rsidR="00DB1222" w:rsidRDefault="00A839CA" w:rsidP="00DB1222">
      <w:pPr>
        <w:pStyle w:val="Heading2"/>
        <w:rPr>
          <w:lang w:val="en-GB"/>
        </w:rPr>
      </w:pPr>
      <w:bookmarkStart w:id="116" w:name="_Toc221195866"/>
      <w:r>
        <w:rPr>
          <w:lang w:val="en-GB"/>
        </w:rPr>
        <w:t>Demonstration/</w:t>
      </w:r>
      <w:r w:rsidR="005075BE">
        <w:rPr>
          <w:lang w:val="en-GB"/>
        </w:rPr>
        <w:t xml:space="preserve">Proof of Concept </w:t>
      </w:r>
      <w:r w:rsidR="002660CB">
        <w:rPr>
          <w:lang w:val="en-GB"/>
        </w:rPr>
        <w:t>Requirements</w:t>
      </w:r>
      <w:bookmarkEnd w:id="116"/>
    </w:p>
    <w:p w14:paraId="0A96CA7D" w14:textId="5F09B75D" w:rsidR="00DB1222" w:rsidRPr="00387842" w:rsidRDefault="0007519D" w:rsidP="00387842">
      <w:pPr>
        <w:ind w:left="567"/>
        <w:rPr>
          <w:rFonts w:asciiTheme="minorHAnsi" w:eastAsia="Times New Roman" w:hAnsiTheme="minorHAnsi" w:cs="Calibri"/>
        </w:rPr>
      </w:pPr>
      <w:r w:rsidRPr="00067A19">
        <w:rPr>
          <w:rFonts w:asciiTheme="minorHAnsi" w:eastAsia="Times New Roman" w:hAnsiTheme="minorHAnsi" w:cs="Calibri"/>
        </w:rPr>
        <w:t xml:space="preserve">Presentation and Demonstration information will be provided by the Bidder as indicted in </w:t>
      </w:r>
      <w:r w:rsidRPr="002660CB">
        <w:rPr>
          <w:rFonts w:asciiTheme="minorHAnsi" w:eastAsia="Times New Roman" w:hAnsiTheme="minorHAnsi" w:cs="Calibri"/>
          <w:b/>
          <w:bCs/>
        </w:rPr>
        <w:t>section 4.2.</w:t>
      </w:r>
      <w:r w:rsidR="002660CB" w:rsidRPr="002660CB">
        <w:rPr>
          <w:rFonts w:asciiTheme="minorHAnsi" w:eastAsia="Times New Roman" w:hAnsiTheme="minorHAnsi" w:cs="Calibri"/>
          <w:b/>
          <w:bCs/>
        </w:rPr>
        <w:t>5</w:t>
      </w:r>
      <w:r w:rsidRPr="002660CB">
        <w:rPr>
          <w:rFonts w:asciiTheme="minorHAnsi" w:eastAsia="Times New Roman" w:hAnsiTheme="minorHAnsi" w:cs="Calibri"/>
        </w:rPr>
        <w:t>.</w:t>
      </w:r>
    </w:p>
    <w:p w14:paraId="26B7C679" w14:textId="77777777" w:rsidR="0060212A" w:rsidRPr="00964A94" w:rsidRDefault="0060212A" w:rsidP="009A4C50">
      <w:pPr>
        <w:pStyle w:val="Heading2"/>
      </w:pPr>
      <w:bookmarkStart w:id="117" w:name="_Toc221195867"/>
      <w:r w:rsidRPr="009A4C50">
        <w:rPr>
          <w:lang w:val="en-GB"/>
        </w:rPr>
        <w:t>Preference Point</w:t>
      </w:r>
      <w:r w:rsidR="0071278B" w:rsidRPr="009A4C50">
        <w:rPr>
          <w:lang w:val="en-GB"/>
        </w:rPr>
        <w:t>s</w:t>
      </w:r>
      <w:r w:rsidRPr="009A4C50">
        <w:rPr>
          <w:lang w:val="en-GB"/>
        </w:rPr>
        <w:t xml:space="preserve"> </w:t>
      </w:r>
      <w:r w:rsidR="000E14DD" w:rsidRPr="009A4C50">
        <w:rPr>
          <w:lang w:val="en-GB"/>
        </w:rPr>
        <w:t xml:space="preserve">Preferential </w:t>
      </w:r>
      <w:r w:rsidRPr="009A4C50">
        <w:rPr>
          <w:lang w:val="en-GB"/>
        </w:rPr>
        <w:t>Goals</w:t>
      </w:r>
      <w:r w:rsidR="00AE3179" w:rsidRPr="009A4C50">
        <w:rPr>
          <w:lang w:val="en-GB"/>
        </w:rPr>
        <w:t xml:space="preserve"> Evidence</w:t>
      </w:r>
      <w:bookmarkEnd w:id="117"/>
    </w:p>
    <w:p w14:paraId="181A634F" w14:textId="77777777" w:rsidR="0007519D" w:rsidRPr="009A3123" w:rsidRDefault="0007519D" w:rsidP="0007519D">
      <w:pPr>
        <w:ind w:left="567"/>
        <w:rPr>
          <w:rFonts w:asciiTheme="majorHAnsi" w:hAnsiTheme="majorHAnsi" w:cstheme="majorHAnsi"/>
          <w:bCs/>
          <w:szCs w:val="24"/>
        </w:rPr>
      </w:pPr>
      <w:r w:rsidRPr="009A3123">
        <w:rPr>
          <w:rFonts w:asciiTheme="majorHAnsi" w:hAnsiTheme="majorHAnsi" w:cstheme="majorHAnsi"/>
          <w:bCs/>
          <w:szCs w:val="24"/>
        </w:rPr>
        <w:t xml:space="preserve">The Bidder </w:t>
      </w:r>
      <w:r w:rsidRPr="009A3123">
        <w:rPr>
          <w:rFonts w:asciiTheme="majorHAnsi" w:hAnsiTheme="majorHAnsi" w:cstheme="majorHAnsi"/>
          <w:b/>
          <w:szCs w:val="24"/>
        </w:rPr>
        <w:t>must</w:t>
      </w:r>
      <w:r w:rsidRPr="009A3123">
        <w:rPr>
          <w:rFonts w:asciiTheme="majorHAnsi" w:hAnsiTheme="majorHAnsi" w:cstheme="majorHAnsi"/>
          <w:bCs/>
          <w:szCs w:val="24"/>
        </w:rPr>
        <w:t>:</w:t>
      </w:r>
    </w:p>
    <w:p w14:paraId="4760843F" w14:textId="77777777" w:rsidR="0007519D" w:rsidRPr="009A3123" w:rsidRDefault="0007519D" w:rsidP="0007519D">
      <w:pPr>
        <w:pStyle w:val="ListParagraph"/>
        <w:numPr>
          <w:ilvl w:val="3"/>
          <w:numId w:val="160"/>
        </w:numPr>
        <w:tabs>
          <w:tab w:val="clear" w:pos="2268"/>
        </w:tabs>
        <w:ind w:left="1134"/>
        <w:rPr>
          <w:rFonts w:asciiTheme="majorHAnsi" w:hAnsiTheme="majorHAnsi" w:cstheme="majorHAnsi"/>
          <w:b/>
          <w:szCs w:val="24"/>
        </w:rPr>
      </w:pPr>
      <w:r w:rsidRPr="009A3123">
        <w:rPr>
          <w:rFonts w:asciiTheme="majorHAnsi" w:hAnsiTheme="majorHAnsi" w:cstheme="majorHAnsi"/>
          <w:b/>
          <w:szCs w:val="24"/>
        </w:rPr>
        <w:t xml:space="preserve">Preference Goal Requirements: </w:t>
      </w:r>
    </w:p>
    <w:p w14:paraId="5CBE47B7" w14:textId="77777777" w:rsidR="0007519D" w:rsidRPr="009A3123" w:rsidRDefault="0007519D" w:rsidP="0007519D">
      <w:pPr>
        <w:pStyle w:val="ListParagraph"/>
        <w:ind w:left="2835"/>
        <w:rPr>
          <w:rFonts w:asciiTheme="majorHAnsi" w:hAnsiTheme="majorHAnsi" w:cstheme="majorHAnsi"/>
          <w:b/>
          <w:szCs w:val="24"/>
        </w:rPr>
      </w:pPr>
    </w:p>
    <w:p w14:paraId="0AD227BA" w14:textId="132039A9" w:rsidR="0007519D" w:rsidRPr="009A3123" w:rsidRDefault="0007519D" w:rsidP="0007519D">
      <w:pPr>
        <w:pStyle w:val="ListParagraph"/>
        <w:numPr>
          <w:ilvl w:val="5"/>
          <w:numId w:val="160"/>
        </w:numPr>
        <w:ind w:left="1701"/>
        <w:rPr>
          <w:rFonts w:asciiTheme="majorHAnsi" w:hAnsiTheme="majorHAnsi" w:cstheme="majorHAnsi"/>
          <w:szCs w:val="24"/>
        </w:rPr>
      </w:pPr>
      <w:r w:rsidRPr="009A3123">
        <w:rPr>
          <w:rFonts w:asciiTheme="majorHAnsi" w:hAnsiTheme="majorHAnsi" w:cstheme="majorHAnsi"/>
          <w:szCs w:val="24"/>
        </w:rPr>
        <w:t xml:space="preserve">Bidder to select the section for points they wish to claim (Mark as Y=Yes) in </w:t>
      </w:r>
      <w:r w:rsidRPr="009A3123">
        <w:rPr>
          <w:rFonts w:asciiTheme="majorHAnsi" w:hAnsiTheme="majorHAnsi" w:cstheme="majorHAnsi"/>
          <w:b/>
          <w:bCs/>
          <w:szCs w:val="24"/>
        </w:rPr>
        <w:t xml:space="preserve">table </w:t>
      </w:r>
      <w:r w:rsidR="00714FB2">
        <w:rPr>
          <w:rFonts w:asciiTheme="majorHAnsi" w:hAnsiTheme="majorHAnsi" w:cstheme="majorHAnsi"/>
          <w:b/>
          <w:bCs/>
          <w:szCs w:val="24"/>
        </w:rPr>
        <w:t xml:space="preserve">8 </w:t>
      </w:r>
      <w:r w:rsidRPr="009A3123">
        <w:rPr>
          <w:rFonts w:asciiTheme="majorHAnsi" w:hAnsiTheme="majorHAnsi" w:cstheme="majorHAnsi"/>
          <w:b/>
          <w:bCs/>
          <w:szCs w:val="24"/>
        </w:rPr>
        <w:t>in section 4.5</w:t>
      </w:r>
      <w:r w:rsidRPr="009A3123">
        <w:rPr>
          <w:rFonts w:asciiTheme="majorHAnsi" w:hAnsiTheme="majorHAnsi" w:cstheme="majorHAnsi"/>
          <w:szCs w:val="24"/>
        </w:rPr>
        <w:t xml:space="preserve">, dependant on which preference system the Bidder selects in line with </w:t>
      </w:r>
      <w:r w:rsidRPr="009A3123">
        <w:rPr>
          <w:rFonts w:asciiTheme="majorHAnsi" w:hAnsiTheme="majorHAnsi" w:cstheme="majorHAnsi"/>
          <w:b/>
          <w:bCs/>
          <w:szCs w:val="24"/>
          <w:lang w:eastAsia="en-GB"/>
        </w:rPr>
        <w:t>section 4.5; and</w:t>
      </w:r>
    </w:p>
    <w:p w14:paraId="3B4AC1CB" w14:textId="4D94225D" w:rsidR="0007519D" w:rsidRPr="009A3123" w:rsidRDefault="0007519D" w:rsidP="0007519D">
      <w:pPr>
        <w:pStyle w:val="ListParagraph"/>
        <w:numPr>
          <w:ilvl w:val="5"/>
          <w:numId w:val="160"/>
        </w:numPr>
        <w:ind w:left="1701"/>
        <w:rPr>
          <w:rFonts w:asciiTheme="majorHAnsi" w:hAnsiTheme="majorHAnsi" w:cstheme="majorHAnsi"/>
          <w:szCs w:val="24"/>
        </w:rPr>
      </w:pPr>
      <w:r w:rsidRPr="009A3123">
        <w:rPr>
          <w:rFonts w:asciiTheme="majorHAnsi" w:hAnsiTheme="majorHAnsi" w:cstheme="majorHAnsi"/>
          <w:bCs/>
          <w:szCs w:val="24"/>
        </w:rPr>
        <w:t xml:space="preserve">Provide a copy of the following relevant evidence </w:t>
      </w:r>
      <w:r w:rsidRPr="009A3123">
        <w:rPr>
          <w:rFonts w:asciiTheme="majorHAnsi" w:hAnsiTheme="majorHAnsi" w:cstheme="majorHAnsi"/>
          <w:szCs w:val="24"/>
          <w:lang w:eastAsia="en-GB"/>
        </w:rPr>
        <w:t>for the Preferential Goal points which the Bidder qualifies for</w:t>
      </w:r>
      <w:r w:rsidRPr="009A3123">
        <w:rPr>
          <w:rFonts w:asciiTheme="majorHAnsi" w:hAnsiTheme="majorHAnsi" w:cstheme="majorHAnsi"/>
          <w:szCs w:val="24"/>
        </w:rPr>
        <w:t xml:space="preserve"> as set out in </w:t>
      </w:r>
      <w:r w:rsidRPr="009A3123">
        <w:rPr>
          <w:rFonts w:asciiTheme="majorHAnsi" w:hAnsiTheme="majorHAnsi" w:cstheme="majorHAnsi"/>
          <w:b/>
          <w:bCs/>
          <w:szCs w:val="24"/>
        </w:rPr>
        <w:t xml:space="preserve">table </w:t>
      </w:r>
      <w:r w:rsidR="00714FB2">
        <w:rPr>
          <w:rFonts w:asciiTheme="majorHAnsi" w:hAnsiTheme="majorHAnsi" w:cstheme="majorHAnsi"/>
          <w:b/>
          <w:bCs/>
          <w:szCs w:val="24"/>
        </w:rPr>
        <w:t>8</w:t>
      </w:r>
      <w:r w:rsidRPr="009A3123">
        <w:rPr>
          <w:rFonts w:asciiTheme="majorHAnsi" w:hAnsiTheme="majorHAnsi" w:cstheme="majorHAnsi"/>
          <w:b/>
          <w:bCs/>
          <w:szCs w:val="24"/>
        </w:rPr>
        <w:t xml:space="preserve"> </w:t>
      </w:r>
      <w:r w:rsidRPr="009A3123">
        <w:rPr>
          <w:rFonts w:asciiTheme="majorHAnsi" w:hAnsiTheme="majorHAnsi" w:cstheme="majorHAnsi"/>
          <w:szCs w:val="24"/>
        </w:rPr>
        <w:t xml:space="preserve">in </w:t>
      </w:r>
      <w:r w:rsidRPr="009A3123">
        <w:rPr>
          <w:rFonts w:asciiTheme="majorHAnsi" w:hAnsiTheme="majorHAnsi" w:cstheme="majorHAnsi"/>
          <w:b/>
          <w:bCs/>
          <w:szCs w:val="24"/>
        </w:rPr>
        <w:t>section 4.5</w:t>
      </w:r>
      <w:r w:rsidRPr="009A3123">
        <w:rPr>
          <w:rFonts w:asciiTheme="majorHAnsi" w:hAnsiTheme="majorHAnsi" w:cstheme="majorHAnsi"/>
          <w:szCs w:val="24"/>
        </w:rPr>
        <w:t xml:space="preserve"> and </w:t>
      </w:r>
      <w:r w:rsidRPr="009A3123">
        <w:rPr>
          <w:rFonts w:asciiTheme="majorHAnsi" w:hAnsiTheme="majorHAnsi" w:cstheme="majorHAnsi"/>
          <w:b/>
          <w:bCs/>
          <w:szCs w:val="24"/>
        </w:rPr>
        <w:t>attach it here</w:t>
      </w:r>
      <w:r w:rsidRPr="009A3123">
        <w:rPr>
          <w:rFonts w:asciiTheme="majorHAnsi" w:hAnsiTheme="majorHAnsi" w:cstheme="majorHAnsi"/>
          <w:szCs w:val="24"/>
        </w:rPr>
        <w:t>:</w:t>
      </w:r>
    </w:p>
    <w:p w14:paraId="3DF95D91" w14:textId="21D1CFF8" w:rsidR="0007519D" w:rsidRPr="009A3123" w:rsidRDefault="0007519D" w:rsidP="0007519D">
      <w:pPr>
        <w:pStyle w:val="ListParagraph"/>
        <w:numPr>
          <w:ilvl w:val="2"/>
          <w:numId w:val="159"/>
        </w:numPr>
        <w:tabs>
          <w:tab w:val="clear" w:pos="1701"/>
        </w:tabs>
        <w:ind w:left="1275" w:firstLine="426"/>
        <w:jc w:val="left"/>
        <w:rPr>
          <w:rFonts w:asciiTheme="majorHAnsi" w:hAnsiTheme="majorHAnsi" w:cstheme="majorHAnsi"/>
          <w:szCs w:val="24"/>
        </w:rPr>
      </w:pPr>
      <w:r w:rsidRPr="009A3123">
        <w:rPr>
          <w:rFonts w:asciiTheme="majorHAnsi" w:hAnsiTheme="majorHAnsi" w:cstheme="majorHAnsi"/>
          <w:b/>
          <w:bCs/>
          <w:szCs w:val="24"/>
        </w:rPr>
        <w:t xml:space="preserve">Columns A, B, C and D in table </w:t>
      </w:r>
      <w:r w:rsidR="00714FB2">
        <w:rPr>
          <w:rFonts w:asciiTheme="majorHAnsi" w:hAnsiTheme="majorHAnsi" w:cstheme="majorHAnsi"/>
          <w:b/>
          <w:bCs/>
          <w:szCs w:val="24"/>
        </w:rPr>
        <w:t>8</w:t>
      </w:r>
      <w:r w:rsidRPr="009A3123">
        <w:rPr>
          <w:rFonts w:asciiTheme="majorHAnsi" w:hAnsiTheme="majorHAnsi" w:cstheme="majorHAnsi"/>
          <w:b/>
          <w:bCs/>
          <w:szCs w:val="24"/>
        </w:rPr>
        <w:t>:</w:t>
      </w:r>
    </w:p>
    <w:p w14:paraId="22874ED5" w14:textId="77777777" w:rsidR="0007519D" w:rsidRPr="009A3123" w:rsidRDefault="0007519D" w:rsidP="0007519D">
      <w:pPr>
        <w:pStyle w:val="ListParagraph"/>
        <w:ind w:left="2268"/>
        <w:jc w:val="left"/>
        <w:rPr>
          <w:rFonts w:asciiTheme="majorHAnsi" w:hAnsiTheme="majorHAnsi" w:cstheme="majorHAnsi"/>
          <w:szCs w:val="24"/>
        </w:rPr>
      </w:pPr>
      <w:r w:rsidRPr="009A3123">
        <w:rPr>
          <w:rFonts w:asciiTheme="majorHAnsi" w:hAnsiTheme="majorHAnsi" w:cstheme="majorHAnsi"/>
          <w:bCs/>
          <w:szCs w:val="24"/>
        </w:rPr>
        <w:t xml:space="preserve">Copy of relevant proof of the following to confirm the B-BBEE status of the contributor </w:t>
      </w:r>
      <w:r w:rsidRPr="009A3123">
        <w:rPr>
          <w:rFonts w:asciiTheme="majorHAnsi" w:hAnsiTheme="majorHAnsi" w:cstheme="majorHAnsi"/>
          <w:szCs w:val="24"/>
        </w:rPr>
        <w:t xml:space="preserve">as defined in </w:t>
      </w:r>
      <w:r w:rsidRPr="009A3123">
        <w:rPr>
          <w:rFonts w:asciiTheme="majorHAnsi" w:hAnsiTheme="majorHAnsi" w:cstheme="majorHAnsi"/>
          <w:bCs/>
          <w:szCs w:val="24"/>
        </w:rPr>
        <w:t>the</w:t>
      </w:r>
      <w:r w:rsidRPr="009A3123">
        <w:rPr>
          <w:rFonts w:asciiTheme="majorHAnsi" w:hAnsiTheme="majorHAnsi" w:cstheme="majorHAnsi"/>
          <w:szCs w:val="24"/>
        </w:rPr>
        <w:t xml:space="preserve"> Broad-Based Black Economic Empowerment Act:</w:t>
      </w:r>
    </w:p>
    <w:p w14:paraId="3BE7FBF9" w14:textId="77777777" w:rsidR="0007519D" w:rsidRPr="009A3123" w:rsidRDefault="0007519D" w:rsidP="0007519D">
      <w:pPr>
        <w:pStyle w:val="ListParagraph"/>
        <w:numPr>
          <w:ilvl w:val="0"/>
          <w:numId w:val="161"/>
        </w:numPr>
        <w:ind w:left="2694" w:hanging="426"/>
        <w:rPr>
          <w:rFonts w:asciiTheme="majorHAnsi" w:hAnsiTheme="majorHAnsi" w:cstheme="majorHAnsi"/>
          <w:b/>
          <w:bCs/>
          <w:szCs w:val="24"/>
        </w:rPr>
      </w:pPr>
      <w:r w:rsidRPr="009A3123">
        <w:rPr>
          <w:rFonts w:asciiTheme="majorHAnsi" w:hAnsiTheme="majorHAnsi" w:cstheme="majorHAnsi"/>
          <w:b/>
          <w:bCs/>
          <w:szCs w:val="24"/>
        </w:rPr>
        <w:t>B-BBEE certificate (from a SANAS Accredited Agency);</w:t>
      </w:r>
    </w:p>
    <w:p w14:paraId="4DBA5AF2" w14:textId="77777777" w:rsidR="0007519D" w:rsidRPr="009A3123" w:rsidRDefault="0007519D" w:rsidP="0007519D">
      <w:pPr>
        <w:pStyle w:val="ListParagraph"/>
        <w:ind w:left="4574" w:firstLine="388"/>
        <w:jc w:val="left"/>
        <w:rPr>
          <w:rFonts w:asciiTheme="majorHAnsi" w:hAnsiTheme="majorHAnsi" w:cstheme="majorHAnsi"/>
          <w:b/>
          <w:szCs w:val="24"/>
        </w:rPr>
      </w:pPr>
      <w:r w:rsidRPr="009A3123">
        <w:rPr>
          <w:rFonts w:asciiTheme="majorHAnsi" w:hAnsiTheme="majorHAnsi" w:cstheme="majorHAnsi"/>
          <w:b/>
          <w:szCs w:val="24"/>
        </w:rPr>
        <w:t xml:space="preserve">or </w:t>
      </w:r>
    </w:p>
    <w:p w14:paraId="013FC771" w14:textId="77777777" w:rsidR="0007519D" w:rsidRPr="009A3123" w:rsidRDefault="0007519D" w:rsidP="0007519D">
      <w:pPr>
        <w:pStyle w:val="ListParagraph"/>
        <w:ind w:left="3581" w:firstLine="388"/>
        <w:jc w:val="left"/>
        <w:rPr>
          <w:rFonts w:asciiTheme="majorHAnsi" w:hAnsiTheme="majorHAnsi" w:cstheme="majorHAnsi"/>
          <w:b/>
          <w:szCs w:val="24"/>
          <w:highlight w:val="lightGray"/>
        </w:rPr>
      </w:pPr>
    </w:p>
    <w:p w14:paraId="06D2DF25" w14:textId="77777777" w:rsidR="0007519D" w:rsidRPr="009A3123" w:rsidRDefault="0007519D" w:rsidP="0007519D">
      <w:pPr>
        <w:pStyle w:val="ListParagraph"/>
        <w:numPr>
          <w:ilvl w:val="0"/>
          <w:numId w:val="161"/>
        </w:numPr>
        <w:ind w:left="2694" w:hanging="426"/>
        <w:rPr>
          <w:rFonts w:asciiTheme="majorHAnsi" w:hAnsiTheme="majorHAnsi" w:cstheme="majorHAnsi"/>
          <w:b/>
          <w:bCs/>
          <w:szCs w:val="24"/>
        </w:rPr>
      </w:pPr>
      <w:r w:rsidRPr="009A3123">
        <w:rPr>
          <w:rFonts w:asciiTheme="majorHAnsi" w:hAnsiTheme="majorHAnsi" w:cstheme="majorHAnsi"/>
          <w:b/>
          <w:bCs/>
          <w:szCs w:val="24"/>
        </w:rPr>
        <w:t>Sworn affidavit in the format provided by CIPC - Applicable to EMEs and QSEs only;</w:t>
      </w:r>
    </w:p>
    <w:p w14:paraId="62C73E8B" w14:textId="77777777" w:rsidR="0007519D" w:rsidRPr="009A3123" w:rsidRDefault="0007519D" w:rsidP="0007519D">
      <w:pPr>
        <w:pStyle w:val="ListParagraph"/>
        <w:ind w:left="3969"/>
        <w:jc w:val="left"/>
        <w:rPr>
          <w:rFonts w:asciiTheme="majorHAnsi" w:hAnsiTheme="majorHAnsi" w:cstheme="majorHAnsi"/>
          <w:b/>
          <w:bCs/>
          <w:szCs w:val="24"/>
        </w:rPr>
      </w:pPr>
      <w:r w:rsidRPr="009A3123">
        <w:rPr>
          <w:rFonts w:asciiTheme="majorHAnsi" w:hAnsiTheme="majorHAnsi" w:cstheme="majorHAnsi"/>
          <w:b/>
          <w:bCs/>
          <w:szCs w:val="24"/>
        </w:rPr>
        <w:t>and/ or</w:t>
      </w:r>
    </w:p>
    <w:p w14:paraId="10B7575E" w14:textId="77777777" w:rsidR="0007519D" w:rsidRPr="009A3123" w:rsidRDefault="0007519D" w:rsidP="0007519D">
      <w:pPr>
        <w:pStyle w:val="ListParagraph"/>
        <w:ind w:left="3969"/>
        <w:jc w:val="left"/>
        <w:rPr>
          <w:rFonts w:asciiTheme="majorHAnsi" w:hAnsiTheme="majorHAnsi" w:cstheme="majorHAnsi"/>
          <w:szCs w:val="24"/>
        </w:rPr>
      </w:pPr>
    </w:p>
    <w:p w14:paraId="649F6C7D" w14:textId="5C220294" w:rsidR="0007519D" w:rsidRPr="009A3123" w:rsidRDefault="0007519D" w:rsidP="0007519D">
      <w:pPr>
        <w:pStyle w:val="ListParagraph"/>
        <w:numPr>
          <w:ilvl w:val="2"/>
          <w:numId w:val="159"/>
        </w:numPr>
        <w:tabs>
          <w:tab w:val="clear" w:pos="1701"/>
        </w:tabs>
        <w:ind w:left="1275" w:firstLine="426"/>
        <w:jc w:val="left"/>
        <w:rPr>
          <w:rFonts w:asciiTheme="majorHAnsi" w:hAnsiTheme="majorHAnsi" w:cstheme="majorHAnsi"/>
          <w:b/>
          <w:bCs/>
          <w:szCs w:val="24"/>
        </w:rPr>
      </w:pPr>
      <w:r w:rsidRPr="009A3123">
        <w:rPr>
          <w:rFonts w:asciiTheme="majorHAnsi" w:hAnsiTheme="majorHAnsi" w:cstheme="majorHAnsi"/>
          <w:b/>
          <w:bCs/>
          <w:szCs w:val="24"/>
        </w:rPr>
        <w:t xml:space="preserve">Column D in table </w:t>
      </w:r>
      <w:r w:rsidR="00714FB2">
        <w:rPr>
          <w:rFonts w:asciiTheme="majorHAnsi" w:hAnsiTheme="majorHAnsi" w:cstheme="majorHAnsi"/>
          <w:b/>
          <w:bCs/>
          <w:szCs w:val="24"/>
        </w:rPr>
        <w:t>8</w:t>
      </w:r>
      <w:r w:rsidRPr="009A3123">
        <w:rPr>
          <w:rFonts w:asciiTheme="majorHAnsi" w:hAnsiTheme="majorHAnsi" w:cstheme="majorHAnsi"/>
          <w:b/>
          <w:bCs/>
          <w:szCs w:val="24"/>
        </w:rPr>
        <w:t>:</w:t>
      </w:r>
    </w:p>
    <w:p w14:paraId="5311F237" w14:textId="77777777" w:rsidR="0007519D" w:rsidRPr="009A3123" w:rsidRDefault="0007519D" w:rsidP="0007519D">
      <w:pPr>
        <w:ind w:left="1701" w:firstLine="567"/>
        <w:jc w:val="left"/>
        <w:rPr>
          <w:rFonts w:asciiTheme="majorHAnsi" w:hAnsiTheme="majorHAnsi" w:cstheme="majorHAnsi"/>
          <w:bCs/>
          <w:szCs w:val="24"/>
        </w:rPr>
      </w:pPr>
      <w:r w:rsidRPr="009A3123">
        <w:rPr>
          <w:rFonts w:asciiTheme="majorHAnsi" w:hAnsiTheme="majorHAnsi" w:cstheme="majorHAnsi"/>
          <w:bCs/>
          <w:szCs w:val="24"/>
        </w:rPr>
        <w:t xml:space="preserve">Copy of </w:t>
      </w:r>
      <w:r w:rsidRPr="009A3123">
        <w:rPr>
          <w:rFonts w:asciiTheme="majorHAnsi" w:hAnsiTheme="majorHAnsi" w:cstheme="majorHAnsi"/>
          <w:b/>
          <w:szCs w:val="24"/>
        </w:rPr>
        <w:t>South African Identification Document (ID</w:t>
      </w:r>
      <w:r w:rsidRPr="009A3123">
        <w:rPr>
          <w:rFonts w:asciiTheme="majorHAnsi" w:hAnsiTheme="majorHAnsi" w:cstheme="majorHAnsi"/>
          <w:bCs/>
          <w:szCs w:val="24"/>
        </w:rPr>
        <w:t>):</w:t>
      </w:r>
    </w:p>
    <w:p w14:paraId="72861D04" w14:textId="77777777" w:rsidR="0007519D" w:rsidRPr="009A3123" w:rsidRDefault="0007519D" w:rsidP="0007519D">
      <w:pPr>
        <w:pStyle w:val="ListParagraph"/>
        <w:ind w:left="3969"/>
        <w:jc w:val="left"/>
        <w:rPr>
          <w:rFonts w:asciiTheme="majorHAnsi" w:hAnsiTheme="majorHAnsi" w:cstheme="majorHAnsi"/>
          <w:b/>
          <w:szCs w:val="24"/>
        </w:rPr>
      </w:pPr>
      <w:r w:rsidRPr="009A3123">
        <w:rPr>
          <w:rFonts w:asciiTheme="majorHAnsi" w:hAnsiTheme="majorHAnsi" w:cstheme="majorHAnsi"/>
          <w:b/>
          <w:szCs w:val="24"/>
        </w:rPr>
        <w:t>and/ or</w:t>
      </w:r>
    </w:p>
    <w:p w14:paraId="1E141805" w14:textId="77777777" w:rsidR="0007519D" w:rsidRPr="009A3123" w:rsidRDefault="0007519D" w:rsidP="0007519D">
      <w:pPr>
        <w:pStyle w:val="ListParagraph"/>
        <w:ind w:left="3969"/>
        <w:jc w:val="left"/>
        <w:rPr>
          <w:rFonts w:asciiTheme="majorHAnsi" w:hAnsiTheme="majorHAnsi" w:cstheme="majorHAnsi"/>
          <w:bCs/>
          <w:szCs w:val="24"/>
        </w:rPr>
      </w:pPr>
    </w:p>
    <w:p w14:paraId="03EA2B25" w14:textId="49DC242C" w:rsidR="0007519D" w:rsidRPr="009A3123" w:rsidRDefault="0007519D" w:rsidP="0007519D">
      <w:pPr>
        <w:pStyle w:val="ListParagraph"/>
        <w:numPr>
          <w:ilvl w:val="2"/>
          <w:numId w:val="159"/>
        </w:numPr>
        <w:tabs>
          <w:tab w:val="clear" w:pos="1701"/>
        </w:tabs>
        <w:ind w:left="1275" w:firstLine="426"/>
        <w:jc w:val="left"/>
        <w:rPr>
          <w:rFonts w:asciiTheme="majorHAnsi" w:hAnsiTheme="majorHAnsi" w:cstheme="majorHAnsi"/>
          <w:b/>
          <w:bCs/>
          <w:szCs w:val="24"/>
        </w:rPr>
      </w:pPr>
      <w:r w:rsidRPr="009A3123">
        <w:rPr>
          <w:rFonts w:asciiTheme="majorHAnsi" w:hAnsiTheme="majorHAnsi" w:cstheme="majorHAnsi"/>
          <w:b/>
          <w:bCs/>
          <w:szCs w:val="24"/>
        </w:rPr>
        <w:t xml:space="preserve">Column E in table </w:t>
      </w:r>
      <w:r w:rsidR="00714FB2">
        <w:rPr>
          <w:rFonts w:asciiTheme="majorHAnsi" w:hAnsiTheme="majorHAnsi" w:cstheme="majorHAnsi"/>
          <w:b/>
          <w:bCs/>
          <w:szCs w:val="24"/>
        </w:rPr>
        <w:t>8</w:t>
      </w:r>
      <w:r w:rsidRPr="009A3123">
        <w:rPr>
          <w:rFonts w:asciiTheme="majorHAnsi" w:hAnsiTheme="majorHAnsi" w:cstheme="majorHAnsi"/>
          <w:b/>
          <w:bCs/>
          <w:szCs w:val="24"/>
        </w:rPr>
        <w:t>:</w:t>
      </w:r>
    </w:p>
    <w:p w14:paraId="4985EE2D" w14:textId="77777777" w:rsidR="0007519D" w:rsidRPr="009A3123" w:rsidRDefault="0007519D" w:rsidP="0007519D">
      <w:pPr>
        <w:pStyle w:val="ListParagraph"/>
        <w:ind w:left="2268"/>
        <w:rPr>
          <w:rFonts w:asciiTheme="majorHAnsi" w:hAnsiTheme="majorHAnsi" w:cstheme="majorHAnsi"/>
          <w:szCs w:val="24"/>
        </w:rPr>
      </w:pPr>
      <w:r w:rsidRPr="009A3123">
        <w:rPr>
          <w:rFonts w:asciiTheme="majorHAnsi" w:hAnsiTheme="majorHAnsi" w:cstheme="majorHAnsi"/>
          <w:bCs/>
          <w:szCs w:val="24"/>
        </w:rPr>
        <w:t xml:space="preserve">Copy of </w:t>
      </w:r>
      <w:r w:rsidRPr="009A3123">
        <w:rPr>
          <w:rFonts w:asciiTheme="majorHAnsi" w:hAnsiTheme="majorHAnsi" w:cstheme="majorHAnsi"/>
          <w:b/>
          <w:i/>
          <w:iCs/>
          <w:szCs w:val="24"/>
        </w:rPr>
        <w:t>Medical Certificate</w:t>
      </w:r>
      <w:r w:rsidRPr="009A3123">
        <w:rPr>
          <w:rFonts w:asciiTheme="majorHAnsi" w:hAnsiTheme="majorHAnsi" w:cstheme="majorHAnsi"/>
          <w:bCs/>
          <w:szCs w:val="24"/>
        </w:rPr>
        <w:t xml:space="preserve"> </w:t>
      </w:r>
      <w:r w:rsidRPr="009A3123">
        <w:rPr>
          <w:rFonts w:asciiTheme="majorHAnsi" w:hAnsiTheme="majorHAnsi" w:cstheme="majorHAnsi"/>
          <w:b/>
          <w:i/>
          <w:iCs/>
          <w:szCs w:val="24"/>
        </w:rPr>
        <w:t>clearly indicating the disability in line with the B-BBEE status claimed as defined in the Broad-Based Black Economic Empowerment Act</w:t>
      </w:r>
      <w:r w:rsidRPr="009A3123">
        <w:rPr>
          <w:rFonts w:asciiTheme="majorHAnsi" w:hAnsiTheme="majorHAnsi" w:cstheme="majorHAnsi"/>
          <w:szCs w:val="24"/>
        </w:rPr>
        <w:t>.</w:t>
      </w:r>
    </w:p>
    <w:p w14:paraId="5C1E97A0" w14:textId="77777777" w:rsidR="0007519D" w:rsidRPr="00387842" w:rsidRDefault="0007519D" w:rsidP="00387842">
      <w:pPr>
        <w:rPr>
          <w:rFonts w:asciiTheme="majorHAnsi" w:hAnsiTheme="majorHAnsi" w:cstheme="majorHAnsi"/>
          <w:szCs w:val="24"/>
        </w:rPr>
      </w:pPr>
    </w:p>
    <w:p w14:paraId="1CABB243" w14:textId="77777777" w:rsidR="0007519D" w:rsidRPr="009A3123" w:rsidRDefault="0007519D" w:rsidP="0007519D">
      <w:pPr>
        <w:pStyle w:val="ListParagraph"/>
        <w:numPr>
          <w:ilvl w:val="3"/>
          <w:numId w:val="160"/>
        </w:numPr>
        <w:tabs>
          <w:tab w:val="clear" w:pos="2268"/>
        </w:tabs>
        <w:ind w:left="1134"/>
        <w:rPr>
          <w:rFonts w:asciiTheme="majorHAnsi" w:hAnsiTheme="majorHAnsi" w:cstheme="majorHAnsi"/>
          <w:b/>
          <w:szCs w:val="24"/>
        </w:rPr>
      </w:pPr>
      <w:r w:rsidRPr="009A3123">
        <w:rPr>
          <w:rFonts w:asciiTheme="majorHAnsi" w:hAnsiTheme="majorHAnsi" w:cstheme="majorHAnsi"/>
          <w:b/>
          <w:szCs w:val="24"/>
        </w:rPr>
        <w:t>Indicate their commitment to claim points for each of the preference points by signing at par 4.5 in the Invitation to Bid document.</w:t>
      </w:r>
    </w:p>
    <w:p w14:paraId="01E285B7" w14:textId="77777777" w:rsidR="0007519D" w:rsidRPr="009A3123" w:rsidRDefault="0007519D" w:rsidP="0007519D">
      <w:pPr>
        <w:ind w:left="2268"/>
        <w:rPr>
          <w:rFonts w:asciiTheme="majorHAnsi" w:hAnsiTheme="majorHAnsi" w:cstheme="majorHAnsi"/>
        </w:rPr>
      </w:pPr>
    </w:p>
    <w:p w14:paraId="6A307AFF" w14:textId="77777777" w:rsidR="0007519D" w:rsidRPr="009A3123" w:rsidRDefault="0007519D" w:rsidP="0007519D">
      <w:pPr>
        <w:ind w:left="1701" w:hanging="567"/>
        <w:jc w:val="left"/>
        <w:rPr>
          <w:rFonts w:asciiTheme="majorHAnsi" w:hAnsiTheme="majorHAnsi" w:cstheme="majorHAnsi"/>
          <w:b/>
          <w:bCs/>
        </w:rPr>
      </w:pPr>
      <w:r w:rsidRPr="009A3123">
        <w:rPr>
          <w:rFonts w:asciiTheme="majorHAnsi" w:hAnsiTheme="majorHAnsi" w:cstheme="majorHAnsi"/>
          <w:b/>
          <w:bCs/>
        </w:rPr>
        <w:t>NOTE (1):</w:t>
      </w:r>
    </w:p>
    <w:p w14:paraId="60EB6759" w14:textId="77777777" w:rsidR="0007519D" w:rsidRPr="009A3123" w:rsidRDefault="0007519D" w:rsidP="0007519D">
      <w:pPr>
        <w:ind w:left="1134"/>
        <w:rPr>
          <w:rFonts w:asciiTheme="majorHAnsi" w:hAnsiTheme="majorHAnsi" w:cstheme="majorHAnsi"/>
          <w:b/>
          <w:bCs/>
        </w:rPr>
      </w:pPr>
      <w:r w:rsidRPr="009A3123">
        <w:rPr>
          <w:rFonts w:asciiTheme="majorHAnsi" w:hAnsiTheme="majorHAnsi" w:cstheme="majorHAnsi"/>
          <w:b/>
          <w:bCs/>
        </w:rPr>
        <w:t>Failure on the part of a bidder to comply to paragraphs (1) and (2) above, will be interpreted to mean that preference points are not claimed.</w:t>
      </w:r>
    </w:p>
    <w:p w14:paraId="41E8A297" w14:textId="77777777" w:rsidR="0007519D" w:rsidRPr="009A3123" w:rsidRDefault="0007519D" w:rsidP="0007519D">
      <w:pPr>
        <w:rPr>
          <w:rFonts w:asciiTheme="majorHAnsi" w:eastAsia="Calibri Light" w:hAnsiTheme="majorHAnsi" w:cstheme="majorHAnsi"/>
          <w:bCs/>
        </w:rPr>
      </w:pPr>
    </w:p>
    <w:p w14:paraId="0F6F3DE1" w14:textId="77777777" w:rsidR="007D0577" w:rsidRDefault="007D0577" w:rsidP="00387842">
      <w:pPr>
        <w:ind w:left="567"/>
        <w:rPr>
          <w:b/>
          <w:highlight w:val="yellow"/>
        </w:rPr>
      </w:pPr>
    </w:p>
    <w:p w14:paraId="2B14A66D" w14:textId="1CCA432C" w:rsidR="00811091" w:rsidRPr="00BC4635" w:rsidRDefault="00AD55C4" w:rsidP="00387842">
      <w:pPr>
        <w:pStyle w:val="AnnexH1"/>
        <w:jc w:val="left"/>
      </w:pPr>
      <w:bookmarkStart w:id="118" w:name="_Toc221195868"/>
      <w:bookmarkStart w:id="119" w:name="_Toc221195911"/>
      <w:bookmarkStart w:id="120" w:name="_Toc221195912"/>
      <w:bookmarkStart w:id="121" w:name="_Toc221195913"/>
      <w:bookmarkStart w:id="122" w:name="_Toc221196034"/>
      <w:bookmarkStart w:id="123" w:name="_Toc221196035"/>
      <w:bookmarkStart w:id="124" w:name="_Toc221196036"/>
      <w:bookmarkStart w:id="125" w:name="_Toc221196043"/>
      <w:bookmarkStart w:id="126" w:name="_Toc221196229"/>
      <w:bookmarkStart w:id="127" w:name="_Toc221196230"/>
      <w:bookmarkEnd w:id="118"/>
      <w:bookmarkEnd w:id="119"/>
      <w:bookmarkEnd w:id="120"/>
      <w:bookmarkEnd w:id="121"/>
      <w:bookmarkEnd w:id="122"/>
      <w:bookmarkEnd w:id="123"/>
      <w:bookmarkEnd w:id="124"/>
      <w:bookmarkEnd w:id="125"/>
      <w:bookmarkEnd w:id="126"/>
      <w:r>
        <w:lastRenderedPageBreak/>
        <w:t>Addendum 1: Techni</w:t>
      </w:r>
      <w:r w:rsidR="006D6E3D">
        <w:t>cal Functional/Product Requirements</w:t>
      </w:r>
      <w:bookmarkEnd w:id="127"/>
    </w:p>
    <w:p w14:paraId="76A049D2" w14:textId="167FBC3D" w:rsidR="00AD55C4" w:rsidRDefault="00292A86" w:rsidP="00292A86">
      <w:pPr>
        <w:rPr>
          <w:b/>
          <w:bCs/>
          <w:lang w:val="en-GB"/>
        </w:rPr>
      </w:pPr>
      <w:bookmarkStart w:id="128" w:name="_Toc70871672"/>
      <w:bookmarkStart w:id="129" w:name="_Toc70939709"/>
      <w:bookmarkStart w:id="130" w:name="_Toc72089735"/>
      <w:bookmarkStart w:id="131" w:name="_Toc117108939"/>
      <w:bookmarkStart w:id="132" w:name="_Toc127123855"/>
      <w:r w:rsidRPr="009A4C50">
        <w:rPr>
          <w:b/>
          <w:bCs/>
          <w:lang w:val="en-GB"/>
        </w:rPr>
        <w:t>N</w:t>
      </w:r>
      <w:r w:rsidR="00AD55C4" w:rsidRPr="009A4C50">
        <w:rPr>
          <w:b/>
          <w:bCs/>
          <w:lang w:val="en-GB"/>
        </w:rPr>
        <w:t xml:space="preserve">B: </w:t>
      </w:r>
      <w:r w:rsidR="00AD55C4">
        <w:rPr>
          <w:b/>
          <w:bCs/>
          <w:lang w:val="en-GB"/>
        </w:rPr>
        <w:t xml:space="preserve">The bidder must confirm that they comply with the following </w:t>
      </w:r>
      <w:r w:rsidR="006D6E3D">
        <w:rPr>
          <w:b/>
          <w:bCs/>
          <w:lang w:val="en-GB"/>
        </w:rPr>
        <w:t>Technical Functional/Product</w:t>
      </w:r>
      <w:r w:rsidR="00AD55C4">
        <w:rPr>
          <w:b/>
          <w:bCs/>
          <w:lang w:val="en-GB"/>
        </w:rPr>
        <w:t xml:space="preserve"> Requirements as indicated below as this will be legal contractual binding:</w:t>
      </w:r>
    </w:p>
    <w:p w14:paraId="3E20D3D9" w14:textId="77777777" w:rsidR="00AD55C4" w:rsidRDefault="00AD55C4" w:rsidP="00292A86">
      <w:pPr>
        <w:rPr>
          <w:b/>
          <w:bCs/>
          <w:lang w:val="en-G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672"/>
        <w:gridCol w:w="5274"/>
        <w:gridCol w:w="1701"/>
      </w:tblGrid>
      <w:tr w:rsidR="006D6E3D" w:rsidRPr="00AD55C4" w14:paraId="46FB0DDB" w14:textId="77777777" w:rsidTr="00387842">
        <w:trPr>
          <w:tblHeader/>
        </w:trPr>
        <w:tc>
          <w:tcPr>
            <w:tcW w:w="851" w:type="dxa"/>
            <w:shd w:val="clear" w:color="auto" w:fill="DBE5F1"/>
          </w:tcPr>
          <w:p w14:paraId="71EDC824" w14:textId="77777777" w:rsidR="006D6E3D" w:rsidRPr="009A4C50" w:rsidRDefault="006D6E3D" w:rsidP="009A4C50">
            <w:pPr>
              <w:spacing w:after="0" w:line="240" w:lineRule="auto"/>
              <w:jc w:val="left"/>
              <w:rPr>
                <w:rFonts w:asciiTheme="majorHAnsi" w:eastAsiaTheme="majorEastAsia" w:hAnsiTheme="majorHAnsi" w:cstheme="minorBidi"/>
                <w:b/>
                <w:color w:val="0E1B8D"/>
                <w:sz w:val="24"/>
                <w:szCs w:val="24"/>
              </w:rPr>
            </w:pPr>
            <w:bookmarkStart w:id="133" w:name="_Hlk131429447"/>
          </w:p>
          <w:p w14:paraId="4A23EEB6" w14:textId="77777777" w:rsidR="006D6E3D" w:rsidRPr="009A4C50" w:rsidRDefault="006D6E3D" w:rsidP="009A4C50">
            <w:pPr>
              <w:spacing w:after="0" w:line="240" w:lineRule="auto"/>
              <w:jc w:val="left"/>
              <w:rPr>
                <w:rFonts w:asciiTheme="majorHAnsi" w:eastAsiaTheme="majorEastAsia" w:hAnsiTheme="majorHAnsi" w:cstheme="minorBidi"/>
                <w:b/>
                <w:color w:val="0E1B8D"/>
                <w:sz w:val="24"/>
                <w:szCs w:val="24"/>
              </w:rPr>
            </w:pPr>
            <w:r w:rsidRPr="009A4C50">
              <w:rPr>
                <w:rFonts w:asciiTheme="majorHAnsi" w:eastAsiaTheme="majorEastAsia" w:hAnsiTheme="majorHAnsi" w:cstheme="minorBidi"/>
                <w:b/>
                <w:color w:val="0E1B8D"/>
                <w:sz w:val="24"/>
                <w:szCs w:val="24"/>
              </w:rPr>
              <w:t>No</w:t>
            </w:r>
          </w:p>
        </w:tc>
        <w:tc>
          <w:tcPr>
            <w:tcW w:w="6946" w:type="dxa"/>
            <w:gridSpan w:val="2"/>
            <w:shd w:val="clear" w:color="auto" w:fill="DBE5F1"/>
          </w:tcPr>
          <w:p w14:paraId="5F8989AB" w14:textId="77777777" w:rsidR="006D6E3D" w:rsidRPr="009A4C50" w:rsidRDefault="006D6E3D" w:rsidP="009A4C50">
            <w:pPr>
              <w:spacing w:after="0" w:line="240" w:lineRule="auto"/>
              <w:jc w:val="left"/>
              <w:rPr>
                <w:rFonts w:asciiTheme="majorHAnsi" w:eastAsiaTheme="majorEastAsia" w:hAnsiTheme="majorHAnsi" w:cstheme="minorBidi"/>
                <w:b/>
                <w:color w:val="0E1B8D"/>
                <w:sz w:val="24"/>
                <w:szCs w:val="24"/>
              </w:rPr>
            </w:pPr>
          </w:p>
          <w:p w14:paraId="3A733EE3" w14:textId="77777777" w:rsidR="006D6E3D" w:rsidRPr="009A4C50" w:rsidRDefault="006D6E3D" w:rsidP="009A4C50">
            <w:pPr>
              <w:spacing w:after="0" w:line="240" w:lineRule="auto"/>
              <w:jc w:val="left"/>
              <w:rPr>
                <w:rFonts w:asciiTheme="majorHAnsi" w:eastAsiaTheme="majorEastAsia" w:hAnsiTheme="majorHAnsi" w:cstheme="minorBidi"/>
                <w:b/>
                <w:color w:val="0E1B8D"/>
                <w:sz w:val="24"/>
                <w:szCs w:val="24"/>
              </w:rPr>
            </w:pPr>
            <w:r w:rsidRPr="009A4C50">
              <w:rPr>
                <w:rFonts w:asciiTheme="majorHAnsi" w:eastAsiaTheme="majorEastAsia" w:hAnsiTheme="majorHAnsi" w:cstheme="minorBidi"/>
                <w:b/>
                <w:color w:val="0E1B8D"/>
                <w:sz w:val="24"/>
                <w:szCs w:val="24"/>
              </w:rPr>
              <w:t>Service and Support (Milestones)</w:t>
            </w:r>
          </w:p>
        </w:tc>
        <w:tc>
          <w:tcPr>
            <w:tcW w:w="1701" w:type="dxa"/>
            <w:shd w:val="clear" w:color="auto" w:fill="DBE5F1"/>
          </w:tcPr>
          <w:p w14:paraId="7240552A" w14:textId="77777777" w:rsidR="006D6E3D" w:rsidRPr="009A4C50" w:rsidRDefault="006D6E3D" w:rsidP="009A4C50">
            <w:pPr>
              <w:spacing w:after="0" w:line="240" w:lineRule="auto"/>
              <w:jc w:val="left"/>
              <w:rPr>
                <w:rFonts w:asciiTheme="majorHAnsi" w:eastAsiaTheme="majorEastAsia" w:hAnsiTheme="majorHAnsi" w:cstheme="minorBidi"/>
                <w:b/>
                <w:color w:val="0E1B8D"/>
                <w:sz w:val="24"/>
                <w:szCs w:val="24"/>
              </w:rPr>
            </w:pPr>
          </w:p>
          <w:p w14:paraId="29103022" w14:textId="77777777" w:rsidR="006D6E3D" w:rsidRPr="009A4C50" w:rsidRDefault="006D6E3D" w:rsidP="009A4C50">
            <w:pPr>
              <w:spacing w:after="0" w:line="240" w:lineRule="auto"/>
              <w:jc w:val="left"/>
              <w:rPr>
                <w:rFonts w:asciiTheme="majorHAnsi" w:eastAsiaTheme="majorEastAsia" w:hAnsiTheme="majorHAnsi" w:cstheme="minorBidi"/>
                <w:b/>
                <w:color w:val="0E1B8D"/>
                <w:sz w:val="24"/>
                <w:szCs w:val="24"/>
              </w:rPr>
            </w:pPr>
            <w:r w:rsidRPr="009A4C50">
              <w:rPr>
                <w:rFonts w:asciiTheme="majorHAnsi" w:eastAsiaTheme="majorEastAsia" w:hAnsiTheme="majorHAnsi" w:cstheme="minorBidi"/>
                <w:b/>
                <w:color w:val="0E1B8D"/>
                <w:sz w:val="24"/>
                <w:szCs w:val="24"/>
              </w:rPr>
              <w:t>Timelines</w:t>
            </w:r>
          </w:p>
        </w:tc>
      </w:tr>
      <w:tr w:rsidR="006D6E3D" w:rsidRPr="00AD55C4" w14:paraId="3037BDE6" w14:textId="77777777" w:rsidTr="00387842">
        <w:tc>
          <w:tcPr>
            <w:tcW w:w="851" w:type="dxa"/>
          </w:tcPr>
          <w:p w14:paraId="284F6872" w14:textId="77777777"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1.</w:t>
            </w:r>
          </w:p>
        </w:tc>
        <w:tc>
          <w:tcPr>
            <w:tcW w:w="6946" w:type="dxa"/>
            <w:gridSpan w:val="2"/>
          </w:tcPr>
          <w:p w14:paraId="0966A7BF" w14:textId="709CA648"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Supply 1</w:t>
            </w:r>
            <w:r>
              <w:rPr>
                <w:rFonts w:asciiTheme="minorHAnsi" w:hAnsiTheme="minorHAnsi" w:cstheme="minorHAnsi"/>
              </w:rPr>
              <w:t>19</w:t>
            </w:r>
            <w:r w:rsidRPr="009A4C50">
              <w:rPr>
                <w:rFonts w:asciiTheme="minorHAnsi" w:hAnsiTheme="minorHAnsi" w:cstheme="minorHAnsi"/>
              </w:rPr>
              <w:t xml:space="preserve"> licenses of an internal Audit solution</w:t>
            </w:r>
            <w:r>
              <w:rPr>
                <w:rFonts w:asciiTheme="minorHAnsi" w:hAnsiTheme="minorHAnsi" w:cstheme="minorHAnsi"/>
              </w:rPr>
              <w:t>.</w:t>
            </w:r>
          </w:p>
        </w:tc>
        <w:tc>
          <w:tcPr>
            <w:tcW w:w="1701" w:type="dxa"/>
          </w:tcPr>
          <w:p w14:paraId="423E050E" w14:textId="77777777" w:rsidR="006D6E3D" w:rsidRPr="009A4C50" w:rsidRDefault="006D6E3D" w:rsidP="00DF4A82">
            <w:pPr>
              <w:rPr>
                <w:rFonts w:asciiTheme="minorHAnsi" w:hAnsiTheme="minorHAnsi" w:cstheme="minorHAnsi"/>
              </w:rPr>
            </w:pPr>
            <w:r w:rsidRPr="009A4C50">
              <w:rPr>
                <w:rFonts w:asciiTheme="minorHAnsi" w:hAnsiTheme="minorHAnsi" w:cstheme="minorHAnsi"/>
              </w:rPr>
              <w:t>Three (3) Years</w:t>
            </w:r>
          </w:p>
        </w:tc>
      </w:tr>
      <w:tr w:rsidR="006D6E3D" w:rsidRPr="00AD55C4" w14:paraId="63BE0C27" w14:textId="77777777" w:rsidTr="00387842">
        <w:tc>
          <w:tcPr>
            <w:tcW w:w="851" w:type="dxa"/>
          </w:tcPr>
          <w:p w14:paraId="657CEC61" w14:textId="77777777"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2.</w:t>
            </w:r>
          </w:p>
        </w:tc>
        <w:tc>
          <w:tcPr>
            <w:tcW w:w="6946" w:type="dxa"/>
            <w:gridSpan w:val="2"/>
          </w:tcPr>
          <w:p w14:paraId="04853E8D" w14:textId="44A41C2E"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Install, configure and customise the solution as required by SAPS</w:t>
            </w:r>
            <w:r>
              <w:rPr>
                <w:rFonts w:asciiTheme="minorHAnsi" w:hAnsiTheme="minorHAnsi" w:cstheme="minorHAnsi"/>
              </w:rPr>
              <w:t>.</w:t>
            </w:r>
          </w:p>
        </w:tc>
        <w:tc>
          <w:tcPr>
            <w:tcW w:w="1701" w:type="dxa"/>
          </w:tcPr>
          <w:p w14:paraId="06BD5DA0" w14:textId="77777777" w:rsidR="006D6E3D" w:rsidRPr="009A4C50" w:rsidRDefault="006D6E3D" w:rsidP="00DF4A82">
            <w:pPr>
              <w:rPr>
                <w:rFonts w:asciiTheme="minorHAnsi" w:hAnsiTheme="minorHAnsi" w:cstheme="minorHAnsi"/>
              </w:rPr>
            </w:pPr>
            <w:r w:rsidRPr="009A4C50">
              <w:rPr>
                <w:rFonts w:asciiTheme="minorHAnsi" w:hAnsiTheme="minorHAnsi" w:cstheme="minorHAnsi"/>
              </w:rPr>
              <w:t>Three (3) Years</w:t>
            </w:r>
          </w:p>
        </w:tc>
      </w:tr>
      <w:tr w:rsidR="006D6E3D" w:rsidRPr="00AD55C4" w14:paraId="4A593317" w14:textId="77777777" w:rsidTr="00387842">
        <w:tc>
          <w:tcPr>
            <w:tcW w:w="851" w:type="dxa"/>
          </w:tcPr>
          <w:p w14:paraId="0CE51102" w14:textId="77777777"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3.</w:t>
            </w:r>
          </w:p>
        </w:tc>
        <w:tc>
          <w:tcPr>
            <w:tcW w:w="6946" w:type="dxa"/>
            <w:gridSpan w:val="2"/>
          </w:tcPr>
          <w:p w14:paraId="4ACA2F3A" w14:textId="66D9ECA5"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Provide software maintenance (fixes, upgrades and patches) of the solution provided</w:t>
            </w:r>
            <w:r>
              <w:rPr>
                <w:rFonts w:asciiTheme="minorHAnsi" w:hAnsiTheme="minorHAnsi" w:cstheme="minorHAnsi"/>
              </w:rPr>
              <w:t>.</w:t>
            </w:r>
          </w:p>
        </w:tc>
        <w:tc>
          <w:tcPr>
            <w:tcW w:w="1701" w:type="dxa"/>
          </w:tcPr>
          <w:p w14:paraId="49829212" w14:textId="77777777" w:rsidR="006D6E3D" w:rsidRPr="009A4C50" w:rsidRDefault="006D6E3D" w:rsidP="00DF4A82">
            <w:pPr>
              <w:rPr>
                <w:rFonts w:asciiTheme="minorHAnsi" w:hAnsiTheme="minorHAnsi" w:cstheme="minorHAnsi"/>
              </w:rPr>
            </w:pPr>
            <w:r w:rsidRPr="009A4C50">
              <w:rPr>
                <w:rFonts w:asciiTheme="minorHAnsi" w:hAnsiTheme="minorHAnsi" w:cstheme="minorHAnsi"/>
              </w:rPr>
              <w:t>Three (3) Years</w:t>
            </w:r>
          </w:p>
        </w:tc>
      </w:tr>
      <w:tr w:rsidR="006D6E3D" w:rsidRPr="00AD55C4" w14:paraId="22354EAC" w14:textId="77777777" w:rsidTr="00387842">
        <w:tc>
          <w:tcPr>
            <w:tcW w:w="851" w:type="dxa"/>
          </w:tcPr>
          <w:p w14:paraId="5B09D91D" w14:textId="77777777"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4.</w:t>
            </w:r>
          </w:p>
        </w:tc>
        <w:tc>
          <w:tcPr>
            <w:tcW w:w="6946" w:type="dxa"/>
            <w:gridSpan w:val="2"/>
          </w:tcPr>
          <w:p w14:paraId="23DB0C9F" w14:textId="51587146"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Provide second and third line technical and functional support for the software provided</w:t>
            </w:r>
            <w:r>
              <w:rPr>
                <w:rFonts w:asciiTheme="minorHAnsi" w:hAnsiTheme="minorHAnsi" w:cstheme="minorHAnsi"/>
              </w:rPr>
              <w:t>.</w:t>
            </w:r>
          </w:p>
        </w:tc>
        <w:tc>
          <w:tcPr>
            <w:tcW w:w="1701" w:type="dxa"/>
          </w:tcPr>
          <w:p w14:paraId="257FF67F" w14:textId="77777777" w:rsidR="006D6E3D" w:rsidRPr="009A4C50" w:rsidRDefault="006D6E3D" w:rsidP="00DF4A82">
            <w:pPr>
              <w:rPr>
                <w:rFonts w:asciiTheme="minorHAnsi" w:hAnsiTheme="minorHAnsi" w:cstheme="minorHAnsi"/>
              </w:rPr>
            </w:pPr>
            <w:r w:rsidRPr="009A4C50">
              <w:rPr>
                <w:rFonts w:asciiTheme="minorHAnsi" w:hAnsiTheme="minorHAnsi" w:cstheme="minorHAnsi"/>
              </w:rPr>
              <w:t>Three (3) Years</w:t>
            </w:r>
          </w:p>
        </w:tc>
      </w:tr>
      <w:tr w:rsidR="006D6E3D" w:rsidRPr="00AD55C4" w14:paraId="22CA3DA6" w14:textId="77777777" w:rsidTr="00387842">
        <w:tc>
          <w:tcPr>
            <w:tcW w:w="851" w:type="dxa"/>
          </w:tcPr>
          <w:p w14:paraId="7217D7E6" w14:textId="77777777"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5.</w:t>
            </w:r>
          </w:p>
        </w:tc>
        <w:tc>
          <w:tcPr>
            <w:tcW w:w="6946" w:type="dxa"/>
            <w:gridSpan w:val="2"/>
          </w:tcPr>
          <w:p w14:paraId="17C29455" w14:textId="6B52B3F0"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 xml:space="preserve">Provide </w:t>
            </w:r>
            <w:r>
              <w:rPr>
                <w:rFonts w:asciiTheme="minorHAnsi" w:hAnsiTheme="minorHAnsi" w:cstheme="minorHAnsi"/>
              </w:rPr>
              <w:t>online</w:t>
            </w:r>
            <w:r w:rsidRPr="009A4C50">
              <w:rPr>
                <w:rFonts w:asciiTheme="minorHAnsi" w:hAnsiTheme="minorHAnsi" w:cstheme="minorHAnsi"/>
              </w:rPr>
              <w:t xml:space="preserve"> training</w:t>
            </w:r>
            <w:r>
              <w:rPr>
                <w:rFonts w:asciiTheme="minorHAnsi" w:hAnsiTheme="minorHAnsi" w:cstheme="minorHAnsi"/>
              </w:rPr>
              <w:t xml:space="preserve"> and </w:t>
            </w:r>
            <w:r w:rsidRPr="00D64368">
              <w:rPr>
                <w:rFonts w:asciiTheme="minorHAnsi" w:hAnsiTheme="minorHAnsi" w:cstheme="minorHAnsi"/>
              </w:rPr>
              <w:t>visual</w:t>
            </w:r>
            <w:r w:rsidRPr="009A4C50">
              <w:rPr>
                <w:rFonts w:asciiTheme="minorHAnsi" w:hAnsiTheme="minorHAnsi" w:cstheme="minorHAnsi"/>
              </w:rPr>
              <w:t xml:space="preserve"> user manual to 119 users of the solution including videos.</w:t>
            </w:r>
          </w:p>
        </w:tc>
        <w:tc>
          <w:tcPr>
            <w:tcW w:w="1701" w:type="dxa"/>
          </w:tcPr>
          <w:p w14:paraId="1EC14B6F" w14:textId="77777777" w:rsidR="006D6E3D" w:rsidRPr="009A4C50" w:rsidRDefault="006D6E3D" w:rsidP="00DF4A82">
            <w:pPr>
              <w:rPr>
                <w:rFonts w:asciiTheme="minorHAnsi" w:hAnsiTheme="minorHAnsi" w:cstheme="minorHAnsi"/>
              </w:rPr>
            </w:pPr>
            <w:r w:rsidRPr="009A4C50">
              <w:rPr>
                <w:rFonts w:asciiTheme="minorHAnsi" w:hAnsiTheme="minorHAnsi" w:cstheme="minorHAnsi"/>
              </w:rPr>
              <w:t>Three (3) Years</w:t>
            </w:r>
          </w:p>
        </w:tc>
      </w:tr>
      <w:tr w:rsidR="006D6E3D" w:rsidRPr="00AD55C4" w14:paraId="14EE71B5" w14:textId="77777777" w:rsidTr="00387842">
        <w:tc>
          <w:tcPr>
            <w:tcW w:w="851" w:type="dxa"/>
          </w:tcPr>
          <w:p w14:paraId="43ABD7E8" w14:textId="77777777"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6.</w:t>
            </w:r>
          </w:p>
        </w:tc>
        <w:tc>
          <w:tcPr>
            <w:tcW w:w="6946" w:type="dxa"/>
            <w:gridSpan w:val="2"/>
          </w:tcPr>
          <w:p w14:paraId="3286A783" w14:textId="1C3632FF" w:rsidR="006D6E3D" w:rsidRPr="009A4C50" w:rsidRDefault="006D6E3D" w:rsidP="00DF4A82">
            <w:pPr>
              <w:rPr>
                <w:rFonts w:ascii="Arial" w:hAnsi="Arial" w:cs="Arial"/>
                <w:highlight w:val="yellow"/>
                <w:lang w:val="en-GB"/>
              </w:rPr>
            </w:pPr>
            <w:r w:rsidRPr="009A4C50">
              <w:rPr>
                <w:rFonts w:asciiTheme="minorHAnsi" w:hAnsiTheme="minorHAnsi" w:cstheme="minorHAnsi"/>
              </w:rPr>
              <w:t xml:space="preserve">Provide formal training to </w:t>
            </w:r>
            <w:r>
              <w:rPr>
                <w:rFonts w:asciiTheme="minorHAnsi" w:hAnsiTheme="minorHAnsi" w:cstheme="minorHAnsi"/>
              </w:rPr>
              <w:t xml:space="preserve">4 </w:t>
            </w:r>
            <w:r w:rsidRPr="00985AED">
              <w:rPr>
                <w:rFonts w:asciiTheme="minorHAnsi" w:hAnsiTheme="minorHAnsi" w:cstheme="minorHAnsi"/>
              </w:rPr>
              <w:t>system administrators</w:t>
            </w:r>
            <w:r w:rsidRPr="009A4C50">
              <w:rPr>
                <w:rFonts w:asciiTheme="minorHAnsi" w:hAnsiTheme="minorHAnsi" w:cstheme="minorHAnsi"/>
              </w:rPr>
              <w:t xml:space="preserve"> for registration of users for SAPS personnel involved with the implementation and support of the system</w:t>
            </w:r>
            <w:r>
              <w:rPr>
                <w:rFonts w:asciiTheme="minorHAnsi" w:hAnsiTheme="minorHAnsi" w:cstheme="minorHAnsi"/>
              </w:rPr>
              <w:t>.</w:t>
            </w:r>
            <w:r w:rsidRPr="009A4C50">
              <w:rPr>
                <w:rFonts w:ascii="Arial" w:hAnsi="Arial" w:cs="Arial"/>
                <w:highlight w:val="yellow"/>
                <w:lang w:val="en-GB"/>
              </w:rPr>
              <w:t xml:space="preserve"> </w:t>
            </w:r>
          </w:p>
        </w:tc>
        <w:tc>
          <w:tcPr>
            <w:tcW w:w="1701" w:type="dxa"/>
          </w:tcPr>
          <w:p w14:paraId="72D52A53" w14:textId="77777777" w:rsidR="006D6E3D" w:rsidRPr="009A4C50" w:rsidRDefault="006D6E3D" w:rsidP="00DF4A82">
            <w:pPr>
              <w:rPr>
                <w:rFonts w:asciiTheme="minorHAnsi" w:hAnsiTheme="minorHAnsi" w:cstheme="minorHAnsi"/>
              </w:rPr>
            </w:pPr>
            <w:r w:rsidRPr="009A4C50">
              <w:rPr>
                <w:rFonts w:asciiTheme="minorHAnsi" w:hAnsiTheme="minorHAnsi" w:cstheme="minorHAnsi"/>
              </w:rPr>
              <w:t>Three (3) Years</w:t>
            </w:r>
          </w:p>
        </w:tc>
      </w:tr>
      <w:tr w:rsidR="006D6E3D" w:rsidRPr="00AD55C4" w14:paraId="2F1204CB" w14:textId="77777777" w:rsidTr="00387842">
        <w:tc>
          <w:tcPr>
            <w:tcW w:w="851" w:type="dxa"/>
            <w:vMerge w:val="restart"/>
          </w:tcPr>
          <w:p w14:paraId="1A8CF61C" w14:textId="77777777"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7.</w:t>
            </w:r>
          </w:p>
          <w:p w14:paraId="2CCA6358" w14:textId="77777777" w:rsidR="006D6E3D" w:rsidRPr="009A4C50" w:rsidRDefault="006D6E3D" w:rsidP="00DF4A82">
            <w:pPr>
              <w:contextualSpacing/>
              <w:rPr>
                <w:rFonts w:asciiTheme="minorHAnsi" w:hAnsiTheme="minorHAnsi" w:cstheme="minorHAnsi"/>
              </w:rPr>
            </w:pPr>
          </w:p>
        </w:tc>
        <w:tc>
          <w:tcPr>
            <w:tcW w:w="1672" w:type="dxa"/>
            <w:vMerge w:val="restart"/>
          </w:tcPr>
          <w:p w14:paraId="6B51F245" w14:textId="0DFEFCFE" w:rsidR="006D6E3D" w:rsidRPr="009A4C50" w:rsidRDefault="006D6E3D" w:rsidP="009A4C50">
            <w:pPr>
              <w:contextualSpacing/>
              <w:jc w:val="left"/>
              <w:rPr>
                <w:rFonts w:asciiTheme="minorHAnsi" w:hAnsiTheme="minorHAnsi" w:cstheme="minorHAnsi"/>
              </w:rPr>
            </w:pPr>
            <w:r w:rsidRPr="009A4C50">
              <w:rPr>
                <w:rFonts w:asciiTheme="minorHAnsi" w:hAnsiTheme="minorHAnsi" w:cstheme="minorHAnsi"/>
              </w:rPr>
              <w:t>The software must enable SAPS to</w:t>
            </w:r>
            <w:r>
              <w:rPr>
                <w:rFonts w:asciiTheme="minorHAnsi" w:hAnsiTheme="minorHAnsi" w:cstheme="minorHAnsi"/>
              </w:rPr>
              <w:t>:</w:t>
            </w:r>
          </w:p>
        </w:tc>
        <w:tc>
          <w:tcPr>
            <w:tcW w:w="5274" w:type="dxa"/>
          </w:tcPr>
          <w:p w14:paraId="37E4C39D" w14:textId="7A547098" w:rsidR="006D6E3D" w:rsidRPr="009A4C50" w:rsidRDefault="006D6E3D" w:rsidP="009A4C50">
            <w:pPr>
              <w:spacing w:line="240" w:lineRule="auto"/>
              <w:rPr>
                <w:rFonts w:asciiTheme="minorHAnsi" w:hAnsiTheme="minorHAnsi" w:cstheme="minorHAnsi"/>
              </w:rPr>
            </w:pPr>
            <w:r w:rsidRPr="009A4C50">
              <w:rPr>
                <w:rFonts w:asciiTheme="minorHAnsi" w:hAnsiTheme="minorHAnsi" w:cstheme="minorHAnsi"/>
              </w:rPr>
              <w:t>Facilitate audit planning process by generating a forecast of auditable entities over multiple years and an annual operational audit plan.</w:t>
            </w:r>
          </w:p>
        </w:tc>
        <w:tc>
          <w:tcPr>
            <w:tcW w:w="1701" w:type="dxa"/>
          </w:tcPr>
          <w:p w14:paraId="5E31304E" w14:textId="77777777" w:rsidR="006D6E3D" w:rsidRPr="009A4C50" w:rsidRDefault="006D6E3D" w:rsidP="00DF4A82">
            <w:pPr>
              <w:rPr>
                <w:rFonts w:asciiTheme="minorHAnsi" w:hAnsiTheme="minorHAnsi" w:cstheme="minorHAnsi"/>
              </w:rPr>
            </w:pPr>
            <w:r w:rsidRPr="009A4C50">
              <w:rPr>
                <w:rFonts w:asciiTheme="minorHAnsi" w:hAnsiTheme="minorHAnsi" w:cstheme="minorHAnsi"/>
              </w:rPr>
              <w:t>Three (3) Years</w:t>
            </w:r>
          </w:p>
        </w:tc>
      </w:tr>
      <w:tr w:rsidR="006D6E3D" w:rsidRPr="00AD55C4" w14:paraId="6FF430E1" w14:textId="77777777" w:rsidTr="00387842">
        <w:tc>
          <w:tcPr>
            <w:tcW w:w="851" w:type="dxa"/>
            <w:vMerge/>
          </w:tcPr>
          <w:p w14:paraId="34997816" w14:textId="77777777" w:rsidR="006D6E3D" w:rsidRPr="00D64368" w:rsidRDefault="006D6E3D" w:rsidP="00DF4A82">
            <w:pPr>
              <w:contextualSpacing/>
              <w:rPr>
                <w:rFonts w:asciiTheme="minorHAnsi" w:hAnsiTheme="minorHAnsi" w:cstheme="minorHAnsi"/>
              </w:rPr>
            </w:pPr>
          </w:p>
        </w:tc>
        <w:tc>
          <w:tcPr>
            <w:tcW w:w="1672" w:type="dxa"/>
            <w:vMerge/>
          </w:tcPr>
          <w:p w14:paraId="7EA0A327" w14:textId="77777777" w:rsidR="006D6E3D" w:rsidRPr="00D64368" w:rsidRDefault="006D6E3D" w:rsidP="00DF4A82">
            <w:pPr>
              <w:contextualSpacing/>
              <w:rPr>
                <w:rFonts w:asciiTheme="minorHAnsi" w:hAnsiTheme="minorHAnsi" w:cstheme="minorHAnsi"/>
              </w:rPr>
            </w:pPr>
          </w:p>
        </w:tc>
        <w:tc>
          <w:tcPr>
            <w:tcW w:w="5274" w:type="dxa"/>
          </w:tcPr>
          <w:p w14:paraId="73A01417" w14:textId="4CA1E309" w:rsidR="006D6E3D" w:rsidRPr="00D64368" w:rsidRDefault="006D6E3D" w:rsidP="009A4C50">
            <w:pPr>
              <w:spacing w:line="240" w:lineRule="auto"/>
              <w:rPr>
                <w:rFonts w:asciiTheme="minorHAnsi" w:hAnsiTheme="minorHAnsi" w:cstheme="minorHAnsi"/>
              </w:rPr>
            </w:pPr>
            <w:r w:rsidRPr="009A4C50">
              <w:rPr>
                <w:rFonts w:asciiTheme="minorHAnsi" w:hAnsiTheme="minorHAnsi" w:cstheme="minorHAnsi"/>
              </w:rPr>
              <w:t>Digitalisation of the entire audit workflow which includes a risk assessment and interface with risk management tool</w:t>
            </w:r>
            <w:r>
              <w:rPr>
                <w:rFonts w:asciiTheme="minorHAnsi" w:hAnsiTheme="minorHAnsi" w:cstheme="minorHAnsi"/>
              </w:rPr>
              <w:t>.</w:t>
            </w:r>
          </w:p>
        </w:tc>
        <w:tc>
          <w:tcPr>
            <w:tcW w:w="1701" w:type="dxa"/>
          </w:tcPr>
          <w:p w14:paraId="5F2F992F" w14:textId="77777777" w:rsidR="006D6E3D" w:rsidRPr="00D64368" w:rsidRDefault="006D6E3D" w:rsidP="00DF4A82">
            <w:pPr>
              <w:rPr>
                <w:rFonts w:asciiTheme="minorHAnsi" w:hAnsiTheme="minorHAnsi" w:cstheme="minorHAnsi"/>
              </w:rPr>
            </w:pPr>
          </w:p>
        </w:tc>
      </w:tr>
      <w:tr w:rsidR="006D6E3D" w:rsidRPr="00AD55C4" w14:paraId="69797BFA" w14:textId="77777777" w:rsidTr="00387842">
        <w:tc>
          <w:tcPr>
            <w:tcW w:w="851" w:type="dxa"/>
            <w:vMerge/>
          </w:tcPr>
          <w:p w14:paraId="4722213F" w14:textId="77777777" w:rsidR="006D6E3D" w:rsidRPr="00D64368" w:rsidRDefault="006D6E3D" w:rsidP="00DF4A82">
            <w:pPr>
              <w:contextualSpacing/>
              <w:rPr>
                <w:rFonts w:asciiTheme="minorHAnsi" w:hAnsiTheme="minorHAnsi" w:cstheme="minorHAnsi"/>
              </w:rPr>
            </w:pPr>
          </w:p>
        </w:tc>
        <w:tc>
          <w:tcPr>
            <w:tcW w:w="1672" w:type="dxa"/>
            <w:vMerge/>
          </w:tcPr>
          <w:p w14:paraId="036259B6" w14:textId="77777777" w:rsidR="006D6E3D" w:rsidRPr="00D64368" w:rsidRDefault="006D6E3D" w:rsidP="00DF4A82">
            <w:pPr>
              <w:contextualSpacing/>
              <w:rPr>
                <w:rFonts w:asciiTheme="minorHAnsi" w:hAnsiTheme="minorHAnsi" w:cstheme="minorHAnsi"/>
              </w:rPr>
            </w:pPr>
          </w:p>
        </w:tc>
        <w:tc>
          <w:tcPr>
            <w:tcW w:w="5274" w:type="dxa"/>
          </w:tcPr>
          <w:p w14:paraId="6F185D34" w14:textId="74CFF4CB" w:rsidR="006D6E3D" w:rsidRPr="00D64368" w:rsidRDefault="006D6E3D" w:rsidP="009A4C50">
            <w:pPr>
              <w:spacing w:line="240" w:lineRule="auto"/>
              <w:rPr>
                <w:rFonts w:asciiTheme="minorHAnsi" w:hAnsiTheme="minorHAnsi" w:cstheme="minorHAnsi"/>
              </w:rPr>
            </w:pPr>
            <w:r w:rsidRPr="009A4C50">
              <w:rPr>
                <w:rFonts w:asciiTheme="minorHAnsi" w:hAnsiTheme="minorHAnsi" w:cstheme="minorHAnsi"/>
              </w:rPr>
              <w:t>Ensure alignment and consistency with the audit methodology and professional practices of the IIASA</w:t>
            </w:r>
            <w:r>
              <w:rPr>
                <w:rFonts w:asciiTheme="minorHAnsi" w:hAnsiTheme="minorHAnsi" w:cstheme="minorHAnsi"/>
              </w:rPr>
              <w:t>.</w:t>
            </w:r>
            <w:r w:rsidRPr="009A4C50">
              <w:rPr>
                <w:rFonts w:asciiTheme="minorHAnsi" w:hAnsiTheme="minorHAnsi" w:cstheme="minorHAnsi"/>
              </w:rPr>
              <w:t xml:space="preserve"> </w:t>
            </w:r>
          </w:p>
        </w:tc>
        <w:tc>
          <w:tcPr>
            <w:tcW w:w="1701" w:type="dxa"/>
          </w:tcPr>
          <w:p w14:paraId="14BC75AD" w14:textId="77777777" w:rsidR="006D6E3D" w:rsidRPr="00D64368" w:rsidRDefault="006D6E3D" w:rsidP="00DF4A82">
            <w:pPr>
              <w:rPr>
                <w:rFonts w:asciiTheme="minorHAnsi" w:hAnsiTheme="minorHAnsi" w:cstheme="minorHAnsi"/>
              </w:rPr>
            </w:pPr>
          </w:p>
        </w:tc>
      </w:tr>
      <w:tr w:rsidR="006D6E3D" w:rsidRPr="00AD55C4" w14:paraId="225D3EB9" w14:textId="77777777" w:rsidTr="00387842">
        <w:tc>
          <w:tcPr>
            <w:tcW w:w="851" w:type="dxa"/>
            <w:vMerge/>
          </w:tcPr>
          <w:p w14:paraId="614EAE7E" w14:textId="77777777" w:rsidR="006D6E3D" w:rsidRPr="009A4C50" w:rsidRDefault="006D6E3D" w:rsidP="00DF4A82">
            <w:pPr>
              <w:contextualSpacing/>
              <w:rPr>
                <w:rFonts w:asciiTheme="minorHAnsi" w:hAnsiTheme="minorHAnsi" w:cstheme="minorHAnsi"/>
              </w:rPr>
            </w:pPr>
          </w:p>
        </w:tc>
        <w:tc>
          <w:tcPr>
            <w:tcW w:w="1672" w:type="dxa"/>
            <w:vMerge/>
          </w:tcPr>
          <w:p w14:paraId="2289144E" w14:textId="77777777" w:rsidR="006D6E3D" w:rsidRPr="009A4C50" w:rsidRDefault="006D6E3D" w:rsidP="00DF4A82">
            <w:pPr>
              <w:contextualSpacing/>
              <w:rPr>
                <w:rFonts w:asciiTheme="minorHAnsi" w:hAnsiTheme="minorHAnsi" w:cstheme="minorHAnsi"/>
              </w:rPr>
            </w:pPr>
          </w:p>
        </w:tc>
        <w:tc>
          <w:tcPr>
            <w:tcW w:w="5274" w:type="dxa"/>
          </w:tcPr>
          <w:p w14:paraId="7FDCC9D3" w14:textId="1F42464F" w:rsidR="006D6E3D" w:rsidRPr="009A4C50" w:rsidRDefault="006D6E3D" w:rsidP="00DF4A82">
            <w:pPr>
              <w:rPr>
                <w:rFonts w:asciiTheme="minorHAnsi" w:hAnsiTheme="minorHAnsi" w:cstheme="minorHAnsi"/>
              </w:rPr>
            </w:pPr>
            <w:r w:rsidRPr="009A4C50">
              <w:rPr>
                <w:rFonts w:asciiTheme="minorHAnsi" w:hAnsiTheme="minorHAnsi" w:cstheme="minorHAnsi"/>
              </w:rPr>
              <w:t>Manage and streamline audit project scheduling</w:t>
            </w:r>
            <w:r>
              <w:rPr>
                <w:rFonts w:asciiTheme="minorHAnsi" w:hAnsiTheme="minorHAnsi" w:cstheme="minorHAnsi"/>
              </w:rPr>
              <w:t>.</w:t>
            </w:r>
          </w:p>
        </w:tc>
        <w:tc>
          <w:tcPr>
            <w:tcW w:w="1701" w:type="dxa"/>
          </w:tcPr>
          <w:p w14:paraId="5437AD85" w14:textId="77777777" w:rsidR="006D6E3D" w:rsidRPr="009A4C50" w:rsidRDefault="006D6E3D" w:rsidP="00DF4A82">
            <w:pPr>
              <w:rPr>
                <w:rFonts w:asciiTheme="minorHAnsi" w:hAnsiTheme="minorHAnsi" w:cstheme="minorHAnsi"/>
              </w:rPr>
            </w:pPr>
            <w:r w:rsidRPr="009A4C50">
              <w:rPr>
                <w:rFonts w:asciiTheme="minorHAnsi" w:hAnsiTheme="minorHAnsi" w:cstheme="minorHAnsi"/>
              </w:rPr>
              <w:t>Three (3) Years</w:t>
            </w:r>
          </w:p>
        </w:tc>
      </w:tr>
      <w:tr w:rsidR="006D6E3D" w:rsidRPr="00AD55C4" w14:paraId="4917B787" w14:textId="77777777" w:rsidTr="00387842">
        <w:tc>
          <w:tcPr>
            <w:tcW w:w="851" w:type="dxa"/>
            <w:vMerge/>
          </w:tcPr>
          <w:p w14:paraId="561C9A1C" w14:textId="77777777" w:rsidR="006D6E3D" w:rsidRPr="00716234" w:rsidRDefault="006D6E3D" w:rsidP="00DF4A82">
            <w:pPr>
              <w:contextualSpacing/>
              <w:rPr>
                <w:rFonts w:asciiTheme="minorHAnsi" w:hAnsiTheme="minorHAnsi" w:cstheme="minorHAnsi"/>
              </w:rPr>
            </w:pPr>
          </w:p>
        </w:tc>
        <w:tc>
          <w:tcPr>
            <w:tcW w:w="1672" w:type="dxa"/>
            <w:vMerge/>
          </w:tcPr>
          <w:p w14:paraId="2250FF83" w14:textId="77777777" w:rsidR="006D6E3D" w:rsidRPr="00716234" w:rsidRDefault="006D6E3D" w:rsidP="00DF4A82">
            <w:pPr>
              <w:contextualSpacing/>
              <w:rPr>
                <w:rFonts w:asciiTheme="minorHAnsi" w:hAnsiTheme="minorHAnsi" w:cstheme="minorHAnsi"/>
              </w:rPr>
            </w:pPr>
          </w:p>
        </w:tc>
        <w:tc>
          <w:tcPr>
            <w:tcW w:w="5274" w:type="dxa"/>
          </w:tcPr>
          <w:p w14:paraId="1867082E" w14:textId="62773A60" w:rsidR="006D6E3D" w:rsidRPr="009A4C50" w:rsidRDefault="006D6E3D" w:rsidP="009A4C50">
            <w:pPr>
              <w:spacing w:line="240" w:lineRule="auto"/>
              <w:rPr>
                <w:rFonts w:ascii="Arial" w:hAnsi="Arial" w:cs="Arial"/>
              </w:rPr>
            </w:pPr>
            <w:r w:rsidRPr="009A4C50">
              <w:rPr>
                <w:rFonts w:asciiTheme="minorHAnsi" w:hAnsiTheme="minorHAnsi" w:cstheme="minorHAnsi"/>
              </w:rPr>
              <w:t>Provide real-time monitoring of the productivity of auditors through electronic timesheets that is linked to audit projects</w:t>
            </w:r>
            <w:r>
              <w:rPr>
                <w:rFonts w:asciiTheme="minorHAnsi" w:hAnsiTheme="minorHAnsi" w:cstheme="minorHAnsi"/>
              </w:rPr>
              <w:t>.</w:t>
            </w:r>
          </w:p>
        </w:tc>
        <w:tc>
          <w:tcPr>
            <w:tcW w:w="1701" w:type="dxa"/>
          </w:tcPr>
          <w:p w14:paraId="43B17A0B" w14:textId="77777777" w:rsidR="006D6E3D" w:rsidRPr="00716234" w:rsidRDefault="006D6E3D" w:rsidP="00DF4A82">
            <w:pPr>
              <w:rPr>
                <w:rFonts w:asciiTheme="minorHAnsi" w:hAnsiTheme="minorHAnsi" w:cstheme="minorHAnsi"/>
              </w:rPr>
            </w:pPr>
          </w:p>
        </w:tc>
      </w:tr>
      <w:tr w:rsidR="006D6E3D" w:rsidRPr="00AD55C4" w14:paraId="1188A047" w14:textId="77777777" w:rsidTr="00387842">
        <w:tc>
          <w:tcPr>
            <w:tcW w:w="851" w:type="dxa"/>
            <w:vMerge/>
          </w:tcPr>
          <w:p w14:paraId="00B6DE76" w14:textId="77777777" w:rsidR="006D6E3D" w:rsidRPr="00716234" w:rsidRDefault="006D6E3D" w:rsidP="00DF4A82">
            <w:pPr>
              <w:contextualSpacing/>
              <w:rPr>
                <w:rFonts w:asciiTheme="minorHAnsi" w:hAnsiTheme="minorHAnsi" w:cstheme="minorHAnsi"/>
              </w:rPr>
            </w:pPr>
          </w:p>
        </w:tc>
        <w:tc>
          <w:tcPr>
            <w:tcW w:w="1672" w:type="dxa"/>
            <w:vMerge/>
          </w:tcPr>
          <w:p w14:paraId="0280FC82" w14:textId="77777777" w:rsidR="006D6E3D" w:rsidRPr="00716234" w:rsidRDefault="006D6E3D" w:rsidP="00DF4A82">
            <w:pPr>
              <w:contextualSpacing/>
              <w:rPr>
                <w:rFonts w:asciiTheme="minorHAnsi" w:hAnsiTheme="minorHAnsi" w:cstheme="minorHAnsi"/>
              </w:rPr>
            </w:pPr>
          </w:p>
        </w:tc>
        <w:tc>
          <w:tcPr>
            <w:tcW w:w="5274" w:type="dxa"/>
          </w:tcPr>
          <w:p w14:paraId="2963BE14" w14:textId="31C4F9A5" w:rsidR="006D6E3D" w:rsidRPr="00716234" w:rsidRDefault="006D6E3D" w:rsidP="00DF4A82">
            <w:pPr>
              <w:rPr>
                <w:rFonts w:asciiTheme="minorHAnsi" w:hAnsiTheme="minorHAnsi" w:cstheme="minorHAnsi"/>
              </w:rPr>
            </w:pPr>
            <w:r w:rsidRPr="00A934DD">
              <w:rPr>
                <w:rFonts w:asciiTheme="minorHAnsi" w:hAnsiTheme="minorHAnsi" w:cstheme="minorHAnsi"/>
              </w:rPr>
              <w:t>Maintain electronic audit working papers</w:t>
            </w:r>
            <w:r>
              <w:rPr>
                <w:rFonts w:asciiTheme="minorHAnsi" w:hAnsiTheme="minorHAnsi" w:cstheme="minorHAnsi"/>
              </w:rPr>
              <w:t>.</w:t>
            </w:r>
          </w:p>
        </w:tc>
        <w:tc>
          <w:tcPr>
            <w:tcW w:w="1701" w:type="dxa"/>
          </w:tcPr>
          <w:p w14:paraId="727FC2BD" w14:textId="77777777" w:rsidR="006D6E3D" w:rsidRPr="00716234" w:rsidRDefault="006D6E3D" w:rsidP="00DF4A82">
            <w:pPr>
              <w:rPr>
                <w:rFonts w:asciiTheme="minorHAnsi" w:hAnsiTheme="minorHAnsi" w:cstheme="minorHAnsi"/>
              </w:rPr>
            </w:pPr>
          </w:p>
        </w:tc>
      </w:tr>
      <w:tr w:rsidR="006D6E3D" w:rsidRPr="00AD55C4" w14:paraId="429EB621" w14:textId="77777777" w:rsidTr="00387842">
        <w:tc>
          <w:tcPr>
            <w:tcW w:w="851" w:type="dxa"/>
            <w:vMerge/>
          </w:tcPr>
          <w:p w14:paraId="21899927" w14:textId="77777777" w:rsidR="006D6E3D" w:rsidRPr="00716234" w:rsidRDefault="006D6E3D" w:rsidP="00DF4A82">
            <w:pPr>
              <w:contextualSpacing/>
              <w:rPr>
                <w:rFonts w:asciiTheme="minorHAnsi" w:hAnsiTheme="minorHAnsi" w:cstheme="minorHAnsi"/>
              </w:rPr>
            </w:pPr>
          </w:p>
        </w:tc>
        <w:tc>
          <w:tcPr>
            <w:tcW w:w="1672" w:type="dxa"/>
            <w:vMerge/>
          </w:tcPr>
          <w:p w14:paraId="36C525AA" w14:textId="77777777" w:rsidR="006D6E3D" w:rsidRPr="00716234" w:rsidRDefault="006D6E3D" w:rsidP="00DF4A82">
            <w:pPr>
              <w:contextualSpacing/>
              <w:rPr>
                <w:rFonts w:asciiTheme="minorHAnsi" w:hAnsiTheme="minorHAnsi" w:cstheme="minorHAnsi"/>
              </w:rPr>
            </w:pPr>
          </w:p>
        </w:tc>
        <w:tc>
          <w:tcPr>
            <w:tcW w:w="5274" w:type="dxa"/>
          </w:tcPr>
          <w:p w14:paraId="4442C2F3" w14:textId="16AED0E7" w:rsidR="006D6E3D" w:rsidRPr="00716234" w:rsidRDefault="006D6E3D" w:rsidP="00DF4A82">
            <w:pPr>
              <w:rPr>
                <w:rFonts w:asciiTheme="minorHAnsi" w:hAnsiTheme="minorHAnsi" w:cstheme="minorHAnsi"/>
              </w:rPr>
            </w:pPr>
            <w:r w:rsidRPr="00057664">
              <w:rPr>
                <w:rFonts w:asciiTheme="minorHAnsi" w:hAnsiTheme="minorHAnsi" w:cstheme="minorHAnsi"/>
              </w:rPr>
              <w:t>Provide real-time monitoring and reporting</w:t>
            </w:r>
            <w:r>
              <w:rPr>
                <w:rFonts w:asciiTheme="minorHAnsi" w:hAnsiTheme="minorHAnsi" w:cstheme="minorHAnsi"/>
              </w:rPr>
              <w:t>.</w:t>
            </w:r>
          </w:p>
        </w:tc>
        <w:tc>
          <w:tcPr>
            <w:tcW w:w="1701" w:type="dxa"/>
          </w:tcPr>
          <w:p w14:paraId="503DB619" w14:textId="77777777" w:rsidR="006D6E3D" w:rsidRPr="00716234" w:rsidRDefault="006D6E3D" w:rsidP="00DF4A82">
            <w:pPr>
              <w:rPr>
                <w:rFonts w:asciiTheme="minorHAnsi" w:hAnsiTheme="minorHAnsi" w:cstheme="minorHAnsi"/>
              </w:rPr>
            </w:pPr>
          </w:p>
        </w:tc>
      </w:tr>
      <w:tr w:rsidR="006D6E3D" w:rsidRPr="00AD55C4" w14:paraId="07097BF7" w14:textId="77777777" w:rsidTr="00387842">
        <w:tc>
          <w:tcPr>
            <w:tcW w:w="851" w:type="dxa"/>
            <w:vMerge/>
          </w:tcPr>
          <w:p w14:paraId="1EC51B14" w14:textId="77777777" w:rsidR="006D6E3D" w:rsidRPr="00716234" w:rsidRDefault="006D6E3D" w:rsidP="00DF4A82">
            <w:pPr>
              <w:contextualSpacing/>
              <w:rPr>
                <w:rFonts w:asciiTheme="minorHAnsi" w:hAnsiTheme="minorHAnsi" w:cstheme="minorHAnsi"/>
              </w:rPr>
            </w:pPr>
          </w:p>
        </w:tc>
        <w:tc>
          <w:tcPr>
            <w:tcW w:w="1672" w:type="dxa"/>
            <w:vMerge/>
          </w:tcPr>
          <w:p w14:paraId="0AAC7FF2" w14:textId="77777777" w:rsidR="006D6E3D" w:rsidRPr="00716234" w:rsidRDefault="006D6E3D" w:rsidP="00DF4A82">
            <w:pPr>
              <w:contextualSpacing/>
              <w:rPr>
                <w:rFonts w:asciiTheme="minorHAnsi" w:hAnsiTheme="minorHAnsi" w:cstheme="minorHAnsi"/>
              </w:rPr>
            </w:pPr>
          </w:p>
        </w:tc>
        <w:tc>
          <w:tcPr>
            <w:tcW w:w="5274" w:type="dxa"/>
          </w:tcPr>
          <w:p w14:paraId="16B52ACD" w14:textId="6F3C936A" w:rsidR="006D6E3D" w:rsidRPr="00716234" w:rsidRDefault="006D6E3D" w:rsidP="009A4C50">
            <w:pPr>
              <w:spacing w:line="240" w:lineRule="auto"/>
              <w:rPr>
                <w:rFonts w:asciiTheme="minorHAnsi" w:hAnsiTheme="minorHAnsi" w:cstheme="minorHAnsi"/>
              </w:rPr>
            </w:pPr>
            <w:r w:rsidRPr="009A4C50">
              <w:rPr>
                <w:rFonts w:asciiTheme="minorHAnsi" w:hAnsiTheme="minorHAnsi" w:cstheme="minorHAnsi"/>
              </w:rPr>
              <w:t xml:space="preserve">Facilitate remote working without network </w:t>
            </w:r>
            <w:r w:rsidRPr="00E55468">
              <w:rPr>
                <w:rFonts w:asciiTheme="minorHAnsi" w:hAnsiTheme="minorHAnsi" w:cstheme="minorHAnsi"/>
              </w:rPr>
              <w:t>connection with sync later.</w:t>
            </w:r>
          </w:p>
        </w:tc>
        <w:tc>
          <w:tcPr>
            <w:tcW w:w="1701" w:type="dxa"/>
          </w:tcPr>
          <w:p w14:paraId="3F37C3AE" w14:textId="77777777" w:rsidR="006D6E3D" w:rsidRPr="00716234" w:rsidRDefault="006D6E3D" w:rsidP="00DF4A82">
            <w:pPr>
              <w:rPr>
                <w:rFonts w:asciiTheme="minorHAnsi" w:hAnsiTheme="minorHAnsi" w:cstheme="minorHAnsi"/>
              </w:rPr>
            </w:pPr>
          </w:p>
        </w:tc>
      </w:tr>
      <w:tr w:rsidR="006D6E3D" w:rsidRPr="00AD55C4" w14:paraId="31A1A24C" w14:textId="77777777" w:rsidTr="00387842">
        <w:tc>
          <w:tcPr>
            <w:tcW w:w="851" w:type="dxa"/>
            <w:vMerge/>
          </w:tcPr>
          <w:p w14:paraId="6E3BF12F" w14:textId="77777777" w:rsidR="006D6E3D" w:rsidRPr="009A4C50" w:rsidRDefault="006D6E3D" w:rsidP="00DF4A82">
            <w:pPr>
              <w:contextualSpacing/>
              <w:rPr>
                <w:rFonts w:asciiTheme="minorHAnsi" w:hAnsiTheme="minorHAnsi" w:cstheme="minorHAnsi"/>
              </w:rPr>
            </w:pPr>
          </w:p>
        </w:tc>
        <w:tc>
          <w:tcPr>
            <w:tcW w:w="1672" w:type="dxa"/>
            <w:vMerge/>
          </w:tcPr>
          <w:p w14:paraId="0CA077D6" w14:textId="77777777" w:rsidR="006D6E3D" w:rsidRPr="009A4C50" w:rsidRDefault="006D6E3D" w:rsidP="00DF4A82">
            <w:pPr>
              <w:contextualSpacing/>
              <w:rPr>
                <w:rFonts w:asciiTheme="minorHAnsi" w:hAnsiTheme="minorHAnsi" w:cstheme="minorHAnsi"/>
              </w:rPr>
            </w:pPr>
          </w:p>
        </w:tc>
        <w:tc>
          <w:tcPr>
            <w:tcW w:w="5274" w:type="dxa"/>
          </w:tcPr>
          <w:p w14:paraId="0322059E" w14:textId="47D70F94" w:rsidR="006D6E3D" w:rsidRPr="009A4C50" w:rsidRDefault="006D6E3D" w:rsidP="00DF4A82">
            <w:pPr>
              <w:rPr>
                <w:rFonts w:asciiTheme="minorHAnsi" w:hAnsiTheme="minorHAnsi" w:cstheme="minorHAnsi"/>
              </w:rPr>
            </w:pPr>
            <w:r w:rsidRPr="0087709D">
              <w:rPr>
                <w:rFonts w:asciiTheme="minorHAnsi" w:hAnsiTheme="minorHAnsi" w:cstheme="minorHAnsi"/>
              </w:rPr>
              <w:t>Manage audit findings documentation and integrate with the latest Windows version of Microsoft Office</w:t>
            </w:r>
            <w:r>
              <w:rPr>
                <w:rFonts w:asciiTheme="minorHAnsi" w:hAnsiTheme="minorHAnsi" w:cstheme="minorHAnsi"/>
              </w:rPr>
              <w:t>.</w:t>
            </w:r>
          </w:p>
        </w:tc>
        <w:tc>
          <w:tcPr>
            <w:tcW w:w="1701" w:type="dxa"/>
          </w:tcPr>
          <w:p w14:paraId="4B3E2CB4" w14:textId="77777777" w:rsidR="006D6E3D" w:rsidRPr="009A4C50" w:rsidRDefault="006D6E3D" w:rsidP="00DF4A82">
            <w:pPr>
              <w:rPr>
                <w:rFonts w:asciiTheme="minorHAnsi" w:hAnsiTheme="minorHAnsi" w:cstheme="minorHAnsi"/>
              </w:rPr>
            </w:pPr>
            <w:r w:rsidRPr="009A4C50">
              <w:rPr>
                <w:rFonts w:asciiTheme="minorHAnsi" w:hAnsiTheme="minorHAnsi" w:cstheme="minorHAnsi"/>
              </w:rPr>
              <w:t>Three (3) Years</w:t>
            </w:r>
          </w:p>
        </w:tc>
      </w:tr>
      <w:tr w:rsidR="006D6E3D" w:rsidRPr="00AD55C4" w14:paraId="39F5A1AB" w14:textId="77777777" w:rsidTr="00387842">
        <w:tc>
          <w:tcPr>
            <w:tcW w:w="851" w:type="dxa"/>
            <w:vMerge/>
          </w:tcPr>
          <w:p w14:paraId="20DC0F49" w14:textId="77777777" w:rsidR="006D6E3D" w:rsidRPr="009A4C50" w:rsidRDefault="006D6E3D" w:rsidP="00DF4A82">
            <w:pPr>
              <w:contextualSpacing/>
              <w:rPr>
                <w:rFonts w:asciiTheme="minorHAnsi" w:hAnsiTheme="minorHAnsi" w:cstheme="minorHAnsi"/>
              </w:rPr>
            </w:pPr>
          </w:p>
        </w:tc>
        <w:tc>
          <w:tcPr>
            <w:tcW w:w="1672" w:type="dxa"/>
            <w:vMerge/>
          </w:tcPr>
          <w:p w14:paraId="3543168C" w14:textId="77777777" w:rsidR="006D6E3D" w:rsidRPr="009A4C50" w:rsidRDefault="006D6E3D" w:rsidP="00DF4A82">
            <w:pPr>
              <w:contextualSpacing/>
              <w:rPr>
                <w:rFonts w:asciiTheme="minorHAnsi" w:hAnsiTheme="minorHAnsi" w:cstheme="minorHAnsi"/>
              </w:rPr>
            </w:pPr>
          </w:p>
        </w:tc>
        <w:tc>
          <w:tcPr>
            <w:tcW w:w="5274" w:type="dxa"/>
          </w:tcPr>
          <w:p w14:paraId="69C4C715" w14:textId="130769C4" w:rsidR="006D6E3D" w:rsidRPr="009A4C50" w:rsidRDefault="006D6E3D" w:rsidP="009A4C50">
            <w:pPr>
              <w:spacing w:line="240" w:lineRule="auto"/>
              <w:rPr>
                <w:rFonts w:asciiTheme="minorHAnsi" w:hAnsiTheme="minorHAnsi" w:cstheme="minorHAnsi"/>
              </w:rPr>
            </w:pPr>
            <w:r w:rsidRPr="009A4C50">
              <w:rPr>
                <w:rFonts w:asciiTheme="minorHAnsi" w:hAnsiTheme="minorHAnsi" w:cstheme="minorHAnsi"/>
              </w:rPr>
              <w:t>Track audit findings and provide age analysis of critical findings from all audit projects;</w:t>
            </w:r>
          </w:p>
        </w:tc>
        <w:tc>
          <w:tcPr>
            <w:tcW w:w="1701" w:type="dxa"/>
          </w:tcPr>
          <w:p w14:paraId="3D1662BF" w14:textId="77777777" w:rsidR="006D6E3D" w:rsidRPr="009A4C50" w:rsidRDefault="006D6E3D" w:rsidP="00DF4A82">
            <w:pPr>
              <w:rPr>
                <w:rFonts w:asciiTheme="minorHAnsi" w:hAnsiTheme="minorHAnsi" w:cstheme="minorHAnsi"/>
              </w:rPr>
            </w:pPr>
            <w:r w:rsidRPr="009A4C50">
              <w:rPr>
                <w:rFonts w:asciiTheme="minorHAnsi" w:hAnsiTheme="minorHAnsi" w:cstheme="minorHAnsi"/>
              </w:rPr>
              <w:t>Three (3) Years</w:t>
            </w:r>
          </w:p>
        </w:tc>
      </w:tr>
      <w:tr w:rsidR="006D6E3D" w:rsidRPr="00AD55C4" w14:paraId="7F5A7099" w14:textId="77777777" w:rsidTr="00387842">
        <w:tc>
          <w:tcPr>
            <w:tcW w:w="851" w:type="dxa"/>
            <w:vMerge/>
          </w:tcPr>
          <w:p w14:paraId="6513C247" w14:textId="77777777" w:rsidR="006D6E3D" w:rsidRPr="00716234" w:rsidRDefault="006D6E3D" w:rsidP="00DF4A82">
            <w:pPr>
              <w:contextualSpacing/>
              <w:rPr>
                <w:rFonts w:asciiTheme="minorHAnsi" w:hAnsiTheme="minorHAnsi" w:cstheme="minorHAnsi"/>
              </w:rPr>
            </w:pPr>
          </w:p>
        </w:tc>
        <w:tc>
          <w:tcPr>
            <w:tcW w:w="1672" w:type="dxa"/>
            <w:vMerge/>
          </w:tcPr>
          <w:p w14:paraId="42111501" w14:textId="77777777" w:rsidR="006D6E3D" w:rsidRPr="00716234" w:rsidRDefault="006D6E3D" w:rsidP="00DF4A82">
            <w:pPr>
              <w:contextualSpacing/>
              <w:rPr>
                <w:rFonts w:asciiTheme="minorHAnsi" w:hAnsiTheme="minorHAnsi" w:cstheme="minorHAnsi"/>
              </w:rPr>
            </w:pPr>
          </w:p>
        </w:tc>
        <w:tc>
          <w:tcPr>
            <w:tcW w:w="5274" w:type="dxa"/>
          </w:tcPr>
          <w:p w14:paraId="245FA0D4" w14:textId="351A3134" w:rsidR="006D6E3D" w:rsidRPr="00F52D88" w:rsidRDefault="006D6E3D" w:rsidP="009A4C50">
            <w:pPr>
              <w:spacing w:line="240" w:lineRule="auto"/>
              <w:rPr>
                <w:rFonts w:asciiTheme="minorHAnsi" w:hAnsiTheme="minorHAnsi" w:cstheme="minorHAnsi"/>
              </w:rPr>
            </w:pPr>
            <w:r w:rsidRPr="009A4C50">
              <w:rPr>
                <w:rFonts w:asciiTheme="minorHAnsi" w:hAnsiTheme="minorHAnsi" w:cstheme="minorHAnsi"/>
              </w:rPr>
              <w:t>Track and trace implementation of action plans.</w:t>
            </w:r>
          </w:p>
        </w:tc>
        <w:tc>
          <w:tcPr>
            <w:tcW w:w="1701" w:type="dxa"/>
          </w:tcPr>
          <w:p w14:paraId="03A9BA37" w14:textId="77777777" w:rsidR="006D6E3D" w:rsidRPr="00716234" w:rsidRDefault="006D6E3D" w:rsidP="00DF4A82">
            <w:pPr>
              <w:rPr>
                <w:rFonts w:asciiTheme="minorHAnsi" w:hAnsiTheme="minorHAnsi" w:cstheme="minorHAnsi"/>
              </w:rPr>
            </w:pPr>
          </w:p>
        </w:tc>
      </w:tr>
      <w:tr w:rsidR="006D6E3D" w:rsidRPr="00AD55C4" w14:paraId="648EA27C" w14:textId="77777777" w:rsidTr="00387842">
        <w:tc>
          <w:tcPr>
            <w:tcW w:w="851" w:type="dxa"/>
            <w:vMerge/>
          </w:tcPr>
          <w:p w14:paraId="4437E557" w14:textId="77777777" w:rsidR="006D6E3D" w:rsidRPr="00716234" w:rsidRDefault="006D6E3D" w:rsidP="00DF4A82">
            <w:pPr>
              <w:contextualSpacing/>
              <w:rPr>
                <w:rFonts w:asciiTheme="minorHAnsi" w:hAnsiTheme="minorHAnsi" w:cstheme="minorHAnsi"/>
              </w:rPr>
            </w:pPr>
          </w:p>
        </w:tc>
        <w:tc>
          <w:tcPr>
            <w:tcW w:w="1672" w:type="dxa"/>
            <w:vMerge/>
          </w:tcPr>
          <w:p w14:paraId="2F6625E7" w14:textId="77777777" w:rsidR="006D6E3D" w:rsidRPr="00716234" w:rsidRDefault="006D6E3D" w:rsidP="00DF4A82">
            <w:pPr>
              <w:contextualSpacing/>
              <w:rPr>
                <w:rFonts w:asciiTheme="minorHAnsi" w:hAnsiTheme="minorHAnsi" w:cstheme="minorHAnsi"/>
              </w:rPr>
            </w:pPr>
          </w:p>
        </w:tc>
        <w:tc>
          <w:tcPr>
            <w:tcW w:w="5274" w:type="dxa"/>
          </w:tcPr>
          <w:p w14:paraId="7CC8ECF3" w14:textId="1E7150EF" w:rsidR="006D6E3D" w:rsidRPr="008C44E8" w:rsidRDefault="006D6E3D" w:rsidP="009A4C50">
            <w:pPr>
              <w:spacing w:line="240" w:lineRule="auto"/>
              <w:rPr>
                <w:rFonts w:asciiTheme="minorHAnsi" w:hAnsiTheme="minorHAnsi" w:cstheme="minorHAnsi"/>
              </w:rPr>
            </w:pPr>
            <w:bookmarkStart w:id="134" w:name="_Hlk64445235"/>
            <w:r w:rsidRPr="009A4C50">
              <w:rPr>
                <w:rFonts w:asciiTheme="minorHAnsi" w:hAnsiTheme="minorHAnsi" w:cstheme="minorHAnsi"/>
              </w:rPr>
              <w:t>Follow a linear approach of audit phases and prohibit users from skipping phases.</w:t>
            </w:r>
            <w:bookmarkEnd w:id="134"/>
          </w:p>
        </w:tc>
        <w:tc>
          <w:tcPr>
            <w:tcW w:w="1701" w:type="dxa"/>
          </w:tcPr>
          <w:p w14:paraId="433724E8" w14:textId="77777777" w:rsidR="006D6E3D" w:rsidRPr="00716234" w:rsidRDefault="006D6E3D" w:rsidP="00DF4A82">
            <w:pPr>
              <w:rPr>
                <w:rFonts w:asciiTheme="minorHAnsi" w:hAnsiTheme="minorHAnsi" w:cstheme="minorHAnsi"/>
              </w:rPr>
            </w:pPr>
          </w:p>
        </w:tc>
      </w:tr>
      <w:tr w:rsidR="006D6E3D" w:rsidRPr="00AD55C4" w14:paraId="692FBBDA" w14:textId="77777777" w:rsidTr="00387842">
        <w:tc>
          <w:tcPr>
            <w:tcW w:w="851" w:type="dxa"/>
            <w:vMerge/>
          </w:tcPr>
          <w:p w14:paraId="1F47F1A4" w14:textId="77777777" w:rsidR="006D6E3D" w:rsidRPr="009A4C50" w:rsidRDefault="006D6E3D" w:rsidP="00DF4A82">
            <w:pPr>
              <w:contextualSpacing/>
              <w:rPr>
                <w:rFonts w:asciiTheme="minorHAnsi" w:hAnsiTheme="minorHAnsi" w:cstheme="minorHAnsi"/>
              </w:rPr>
            </w:pPr>
          </w:p>
        </w:tc>
        <w:tc>
          <w:tcPr>
            <w:tcW w:w="1672" w:type="dxa"/>
            <w:vMerge/>
          </w:tcPr>
          <w:p w14:paraId="260DF639" w14:textId="77777777" w:rsidR="006D6E3D" w:rsidRPr="009A4C50" w:rsidRDefault="006D6E3D" w:rsidP="00DF4A82">
            <w:pPr>
              <w:contextualSpacing/>
              <w:rPr>
                <w:rFonts w:asciiTheme="minorHAnsi" w:hAnsiTheme="minorHAnsi" w:cstheme="minorHAnsi"/>
              </w:rPr>
            </w:pPr>
          </w:p>
        </w:tc>
        <w:tc>
          <w:tcPr>
            <w:tcW w:w="5274" w:type="dxa"/>
          </w:tcPr>
          <w:p w14:paraId="00ABB3CA" w14:textId="7C3A944C" w:rsidR="006D6E3D" w:rsidRPr="009A4C50" w:rsidRDefault="006D6E3D" w:rsidP="009A4C50">
            <w:pPr>
              <w:spacing w:line="240" w:lineRule="auto"/>
              <w:rPr>
                <w:rFonts w:asciiTheme="minorHAnsi" w:hAnsiTheme="minorHAnsi" w:cstheme="minorHAnsi"/>
              </w:rPr>
            </w:pPr>
            <w:r w:rsidRPr="009A4C50">
              <w:rPr>
                <w:rFonts w:asciiTheme="minorHAnsi" w:hAnsiTheme="minorHAnsi" w:cstheme="minorHAnsi"/>
              </w:rPr>
              <w:t>Provide platform for multiple users to view reports.</w:t>
            </w:r>
          </w:p>
        </w:tc>
        <w:tc>
          <w:tcPr>
            <w:tcW w:w="1701" w:type="dxa"/>
          </w:tcPr>
          <w:p w14:paraId="561D0002" w14:textId="77777777" w:rsidR="006D6E3D" w:rsidRPr="009A4C50" w:rsidRDefault="006D6E3D" w:rsidP="00DF4A82">
            <w:pPr>
              <w:rPr>
                <w:rFonts w:asciiTheme="minorHAnsi" w:hAnsiTheme="minorHAnsi" w:cstheme="minorHAnsi"/>
              </w:rPr>
            </w:pPr>
            <w:r w:rsidRPr="009A4C50">
              <w:rPr>
                <w:rFonts w:asciiTheme="minorHAnsi" w:hAnsiTheme="minorHAnsi" w:cstheme="minorHAnsi"/>
              </w:rPr>
              <w:t>Three (3) Years</w:t>
            </w:r>
          </w:p>
        </w:tc>
      </w:tr>
      <w:tr w:rsidR="006D6E3D" w:rsidRPr="00AD55C4" w14:paraId="65C5F102" w14:textId="77777777" w:rsidTr="00387842">
        <w:tc>
          <w:tcPr>
            <w:tcW w:w="851" w:type="dxa"/>
            <w:vMerge/>
          </w:tcPr>
          <w:p w14:paraId="67468783" w14:textId="77777777" w:rsidR="006D6E3D" w:rsidRPr="009A4C50" w:rsidRDefault="006D6E3D" w:rsidP="00DF4A82">
            <w:pPr>
              <w:contextualSpacing/>
              <w:rPr>
                <w:rFonts w:asciiTheme="minorHAnsi" w:hAnsiTheme="minorHAnsi" w:cstheme="minorHAnsi"/>
              </w:rPr>
            </w:pPr>
          </w:p>
        </w:tc>
        <w:tc>
          <w:tcPr>
            <w:tcW w:w="1672" w:type="dxa"/>
            <w:vMerge/>
          </w:tcPr>
          <w:p w14:paraId="17C9AD52" w14:textId="77777777" w:rsidR="006D6E3D" w:rsidRPr="009A4C50" w:rsidRDefault="006D6E3D" w:rsidP="00DF4A82">
            <w:pPr>
              <w:contextualSpacing/>
              <w:rPr>
                <w:rFonts w:asciiTheme="minorHAnsi" w:hAnsiTheme="minorHAnsi" w:cstheme="minorHAnsi"/>
              </w:rPr>
            </w:pPr>
          </w:p>
        </w:tc>
        <w:tc>
          <w:tcPr>
            <w:tcW w:w="5274" w:type="dxa"/>
          </w:tcPr>
          <w:p w14:paraId="2F0AD884" w14:textId="213750EE" w:rsidR="006D6E3D" w:rsidRPr="009A4C50" w:rsidRDefault="006D6E3D" w:rsidP="009A4C50">
            <w:pPr>
              <w:spacing w:line="240" w:lineRule="auto"/>
              <w:rPr>
                <w:rFonts w:asciiTheme="minorHAnsi" w:hAnsiTheme="minorHAnsi" w:cstheme="minorHAnsi"/>
              </w:rPr>
            </w:pPr>
            <w:r w:rsidRPr="009A4C50">
              <w:rPr>
                <w:rFonts w:asciiTheme="minorHAnsi" w:hAnsiTheme="minorHAnsi" w:cstheme="minorHAnsi"/>
              </w:rPr>
              <w:t>Provide functional capabilities to create organogram structure.</w:t>
            </w:r>
          </w:p>
        </w:tc>
        <w:tc>
          <w:tcPr>
            <w:tcW w:w="1701" w:type="dxa"/>
          </w:tcPr>
          <w:p w14:paraId="4E20FC7F" w14:textId="77777777" w:rsidR="006D6E3D" w:rsidRPr="009A4C50" w:rsidRDefault="006D6E3D" w:rsidP="00DF4A82">
            <w:pPr>
              <w:rPr>
                <w:rFonts w:asciiTheme="minorHAnsi" w:hAnsiTheme="minorHAnsi" w:cstheme="minorHAnsi"/>
              </w:rPr>
            </w:pPr>
            <w:r w:rsidRPr="009A4C50">
              <w:rPr>
                <w:rFonts w:asciiTheme="minorHAnsi" w:hAnsiTheme="minorHAnsi" w:cstheme="minorHAnsi"/>
              </w:rPr>
              <w:t>Three (3) Years</w:t>
            </w:r>
          </w:p>
        </w:tc>
      </w:tr>
      <w:tr w:rsidR="006D6E3D" w:rsidRPr="00AD55C4" w14:paraId="555509E2" w14:textId="77777777" w:rsidTr="00387842">
        <w:tc>
          <w:tcPr>
            <w:tcW w:w="851" w:type="dxa"/>
            <w:vMerge/>
          </w:tcPr>
          <w:p w14:paraId="75BBD548" w14:textId="77777777" w:rsidR="006D6E3D" w:rsidRPr="009A4C50" w:rsidRDefault="006D6E3D" w:rsidP="00DF4A82">
            <w:pPr>
              <w:contextualSpacing/>
              <w:rPr>
                <w:rFonts w:asciiTheme="minorHAnsi" w:hAnsiTheme="minorHAnsi" w:cstheme="minorHAnsi"/>
              </w:rPr>
            </w:pPr>
          </w:p>
        </w:tc>
        <w:tc>
          <w:tcPr>
            <w:tcW w:w="1672" w:type="dxa"/>
            <w:vMerge/>
          </w:tcPr>
          <w:p w14:paraId="41F21927" w14:textId="77777777" w:rsidR="006D6E3D" w:rsidRPr="009A4C50" w:rsidRDefault="006D6E3D" w:rsidP="00DF4A82">
            <w:pPr>
              <w:ind w:left="720" w:hanging="690"/>
              <w:rPr>
                <w:rFonts w:asciiTheme="minorHAnsi" w:hAnsiTheme="minorHAnsi" w:cstheme="minorHAnsi"/>
              </w:rPr>
            </w:pPr>
          </w:p>
        </w:tc>
        <w:tc>
          <w:tcPr>
            <w:tcW w:w="5274" w:type="dxa"/>
          </w:tcPr>
          <w:p w14:paraId="7FBBB984" w14:textId="77777777" w:rsidR="006D6E3D" w:rsidRPr="009A4C50" w:rsidRDefault="006D6E3D" w:rsidP="00DF4A82">
            <w:pPr>
              <w:rPr>
                <w:rFonts w:asciiTheme="minorHAnsi" w:hAnsiTheme="minorHAnsi" w:cstheme="minorHAnsi"/>
              </w:rPr>
            </w:pPr>
            <w:r w:rsidRPr="009A4C50">
              <w:rPr>
                <w:rFonts w:asciiTheme="minorHAnsi" w:hAnsiTheme="minorHAnsi" w:cstheme="minorHAnsi"/>
              </w:rPr>
              <w:t>Track audit findings and provide age analysis of findings from all individual working papers;</w:t>
            </w:r>
          </w:p>
        </w:tc>
        <w:tc>
          <w:tcPr>
            <w:tcW w:w="1701" w:type="dxa"/>
          </w:tcPr>
          <w:p w14:paraId="5FC900AD" w14:textId="77777777" w:rsidR="006D6E3D" w:rsidRPr="009A4C50" w:rsidRDefault="006D6E3D" w:rsidP="00DF4A82">
            <w:pPr>
              <w:rPr>
                <w:rFonts w:asciiTheme="minorHAnsi" w:hAnsiTheme="minorHAnsi" w:cstheme="minorHAnsi"/>
              </w:rPr>
            </w:pPr>
            <w:r w:rsidRPr="009A4C50">
              <w:rPr>
                <w:rFonts w:asciiTheme="minorHAnsi" w:hAnsiTheme="minorHAnsi" w:cstheme="minorHAnsi"/>
              </w:rPr>
              <w:t>Three (3) Years</w:t>
            </w:r>
          </w:p>
        </w:tc>
      </w:tr>
      <w:tr w:rsidR="006D6E3D" w:rsidRPr="00AD55C4" w14:paraId="2B2144ED" w14:textId="77777777" w:rsidTr="00387842">
        <w:tc>
          <w:tcPr>
            <w:tcW w:w="851" w:type="dxa"/>
            <w:vMerge/>
          </w:tcPr>
          <w:p w14:paraId="3A68FAB2" w14:textId="77777777" w:rsidR="006D6E3D" w:rsidRPr="009A4C50" w:rsidRDefault="006D6E3D" w:rsidP="00DF4A82">
            <w:pPr>
              <w:contextualSpacing/>
              <w:rPr>
                <w:rFonts w:asciiTheme="minorHAnsi" w:hAnsiTheme="minorHAnsi" w:cstheme="minorHAnsi"/>
              </w:rPr>
            </w:pPr>
          </w:p>
        </w:tc>
        <w:tc>
          <w:tcPr>
            <w:tcW w:w="1672" w:type="dxa"/>
            <w:vMerge/>
          </w:tcPr>
          <w:p w14:paraId="68663F1A" w14:textId="77777777" w:rsidR="006D6E3D" w:rsidRPr="009A4C50" w:rsidRDefault="006D6E3D" w:rsidP="00DF4A82">
            <w:pPr>
              <w:contextualSpacing/>
              <w:rPr>
                <w:rFonts w:asciiTheme="minorHAnsi" w:hAnsiTheme="minorHAnsi" w:cstheme="minorHAnsi"/>
              </w:rPr>
            </w:pPr>
          </w:p>
        </w:tc>
        <w:tc>
          <w:tcPr>
            <w:tcW w:w="5274" w:type="dxa"/>
          </w:tcPr>
          <w:p w14:paraId="358FAA61" w14:textId="77777777"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Track and trace implementation of action plans;</w:t>
            </w:r>
          </w:p>
        </w:tc>
        <w:tc>
          <w:tcPr>
            <w:tcW w:w="1701" w:type="dxa"/>
          </w:tcPr>
          <w:p w14:paraId="63880E39" w14:textId="77777777" w:rsidR="006D6E3D" w:rsidRPr="009A4C50" w:rsidRDefault="006D6E3D" w:rsidP="00DF4A82">
            <w:pPr>
              <w:rPr>
                <w:rFonts w:asciiTheme="minorHAnsi" w:hAnsiTheme="minorHAnsi" w:cstheme="minorHAnsi"/>
              </w:rPr>
            </w:pPr>
            <w:r w:rsidRPr="009A4C50">
              <w:rPr>
                <w:rFonts w:asciiTheme="minorHAnsi" w:hAnsiTheme="minorHAnsi" w:cstheme="minorHAnsi"/>
              </w:rPr>
              <w:t>Three (3) Years</w:t>
            </w:r>
          </w:p>
        </w:tc>
      </w:tr>
      <w:tr w:rsidR="006D6E3D" w:rsidRPr="00AD55C4" w14:paraId="2F392DAB" w14:textId="77777777" w:rsidTr="00387842">
        <w:tc>
          <w:tcPr>
            <w:tcW w:w="851" w:type="dxa"/>
            <w:vMerge/>
          </w:tcPr>
          <w:p w14:paraId="365E0726" w14:textId="77777777" w:rsidR="006D6E3D" w:rsidRPr="009A4C50" w:rsidRDefault="006D6E3D" w:rsidP="00DF4A82">
            <w:pPr>
              <w:contextualSpacing/>
              <w:rPr>
                <w:rFonts w:asciiTheme="minorHAnsi" w:hAnsiTheme="minorHAnsi" w:cstheme="minorHAnsi"/>
              </w:rPr>
            </w:pPr>
          </w:p>
        </w:tc>
        <w:tc>
          <w:tcPr>
            <w:tcW w:w="1672" w:type="dxa"/>
            <w:vMerge/>
          </w:tcPr>
          <w:p w14:paraId="5045087B" w14:textId="77777777" w:rsidR="006D6E3D" w:rsidRPr="009A4C50" w:rsidRDefault="006D6E3D" w:rsidP="00DF4A82">
            <w:pPr>
              <w:contextualSpacing/>
              <w:rPr>
                <w:rFonts w:asciiTheme="minorHAnsi" w:hAnsiTheme="minorHAnsi" w:cstheme="minorHAnsi"/>
              </w:rPr>
            </w:pPr>
          </w:p>
        </w:tc>
        <w:tc>
          <w:tcPr>
            <w:tcW w:w="5274" w:type="dxa"/>
          </w:tcPr>
          <w:p w14:paraId="0363420F" w14:textId="77777777"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Follow a linear approach of audit phases and prohibit users from skipping phases.</w:t>
            </w:r>
          </w:p>
        </w:tc>
        <w:tc>
          <w:tcPr>
            <w:tcW w:w="1701" w:type="dxa"/>
          </w:tcPr>
          <w:p w14:paraId="11E9F818" w14:textId="77777777" w:rsidR="006D6E3D" w:rsidRPr="009A4C50" w:rsidRDefault="006D6E3D" w:rsidP="00DF4A82">
            <w:pPr>
              <w:rPr>
                <w:rFonts w:asciiTheme="minorHAnsi" w:hAnsiTheme="minorHAnsi" w:cstheme="minorHAnsi"/>
              </w:rPr>
            </w:pPr>
            <w:r w:rsidRPr="009A4C50">
              <w:rPr>
                <w:rFonts w:asciiTheme="minorHAnsi" w:hAnsiTheme="minorHAnsi" w:cstheme="minorHAnsi"/>
              </w:rPr>
              <w:t>Three (3) Years</w:t>
            </w:r>
          </w:p>
        </w:tc>
      </w:tr>
      <w:tr w:rsidR="006D6E3D" w:rsidRPr="00AD55C4" w14:paraId="51877D5A" w14:textId="77777777" w:rsidTr="00387842">
        <w:tc>
          <w:tcPr>
            <w:tcW w:w="851" w:type="dxa"/>
            <w:vMerge/>
          </w:tcPr>
          <w:p w14:paraId="3F99B271" w14:textId="77777777" w:rsidR="006D6E3D" w:rsidRPr="009A4C50" w:rsidRDefault="006D6E3D" w:rsidP="00DF4A82">
            <w:pPr>
              <w:contextualSpacing/>
              <w:rPr>
                <w:rFonts w:asciiTheme="minorHAnsi" w:hAnsiTheme="minorHAnsi" w:cstheme="minorHAnsi"/>
              </w:rPr>
            </w:pPr>
          </w:p>
        </w:tc>
        <w:tc>
          <w:tcPr>
            <w:tcW w:w="1672" w:type="dxa"/>
            <w:vMerge/>
          </w:tcPr>
          <w:p w14:paraId="065F712C" w14:textId="77777777" w:rsidR="006D6E3D" w:rsidRPr="009A4C50" w:rsidRDefault="006D6E3D" w:rsidP="00DF4A82">
            <w:pPr>
              <w:contextualSpacing/>
              <w:rPr>
                <w:rFonts w:asciiTheme="minorHAnsi" w:hAnsiTheme="minorHAnsi" w:cstheme="minorHAnsi"/>
              </w:rPr>
            </w:pPr>
          </w:p>
        </w:tc>
        <w:tc>
          <w:tcPr>
            <w:tcW w:w="5274" w:type="dxa"/>
          </w:tcPr>
          <w:p w14:paraId="1685497A" w14:textId="5130CA61" w:rsidR="006D6E3D" w:rsidRPr="009A4C50" w:rsidRDefault="006D6E3D" w:rsidP="009A4C50">
            <w:pPr>
              <w:spacing w:line="240" w:lineRule="auto"/>
              <w:rPr>
                <w:rFonts w:asciiTheme="minorHAnsi" w:hAnsiTheme="minorHAnsi" w:cstheme="minorHAnsi"/>
              </w:rPr>
            </w:pPr>
            <w:r w:rsidRPr="009A4C50">
              <w:rPr>
                <w:rFonts w:asciiTheme="minorHAnsi" w:hAnsiTheme="minorHAnsi" w:cstheme="minorHAnsi"/>
              </w:rPr>
              <w:t>Provide platform for multiple users to view reports.</w:t>
            </w:r>
          </w:p>
        </w:tc>
        <w:tc>
          <w:tcPr>
            <w:tcW w:w="1701" w:type="dxa"/>
          </w:tcPr>
          <w:p w14:paraId="12609268" w14:textId="77777777" w:rsidR="006D6E3D" w:rsidRPr="009A4C50" w:rsidRDefault="006D6E3D" w:rsidP="00DF4A82">
            <w:pPr>
              <w:rPr>
                <w:rFonts w:asciiTheme="minorHAnsi" w:hAnsiTheme="minorHAnsi" w:cstheme="minorHAnsi"/>
              </w:rPr>
            </w:pPr>
            <w:r w:rsidRPr="009A4C50">
              <w:rPr>
                <w:rFonts w:asciiTheme="minorHAnsi" w:hAnsiTheme="minorHAnsi" w:cstheme="minorHAnsi"/>
              </w:rPr>
              <w:t>Three (3) Years</w:t>
            </w:r>
          </w:p>
        </w:tc>
      </w:tr>
      <w:tr w:rsidR="006D6E3D" w:rsidRPr="00AD55C4" w14:paraId="419AD736" w14:textId="77777777" w:rsidTr="00387842">
        <w:tc>
          <w:tcPr>
            <w:tcW w:w="851" w:type="dxa"/>
            <w:vMerge/>
          </w:tcPr>
          <w:p w14:paraId="55E0BF3C" w14:textId="77777777" w:rsidR="006D6E3D" w:rsidRPr="009A4C50" w:rsidRDefault="006D6E3D" w:rsidP="00DF4A82">
            <w:pPr>
              <w:contextualSpacing/>
              <w:rPr>
                <w:rFonts w:asciiTheme="minorHAnsi" w:hAnsiTheme="minorHAnsi" w:cstheme="minorHAnsi"/>
              </w:rPr>
            </w:pPr>
          </w:p>
        </w:tc>
        <w:tc>
          <w:tcPr>
            <w:tcW w:w="1672" w:type="dxa"/>
            <w:vMerge/>
          </w:tcPr>
          <w:p w14:paraId="2A153CF6" w14:textId="77777777" w:rsidR="006D6E3D" w:rsidRPr="009A4C50" w:rsidRDefault="006D6E3D" w:rsidP="00DF4A82">
            <w:pPr>
              <w:contextualSpacing/>
              <w:rPr>
                <w:rFonts w:asciiTheme="minorHAnsi" w:hAnsiTheme="minorHAnsi" w:cstheme="minorHAnsi"/>
              </w:rPr>
            </w:pPr>
          </w:p>
        </w:tc>
        <w:tc>
          <w:tcPr>
            <w:tcW w:w="5274" w:type="dxa"/>
          </w:tcPr>
          <w:p w14:paraId="0BD06CE2" w14:textId="72CE3F44" w:rsidR="006D6E3D" w:rsidRPr="009A4C50" w:rsidRDefault="006D6E3D" w:rsidP="009A4C50">
            <w:pPr>
              <w:spacing w:line="240" w:lineRule="auto"/>
              <w:rPr>
                <w:rFonts w:asciiTheme="minorHAnsi" w:hAnsiTheme="minorHAnsi" w:cstheme="minorHAnsi"/>
              </w:rPr>
            </w:pPr>
            <w:r w:rsidRPr="009A4C50">
              <w:rPr>
                <w:rFonts w:asciiTheme="minorHAnsi" w:hAnsiTheme="minorHAnsi" w:cstheme="minorHAnsi"/>
              </w:rPr>
              <w:t>Provide functional capabilities to create organogram structure.</w:t>
            </w:r>
          </w:p>
        </w:tc>
        <w:tc>
          <w:tcPr>
            <w:tcW w:w="1701" w:type="dxa"/>
          </w:tcPr>
          <w:p w14:paraId="55EDC077" w14:textId="77777777" w:rsidR="006D6E3D" w:rsidRPr="009A4C50" w:rsidRDefault="006D6E3D" w:rsidP="00DF4A82">
            <w:pPr>
              <w:rPr>
                <w:rFonts w:asciiTheme="minorHAnsi" w:hAnsiTheme="minorHAnsi" w:cstheme="minorHAnsi"/>
              </w:rPr>
            </w:pPr>
            <w:r w:rsidRPr="009A4C50">
              <w:rPr>
                <w:rFonts w:asciiTheme="minorHAnsi" w:hAnsiTheme="minorHAnsi" w:cstheme="minorHAnsi"/>
              </w:rPr>
              <w:t>Three (3) Years</w:t>
            </w:r>
          </w:p>
        </w:tc>
      </w:tr>
      <w:tr w:rsidR="006D6E3D" w:rsidRPr="00AD55C4" w14:paraId="28E52A0C" w14:textId="77777777" w:rsidTr="00387842">
        <w:tc>
          <w:tcPr>
            <w:tcW w:w="851" w:type="dxa"/>
            <w:vMerge/>
          </w:tcPr>
          <w:p w14:paraId="6F183DB9" w14:textId="77777777" w:rsidR="006D6E3D" w:rsidRPr="008C44E8" w:rsidRDefault="006D6E3D" w:rsidP="00DF4A82">
            <w:pPr>
              <w:contextualSpacing/>
              <w:rPr>
                <w:rFonts w:asciiTheme="minorHAnsi" w:hAnsiTheme="minorHAnsi" w:cstheme="minorHAnsi"/>
              </w:rPr>
            </w:pPr>
          </w:p>
        </w:tc>
        <w:tc>
          <w:tcPr>
            <w:tcW w:w="1672" w:type="dxa"/>
            <w:vMerge/>
          </w:tcPr>
          <w:p w14:paraId="1004C74A" w14:textId="77777777" w:rsidR="006D6E3D" w:rsidRPr="008C44E8" w:rsidRDefault="006D6E3D" w:rsidP="00DF4A82">
            <w:pPr>
              <w:contextualSpacing/>
              <w:rPr>
                <w:rFonts w:asciiTheme="minorHAnsi" w:hAnsiTheme="minorHAnsi" w:cstheme="minorHAnsi"/>
              </w:rPr>
            </w:pPr>
          </w:p>
        </w:tc>
        <w:tc>
          <w:tcPr>
            <w:tcW w:w="5274" w:type="dxa"/>
          </w:tcPr>
          <w:p w14:paraId="225E16B6" w14:textId="52D19628" w:rsidR="006D6E3D" w:rsidRPr="008C44E8" w:rsidRDefault="006D6E3D" w:rsidP="009A4C50">
            <w:pPr>
              <w:spacing w:line="240" w:lineRule="auto"/>
              <w:rPr>
                <w:rFonts w:asciiTheme="minorHAnsi" w:hAnsiTheme="minorHAnsi" w:cstheme="minorHAnsi"/>
              </w:rPr>
            </w:pPr>
            <w:r w:rsidRPr="009A4C50">
              <w:rPr>
                <w:rFonts w:asciiTheme="minorHAnsi" w:hAnsiTheme="minorHAnsi" w:cstheme="minorHAnsi"/>
              </w:rPr>
              <w:t>Exchange data between the audit software and other software applications.</w:t>
            </w:r>
          </w:p>
        </w:tc>
        <w:tc>
          <w:tcPr>
            <w:tcW w:w="1701" w:type="dxa"/>
          </w:tcPr>
          <w:p w14:paraId="0E99F9C5" w14:textId="77777777" w:rsidR="006D6E3D" w:rsidRPr="008C44E8" w:rsidRDefault="006D6E3D" w:rsidP="00DF4A82">
            <w:pPr>
              <w:rPr>
                <w:rFonts w:asciiTheme="minorHAnsi" w:hAnsiTheme="minorHAnsi" w:cstheme="minorHAnsi"/>
              </w:rPr>
            </w:pPr>
          </w:p>
        </w:tc>
      </w:tr>
      <w:tr w:rsidR="006D6E3D" w:rsidRPr="00AD55C4" w14:paraId="5B00D7E2" w14:textId="77777777" w:rsidTr="00387842">
        <w:tc>
          <w:tcPr>
            <w:tcW w:w="851" w:type="dxa"/>
            <w:vMerge/>
          </w:tcPr>
          <w:p w14:paraId="6C3F0C01" w14:textId="77777777" w:rsidR="006D6E3D" w:rsidRPr="009A4C50" w:rsidRDefault="006D6E3D" w:rsidP="00DF4A82">
            <w:pPr>
              <w:contextualSpacing/>
              <w:rPr>
                <w:rFonts w:asciiTheme="minorHAnsi" w:hAnsiTheme="minorHAnsi" w:cstheme="minorHAnsi"/>
              </w:rPr>
            </w:pPr>
          </w:p>
        </w:tc>
        <w:tc>
          <w:tcPr>
            <w:tcW w:w="1672" w:type="dxa"/>
            <w:vMerge/>
          </w:tcPr>
          <w:p w14:paraId="49BC76F4" w14:textId="77777777" w:rsidR="006D6E3D" w:rsidRPr="009A4C50" w:rsidRDefault="006D6E3D" w:rsidP="00DF4A82">
            <w:pPr>
              <w:contextualSpacing/>
              <w:rPr>
                <w:rFonts w:asciiTheme="minorHAnsi" w:hAnsiTheme="minorHAnsi" w:cstheme="minorHAnsi"/>
              </w:rPr>
            </w:pPr>
          </w:p>
        </w:tc>
        <w:tc>
          <w:tcPr>
            <w:tcW w:w="5274" w:type="dxa"/>
          </w:tcPr>
          <w:p w14:paraId="5E2C3A64" w14:textId="6F80AB35" w:rsidR="006D6E3D" w:rsidRPr="009A4C50" w:rsidRDefault="006D6E3D" w:rsidP="009A4C50">
            <w:pPr>
              <w:spacing w:line="240" w:lineRule="auto"/>
              <w:rPr>
                <w:rFonts w:asciiTheme="minorHAnsi" w:hAnsiTheme="minorHAnsi" w:cstheme="minorHAnsi"/>
              </w:rPr>
            </w:pPr>
            <w:r w:rsidRPr="009A4C50">
              <w:rPr>
                <w:rFonts w:asciiTheme="minorHAnsi" w:hAnsiTheme="minorHAnsi" w:cstheme="minorHAnsi"/>
              </w:rPr>
              <w:t>Enhance combined assurance between internal audit and other assurance providers.</w:t>
            </w:r>
          </w:p>
        </w:tc>
        <w:tc>
          <w:tcPr>
            <w:tcW w:w="1701" w:type="dxa"/>
          </w:tcPr>
          <w:p w14:paraId="61C900AB" w14:textId="77777777" w:rsidR="006D6E3D" w:rsidRPr="009A4C50" w:rsidRDefault="006D6E3D" w:rsidP="00DF4A82">
            <w:pPr>
              <w:rPr>
                <w:rFonts w:asciiTheme="minorHAnsi" w:hAnsiTheme="minorHAnsi" w:cstheme="minorHAnsi"/>
              </w:rPr>
            </w:pPr>
            <w:r w:rsidRPr="009A4C50">
              <w:rPr>
                <w:rFonts w:asciiTheme="minorHAnsi" w:hAnsiTheme="minorHAnsi" w:cstheme="minorHAnsi"/>
              </w:rPr>
              <w:t>Three (3) Years</w:t>
            </w:r>
          </w:p>
        </w:tc>
      </w:tr>
      <w:tr w:rsidR="006D6E3D" w:rsidRPr="00AD55C4" w14:paraId="769C03DB" w14:textId="77777777" w:rsidTr="00387842">
        <w:tc>
          <w:tcPr>
            <w:tcW w:w="851" w:type="dxa"/>
          </w:tcPr>
          <w:p w14:paraId="28E305B9" w14:textId="71554DE1" w:rsidR="006D6E3D" w:rsidRPr="003D6711" w:rsidRDefault="006D6E3D" w:rsidP="00DF4A82">
            <w:pPr>
              <w:contextualSpacing/>
              <w:rPr>
                <w:rFonts w:asciiTheme="minorHAnsi" w:hAnsiTheme="minorHAnsi" w:cstheme="minorHAnsi"/>
              </w:rPr>
            </w:pPr>
            <w:r>
              <w:rPr>
                <w:rFonts w:asciiTheme="minorHAnsi" w:hAnsiTheme="minorHAnsi" w:cstheme="minorHAnsi"/>
              </w:rPr>
              <w:t>8</w:t>
            </w:r>
          </w:p>
        </w:tc>
        <w:tc>
          <w:tcPr>
            <w:tcW w:w="1672" w:type="dxa"/>
          </w:tcPr>
          <w:p w14:paraId="33AAA62C" w14:textId="77777777" w:rsidR="006D6E3D" w:rsidRPr="009A4C50" w:rsidRDefault="006D6E3D" w:rsidP="009A4C50">
            <w:pPr>
              <w:pStyle w:val="Specification"/>
              <w:spacing w:after="0"/>
              <w:rPr>
                <w:rFonts w:asciiTheme="minorHAnsi" w:hAnsiTheme="minorHAnsi" w:cstheme="minorHAnsi"/>
                <w:b/>
                <w:bCs/>
                <w:sz w:val="22"/>
                <w:szCs w:val="22"/>
              </w:rPr>
            </w:pPr>
            <w:r w:rsidRPr="009A4C50">
              <w:rPr>
                <w:rFonts w:asciiTheme="minorHAnsi" w:hAnsiTheme="minorHAnsi" w:cstheme="minorHAnsi"/>
                <w:b/>
                <w:bCs/>
                <w:sz w:val="22"/>
                <w:szCs w:val="22"/>
              </w:rPr>
              <w:t xml:space="preserve">Role-Based Access Control </w:t>
            </w:r>
          </w:p>
          <w:p w14:paraId="285F4819" w14:textId="77777777" w:rsidR="006D6E3D" w:rsidRPr="003D6711" w:rsidRDefault="006D6E3D" w:rsidP="00DF4A82">
            <w:pPr>
              <w:contextualSpacing/>
              <w:rPr>
                <w:rFonts w:asciiTheme="minorHAnsi" w:hAnsiTheme="minorHAnsi" w:cstheme="minorHAnsi"/>
                <w:b/>
              </w:rPr>
            </w:pPr>
          </w:p>
        </w:tc>
        <w:tc>
          <w:tcPr>
            <w:tcW w:w="5274" w:type="dxa"/>
          </w:tcPr>
          <w:p w14:paraId="7DAFEB57" w14:textId="77777777" w:rsidR="006D6E3D" w:rsidRPr="00675CED" w:rsidRDefault="006D6E3D" w:rsidP="009A4C50">
            <w:pPr>
              <w:pStyle w:val="Specification"/>
              <w:numPr>
                <w:ilvl w:val="3"/>
                <w:numId w:val="64"/>
              </w:numPr>
              <w:spacing w:after="0"/>
              <w:ind w:left="577" w:hanging="567"/>
              <w:rPr>
                <w:rFonts w:asciiTheme="minorHAnsi" w:hAnsiTheme="minorHAnsi" w:cstheme="minorHAnsi"/>
                <w:sz w:val="22"/>
                <w:szCs w:val="22"/>
              </w:rPr>
            </w:pPr>
            <w:r w:rsidRPr="00675CED">
              <w:rPr>
                <w:rFonts w:asciiTheme="minorHAnsi" w:hAnsiTheme="minorHAnsi" w:cstheme="minorHAnsi"/>
                <w:sz w:val="22"/>
                <w:szCs w:val="22"/>
              </w:rPr>
              <w:t>Login to the System – Ability to login using Username and Password (</w:t>
            </w:r>
            <w:r>
              <w:rPr>
                <w:rFonts w:asciiTheme="minorHAnsi" w:hAnsiTheme="minorHAnsi" w:cstheme="minorHAnsi"/>
                <w:sz w:val="22"/>
                <w:szCs w:val="22"/>
              </w:rPr>
              <w:t>Employee</w:t>
            </w:r>
            <w:r w:rsidRPr="00675CED">
              <w:rPr>
                <w:rFonts w:asciiTheme="minorHAnsi" w:hAnsiTheme="minorHAnsi" w:cstheme="minorHAnsi"/>
                <w:sz w:val="22"/>
                <w:szCs w:val="22"/>
              </w:rPr>
              <w:t xml:space="preserve"> number and Password).</w:t>
            </w:r>
          </w:p>
          <w:p w14:paraId="60E45FE4" w14:textId="77777777" w:rsidR="006D6E3D" w:rsidRPr="00675CED" w:rsidRDefault="006D6E3D" w:rsidP="009A4C50">
            <w:pPr>
              <w:pStyle w:val="Specification"/>
              <w:numPr>
                <w:ilvl w:val="3"/>
                <w:numId w:val="64"/>
              </w:numPr>
              <w:spacing w:after="0"/>
              <w:ind w:left="577" w:hanging="567"/>
              <w:rPr>
                <w:rFonts w:asciiTheme="minorHAnsi" w:hAnsiTheme="minorHAnsi" w:cstheme="minorHAnsi"/>
                <w:sz w:val="22"/>
                <w:szCs w:val="22"/>
              </w:rPr>
            </w:pPr>
            <w:r w:rsidRPr="00675CED">
              <w:rPr>
                <w:rFonts w:asciiTheme="minorHAnsi" w:hAnsiTheme="minorHAnsi" w:cstheme="minorHAnsi"/>
                <w:sz w:val="22"/>
                <w:szCs w:val="22"/>
              </w:rPr>
              <w:t>Create user profiles – Ability to create user profiles on the system.</w:t>
            </w:r>
          </w:p>
          <w:p w14:paraId="343FA557" w14:textId="77777777" w:rsidR="006D6E3D" w:rsidRPr="00675CED" w:rsidRDefault="006D6E3D" w:rsidP="009A4C50">
            <w:pPr>
              <w:pStyle w:val="Specification"/>
              <w:numPr>
                <w:ilvl w:val="3"/>
                <w:numId w:val="64"/>
              </w:numPr>
              <w:spacing w:after="0"/>
              <w:ind w:left="577" w:hanging="567"/>
              <w:rPr>
                <w:rFonts w:asciiTheme="minorHAnsi" w:hAnsiTheme="minorHAnsi" w:cstheme="minorHAnsi"/>
                <w:sz w:val="22"/>
                <w:szCs w:val="22"/>
              </w:rPr>
            </w:pPr>
            <w:r w:rsidRPr="00675CED">
              <w:rPr>
                <w:rFonts w:asciiTheme="minorHAnsi" w:hAnsiTheme="minorHAnsi" w:cstheme="minorHAnsi"/>
                <w:sz w:val="22"/>
                <w:szCs w:val="22"/>
              </w:rPr>
              <w:t>Define data groups – Ability to define data groups on the system.</w:t>
            </w:r>
          </w:p>
          <w:p w14:paraId="6A5DC244" w14:textId="066D4C24" w:rsidR="006D6E3D" w:rsidRPr="009A4C50" w:rsidRDefault="006D6E3D" w:rsidP="009A4C50">
            <w:pPr>
              <w:pStyle w:val="Specification"/>
              <w:numPr>
                <w:ilvl w:val="3"/>
                <w:numId w:val="64"/>
              </w:numPr>
              <w:spacing w:after="0"/>
              <w:ind w:left="577" w:hanging="567"/>
              <w:rPr>
                <w:rFonts w:asciiTheme="minorHAnsi" w:hAnsiTheme="minorHAnsi" w:cstheme="minorHAnsi"/>
                <w:sz w:val="22"/>
                <w:szCs w:val="22"/>
              </w:rPr>
            </w:pPr>
            <w:r w:rsidRPr="00675CED">
              <w:rPr>
                <w:rFonts w:asciiTheme="minorHAnsi" w:hAnsiTheme="minorHAnsi" w:cstheme="minorHAnsi"/>
                <w:sz w:val="22"/>
                <w:szCs w:val="22"/>
              </w:rPr>
              <w:t>Define user classifications/roles – Ability to define user classifications/roles on the system.</w:t>
            </w:r>
          </w:p>
        </w:tc>
        <w:tc>
          <w:tcPr>
            <w:tcW w:w="1701" w:type="dxa"/>
          </w:tcPr>
          <w:p w14:paraId="29F2AD14" w14:textId="77777777" w:rsidR="006D6E3D" w:rsidRPr="003D6711" w:rsidRDefault="006D6E3D" w:rsidP="00DF4A82">
            <w:pPr>
              <w:rPr>
                <w:rFonts w:asciiTheme="minorHAnsi" w:hAnsiTheme="minorHAnsi" w:cstheme="minorHAnsi"/>
              </w:rPr>
            </w:pPr>
          </w:p>
        </w:tc>
      </w:tr>
      <w:tr w:rsidR="006D6E3D" w:rsidRPr="00AD55C4" w14:paraId="1C41647B" w14:textId="77777777" w:rsidTr="00387842">
        <w:tc>
          <w:tcPr>
            <w:tcW w:w="851" w:type="dxa"/>
          </w:tcPr>
          <w:p w14:paraId="4A66CEBF" w14:textId="503F15E0" w:rsidR="006D6E3D" w:rsidRPr="009A4C50" w:rsidRDefault="006D6E3D" w:rsidP="00DF4A82">
            <w:pPr>
              <w:contextualSpacing/>
              <w:rPr>
                <w:rFonts w:asciiTheme="minorHAnsi" w:hAnsiTheme="minorHAnsi" w:cstheme="minorHAnsi"/>
              </w:rPr>
            </w:pPr>
            <w:r>
              <w:rPr>
                <w:rFonts w:asciiTheme="minorHAnsi" w:hAnsiTheme="minorHAnsi" w:cstheme="minorHAnsi"/>
              </w:rPr>
              <w:t>9</w:t>
            </w:r>
          </w:p>
        </w:tc>
        <w:tc>
          <w:tcPr>
            <w:tcW w:w="1672" w:type="dxa"/>
          </w:tcPr>
          <w:p w14:paraId="65164077" w14:textId="77777777" w:rsidR="006D6E3D" w:rsidRPr="009A4C50" w:rsidRDefault="006D6E3D" w:rsidP="00DF4A82">
            <w:pPr>
              <w:contextualSpacing/>
              <w:rPr>
                <w:rFonts w:asciiTheme="minorHAnsi" w:hAnsiTheme="minorHAnsi" w:cstheme="minorHAnsi"/>
              </w:rPr>
            </w:pPr>
            <w:r w:rsidRPr="009A4C50">
              <w:rPr>
                <w:rFonts w:asciiTheme="minorHAnsi" w:hAnsiTheme="minorHAnsi" w:cstheme="minorHAnsi"/>
                <w:b/>
              </w:rPr>
              <w:t>Audit Planning</w:t>
            </w:r>
          </w:p>
        </w:tc>
        <w:tc>
          <w:tcPr>
            <w:tcW w:w="5274" w:type="dxa"/>
          </w:tcPr>
          <w:p w14:paraId="21B3EF39" w14:textId="77777777" w:rsidR="006D6E3D" w:rsidRPr="009A4C50" w:rsidRDefault="006D6E3D" w:rsidP="00AD55C4">
            <w:pPr>
              <w:pStyle w:val="Specification"/>
              <w:numPr>
                <w:ilvl w:val="3"/>
                <w:numId w:val="64"/>
              </w:numPr>
              <w:spacing w:after="0"/>
              <w:ind w:left="577" w:hanging="567"/>
              <w:rPr>
                <w:rFonts w:asciiTheme="minorHAnsi" w:hAnsiTheme="minorHAnsi" w:cstheme="minorHAnsi"/>
                <w:sz w:val="22"/>
                <w:szCs w:val="22"/>
              </w:rPr>
            </w:pPr>
            <w:r w:rsidRPr="009A4C50">
              <w:rPr>
                <w:rFonts w:asciiTheme="minorHAnsi" w:hAnsiTheme="minorHAnsi" w:cstheme="minorHAnsi"/>
                <w:sz w:val="22"/>
                <w:szCs w:val="22"/>
              </w:rPr>
              <w:t xml:space="preserve">Capture organogram – ability to update the organogram electronically or manually. </w:t>
            </w:r>
          </w:p>
          <w:p w14:paraId="0EED16F5" w14:textId="77777777" w:rsidR="006D6E3D" w:rsidRPr="009A4C50" w:rsidRDefault="006D6E3D" w:rsidP="00AD55C4">
            <w:pPr>
              <w:pStyle w:val="Specification"/>
              <w:numPr>
                <w:ilvl w:val="3"/>
                <w:numId w:val="64"/>
              </w:numPr>
              <w:spacing w:after="0"/>
              <w:ind w:left="577" w:hanging="567"/>
              <w:rPr>
                <w:rFonts w:asciiTheme="minorHAnsi" w:hAnsiTheme="minorHAnsi" w:cstheme="minorHAnsi"/>
                <w:sz w:val="22"/>
                <w:szCs w:val="22"/>
              </w:rPr>
            </w:pPr>
            <w:r w:rsidRPr="009A4C50">
              <w:rPr>
                <w:rFonts w:asciiTheme="minorHAnsi" w:hAnsiTheme="minorHAnsi" w:cstheme="minorHAnsi"/>
                <w:sz w:val="22"/>
                <w:szCs w:val="22"/>
              </w:rPr>
              <w:t>Extract organogram – ability to filter and select the entity to be audited.</w:t>
            </w:r>
          </w:p>
          <w:p w14:paraId="38965FCA" w14:textId="77777777" w:rsidR="006D6E3D" w:rsidRPr="009A4C50" w:rsidRDefault="006D6E3D" w:rsidP="00AD55C4">
            <w:pPr>
              <w:pStyle w:val="Specification"/>
              <w:numPr>
                <w:ilvl w:val="3"/>
                <w:numId w:val="64"/>
              </w:numPr>
              <w:spacing w:after="0"/>
              <w:ind w:left="577" w:hanging="567"/>
              <w:rPr>
                <w:rFonts w:asciiTheme="minorHAnsi" w:hAnsiTheme="minorHAnsi" w:cstheme="minorHAnsi"/>
                <w:sz w:val="22"/>
                <w:szCs w:val="22"/>
              </w:rPr>
            </w:pPr>
            <w:r w:rsidRPr="009A4C50">
              <w:rPr>
                <w:rFonts w:asciiTheme="minorHAnsi" w:hAnsiTheme="minorHAnsi" w:cstheme="minorHAnsi"/>
                <w:sz w:val="22"/>
                <w:szCs w:val="22"/>
              </w:rPr>
              <w:t>Allocate resources – ability to allocate resources (User) on the system based on the function or team, such as risk, schedule, working paper (working file), (Project file) and central.</w:t>
            </w:r>
          </w:p>
          <w:p w14:paraId="7BE5975B" w14:textId="77777777" w:rsidR="006D6E3D" w:rsidRPr="009A4C50" w:rsidRDefault="006D6E3D" w:rsidP="00AD55C4">
            <w:pPr>
              <w:pStyle w:val="Specification"/>
              <w:numPr>
                <w:ilvl w:val="3"/>
                <w:numId w:val="64"/>
              </w:numPr>
              <w:spacing w:after="0"/>
              <w:ind w:left="577" w:hanging="567"/>
              <w:rPr>
                <w:rFonts w:asciiTheme="minorHAnsi" w:hAnsiTheme="minorHAnsi" w:cstheme="minorHAnsi"/>
                <w:sz w:val="22"/>
                <w:szCs w:val="22"/>
              </w:rPr>
            </w:pPr>
            <w:r w:rsidRPr="009A4C50">
              <w:rPr>
                <w:rFonts w:asciiTheme="minorHAnsi" w:hAnsiTheme="minorHAnsi" w:cstheme="minorHAnsi"/>
                <w:sz w:val="22"/>
                <w:szCs w:val="22"/>
              </w:rPr>
              <w:t>Allocate budget time – ability to allocate budget time to team members.</w:t>
            </w:r>
          </w:p>
          <w:p w14:paraId="31EC6922" w14:textId="77777777" w:rsidR="006D6E3D" w:rsidRPr="009A4C50" w:rsidRDefault="006D6E3D" w:rsidP="00AD55C4">
            <w:pPr>
              <w:pStyle w:val="Specification"/>
              <w:numPr>
                <w:ilvl w:val="3"/>
                <w:numId w:val="64"/>
              </w:numPr>
              <w:spacing w:after="0"/>
              <w:ind w:left="577" w:hanging="567"/>
              <w:rPr>
                <w:rFonts w:asciiTheme="minorHAnsi" w:hAnsiTheme="minorHAnsi" w:cstheme="minorHAnsi"/>
                <w:sz w:val="22"/>
                <w:szCs w:val="22"/>
              </w:rPr>
            </w:pPr>
            <w:r w:rsidRPr="009A4C50">
              <w:rPr>
                <w:rFonts w:asciiTheme="minorHAnsi" w:hAnsiTheme="minorHAnsi" w:cstheme="minorHAnsi"/>
                <w:sz w:val="22"/>
                <w:szCs w:val="22"/>
              </w:rPr>
              <w:t>Create new template – ability to create new template.</w:t>
            </w:r>
          </w:p>
          <w:p w14:paraId="558A068E" w14:textId="77777777" w:rsidR="006D6E3D" w:rsidRPr="009A4C50" w:rsidRDefault="006D6E3D" w:rsidP="00AD55C4">
            <w:pPr>
              <w:pStyle w:val="Specification"/>
              <w:numPr>
                <w:ilvl w:val="3"/>
                <w:numId w:val="64"/>
              </w:numPr>
              <w:spacing w:after="0"/>
              <w:ind w:left="577" w:hanging="567"/>
              <w:rPr>
                <w:rFonts w:asciiTheme="minorHAnsi" w:hAnsiTheme="minorHAnsi" w:cstheme="minorHAnsi"/>
                <w:sz w:val="22"/>
                <w:szCs w:val="22"/>
              </w:rPr>
            </w:pPr>
            <w:r w:rsidRPr="009A4C50">
              <w:rPr>
                <w:rFonts w:asciiTheme="minorHAnsi" w:hAnsiTheme="minorHAnsi" w:cstheme="minorHAnsi"/>
                <w:sz w:val="22"/>
                <w:szCs w:val="22"/>
              </w:rPr>
              <w:t>Update template – ability to update template.</w:t>
            </w:r>
          </w:p>
          <w:p w14:paraId="2B2A612F" w14:textId="77777777" w:rsidR="006D6E3D" w:rsidRPr="009A4C50" w:rsidRDefault="006D6E3D" w:rsidP="00AD55C4">
            <w:pPr>
              <w:pStyle w:val="Specification"/>
              <w:numPr>
                <w:ilvl w:val="3"/>
                <w:numId w:val="64"/>
              </w:numPr>
              <w:spacing w:after="0"/>
              <w:ind w:left="577" w:hanging="567"/>
              <w:rPr>
                <w:rFonts w:asciiTheme="minorHAnsi" w:hAnsiTheme="minorHAnsi" w:cstheme="minorHAnsi"/>
                <w:sz w:val="22"/>
                <w:szCs w:val="22"/>
              </w:rPr>
            </w:pPr>
            <w:r w:rsidRPr="009A4C50">
              <w:rPr>
                <w:rFonts w:asciiTheme="minorHAnsi" w:hAnsiTheme="minorHAnsi" w:cstheme="minorHAnsi"/>
                <w:sz w:val="22"/>
                <w:szCs w:val="22"/>
              </w:rPr>
              <w:t>Delete template – ability to delete template</w:t>
            </w:r>
          </w:p>
          <w:p w14:paraId="13DF1B9F" w14:textId="77777777" w:rsidR="006D6E3D" w:rsidRPr="009A4C50" w:rsidRDefault="006D6E3D" w:rsidP="00AD55C4">
            <w:pPr>
              <w:pStyle w:val="Specification"/>
              <w:numPr>
                <w:ilvl w:val="3"/>
                <w:numId w:val="64"/>
              </w:numPr>
              <w:spacing w:after="0"/>
              <w:ind w:left="577" w:hanging="567"/>
              <w:rPr>
                <w:rFonts w:asciiTheme="minorHAnsi" w:hAnsiTheme="minorHAnsi" w:cstheme="minorHAnsi"/>
                <w:sz w:val="22"/>
                <w:szCs w:val="22"/>
              </w:rPr>
            </w:pPr>
            <w:r w:rsidRPr="009A4C50">
              <w:rPr>
                <w:rFonts w:asciiTheme="minorHAnsi" w:hAnsiTheme="minorHAnsi" w:cstheme="minorHAnsi"/>
                <w:sz w:val="22"/>
                <w:szCs w:val="22"/>
              </w:rPr>
              <w:t>Create new audit project – ability to create new project.</w:t>
            </w:r>
          </w:p>
          <w:p w14:paraId="71336A8A" w14:textId="77777777" w:rsidR="006D6E3D" w:rsidRPr="009A4C50" w:rsidRDefault="006D6E3D" w:rsidP="00AD55C4">
            <w:pPr>
              <w:pStyle w:val="Specification"/>
              <w:numPr>
                <w:ilvl w:val="3"/>
                <w:numId w:val="64"/>
              </w:numPr>
              <w:spacing w:after="0"/>
              <w:ind w:left="577" w:hanging="567"/>
              <w:rPr>
                <w:rFonts w:asciiTheme="minorHAnsi" w:hAnsiTheme="minorHAnsi" w:cstheme="minorHAnsi"/>
                <w:sz w:val="22"/>
                <w:szCs w:val="22"/>
              </w:rPr>
            </w:pPr>
            <w:r w:rsidRPr="009A4C50">
              <w:rPr>
                <w:rFonts w:asciiTheme="minorHAnsi" w:hAnsiTheme="minorHAnsi" w:cstheme="minorHAnsi"/>
                <w:sz w:val="22"/>
                <w:szCs w:val="22"/>
              </w:rPr>
              <w:t>Update audit project – ability to update audit project.</w:t>
            </w:r>
          </w:p>
          <w:p w14:paraId="5C8B30C9" w14:textId="77777777" w:rsidR="006D6E3D" w:rsidRPr="009A4C50" w:rsidRDefault="006D6E3D" w:rsidP="00AD55C4">
            <w:pPr>
              <w:pStyle w:val="Specification"/>
              <w:numPr>
                <w:ilvl w:val="3"/>
                <w:numId w:val="64"/>
              </w:numPr>
              <w:spacing w:after="0"/>
              <w:ind w:left="577" w:hanging="567"/>
              <w:rPr>
                <w:rFonts w:asciiTheme="minorHAnsi" w:hAnsiTheme="minorHAnsi" w:cstheme="minorHAnsi"/>
                <w:sz w:val="22"/>
                <w:szCs w:val="22"/>
              </w:rPr>
            </w:pPr>
            <w:r w:rsidRPr="009A4C50">
              <w:rPr>
                <w:rFonts w:asciiTheme="minorHAnsi" w:hAnsiTheme="minorHAnsi" w:cstheme="minorHAnsi"/>
                <w:sz w:val="22"/>
                <w:szCs w:val="22"/>
              </w:rPr>
              <w:lastRenderedPageBreak/>
              <w:t>Create schedule – ability to create audit project schedule.</w:t>
            </w:r>
          </w:p>
          <w:p w14:paraId="62DB6436" w14:textId="77777777" w:rsidR="006D6E3D" w:rsidRPr="009A4C50" w:rsidRDefault="006D6E3D" w:rsidP="00AD55C4">
            <w:pPr>
              <w:pStyle w:val="Specification"/>
              <w:numPr>
                <w:ilvl w:val="3"/>
                <w:numId w:val="64"/>
              </w:numPr>
              <w:spacing w:after="0"/>
              <w:ind w:left="577" w:hanging="567"/>
              <w:rPr>
                <w:rFonts w:asciiTheme="minorHAnsi" w:hAnsiTheme="minorHAnsi" w:cstheme="minorHAnsi"/>
                <w:sz w:val="22"/>
                <w:szCs w:val="22"/>
              </w:rPr>
            </w:pPr>
            <w:r w:rsidRPr="009A4C50">
              <w:rPr>
                <w:rFonts w:asciiTheme="minorHAnsi" w:hAnsiTheme="minorHAnsi" w:cstheme="minorHAnsi"/>
                <w:sz w:val="22"/>
                <w:szCs w:val="22"/>
              </w:rPr>
              <w:t>Monitor productivity of auditors – ability to track and display the project progress.</w:t>
            </w:r>
          </w:p>
          <w:p w14:paraId="439AA863" w14:textId="77777777" w:rsidR="006D6E3D" w:rsidRPr="009A4C50" w:rsidRDefault="006D6E3D" w:rsidP="00DF4A82">
            <w:pPr>
              <w:contextualSpacing/>
              <w:rPr>
                <w:rFonts w:asciiTheme="minorHAnsi" w:hAnsiTheme="minorHAnsi" w:cstheme="minorHAnsi"/>
              </w:rPr>
            </w:pPr>
          </w:p>
        </w:tc>
        <w:tc>
          <w:tcPr>
            <w:tcW w:w="1701" w:type="dxa"/>
          </w:tcPr>
          <w:p w14:paraId="1F3ABB54" w14:textId="77777777" w:rsidR="006D6E3D" w:rsidRPr="009A4C50" w:rsidRDefault="006D6E3D" w:rsidP="00DF4A82">
            <w:pPr>
              <w:rPr>
                <w:rFonts w:asciiTheme="minorHAnsi" w:hAnsiTheme="minorHAnsi" w:cstheme="minorHAnsi"/>
              </w:rPr>
            </w:pPr>
            <w:r w:rsidRPr="009A4C50">
              <w:rPr>
                <w:rFonts w:asciiTheme="minorHAnsi" w:hAnsiTheme="minorHAnsi" w:cstheme="minorHAnsi"/>
              </w:rPr>
              <w:lastRenderedPageBreak/>
              <w:t>Three (3) Years</w:t>
            </w:r>
          </w:p>
        </w:tc>
      </w:tr>
      <w:tr w:rsidR="006D6E3D" w:rsidRPr="00AD55C4" w14:paraId="7232E514" w14:textId="77777777" w:rsidTr="00387842">
        <w:tc>
          <w:tcPr>
            <w:tcW w:w="851" w:type="dxa"/>
          </w:tcPr>
          <w:p w14:paraId="13B87C28" w14:textId="16D59CCC" w:rsidR="006D6E3D" w:rsidRPr="009A4C50" w:rsidRDefault="006D6E3D" w:rsidP="00DF4A82">
            <w:pPr>
              <w:contextualSpacing/>
              <w:rPr>
                <w:rFonts w:asciiTheme="minorHAnsi" w:hAnsiTheme="minorHAnsi" w:cstheme="minorHAnsi"/>
              </w:rPr>
            </w:pPr>
            <w:r>
              <w:rPr>
                <w:rFonts w:asciiTheme="minorHAnsi" w:hAnsiTheme="minorHAnsi" w:cstheme="minorHAnsi"/>
              </w:rPr>
              <w:t>10</w:t>
            </w:r>
          </w:p>
        </w:tc>
        <w:tc>
          <w:tcPr>
            <w:tcW w:w="1672" w:type="dxa"/>
          </w:tcPr>
          <w:p w14:paraId="277FCA39" w14:textId="77777777" w:rsidR="006D6E3D" w:rsidRPr="009A4C50" w:rsidRDefault="006D6E3D" w:rsidP="00DF4A82">
            <w:pPr>
              <w:contextualSpacing/>
              <w:rPr>
                <w:rFonts w:asciiTheme="minorHAnsi" w:hAnsiTheme="minorHAnsi" w:cstheme="minorHAnsi"/>
                <w:b/>
              </w:rPr>
            </w:pPr>
            <w:r w:rsidRPr="009A4C50">
              <w:rPr>
                <w:rFonts w:asciiTheme="minorHAnsi" w:hAnsiTheme="minorHAnsi" w:cstheme="minorHAnsi"/>
                <w:b/>
              </w:rPr>
              <w:t>Audit Execution</w:t>
            </w:r>
          </w:p>
          <w:p w14:paraId="6C7DAF51" w14:textId="77777777" w:rsidR="006D6E3D" w:rsidRPr="009A4C50" w:rsidRDefault="006D6E3D" w:rsidP="00DF4A82">
            <w:pPr>
              <w:contextualSpacing/>
              <w:rPr>
                <w:rFonts w:asciiTheme="minorHAnsi" w:hAnsiTheme="minorHAnsi" w:cstheme="minorHAnsi"/>
              </w:rPr>
            </w:pPr>
          </w:p>
        </w:tc>
        <w:tc>
          <w:tcPr>
            <w:tcW w:w="5274" w:type="dxa"/>
          </w:tcPr>
          <w:p w14:paraId="2CBBA2A0"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Import working paper – ability to import working papers into the System, such as PDF, Microsoft Word, Excel, PowerPoint, scanned images and email on the project master file as audit evidence linked to a specific procedure and working papers.</w:t>
            </w:r>
          </w:p>
          <w:p w14:paraId="355A92B1"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Upload working papers - -ability to upload working papers.</w:t>
            </w:r>
          </w:p>
          <w:p w14:paraId="6EBA5D79"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Create working papers – ability to create working papers.</w:t>
            </w:r>
          </w:p>
          <w:p w14:paraId="7EA0EE9A"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Edit working papers – ability to edit working papers.</w:t>
            </w:r>
          </w:p>
          <w:p w14:paraId="7EEE8FB0"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Export working papers – Ability to extract working paper from the System, such as PDF, Microsoft Word, Excel, PowerPoint, scanned images and email on the project master file as audit evidence linked to a specific procedure and working papers.</w:t>
            </w:r>
          </w:p>
          <w:p w14:paraId="210B5BFC"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Store working papers – ability to store working paper for later retrieval.</w:t>
            </w:r>
          </w:p>
          <w:p w14:paraId="4BD48E90"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Sign-off audit procedures – ability to sign-off each audit procedure.</w:t>
            </w:r>
          </w:p>
          <w:p w14:paraId="346E171C"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Allocate functional access – ability to allocate access based on the user’s role or function, e.g. Preparer cannot sign off on working paper as reviewer and External user can view the project file and not make changes.</w:t>
            </w:r>
          </w:p>
          <w:p w14:paraId="7E795D1E"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Capture report items – ability to capture report items (findings).</w:t>
            </w:r>
          </w:p>
          <w:p w14:paraId="10F640D6"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Hyperlink across all applications – ability to cross reference from audit programme to working papers, exceptions raised and audit evidence.</w:t>
            </w:r>
          </w:p>
          <w:p w14:paraId="52220BD0"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Review working papers – ability to review working papers.</w:t>
            </w:r>
          </w:p>
          <w:p w14:paraId="7F2BFBA2"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 xml:space="preserve"> Autosave working papers – ability to save working papers.</w:t>
            </w:r>
          </w:p>
          <w:p w14:paraId="55616438"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Facilitate coaching notes – ability to view all coaching notes raised to a specific auditor and auditors.</w:t>
            </w:r>
          </w:p>
          <w:p w14:paraId="144EA79E" w14:textId="26FF5986"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Raise coach</w:t>
            </w:r>
            <w:r>
              <w:rPr>
                <w:rFonts w:asciiTheme="minorHAnsi" w:hAnsiTheme="minorHAnsi" w:cstheme="minorHAnsi"/>
                <w:sz w:val="22"/>
                <w:szCs w:val="22"/>
              </w:rPr>
              <w:t>ing</w:t>
            </w:r>
            <w:r w:rsidRPr="009A4C50">
              <w:rPr>
                <w:rFonts w:asciiTheme="minorHAnsi" w:hAnsiTheme="minorHAnsi" w:cstheme="minorHAnsi"/>
                <w:sz w:val="22"/>
                <w:szCs w:val="22"/>
              </w:rPr>
              <w:t xml:space="preserve"> notes – ability to raise coaching notes for individual auditors for specific procedures.</w:t>
            </w:r>
          </w:p>
          <w:p w14:paraId="288101C3"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Address coaching notes – ability to address or response all coaching notes.</w:t>
            </w:r>
          </w:p>
          <w:p w14:paraId="782D5381"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Flag coaching notes – ability to flag coaching notes to identify areas of work that are ready for review.</w:t>
            </w:r>
          </w:p>
          <w:p w14:paraId="7DE96882"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Filter coaching notes – ability to filter coaching notes to easily navigate to areas of work that are ready for review.</w:t>
            </w:r>
          </w:p>
          <w:p w14:paraId="7E5B2BC0"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Generate coaching notes report status – ability to generate the status of the coaching notes report.</w:t>
            </w:r>
          </w:p>
          <w:p w14:paraId="0AAA4D94"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lastRenderedPageBreak/>
              <w:t>Create new cabinet – ability to create new folder such as work programs, procedures, working paper and audit findings.</w:t>
            </w:r>
          </w:p>
          <w:p w14:paraId="426EDEBD"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Update cabinet – ability to edit, delete and add folder of work programs, procedures, working papers and audit findings.</w:t>
            </w:r>
          </w:p>
          <w:p w14:paraId="3263C670"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Retrieve cabinet – ability to retrieve a deleted folder of work programs, procedures, working papers and audit findings.</w:t>
            </w:r>
          </w:p>
          <w:p w14:paraId="38C07EFE"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Track cabinet changes – ability to track changes on cabinet.</w:t>
            </w:r>
          </w:p>
          <w:p w14:paraId="4BD4BAFA"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Import cabinet – ability to upload folder work programs procedures, audit findings and working papers.</w:t>
            </w:r>
          </w:p>
          <w:p w14:paraId="3B15E775"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Export cabinet – ability to extract work programs procedures, audit findings and working papers.</w:t>
            </w:r>
          </w:p>
          <w:p w14:paraId="525D36CA"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Drack and drop programs – ability to drag and drop procedures, audit findings or work papers.</w:t>
            </w:r>
          </w:p>
          <w:p w14:paraId="5D0BC191"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Provide working papers library – ability to store working papers per component / business process in a library.</w:t>
            </w:r>
          </w:p>
          <w:p w14:paraId="270DBDE1"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Create replicas – ability to crate replicas from the master file in order to work remotely / offline (add, delete and edit working papers).</w:t>
            </w:r>
          </w:p>
          <w:p w14:paraId="553A3149"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Merge replicas – ability to merge replicas to the master file.</w:t>
            </w:r>
          </w:p>
          <w:p w14:paraId="3481A17A"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Synchronise replicas – ability to synchronise open replicas with master file.</w:t>
            </w:r>
          </w:p>
          <w:p w14:paraId="6C1C84A2" w14:textId="77777777" w:rsidR="006D6E3D" w:rsidRPr="009A4C50"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Generate reference code – ability to generate sequential reference code per component.</w:t>
            </w:r>
          </w:p>
          <w:p w14:paraId="1D19275A" w14:textId="77777777" w:rsidR="006D6E3D" w:rsidRDefault="006D6E3D" w:rsidP="00AD55C4">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Provide working paper templates – ability to provide working papers template based on the discipline which are Risk, Performance, Information Technology and Forensic.</w:t>
            </w:r>
          </w:p>
          <w:p w14:paraId="744E2C32" w14:textId="4242ABC1" w:rsidR="006D6E3D" w:rsidRDefault="006D6E3D" w:rsidP="00061111">
            <w:pPr>
              <w:pStyle w:val="Specification"/>
              <w:numPr>
                <w:ilvl w:val="1"/>
                <w:numId w:val="112"/>
              </w:numPr>
              <w:tabs>
                <w:tab w:val="clear" w:pos="1134"/>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 xml:space="preserve">Track and accept changes - ability to track and accept changes from the reviewer. </w:t>
            </w:r>
          </w:p>
          <w:p w14:paraId="69075BC5" w14:textId="3D652E0D" w:rsidR="006D6E3D" w:rsidRPr="00387842" w:rsidRDefault="006D6E3D" w:rsidP="00387842">
            <w:pPr>
              <w:pStyle w:val="Specification"/>
              <w:numPr>
                <w:ilvl w:val="1"/>
                <w:numId w:val="112"/>
              </w:numPr>
              <w:tabs>
                <w:tab w:val="clear" w:pos="1134"/>
                <w:tab w:val="num" w:pos="315"/>
              </w:tabs>
              <w:spacing w:after="0"/>
              <w:ind w:left="315" w:hanging="425"/>
              <w:rPr>
                <w:rFonts w:asciiTheme="minorHAnsi" w:hAnsiTheme="minorHAnsi" w:cstheme="minorHAnsi"/>
              </w:rPr>
            </w:pPr>
            <w:r>
              <w:rPr>
                <w:rFonts w:asciiTheme="minorHAnsi" w:hAnsiTheme="minorHAnsi" w:cstheme="minorHAnsi"/>
                <w:sz w:val="22"/>
                <w:szCs w:val="22"/>
              </w:rPr>
              <w:t>Identify and resolve conflicts.</w:t>
            </w:r>
          </w:p>
        </w:tc>
        <w:tc>
          <w:tcPr>
            <w:tcW w:w="1701" w:type="dxa"/>
          </w:tcPr>
          <w:p w14:paraId="5A58779F" w14:textId="77777777" w:rsidR="006D6E3D" w:rsidRPr="009A4C50" w:rsidRDefault="006D6E3D" w:rsidP="00DF4A82">
            <w:pPr>
              <w:rPr>
                <w:rFonts w:asciiTheme="minorHAnsi" w:hAnsiTheme="minorHAnsi" w:cstheme="minorHAnsi"/>
              </w:rPr>
            </w:pPr>
          </w:p>
        </w:tc>
      </w:tr>
      <w:tr w:rsidR="006D6E3D" w:rsidRPr="00AD55C4" w14:paraId="250AA395" w14:textId="77777777" w:rsidTr="00387842">
        <w:tc>
          <w:tcPr>
            <w:tcW w:w="851" w:type="dxa"/>
          </w:tcPr>
          <w:p w14:paraId="258B2C93" w14:textId="48F46EA3"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1</w:t>
            </w:r>
            <w:r>
              <w:rPr>
                <w:rFonts w:asciiTheme="minorHAnsi" w:hAnsiTheme="minorHAnsi" w:cstheme="minorHAnsi"/>
              </w:rPr>
              <w:t>1</w:t>
            </w:r>
          </w:p>
        </w:tc>
        <w:tc>
          <w:tcPr>
            <w:tcW w:w="1672" w:type="dxa"/>
          </w:tcPr>
          <w:p w14:paraId="6739C410" w14:textId="77777777" w:rsidR="006D6E3D" w:rsidRPr="009A4C50" w:rsidRDefault="006D6E3D" w:rsidP="00DF4A82">
            <w:pPr>
              <w:contextualSpacing/>
              <w:rPr>
                <w:rFonts w:asciiTheme="minorHAnsi" w:hAnsiTheme="minorHAnsi" w:cstheme="minorHAnsi"/>
                <w:b/>
              </w:rPr>
            </w:pPr>
            <w:r w:rsidRPr="009A4C50">
              <w:rPr>
                <w:rFonts w:asciiTheme="minorHAnsi" w:hAnsiTheme="minorHAnsi" w:cstheme="minorHAnsi"/>
                <w:b/>
              </w:rPr>
              <w:t>Audit Reporting</w:t>
            </w:r>
          </w:p>
          <w:p w14:paraId="2E2390A6" w14:textId="77777777" w:rsidR="006D6E3D" w:rsidRPr="009A4C50" w:rsidRDefault="006D6E3D" w:rsidP="00DF4A82">
            <w:pPr>
              <w:contextualSpacing/>
              <w:rPr>
                <w:rFonts w:asciiTheme="minorHAnsi" w:hAnsiTheme="minorHAnsi" w:cstheme="minorHAnsi"/>
              </w:rPr>
            </w:pPr>
          </w:p>
        </w:tc>
        <w:tc>
          <w:tcPr>
            <w:tcW w:w="5274" w:type="dxa"/>
          </w:tcPr>
          <w:p w14:paraId="25710D4B" w14:textId="77777777" w:rsidR="006D6E3D" w:rsidRPr="009A4C50" w:rsidRDefault="006D6E3D" w:rsidP="00AD55C4">
            <w:pPr>
              <w:pStyle w:val="Specification"/>
              <w:numPr>
                <w:ilvl w:val="3"/>
                <w:numId w:val="112"/>
              </w:numPr>
              <w:tabs>
                <w:tab w:val="clear" w:pos="2268"/>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Generate report – ability to generate draft and final report, coaching notes report, procedure report, and follow-up implementation status report. The report should be per National Office, Regions, financial year, discipline / section (e.g. Finance, HR, Operations, SMS and all other SAPS sections).</w:t>
            </w:r>
          </w:p>
          <w:p w14:paraId="7D17B9AE" w14:textId="77777777" w:rsidR="006D6E3D" w:rsidRPr="009A4C50" w:rsidRDefault="006D6E3D" w:rsidP="00AD55C4">
            <w:pPr>
              <w:pStyle w:val="Specification"/>
              <w:numPr>
                <w:ilvl w:val="3"/>
                <w:numId w:val="112"/>
              </w:numPr>
              <w:tabs>
                <w:tab w:val="clear" w:pos="2268"/>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Customise report – ability to customise draft and final report per discipline.</w:t>
            </w:r>
          </w:p>
          <w:p w14:paraId="123B3456" w14:textId="77777777" w:rsidR="006D6E3D" w:rsidRPr="009A4C50" w:rsidRDefault="006D6E3D" w:rsidP="00AD55C4">
            <w:pPr>
              <w:pStyle w:val="Specification"/>
              <w:numPr>
                <w:ilvl w:val="3"/>
                <w:numId w:val="112"/>
              </w:numPr>
              <w:tabs>
                <w:tab w:val="clear" w:pos="2268"/>
                <w:tab w:val="num" w:pos="315"/>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Export report – ability to export report to Microsoft Word</w:t>
            </w:r>
          </w:p>
          <w:p w14:paraId="1238AF47" w14:textId="6DA483E8" w:rsidR="006D6E3D" w:rsidRPr="00387842" w:rsidRDefault="006D6E3D" w:rsidP="00387842">
            <w:pPr>
              <w:pStyle w:val="Specification"/>
              <w:numPr>
                <w:ilvl w:val="3"/>
                <w:numId w:val="112"/>
              </w:numPr>
              <w:tabs>
                <w:tab w:val="clear" w:pos="2268"/>
                <w:tab w:val="num" w:pos="315"/>
              </w:tabs>
              <w:spacing w:after="0"/>
              <w:ind w:left="315" w:hanging="425"/>
              <w:rPr>
                <w:rFonts w:asciiTheme="minorHAnsi" w:hAnsiTheme="minorHAnsi" w:cstheme="minorHAnsi"/>
              </w:rPr>
            </w:pPr>
            <w:r w:rsidRPr="009A4C50">
              <w:rPr>
                <w:rFonts w:asciiTheme="minorHAnsi" w:hAnsiTheme="minorHAnsi" w:cstheme="minorHAnsi"/>
                <w:sz w:val="22"/>
                <w:szCs w:val="22"/>
              </w:rPr>
              <w:t>Import report - ability import report from Microsoft Word.</w:t>
            </w:r>
          </w:p>
        </w:tc>
        <w:tc>
          <w:tcPr>
            <w:tcW w:w="1701" w:type="dxa"/>
          </w:tcPr>
          <w:p w14:paraId="23A8E939" w14:textId="77777777" w:rsidR="006D6E3D" w:rsidRPr="009A4C50" w:rsidRDefault="006D6E3D" w:rsidP="00DF4A82">
            <w:pPr>
              <w:rPr>
                <w:rFonts w:asciiTheme="minorHAnsi" w:hAnsiTheme="minorHAnsi" w:cstheme="minorHAnsi"/>
              </w:rPr>
            </w:pPr>
          </w:p>
        </w:tc>
      </w:tr>
      <w:tr w:rsidR="006D6E3D" w:rsidRPr="00AD55C4" w14:paraId="292C91B3" w14:textId="77777777" w:rsidTr="00387842">
        <w:tc>
          <w:tcPr>
            <w:tcW w:w="851" w:type="dxa"/>
          </w:tcPr>
          <w:p w14:paraId="2432541C" w14:textId="6F3F12E8"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1</w:t>
            </w:r>
            <w:r>
              <w:rPr>
                <w:rFonts w:asciiTheme="minorHAnsi" w:hAnsiTheme="minorHAnsi" w:cstheme="minorHAnsi"/>
              </w:rPr>
              <w:t>2</w:t>
            </w:r>
          </w:p>
        </w:tc>
        <w:tc>
          <w:tcPr>
            <w:tcW w:w="1672" w:type="dxa"/>
          </w:tcPr>
          <w:p w14:paraId="39D18CDD" w14:textId="77777777" w:rsidR="006D6E3D" w:rsidRPr="00AD55C4" w:rsidRDefault="006D6E3D" w:rsidP="00DF4A82">
            <w:pPr>
              <w:pStyle w:val="ListParagraph"/>
              <w:rPr>
                <w:rFonts w:cstheme="minorHAnsi"/>
                <w:b/>
              </w:rPr>
            </w:pPr>
            <w:r w:rsidRPr="00AD55C4">
              <w:rPr>
                <w:rFonts w:cstheme="minorHAnsi"/>
                <w:b/>
              </w:rPr>
              <w:t>Audit Follow-up</w:t>
            </w:r>
          </w:p>
          <w:p w14:paraId="3715DA32" w14:textId="77777777" w:rsidR="006D6E3D" w:rsidRPr="009A4C50" w:rsidRDefault="006D6E3D" w:rsidP="00DF4A82">
            <w:pPr>
              <w:contextualSpacing/>
              <w:rPr>
                <w:rFonts w:asciiTheme="minorHAnsi" w:hAnsiTheme="minorHAnsi" w:cstheme="minorHAnsi"/>
              </w:rPr>
            </w:pPr>
          </w:p>
        </w:tc>
        <w:tc>
          <w:tcPr>
            <w:tcW w:w="5274" w:type="dxa"/>
          </w:tcPr>
          <w:p w14:paraId="7BBB3B24" w14:textId="77777777" w:rsidR="006D6E3D" w:rsidRPr="009A4C50" w:rsidRDefault="006D6E3D" w:rsidP="009A4C50">
            <w:pPr>
              <w:pStyle w:val="Specification"/>
              <w:numPr>
                <w:ilvl w:val="1"/>
                <w:numId w:val="121"/>
              </w:numPr>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lastRenderedPageBreak/>
              <w:t>Track audit findings – ability to track audit findings.</w:t>
            </w:r>
          </w:p>
          <w:p w14:paraId="58D8C0A6" w14:textId="77777777" w:rsidR="006D6E3D" w:rsidRPr="009A4C50" w:rsidRDefault="006D6E3D" w:rsidP="009A4C50">
            <w:pPr>
              <w:pStyle w:val="Specification"/>
              <w:numPr>
                <w:ilvl w:val="1"/>
                <w:numId w:val="121"/>
              </w:numPr>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lastRenderedPageBreak/>
              <w:t>Track implementation status – ability to track implementation status of recommendations and management actions plans.</w:t>
            </w:r>
          </w:p>
          <w:p w14:paraId="0E6381CA" w14:textId="49470574" w:rsidR="006D6E3D" w:rsidRPr="009A4C50" w:rsidRDefault="006D6E3D" w:rsidP="009A4C50">
            <w:pPr>
              <w:pStyle w:val="Specification"/>
              <w:numPr>
                <w:ilvl w:val="1"/>
                <w:numId w:val="121"/>
              </w:numPr>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Provide email reminders – ability to send email reminders to clients before the due date</w:t>
            </w:r>
            <w:r>
              <w:rPr>
                <w:rFonts w:asciiTheme="minorHAnsi" w:hAnsiTheme="minorHAnsi" w:cstheme="minorHAnsi"/>
                <w:sz w:val="22"/>
                <w:szCs w:val="22"/>
              </w:rPr>
              <w:t xml:space="preserve"> (Early Warning Alerts)</w:t>
            </w:r>
            <w:r w:rsidRPr="009A4C50">
              <w:rPr>
                <w:rFonts w:asciiTheme="minorHAnsi" w:hAnsiTheme="minorHAnsi" w:cstheme="minorHAnsi"/>
                <w:sz w:val="22"/>
                <w:szCs w:val="22"/>
              </w:rPr>
              <w:t>.</w:t>
            </w:r>
          </w:p>
          <w:p w14:paraId="1A76E1ED" w14:textId="77777777" w:rsidR="006D6E3D" w:rsidRPr="009A4C50" w:rsidRDefault="006D6E3D" w:rsidP="009A4C50">
            <w:pPr>
              <w:pStyle w:val="Specification"/>
              <w:numPr>
                <w:ilvl w:val="1"/>
                <w:numId w:val="121"/>
              </w:numPr>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Update status of action plans – ability to update status of action plans.</w:t>
            </w:r>
          </w:p>
          <w:p w14:paraId="5DC5F5C5" w14:textId="77777777" w:rsidR="006D6E3D" w:rsidRPr="009A4C50" w:rsidRDefault="006D6E3D" w:rsidP="009A4C50">
            <w:pPr>
              <w:pStyle w:val="Specification"/>
              <w:numPr>
                <w:ilvl w:val="1"/>
                <w:numId w:val="121"/>
              </w:numPr>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Upload supporting documents – ability to upload supporting documents.</w:t>
            </w:r>
          </w:p>
          <w:p w14:paraId="0E727B02" w14:textId="77777777" w:rsidR="006D6E3D" w:rsidRPr="009A4C50" w:rsidRDefault="006D6E3D" w:rsidP="009A4C50">
            <w:pPr>
              <w:pStyle w:val="Specification"/>
              <w:numPr>
                <w:ilvl w:val="1"/>
                <w:numId w:val="121"/>
              </w:numPr>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Escalate audit findings – ability to escalate unresolved audit findings to the next level of reporting.</w:t>
            </w:r>
          </w:p>
          <w:p w14:paraId="58E5B98B" w14:textId="77777777" w:rsidR="006D6E3D" w:rsidRPr="009A4C50" w:rsidRDefault="006D6E3D" w:rsidP="009A4C50">
            <w:pPr>
              <w:pStyle w:val="Specification"/>
              <w:numPr>
                <w:ilvl w:val="1"/>
                <w:numId w:val="121"/>
              </w:numPr>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Search audit findings – ability to search historical and current audit findings</w:t>
            </w:r>
          </w:p>
          <w:p w14:paraId="000BDDB8" w14:textId="77777777" w:rsidR="006D6E3D" w:rsidRPr="009A4C50" w:rsidRDefault="006D6E3D" w:rsidP="009A4C50">
            <w:pPr>
              <w:pStyle w:val="Specification"/>
              <w:numPr>
                <w:ilvl w:val="1"/>
                <w:numId w:val="121"/>
              </w:numPr>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Show trend analysis – ability to show trend analysis.</w:t>
            </w:r>
          </w:p>
          <w:p w14:paraId="6245959D" w14:textId="77777777" w:rsidR="006D6E3D" w:rsidRPr="009A4C50" w:rsidRDefault="006D6E3D" w:rsidP="00DF4A82">
            <w:pPr>
              <w:pStyle w:val="Specification"/>
              <w:spacing w:after="0"/>
              <w:ind w:left="315"/>
              <w:rPr>
                <w:rFonts w:asciiTheme="minorHAnsi" w:hAnsiTheme="minorHAnsi" w:cstheme="minorHAnsi"/>
                <w:sz w:val="22"/>
                <w:szCs w:val="22"/>
              </w:rPr>
            </w:pPr>
          </w:p>
        </w:tc>
        <w:tc>
          <w:tcPr>
            <w:tcW w:w="1701" w:type="dxa"/>
          </w:tcPr>
          <w:p w14:paraId="2289839A" w14:textId="77777777" w:rsidR="006D6E3D" w:rsidRPr="009A4C50" w:rsidRDefault="006D6E3D" w:rsidP="00DF4A82">
            <w:pPr>
              <w:rPr>
                <w:rFonts w:asciiTheme="minorHAnsi" w:hAnsiTheme="minorHAnsi" w:cstheme="minorHAnsi"/>
              </w:rPr>
            </w:pPr>
          </w:p>
        </w:tc>
      </w:tr>
      <w:tr w:rsidR="006D6E3D" w:rsidRPr="00AD55C4" w14:paraId="3158112E" w14:textId="77777777" w:rsidTr="00387842">
        <w:tc>
          <w:tcPr>
            <w:tcW w:w="851" w:type="dxa"/>
          </w:tcPr>
          <w:p w14:paraId="2DDE41BE" w14:textId="5BE674ED"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1</w:t>
            </w:r>
            <w:r>
              <w:rPr>
                <w:rFonts w:asciiTheme="minorHAnsi" w:hAnsiTheme="minorHAnsi" w:cstheme="minorHAnsi"/>
              </w:rPr>
              <w:t>3</w:t>
            </w:r>
          </w:p>
        </w:tc>
        <w:tc>
          <w:tcPr>
            <w:tcW w:w="1672" w:type="dxa"/>
          </w:tcPr>
          <w:p w14:paraId="428CD4F7" w14:textId="77777777" w:rsidR="006D6E3D" w:rsidRPr="009A4C50" w:rsidRDefault="006D6E3D" w:rsidP="00DF4A82">
            <w:pPr>
              <w:contextualSpacing/>
              <w:rPr>
                <w:rFonts w:asciiTheme="minorHAnsi" w:hAnsiTheme="minorHAnsi" w:cstheme="minorHAnsi"/>
              </w:rPr>
            </w:pPr>
            <w:r w:rsidRPr="009A4C50">
              <w:rPr>
                <w:rFonts w:asciiTheme="minorHAnsi" w:hAnsiTheme="minorHAnsi" w:cstheme="minorHAnsi"/>
                <w:b/>
              </w:rPr>
              <w:t xml:space="preserve">  Security</w:t>
            </w:r>
          </w:p>
        </w:tc>
        <w:tc>
          <w:tcPr>
            <w:tcW w:w="5274" w:type="dxa"/>
          </w:tcPr>
          <w:p w14:paraId="2FD2D163" w14:textId="77777777" w:rsidR="006D6E3D" w:rsidRPr="009A4C50" w:rsidRDefault="006D6E3D" w:rsidP="00AD55C4">
            <w:pPr>
              <w:pStyle w:val="Specification"/>
              <w:numPr>
                <w:ilvl w:val="1"/>
                <w:numId w:val="76"/>
              </w:numPr>
              <w:tabs>
                <w:tab w:val="clear" w:pos="993"/>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 xml:space="preserve">The software must be securely configured against hacking, threats, vulnerabilities and aligned to Minimum Information Security Standard (MISS) standards. </w:t>
            </w:r>
          </w:p>
          <w:p w14:paraId="45B78BA5" w14:textId="38ADF4F6" w:rsidR="006D6E3D" w:rsidRPr="009A4C50" w:rsidRDefault="006D6E3D" w:rsidP="00AD55C4">
            <w:pPr>
              <w:pStyle w:val="Specification"/>
              <w:numPr>
                <w:ilvl w:val="1"/>
                <w:numId w:val="76"/>
              </w:numPr>
              <w:tabs>
                <w:tab w:val="clear" w:pos="993"/>
              </w:tabs>
              <w:spacing w:after="0"/>
              <w:ind w:left="315" w:hanging="425"/>
              <w:rPr>
                <w:rFonts w:asciiTheme="minorHAnsi" w:hAnsiTheme="minorHAnsi" w:cstheme="minorHAnsi"/>
                <w:sz w:val="22"/>
                <w:szCs w:val="22"/>
              </w:rPr>
            </w:pPr>
            <w:r>
              <w:rPr>
                <w:rFonts w:asciiTheme="minorHAnsi" w:hAnsiTheme="minorHAnsi" w:cstheme="minorHAnsi"/>
                <w:sz w:val="22"/>
                <w:szCs w:val="22"/>
              </w:rPr>
              <w:t>U</w:t>
            </w:r>
            <w:r w:rsidRPr="009A4C50">
              <w:rPr>
                <w:rFonts w:asciiTheme="minorHAnsi" w:hAnsiTheme="minorHAnsi" w:cstheme="minorHAnsi"/>
                <w:sz w:val="22"/>
                <w:szCs w:val="22"/>
              </w:rPr>
              <w:t>ser authentication is mandatory before access can be granted</w:t>
            </w:r>
            <w:r>
              <w:rPr>
                <w:rFonts w:asciiTheme="minorHAnsi" w:hAnsiTheme="minorHAnsi" w:cstheme="minorHAnsi"/>
                <w:sz w:val="22"/>
                <w:szCs w:val="22"/>
              </w:rPr>
              <w:t xml:space="preserve"> (Aligned with SAPS Access Control Policy).</w:t>
            </w:r>
          </w:p>
          <w:p w14:paraId="2D751A20" w14:textId="20973BBE" w:rsidR="006D6E3D" w:rsidRPr="009A4C50" w:rsidRDefault="006D6E3D" w:rsidP="00AD55C4">
            <w:pPr>
              <w:pStyle w:val="Specification"/>
              <w:numPr>
                <w:ilvl w:val="1"/>
                <w:numId w:val="76"/>
              </w:numPr>
              <w:tabs>
                <w:tab w:val="clear" w:pos="993"/>
              </w:tabs>
              <w:spacing w:after="0"/>
              <w:ind w:left="315" w:hanging="425"/>
              <w:rPr>
                <w:rFonts w:asciiTheme="minorHAnsi" w:hAnsiTheme="minorHAnsi" w:cstheme="minorHAnsi"/>
                <w:sz w:val="22"/>
                <w:szCs w:val="22"/>
              </w:rPr>
            </w:pPr>
            <w:r>
              <w:rPr>
                <w:rFonts w:asciiTheme="minorHAnsi" w:hAnsiTheme="minorHAnsi" w:cstheme="minorHAnsi"/>
                <w:sz w:val="22"/>
                <w:szCs w:val="22"/>
              </w:rPr>
              <w:t>R</w:t>
            </w:r>
            <w:r w:rsidRPr="009A4C50">
              <w:rPr>
                <w:rFonts w:asciiTheme="minorHAnsi" w:hAnsiTheme="minorHAnsi" w:cstheme="minorHAnsi"/>
                <w:sz w:val="22"/>
                <w:szCs w:val="22"/>
              </w:rPr>
              <w:t xml:space="preserve">estrict </w:t>
            </w:r>
            <w:r>
              <w:rPr>
                <w:rFonts w:asciiTheme="minorHAnsi" w:hAnsiTheme="minorHAnsi" w:cstheme="minorHAnsi"/>
                <w:sz w:val="22"/>
                <w:szCs w:val="22"/>
              </w:rPr>
              <w:t>the function based on the profile.</w:t>
            </w:r>
          </w:p>
          <w:p w14:paraId="007807A9" w14:textId="77777777" w:rsidR="006D6E3D" w:rsidRPr="009A4C50" w:rsidRDefault="006D6E3D" w:rsidP="00AD55C4">
            <w:pPr>
              <w:pStyle w:val="Specification"/>
              <w:numPr>
                <w:ilvl w:val="1"/>
                <w:numId w:val="76"/>
              </w:numPr>
              <w:tabs>
                <w:tab w:val="clear" w:pos="993"/>
              </w:tabs>
              <w:spacing w:after="0"/>
              <w:ind w:left="315" w:hanging="425"/>
              <w:rPr>
                <w:rFonts w:asciiTheme="minorHAnsi" w:hAnsiTheme="minorHAnsi" w:cstheme="minorHAnsi"/>
                <w:sz w:val="22"/>
                <w:szCs w:val="22"/>
              </w:rPr>
            </w:pPr>
            <w:r w:rsidRPr="009A4C50">
              <w:rPr>
                <w:rFonts w:asciiTheme="minorHAnsi" w:hAnsiTheme="minorHAnsi" w:cstheme="minorHAnsi"/>
                <w:sz w:val="22"/>
                <w:szCs w:val="22"/>
              </w:rPr>
              <w:t>Access control should include both user-based access and role-based access.</w:t>
            </w:r>
          </w:p>
          <w:p w14:paraId="17CA7D31" w14:textId="77777777" w:rsidR="006D6E3D" w:rsidRPr="009A4C50" w:rsidRDefault="006D6E3D" w:rsidP="00DF4A82">
            <w:pPr>
              <w:pStyle w:val="Specification"/>
              <w:spacing w:after="0"/>
              <w:ind w:left="315"/>
              <w:rPr>
                <w:rFonts w:asciiTheme="minorHAnsi" w:hAnsiTheme="minorHAnsi" w:cstheme="minorHAnsi"/>
                <w:sz w:val="22"/>
                <w:szCs w:val="22"/>
              </w:rPr>
            </w:pPr>
          </w:p>
        </w:tc>
        <w:tc>
          <w:tcPr>
            <w:tcW w:w="1701" w:type="dxa"/>
          </w:tcPr>
          <w:p w14:paraId="4E318D61" w14:textId="77777777" w:rsidR="006D6E3D" w:rsidRPr="009A4C50" w:rsidRDefault="006D6E3D" w:rsidP="00DF4A82">
            <w:pPr>
              <w:rPr>
                <w:rFonts w:asciiTheme="minorHAnsi" w:hAnsiTheme="minorHAnsi" w:cstheme="minorHAnsi"/>
              </w:rPr>
            </w:pPr>
          </w:p>
        </w:tc>
      </w:tr>
      <w:tr w:rsidR="006D6E3D" w:rsidRPr="00AD55C4" w14:paraId="3264D1C8" w14:textId="77777777" w:rsidTr="00387842">
        <w:tc>
          <w:tcPr>
            <w:tcW w:w="851" w:type="dxa"/>
          </w:tcPr>
          <w:p w14:paraId="1A97DB11" w14:textId="7CDDBB69"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1</w:t>
            </w:r>
            <w:r>
              <w:rPr>
                <w:rFonts w:asciiTheme="minorHAnsi" w:hAnsiTheme="minorHAnsi" w:cstheme="minorHAnsi"/>
              </w:rPr>
              <w:t>4</w:t>
            </w:r>
          </w:p>
        </w:tc>
        <w:tc>
          <w:tcPr>
            <w:tcW w:w="1672" w:type="dxa"/>
          </w:tcPr>
          <w:p w14:paraId="4EBBEE58" w14:textId="77777777" w:rsidR="006D6E3D" w:rsidRPr="00AD55C4" w:rsidRDefault="006D6E3D" w:rsidP="00DF4A82">
            <w:pPr>
              <w:pStyle w:val="ListParagraph"/>
              <w:ind w:left="360" w:hanging="360"/>
              <w:rPr>
                <w:rFonts w:cstheme="minorHAnsi"/>
                <w:b/>
              </w:rPr>
            </w:pPr>
            <w:r w:rsidRPr="00AD55C4">
              <w:rPr>
                <w:rFonts w:cstheme="minorHAnsi"/>
                <w:b/>
              </w:rPr>
              <w:t>Hosting</w:t>
            </w:r>
          </w:p>
          <w:p w14:paraId="1AB397A3" w14:textId="77777777" w:rsidR="006D6E3D" w:rsidRPr="009A4C50" w:rsidRDefault="006D6E3D" w:rsidP="00DF4A82">
            <w:pPr>
              <w:contextualSpacing/>
              <w:rPr>
                <w:rFonts w:asciiTheme="minorHAnsi" w:hAnsiTheme="minorHAnsi" w:cstheme="minorHAnsi"/>
              </w:rPr>
            </w:pPr>
          </w:p>
        </w:tc>
        <w:tc>
          <w:tcPr>
            <w:tcW w:w="5274" w:type="dxa"/>
          </w:tcPr>
          <w:p w14:paraId="340842A2" w14:textId="5B655DA8" w:rsidR="006D6E3D" w:rsidRPr="009A4C50" w:rsidRDefault="006D6E3D" w:rsidP="00DF4A82">
            <w:pPr>
              <w:contextualSpacing/>
              <w:rPr>
                <w:rFonts w:asciiTheme="minorHAnsi" w:hAnsiTheme="minorHAnsi" w:cstheme="minorHAnsi"/>
              </w:rPr>
            </w:pPr>
            <w:r w:rsidRPr="00131B7A">
              <w:rPr>
                <w:rFonts w:asciiTheme="minorHAnsi" w:hAnsiTheme="minorHAnsi" w:cstheme="minorHAnsi"/>
              </w:rPr>
              <w:t>Hosting services must be handled by SITA in line with Service Level Agreement (SLA).</w:t>
            </w:r>
          </w:p>
        </w:tc>
        <w:tc>
          <w:tcPr>
            <w:tcW w:w="1701" w:type="dxa"/>
          </w:tcPr>
          <w:p w14:paraId="3BF11333" w14:textId="77777777" w:rsidR="006D6E3D" w:rsidRPr="009A4C50" w:rsidRDefault="006D6E3D" w:rsidP="00DF4A82">
            <w:pPr>
              <w:rPr>
                <w:rFonts w:asciiTheme="minorHAnsi" w:hAnsiTheme="minorHAnsi" w:cstheme="minorHAnsi"/>
              </w:rPr>
            </w:pPr>
          </w:p>
        </w:tc>
      </w:tr>
      <w:tr w:rsidR="006D6E3D" w:rsidRPr="00AD55C4" w14:paraId="2C309590" w14:textId="77777777" w:rsidTr="00387842">
        <w:tc>
          <w:tcPr>
            <w:tcW w:w="851" w:type="dxa"/>
          </w:tcPr>
          <w:p w14:paraId="60D0B4C7" w14:textId="7BB2FA19"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1</w:t>
            </w:r>
            <w:r>
              <w:rPr>
                <w:rFonts w:asciiTheme="minorHAnsi" w:hAnsiTheme="minorHAnsi" w:cstheme="minorHAnsi"/>
              </w:rPr>
              <w:t>5</w:t>
            </w:r>
          </w:p>
        </w:tc>
        <w:tc>
          <w:tcPr>
            <w:tcW w:w="1672" w:type="dxa"/>
          </w:tcPr>
          <w:p w14:paraId="41B42F4D" w14:textId="77777777" w:rsidR="006D6E3D" w:rsidRPr="009A4C50" w:rsidRDefault="006D6E3D" w:rsidP="00DF4A82">
            <w:pPr>
              <w:pStyle w:val="ListParagraph"/>
              <w:ind w:left="360" w:hanging="360"/>
              <w:rPr>
                <w:rFonts w:cstheme="minorHAnsi"/>
              </w:rPr>
            </w:pPr>
            <w:r w:rsidRPr="00AD55C4">
              <w:rPr>
                <w:rFonts w:cstheme="minorHAnsi"/>
                <w:b/>
              </w:rPr>
              <w:t>Deployment</w:t>
            </w:r>
          </w:p>
        </w:tc>
        <w:tc>
          <w:tcPr>
            <w:tcW w:w="5274" w:type="dxa"/>
          </w:tcPr>
          <w:p w14:paraId="41E86416" w14:textId="524DB73B" w:rsidR="006D6E3D" w:rsidRPr="009A4C50" w:rsidRDefault="006D6E3D" w:rsidP="00F76077">
            <w:pPr>
              <w:pStyle w:val="Specification"/>
              <w:spacing w:after="0"/>
              <w:rPr>
                <w:rFonts w:asciiTheme="minorHAnsi" w:hAnsiTheme="minorHAnsi" w:cstheme="minorHAnsi"/>
                <w:sz w:val="22"/>
                <w:szCs w:val="22"/>
              </w:rPr>
            </w:pPr>
            <w:r w:rsidRPr="00131B7A">
              <w:rPr>
                <w:rFonts w:asciiTheme="minorHAnsi" w:hAnsiTheme="minorHAnsi" w:cstheme="minorHAnsi"/>
                <w:sz w:val="22"/>
                <w:szCs w:val="22"/>
              </w:rPr>
              <w:t xml:space="preserve">The software must be deployed on SAPS infrastructure </w:t>
            </w:r>
            <w:r w:rsidRPr="00F76077">
              <w:rPr>
                <w:rFonts w:asciiTheme="minorHAnsi" w:hAnsiTheme="minorHAnsi" w:cstheme="minorHAnsi"/>
                <w:sz w:val="22"/>
                <w:szCs w:val="22"/>
              </w:rPr>
              <w:t>platform</w:t>
            </w:r>
            <w:r>
              <w:rPr>
                <w:rFonts w:asciiTheme="minorHAnsi" w:hAnsiTheme="minorHAnsi" w:cstheme="minorHAnsi"/>
                <w:sz w:val="22"/>
                <w:szCs w:val="22"/>
              </w:rPr>
              <w:t>.</w:t>
            </w:r>
          </w:p>
        </w:tc>
        <w:tc>
          <w:tcPr>
            <w:tcW w:w="1701" w:type="dxa"/>
          </w:tcPr>
          <w:p w14:paraId="0B54709E" w14:textId="77777777" w:rsidR="006D6E3D" w:rsidRPr="009A4C50" w:rsidRDefault="006D6E3D" w:rsidP="00DF4A82">
            <w:pPr>
              <w:rPr>
                <w:rFonts w:asciiTheme="minorHAnsi" w:hAnsiTheme="minorHAnsi" w:cstheme="minorHAnsi"/>
              </w:rPr>
            </w:pPr>
          </w:p>
        </w:tc>
      </w:tr>
      <w:tr w:rsidR="006D6E3D" w:rsidRPr="00AD55C4" w14:paraId="098CDEFD" w14:textId="77777777" w:rsidTr="00387842">
        <w:tc>
          <w:tcPr>
            <w:tcW w:w="851" w:type="dxa"/>
          </w:tcPr>
          <w:p w14:paraId="5EE67BD2" w14:textId="27D4EAFA"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1</w:t>
            </w:r>
            <w:r>
              <w:rPr>
                <w:rFonts w:asciiTheme="minorHAnsi" w:hAnsiTheme="minorHAnsi" w:cstheme="minorHAnsi"/>
              </w:rPr>
              <w:t>6</w:t>
            </w:r>
          </w:p>
        </w:tc>
        <w:tc>
          <w:tcPr>
            <w:tcW w:w="1672" w:type="dxa"/>
          </w:tcPr>
          <w:p w14:paraId="4B28FE35" w14:textId="77777777" w:rsidR="006D6E3D" w:rsidRPr="00AD55C4" w:rsidRDefault="006D6E3D" w:rsidP="00DF4A82">
            <w:pPr>
              <w:pStyle w:val="ListParagraph"/>
              <w:ind w:left="360" w:hanging="360"/>
              <w:rPr>
                <w:rFonts w:cstheme="minorHAnsi"/>
                <w:b/>
              </w:rPr>
            </w:pPr>
            <w:r w:rsidRPr="00AD55C4">
              <w:rPr>
                <w:rFonts w:cstheme="minorHAnsi"/>
                <w:b/>
              </w:rPr>
              <w:t>Networking</w:t>
            </w:r>
          </w:p>
        </w:tc>
        <w:tc>
          <w:tcPr>
            <w:tcW w:w="5274" w:type="dxa"/>
          </w:tcPr>
          <w:p w14:paraId="4EC0AB0C" w14:textId="5AC6D1F8"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The network services must be handled by SITA in line with Service Level Agreement (SLA).</w:t>
            </w:r>
          </w:p>
        </w:tc>
        <w:tc>
          <w:tcPr>
            <w:tcW w:w="1701" w:type="dxa"/>
          </w:tcPr>
          <w:p w14:paraId="506ED17C" w14:textId="77777777" w:rsidR="006D6E3D" w:rsidRPr="009A4C50" w:rsidRDefault="006D6E3D" w:rsidP="00DF4A82">
            <w:pPr>
              <w:rPr>
                <w:rFonts w:asciiTheme="minorHAnsi" w:hAnsiTheme="minorHAnsi" w:cstheme="minorHAnsi"/>
              </w:rPr>
            </w:pPr>
          </w:p>
        </w:tc>
      </w:tr>
      <w:tr w:rsidR="006D6E3D" w:rsidRPr="00AD55C4" w14:paraId="60CC7008" w14:textId="77777777" w:rsidTr="00387842">
        <w:tc>
          <w:tcPr>
            <w:tcW w:w="851" w:type="dxa"/>
          </w:tcPr>
          <w:p w14:paraId="7C534ED9" w14:textId="03ACB8C6"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1</w:t>
            </w:r>
            <w:r>
              <w:rPr>
                <w:rFonts w:asciiTheme="minorHAnsi" w:hAnsiTheme="minorHAnsi" w:cstheme="minorHAnsi"/>
              </w:rPr>
              <w:t>7</w:t>
            </w:r>
          </w:p>
        </w:tc>
        <w:tc>
          <w:tcPr>
            <w:tcW w:w="1672" w:type="dxa"/>
          </w:tcPr>
          <w:p w14:paraId="2304CADA" w14:textId="77777777" w:rsidR="006D6E3D" w:rsidRPr="00BD7482" w:rsidRDefault="006D6E3D" w:rsidP="00DF4A82">
            <w:pPr>
              <w:pStyle w:val="ListParagraph"/>
              <w:ind w:left="360" w:hanging="360"/>
              <w:rPr>
                <w:rFonts w:cstheme="minorHAnsi"/>
                <w:b/>
              </w:rPr>
            </w:pPr>
            <w:r w:rsidRPr="00BD7482">
              <w:rPr>
                <w:rFonts w:cstheme="minorHAnsi"/>
                <w:b/>
              </w:rPr>
              <w:t>Maintenance</w:t>
            </w:r>
          </w:p>
        </w:tc>
        <w:tc>
          <w:tcPr>
            <w:tcW w:w="5274" w:type="dxa"/>
          </w:tcPr>
          <w:p w14:paraId="180B677B" w14:textId="4F876E85" w:rsidR="006D6E3D" w:rsidRDefault="006D6E3D" w:rsidP="00AD55C4">
            <w:pPr>
              <w:pStyle w:val="Specification"/>
              <w:numPr>
                <w:ilvl w:val="0"/>
                <w:numId w:val="113"/>
              </w:numPr>
              <w:spacing w:after="0"/>
              <w:ind w:left="315"/>
              <w:rPr>
                <w:rFonts w:asciiTheme="minorHAnsi" w:hAnsiTheme="minorHAnsi" w:cstheme="minorHAnsi"/>
                <w:sz w:val="22"/>
                <w:szCs w:val="22"/>
              </w:rPr>
            </w:pPr>
            <w:r>
              <w:rPr>
                <w:rFonts w:asciiTheme="minorHAnsi" w:hAnsiTheme="minorHAnsi" w:cstheme="minorHAnsi"/>
                <w:sz w:val="22"/>
                <w:szCs w:val="22"/>
              </w:rPr>
              <w:t>The software must have software agreement licenses.</w:t>
            </w:r>
          </w:p>
          <w:p w14:paraId="09E6D5F4" w14:textId="5DA4D850" w:rsidR="006D6E3D" w:rsidRPr="009A4C50" w:rsidRDefault="006D6E3D" w:rsidP="00AD55C4">
            <w:pPr>
              <w:pStyle w:val="Specification"/>
              <w:numPr>
                <w:ilvl w:val="0"/>
                <w:numId w:val="113"/>
              </w:numPr>
              <w:spacing w:after="0"/>
              <w:ind w:left="315"/>
              <w:rPr>
                <w:rFonts w:asciiTheme="minorHAnsi" w:hAnsiTheme="minorHAnsi" w:cstheme="minorHAnsi"/>
                <w:sz w:val="22"/>
                <w:szCs w:val="22"/>
              </w:rPr>
            </w:pPr>
            <w:r w:rsidRPr="009A4C50">
              <w:rPr>
                <w:rFonts w:asciiTheme="minorHAnsi" w:hAnsiTheme="minorHAnsi" w:cstheme="minorHAnsi"/>
                <w:sz w:val="22"/>
                <w:szCs w:val="22"/>
              </w:rPr>
              <w:t>The software must alert, when it is due for down time (maintenance and repairs, backups and updates).</w:t>
            </w:r>
          </w:p>
          <w:p w14:paraId="77AAB36D" w14:textId="77777777" w:rsidR="006D6E3D" w:rsidRPr="009A4C50" w:rsidRDefault="006D6E3D" w:rsidP="00AD55C4">
            <w:pPr>
              <w:pStyle w:val="Specification"/>
              <w:numPr>
                <w:ilvl w:val="0"/>
                <w:numId w:val="113"/>
              </w:numPr>
              <w:spacing w:after="0"/>
              <w:ind w:left="315"/>
              <w:rPr>
                <w:rFonts w:asciiTheme="minorHAnsi" w:hAnsiTheme="minorHAnsi" w:cstheme="minorHAnsi"/>
                <w:sz w:val="22"/>
                <w:szCs w:val="22"/>
              </w:rPr>
            </w:pPr>
            <w:r w:rsidRPr="009A4C50">
              <w:rPr>
                <w:rFonts w:asciiTheme="minorHAnsi" w:hAnsiTheme="minorHAnsi" w:cstheme="minorHAnsi"/>
                <w:sz w:val="22"/>
                <w:szCs w:val="22"/>
              </w:rPr>
              <w:t>The software must display notification before and during the period of down time, and when the down time is complete.</w:t>
            </w:r>
          </w:p>
          <w:p w14:paraId="6AB248DE" w14:textId="77777777" w:rsidR="006D6E3D" w:rsidRPr="009A4C50" w:rsidRDefault="006D6E3D" w:rsidP="00AD55C4">
            <w:pPr>
              <w:pStyle w:val="Specification"/>
              <w:numPr>
                <w:ilvl w:val="0"/>
                <w:numId w:val="113"/>
              </w:numPr>
              <w:spacing w:after="0"/>
              <w:ind w:left="315"/>
              <w:rPr>
                <w:rFonts w:asciiTheme="minorHAnsi" w:hAnsiTheme="minorHAnsi" w:cstheme="minorHAnsi"/>
                <w:sz w:val="22"/>
                <w:szCs w:val="22"/>
              </w:rPr>
            </w:pPr>
            <w:r w:rsidRPr="009A4C50">
              <w:rPr>
                <w:rFonts w:asciiTheme="minorHAnsi" w:hAnsiTheme="minorHAnsi" w:cstheme="minorHAnsi"/>
                <w:sz w:val="22"/>
                <w:szCs w:val="22"/>
              </w:rPr>
              <w:t>Software maintenance must include license administration.</w:t>
            </w:r>
          </w:p>
          <w:p w14:paraId="54A2589F" w14:textId="77777777" w:rsidR="006D6E3D" w:rsidRPr="009A4C50" w:rsidRDefault="006D6E3D" w:rsidP="00AD55C4">
            <w:pPr>
              <w:pStyle w:val="Specification"/>
              <w:numPr>
                <w:ilvl w:val="0"/>
                <w:numId w:val="113"/>
              </w:numPr>
              <w:spacing w:after="0"/>
              <w:ind w:left="315"/>
              <w:rPr>
                <w:rFonts w:asciiTheme="minorHAnsi" w:hAnsiTheme="minorHAnsi" w:cstheme="minorHAnsi"/>
                <w:sz w:val="22"/>
                <w:szCs w:val="22"/>
              </w:rPr>
            </w:pPr>
            <w:r w:rsidRPr="009A4C50">
              <w:rPr>
                <w:rFonts w:asciiTheme="minorHAnsi" w:hAnsiTheme="minorHAnsi" w:cstheme="minorHAnsi"/>
                <w:sz w:val="22"/>
                <w:szCs w:val="22"/>
              </w:rPr>
              <w:t>Software maintenance must include software updates.</w:t>
            </w:r>
          </w:p>
          <w:p w14:paraId="732E9BC8" w14:textId="77777777" w:rsidR="006D6E3D" w:rsidRPr="009A4C50" w:rsidRDefault="006D6E3D" w:rsidP="00AD55C4">
            <w:pPr>
              <w:pStyle w:val="Specification"/>
              <w:numPr>
                <w:ilvl w:val="0"/>
                <w:numId w:val="113"/>
              </w:numPr>
              <w:spacing w:after="0"/>
              <w:ind w:left="315"/>
              <w:rPr>
                <w:rFonts w:asciiTheme="minorHAnsi" w:hAnsiTheme="minorHAnsi" w:cstheme="minorHAnsi"/>
                <w:sz w:val="22"/>
                <w:szCs w:val="22"/>
              </w:rPr>
            </w:pPr>
            <w:r w:rsidRPr="009A4C50">
              <w:rPr>
                <w:rFonts w:asciiTheme="minorHAnsi" w:hAnsiTheme="minorHAnsi" w:cstheme="minorHAnsi"/>
                <w:sz w:val="22"/>
                <w:szCs w:val="22"/>
              </w:rPr>
              <w:t>Software maintenance must include bug fixes.</w:t>
            </w:r>
          </w:p>
          <w:p w14:paraId="5E1B478F" w14:textId="77777777" w:rsidR="006D6E3D" w:rsidRPr="009A4C50" w:rsidRDefault="006D6E3D" w:rsidP="00AD55C4">
            <w:pPr>
              <w:pStyle w:val="Specification"/>
              <w:numPr>
                <w:ilvl w:val="0"/>
                <w:numId w:val="113"/>
              </w:numPr>
              <w:spacing w:after="0"/>
              <w:ind w:left="315"/>
              <w:rPr>
                <w:rFonts w:asciiTheme="minorHAnsi" w:hAnsiTheme="minorHAnsi" w:cstheme="minorHAnsi"/>
                <w:sz w:val="22"/>
                <w:szCs w:val="22"/>
              </w:rPr>
            </w:pPr>
            <w:r w:rsidRPr="009A4C50">
              <w:rPr>
                <w:rFonts w:asciiTheme="minorHAnsi" w:hAnsiTheme="minorHAnsi" w:cstheme="minorHAnsi"/>
                <w:sz w:val="22"/>
                <w:szCs w:val="22"/>
              </w:rPr>
              <w:t>Software maintenance must include security updates.</w:t>
            </w:r>
          </w:p>
          <w:p w14:paraId="5795152F" w14:textId="77777777" w:rsidR="006D6E3D" w:rsidRPr="009A4C50" w:rsidRDefault="006D6E3D" w:rsidP="00DF4A82">
            <w:pPr>
              <w:contextualSpacing/>
              <w:rPr>
                <w:rFonts w:asciiTheme="minorHAnsi" w:hAnsiTheme="minorHAnsi" w:cstheme="minorHAnsi"/>
              </w:rPr>
            </w:pPr>
          </w:p>
        </w:tc>
        <w:tc>
          <w:tcPr>
            <w:tcW w:w="1701" w:type="dxa"/>
          </w:tcPr>
          <w:p w14:paraId="0D5A9CEB" w14:textId="77777777" w:rsidR="006D6E3D" w:rsidRPr="009A4C50" w:rsidRDefault="006D6E3D" w:rsidP="00DF4A82">
            <w:pPr>
              <w:rPr>
                <w:rFonts w:asciiTheme="minorHAnsi" w:hAnsiTheme="minorHAnsi" w:cstheme="minorHAnsi"/>
              </w:rPr>
            </w:pPr>
          </w:p>
        </w:tc>
      </w:tr>
      <w:tr w:rsidR="006D6E3D" w:rsidRPr="00AD55C4" w14:paraId="547CBEFE" w14:textId="77777777" w:rsidTr="00387842">
        <w:tc>
          <w:tcPr>
            <w:tcW w:w="851" w:type="dxa"/>
          </w:tcPr>
          <w:p w14:paraId="1DF2D76C" w14:textId="23B92B5B"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lastRenderedPageBreak/>
              <w:t>1</w:t>
            </w:r>
            <w:r>
              <w:rPr>
                <w:rFonts w:asciiTheme="minorHAnsi" w:hAnsiTheme="minorHAnsi" w:cstheme="minorHAnsi"/>
              </w:rPr>
              <w:t>8</w:t>
            </w:r>
          </w:p>
        </w:tc>
        <w:tc>
          <w:tcPr>
            <w:tcW w:w="6946" w:type="dxa"/>
            <w:gridSpan w:val="2"/>
          </w:tcPr>
          <w:p w14:paraId="083F0F06" w14:textId="73D4805B" w:rsidR="006D6E3D" w:rsidRPr="009A4C50" w:rsidRDefault="006D6E3D" w:rsidP="00DF4A82">
            <w:pPr>
              <w:contextualSpacing/>
              <w:rPr>
                <w:rFonts w:asciiTheme="minorHAnsi" w:hAnsiTheme="minorHAnsi" w:cstheme="minorHAnsi"/>
              </w:rPr>
            </w:pPr>
            <w:r w:rsidRPr="00BD7482">
              <w:rPr>
                <w:rFonts w:asciiTheme="minorHAnsi" w:hAnsiTheme="minorHAnsi" w:cstheme="minorHAnsi"/>
              </w:rPr>
              <w:t>F</w:t>
            </w:r>
            <w:r w:rsidRPr="009A4C50">
              <w:rPr>
                <w:rFonts w:asciiTheme="minorHAnsi" w:hAnsiTheme="minorHAnsi" w:cstheme="minorHAnsi"/>
              </w:rPr>
              <w:t>ully installed and operated from the SAPS’s own on-site ICT environment.</w:t>
            </w:r>
          </w:p>
        </w:tc>
        <w:tc>
          <w:tcPr>
            <w:tcW w:w="1701" w:type="dxa"/>
          </w:tcPr>
          <w:p w14:paraId="763002E9" w14:textId="77777777" w:rsidR="006D6E3D" w:rsidRPr="009A4C50" w:rsidRDefault="006D6E3D" w:rsidP="00DF4A82">
            <w:pPr>
              <w:rPr>
                <w:rFonts w:asciiTheme="minorHAnsi" w:hAnsiTheme="minorHAnsi" w:cstheme="minorHAnsi"/>
              </w:rPr>
            </w:pPr>
          </w:p>
        </w:tc>
      </w:tr>
      <w:tr w:rsidR="006D6E3D" w:rsidRPr="00AD55C4" w14:paraId="7DD33F2E" w14:textId="77777777" w:rsidTr="00387842">
        <w:tc>
          <w:tcPr>
            <w:tcW w:w="851" w:type="dxa"/>
          </w:tcPr>
          <w:p w14:paraId="50B80085" w14:textId="3667EFE8"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1</w:t>
            </w:r>
            <w:r>
              <w:rPr>
                <w:rFonts w:asciiTheme="minorHAnsi" w:hAnsiTheme="minorHAnsi" w:cstheme="minorHAnsi"/>
              </w:rPr>
              <w:t>9</w:t>
            </w:r>
          </w:p>
        </w:tc>
        <w:tc>
          <w:tcPr>
            <w:tcW w:w="6946" w:type="dxa"/>
            <w:gridSpan w:val="2"/>
          </w:tcPr>
          <w:p w14:paraId="3DF8DDE3" w14:textId="21AE97E0" w:rsidR="006D6E3D" w:rsidRPr="009A4C50" w:rsidRDefault="006D6E3D" w:rsidP="00DF4A82">
            <w:pPr>
              <w:contextualSpacing/>
              <w:rPr>
                <w:rFonts w:asciiTheme="minorHAnsi" w:hAnsiTheme="minorHAnsi" w:cstheme="minorHAnsi"/>
              </w:rPr>
            </w:pPr>
            <w:r>
              <w:rPr>
                <w:rFonts w:asciiTheme="minorHAnsi" w:hAnsiTheme="minorHAnsi" w:cstheme="minorHAnsi"/>
              </w:rPr>
              <w:t>F</w:t>
            </w:r>
            <w:r w:rsidRPr="009A4C50">
              <w:rPr>
                <w:rFonts w:asciiTheme="minorHAnsi" w:hAnsiTheme="minorHAnsi" w:cstheme="minorHAnsi"/>
              </w:rPr>
              <w:t>acilitate annual operational audit plan.</w:t>
            </w:r>
          </w:p>
        </w:tc>
        <w:tc>
          <w:tcPr>
            <w:tcW w:w="1701" w:type="dxa"/>
          </w:tcPr>
          <w:p w14:paraId="0F6512B4" w14:textId="77777777" w:rsidR="006D6E3D" w:rsidRPr="009A4C50" w:rsidRDefault="006D6E3D" w:rsidP="00DF4A82">
            <w:pPr>
              <w:rPr>
                <w:rFonts w:asciiTheme="minorHAnsi" w:hAnsiTheme="minorHAnsi" w:cstheme="minorHAnsi"/>
              </w:rPr>
            </w:pPr>
          </w:p>
        </w:tc>
      </w:tr>
      <w:tr w:rsidR="006D6E3D" w:rsidRPr="00AD55C4" w14:paraId="5AD30727" w14:textId="77777777" w:rsidTr="00387842">
        <w:tc>
          <w:tcPr>
            <w:tcW w:w="851" w:type="dxa"/>
          </w:tcPr>
          <w:p w14:paraId="2C2BC85D" w14:textId="1E513A0C" w:rsidR="006D6E3D" w:rsidRPr="009A4C50" w:rsidRDefault="006D6E3D" w:rsidP="00DF4A82">
            <w:pPr>
              <w:contextualSpacing/>
              <w:rPr>
                <w:rFonts w:asciiTheme="minorHAnsi" w:hAnsiTheme="minorHAnsi" w:cstheme="minorHAnsi"/>
              </w:rPr>
            </w:pPr>
            <w:r>
              <w:rPr>
                <w:rFonts w:asciiTheme="minorHAnsi" w:hAnsiTheme="minorHAnsi" w:cstheme="minorHAnsi"/>
              </w:rPr>
              <w:t>20</w:t>
            </w:r>
          </w:p>
        </w:tc>
        <w:tc>
          <w:tcPr>
            <w:tcW w:w="6946" w:type="dxa"/>
            <w:gridSpan w:val="2"/>
          </w:tcPr>
          <w:p w14:paraId="26B26CFB" w14:textId="68C7A08B" w:rsidR="006D6E3D" w:rsidRPr="009A4C50" w:rsidRDefault="006D6E3D" w:rsidP="00DF4A82">
            <w:pPr>
              <w:contextualSpacing/>
              <w:rPr>
                <w:rFonts w:asciiTheme="minorHAnsi" w:hAnsiTheme="minorHAnsi" w:cstheme="minorHAnsi"/>
              </w:rPr>
            </w:pPr>
            <w:r>
              <w:rPr>
                <w:rFonts w:asciiTheme="minorHAnsi" w:hAnsiTheme="minorHAnsi" w:cstheme="minorHAnsi"/>
              </w:rPr>
              <w:t>M</w:t>
            </w:r>
            <w:r w:rsidRPr="009A4C50">
              <w:rPr>
                <w:rFonts w:asciiTheme="minorHAnsi" w:hAnsiTheme="minorHAnsi" w:cstheme="minorHAnsi"/>
              </w:rPr>
              <w:t>aintain electronic audit working papers.</w:t>
            </w:r>
          </w:p>
        </w:tc>
        <w:tc>
          <w:tcPr>
            <w:tcW w:w="1701" w:type="dxa"/>
          </w:tcPr>
          <w:p w14:paraId="260BA0D1" w14:textId="77777777" w:rsidR="006D6E3D" w:rsidRPr="009A4C50" w:rsidRDefault="006D6E3D" w:rsidP="00DF4A82">
            <w:pPr>
              <w:rPr>
                <w:rFonts w:asciiTheme="minorHAnsi" w:hAnsiTheme="minorHAnsi" w:cstheme="minorHAnsi"/>
              </w:rPr>
            </w:pPr>
          </w:p>
        </w:tc>
      </w:tr>
      <w:tr w:rsidR="006D6E3D" w:rsidRPr="00AD55C4" w14:paraId="4E439295" w14:textId="77777777" w:rsidTr="00387842">
        <w:tc>
          <w:tcPr>
            <w:tcW w:w="851" w:type="dxa"/>
          </w:tcPr>
          <w:p w14:paraId="6CC64971" w14:textId="4540AED2"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2</w:t>
            </w:r>
            <w:r>
              <w:rPr>
                <w:rFonts w:asciiTheme="minorHAnsi" w:hAnsiTheme="minorHAnsi" w:cstheme="minorHAnsi"/>
              </w:rPr>
              <w:t>1</w:t>
            </w:r>
          </w:p>
        </w:tc>
        <w:tc>
          <w:tcPr>
            <w:tcW w:w="6946" w:type="dxa"/>
            <w:gridSpan w:val="2"/>
          </w:tcPr>
          <w:p w14:paraId="0DFC71EF" w14:textId="2BF55CB9" w:rsidR="006D6E3D" w:rsidRPr="009A4C50" w:rsidRDefault="006D6E3D" w:rsidP="00DF4A82">
            <w:pPr>
              <w:contextualSpacing/>
              <w:rPr>
                <w:rFonts w:asciiTheme="minorHAnsi" w:hAnsiTheme="minorHAnsi" w:cstheme="minorHAnsi"/>
              </w:rPr>
            </w:pPr>
            <w:r>
              <w:rPr>
                <w:rFonts w:asciiTheme="minorHAnsi" w:hAnsiTheme="minorHAnsi" w:cstheme="minorHAnsi"/>
              </w:rPr>
              <w:t>P</w:t>
            </w:r>
            <w:r w:rsidRPr="009A4C50">
              <w:rPr>
                <w:rFonts w:asciiTheme="minorHAnsi" w:hAnsiTheme="minorHAnsi" w:cstheme="minorHAnsi"/>
              </w:rPr>
              <w:t>rovide real-time monitoring and reporting.</w:t>
            </w:r>
          </w:p>
        </w:tc>
        <w:tc>
          <w:tcPr>
            <w:tcW w:w="1701" w:type="dxa"/>
          </w:tcPr>
          <w:p w14:paraId="28AB974C" w14:textId="77777777" w:rsidR="006D6E3D" w:rsidRPr="009A4C50" w:rsidRDefault="006D6E3D" w:rsidP="00DF4A82">
            <w:pPr>
              <w:rPr>
                <w:rFonts w:asciiTheme="minorHAnsi" w:hAnsiTheme="minorHAnsi" w:cstheme="minorHAnsi"/>
              </w:rPr>
            </w:pPr>
          </w:p>
        </w:tc>
      </w:tr>
      <w:tr w:rsidR="006D6E3D" w:rsidRPr="00AD55C4" w14:paraId="1245A564" w14:textId="77777777" w:rsidTr="00387842">
        <w:tc>
          <w:tcPr>
            <w:tcW w:w="851" w:type="dxa"/>
          </w:tcPr>
          <w:p w14:paraId="115B4A54" w14:textId="049E0754"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2</w:t>
            </w:r>
            <w:r>
              <w:rPr>
                <w:rFonts w:asciiTheme="minorHAnsi" w:hAnsiTheme="minorHAnsi" w:cstheme="minorHAnsi"/>
              </w:rPr>
              <w:t>2</w:t>
            </w:r>
          </w:p>
        </w:tc>
        <w:tc>
          <w:tcPr>
            <w:tcW w:w="6946" w:type="dxa"/>
            <w:gridSpan w:val="2"/>
          </w:tcPr>
          <w:p w14:paraId="763F3714" w14:textId="1F27E76E" w:rsidR="006D6E3D" w:rsidRPr="009A4C50" w:rsidRDefault="006D6E3D" w:rsidP="00DF4A82">
            <w:pPr>
              <w:contextualSpacing/>
              <w:rPr>
                <w:rFonts w:asciiTheme="minorHAnsi" w:hAnsiTheme="minorHAnsi" w:cstheme="minorHAnsi"/>
              </w:rPr>
            </w:pPr>
            <w:r>
              <w:rPr>
                <w:rFonts w:asciiTheme="minorHAnsi" w:hAnsiTheme="minorHAnsi" w:cstheme="minorHAnsi"/>
              </w:rPr>
              <w:t>P</w:t>
            </w:r>
            <w:r w:rsidRPr="009A4C50">
              <w:rPr>
                <w:rFonts w:asciiTheme="minorHAnsi" w:hAnsiTheme="minorHAnsi" w:cstheme="minorHAnsi"/>
              </w:rPr>
              <w:t>rovide separate datasets for external auditor findings, internal auditor findings, compliance auditor findings and investigations.</w:t>
            </w:r>
          </w:p>
        </w:tc>
        <w:tc>
          <w:tcPr>
            <w:tcW w:w="1701" w:type="dxa"/>
          </w:tcPr>
          <w:p w14:paraId="7230EDCD" w14:textId="77777777" w:rsidR="006D6E3D" w:rsidRPr="009A4C50" w:rsidRDefault="006D6E3D" w:rsidP="00DF4A82">
            <w:pPr>
              <w:rPr>
                <w:rFonts w:asciiTheme="minorHAnsi" w:hAnsiTheme="minorHAnsi" w:cstheme="minorHAnsi"/>
              </w:rPr>
            </w:pPr>
          </w:p>
        </w:tc>
      </w:tr>
      <w:tr w:rsidR="006D6E3D" w:rsidRPr="00AD55C4" w14:paraId="7A765C75" w14:textId="77777777" w:rsidTr="00387842">
        <w:tc>
          <w:tcPr>
            <w:tcW w:w="851" w:type="dxa"/>
          </w:tcPr>
          <w:p w14:paraId="14E6A155" w14:textId="227B4E70"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2</w:t>
            </w:r>
            <w:r>
              <w:rPr>
                <w:rFonts w:asciiTheme="minorHAnsi" w:hAnsiTheme="minorHAnsi" w:cstheme="minorHAnsi"/>
              </w:rPr>
              <w:t>3</w:t>
            </w:r>
          </w:p>
        </w:tc>
        <w:tc>
          <w:tcPr>
            <w:tcW w:w="6946" w:type="dxa"/>
            <w:gridSpan w:val="2"/>
          </w:tcPr>
          <w:p w14:paraId="6EC7EF9A" w14:textId="307B113D" w:rsidR="006D6E3D" w:rsidRPr="009A4C50" w:rsidRDefault="006D6E3D" w:rsidP="00DF4A82">
            <w:pPr>
              <w:contextualSpacing/>
              <w:rPr>
                <w:rFonts w:asciiTheme="minorHAnsi" w:hAnsiTheme="minorHAnsi" w:cstheme="minorHAnsi"/>
              </w:rPr>
            </w:pPr>
            <w:r>
              <w:rPr>
                <w:rFonts w:asciiTheme="minorHAnsi" w:hAnsiTheme="minorHAnsi" w:cstheme="minorHAnsi"/>
              </w:rPr>
              <w:t>P</w:t>
            </w:r>
            <w:r w:rsidRPr="009A4C50">
              <w:rPr>
                <w:rFonts w:asciiTheme="minorHAnsi" w:hAnsiTheme="minorHAnsi" w:cstheme="minorHAnsi"/>
              </w:rPr>
              <w:t>rovide platform for multiple users to view reports.</w:t>
            </w:r>
          </w:p>
        </w:tc>
        <w:tc>
          <w:tcPr>
            <w:tcW w:w="1701" w:type="dxa"/>
          </w:tcPr>
          <w:p w14:paraId="073FC9DB" w14:textId="77777777" w:rsidR="006D6E3D" w:rsidRPr="009A4C50" w:rsidRDefault="006D6E3D" w:rsidP="00DF4A82">
            <w:pPr>
              <w:rPr>
                <w:rFonts w:asciiTheme="minorHAnsi" w:hAnsiTheme="minorHAnsi" w:cstheme="minorHAnsi"/>
              </w:rPr>
            </w:pPr>
          </w:p>
        </w:tc>
      </w:tr>
      <w:tr w:rsidR="006D6E3D" w:rsidRPr="00AD55C4" w14:paraId="31DE10CB" w14:textId="77777777" w:rsidTr="00387842">
        <w:tc>
          <w:tcPr>
            <w:tcW w:w="851" w:type="dxa"/>
          </w:tcPr>
          <w:p w14:paraId="29C5F010" w14:textId="0ED308F5"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2</w:t>
            </w:r>
            <w:r>
              <w:rPr>
                <w:rFonts w:asciiTheme="minorHAnsi" w:hAnsiTheme="minorHAnsi" w:cstheme="minorHAnsi"/>
              </w:rPr>
              <w:t>4</w:t>
            </w:r>
          </w:p>
        </w:tc>
        <w:tc>
          <w:tcPr>
            <w:tcW w:w="6946" w:type="dxa"/>
            <w:gridSpan w:val="2"/>
          </w:tcPr>
          <w:p w14:paraId="29975D85" w14:textId="38264502" w:rsidR="006D6E3D" w:rsidRPr="009A4C50" w:rsidRDefault="006D6E3D" w:rsidP="00DF4A82">
            <w:pPr>
              <w:contextualSpacing/>
              <w:rPr>
                <w:rFonts w:asciiTheme="minorHAnsi" w:hAnsiTheme="minorHAnsi" w:cstheme="minorHAnsi"/>
              </w:rPr>
            </w:pPr>
            <w:r>
              <w:rPr>
                <w:rFonts w:asciiTheme="minorHAnsi" w:hAnsiTheme="minorHAnsi" w:cstheme="minorHAnsi"/>
              </w:rPr>
              <w:t>S</w:t>
            </w:r>
            <w:r w:rsidRPr="009A4C50">
              <w:rPr>
                <w:rFonts w:asciiTheme="minorHAnsi" w:hAnsiTheme="minorHAnsi" w:cstheme="minorHAnsi"/>
              </w:rPr>
              <w:t>ub-components of the solution (if applicable) must be interoperable with each other.</w:t>
            </w:r>
          </w:p>
        </w:tc>
        <w:tc>
          <w:tcPr>
            <w:tcW w:w="1701" w:type="dxa"/>
          </w:tcPr>
          <w:p w14:paraId="2EEB8AA3" w14:textId="77777777" w:rsidR="006D6E3D" w:rsidRPr="009A4C50" w:rsidRDefault="006D6E3D" w:rsidP="00DF4A82">
            <w:pPr>
              <w:rPr>
                <w:rFonts w:asciiTheme="minorHAnsi" w:hAnsiTheme="minorHAnsi" w:cstheme="minorHAnsi"/>
              </w:rPr>
            </w:pPr>
          </w:p>
        </w:tc>
      </w:tr>
      <w:tr w:rsidR="006D6E3D" w:rsidRPr="00AD55C4" w14:paraId="5EBD8940" w14:textId="77777777" w:rsidTr="00387842">
        <w:tc>
          <w:tcPr>
            <w:tcW w:w="851" w:type="dxa"/>
          </w:tcPr>
          <w:p w14:paraId="2F370FBE" w14:textId="23B70AEB" w:rsidR="006D6E3D" w:rsidRPr="009A4C50" w:rsidRDefault="006D6E3D" w:rsidP="00DF4A82">
            <w:pPr>
              <w:contextualSpacing/>
              <w:rPr>
                <w:rFonts w:asciiTheme="minorHAnsi" w:hAnsiTheme="minorHAnsi" w:cstheme="minorHAnsi"/>
              </w:rPr>
            </w:pPr>
            <w:r w:rsidRPr="009A4C50">
              <w:rPr>
                <w:rFonts w:asciiTheme="minorHAnsi" w:hAnsiTheme="minorHAnsi" w:cstheme="minorHAnsi"/>
              </w:rPr>
              <w:t>2</w:t>
            </w:r>
            <w:r>
              <w:rPr>
                <w:rFonts w:asciiTheme="minorHAnsi" w:hAnsiTheme="minorHAnsi" w:cstheme="minorHAnsi"/>
              </w:rPr>
              <w:t>5</w:t>
            </w:r>
          </w:p>
        </w:tc>
        <w:tc>
          <w:tcPr>
            <w:tcW w:w="6946" w:type="dxa"/>
            <w:gridSpan w:val="2"/>
          </w:tcPr>
          <w:p w14:paraId="6E63B740" w14:textId="6FC244EB" w:rsidR="006D6E3D" w:rsidRPr="009A4C50" w:rsidRDefault="006D6E3D" w:rsidP="00DF4A82">
            <w:pPr>
              <w:contextualSpacing/>
              <w:rPr>
                <w:rFonts w:asciiTheme="minorHAnsi" w:hAnsiTheme="minorHAnsi" w:cstheme="minorHAnsi"/>
              </w:rPr>
            </w:pPr>
            <w:r>
              <w:rPr>
                <w:rFonts w:asciiTheme="minorHAnsi" w:hAnsiTheme="minorHAnsi" w:cstheme="minorHAnsi"/>
              </w:rPr>
              <w:t>P</w:t>
            </w:r>
            <w:r w:rsidRPr="009A4C50">
              <w:rPr>
                <w:rFonts w:asciiTheme="minorHAnsi" w:hAnsiTheme="minorHAnsi" w:cstheme="minorHAnsi"/>
              </w:rPr>
              <w:t>rovide for a data capturing functionality that will ensure data is captured in data groups and not visible between users of different groups.</w:t>
            </w:r>
          </w:p>
        </w:tc>
        <w:tc>
          <w:tcPr>
            <w:tcW w:w="1701" w:type="dxa"/>
          </w:tcPr>
          <w:p w14:paraId="0279FA2E" w14:textId="77777777" w:rsidR="006D6E3D" w:rsidRPr="009A4C50" w:rsidRDefault="006D6E3D" w:rsidP="00DF4A82">
            <w:pPr>
              <w:rPr>
                <w:rFonts w:asciiTheme="minorHAnsi" w:hAnsiTheme="minorHAnsi" w:cstheme="minorHAnsi"/>
              </w:rPr>
            </w:pPr>
          </w:p>
        </w:tc>
      </w:tr>
      <w:bookmarkEnd w:id="133"/>
    </w:tbl>
    <w:p w14:paraId="12F325BF" w14:textId="77777777" w:rsidR="00AD55C4" w:rsidRDefault="00AD55C4" w:rsidP="00292A86">
      <w:pPr>
        <w:rPr>
          <w:b/>
          <w:bCs/>
          <w:lang w:val="en-GB"/>
        </w:rPr>
      </w:pPr>
    </w:p>
    <w:p w14:paraId="01EE467D" w14:textId="77777777" w:rsidR="00EC6346" w:rsidRPr="00BD6455" w:rsidRDefault="00EC6346" w:rsidP="00EC6346">
      <w:pPr>
        <w:spacing w:after="0" w:line="240" w:lineRule="auto"/>
        <w:rPr>
          <w:rFonts w:eastAsia="Times New Roman" w:cs="Calibri Light"/>
        </w:rPr>
      </w:pPr>
      <w:r w:rsidRPr="00A242E8">
        <w:rPr>
          <w:rFonts w:ascii="Calibri" w:eastAsia="Times New Roman" w:hAnsi="Calibri" w:cs="Calibri"/>
        </w:rPr>
        <w:t>I</w:t>
      </w:r>
      <w:r w:rsidRPr="00BD6455">
        <w:rPr>
          <w:rFonts w:eastAsia="Times New Roman" w:cs="Calibri Light"/>
        </w:rPr>
        <w:t xml:space="preserve">, the bidder (Full names) …………………………………………………………. representing (company </w:t>
      </w:r>
    </w:p>
    <w:p w14:paraId="2D12CF8D" w14:textId="77777777" w:rsidR="00EC6346" w:rsidRPr="00BD6455" w:rsidRDefault="00EC6346" w:rsidP="00EC6346">
      <w:pPr>
        <w:spacing w:after="0" w:line="240" w:lineRule="auto"/>
        <w:rPr>
          <w:rFonts w:eastAsia="Times New Roman" w:cs="Calibri Light"/>
        </w:rPr>
      </w:pPr>
    </w:p>
    <w:p w14:paraId="45B11929" w14:textId="77777777" w:rsidR="00EC6346" w:rsidRPr="00BD6455" w:rsidRDefault="00EC6346" w:rsidP="00EC6346">
      <w:pPr>
        <w:spacing w:after="0" w:line="240" w:lineRule="auto"/>
        <w:rPr>
          <w:rFonts w:eastAsia="Times New Roman" w:cs="Calibri Light"/>
        </w:rPr>
      </w:pPr>
      <w:r w:rsidRPr="00BD6455">
        <w:rPr>
          <w:rFonts w:eastAsia="Times New Roman" w:cs="Calibri Light"/>
        </w:rPr>
        <w:t>name) …………………………………………………………</w:t>
      </w:r>
      <w:proofErr w:type="gramStart"/>
      <w:r w:rsidRPr="00BD6455">
        <w:rPr>
          <w:rFonts w:eastAsia="Times New Roman" w:cs="Calibri Light"/>
        </w:rPr>
        <w:t>…..</w:t>
      </w:r>
      <w:proofErr w:type="gramEnd"/>
      <w:r w:rsidRPr="00BD6455">
        <w:rPr>
          <w:rFonts w:eastAsia="Times New Roman" w:cs="Calibri Light"/>
        </w:rPr>
        <w:t xml:space="preserve"> Hereby confirm that I comply with the above </w:t>
      </w:r>
    </w:p>
    <w:p w14:paraId="361F0892" w14:textId="77777777" w:rsidR="00EC6346" w:rsidRDefault="00EC6346" w:rsidP="00EC6346">
      <w:pPr>
        <w:spacing w:after="0" w:line="240" w:lineRule="auto"/>
        <w:rPr>
          <w:rFonts w:eastAsia="Times New Roman" w:cs="Calibri Light"/>
          <w:b/>
          <w:bCs/>
        </w:rPr>
      </w:pPr>
    </w:p>
    <w:p w14:paraId="5F98983D" w14:textId="473E4B17" w:rsidR="00EC6346" w:rsidRPr="00BD6455" w:rsidRDefault="00EC6346" w:rsidP="00EC6346">
      <w:pPr>
        <w:spacing w:after="0" w:line="240" w:lineRule="auto"/>
        <w:rPr>
          <w:rFonts w:eastAsia="Times New Roman" w:cs="Calibri Light"/>
        </w:rPr>
      </w:pPr>
      <w:r w:rsidRPr="0027713B">
        <w:rPr>
          <w:rFonts w:eastAsia="Times New Roman" w:cs="Calibri Light"/>
          <w:b/>
          <w:bCs/>
        </w:rPr>
        <w:t>Technical</w:t>
      </w:r>
      <w:r w:rsidR="006D6E3D">
        <w:rPr>
          <w:rFonts w:eastAsia="Times New Roman" w:cs="Calibri Light"/>
          <w:b/>
          <w:bCs/>
        </w:rPr>
        <w:t xml:space="preserve"> </w:t>
      </w:r>
      <w:r w:rsidRPr="0027713B">
        <w:rPr>
          <w:rFonts w:eastAsia="Times New Roman" w:cs="Calibri Light"/>
          <w:b/>
          <w:bCs/>
        </w:rPr>
        <w:t>Functional</w:t>
      </w:r>
      <w:r w:rsidR="006D6E3D">
        <w:rPr>
          <w:rFonts w:eastAsia="Times New Roman" w:cs="Calibri Light"/>
          <w:b/>
          <w:bCs/>
        </w:rPr>
        <w:t>/Product</w:t>
      </w:r>
      <w:r w:rsidRPr="0027713B">
        <w:rPr>
          <w:rFonts w:eastAsia="Times New Roman" w:cs="Calibri Light"/>
          <w:b/>
          <w:bCs/>
        </w:rPr>
        <w:t xml:space="preserve"> Requirements</w:t>
      </w:r>
      <w:r w:rsidRPr="005D1EA4">
        <w:rPr>
          <w:rFonts w:eastAsia="Times New Roman" w:cs="Calibri Light"/>
        </w:rPr>
        <w:t xml:space="preserve"> and</w:t>
      </w:r>
      <w:r w:rsidRPr="00BD6455">
        <w:rPr>
          <w:rFonts w:eastAsia="Times New Roman" w:cs="Calibri Light"/>
        </w:rPr>
        <w:t xml:space="preserve"> understand that it will form part of the contract and is</w:t>
      </w:r>
      <w:r>
        <w:rPr>
          <w:rFonts w:eastAsia="Times New Roman" w:cs="Calibri Light"/>
        </w:rPr>
        <w:t xml:space="preserve"> </w:t>
      </w:r>
      <w:r w:rsidRPr="00BD6455">
        <w:rPr>
          <w:rFonts w:eastAsia="Times New Roman" w:cs="Calibri Light"/>
        </w:rPr>
        <w:t>legally binding.</w:t>
      </w:r>
    </w:p>
    <w:p w14:paraId="7C1535C5" w14:textId="77777777" w:rsidR="00EC6346" w:rsidRPr="00BD6455" w:rsidRDefault="00EC6346" w:rsidP="00EC6346">
      <w:pPr>
        <w:spacing w:after="0" w:line="240" w:lineRule="auto"/>
        <w:rPr>
          <w:rFonts w:eastAsia="Times New Roman" w:cs="Calibri Light"/>
        </w:rPr>
      </w:pPr>
    </w:p>
    <w:p w14:paraId="54BCD00F" w14:textId="77777777" w:rsidR="00EC6346" w:rsidRPr="00BD6455" w:rsidRDefault="00EC6346" w:rsidP="00EC6346">
      <w:pPr>
        <w:spacing w:after="0" w:line="240" w:lineRule="auto"/>
        <w:rPr>
          <w:rFonts w:eastAsia="Times New Roman" w:cs="Calibri Light"/>
        </w:rPr>
      </w:pPr>
      <w:proofErr w:type="gramStart"/>
      <w:r w:rsidRPr="00BD6455">
        <w:rPr>
          <w:rFonts w:eastAsia="Times New Roman" w:cs="Calibri Light"/>
        </w:rPr>
        <w:t>Thus</w:t>
      </w:r>
      <w:proofErr w:type="gramEnd"/>
      <w:r w:rsidRPr="00BD6455">
        <w:rPr>
          <w:rFonts w:eastAsia="Times New Roman" w:cs="Calibri Light"/>
        </w:rPr>
        <w:t xml:space="preserve"> done and signed at …………………………………</w:t>
      </w:r>
      <w:proofErr w:type="gramStart"/>
      <w:r w:rsidRPr="00BD6455">
        <w:rPr>
          <w:rFonts w:eastAsia="Times New Roman" w:cs="Calibri Light"/>
        </w:rPr>
        <w:t>…..</w:t>
      </w:r>
      <w:proofErr w:type="gramEnd"/>
      <w:r w:rsidRPr="00BD6455">
        <w:rPr>
          <w:rFonts w:eastAsia="Times New Roman" w:cs="Calibri Light"/>
        </w:rPr>
        <w:t xml:space="preserve"> On this………day of…………</w:t>
      </w:r>
      <w:proofErr w:type="gramStart"/>
      <w:r w:rsidRPr="00BD6455">
        <w:rPr>
          <w:rFonts w:eastAsia="Times New Roman" w:cs="Calibri Light"/>
        </w:rPr>
        <w:t>…..</w:t>
      </w:r>
      <w:proofErr w:type="gramEnd"/>
      <w:r w:rsidRPr="00BD6455">
        <w:rPr>
          <w:rFonts w:eastAsia="Times New Roman" w:cs="Calibri Light"/>
        </w:rPr>
        <w:t xml:space="preserve">….20…. </w:t>
      </w:r>
    </w:p>
    <w:p w14:paraId="6A86B546" w14:textId="77777777" w:rsidR="00EC6346" w:rsidRPr="00BD6455" w:rsidRDefault="00EC6346" w:rsidP="00EC6346">
      <w:pPr>
        <w:spacing w:after="0" w:line="240" w:lineRule="auto"/>
        <w:rPr>
          <w:rFonts w:eastAsia="Times New Roman" w:cs="Calibri Light"/>
        </w:rPr>
      </w:pPr>
    </w:p>
    <w:p w14:paraId="4CE538DD" w14:textId="77777777" w:rsidR="00EC6346" w:rsidRPr="00BD6455" w:rsidRDefault="00EC6346" w:rsidP="00EC6346">
      <w:pPr>
        <w:spacing w:after="0" w:line="240" w:lineRule="auto"/>
        <w:rPr>
          <w:rFonts w:eastAsia="Times New Roman" w:cs="Calibri Light"/>
        </w:rPr>
      </w:pPr>
      <w:r w:rsidRPr="00BD6455">
        <w:rPr>
          <w:rFonts w:eastAsia="Times New Roman" w:cs="Calibri Light"/>
        </w:rPr>
        <w:t>……………………………….</w:t>
      </w:r>
      <w:r w:rsidRPr="00BD6455">
        <w:rPr>
          <w:rFonts w:eastAsia="Times New Roman" w:cs="Calibri Light"/>
        </w:rPr>
        <w:tab/>
      </w:r>
      <w:r w:rsidRPr="00BD6455">
        <w:rPr>
          <w:rFonts w:eastAsia="Times New Roman" w:cs="Calibri Light"/>
        </w:rPr>
        <w:tab/>
      </w:r>
      <w:r w:rsidRPr="00BD6455">
        <w:rPr>
          <w:rFonts w:eastAsia="Times New Roman" w:cs="Calibri Light"/>
        </w:rPr>
        <w:tab/>
      </w:r>
      <w:r w:rsidRPr="00BD6455">
        <w:rPr>
          <w:rFonts w:eastAsia="Times New Roman" w:cs="Calibri Light"/>
        </w:rPr>
        <w:tab/>
      </w:r>
      <w:r w:rsidRPr="00BD6455">
        <w:rPr>
          <w:rFonts w:eastAsia="Times New Roman" w:cs="Calibri Light"/>
        </w:rPr>
        <w:tab/>
      </w:r>
      <w:r w:rsidRPr="00BD6455">
        <w:rPr>
          <w:rFonts w:eastAsia="Times New Roman" w:cs="Calibri Light"/>
        </w:rPr>
        <w:tab/>
      </w:r>
      <w:r w:rsidRPr="00BD6455">
        <w:rPr>
          <w:rFonts w:eastAsia="Times New Roman" w:cs="Calibri Light"/>
        </w:rPr>
        <w:tab/>
      </w:r>
      <w:r w:rsidRPr="00BD6455">
        <w:rPr>
          <w:rFonts w:eastAsia="Times New Roman" w:cs="Calibri Light"/>
        </w:rPr>
        <w:tab/>
      </w:r>
    </w:p>
    <w:p w14:paraId="10C3487C" w14:textId="77777777" w:rsidR="00EC6346" w:rsidRPr="00BD6455" w:rsidRDefault="00EC6346" w:rsidP="00EC6346">
      <w:pPr>
        <w:spacing w:after="0" w:line="240" w:lineRule="auto"/>
        <w:rPr>
          <w:rFonts w:eastAsia="Times New Roman" w:cs="Calibri Light"/>
        </w:rPr>
      </w:pPr>
      <w:r w:rsidRPr="00BD6455">
        <w:rPr>
          <w:rFonts w:eastAsia="Times New Roman" w:cs="Calibri Light"/>
        </w:rPr>
        <w:t>Signature</w:t>
      </w:r>
    </w:p>
    <w:p w14:paraId="2EC07A7D" w14:textId="77777777" w:rsidR="00EC6346" w:rsidRDefault="00EC6346" w:rsidP="00EC6346">
      <w:pPr>
        <w:spacing w:after="0" w:line="240" w:lineRule="auto"/>
      </w:pPr>
      <w:r w:rsidRPr="00BD6455">
        <w:rPr>
          <w:rFonts w:eastAsia="Times New Roman" w:cs="Calibri Light"/>
        </w:rPr>
        <w:t>Designation:</w:t>
      </w:r>
    </w:p>
    <w:p w14:paraId="615824AB" w14:textId="77777777" w:rsidR="00AD55C4" w:rsidRDefault="00AD55C4" w:rsidP="00292A86">
      <w:pPr>
        <w:rPr>
          <w:b/>
          <w:bCs/>
          <w:lang w:val="en-GB"/>
        </w:rPr>
      </w:pPr>
    </w:p>
    <w:p w14:paraId="5A154254" w14:textId="501B5DBD" w:rsidR="00811091" w:rsidRPr="00BC4635" w:rsidRDefault="000E14DD" w:rsidP="000F7540">
      <w:pPr>
        <w:ind w:left="1377"/>
        <w:rPr>
          <w:rFonts w:ascii="Calibri" w:hAnsi="Calibri" w:cs="Calibri"/>
          <w:highlight w:val="yellow"/>
        </w:rPr>
      </w:pPr>
      <w:r w:rsidRPr="009A4C50">
        <w:rPr>
          <w:b/>
          <w:bCs/>
          <w:lang w:val="en-GB"/>
        </w:rPr>
        <w:t xml:space="preserve"> </w:t>
      </w:r>
      <w:bookmarkEnd w:id="128"/>
      <w:bookmarkEnd w:id="129"/>
      <w:bookmarkEnd w:id="130"/>
      <w:bookmarkEnd w:id="131"/>
      <w:bookmarkEnd w:id="132"/>
    </w:p>
    <w:p w14:paraId="7C9E6AF3" w14:textId="77777777" w:rsidR="00811091" w:rsidRPr="00BC4635" w:rsidRDefault="00811091" w:rsidP="000F7540">
      <w:pPr>
        <w:ind w:left="1377"/>
        <w:rPr>
          <w:rFonts w:ascii="Calibri" w:hAnsi="Calibri" w:cs="Calibri"/>
          <w:highlight w:val="yellow"/>
        </w:rPr>
      </w:pPr>
    </w:p>
    <w:bookmarkEnd w:id="3"/>
    <w:bookmarkEnd w:id="4"/>
    <w:bookmarkEnd w:id="5"/>
    <w:bookmarkEnd w:id="6"/>
    <w:p w14:paraId="186BD236" w14:textId="77777777" w:rsidR="00D826CA" w:rsidRDefault="00D826CA" w:rsidP="00EC6346">
      <w:pPr>
        <w:pStyle w:val="ListParagraph"/>
        <w:ind w:left="1134"/>
        <w:rPr>
          <w:b/>
          <w:bCs/>
        </w:rPr>
      </w:pPr>
    </w:p>
    <w:p w14:paraId="41441A8C" w14:textId="77777777" w:rsidR="00EA3D09" w:rsidRDefault="00EA3D09" w:rsidP="00EC6346">
      <w:pPr>
        <w:pStyle w:val="ListParagraph"/>
        <w:ind w:left="1134"/>
        <w:rPr>
          <w:b/>
          <w:bCs/>
        </w:rPr>
      </w:pPr>
    </w:p>
    <w:p w14:paraId="0DB3EA71" w14:textId="77777777" w:rsidR="00EA3D09" w:rsidRDefault="00EA3D09" w:rsidP="00EC6346">
      <w:pPr>
        <w:pStyle w:val="ListParagraph"/>
        <w:ind w:left="1134"/>
        <w:rPr>
          <w:b/>
          <w:bCs/>
        </w:rPr>
      </w:pPr>
    </w:p>
    <w:p w14:paraId="0476F721" w14:textId="77777777" w:rsidR="00EA3D09" w:rsidRDefault="00EA3D09" w:rsidP="00EC6346">
      <w:pPr>
        <w:pStyle w:val="ListParagraph"/>
        <w:ind w:left="1134"/>
        <w:rPr>
          <w:b/>
          <w:bCs/>
        </w:rPr>
      </w:pPr>
    </w:p>
    <w:p w14:paraId="272976F2" w14:textId="77777777" w:rsidR="00EA3D09" w:rsidRDefault="00EA3D09" w:rsidP="00EC6346">
      <w:pPr>
        <w:pStyle w:val="ListParagraph"/>
        <w:ind w:left="1134"/>
        <w:rPr>
          <w:b/>
          <w:bCs/>
        </w:rPr>
      </w:pPr>
    </w:p>
    <w:p w14:paraId="2486F7FD" w14:textId="77777777" w:rsidR="00EA3D09" w:rsidRDefault="00EA3D09" w:rsidP="00EC6346">
      <w:pPr>
        <w:pStyle w:val="ListParagraph"/>
        <w:ind w:left="1134"/>
        <w:rPr>
          <w:b/>
          <w:bCs/>
        </w:rPr>
      </w:pPr>
    </w:p>
    <w:p w14:paraId="34C22C51" w14:textId="77777777" w:rsidR="00EA3D09" w:rsidRDefault="00EA3D09" w:rsidP="00EC6346">
      <w:pPr>
        <w:pStyle w:val="ListParagraph"/>
        <w:ind w:left="1134"/>
        <w:rPr>
          <w:b/>
          <w:bCs/>
        </w:rPr>
      </w:pPr>
    </w:p>
    <w:p w14:paraId="439C9AFA" w14:textId="77777777" w:rsidR="00EA3D09" w:rsidRDefault="00EA3D09" w:rsidP="00EC6346">
      <w:pPr>
        <w:pStyle w:val="ListParagraph"/>
        <w:ind w:left="1134"/>
        <w:rPr>
          <w:b/>
          <w:bCs/>
        </w:rPr>
      </w:pPr>
    </w:p>
    <w:p w14:paraId="5EA1FDAA" w14:textId="77777777" w:rsidR="00EA3D09" w:rsidRDefault="00EA3D09" w:rsidP="00EC6346">
      <w:pPr>
        <w:pStyle w:val="ListParagraph"/>
        <w:ind w:left="1134"/>
        <w:rPr>
          <w:b/>
          <w:bCs/>
        </w:rPr>
      </w:pPr>
    </w:p>
    <w:p w14:paraId="516DD9ED" w14:textId="77777777" w:rsidR="00EA3D09" w:rsidRDefault="00EA3D09" w:rsidP="00EC6346">
      <w:pPr>
        <w:pStyle w:val="ListParagraph"/>
        <w:ind w:left="1134"/>
        <w:rPr>
          <w:b/>
          <w:bCs/>
        </w:rPr>
      </w:pPr>
    </w:p>
    <w:p w14:paraId="052FAD54" w14:textId="77777777" w:rsidR="00EA3D09" w:rsidRDefault="00EA3D09" w:rsidP="00EC6346">
      <w:pPr>
        <w:pStyle w:val="ListParagraph"/>
        <w:ind w:left="1134"/>
        <w:rPr>
          <w:b/>
          <w:bCs/>
        </w:rPr>
      </w:pPr>
    </w:p>
    <w:p w14:paraId="4642487F" w14:textId="77777777" w:rsidR="00EA3D09" w:rsidRDefault="00EA3D09" w:rsidP="00EC6346">
      <w:pPr>
        <w:pStyle w:val="ListParagraph"/>
        <w:ind w:left="1134"/>
        <w:rPr>
          <w:b/>
          <w:bCs/>
        </w:rPr>
      </w:pPr>
    </w:p>
    <w:p w14:paraId="2C8E6E65" w14:textId="77777777" w:rsidR="00EA3D09" w:rsidRDefault="00EA3D09" w:rsidP="00EC6346">
      <w:pPr>
        <w:pStyle w:val="ListParagraph"/>
        <w:ind w:left="1134"/>
        <w:rPr>
          <w:b/>
          <w:bCs/>
        </w:rPr>
      </w:pPr>
    </w:p>
    <w:p w14:paraId="7332058B" w14:textId="77777777" w:rsidR="00EA3D09" w:rsidRDefault="00EA3D09" w:rsidP="00EC6346">
      <w:pPr>
        <w:pStyle w:val="ListParagraph"/>
        <w:ind w:left="1134"/>
        <w:rPr>
          <w:b/>
          <w:bCs/>
        </w:rPr>
      </w:pPr>
    </w:p>
    <w:p w14:paraId="20A9CAC5" w14:textId="77777777" w:rsidR="00EA3D09" w:rsidRDefault="00EA3D09" w:rsidP="00EC6346">
      <w:pPr>
        <w:pStyle w:val="ListParagraph"/>
        <w:ind w:left="1134"/>
        <w:rPr>
          <w:b/>
          <w:bCs/>
        </w:rPr>
      </w:pPr>
    </w:p>
    <w:p w14:paraId="59B5ABC3" w14:textId="77777777" w:rsidR="00EA3D09" w:rsidRDefault="00EA3D09" w:rsidP="00C46D60">
      <w:pPr>
        <w:pStyle w:val="AnnexH1"/>
        <w:jc w:val="left"/>
      </w:pPr>
      <w:bookmarkStart w:id="135" w:name="_Toc210378230"/>
      <w:bookmarkStart w:id="136" w:name="_Toc220576808"/>
      <w:bookmarkStart w:id="137" w:name="_Toc221196231"/>
      <w:r w:rsidRPr="00B07841">
        <w:lastRenderedPageBreak/>
        <w:t>MIOS Certification Requirements/Compliance</w:t>
      </w:r>
      <w:bookmarkEnd w:id="135"/>
      <w:bookmarkEnd w:id="136"/>
      <w:bookmarkEnd w:id="137"/>
    </w:p>
    <w:p w14:paraId="1855FACE" w14:textId="77777777" w:rsidR="00EA3D09" w:rsidRDefault="00EA3D09" w:rsidP="00EA3D09">
      <w:pPr>
        <w:autoSpaceDE w:val="0"/>
        <w:autoSpaceDN w:val="0"/>
        <w:adjustRightInd w:val="0"/>
        <w:rPr>
          <w:rFonts w:cs="Calibri Light"/>
          <w:color w:val="0072BD"/>
        </w:rPr>
      </w:pPr>
      <w:r w:rsidRPr="00B07841">
        <w:rPr>
          <w:rFonts w:cs="Calibri Light"/>
          <w:color w:val="000000"/>
        </w:rPr>
        <w:t>In terms of the State Information Technology Agency Act (as amended), the Agency (SITA) must certify that all ICT goods and services comply with approved interoperability (MIOS 6) and related security standards. These standards are available on the SITA website</w:t>
      </w:r>
      <w:r>
        <w:rPr>
          <w:rFonts w:cs="Calibri Light"/>
          <w:color w:val="000000"/>
        </w:rPr>
        <w:t xml:space="preserve">. </w:t>
      </w:r>
      <w:r w:rsidRPr="00B07841">
        <w:rPr>
          <w:rFonts w:cs="Calibri Light"/>
          <w:color w:val="000000"/>
        </w:rPr>
        <w:t xml:space="preserve">Enquiries: </w:t>
      </w:r>
      <w:hyperlink r:id="rId22" w:history="1">
        <w:r w:rsidRPr="00A60E87">
          <w:rPr>
            <w:rStyle w:val="Hyperlink"/>
            <w:rFonts w:cs="Calibri Light"/>
          </w:rPr>
          <w:t>certification@sita.co.za</w:t>
        </w:r>
      </w:hyperlink>
      <w:r>
        <w:rPr>
          <w:rFonts w:cs="Calibri Light"/>
          <w:color w:val="0072BD"/>
        </w:rPr>
        <w:t>.</w:t>
      </w:r>
    </w:p>
    <w:p w14:paraId="3583643D" w14:textId="77777777" w:rsidR="00EA3D09" w:rsidRPr="00E5681E" w:rsidRDefault="00EA3D09" w:rsidP="00EA3D09">
      <w:pPr>
        <w:autoSpaceDE w:val="0"/>
        <w:autoSpaceDN w:val="0"/>
        <w:adjustRightInd w:val="0"/>
        <w:rPr>
          <w:rFonts w:cs="Calibri Light"/>
        </w:rPr>
      </w:pPr>
      <w:r w:rsidRPr="00E5681E">
        <w:rPr>
          <w:rFonts w:cs="Calibri Light"/>
        </w:rPr>
        <w:t>In accordance with the SITA Act and applicable regulations, SITA hereby declares that the relevant approved standards are applicable.</w:t>
      </w:r>
    </w:p>
    <w:p w14:paraId="0CA942DE" w14:textId="77777777" w:rsidR="00EA3D09" w:rsidRPr="00B07841" w:rsidRDefault="00EA3D09" w:rsidP="00EA3D09">
      <w:pPr>
        <w:pStyle w:val="ListParagraph"/>
        <w:numPr>
          <w:ilvl w:val="6"/>
          <w:numId w:val="165"/>
        </w:numPr>
        <w:autoSpaceDE w:val="0"/>
        <w:autoSpaceDN w:val="0"/>
        <w:adjustRightInd w:val="0"/>
        <w:ind w:left="357" w:hanging="357"/>
        <w:rPr>
          <w:rFonts w:cs="Calibri Light"/>
        </w:rPr>
      </w:pPr>
      <w:r w:rsidRPr="00B07841">
        <w:rPr>
          <w:rFonts w:cs="Calibri Light"/>
        </w:rPr>
        <w:t xml:space="preserve">The set of interoperability standards extracted from MIOS and listed in the table below </w:t>
      </w:r>
      <w:r>
        <w:rPr>
          <w:rFonts w:cs="Calibri Light"/>
        </w:rPr>
        <w:t>applies</w:t>
      </w:r>
      <w:r w:rsidRPr="00B07841">
        <w:rPr>
          <w:rFonts w:cs="Calibri Light"/>
        </w:rPr>
        <w:t xml:space="preserve"> to this tender/request and will be subject to the SITA Certification process. The bidder is required to ensure the following:</w:t>
      </w:r>
    </w:p>
    <w:p w14:paraId="5476F5CB" w14:textId="389F1207" w:rsidR="00EA3D09" w:rsidRPr="00B07841" w:rsidRDefault="00EA3D09" w:rsidP="00EA3D09">
      <w:pPr>
        <w:pStyle w:val="ListParagraph"/>
        <w:numPr>
          <w:ilvl w:val="0"/>
          <w:numId w:val="166"/>
        </w:numPr>
        <w:autoSpaceDE w:val="0"/>
        <w:autoSpaceDN w:val="0"/>
        <w:adjustRightInd w:val="0"/>
        <w:rPr>
          <w:rFonts w:cs="Calibri Light"/>
        </w:rPr>
      </w:pPr>
      <w:r w:rsidRPr="00B07841">
        <w:rPr>
          <w:rFonts w:cs="Calibri Light"/>
        </w:rPr>
        <w:t>Declare, by a "YES", "NO", or "N/A" (Not Applicable) answer, the level of compliance with each standard as listed in the table; and</w:t>
      </w:r>
    </w:p>
    <w:p w14:paraId="72C060F5" w14:textId="30EFBE5D" w:rsidR="00EA3D09" w:rsidRPr="00B07841" w:rsidRDefault="00DA3380" w:rsidP="00EA3D09">
      <w:pPr>
        <w:pStyle w:val="ListParagraph"/>
        <w:numPr>
          <w:ilvl w:val="0"/>
          <w:numId w:val="166"/>
        </w:numPr>
        <w:autoSpaceDE w:val="0"/>
        <w:autoSpaceDN w:val="0"/>
        <w:adjustRightInd w:val="0"/>
        <w:rPr>
          <w:rFonts w:cs="Calibri Light"/>
        </w:rPr>
      </w:pPr>
      <w:r>
        <w:rPr>
          <w:rFonts w:cs="Calibri Light"/>
        </w:rPr>
        <w:t xml:space="preserve"> </w:t>
      </w:r>
      <w:r w:rsidR="00EA3D09" w:rsidRPr="00B07841">
        <w:rPr>
          <w:rFonts w:cs="Calibri Light"/>
        </w:rPr>
        <w:t xml:space="preserve">In the case of a YES answer, attach, if any, the </w:t>
      </w:r>
      <w:r w:rsidR="00EA3D09" w:rsidRPr="00FD06F8">
        <w:rPr>
          <w:rFonts w:cs="Calibri Light"/>
        </w:rPr>
        <w:t>independent</w:t>
      </w:r>
      <w:r w:rsidR="00EA3D09" w:rsidRPr="00B07841">
        <w:rPr>
          <w:rFonts w:cs="Calibri Light"/>
        </w:rPr>
        <w:t xml:space="preserve"> certificate(s) to substantiate the</w:t>
      </w:r>
      <w:r w:rsidR="00EA3D09">
        <w:rPr>
          <w:rFonts w:cs="Calibri Light"/>
        </w:rPr>
        <w:t xml:space="preserve"> </w:t>
      </w:r>
      <w:r w:rsidR="00EA3D09" w:rsidRPr="00B07841">
        <w:rPr>
          <w:rFonts w:cs="Calibri Light"/>
        </w:rPr>
        <w:t>declaration; and in the case of a N/A</w:t>
      </w:r>
      <w:r w:rsidR="00EA3D09" w:rsidRPr="00FD06F8">
        <w:rPr>
          <w:rFonts w:cs="Calibri Light"/>
        </w:rPr>
        <w:t xml:space="preserve"> </w:t>
      </w:r>
      <w:r w:rsidR="00EA3D09" w:rsidRPr="00B07841">
        <w:rPr>
          <w:rFonts w:cs="Calibri Light"/>
        </w:rPr>
        <w:t>answer, provide sufficient motivation as to why the standard is not deemed applicable.</w:t>
      </w:r>
    </w:p>
    <w:p w14:paraId="59548CA4" w14:textId="77777777" w:rsidR="00EA3D09" w:rsidRPr="00B07841" w:rsidRDefault="00EA3D09" w:rsidP="00EA3D09">
      <w:pPr>
        <w:pStyle w:val="ListParagraph"/>
        <w:numPr>
          <w:ilvl w:val="6"/>
          <w:numId w:val="165"/>
        </w:numPr>
        <w:autoSpaceDE w:val="0"/>
        <w:autoSpaceDN w:val="0"/>
        <w:adjustRightInd w:val="0"/>
        <w:ind w:left="357" w:hanging="357"/>
        <w:rPr>
          <w:rFonts w:cs="Calibri Light"/>
        </w:rPr>
      </w:pPr>
      <w:r w:rsidRPr="00B07841">
        <w:rPr>
          <w:rFonts w:cs="Calibri Light"/>
        </w:rPr>
        <w:t>An empty declaration (no answer provided), or a "N/A" answer without sufficient motivation, will be regarded as a "NO" answer, and</w:t>
      </w:r>
      <w:r>
        <w:rPr>
          <w:rFonts w:cs="Calibri Light"/>
        </w:rPr>
        <w:t xml:space="preserve"> </w:t>
      </w:r>
      <w:r w:rsidRPr="00B07841">
        <w:rPr>
          <w:rFonts w:cs="Calibri Light"/>
        </w:rPr>
        <w:t>could be considered as non-compliant.</w:t>
      </w:r>
    </w:p>
    <w:p w14:paraId="1BA45050" w14:textId="77777777" w:rsidR="00EA3D09" w:rsidRPr="00B07841" w:rsidRDefault="00EA3D09" w:rsidP="00EA3D09">
      <w:pPr>
        <w:pStyle w:val="ListParagraph"/>
        <w:numPr>
          <w:ilvl w:val="6"/>
          <w:numId w:val="165"/>
        </w:numPr>
        <w:autoSpaceDE w:val="0"/>
        <w:autoSpaceDN w:val="0"/>
        <w:adjustRightInd w:val="0"/>
        <w:ind w:left="357" w:hanging="357"/>
        <w:rPr>
          <w:rFonts w:cs="Calibri Light"/>
        </w:rPr>
      </w:pPr>
      <w:r w:rsidRPr="00B07841">
        <w:rPr>
          <w:rFonts w:cs="Calibri Light"/>
        </w:rPr>
        <w:t xml:space="preserve">SITA Certification will assess the level of compliance and issue a certificate to that effect. Non-compliance </w:t>
      </w:r>
      <w:r>
        <w:rPr>
          <w:rFonts w:cs="Calibri Light"/>
        </w:rPr>
        <w:t>with</w:t>
      </w:r>
      <w:r w:rsidRPr="00B07841">
        <w:rPr>
          <w:rFonts w:cs="Calibri Light"/>
        </w:rPr>
        <w:t xml:space="preserve"> any of the listed standards</w:t>
      </w:r>
      <w:r>
        <w:rPr>
          <w:rFonts w:cs="Calibri Light"/>
        </w:rPr>
        <w:t xml:space="preserve"> </w:t>
      </w:r>
      <w:r w:rsidRPr="00B07841">
        <w:rPr>
          <w:rFonts w:cs="Calibri Light"/>
        </w:rPr>
        <w:t>will be regarded as NOT meeting the relevant requirements of the bid.</w:t>
      </w:r>
    </w:p>
    <w:p w14:paraId="09A9D3A6" w14:textId="77777777" w:rsidR="00EA3D09" w:rsidRPr="00B07841" w:rsidRDefault="00EA3D09" w:rsidP="00EA3D09">
      <w:pPr>
        <w:pStyle w:val="ListParagraph"/>
        <w:numPr>
          <w:ilvl w:val="6"/>
          <w:numId w:val="165"/>
        </w:numPr>
        <w:autoSpaceDE w:val="0"/>
        <w:autoSpaceDN w:val="0"/>
        <w:adjustRightInd w:val="0"/>
        <w:ind w:left="357" w:hanging="357"/>
        <w:rPr>
          <w:rFonts w:cs="Calibri Light"/>
        </w:rPr>
      </w:pPr>
      <w:r w:rsidRPr="00B07841">
        <w:rPr>
          <w:rFonts w:cs="Calibri Light"/>
        </w:rPr>
        <w:t>This list is only valid for the latest approved request documentation as received and held by the SITA Certification unit.</w:t>
      </w:r>
    </w:p>
    <w:p w14:paraId="53293ED3" w14:textId="77777777" w:rsidR="00EA3D09" w:rsidRPr="00B07841" w:rsidRDefault="00EA3D09" w:rsidP="00EA3D09">
      <w:pPr>
        <w:pStyle w:val="ListParagraph"/>
        <w:numPr>
          <w:ilvl w:val="6"/>
          <w:numId w:val="165"/>
        </w:numPr>
        <w:autoSpaceDE w:val="0"/>
        <w:autoSpaceDN w:val="0"/>
        <w:adjustRightInd w:val="0"/>
        <w:ind w:left="357" w:hanging="357"/>
        <w:rPr>
          <w:rFonts w:cs="Calibri Light"/>
        </w:rPr>
      </w:pPr>
      <w:r w:rsidRPr="00B07841">
        <w:rPr>
          <w:rFonts w:cs="Calibri Light"/>
        </w:rPr>
        <w:t>This list does NOT constitute a Compliance Certificate and ONLY indicates the relevant standards applicable to the system/solution.</w:t>
      </w:r>
    </w:p>
    <w:p w14:paraId="705C1558" w14:textId="77777777" w:rsidR="00EA3D09" w:rsidRPr="00B07841" w:rsidRDefault="00EA3D09" w:rsidP="00EA3D09">
      <w:pPr>
        <w:autoSpaceDE w:val="0"/>
        <w:autoSpaceDN w:val="0"/>
        <w:adjustRightInd w:val="0"/>
        <w:jc w:val="left"/>
        <w:rPr>
          <w:rFonts w:cs="Calibri Light"/>
        </w:rPr>
      </w:pPr>
      <w:r w:rsidRPr="00B07841">
        <w:rPr>
          <w:rFonts w:cs="Calibri Light"/>
        </w:rPr>
        <w:t>Once implementation of the awarded solution is complete, please contact the ICT Certification unit at certification@sita.co.za to complete the ICT Certification process.</w:t>
      </w:r>
    </w:p>
    <w:p w14:paraId="0E54292E" w14:textId="1369BFD8" w:rsidR="006E6A5C" w:rsidRPr="00B07841" w:rsidRDefault="006E6A5C" w:rsidP="006E6A5C">
      <w:pPr>
        <w:pStyle w:val="Caption"/>
        <w:rPr>
          <w:rFonts w:cs="Calibri Light"/>
          <w:bCs/>
          <w:szCs w:val="22"/>
        </w:rPr>
      </w:pPr>
      <w:bookmarkStart w:id="138" w:name="_Toc210378244"/>
      <w:r w:rsidRPr="00DA3380">
        <w:rPr>
          <w:rFonts w:cs="Calibri Light"/>
          <w:bCs/>
          <w:szCs w:val="22"/>
        </w:rPr>
        <w:t>Interoperability Standards</w:t>
      </w:r>
      <w:bookmarkEnd w:id="1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2"/>
        <w:gridCol w:w="1436"/>
        <w:gridCol w:w="1300"/>
      </w:tblGrid>
      <w:tr w:rsidR="006E6A5C" w:rsidRPr="003936D4" w14:paraId="17480C3C" w14:textId="77777777" w:rsidTr="003C5E6B">
        <w:tc>
          <w:tcPr>
            <w:tcW w:w="4325" w:type="pct"/>
            <w:gridSpan w:val="2"/>
            <w:vAlign w:val="center"/>
          </w:tcPr>
          <w:p w14:paraId="4DBC789E" w14:textId="77777777" w:rsidR="006E6A5C" w:rsidRPr="00273DA1" w:rsidRDefault="006E6A5C" w:rsidP="003C5E6B">
            <w:pPr>
              <w:autoSpaceDE w:val="0"/>
              <w:autoSpaceDN w:val="0"/>
              <w:adjustRightInd w:val="0"/>
              <w:spacing w:line="240" w:lineRule="auto"/>
              <w:jc w:val="left"/>
              <w:rPr>
                <w:rFonts w:cs="Calibri Light"/>
                <w:b/>
                <w:bCs/>
                <w:sz w:val="20"/>
                <w:szCs w:val="20"/>
              </w:rPr>
            </w:pPr>
            <w:r w:rsidRPr="00273DA1">
              <w:rPr>
                <w:rFonts w:cs="Calibri Light"/>
                <w:b/>
                <w:bCs/>
                <w:sz w:val="20"/>
                <w:szCs w:val="20"/>
              </w:rPr>
              <w:t>The solution must comply with the following minimum interoperability standards:</w:t>
            </w:r>
          </w:p>
        </w:tc>
        <w:tc>
          <w:tcPr>
            <w:tcW w:w="675" w:type="pct"/>
            <w:vAlign w:val="center"/>
          </w:tcPr>
          <w:p w14:paraId="526C13FF" w14:textId="77777777" w:rsidR="006E6A5C" w:rsidRPr="00273DA1" w:rsidRDefault="006E6A5C" w:rsidP="003C5E6B">
            <w:pPr>
              <w:autoSpaceDE w:val="0"/>
              <w:autoSpaceDN w:val="0"/>
              <w:adjustRightInd w:val="0"/>
              <w:spacing w:line="240" w:lineRule="auto"/>
              <w:jc w:val="left"/>
              <w:rPr>
                <w:rFonts w:cs="Calibri Light"/>
                <w:b/>
                <w:bCs/>
                <w:sz w:val="20"/>
                <w:szCs w:val="20"/>
              </w:rPr>
            </w:pPr>
            <w:r w:rsidRPr="00273DA1">
              <w:rPr>
                <w:rFonts w:cs="Calibri Light"/>
                <w:b/>
                <w:bCs/>
                <w:sz w:val="20"/>
                <w:szCs w:val="20"/>
              </w:rPr>
              <w:t>Indicate YES/NO/NOT APPLICABLE (N/A)</w:t>
            </w:r>
          </w:p>
        </w:tc>
      </w:tr>
      <w:tr w:rsidR="006E6A5C" w:rsidRPr="003936D4" w14:paraId="5EF07882" w14:textId="77777777" w:rsidTr="003C5E6B">
        <w:trPr>
          <w:trHeight w:val="340"/>
        </w:trPr>
        <w:tc>
          <w:tcPr>
            <w:tcW w:w="3579" w:type="pct"/>
            <w:vAlign w:val="center"/>
          </w:tcPr>
          <w:p w14:paraId="420A112B" w14:textId="6858B101" w:rsidR="006E6A5C" w:rsidRPr="00273DA1" w:rsidRDefault="006E6A5C" w:rsidP="003C5E6B">
            <w:pPr>
              <w:autoSpaceDE w:val="0"/>
              <w:autoSpaceDN w:val="0"/>
              <w:adjustRightInd w:val="0"/>
              <w:spacing w:line="240" w:lineRule="auto"/>
              <w:jc w:val="left"/>
              <w:rPr>
                <w:rFonts w:cs="Calibri Light"/>
                <w:sz w:val="20"/>
                <w:szCs w:val="20"/>
              </w:rPr>
            </w:pPr>
            <w:r>
              <w:rPr>
                <w:rFonts w:ascii="CalibriLight" w:hAnsi="CalibriLight" w:cs="CalibriLight"/>
                <w:color w:val="404040"/>
                <w:sz w:val="20"/>
                <w:szCs w:val="20"/>
              </w:rPr>
              <w:t>C020101 Hypertext Transfer Protocol (HTTP/1.1)</w:t>
            </w:r>
          </w:p>
        </w:tc>
        <w:tc>
          <w:tcPr>
            <w:tcW w:w="746" w:type="pct"/>
          </w:tcPr>
          <w:p w14:paraId="17418161" w14:textId="4B488FF8" w:rsidR="006E6A5C" w:rsidRPr="00273DA1" w:rsidRDefault="006E6A5C" w:rsidP="003C5E6B">
            <w:pPr>
              <w:autoSpaceDE w:val="0"/>
              <w:autoSpaceDN w:val="0"/>
              <w:adjustRightInd w:val="0"/>
              <w:spacing w:line="240" w:lineRule="auto"/>
              <w:jc w:val="left"/>
              <w:rPr>
                <w:rFonts w:cs="Calibri Light"/>
                <w:sz w:val="20"/>
                <w:szCs w:val="20"/>
              </w:rPr>
            </w:pPr>
            <w:r w:rsidRPr="006E6A5C">
              <w:rPr>
                <w:rFonts w:cs="Calibri Light"/>
                <w:sz w:val="20"/>
                <w:szCs w:val="20"/>
              </w:rPr>
              <w:t>RFC 7230</w:t>
            </w:r>
          </w:p>
        </w:tc>
        <w:tc>
          <w:tcPr>
            <w:tcW w:w="675" w:type="pct"/>
          </w:tcPr>
          <w:p w14:paraId="470D2926" w14:textId="77777777" w:rsidR="006E6A5C" w:rsidRPr="00273DA1" w:rsidRDefault="006E6A5C" w:rsidP="003C5E6B">
            <w:pPr>
              <w:autoSpaceDE w:val="0"/>
              <w:autoSpaceDN w:val="0"/>
              <w:adjustRightInd w:val="0"/>
              <w:spacing w:line="240" w:lineRule="auto"/>
              <w:jc w:val="left"/>
              <w:rPr>
                <w:rFonts w:cs="Calibri Light"/>
                <w:sz w:val="20"/>
                <w:szCs w:val="20"/>
              </w:rPr>
            </w:pPr>
          </w:p>
        </w:tc>
      </w:tr>
      <w:tr w:rsidR="006E6A5C" w:rsidRPr="003936D4" w14:paraId="7A51010B" w14:textId="77777777" w:rsidTr="003C5E6B">
        <w:trPr>
          <w:trHeight w:val="340"/>
        </w:trPr>
        <w:tc>
          <w:tcPr>
            <w:tcW w:w="3579" w:type="pct"/>
            <w:vAlign w:val="center"/>
          </w:tcPr>
          <w:p w14:paraId="2617D456" w14:textId="134B5F18" w:rsidR="006E6A5C" w:rsidRDefault="006E6A5C" w:rsidP="003C5E6B">
            <w:pPr>
              <w:autoSpaceDE w:val="0"/>
              <w:autoSpaceDN w:val="0"/>
              <w:adjustRightInd w:val="0"/>
              <w:spacing w:line="240" w:lineRule="auto"/>
              <w:jc w:val="left"/>
              <w:rPr>
                <w:rFonts w:ascii="CalibriLight" w:hAnsi="CalibriLight" w:cs="CalibriLight"/>
                <w:color w:val="404040"/>
                <w:sz w:val="20"/>
                <w:szCs w:val="20"/>
              </w:rPr>
            </w:pPr>
            <w:r>
              <w:rPr>
                <w:rFonts w:ascii="CalibriLight" w:hAnsi="CalibriLight" w:cs="CalibriLight"/>
                <w:color w:val="404040"/>
                <w:sz w:val="20"/>
                <w:szCs w:val="20"/>
              </w:rPr>
              <w:t>C020102 Hypertext Transfer Protocol (HTTP/1.1)</w:t>
            </w:r>
          </w:p>
        </w:tc>
        <w:tc>
          <w:tcPr>
            <w:tcW w:w="746" w:type="pct"/>
          </w:tcPr>
          <w:p w14:paraId="7B39BE9B" w14:textId="6EA39F64" w:rsidR="006E6A5C" w:rsidRPr="006E6A5C" w:rsidRDefault="006E6A5C" w:rsidP="003C5E6B">
            <w:pPr>
              <w:autoSpaceDE w:val="0"/>
              <w:autoSpaceDN w:val="0"/>
              <w:adjustRightInd w:val="0"/>
              <w:spacing w:line="240" w:lineRule="auto"/>
              <w:jc w:val="left"/>
              <w:rPr>
                <w:rFonts w:cs="Calibri Light"/>
                <w:sz w:val="20"/>
                <w:szCs w:val="20"/>
              </w:rPr>
            </w:pPr>
            <w:r w:rsidRPr="006E6A5C">
              <w:rPr>
                <w:rFonts w:cs="Calibri Light"/>
                <w:sz w:val="20"/>
                <w:szCs w:val="20"/>
              </w:rPr>
              <w:t>RFC 7231</w:t>
            </w:r>
          </w:p>
        </w:tc>
        <w:tc>
          <w:tcPr>
            <w:tcW w:w="675" w:type="pct"/>
          </w:tcPr>
          <w:p w14:paraId="71523891" w14:textId="77777777" w:rsidR="006E6A5C" w:rsidRPr="00273DA1" w:rsidRDefault="006E6A5C" w:rsidP="003C5E6B">
            <w:pPr>
              <w:autoSpaceDE w:val="0"/>
              <w:autoSpaceDN w:val="0"/>
              <w:adjustRightInd w:val="0"/>
              <w:spacing w:line="240" w:lineRule="auto"/>
              <w:jc w:val="left"/>
              <w:rPr>
                <w:rFonts w:cs="Calibri Light"/>
                <w:sz w:val="20"/>
                <w:szCs w:val="20"/>
              </w:rPr>
            </w:pPr>
          </w:p>
        </w:tc>
      </w:tr>
      <w:tr w:rsidR="006E6A5C" w:rsidRPr="003936D4" w14:paraId="74C1325E" w14:textId="77777777" w:rsidTr="003C5E6B">
        <w:trPr>
          <w:trHeight w:val="340"/>
        </w:trPr>
        <w:tc>
          <w:tcPr>
            <w:tcW w:w="3579" w:type="pct"/>
            <w:vAlign w:val="center"/>
          </w:tcPr>
          <w:p w14:paraId="616C1149" w14:textId="2F851774" w:rsidR="006E6A5C" w:rsidRDefault="006E6A5C" w:rsidP="003C5E6B">
            <w:pPr>
              <w:autoSpaceDE w:val="0"/>
              <w:autoSpaceDN w:val="0"/>
              <w:adjustRightInd w:val="0"/>
              <w:spacing w:line="240" w:lineRule="auto"/>
              <w:jc w:val="left"/>
              <w:rPr>
                <w:rFonts w:ascii="CalibriLight" w:hAnsi="CalibriLight" w:cs="CalibriLight"/>
                <w:color w:val="404040"/>
                <w:sz w:val="20"/>
                <w:szCs w:val="20"/>
              </w:rPr>
            </w:pPr>
            <w:r w:rsidRPr="006E6A5C">
              <w:rPr>
                <w:rFonts w:ascii="CalibriLight" w:hAnsi="CalibriLight" w:cs="CalibriLight"/>
                <w:color w:val="404040"/>
                <w:sz w:val="20"/>
                <w:szCs w:val="20"/>
              </w:rPr>
              <w:t>C020103 Hypertext Transfer Protocol (HTTP/1.1)</w:t>
            </w:r>
          </w:p>
        </w:tc>
        <w:tc>
          <w:tcPr>
            <w:tcW w:w="746" w:type="pct"/>
          </w:tcPr>
          <w:p w14:paraId="09E00BBE" w14:textId="636A9546" w:rsidR="006E6A5C" w:rsidRPr="006E6A5C" w:rsidRDefault="006E6A5C" w:rsidP="003C5E6B">
            <w:pPr>
              <w:autoSpaceDE w:val="0"/>
              <w:autoSpaceDN w:val="0"/>
              <w:adjustRightInd w:val="0"/>
              <w:spacing w:line="240" w:lineRule="auto"/>
              <w:jc w:val="left"/>
              <w:rPr>
                <w:rFonts w:cs="Calibri Light"/>
                <w:sz w:val="20"/>
                <w:szCs w:val="20"/>
              </w:rPr>
            </w:pPr>
            <w:r w:rsidRPr="006E6A5C">
              <w:rPr>
                <w:rFonts w:cs="Calibri Light"/>
                <w:sz w:val="20"/>
                <w:szCs w:val="20"/>
              </w:rPr>
              <w:t>RFC 7232</w:t>
            </w:r>
          </w:p>
        </w:tc>
        <w:tc>
          <w:tcPr>
            <w:tcW w:w="675" w:type="pct"/>
          </w:tcPr>
          <w:p w14:paraId="732F32EA" w14:textId="77777777" w:rsidR="006E6A5C" w:rsidRPr="00273DA1" w:rsidRDefault="006E6A5C" w:rsidP="003C5E6B">
            <w:pPr>
              <w:autoSpaceDE w:val="0"/>
              <w:autoSpaceDN w:val="0"/>
              <w:adjustRightInd w:val="0"/>
              <w:spacing w:line="240" w:lineRule="auto"/>
              <w:jc w:val="left"/>
              <w:rPr>
                <w:rFonts w:cs="Calibri Light"/>
                <w:sz w:val="20"/>
                <w:szCs w:val="20"/>
              </w:rPr>
            </w:pPr>
          </w:p>
        </w:tc>
      </w:tr>
      <w:tr w:rsidR="006E6A5C" w:rsidRPr="003936D4" w14:paraId="09472AAF" w14:textId="77777777" w:rsidTr="003C5E6B">
        <w:trPr>
          <w:trHeight w:val="340"/>
        </w:trPr>
        <w:tc>
          <w:tcPr>
            <w:tcW w:w="3579" w:type="pct"/>
            <w:vAlign w:val="center"/>
          </w:tcPr>
          <w:p w14:paraId="11113220" w14:textId="75679F8B" w:rsidR="006E6A5C" w:rsidRDefault="006E6A5C" w:rsidP="003C5E6B">
            <w:pPr>
              <w:autoSpaceDE w:val="0"/>
              <w:autoSpaceDN w:val="0"/>
              <w:adjustRightInd w:val="0"/>
              <w:spacing w:line="240" w:lineRule="auto"/>
              <w:jc w:val="left"/>
              <w:rPr>
                <w:rFonts w:ascii="CalibriLight" w:hAnsi="CalibriLight" w:cs="CalibriLight"/>
                <w:color w:val="404040"/>
                <w:sz w:val="20"/>
                <w:szCs w:val="20"/>
              </w:rPr>
            </w:pPr>
            <w:r w:rsidRPr="006E6A5C">
              <w:rPr>
                <w:rFonts w:ascii="CalibriLight" w:hAnsi="CalibriLight" w:cs="CalibriLight"/>
                <w:color w:val="404040"/>
                <w:sz w:val="20"/>
                <w:szCs w:val="20"/>
              </w:rPr>
              <w:t>C020104 Hypertext Transfer Protocol (HTTP/1.1)</w:t>
            </w:r>
          </w:p>
        </w:tc>
        <w:tc>
          <w:tcPr>
            <w:tcW w:w="746" w:type="pct"/>
          </w:tcPr>
          <w:p w14:paraId="5BBCAB92" w14:textId="7EB9F8F8" w:rsidR="006E6A5C" w:rsidRPr="006E6A5C" w:rsidRDefault="006E6A5C" w:rsidP="003C5E6B">
            <w:pPr>
              <w:autoSpaceDE w:val="0"/>
              <w:autoSpaceDN w:val="0"/>
              <w:adjustRightInd w:val="0"/>
              <w:spacing w:line="240" w:lineRule="auto"/>
              <w:jc w:val="left"/>
              <w:rPr>
                <w:rFonts w:cs="Calibri Light"/>
                <w:sz w:val="20"/>
                <w:szCs w:val="20"/>
              </w:rPr>
            </w:pPr>
            <w:r w:rsidRPr="006E6A5C">
              <w:rPr>
                <w:rFonts w:cs="Calibri Light"/>
                <w:sz w:val="20"/>
                <w:szCs w:val="20"/>
              </w:rPr>
              <w:t>RFC 7233</w:t>
            </w:r>
          </w:p>
        </w:tc>
        <w:tc>
          <w:tcPr>
            <w:tcW w:w="675" w:type="pct"/>
          </w:tcPr>
          <w:p w14:paraId="700EF7D9" w14:textId="77777777" w:rsidR="006E6A5C" w:rsidRPr="00273DA1" w:rsidRDefault="006E6A5C" w:rsidP="003C5E6B">
            <w:pPr>
              <w:autoSpaceDE w:val="0"/>
              <w:autoSpaceDN w:val="0"/>
              <w:adjustRightInd w:val="0"/>
              <w:spacing w:line="240" w:lineRule="auto"/>
              <w:jc w:val="left"/>
              <w:rPr>
                <w:rFonts w:cs="Calibri Light"/>
                <w:sz w:val="20"/>
                <w:szCs w:val="20"/>
              </w:rPr>
            </w:pPr>
          </w:p>
        </w:tc>
      </w:tr>
      <w:tr w:rsidR="006E6A5C" w:rsidRPr="003936D4" w14:paraId="55E0FC5B" w14:textId="77777777" w:rsidTr="003C5E6B">
        <w:trPr>
          <w:trHeight w:val="340"/>
        </w:trPr>
        <w:tc>
          <w:tcPr>
            <w:tcW w:w="3579" w:type="pct"/>
            <w:vAlign w:val="center"/>
          </w:tcPr>
          <w:p w14:paraId="7E4CC513" w14:textId="77FB222F" w:rsidR="006E6A5C" w:rsidRDefault="006E6A5C" w:rsidP="003C5E6B">
            <w:pPr>
              <w:autoSpaceDE w:val="0"/>
              <w:autoSpaceDN w:val="0"/>
              <w:adjustRightInd w:val="0"/>
              <w:spacing w:line="240" w:lineRule="auto"/>
              <w:jc w:val="left"/>
              <w:rPr>
                <w:rFonts w:ascii="CalibriLight" w:hAnsi="CalibriLight" w:cs="CalibriLight"/>
                <w:color w:val="404040"/>
                <w:sz w:val="20"/>
                <w:szCs w:val="20"/>
              </w:rPr>
            </w:pPr>
            <w:r w:rsidRPr="006E6A5C">
              <w:rPr>
                <w:rFonts w:ascii="CalibriLight" w:hAnsi="CalibriLight" w:cs="CalibriLight"/>
                <w:color w:val="404040"/>
                <w:sz w:val="20"/>
                <w:szCs w:val="20"/>
              </w:rPr>
              <w:t>C020105 Hypertext Transfer Protocol (HTTP/1.1)</w:t>
            </w:r>
          </w:p>
        </w:tc>
        <w:tc>
          <w:tcPr>
            <w:tcW w:w="746" w:type="pct"/>
          </w:tcPr>
          <w:p w14:paraId="623176D7" w14:textId="0E0F8944" w:rsidR="006E6A5C" w:rsidRPr="006E6A5C" w:rsidRDefault="006E6A5C" w:rsidP="003C5E6B">
            <w:pPr>
              <w:autoSpaceDE w:val="0"/>
              <w:autoSpaceDN w:val="0"/>
              <w:adjustRightInd w:val="0"/>
              <w:spacing w:line="240" w:lineRule="auto"/>
              <w:jc w:val="left"/>
              <w:rPr>
                <w:rFonts w:cs="Calibri Light"/>
                <w:sz w:val="20"/>
                <w:szCs w:val="20"/>
              </w:rPr>
            </w:pPr>
            <w:r w:rsidRPr="006E6A5C">
              <w:rPr>
                <w:rFonts w:cs="Calibri Light"/>
                <w:sz w:val="20"/>
                <w:szCs w:val="20"/>
              </w:rPr>
              <w:t>RFC 7234</w:t>
            </w:r>
          </w:p>
        </w:tc>
        <w:tc>
          <w:tcPr>
            <w:tcW w:w="675" w:type="pct"/>
          </w:tcPr>
          <w:p w14:paraId="1EA90993" w14:textId="77777777" w:rsidR="006E6A5C" w:rsidRPr="00273DA1" w:rsidRDefault="006E6A5C" w:rsidP="003C5E6B">
            <w:pPr>
              <w:autoSpaceDE w:val="0"/>
              <w:autoSpaceDN w:val="0"/>
              <w:adjustRightInd w:val="0"/>
              <w:spacing w:line="240" w:lineRule="auto"/>
              <w:jc w:val="left"/>
              <w:rPr>
                <w:rFonts w:cs="Calibri Light"/>
                <w:sz w:val="20"/>
                <w:szCs w:val="20"/>
              </w:rPr>
            </w:pPr>
          </w:p>
        </w:tc>
      </w:tr>
      <w:tr w:rsidR="006E6A5C" w:rsidRPr="003936D4" w14:paraId="3BF698E6" w14:textId="77777777" w:rsidTr="003C5E6B">
        <w:trPr>
          <w:trHeight w:val="340"/>
        </w:trPr>
        <w:tc>
          <w:tcPr>
            <w:tcW w:w="3579" w:type="pct"/>
            <w:vAlign w:val="center"/>
          </w:tcPr>
          <w:p w14:paraId="0DF1B79F" w14:textId="35A295FA" w:rsidR="006E6A5C" w:rsidRDefault="006E6A5C" w:rsidP="003C5E6B">
            <w:pPr>
              <w:autoSpaceDE w:val="0"/>
              <w:autoSpaceDN w:val="0"/>
              <w:adjustRightInd w:val="0"/>
              <w:spacing w:line="240" w:lineRule="auto"/>
              <w:jc w:val="left"/>
              <w:rPr>
                <w:rFonts w:ascii="CalibriLight" w:hAnsi="CalibriLight" w:cs="CalibriLight"/>
                <w:color w:val="404040"/>
                <w:sz w:val="20"/>
                <w:szCs w:val="20"/>
              </w:rPr>
            </w:pPr>
            <w:r>
              <w:rPr>
                <w:rFonts w:ascii="CalibriLight" w:hAnsi="CalibriLight" w:cs="CalibriLight"/>
                <w:color w:val="404040"/>
                <w:sz w:val="20"/>
                <w:szCs w:val="20"/>
              </w:rPr>
              <w:t>C020106 Hypertext Transfer Protocol (HTTP/1.1)</w:t>
            </w:r>
          </w:p>
        </w:tc>
        <w:tc>
          <w:tcPr>
            <w:tcW w:w="746" w:type="pct"/>
          </w:tcPr>
          <w:p w14:paraId="0D1E0C6E" w14:textId="3EED0D42" w:rsidR="006E6A5C" w:rsidRPr="006E6A5C" w:rsidRDefault="006E6A5C" w:rsidP="003C5E6B">
            <w:pPr>
              <w:autoSpaceDE w:val="0"/>
              <w:autoSpaceDN w:val="0"/>
              <w:adjustRightInd w:val="0"/>
              <w:spacing w:line="240" w:lineRule="auto"/>
              <w:jc w:val="left"/>
              <w:rPr>
                <w:rFonts w:cs="Calibri Light"/>
                <w:sz w:val="20"/>
                <w:szCs w:val="20"/>
              </w:rPr>
            </w:pPr>
            <w:r w:rsidRPr="006E6A5C">
              <w:rPr>
                <w:rFonts w:cs="Calibri Light"/>
                <w:sz w:val="20"/>
                <w:szCs w:val="20"/>
              </w:rPr>
              <w:t>RFC 7235</w:t>
            </w:r>
          </w:p>
        </w:tc>
        <w:tc>
          <w:tcPr>
            <w:tcW w:w="675" w:type="pct"/>
          </w:tcPr>
          <w:p w14:paraId="54CF9E3E" w14:textId="77777777" w:rsidR="006E6A5C" w:rsidRPr="00273DA1" w:rsidRDefault="006E6A5C" w:rsidP="003C5E6B">
            <w:pPr>
              <w:autoSpaceDE w:val="0"/>
              <w:autoSpaceDN w:val="0"/>
              <w:adjustRightInd w:val="0"/>
              <w:spacing w:line="240" w:lineRule="auto"/>
              <w:jc w:val="left"/>
              <w:rPr>
                <w:rFonts w:cs="Calibri Light"/>
                <w:sz w:val="20"/>
                <w:szCs w:val="20"/>
              </w:rPr>
            </w:pPr>
          </w:p>
        </w:tc>
      </w:tr>
      <w:tr w:rsidR="006E6A5C" w:rsidRPr="003936D4" w14:paraId="062D276F" w14:textId="77777777" w:rsidTr="003C5E6B">
        <w:trPr>
          <w:trHeight w:val="340"/>
        </w:trPr>
        <w:tc>
          <w:tcPr>
            <w:tcW w:w="3579" w:type="pct"/>
            <w:vAlign w:val="center"/>
          </w:tcPr>
          <w:p w14:paraId="61173902" w14:textId="2D027E0A" w:rsidR="006E6A5C" w:rsidRDefault="006E6A5C" w:rsidP="003C5E6B">
            <w:pPr>
              <w:autoSpaceDE w:val="0"/>
              <w:autoSpaceDN w:val="0"/>
              <w:adjustRightInd w:val="0"/>
              <w:spacing w:line="240" w:lineRule="auto"/>
              <w:jc w:val="left"/>
              <w:rPr>
                <w:rFonts w:ascii="CalibriLight" w:hAnsi="CalibriLight" w:cs="CalibriLight"/>
                <w:color w:val="404040"/>
                <w:sz w:val="20"/>
                <w:szCs w:val="20"/>
              </w:rPr>
            </w:pPr>
            <w:r>
              <w:rPr>
                <w:rFonts w:ascii="CalibriLight" w:hAnsi="CalibriLight" w:cs="CalibriLight"/>
                <w:color w:val="404040"/>
                <w:sz w:val="20"/>
                <w:szCs w:val="20"/>
              </w:rPr>
              <w:t>C020107 Hypertext Transfer Protocol (HTTP/1.1)</w:t>
            </w:r>
          </w:p>
        </w:tc>
        <w:tc>
          <w:tcPr>
            <w:tcW w:w="746" w:type="pct"/>
          </w:tcPr>
          <w:p w14:paraId="52F2E1EF" w14:textId="504E335A" w:rsidR="006E6A5C" w:rsidRPr="006E6A5C" w:rsidRDefault="006E6A5C" w:rsidP="003C5E6B">
            <w:pPr>
              <w:autoSpaceDE w:val="0"/>
              <w:autoSpaceDN w:val="0"/>
              <w:adjustRightInd w:val="0"/>
              <w:spacing w:line="240" w:lineRule="auto"/>
              <w:jc w:val="left"/>
              <w:rPr>
                <w:rFonts w:cs="Calibri Light"/>
                <w:sz w:val="20"/>
                <w:szCs w:val="20"/>
              </w:rPr>
            </w:pPr>
            <w:r w:rsidRPr="006E6A5C">
              <w:rPr>
                <w:rFonts w:cs="Calibri Light"/>
                <w:sz w:val="20"/>
                <w:szCs w:val="20"/>
              </w:rPr>
              <w:t>RFC 7236</w:t>
            </w:r>
          </w:p>
        </w:tc>
        <w:tc>
          <w:tcPr>
            <w:tcW w:w="675" w:type="pct"/>
          </w:tcPr>
          <w:p w14:paraId="4AD2705B" w14:textId="77777777" w:rsidR="006E6A5C" w:rsidRPr="00273DA1" w:rsidRDefault="006E6A5C" w:rsidP="003C5E6B">
            <w:pPr>
              <w:autoSpaceDE w:val="0"/>
              <w:autoSpaceDN w:val="0"/>
              <w:adjustRightInd w:val="0"/>
              <w:spacing w:line="240" w:lineRule="auto"/>
              <w:jc w:val="left"/>
              <w:rPr>
                <w:rFonts w:cs="Calibri Light"/>
                <w:sz w:val="20"/>
                <w:szCs w:val="20"/>
              </w:rPr>
            </w:pPr>
          </w:p>
        </w:tc>
      </w:tr>
      <w:tr w:rsidR="006E6A5C" w:rsidRPr="003936D4" w14:paraId="6BBDA700" w14:textId="77777777" w:rsidTr="003C5E6B">
        <w:trPr>
          <w:trHeight w:val="340"/>
        </w:trPr>
        <w:tc>
          <w:tcPr>
            <w:tcW w:w="3579" w:type="pct"/>
            <w:vAlign w:val="center"/>
          </w:tcPr>
          <w:p w14:paraId="0F78E48F" w14:textId="59C8E047" w:rsidR="006E6A5C" w:rsidRDefault="006E6A5C" w:rsidP="003C5E6B">
            <w:pPr>
              <w:autoSpaceDE w:val="0"/>
              <w:autoSpaceDN w:val="0"/>
              <w:adjustRightInd w:val="0"/>
              <w:spacing w:line="240" w:lineRule="auto"/>
              <w:jc w:val="left"/>
              <w:rPr>
                <w:rFonts w:ascii="CalibriLight" w:hAnsi="CalibriLight" w:cs="CalibriLight"/>
                <w:color w:val="404040"/>
                <w:sz w:val="20"/>
                <w:szCs w:val="20"/>
              </w:rPr>
            </w:pPr>
            <w:r w:rsidRPr="006E6A5C">
              <w:rPr>
                <w:rFonts w:ascii="CalibriLight" w:hAnsi="CalibriLight" w:cs="CalibriLight"/>
                <w:color w:val="404040"/>
                <w:sz w:val="20"/>
                <w:szCs w:val="20"/>
              </w:rPr>
              <w:t>C020108 Hypertext Transfer Protocol (HTTP/1.1)</w:t>
            </w:r>
          </w:p>
        </w:tc>
        <w:tc>
          <w:tcPr>
            <w:tcW w:w="746" w:type="pct"/>
          </w:tcPr>
          <w:p w14:paraId="2BE4F50D" w14:textId="199AE7AD" w:rsidR="006E6A5C" w:rsidRPr="006E6A5C" w:rsidRDefault="006E6A5C" w:rsidP="003C5E6B">
            <w:pPr>
              <w:autoSpaceDE w:val="0"/>
              <w:autoSpaceDN w:val="0"/>
              <w:adjustRightInd w:val="0"/>
              <w:spacing w:line="240" w:lineRule="auto"/>
              <w:jc w:val="left"/>
              <w:rPr>
                <w:rFonts w:cs="Calibri Light"/>
                <w:sz w:val="20"/>
                <w:szCs w:val="20"/>
              </w:rPr>
            </w:pPr>
            <w:r w:rsidRPr="006E6A5C">
              <w:rPr>
                <w:rFonts w:cs="Calibri Light"/>
                <w:sz w:val="20"/>
                <w:szCs w:val="20"/>
              </w:rPr>
              <w:t>RFC 7237</w:t>
            </w:r>
          </w:p>
        </w:tc>
        <w:tc>
          <w:tcPr>
            <w:tcW w:w="675" w:type="pct"/>
          </w:tcPr>
          <w:p w14:paraId="0999C8EB" w14:textId="77777777" w:rsidR="006E6A5C" w:rsidRPr="00273DA1" w:rsidRDefault="006E6A5C" w:rsidP="003C5E6B">
            <w:pPr>
              <w:autoSpaceDE w:val="0"/>
              <w:autoSpaceDN w:val="0"/>
              <w:adjustRightInd w:val="0"/>
              <w:spacing w:line="240" w:lineRule="auto"/>
              <w:jc w:val="left"/>
              <w:rPr>
                <w:rFonts w:cs="Calibri Light"/>
                <w:sz w:val="20"/>
                <w:szCs w:val="20"/>
              </w:rPr>
            </w:pPr>
          </w:p>
        </w:tc>
      </w:tr>
      <w:tr w:rsidR="006E6A5C" w:rsidRPr="003936D4" w14:paraId="7CC2DBF2" w14:textId="77777777" w:rsidTr="003C5E6B">
        <w:trPr>
          <w:trHeight w:val="340"/>
        </w:trPr>
        <w:tc>
          <w:tcPr>
            <w:tcW w:w="3579" w:type="pct"/>
            <w:vAlign w:val="center"/>
          </w:tcPr>
          <w:p w14:paraId="3653B76B" w14:textId="40387902" w:rsidR="006E6A5C" w:rsidRDefault="006E6A5C" w:rsidP="003C5E6B">
            <w:pPr>
              <w:autoSpaceDE w:val="0"/>
              <w:autoSpaceDN w:val="0"/>
              <w:adjustRightInd w:val="0"/>
              <w:spacing w:line="240" w:lineRule="auto"/>
              <w:jc w:val="left"/>
              <w:rPr>
                <w:rFonts w:ascii="CalibriLight" w:hAnsi="CalibriLight" w:cs="CalibriLight"/>
                <w:color w:val="404040"/>
                <w:sz w:val="20"/>
                <w:szCs w:val="20"/>
              </w:rPr>
            </w:pPr>
            <w:r w:rsidRPr="006E6A5C">
              <w:rPr>
                <w:rFonts w:ascii="CalibriLight" w:hAnsi="CalibriLight" w:cs="CalibriLight"/>
                <w:color w:val="404040"/>
                <w:sz w:val="20"/>
                <w:szCs w:val="20"/>
              </w:rPr>
              <w:t>C020109 Upgrading to TLS within HTTP/1.1 (HTTPS)</w:t>
            </w:r>
          </w:p>
        </w:tc>
        <w:tc>
          <w:tcPr>
            <w:tcW w:w="746" w:type="pct"/>
          </w:tcPr>
          <w:p w14:paraId="44B0443C" w14:textId="3472372F" w:rsidR="006E6A5C" w:rsidRPr="006E6A5C" w:rsidRDefault="006E6A5C" w:rsidP="003C5E6B">
            <w:pPr>
              <w:autoSpaceDE w:val="0"/>
              <w:autoSpaceDN w:val="0"/>
              <w:adjustRightInd w:val="0"/>
              <w:spacing w:line="240" w:lineRule="auto"/>
              <w:jc w:val="left"/>
              <w:rPr>
                <w:rFonts w:cs="Calibri Light"/>
                <w:sz w:val="20"/>
                <w:szCs w:val="20"/>
              </w:rPr>
            </w:pPr>
            <w:r w:rsidRPr="006E6A5C">
              <w:rPr>
                <w:rFonts w:cs="Calibri Light"/>
                <w:sz w:val="20"/>
                <w:szCs w:val="20"/>
              </w:rPr>
              <w:t>RFC 2817</w:t>
            </w:r>
          </w:p>
        </w:tc>
        <w:tc>
          <w:tcPr>
            <w:tcW w:w="675" w:type="pct"/>
          </w:tcPr>
          <w:p w14:paraId="39368CC3" w14:textId="77777777" w:rsidR="006E6A5C" w:rsidRPr="00273DA1" w:rsidRDefault="006E6A5C" w:rsidP="003C5E6B">
            <w:pPr>
              <w:autoSpaceDE w:val="0"/>
              <w:autoSpaceDN w:val="0"/>
              <w:adjustRightInd w:val="0"/>
              <w:spacing w:line="240" w:lineRule="auto"/>
              <w:jc w:val="left"/>
              <w:rPr>
                <w:rFonts w:cs="Calibri Light"/>
                <w:sz w:val="20"/>
                <w:szCs w:val="20"/>
              </w:rPr>
            </w:pPr>
          </w:p>
        </w:tc>
      </w:tr>
      <w:tr w:rsidR="006E6A5C" w:rsidRPr="003936D4" w14:paraId="5990AE28" w14:textId="77777777" w:rsidTr="003C5E6B">
        <w:trPr>
          <w:trHeight w:val="340"/>
        </w:trPr>
        <w:tc>
          <w:tcPr>
            <w:tcW w:w="3579" w:type="pct"/>
            <w:vAlign w:val="center"/>
          </w:tcPr>
          <w:p w14:paraId="313BA920" w14:textId="4D1EFD04" w:rsidR="006E6A5C" w:rsidRDefault="006E6A5C" w:rsidP="003C5E6B">
            <w:pPr>
              <w:autoSpaceDE w:val="0"/>
              <w:autoSpaceDN w:val="0"/>
              <w:adjustRightInd w:val="0"/>
              <w:spacing w:line="240" w:lineRule="auto"/>
              <w:jc w:val="left"/>
              <w:rPr>
                <w:rFonts w:ascii="CalibriLight" w:hAnsi="CalibriLight" w:cs="CalibriLight"/>
                <w:color w:val="404040"/>
                <w:sz w:val="20"/>
                <w:szCs w:val="20"/>
              </w:rPr>
            </w:pPr>
            <w:r w:rsidRPr="006E6A5C">
              <w:rPr>
                <w:rFonts w:ascii="CalibriLight" w:hAnsi="CalibriLight" w:cs="CalibriLight"/>
                <w:color w:val="404040"/>
                <w:sz w:val="20"/>
                <w:szCs w:val="20"/>
              </w:rPr>
              <w:t>C020502 Lightweight Directory Access Protocol (LDAP)</w:t>
            </w:r>
          </w:p>
        </w:tc>
        <w:tc>
          <w:tcPr>
            <w:tcW w:w="746" w:type="pct"/>
          </w:tcPr>
          <w:p w14:paraId="58D3FC4D" w14:textId="06581D4B" w:rsidR="006E6A5C" w:rsidRPr="006E6A5C" w:rsidRDefault="006E6A5C" w:rsidP="003C5E6B">
            <w:pPr>
              <w:autoSpaceDE w:val="0"/>
              <w:autoSpaceDN w:val="0"/>
              <w:adjustRightInd w:val="0"/>
              <w:spacing w:line="240" w:lineRule="auto"/>
              <w:jc w:val="left"/>
              <w:rPr>
                <w:rFonts w:cs="Calibri Light"/>
                <w:sz w:val="20"/>
                <w:szCs w:val="20"/>
              </w:rPr>
            </w:pPr>
            <w:r w:rsidRPr="006E6A5C">
              <w:rPr>
                <w:rFonts w:cs="Calibri Light"/>
                <w:sz w:val="20"/>
                <w:szCs w:val="20"/>
              </w:rPr>
              <w:t>RFC 4510</w:t>
            </w:r>
          </w:p>
        </w:tc>
        <w:tc>
          <w:tcPr>
            <w:tcW w:w="675" w:type="pct"/>
          </w:tcPr>
          <w:p w14:paraId="57830CD8" w14:textId="77777777" w:rsidR="006E6A5C" w:rsidRPr="00273DA1" w:rsidRDefault="006E6A5C" w:rsidP="003C5E6B">
            <w:pPr>
              <w:autoSpaceDE w:val="0"/>
              <w:autoSpaceDN w:val="0"/>
              <w:adjustRightInd w:val="0"/>
              <w:spacing w:line="240" w:lineRule="auto"/>
              <w:jc w:val="left"/>
              <w:rPr>
                <w:rFonts w:cs="Calibri Light"/>
                <w:sz w:val="20"/>
                <w:szCs w:val="20"/>
              </w:rPr>
            </w:pPr>
          </w:p>
        </w:tc>
      </w:tr>
      <w:tr w:rsidR="006E6A5C" w:rsidRPr="003936D4" w14:paraId="47BC0054" w14:textId="77777777" w:rsidTr="003C5E6B">
        <w:trPr>
          <w:trHeight w:val="340"/>
        </w:trPr>
        <w:tc>
          <w:tcPr>
            <w:tcW w:w="3579" w:type="pct"/>
            <w:vAlign w:val="center"/>
          </w:tcPr>
          <w:p w14:paraId="5CB88802" w14:textId="4C0B1DF3" w:rsidR="006E6A5C" w:rsidRDefault="006E6A5C" w:rsidP="003C5E6B">
            <w:pPr>
              <w:autoSpaceDE w:val="0"/>
              <w:autoSpaceDN w:val="0"/>
              <w:adjustRightInd w:val="0"/>
              <w:spacing w:line="240" w:lineRule="auto"/>
              <w:jc w:val="left"/>
              <w:rPr>
                <w:rFonts w:ascii="CalibriLight" w:hAnsi="CalibriLight" w:cs="CalibriLight"/>
                <w:color w:val="404040"/>
                <w:sz w:val="20"/>
                <w:szCs w:val="20"/>
              </w:rPr>
            </w:pPr>
            <w:r w:rsidRPr="006E6A5C">
              <w:rPr>
                <w:rFonts w:ascii="CalibriLight" w:hAnsi="CalibriLight" w:cs="CalibriLight"/>
                <w:color w:val="404040"/>
                <w:sz w:val="20"/>
                <w:szCs w:val="20"/>
              </w:rPr>
              <w:t>C020503 Lightweight Directory Access Protocol (LDAP)</w:t>
            </w:r>
          </w:p>
        </w:tc>
        <w:tc>
          <w:tcPr>
            <w:tcW w:w="746" w:type="pct"/>
          </w:tcPr>
          <w:p w14:paraId="2E46A831" w14:textId="10EAFF85" w:rsidR="006E6A5C" w:rsidRPr="006E6A5C" w:rsidRDefault="006E6A5C" w:rsidP="00387842">
            <w:pPr>
              <w:autoSpaceDE w:val="0"/>
              <w:autoSpaceDN w:val="0"/>
              <w:adjustRightInd w:val="0"/>
              <w:spacing w:line="240" w:lineRule="auto"/>
              <w:rPr>
                <w:rFonts w:cs="Calibri Light"/>
                <w:sz w:val="20"/>
                <w:szCs w:val="20"/>
              </w:rPr>
            </w:pPr>
            <w:r w:rsidRPr="006E6A5C">
              <w:rPr>
                <w:rFonts w:cs="Calibri Light"/>
                <w:sz w:val="20"/>
                <w:szCs w:val="20"/>
              </w:rPr>
              <w:t>RFC 4511</w:t>
            </w:r>
          </w:p>
        </w:tc>
        <w:tc>
          <w:tcPr>
            <w:tcW w:w="675" w:type="pct"/>
          </w:tcPr>
          <w:p w14:paraId="67AF361E" w14:textId="77777777" w:rsidR="006E6A5C" w:rsidRPr="00273DA1" w:rsidRDefault="006E6A5C" w:rsidP="003C5E6B">
            <w:pPr>
              <w:autoSpaceDE w:val="0"/>
              <w:autoSpaceDN w:val="0"/>
              <w:adjustRightInd w:val="0"/>
              <w:spacing w:line="240" w:lineRule="auto"/>
              <w:jc w:val="left"/>
              <w:rPr>
                <w:rFonts w:cs="Calibri Light"/>
                <w:sz w:val="20"/>
                <w:szCs w:val="20"/>
              </w:rPr>
            </w:pPr>
          </w:p>
        </w:tc>
      </w:tr>
      <w:tr w:rsidR="006E6A5C" w:rsidRPr="003936D4" w14:paraId="1CC8E131" w14:textId="77777777" w:rsidTr="003C5E6B">
        <w:trPr>
          <w:trHeight w:val="340"/>
        </w:trPr>
        <w:tc>
          <w:tcPr>
            <w:tcW w:w="3579" w:type="pct"/>
            <w:vAlign w:val="center"/>
          </w:tcPr>
          <w:p w14:paraId="258C1E9A" w14:textId="598268AE" w:rsidR="006E6A5C" w:rsidRDefault="00F646F6" w:rsidP="003C5E6B">
            <w:pPr>
              <w:autoSpaceDE w:val="0"/>
              <w:autoSpaceDN w:val="0"/>
              <w:adjustRightInd w:val="0"/>
              <w:spacing w:line="240" w:lineRule="auto"/>
              <w:jc w:val="left"/>
              <w:rPr>
                <w:rFonts w:ascii="CalibriLight" w:hAnsi="CalibriLight" w:cs="CalibriLight"/>
                <w:color w:val="404040"/>
                <w:sz w:val="20"/>
                <w:szCs w:val="20"/>
              </w:rPr>
            </w:pPr>
            <w:r w:rsidRPr="00F646F6">
              <w:rPr>
                <w:rFonts w:ascii="CalibriLight" w:hAnsi="CalibriLight" w:cs="CalibriLight"/>
                <w:color w:val="404040"/>
                <w:sz w:val="20"/>
                <w:szCs w:val="20"/>
              </w:rPr>
              <w:t>C020504 Lightweight Directory Access Protocol (LDAP)</w:t>
            </w:r>
          </w:p>
        </w:tc>
        <w:tc>
          <w:tcPr>
            <w:tcW w:w="746" w:type="pct"/>
          </w:tcPr>
          <w:p w14:paraId="0B7EB54B" w14:textId="0634CD99" w:rsidR="006E6A5C" w:rsidRPr="006E6A5C" w:rsidRDefault="006E6A5C" w:rsidP="003C5E6B">
            <w:pPr>
              <w:autoSpaceDE w:val="0"/>
              <w:autoSpaceDN w:val="0"/>
              <w:adjustRightInd w:val="0"/>
              <w:spacing w:line="240" w:lineRule="auto"/>
              <w:jc w:val="left"/>
              <w:rPr>
                <w:rFonts w:cs="Calibri Light"/>
                <w:sz w:val="20"/>
                <w:szCs w:val="20"/>
              </w:rPr>
            </w:pPr>
            <w:r w:rsidRPr="006E6A5C">
              <w:rPr>
                <w:rFonts w:cs="Calibri Light"/>
                <w:sz w:val="20"/>
                <w:szCs w:val="20"/>
              </w:rPr>
              <w:t>RFC 4512</w:t>
            </w:r>
          </w:p>
        </w:tc>
        <w:tc>
          <w:tcPr>
            <w:tcW w:w="675" w:type="pct"/>
          </w:tcPr>
          <w:p w14:paraId="16FDAC54" w14:textId="77777777" w:rsidR="006E6A5C" w:rsidRPr="00273DA1" w:rsidRDefault="006E6A5C" w:rsidP="003C5E6B">
            <w:pPr>
              <w:autoSpaceDE w:val="0"/>
              <w:autoSpaceDN w:val="0"/>
              <w:adjustRightInd w:val="0"/>
              <w:spacing w:line="240" w:lineRule="auto"/>
              <w:jc w:val="left"/>
              <w:rPr>
                <w:rFonts w:cs="Calibri Light"/>
                <w:sz w:val="20"/>
                <w:szCs w:val="20"/>
              </w:rPr>
            </w:pPr>
          </w:p>
        </w:tc>
      </w:tr>
      <w:tr w:rsidR="00F646F6" w:rsidRPr="003936D4" w14:paraId="6E4EF28C" w14:textId="77777777" w:rsidTr="003C5E6B">
        <w:trPr>
          <w:trHeight w:val="340"/>
        </w:trPr>
        <w:tc>
          <w:tcPr>
            <w:tcW w:w="3579" w:type="pct"/>
            <w:vAlign w:val="center"/>
          </w:tcPr>
          <w:p w14:paraId="3239F222" w14:textId="642355DE" w:rsidR="00F646F6" w:rsidRPr="00F646F6" w:rsidRDefault="00F646F6" w:rsidP="003C5E6B">
            <w:pPr>
              <w:autoSpaceDE w:val="0"/>
              <w:autoSpaceDN w:val="0"/>
              <w:adjustRightInd w:val="0"/>
              <w:spacing w:line="240" w:lineRule="auto"/>
              <w:jc w:val="left"/>
              <w:rPr>
                <w:rFonts w:ascii="CalibriLight" w:hAnsi="CalibriLight" w:cs="CalibriLight"/>
                <w:color w:val="404040"/>
                <w:sz w:val="20"/>
                <w:szCs w:val="20"/>
              </w:rPr>
            </w:pPr>
            <w:r>
              <w:rPr>
                <w:rFonts w:ascii="CalibriLight" w:hAnsi="CalibriLight" w:cs="CalibriLight"/>
                <w:color w:val="404040"/>
                <w:sz w:val="20"/>
                <w:szCs w:val="20"/>
              </w:rPr>
              <w:lastRenderedPageBreak/>
              <w:t>C020505 Lightweight Directory Access Protocol (LDAP)</w:t>
            </w:r>
          </w:p>
        </w:tc>
        <w:tc>
          <w:tcPr>
            <w:tcW w:w="746" w:type="pct"/>
          </w:tcPr>
          <w:p w14:paraId="740ABF44" w14:textId="00D85F1A" w:rsidR="00F646F6" w:rsidRPr="006E6A5C" w:rsidRDefault="00F646F6" w:rsidP="003C5E6B">
            <w:pPr>
              <w:autoSpaceDE w:val="0"/>
              <w:autoSpaceDN w:val="0"/>
              <w:adjustRightInd w:val="0"/>
              <w:spacing w:line="240" w:lineRule="auto"/>
              <w:jc w:val="left"/>
              <w:rPr>
                <w:rFonts w:cs="Calibri Light"/>
                <w:sz w:val="20"/>
                <w:szCs w:val="20"/>
              </w:rPr>
            </w:pPr>
            <w:r w:rsidRPr="00F646F6">
              <w:rPr>
                <w:rFonts w:cs="Calibri Light"/>
                <w:sz w:val="20"/>
                <w:szCs w:val="20"/>
              </w:rPr>
              <w:t>RFC 4513</w:t>
            </w:r>
          </w:p>
        </w:tc>
        <w:tc>
          <w:tcPr>
            <w:tcW w:w="675" w:type="pct"/>
          </w:tcPr>
          <w:p w14:paraId="5B588764" w14:textId="77777777" w:rsidR="00F646F6" w:rsidRPr="00273DA1" w:rsidRDefault="00F646F6" w:rsidP="003C5E6B">
            <w:pPr>
              <w:autoSpaceDE w:val="0"/>
              <w:autoSpaceDN w:val="0"/>
              <w:adjustRightInd w:val="0"/>
              <w:spacing w:line="240" w:lineRule="auto"/>
              <w:jc w:val="left"/>
              <w:rPr>
                <w:rFonts w:cs="Calibri Light"/>
                <w:sz w:val="20"/>
                <w:szCs w:val="20"/>
              </w:rPr>
            </w:pPr>
          </w:p>
        </w:tc>
      </w:tr>
      <w:tr w:rsidR="00F646F6" w:rsidRPr="003936D4" w14:paraId="0C827158" w14:textId="77777777" w:rsidTr="003C5E6B">
        <w:trPr>
          <w:trHeight w:val="340"/>
        </w:trPr>
        <w:tc>
          <w:tcPr>
            <w:tcW w:w="3579" w:type="pct"/>
            <w:vAlign w:val="center"/>
          </w:tcPr>
          <w:p w14:paraId="65BBE24A" w14:textId="12D80E85" w:rsidR="00F646F6" w:rsidRPr="00F646F6" w:rsidRDefault="00F646F6" w:rsidP="003C5E6B">
            <w:pPr>
              <w:autoSpaceDE w:val="0"/>
              <w:autoSpaceDN w:val="0"/>
              <w:adjustRightInd w:val="0"/>
              <w:spacing w:line="240" w:lineRule="auto"/>
              <w:jc w:val="left"/>
              <w:rPr>
                <w:rFonts w:ascii="CalibriLight" w:hAnsi="CalibriLight" w:cs="CalibriLight"/>
                <w:color w:val="404040"/>
                <w:sz w:val="20"/>
                <w:szCs w:val="20"/>
              </w:rPr>
            </w:pPr>
            <w:r w:rsidRPr="00F646F6">
              <w:rPr>
                <w:rFonts w:ascii="CalibriLight" w:hAnsi="CalibriLight" w:cs="CalibriLight"/>
                <w:color w:val="404040"/>
                <w:sz w:val="20"/>
                <w:szCs w:val="20"/>
              </w:rPr>
              <w:t>C020506 Lightweight Directory Access Protocol (LDAP)</w:t>
            </w:r>
          </w:p>
        </w:tc>
        <w:tc>
          <w:tcPr>
            <w:tcW w:w="746" w:type="pct"/>
          </w:tcPr>
          <w:p w14:paraId="73E50D6B" w14:textId="2247C362" w:rsidR="00F646F6" w:rsidRPr="006E6A5C" w:rsidRDefault="00F646F6" w:rsidP="003C5E6B">
            <w:pPr>
              <w:autoSpaceDE w:val="0"/>
              <w:autoSpaceDN w:val="0"/>
              <w:adjustRightInd w:val="0"/>
              <w:spacing w:line="240" w:lineRule="auto"/>
              <w:jc w:val="left"/>
              <w:rPr>
                <w:rFonts w:cs="Calibri Light"/>
                <w:sz w:val="20"/>
                <w:szCs w:val="20"/>
              </w:rPr>
            </w:pPr>
            <w:r w:rsidRPr="00F646F6">
              <w:rPr>
                <w:rFonts w:cs="Calibri Light"/>
                <w:sz w:val="20"/>
                <w:szCs w:val="20"/>
              </w:rPr>
              <w:t>RFC 4514</w:t>
            </w:r>
          </w:p>
        </w:tc>
        <w:tc>
          <w:tcPr>
            <w:tcW w:w="675" w:type="pct"/>
          </w:tcPr>
          <w:p w14:paraId="3540A839" w14:textId="77777777" w:rsidR="00F646F6" w:rsidRPr="00273DA1" w:rsidRDefault="00F646F6" w:rsidP="003C5E6B">
            <w:pPr>
              <w:autoSpaceDE w:val="0"/>
              <w:autoSpaceDN w:val="0"/>
              <w:adjustRightInd w:val="0"/>
              <w:spacing w:line="240" w:lineRule="auto"/>
              <w:jc w:val="left"/>
              <w:rPr>
                <w:rFonts w:cs="Calibri Light"/>
                <w:sz w:val="20"/>
                <w:szCs w:val="20"/>
              </w:rPr>
            </w:pPr>
          </w:p>
        </w:tc>
      </w:tr>
      <w:tr w:rsidR="00F646F6" w:rsidRPr="003936D4" w14:paraId="70312F9C" w14:textId="77777777" w:rsidTr="003C5E6B">
        <w:trPr>
          <w:trHeight w:val="340"/>
        </w:trPr>
        <w:tc>
          <w:tcPr>
            <w:tcW w:w="3579" w:type="pct"/>
            <w:vAlign w:val="center"/>
          </w:tcPr>
          <w:p w14:paraId="03430042" w14:textId="0B498D2A" w:rsidR="00F646F6" w:rsidRPr="00F646F6" w:rsidRDefault="00F646F6" w:rsidP="003C5E6B">
            <w:pPr>
              <w:autoSpaceDE w:val="0"/>
              <w:autoSpaceDN w:val="0"/>
              <w:adjustRightInd w:val="0"/>
              <w:spacing w:line="240" w:lineRule="auto"/>
              <w:jc w:val="left"/>
              <w:rPr>
                <w:rFonts w:ascii="CalibriLight" w:hAnsi="CalibriLight" w:cs="CalibriLight"/>
                <w:color w:val="404040"/>
                <w:sz w:val="20"/>
                <w:szCs w:val="20"/>
              </w:rPr>
            </w:pPr>
            <w:r w:rsidRPr="00F646F6">
              <w:rPr>
                <w:rFonts w:ascii="CalibriLight" w:hAnsi="CalibriLight" w:cs="CalibriLight"/>
                <w:color w:val="404040"/>
                <w:sz w:val="20"/>
                <w:szCs w:val="20"/>
              </w:rPr>
              <w:t>C020507 Lightweight Directory Access Protocol (LDAP)</w:t>
            </w:r>
          </w:p>
        </w:tc>
        <w:tc>
          <w:tcPr>
            <w:tcW w:w="746" w:type="pct"/>
          </w:tcPr>
          <w:p w14:paraId="3C6D9BCC" w14:textId="255D32E7" w:rsidR="00F646F6" w:rsidRPr="006E6A5C" w:rsidRDefault="00F646F6" w:rsidP="003C5E6B">
            <w:pPr>
              <w:autoSpaceDE w:val="0"/>
              <w:autoSpaceDN w:val="0"/>
              <w:adjustRightInd w:val="0"/>
              <w:spacing w:line="240" w:lineRule="auto"/>
              <w:jc w:val="left"/>
              <w:rPr>
                <w:rFonts w:cs="Calibri Light"/>
                <w:sz w:val="20"/>
                <w:szCs w:val="20"/>
              </w:rPr>
            </w:pPr>
            <w:r w:rsidRPr="00F646F6">
              <w:rPr>
                <w:rFonts w:cs="Calibri Light"/>
                <w:sz w:val="20"/>
                <w:szCs w:val="20"/>
              </w:rPr>
              <w:t>RFC 4515</w:t>
            </w:r>
          </w:p>
        </w:tc>
        <w:tc>
          <w:tcPr>
            <w:tcW w:w="675" w:type="pct"/>
          </w:tcPr>
          <w:p w14:paraId="53FEC750" w14:textId="77777777" w:rsidR="00F646F6" w:rsidRPr="00273DA1" w:rsidRDefault="00F646F6" w:rsidP="003C5E6B">
            <w:pPr>
              <w:autoSpaceDE w:val="0"/>
              <w:autoSpaceDN w:val="0"/>
              <w:adjustRightInd w:val="0"/>
              <w:spacing w:line="240" w:lineRule="auto"/>
              <w:jc w:val="left"/>
              <w:rPr>
                <w:rFonts w:cs="Calibri Light"/>
                <w:sz w:val="20"/>
                <w:szCs w:val="20"/>
              </w:rPr>
            </w:pPr>
          </w:p>
        </w:tc>
      </w:tr>
      <w:tr w:rsidR="00F646F6" w:rsidRPr="003936D4" w14:paraId="00B54BB5" w14:textId="77777777" w:rsidTr="003C5E6B">
        <w:trPr>
          <w:trHeight w:val="340"/>
        </w:trPr>
        <w:tc>
          <w:tcPr>
            <w:tcW w:w="3579" w:type="pct"/>
            <w:vAlign w:val="center"/>
          </w:tcPr>
          <w:p w14:paraId="29FC74ED" w14:textId="524190FC" w:rsidR="00F646F6" w:rsidRPr="00F646F6" w:rsidRDefault="00F646F6" w:rsidP="003C5E6B">
            <w:pPr>
              <w:autoSpaceDE w:val="0"/>
              <w:autoSpaceDN w:val="0"/>
              <w:adjustRightInd w:val="0"/>
              <w:spacing w:line="240" w:lineRule="auto"/>
              <w:jc w:val="left"/>
              <w:rPr>
                <w:rFonts w:ascii="CalibriLight" w:hAnsi="CalibriLight" w:cs="CalibriLight"/>
                <w:color w:val="404040"/>
                <w:sz w:val="20"/>
                <w:szCs w:val="20"/>
              </w:rPr>
            </w:pPr>
            <w:r w:rsidRPr="00F646F6">
              <w:rPr>
                <w:rFonts w:ascii="CalibriLight" w:hAnsi="CalibriLight" w:cs="CalibriLight"/>
                <w:color w:val="404040"/>
                <w:sz w:val="20"/>
                <w:szCs w:val="20"/>
              </w:rPr>
              <w:t>C020508 Lightweight Directory Access Protocol (LDAP)</w:t>
            </w:r>
          </w:p>
        </w:tc>
        <w:tc>
          <w:tcPr>
            <w:tcW w:w="746" w:type="pct"/>
          </w:tcPr>
          <w:p w14:paraId="551E684F" w14:textId="4FE088B3" w:rsidR="00F646F6" w:rsidRPr="006E6A5C" w:rsidRDefault="00F646F6" w:rsidP="003C5E6B">
            <w:pPr>
              <w:autoSpaceDE w:val="0"/>
              <w:autoSpaceDN w:val="0"/>
              <w:adjustRightInd w:val="0"/>
              <w:spacing w:line="240" w:lineRule="auto"/>
              <w:jc w:val="left"/>
              <w:rPr>
                <w:rFonts w:cs="Calibri Light"/>
                <w:sz w:val="20"/>
                <w:szCs w:val="20"/>
              </w:rPr>
            </w:pPr>
            <w:r w:rsidRPr="00F646F6">
              <w:rPr>
                <w:rFonts w:cs="Calibri Light"/>
                <w:sz w:val="20"/>
                <w:szCs w:val="20"/>
              </w:rPr>
              <w:t>RFC 4516</w:t>
            </w:r>
          </w:p>
        </w:tc>
        <w:tc>
          <w:tcPr>
            <w:tcW w:w="675" w:type="pct"/>
          </w:tcPr>
          <w:p w14:paraId="0A949218" w14:textId="77777777" w:rsidR="00F646F6" w:rsidRPr="00273DA1" w:rsidRDefault="00F646F6" w:rsidP="003C5E6B">
            <w:pPr>
              <w:autoSpaceDE w:val="0"/>
              <w:autoSpaceDN w:val="0"/>
              <w:adjustRightInd w:val="0"/>
              <w:spacing w:line="240" w:lineRule="auto"/>
              <w:jc w:val="left"/>
              <w:rPr>
                <w:rFonts w:cs="Calibri Light"/>
                <w:sz w:val="20"/>
                <w:szCs w:val="20"/>
              </w:rPr>
            </w:pPr>
          </w:p>
        </w:tc>
      </w:tr>
      <w:tr w:rsidR="00F646F6" w:rsidRPr="003936D4" w14:paraId="1B0FD013" w14:textId="77777777" w:rsidTr="003C5E6B">
        <w:trPr>
          <w:trHeight w:val="340"/>
        </w:trPr>
        <w:tc>
          <w:tcPr>
            <w:tcW w:w="3579" w:type="pct"/>
            <w:vAlign w:val="center"/>
          </w:tcPr>
          <w:p w14:paraId="46261FF1" w14:textId="48E320AB" w:rsidR="00F646F6" w:rsidRPr="00F646F6" w:rsidRDefault="00F646F6" w:rsidP="003C5E6B">
            <w:pPr>
              <w:autoSpaceDE w:val="0"/>
              <w:autoSpaceDN w:val="0"/>
              <w:adjustRightInd w:val="0"/>
              <w:spacing w:line="240" w:lineRule="auto"/>
              <w:jc w:val="left"/>
              <w:rPr>
                <w:rFonts w:ascii="CalibriLight" w:hAnsi="CalibriLight" w:cs="CalibriLight"/>
                <w:color w:val="404040"/>
                <w:sz w:val="20"/>
                <w:szCs w:val="20"/>
              </w:rPr>
            </w:pPr>
            <w:r w:rsidRPr="00F646F6">
              <w:rPr>
                <w:rFonts w:ascii="CalibriLight" w:hAnsi="CalibriLight" w:cs="CalibriLight"/>
                <w:color w:val="404040"/>
                <w:sz w:val="20"/>
                <w:szCs w:val="20"/>
              </w:rPr>
              <w:t>C020509 Lightweight Directory Access Protocol (LDAP)</w:t>
            </w:r>
          </w:p>
        </w:tc>
        <w:tc>
          <w:tcPr>
            <w:tcW w:w="746" w:type="pct"/>
          </w:tcPr>
          <w:p w14:paraId="3FA43B71" w14:textId="2FB1218F" w:rsidR="00F646F6" w:rsidRPr="006E6A5C" w:rsidRDefault="00F646F6" w:rsidP="003C5E6B">
            <w:pPr>
              <w:autoSpaceDE w:val="0"/>
              <w:autoSpaceDN w:val="0"/>
              <w:adjustRightInd w:val="0"/>
              <w:spacing w:line="240" w:lineRule="auto"/>
              <w:jc w:val="left"/>
              <w:rPr>
                <w:rFonts w:cs="Calibri Light"/>
                <w:sz w:val="20"/>
                <w:szCs w:val="20"/>
              </w:rPr>
            </w:pPr>
            <w:r w:rsidRPr="00F646F6">
              <w:rPr>
                <w:rFonts w:cs="Calibri Light"/>
                <w:sz w:val="20"/>
                <w:szCs w:val="20"/>
              </w:rPr>
              <w:t>RFC 4517</w:t>
            </w:r>
          </w:p>
        </w:tc>
        <w:tc>
          <w:tcPr>
            <w:tcW w:w="675" w:type="pct"/>
          </w:tcPr>
          <w:p w14:paraId="1A8929A8" w14:textId="77777777" w:rsidR="00F646F6" w:rsidRPr="00273DA1" w:rsidRDefault="00F646F6" w:rsidP="003C5E6B">
            <w:pPr>
              <w:autoSpaceDE w:val="0"/>
              <w:autoSpaceDN w:val="0"/>
              <w:adjustRightInd w:val="0"/>
              <w:spacing w:line="240" w:lineRule="auto"/>
              <w:jc w:val="left"/>
              <w:rPr>
                <w:rFonts w:cs="Calibri Light"/>
                <w:sz w:val="20"/>
                <w:szCs w:val="20"/>
              </w:rPr>
            </w:pPr>
          </w:p>
        </w:tc>
      </w:tr>
      <w:tr w:rsidR="00F646F6" w:rsidRPr="003936D4" w14:paraId="58827ADC" w14:textId="77777777" w:rsidTr="003C5E6B">
        <w:trPr>
          <w:trHeight w:val="340"/>
        </w:trPr>
        <w:tc>
          <w:tcPr>
            <w:tcW w:w="3579" w:type="pct"/>
            <w:vAlign w:val="center"/>
          </w:tcPr>
          <w:p w14:paraId="48AE2BAA" w14:textId="01C8D718" w:rsidR="00F646F6" w:rsidRPr="00F646F6" w:rsidRDefault="00F646F6" w:rsidP="003C5E6B">
            <w:pPr>
              <w:autoSpaceDE w:val="0"/>
              <w:autoSpaceDN w:val="0"/>
              <w:adjustRightInd w:val="0"/>
              <w:spacing w:line="240" w:lineRule="auto"/>
              <w:jc w:val="left"/>
              <w:rPr>
                <w:rFonts w:ascii="CalibriLight" w:hAnsi="CalibriLight" w:cs="CalibriLight"/>
                <w:color w:val="404040"/>
                <w:sz w:val="20"/>
                <w:szCs w:val="20"/>
              </w:rPr>
            </w:pPr>
            <w:r w:rsidRPr="00F646F6">
              <w:rPr>
                <w:rFonts w:ascii="CalibriLight" w:hAnsi="CalibriLight" w:cs="CalibriLight"/>
                <w:color w:val="404040"/>
                <w:sz w:val="20"/>
                <w:szCs w:val="20"/>
              </w:rPr>
              <w:t>C020510 Lightweight Directory Access Protocol (LDAP)</w:t>
            </w:r>
          </w:p>
        </w:tc>
        <w:tc>
          <w:tcPr>
            <w:tcW w:w="746" w:type="pct"/>
          </w:tcPr>
          <w:p w14:paraId="5CCDEC87" w14:textId="4353F155" w:rsidR="00F646F6" w:rsidRPr="006E6A5C" w:rsidRDefault="00F646F6" w:rsidP="003C5E6B">
            <w:pPr>
              <w:autoSpaceDE w:val="0"/>
              <w:autoSpaceDN w:val="0"/>
              <w:adjustRightInd w:val="0"/>
              <w:spacing w:line="240" w:lineRule="auto"/>
              <w:jc w:val="left"/>
              <w:rPr>
                <w:rFonts w:cs="Calibri Light"/>
                <w:sz w:val="20"/>
                <w:szCs w:val="20"/>
              </w:rPr>
            </w:pPr>
            <w:r w:rsidRPr="00F646F6">
              <w:rPr>
                <w:rFonts w:cs="Calibri Light"/>
                <w:sz w:val="20"/>
                <w:szCs w:val="20"/>
              </w:rPr>
              <w:t>RFC 4518</w:t>
            </w:r>
          </w:p>
        </w:tc>
        <w:tc>
          <w:tcPr>
            <w:tcW w:w="675" w:type="pct"/>
          </w:tcPr>
          <w:p w14:paraId="62F7D3BA" w14:textId="77777777" w:rsidR="00F646F6" w:rsidRPr="00273DA1" w:rsidRDefault="00F646F6" w:rsidP="003C5E6B">
            <w:pPr>
              <w:autoSpaceDE w:val="0"/>
              <w:autoSpaceDN w:val="0"/>
              <w:adjustRightInd w:val="0"/>
              <w:spacing w:line="240" w:lineRule="auto"/>
              <w:jc w:val="left"/>
              <w:rPr>
                <w:rFonts w:cs="Calibri Light"/>
                <w:sz w:val="20"/>
                <w:szCs w:val="20"/>
              </w:rPr>
            </w:pPr>
          </w:p>
        </w:tc>
      </w:tr>
      <w:tr w:rsidR="00F646F6" w:rsidRPr="003936D4" w14:paraId="14F83CAE" w14:textId="77777777" w:rsidTr="003C5E6B">
        <w:trPr>
          <w:trHeight w:val="340"/>
        </w:trPr>
        <w:tc>
          <w:tcPr>
            <w:tcW w:w="3579" w:type="pct"/>
            <w:vAlign w:val="center"/>
          </w:tcPr>
          <w:p w14:paraId="20B0202B" w14:textId="3148252B" w:rsidR="00F646F6" w:rsidRPr="00F646F6" w:rsidRDefault="00F646F6" w:rsidP="003C5E6B">
            <w:pPr>
              <w:autoSpaceDE w:val="0"/>
              <w:autoSpaceDN w:val="0"/>
              <w:adjustRightInd w:val="0"/>
              <w:spacing w:line="240" w:lineRule="auto"/>
              <w:jc w:val="left"/>
              <w:rPr>
                <w:rFonts w:ascii="CalibriLight" w:hAnsi="CalibriLight" w:cs="CalibriLight"/>
                <w:color w:val="404040"/>
                <w:sz w:val="20"/>
                <w:szCs w:val="20"/>
              </w:rPr>
            </w:pPr>
            <w:r w:rsidRPr="00F646F6">
              <w:rPr>
                <w:rFonts w:ascii="CalibriLight" w:hAnsi="CalibriLight" w:cs="CalibriLight"/>
                <w:color w:val="404040"/>
                <w:sz w:val="20"/>
                <w:szCs w:val="20"/>
              </w:rPr>
              <w:t>C020511 Lightweight Directory Access Protocol (LDAP)</w:t>
            </w:r>
          </w:p>
        </w:tc>
        <w:tc>
          <w:tcPr>
            <w:tcW w:w="746" w:type="pct"/>
          </w:tcPr>
          <w:p w14:paraId="1FCEC7B9" w14:textId="0558DBDC" w:rsidR="00F646F6" w:rsidRPr="006E6A5C" w:rsidRDefault="00F646F6" w:rsidP="003C5E6B">
            <w:pPr>
              <w:autoSpaceDE w:val="0"/>
              <w:autoSpaceDN w:val="0"/>
              <w:adjustRightInd w:val="0"/>
              <w:spacing w:line="240" w:lineRule="auto"/>
              <w:jc w:val="left"/>
              <w:rPr>
                <w:rFonts w:cs="Calibri Light"/>
                <w:sz w:val="20"/>
                <w:szCs w:val="20"/>
              </w:rPr>
            </w:pPr>
            <w:r w:rsidRPr="00F646F6">
              <w:rPr>
                <w:rFonts w:cs="Calibri Light"/>
                <w:sz w:val="20"/>
                <w:szCs w:val="20"/>
              </w:rPr>
              <w:t>RFC 4519</w:t>
            </w:r>
          </w:p>
        </w:tc>
        <w:tc>
          <w:tcPr>
            <w:tcW w:w="675" w:type="pct"/>
          </w:tcPr>
          <w:p w14:paraId="5AD0BD3A" w14:textId="77777777" w:rsidR="00F646F6" w:rsidRPr="00273DA1" w:rsidRDefault="00F646F6" w:rsidP="003C5E6B">
            <w:pPr>
              <w:autoSpaceDE w:val="0"/>
              <w:autoSpaceDN w:val="0"/>
              <w:adjustRightInd w:val="0"/>
              <w:spacing w:line="240" w:lineRule="auto"/>
              <w:jc w:val="left"/>
              <w:rPr>
                <w:rFonts w:cs="Calibri Light"/>
                <w:sz w:val="20"/>
                <w:szCs w:val="20"/>
              </w:rPr>
            </w:pPr>
          </w:p>
        </w:tc>
      </w:tr>
      <w:tr w:rsidR="00F646F6" w:rsidRPr="003936D4" w14:paraId="6CFBDD17" w14:textId="77777777" w:rsidTr="003C5E6B">
        <w:trPr>
          <w:trHeight w:val="340"/>
        </w:trPr>
        <w:tc>
          <w:tcPr>
            <w:tcW w:w="3579" w:type="pct"/>
            <w:vAlign w:val="center"/>
          </w:tcPr>
          <w:p w14:paraId="123C9430" w14:textId="75269CA9" w:rsidR="00F646F6" w:rsidRPr="00F646F6" w:rsidRDefault="00F646F6" w:rsidP="003C5E6B">
            <w:pPr>
              <w:autoSpaceDE w:val="0"/>
              <w:autoSpaceDN w:val="0"/>
              <w:adjustRightInd w:val="0"/>
              <w:spacing w:line="240" w:lineRule="auto"/>
              <w:jc w:val="left"/>
              <w:rPr>
                <w:rFonts w:ascii="CalibriLight" w:hAnsi="CalibriLight" w:cs="CalibriLight"/>
                <w:color w:val="404040"/>
                <w:sz w:val="20"/>
                <w:szCs w:val="20"/>
              </w:rPr>
            </w:pPr>
            <w:r w:rsidRPr="00F646F6">
              <w:rPr>
                <w:rFonts w:ascii="CalibriLight" w:hAnsi="CalibriLight" w:cs="CalibriLight"/>
                <w:color w:val="404040"/>
                <w:sz w:val="20"/>
                <w:szCs w:val="20"/>
              </w:rPr>
              <w:t>C050101 Hypertext Markup Language 5 (HTML v5)</w:t>
            </w:r>
          </w:p>
        </w:tc>
        <w:tc>
          <w:tcPr>
            <w:tcW w:w="746" w:type="pct"/>
          </w:tcPr>
          <w:p w14:paraId="390DB906" w14:textId="17A428BB" w:rsidR="00F646F6" w:rsidRPr="006E6A5C" w:rsidRDefault="00F646F6" w:rsidP="003C5E6B">
            <w:pPr>
              <w:autoSpaceDE w:val="0"/>
              <w:autoSpaceDN w:val="0"/>
              <w:adjustRightInd w:val="0"/>
              <w:spacing w:line="240" w:lineRule="auto"/>
              <w:jc w:val="left"/>
              <w:rPr>
                <w:rFonts w:cs="Calibri Light"/>
                <w:sz w:val="20"/>
                <w:szCs w:val="20"/>
              </w:rPr>
            </w:pPr>
            <w:r w:rsidRPr="00F646F6">
              <w:rPr>
                <w:rFonts w:cs="Calibri Light"/>
                <w:sz w:val="20"/>
                <w:szCs w:val="20"/>
              </w:rPr>
              <w:t>HTML 5</w:t>
            </w:r>
          </w:p>
        </w:tc>
        <w:tc>
          <w:tcPr>
            <w:tcW w:w="675" w:type="pct"/>
          </w:tcPr>
          <w:p w14:paraId="5E7FEEE0" w14:textId="77777777" w:rsidR="00F646F6" w:rsidRPr="00273DA1" w:rsidRDefault="00F646F6" w:rsidP="003C5E6B">
            <w:pPr>
              <w:autoSpaceDE w:val="0"/>
              <w:autoSpaceDN w:val="0"/>
              <w:adjustRightInd w:val="0"/>
              <w:spacing w:line="240" w:lineRule="auto"/>
              <w:jc w:val="left"/>
              <w:rPr>
                <w:rFonts w:cs="Calibri Light"/>
                <w:sz w:val="20"/>
                <w:szCs w:val="20"/>
              </w:rPr>
            </w:pPr>
          </w:p>
        </w:tc>
      </w:tr>
      <w:tr w:rsidR="00F646F6" w:rsidRPr="003936D4" w14:paraId="5DAC7232" w14:textId="77777777" w:rsidTr="003C5E6B">
        <w:trPr>
          <w:trHeight w:val="340"/>
        </w:trPr>
        <w:tc>
          <w:tcPr>
            <w:tcW w:w="3579" w:type="pct"/>
            <w:vAlign w:val="center"/>
          </w:tcPr>
          <w:p w14:paraId="155DB3C5" w14:textId="399A384A" w:rsidR="00F646F6" w:rsidRPr="00F646F6" w:rsidRDefault="00F646F6" w:rsidP="003C5E6B">
            <w:pPr>
              <w:autoSpaceDE w:val="0"/>
              <w:autoSpaceDN w:val="0"/>
              <w:adjustRightInd w:val="0"/>
              <w:spacing w:line="240" w:lineRule="auto"/>
              <w:jc w:val="left"/>
              <w:rPr>
                <w:rFonts w:ascii="CalibriLight" w:hAnsi="CalibriLight" w:cs="CalibriLight"/>
                <w:color w:val="404040"/>
                <w:sz w:val="20"/>
                <w:szCs w:val="20"/>
              </w:rPr>
            </w:pPr>
            <w:r w:rsidRPr="00F646F6">
              <w:rPr>
                <w:rFonts w:ascii="CalibriLight" w:hAnsi="CalibriLight" w:cs="CalibriLight"/>
                <w:color w:val="404040"/>
                <w:sz w:val="20"/>
                <w:szCs w:val="20"/>
              </w:rPr>
              <w:t>C050202 Open Document Format for Office Applications (ODF)</w:t>
            </w:r>
          </w:p>
        </w:tc>
        <w:tc>
          <w:tcPr>
            <w:tcW w:w="746" w:type="pct"/>
          </w:tcPr>
          <w:p w14:paraId="46C63C25" w14:textId="36C93681" w:rsidR="00F646F6" w:rsidRPr="006E6A5C" w:rsidRDefault="00F646F6" w:rsidP="003C5E6B">
            <w:pPr>
              <w:autoSpaceDE w:val="0"/>
              <w:autoSpaceDN w:val="0"/>
              <w:adjustRightInd w:val="0"/>
              <w:spacing w:line="240" w:lineRule="auto"/>
              <w:jc w:val="left"/>
              <w:rPr>
                <w:rFonts w:cs="Calibri Light"/>
                <w:sz w:val="20"/>
                <w:szCs w:val="20"/>
              </w:rPr>
            </w:pPr>
            <w:r w:rsidRPr="00F646F6">
              <w:rPr>
                <w:rFonts w:cs="Calibri Light"/>
                <w:sz w:val="20"/>
                <w:szCs w:val="20"/>
              </w:rPr>
              <w:t>ISO 26300</w:t>
            </w:r>
          </w:p>
        </w:tc>
        <w:tc>
          <w:tcPr>
            <w:tcW w:w="675" w:type="pct"/>
          </w:tcPr>
          <w:p w14:paraId="3DFE3E65" w14:textId="77777777" w:rsidR="00F646F6" w:rsidRPr="00273DA1" w:rsidRDefault="00F646F6" w:rsidP="003C5E6B">
            <w:pPr>
              <w:autoSpaceDE w:val="0"/>
              <w:autoSpaceDN w:val="0"/>
              <w:adjustRightInd w:val="0"/>
              <w:spacing w:line="240" w:lineRule="auto"/>
              <w:jc w:val="left"/>
              <w:rPr>
                <w:rFonts w:cs="Calibri Light"/>
                <w:sz w:val="20"/>
                <w:szCs w:val="20"/>
              </w:rPr>
            </w:pPr>
          </w:p>
        </w:tc>
      </w:tr>
      <w:tr w:rsidR="00F646F6" w:rsidRPr="003936D4" w14:paraId="32B8314A" w14:textId="77777777" w:rsidTr="003C5E6B">
        <w:trPr>
          <w:trHeight w:val="340"/>
        </w:trPr>
        <w:tc>
          <w:tcPr>
            <w:tcW w:w="3579" w:type="pct"/>
            <w:vAlign w:val="center"/>
          </w:tcPr>
          <w:p w14:paraId="3BA5C946" w14:textId="768775AC" w:rsidR="00F646F6" w:rsidRPr="00F646F6" w:rsidRDefault="00F646F6" w:rsidP="003C5E6B">
            <w:pPr>
              <w:autoSpaceDE w:val="0"/>
              <w:autoSpaceDN w:val="0"/>
              <w:adjustRightInd w:val="0"/>
              <w:spacing w:line="240" w:lineRule="auto"/>
              <w:jc w:val="left"/>
              <w:rPr>
                <w:rFonts w:ascii="CalibriLight" w:hAnsi="CalibriLight" w:cs="CalibriLight"/>
                <w:color w:val="404040"/>
                <w:sz w:val="20"/>
                <w:szCs w:val="20"/>
              </w:rPr>
            </w:pPr>
            <w:r w:rsidRPr="00F646F6">
              <w:rPr>
                <w:rFonts w:ascii="CalibriLight" w:hAnsi="CalibriLight" w:cs="CalibriLight"/>
                <w:color w:val="404040"/>
                <w:sz w:val="20"/>
                <w:szCs w:val="20"/>
              </w:rPr>
              <w:t>C050203 Comma-Separated Value (CSV)</w:t>
            </w:r>
          </w:p>
        </w:tc>
        <w:tc>
          <w:tcPr>
            <w:tcW w:w="746" w:type="pct"/>
          </w:tcPr>
          <w:p w14:paraId="6227457D" w14:textId="5465DA8C" w:rsidR="00F646F6" w:rsidRPr="006E6A5C" w:rsidRDefault="00F646F6" w:rsidP="003C5E6B">
            <w:pPr>
              <w:autoSpaceDE w:val="0"/>
              <w:autoSpaceDN w:val="0"/>
              <w:adjustRightInd w:val="0"/>
              <w:spacing w:line="240" w:lineRule="auto"/>
              <w:jc w:val="left"/>
              <w:rPr>
                <w:rFonts w:cs="Calibri Light"/>
                <w:sz w:val="20"/>
                <w:szCs w:val="20"/>
              </w:rPr>
            </w:pPr>
            <w:r w:rsidRPr="00F646F6">
              <w:rPr>
                <w:rFonts w:cs="Calibri Light"/>
                <w:sz w:val="20"/>
                <w:szCs w:val="20"/>
              </w:rPr>
              <w:t>RFC 4180</w:t>
            </w:r>
          </w:p>
        </w:tc>
        <w:tc>
          <w:tcPr>
            <w:tcW w:w="675" w:type="pct"/>
          </w:tcPr>
          <w:p w14:paraId="17A1BC0E" w14:textId="77777777" w:rsidR="00F646F6" w:rsidRPr="00273DA1" w:rsidRDefault="00F646F6" w:rsidP="003C5E6B">
            <w:pPr>
              <w:autoSpaceDE w:val="0"/>
              <w:autoSpaceDN w:val="0"/>
              <w:adjustRightInd w:val="0"/>
              <w:spacing w:line="240" w:lineRule="auto"/>
              <w:jc w:val="left"/>
              <w:rPr>
                <w:rFonts w:cs="Calibri Light"/>
                <w:sz w:val="20"/>
                <w:szCs w:val="20"/>
              </w:rPr>
            </w:pPr>
          </w:p>
        </w:tc>
      </w:tr>
      <w:tr w:rsidR="00F646F6" w:rsidRPr="003936D4" w14:paraId="7FD7EC06" w14:textId="77777777" w:rsidTr="003C5E6B">
        <w:trPr>
          <w:trHeight w:val="340"/>
        </w:trPr>
        <w:tc>
          <w:tcPr>
            <w:tcW w:w="3579" w:type="pct"/>
            <w:vAlign w:val="center"/>
          </w:tcPr>
          <w:p w14:paraId="5F47B34E" w14:textId="2077BCC9" w:rsidR="00F646F6" w:rsidRPr="00F646F6" w:rsidRDefault="00F646F6" w:rsidP="003C5E6B">
            <w:pPr>
              <w:autoSpaceDE w:val="0"/>
              <w:autoSpaceDN w:val="0"/>
              <w:adjustRightInd w:val="0"/>
              <w:spacing w:line="240" w:lineRule="auto"/>
              <w:jc w:val="left"/>
              <w:rPr>
                <w:rFonts w:ascii="CalibriLight" w:hAnsi="CalibriLight" w:cs="CalibriLight"/>
                <w:color w:val="404040"/>
                <w:sz w:val="20"/>
                <w:szCs w:val="20"/>
              </w:rPr>
            </w:pPr>
            <w:r w:rsidRPr="00F646F6">
              <w:rPr>
                <w:rFonts w:ascii="CalibriLight" w:hAnsi="CalibriLight" w:cs="CalibriLight"/>
                <w:color w:val="404040"/>
                <w:sz w:val="20"/>
                <w:szCs w:val="20"/>
              </w:rPr>
              <w:t>C050302 Portable Document Format (PDF v1.7)</w:t>
            </w:r>
          </w:p>
        </w:tc>
        <w:tc>
          <w:tcPr>
            <w:tcW w:w="746" w:type="pct"/>
          </w:tcPr>
          <w:p w14:paraId="5CB6A5DB" w14:textId="5680C7E3" w:rsidR="00F646F6" w:rsidRPr="006E6A5C" w:rsidRDefault="00F646F6" w:rsidP="003C5E6B">
            <w:pPr>
              <w:autoSpaceDE w:val="0"/>
              <w:autoSpaceDN w:val="0"/>
              <w:adjustRightInd w:val="0"/>
              <w:spacing w:line="240" w:lineRule="auto"/>
              <w:jc w:val="left"/>
              <w:rPr>
                <w:rFonts w:cs="Calibri Light"/>
                <w:sz w:val="20"/>
                <w:szCs w:val="20"/>
              </w:rPr>
            </w:pPr>
            <w:r w:rsidRPr="00F646F6">
              <w:rPr>
                <w:rFonts w:cs="Calibri Light"/>
                <w:sz w:val="20"/>
                <w:szCs w:val="20"/>
              </w:rPr>
              <w:t>ISO 32000</w:t>
            </w:r>
          </w:p>
        </w:tc>
        <w:tc>
          <w:tcPr>
            <w:tcW w:w="675" w:type="pct"/>
          </w:tcPr>
          <w:p w14:paraId="66059953" w14:textId="77777777" w:rsidR="00F646F6" w:rsidRPr="00273DA1" w:rsidRDefault="00F646F6" w:rsidP="003C5E6B">
            <w:pPr>
              <w:autoSpaceDE w:val="0"/>
              <w:autoSpaceDN w:val="0"/>
              <w:adjustRightInd w:val="0"/>
              <w:spacing w:line="240" w:lineRule="auto"/>
              <w:jc w:val="left"/>
              <w:rPr>
                <w:rFonts w:cs="Calibri Light"/>
                <w:sz w:val="20"/>
                <w:szCs w:val="20"/>
              </w:rPr>
            </w:pPr>
          </w:p>
        </w:tc>
      </w:tr>
      <w:tr w:rsidR="00F646F6" w:rsidRPr="003936D4" w14:paraId="0A5BF046" w14:textId="77777777" w:rsidTr="003C5E6B">
        <w:trPr>
          <w:trHeight w:val="340"/>
        </w:trPr>
        <w:tc>
          <w:tcPr>
            <w:tcW w:w="3579" w:type="pct"/>
            <w:vAlign w:val="center"/>
          </w:tcPr>
          <w:p w14:paraId="1986B172" w14:textId="50922E79" w:rsidR="00F646F6" w:rsidRPr="00F646F6" w:rsidRDefault="00F646F6" w:rsidP="003C5E6B">
            <w:pPr>
              <w:autoSpaceDE w:val="0"/>
              <w:autoSpaceDN w:val="0"/>
              <w:adjustRightInd w:val="0"/>
              <w:spacing w:line="240" w:lineRule="auto"/>
              <w:jc w:val="left"/>
              <w:rPr>
                <w:rFonts w:ascii="CalibriLight" w:hAnsi="CalibriLight" w:cs="CalibriLight"/>
                <w:color w:val="404040"/>
                <w:sz w:val="20"/>
                <w:szCs w:val="20"/>
              </w:rPr>
            </w:pPr>
            <w:r w:rsidRPr="00F646F6">
              <w:rPr>
                <w:rFonts w:ascii="CalibriLight" w:hAnsi="CalibriLight" w:cs="CalibriLight"/>
                <w:color w:val="404040"/>
                <w:sz w:val="20"/>
                <w:szCs w:val="20"/>
              </w:rPr>
              <w:t>C050401 Structured Query Language (SQL) 2011</w:t>
            </w:r>
          </w:p>
        </w:tc>
        <w:tc>
          <w:tcPr>
            <w:tcW w:w="746" w:type="pct"/>
          </w:tcPr>
          <w:p w14:paraId="5F522147" w14:textId="713E3A7C" w:rsidR="00F646F6" w:rsidRPr="006E6A5C" w:rsidRDefault="00F646F6" w:rsidP="003C5E6B">
            <w:pPr>
              <w:autoSpaceDE w:val="0"/>
              <w:autoSpaceDN w:val="0"/>
              <w:adjustRightInd w:val="0"/>
              <w:spacing w:line="240" w:lineRule="auto"/>
              <w:jc w:val="left"/>
              <w:rPr>
                <w:rFonts w:cs="Calibri Light"/>
                <w:sz w:val="20"/>
                <w:szCs w:val="20"/>
              </w:rPr>
            </w:pPr>
            <w:r w:rsidRPr="00F646F6">
              <w:rPr>
                <w:rFonts w:cs="Calibri Light"/>
                <w:sz w:val="20"/>
                <w:szCs w:val="20"/>
              </w:rPr>
              <w:t>ISO 9075</w:t>
            </w:r>
          </w:p>
        </w:tc>
        <w:tc>
          <w:tcPr>
            <w:tcW w:w="675" w:type="pct"/>
          </w:tcPr>
          <w:p w14:paraId="6CD389D7" w14:textId="77777777" w:rsidR="00F646F6" w:rsidRPr="00273DA1" w:rsidRDefault="00F646F6" w:rsidP="003C5E6B">
            <w:pPr>
              <w:autoSpaceDE w:val="0"/>
              <w:autoSpaceDN w:val="0"/>
              <w:adjustRightInd w:val="0"/>
              <w:spacing w:line="240" w:lineRule="auto"/>
              <w:jc w:val="left"/>
              <w:rPr>
                <w:rFonts w:cs="Calibri Light"/>
                <w:sz w:val="20"/>
                <w:szCs w:val="20"/>
              </w:rPr>
            </w:pPr>
          </w:p>
        </w:tc>
      </w:tr>
      <w:tr w:rsidR="006E6A5C" w:rsidRPr="003936D4" w14:paraId="0D487C2E" w14:textId="77777777" w:rsidTr="003C5E6B">
        <w:trPr>
          <w:trHeight w:val="340"/>
        </w:trPr>
        <w:tc>
          <w:tcPr>
            <w:tcW w:w="3579" w:type="pct"/>
            <w:vAlign w:val="center"/>
          </w:tcPr>
          <w:p w14:paraId="679EFEA5" w14:textId="7F654D2B" w:rsidR="006E6A5C" w:rsidRDefault="00F646F6" w:rsidP="003C5E6B">
            <w:pPr>
              <w:autoSpaceDE w:val="0"/>
              <w:autoSpaceDN w:val="0"/>
              <w:adjustRightInd w:val="0"/>
              <w:spacing w:line="240" w:lineRule="auto"/>
              <w:jc w:val="left"/>
              <w:rPr>
                <w:rFonts w:ascii="CalibriLight" w:hAnsi="CalibriLight" w:cs="CalibriLight"/>
                <w:color w:val="404040"/>
                <w:sz w:val="20"/>
                <w:szCs w:val="20"/>
              </w:rPr>
            </w:pPr>
            <w:r w:rsidRPr="00F646F6">
              <w:rPr>
                <w:rFonts w:ascii="CalibriLight" w:hAnsi="CalibriLight" w:cs="CalibriLight"/>
                <w:color w:val="404040"/>
                <w:sz w:val="20"/>
                <w:szCs w:val="20"/>
              </w:rPr>
              <w:t>C050601 JPEG - Digital Compression and Coding of continuous-tone still images</w:t>
            </w:r>
          </w:p>
        </w:tc>
        <w:tc>
          <w:tcPr>
            <w:tcW w:w="746" w:type="pct"/>
          </w:tcPr>
          <w:p w14:paraId="599BE53E" w14:textId="3B549770" w:rsidR="006E6A5C" w:rsidRPr="006E6A5C" w:rsidRDefault="00F646F6" w:rsidP="00387842">
            <w:pPr>
              <w:autoSpaceDE w:val="0"/>
              <w:autoSpaceDN w:val="0"/>
              <w:adjustRightInd w:val="0"/>
              <w:spacing w:line="240" w:lineRule="auto"/>
              <w:rPr>
                <w:rFonts w:cs="Calibri Light"/>
                <w:sz w:val="20"/>
                <w:szCs w:val="20"/>
              </w:rPr>
            </w:pPr>
            <w:r w:rsidRPr="00F646F6">
              <w:rPr>
                <w:rFonts w:cs="Calibri Light"/>
                <w:sz w:val="20"/>
                <w:szCs w:val="20"/>
              </w:rPr>
              <w:t>ISO 10918-1</w:t>
            </w:r>
          </w:p>
        </w:tc>
        <w:tc>
          <w:tcPr>
            <w:tcW w:w="675" w:type="pct"/>
          </w:tcPr>
          <w:p w14:paraId="4CB66B8A" w14:textId="77777777" w:rsidR="006E6A5C" w:rsidRPr="00273DA1" w:rsidRDefault="006E6A5C" w:rsidP="003C5E6B">
            <w:pPr>
              <w:autoSpaceDE w:val="0"/>
              <w:autoSpaceDN w:val="0"/>
              <w:adjustRightInd w:val="0"/>
              <w:spacing w:line="240" w:lineRule="auto"/>
              <w:jc w:val="left"/>
              <w:rPr>
                <w:rFonts w:cs="Calibri Light"/>
                <w:sz w:val="20"/>
                <w:szCs w:val="20"/>
              </w:rPr>
            </w:pPr>
          </w:p>
        </w:tc>
      </w:tr>
      <w:tr w:rsidR="006E6A5C" w:rsidRPr="003936D4" w14:paraId="5F2F2B71" w14:textId="77777777" w:rsidTr="003C5E6B">
        <w:trPr>
          <w:trHeight w:val="340"/>
        </w:trPr>
        <w:tc>
          <w:tcPr>
            <w:tcW w:w="3579" w:type="pct"/>
            <w:vAlign w:val="center"/>
          </w:tcPr>
          <w:p w14:paraId="1CCA124C" w14:textId="5D948A66" w:rsidR="006E6A5C" w:rsidRDefault="00DA3380" w:rsidP="003C5E6B">
            <w:pPr>
              <w:autoSpaceDE w:val="0"/>
              <w:autoSpaceDN w:val="0"/>
              <w:adjustRightInd w:val="0"/>
              <w:spacing w:line="240" w:lineRule="auto"/>
              <w:jc w:val="left"/>
              <w:rPr>
                <w:rFonts w:ascii="CalibriLight" w:hAnsi="CalibriLight" w:cs="CalibriLight"/>
                <w:color w:val="404040"/>
                <w:sz w:val="20"/>
                <w:szCs w:val="20"/>
              </w:rPr>
            </w:pPr>
            <w:r>
              <w:rPr>
                <w:rFonts w:ascii="CalibriLight" w:hAnsi="CalibriLight" w:cs="CalibriLight"/>
                <w:color w:val="404040"/>
                <w:sz w:val="20"/>
                <w:szCs w:val="20"/>
              </w:rPr>
              <w:t>C050602 JPEG - Digital Compression and Coding of continuous-tone still images</w:t>
            </w:r>
          </w:p>
        </w:tc>
        <w:tc>
          <w:tcPr>
            <w:tcW w:w="746" w:type="pct"/>
          </w:tcPr>
          <w:p w14:paraId="0F2CC069" w14:textId="3275B5D3" w:rsidR="006E6A5C" w:rsidRPr="006E6A5C" w:rsidRDefault="00DA3380" w:rsidP="00387842">
            <w:pPr>
              <w:autoSpaceDE w:val="0"/>
              <w:autoSpaceDN w:val="0"/>
              <w:adjustRightInd w:val="0"/>
              <w:spacing w:line="240" w:lineRule="auto"/>
              <w:rPr>
                <w:rFonts w:cs="Calibri Light"/>
                <w:sz w:val="20"/>
                <w:szCs w:val="20"/>
              </w:rPr>
            </w:pPr>
            <w:r w:rsidRPr="00DA3380">
              <w:rPr>
                <w:rFonts w:cs="Calibri Light"/>
                <w:sz w:val="20"/>
                <w:szCs w:val="20"/>
              </w:rPr>
              <w:t>ISO 10918-2</w:t>
            </w:r>
          </w:p>
        </w:tc>
        <w:tc>
          <w:tcPr>
            <w:tcW w:w="675" w:type="pct"/>
          </w:tcPr>
          <w:p w14:paraId="42DE249B" w14:textId="77777777" w:rsidR="006E6A5C" w:rsidRPr="00273DA1" w:rsidRDefault="006E6A5C" w:rsidP="003C5E6B">
            <w:pPr>
              <w:autoSpaceDE w:val="0"/>
              <w:autoSpaceDN w:val="0"/>
              <w:adjustRightInd w:val="0"/>
              <w:spacing w:line="240" w:lineRule="auto"/>
              <w:jc w:val="left"/>
              <w:rPr>
                <w:rFonts w:cs="Calibri Light"/>
                <w:sz w:val="20"/>
                <w:szCs w:val="20"/>
              </w:rPr>
            </w:pPr>
          </w:p>
        </w:tc>
      </w:tr>
      <w:tr w:rsidR="006E6A5C" w:rsidRPr="003936D4" w14:paraId="26B13806" w14:textId="77777777" w:rsidTr="003C5E6B">
        <w:trPr>
          <w:trHeight w:val="340"/>
        </w:trPr>
        <w:tc>
          <w:tcPr>
            <w:tcW w:w="3579" w:type="pct"/>
            <w:vAlign w:val="center"/>
          </w:tcPr>
          <w:p w14:paraId="0ED5B200" w14:textId="52550BDC" w:rsidR="006E6A5C" w:rsidRDefault="00DA3380" w:rsidP="003C5E6B">
            <w:pPr>
              <w:autoSpaceDE w:val="0"/>
              <w:autoSpaceDN w:val="0"/>
              <w:adjustRightInd w:val="0"/>
              <w:spacing w:line="240" w:lineRule="auto"/>
              <w:jc w:val="left"/>
              <w:rPr>
                <w:rFonts w:ascii="CalibriLight" w:hAnsi="CalibriLight" w:cs="CalibriLight"/>
                <w:color w:val="404040"/>
                <w:sz w:val="20"/>
                <w:szCs w:val="20"/>
              </w:rPr>
            </w:pPr>
            <w:r w:rsidRPr="00DA3380">
              <w:rPr>
                <w:rFonts w:ascii="CalibriLight" w:hAnsi="CalibriLight" w:cs="CalibriLight"/>
                <w:color w:val="404040"/>
                <w:sz w:val="20"/>
                <w:szCs w:val="20"/>
              </w:rPr>
              <w:t>C050603 JPEG - Digital Compression and Coding of continuous-tone still images</w:t>
            </w:r>
          </w:p>
        </w:tc>
        <w:tc>
          <w:tcPr>
            <w:tcW w:w="746" w:type="pct"/>
          </w:tcPr>
          <w:p w14:paraId="371A5E9A" w14:textId="277D8E06" w:rsidR="006E6A5C" w:rsidRPr="006E6A5C" w:rsidRDefault="00DA3380" w:rsidP="003C5E6B">
            <w:pPr>
              <w:autoSpaceDE w:val="0"/>
              <w:autoSpaceDN w:val="0"/>
              <w:adjustRightInd w:val="0"/>
              <w:spacing w:line="240" w:lineRule="auto"/>
              <w:jc w:val="left"/>
              <w:rPr>
                <w:rFonts w:cs="Calibri Light"/>
                <w:sz w:val="20"/>
                <w:szCs w:val="20"/>
              </w:rPr>
            </w:pPr>
            <w:r w:rsidRPr="00DA3380">
              <w:rPr>
                <w:rFonts w:cs="Calibri Light"/>
                <w:sz w:val="20"/>
                <w:szCs w:val="20"/>
              </w:rPr>
              <w:t>ISO 10918-3</w:t>
            </w:r>
          </w:p>
        </w:tc>
        <w:tc>
          <w:tcPr>
            <w:tcW w:w="675" w:type="pct"/>
          </w:tcPr>
          <w:p w14:paraId="09AC010E" w14:textId="77777777" w:rsidR="006E6A5C" w:rsidRPr="00273DA1" w:rsidRDefault="006E6A5C" w:rsidP="003C5E6B">
            <w:pPr>
              <w:autoSpaceDE w:val="0"/>
              <w:autoSpaceDN w:val="0"/>
              <w:adjustRightInd w:val="0"/>
              <w:spacing w:line="240" w:lineRule="auto"/>
              <w:jc w:val="left"/>
              <w:rPr>
                <w:rFonts w:cs="Calibri Light"/>
                <w:sz w:val="20"/>
                <w:szCs w:val="20"/>
              </w:rPr>
            </w:pPr>
          </w:p>
        </w:tc>
      </w:tr>
      <w:tr w:rsidR="006E6A5C" w:rsidRPr="003936D4" w14:paraId="1BED51C6" w14:textId="77777777" w:rsidTr="003C5E6B">
        <w:trPr>
          <w:trHeight w:val="340"/>
        </w:trPr>
        <w:tc>
          <w:tcPr>
            <w:tcW w:w="3579" w:type="pct"/>
            <w:vAlign w:val="center"/>
          </w:tcPr>
          <w:p w14:paraId="2F00936B" w14:textId="31F8DC2A" w:rsidR="006E6A5C" w:rsidRDefault="00DA3380" w:rsidP="003C5E6B">
            <w:pPr>
              <w:autoSpaceDE w:val="0"/>
              <w:autoSpaceDN w:val="0"/>
              <w:adjustRightInd w:val="0"/>
              <w:spacing w:line="240" w:lineRule="auto"/>
              <w:jc w:val="left"/>
              <w:rPr>
                <w:rFonts w:ascii="CalibriLight" w:hAnsi="CalibriLight" w:cs="CalibriLight"/>
                <w:color w:val="404040"/>
                <w:sz w:val="20"/>
                <w:szCs w:val="20"/>
              </w:rPr>
            </w:pPr>
            <w:r w:rsidRPr="00DA3380">
              <w:rPr>
                <w:rFonts w:ascii="CalibriLight" w:hAnsi="CalibriLight" w:cs="CalibriLight"/>
                <w:color w:val="404040"/>
                <w:sz w:val="20"/>
                <w:szCs w:val="20"/>
              </w:rPr>
              <w:t>C050604 JPEG - Digital Compression and Coding of continuous-tone still images</w:t>
            </w:r>
          </w:p>
        </w:tc>
        <w:tc>
          <w:tcPr>
            <w:tcW w:w="746" w:type="pct"/>
          </w:tcPr>
          <w:p w14:paraId="442444EA" w14:textId="30094B8B" w:rsidR="006E6A5C" w:rsidRPr="006E6A5C" w:rsidRDefault="00DA3380" w:rsidP="003C5E6B">
            <w:pPr>
              <w:autoSpaceDE w:val="0"/>
              <w:autoSpaceDN w:val="0"/>
              <w:adjustRightInd w:val="0"/>
              <w:spacing w:line="240" w:lineRule="auto"/>
              <w:jc w:val="left"/>
              <w:rPr>
                <w:rFonts w:cs="Calibri Light"/>
                <w:sz w:val="20"/>
                <w:szCs w:val="20"/>
              </w:rPr>
            </w:pPr>
            <w:r w:rsidRPr="00DA3380">
              <w:rPr>
                <w:rFonts w:cs="Calibri Light"/>
                <w:sz w:val="20"/>
                <w:szCs w:val="20"/>
              </w:rPr>
              <w:t>ISO 10918-4</w:t>
            </w:r>
          </w:p>
        </w:tc>
        <w:tc>
          <w:tcPr>
            <w:tcW w:w="675" w:type="pct"/>
          </w:tcPr>
          <w:p w14:paraId="3E74A511" w14:textId="77777777" w:rsidR="006E6A5C" w:rsidRPr="00273DA1" w:rsidRDefault="006E6A5C" w:rsidP="003C5E6B">
            <w:pPr>
              <w:autoSpaceDE w:val="0"/>
              <w:autoSpaceDN w:val="0"/>
              <w:adjustRightInd w:val="0"/>
              <w:spacing w:line="240" w:lineRule="auto"/>
              <w:jc w:val="left"/>
              <w:rPr>
                <w:rFonts w:cs="Calibri Light"/>
                <w:sz w:val="20"/>
                <w:szCs w:val="20"/>
              </w:rPr>
            </w:pPr>
          </w:p>
        </w:tc>
      </w:tr>
      <w:tr w:rsidR="00DA3380" w:rsidRPr="003936D4" w14:paraId="136A61E4" w14:textId="77777777" w:rsidTr="003C5E6B">
        <w:trPr>
          <w:trHeight w:val="340"/>
        </w:trPr>
        <w:tc>
          <w:tcPr>
            <w:tcW w:w="3579" w:type="pct"/>
            <w:vAlign w:val="center"/>
          </w:tcPr>
          <w:p w14:paraId="00BB070B" w14:textId="4B0E193F" w:rsidR="00DA3380" w:rsidRPr="00DA3380" w:rsidRDefault="00DA3380" w:rsidP="003C5E6B">
            <w:pPr>
              <w:autoSpaceDE w:val="0"/>
              <w:autoSpaceDN w:val="0"/>
              <w:adjustRightInd w:val="0"/>
              <w:spacing w:line="240" w:lineRule="auto"/>
              <w:jc w:val="left"/>
              <w:rPr>
                <w:rFonts w:ascii="CalibriLight" w:hAnsi="CalibriLight" w:cs="CalibriLight"/>
                <w:color w:val="404040"/>
                <w:sz w:val="20"/>
                <w:szCs w:val="20"/>
              </w:rPr>
            </w:pPr>
            <w:r w:rsidRPr="00DA3380">
              <w:rPr>
                <w:rFonts w:ascii="CalibriLight" w:hAnsi="CalibriLight" w:cs="CalibriLight"/>
                <w:color w:val="404040"/>
                <w:sz w:val="20"/>
                <w:szCs w:val="20"/>
              </w:rPr>
              <w:t>C050605 JPEG - Digital Compression and Coding of continuous-tone still images</w:t>
            </w:r>
          </w:p>
        </w:tc>
        <w:tc>
          <w:tcPr>
            <w:tcW w:w="746" w:type="pct"/>
          </w:tcPr>
          <w:p w14:paraId="2209D45D" w14:textId="34205C7F" w:rsidR="00DA3380" w:rsidRPr="00DA3380" w:rsidRDefault="00DA3380" w:rsidP="00387842">
            <w:pPr>
              <w:autoSpaceDE w:val="0"/>
              <w:autoSpaceDN w:val="0"/>
              <w:adjustRightInd w:val="0"/>
              <w:spacing w:line="240" w:lineRule="auto"/>
              <w:rPr>
                <w:rFonts w:cs="Calibri Light"/>
                <w:sz w:val="20"/>
                <w:szCs w:val="20"/>
              </w:rPr>
            </w:pPr>
            <w:r w:rsidRPr="00DA3380">
              <w:rPr>
                <w:rFonts w:cs="Calibri Light"/>
                <w:sz w:val="20"/>
                <w:szCs w:val="20"/>
              </w:rPr>
              <w:t>ISO 10918-5</w:t>
            </w:r>
          </w:p>
        </w:tc>
        <w:tc>
          <w:tcPr>
            <w:tcW w:w="675" w:type="pct"/>
          </w:tcPr>
          <w:p w14:paraId="6E24C36F" w14:textId="77777777" w:rsidR="00DA3380" w:rsidRPr="00273DA1" w:rsidRDefault="00DA3380" w:rsidP="003C5E6B">
            <w:pPr>
              <w:autoSpaceDE w:val="0"/>
              <w:autoSpaceDN w:val="0"/>
              <w:adjustRightInd w:val="0"/>
              <w:spacing w:line="240" w:lineRule="auto"/>
              <w:jc w:val="left"/>
              <w:rPr>
                <w:rFonts w:cs="Calibri Light"/>
                <w:sz w:val="20"/>
                <w:szCs w:val="20"/>
              </w:rPr>
            </w:pPr>
          </w:p>
        </w:tc>
      </w:tr>
      <w:tr w:rsidR="00DA3380" w:rsidRPr="003936D4" w14:paraId="769EBC06" w14:textId="77777777" w:rsidTr="003C5E6B">
        <w:trPr>
          <w:trHeight w:val="340"/>
        </w:trPr>
        <w:tc>
          <w:tcPr>
            <w:tcW w:w="3579" w:type="pct"/>
            <w:vAlign w:val="center"/>
          </w:tcPr>
          <w:p w14:paraId="1E74A40E" w14:textId="29DB8516" w:rsidR="00DA3380" w:rsidRPr="00DA3380" w:rsidRDefault="00DA3380" w:rsidP="003C5E6B">
            <w:pPr>
              <w:autoSpaceDE w:val="0"/>
              <w:autoSpaceDN w:val="0"/>
              <w:adjustRightInd w:val="0"/>
              <w:spacing w:line="240" w:lineRule="auto"/>
              <w:jc w:val="left"/>
              <w:rPr>
                <w:rFonts w:ascii="CalibriLight" w:hAnsi="CalibriLight" w:cs="CalibriLight"/>
                <w:color w:val="404040"/>
                <w:sz w:val="20"/>
                <w:szCs w:val="20"/>
              </w:rPr>
            </w:pPr>
            <w:r w:rsidRPr="00DA3380">
              <w:rPr>
                <w:rFonts w:ascii="CalibriLight" w:hAnsi="CalibriLight" w:cs="CalibriLight"/>
                <w:color w:val="404040"/>
                <w:sz w:val="20"/>
                <w:szCs w:val="20"/>
              </w:rPr>
              <w:t>C050606 JPEG - Digital Compression and Coding of continuous-tone still images</w:t>
            </w:r>
          </w:p>
        </w:tc>
        <w:tc>
          <w:tcPr>
            <w:tcW w:w="746" w:type="pct"/>
          </w:tcPr>
          <w:p w14:paraId="7BC66774" w14:textId="52ECE933" w:rsidR="00DA3380" w:rsidRPr="00DA3380" w:rsidRDefault="00DA3380" w:rsidP="003C5E6B">
            <w:pPr>
              <w:autoSpaceDE w:val="0"/>
              <w:autoSpaceDN w:val="0"/>
              <w:adjustRightInd w:val="0"/>
              <w:spacing w:line="240" w:lineRule="auto"/>
              <w:jc w:val="left"/>
              <w:rPr>
                <w:rFonts w:cs="Calibri Light"/>
                <w:sz w:val="20"/>
                <w:szCs w:val="20"/>
              </w:rPr>
            </w:pPr>
            <w:r w:rsidRPr="00DA3380">
              <w:rPr>
                <w:rFonts w:cs="Calibri Light"/>
                <w:sz w:val="20"/>
                <w:szCs w:val="20"/>
              </w:rPr>
              <w:t>ISO 10918-6</w:t>
            </w:r>
          </w:p>
        </w:tc>
        <w:tc>
          <w:tcPr>
            <w:tcW w:w="675" w:type="pct"/>
          </w:tcPr>
          <w:p w14:paraId="057BBA17" w14:textId="77777777" w:rsidR="00DA3380" w:rsidRPr="00273DA1" w:rsidRDefault="00DA3380" w:rsidP="003C5E6B">
            <w:pPr>
              <w:autoSpaceDE w:val="0"/>
              <w:autoSpaceDN w:val="0"/>
              <w:adjustRightInd w:val="0"/>
              <w:spacing w:line="240" w:lineRule="auto"/>
              <w:jc w:val="left"/>
              <w:rPr>
                <w:rFonts w:cs="Calibri Light"/>
                <w:sz w:val="20"/>
                <w:szCs w:val="20"/>
              </w:rPr>
            </w:pPr>
          </w:p>
        </w:tc>
      </w:tr>
      <w:tr w:rsidR="00DA3380" w:rsidRPr="003936D4" w14:paraId="204C1BA7" w14:textId="77777777" w:rsidTr="003C5E6B">
        <w:trPr>
          <w:trHeight w:val="340"/>
        </w:trPr>
        <w:tc>
          <w:tcPr>
            <w:tcW w:w="3579" w:type="pct"/>
            <w:vAlign w:val="center"/>
          </w:tcPr>
          <w:p w14:paraId="61C507D0" w14:textId="3A689A14" w:rsidR="00DA3380" w:rsidRPr="00DA3380" w:rsidRDefault="00DA3380" w:rsidP="003C5E6B">
            <w:pPr>
              <w:autoSpaceDE w:val="0"/>
              <w:autoSpaceDN w:val="0"/>
              <w:adjustRightInd w:val="0"/>
              <w:spacing w:line="240" w:lineRule="auto"/>
              <w:jc w:val="left"/>
              <w:rPr>
                <w:rFonts w:ascii="CalibriLight" w:hAnsi="CalibriLight" w:cs="CalibriLight"/>
                <w:color w:val="404040"/>
                <w:sz w:val="20"/>
                <w:szCs w:val="20"/>
              </w:rPr>
            </w:pPr>
            <w:r w:rsidRPr="00DA3380">
              <w:rPr>
                <w:rFonts w:ascii="CalibriLight" w:hAnsi="CalibriLight" w:cs="CalibriLight"/>
                <w:color w:val="404040"/>
                <w:sz w:val="20"/>
                <w:szCs w:val="20"/>
              </w:rPr>
              <w:t>C050607 Portable Network Graphics</w:t>
            </w:r>
          </w:p>
        </w:tc>
        <w:tc>
          <w:tcPr>
            <w:tcW w:w="746" w:type="pct"/>
          </w:tcPr>
          <w:p w14:paraId="5EC99126" w14:textId="34B10AA1" w:rsidR="00DA3380" w:rsidRPr="00DA3380" w:rsidRDefault="00DA3380" w:rsidP="00387842">
            <w:pPr>
              <w:autoSpaceDE w:val="0"/>
              <w:autoSpaceDN w:val="0"/>
              <w:adjustRightInd w:val="0"/>
              <w:spacing w:line="240" w:lineRule="auto"/>
              <w:rPr>
                <w:rFonts w:cs="Calibri Light"/>
                <w:sz w:val="20"/>
                <w:szCs w:val="20"/>
              </w:rPr>
            </w:pPr>
            <w:r w:rsidRPr="00DA3380">
              <w:rPr>
                <w:rFonts w:cs="Calibri Light"/>
                <w:sz w:val="20"/>
                <w:szCs w:val="20"/>
              </w:rPr>
              <w:t>ISO 15948</w:t>
            </w:r>
          </w:p>
        </w:tc>
        <w:tc>
          <w:tcPr>
            <w:tcW w:w="675" w:type="pct"/>
          </w:tcPr>
          <w:p w14:paraId="75D24FCB" w14:textId="77777777" w:rsidR="00DA3380" w:rsidRPr="00273DA1" w:rsidRDefault="00DA3380" w:rsidP="003C5E6B">
            <w:pPr>
              <w:autoSpaceDE w:val="0"/>
              <w:autoSpaceDN w:val="0"/>
              <w:adjustRightInd w:val="0"/>
              <w:spacing w:line="240" w:lineRule="auto"/>
              <w:jc w:val="left"/>
              <w:rPr>
                <w:rFonts w:cs="Calibri Light"/>
                <w:sz w:val="20"/>
                <w:szCs w:val="20"/>
              </w:rPr>
            </w:pPr>
          </w:p>
        </w:tc>
      </w:tr>
      <w:tr w:rsidR="00DA3380" w:rsidRPr="003936D4" w14:paraId="6AB6DAEC" w14:textId="77777777" w:rsidTr="003C5E6B">
        <w:trPr>
          <w:trHeight w:val="340"/>
        </w:trPr>
        <w:tc>
          <w:tcPr>
            <w:tcW w:w="3579" w:type="pct"/>
            <w:vAlign w:val="center"/>
          </w:tcPr>
          <w:p w14:paraId="04E08EFD" w14:textId="28578A5F" w:rsidR="00DA3380" w:rsidRPr="00DA3380" w:rsidRDefault="00DA3380" w:rsidP="003C5E6B">
            <w:pPr>
              <w:autoSpaceDE w:val="0"/>
              <w:autoSpaceDN w:val="0"/>
              <w:adjustRightInd w:val="0"/>
              <w:spacing w:line="240" w:lineRule="auto"/>
              <w:jc w:val="left"/>
              <w:rPr>
                <w:rFonts w:ascii="CalibriLight" w:hAnsi="CalibriLight" w:cs="CalibriLight"/>
                <w:color w:val="404040"/>
                <w:sz w:val="20"/>
                <w:szCs w:val="20"/>
              </w:rPr>
            </w:pPr>
            <w:r w:rsidRPr="00DA3380">
              <w:rPr>
                <w:rFonts w:ascii="CalibriLight" w:hAnsi="CalibriLight" w:cs="CalibriLight"/>
                <w:color w:val="404040"/>
                <w:sz w:val="20"/>
                <w:szCs w:val="20"/>
              </w:rPr>
              <w:t>C050801 JavaScript (ECMAScript Language Specification)</w:t>
            </w:r>
          </w:p>
        </w:tc>
        <w:tc>
          <w:tcPr>
            <w:tcW w:w="746" w:type="pct"/>
          </w:tcPr>
          <w:p w14:paraId="35DA1FFB" w14:textId="67E275D5" w:rsidR="00DA3380" w:rsidRPr="00DA3380" w:rsidRDefault="00DA3380" w:rsidP="00387842">
            <w:pPr>
              <w:autoSpaceDE w:val="0"/>
              <w:autoSpaceDN w:val="0"/>
              <w:adjustRightInd w:val="0"/>
              <w:spacing w:line="240" w:lineRule="auto"/>
              <w:rPr>
                <w:rFonts w:cs="Calibri Light"/>
                <w:sz w:val="20"/>
                <w:szCs w:val="20"/>
              </w:rPr>
            </w:pPr>
            <w:r w:rsidRPr="00DA3380">
              <w:rPr>
                <w:rFonts w:cs="Calibri Light"/>
                <w:sz w:val="20"/>
                <w:szCs w:val="20"/>
              </w:rPr>
              <w:t>ECMA 262</w:t>
            </w:r>
          </w:p>
        </w:tc>
        <w:tc>
          <w:tcPr>
            <w:tcW w:w="675" w:type="pct"/>
          </w:tcPr>
          <w:p w14:paraId="0C09B023" w14:textId="77777777" w:rsidR="00DA3380" w:rsidRPr="00273DA1" w:rsidRDefault="00DA3380" w:rsidP="003C5E6B">
            <w:pPr>
              <w:autoSpaceDE w:val="0"/>
              <w:autoSpaceDN w:val="0"/>
              <w:adjustRightInd w:val="0"/>
              <w:spacing w:line="240" w:lineRule="auto"/>
              <w:jc w:val="left"/>
              <w:rPr>
                <w:rFonts w:cs="Calibri Light"/>
                <w:sz w:val="20"/>
                <w:szCs w:val="20"/>
              </w:rPr>
            </w:pPr>
          </w:p>
        </w:tc>
      </w:tr>
    </w:tbl>
    <w:p w14:paraId="44C52DFD" w14:textId="77777777" w:rsidR="00DA3380" w:rsidRDefault="00DA3380" w:rsidP="00EC6346">
      <w:pPr>
        <w:pStyle w:val="ListParagraph"/>
        <w:ind w:left="1134"/>
        <w:rPr>
          <w:b/>
          <w:bCs/>
        </w:rPr>
      </w:pPr>
    </w:p>
    <w:p w14:paraId="5984EB95" w14:textId="77777777" w:rsidR="00DA3380" w:rsidRDefault="00DA3380" w:rsidP="00EC6346">
      <w:pPr>
        <w:pStyle w:val="ListParagraph"/>
        <w:ind w:left="1134"/>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A3380" w:rsidRPr="00273DA1" w14:paraId="6F5B00F8" w14:textId="77777777" w:rsidTr="003C5E6B">
        <w:tc>
          <w:tcPr>
            <w:tcW w:w="5000" w:type="pct"/>
          </w:tcPr>
          <w:p w14:paraId="50A54528" w14:textId="77777777" w:rsidR="00DA3380" w:rsidRPr="00273DA1" w:rsidRDefault="00DA3380" w:rsidP="003C5E6B">
            <w:pPr>
              <w:autoSpaceDE w:val="0"/>
              <w:autoSpaceDN w:val="0"/>
              <w:adjustRightInd w:val="0"/>
              <w:rPr>
                <w:rFonts w:cs="Calibri Light"/>
                <w:sz w:val="20"/>
                <w:szCs w:val="20"/>
              </w:rPr>
            </w:pPr>
            <w:r w:rsidRPr="00273DA1">
              <w:rPr>
                <w:rFonts w:cs="Calibri Light"/>
                <w:sz w:val="20"/>
                <w:szCs w:val="20"/>
              </w:rPr>
              <w:t>Substantiate by describing how your solution complies with the interoperability standards or provide any available independent certificate/letter of compliance to the mentioned standards. Please be sure to explain implemented mitigations where non-compliance is present. Where the proposed solution does not include technologies pertaining to the quoted standards, please claim "Noncompliance due to technology non-applicability". In instances where standards are superseded/obsoleted/outdated please provide the name and number of the appropriate open standard utilised by the product.</w:t>
            </w:r>
          </w:p>
        </w:tc>
      </w:tr>
    </w:tbl>
    <w:p w14:paraId="34305C67" w14:textId="77777777" w:rsidR="00DA3380" w:rsidRDefault="00DA3380" w:rsidP="00EC6346">
      <w:pPr>
        <w:pStyle w:val="ListParagraph"/>
        <w:ind w:left="1134"/>
        <w:rPr>
          <w:b/>
          <w:bCs/>
        </w:rPr>
      </w:pPr>
    </w:p>
    <w:sectPr w:rsidR="00DA3380" w:rsidSect="00686F5B">
      <w:pgSz w:w="11906" w:h="16838" w:code="9"/>
      <w:pgMar w:top="1276" w:right="1134" w:bottom="993" w:left="1134" w:header="709" w:footer="5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3427E" w14:textId="77777777" w:rsidR="009B4F0F" w:rsidRDefault="009B4F0F" w:rsidP="000C56A7">
      <w:pPr>
        <w:spacing w:after="0" w:line="240" w:lineRule="auto"/>
      </w:pPr>
      <w:r>
        <w:separator/>
      </w:r>
    </w:p>
  </w:endnote>
  <w:endnote w:type="continuationSeparator" w:id="0">
    <w:p w14:paraId="244BCF0C" w14:textId="77777777" w:rsidR="009B4F0F" w:rsidRDefault="009B4F0F" w:rsidP="000C5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3828"/>
      <w:gridCol w:w="1984"/>
      <w:gridCol w:w="3816"/>
    </w:tblGrid>
    <w:tr w:rsidR="00613867" w14:paraId="42A792E1" w14:textId="77777777" w:rsidTr="00E5740F">
      <w:tc>
        <w:tcPr>
          <w:tcW w:w="3828" w:type="dxa"/>
        </w:tcPr>
        <w:p w14:paraId="2754260C" w14:textId="77777777" w:rsidR="00613867" w:rsidRDefault="00613867" w:rsidP="008360E8">
          <w:pPr>
            <w:jc w:val="left"/>
            <w:rPr>
              <w:sz w:val="20"/>
            </w:rPr>
          </w:pPr>
          <w:r w:rsidRPr="000D1A1B">
            <w:rPr>
              <w:rFonts w:asciiTheme="minorHAnsi" w:hAnsiTheme="minorHAnsi" w:cstheme="minorHAnsi"/>
              <w:sz w:val="16"/>
              <w:szCs w:val="16"/>
              <w:lang w:val="en-GB"/>
            </w:rPr>
            <w:t>eOSCM-000</w:t>
          </w:r>
          <w:r>
            <w:rPr>
              <w:rFonts w:asciiTheme="minorHAnsi" w:hAnsiTheme="minorHAnsi" w:cstheme="minorHAnsi"/>
              <w:sz w:val="16"/>
              <w:szCs w:val="16"/>
              <w:lang w:val="en-GB"/>
            </w:rPr>
            <w:t>06 v2.0</w:t>
          </w:r>
        </w:p>
      </w:tc>
      <w:tc>
        <w:tcPr>
          <w:tcW w:w="1984" w:type="dxa"/>
        </w:tcPr>
        <w:p w14:paraId="62446476" w14:textId="77777777" w:rsidR="00613867" w:rsidRDefault="00613867" w:rsidP="008360E8">
          <w:pPr>
            <w:jc w:val="center"/>
            <w:rPr>
              <w:sz w:val="20"/>
            </w:rPr>
          </w:pPr>
          <w:r w:rsidRPr="000D1A1B">
            <w:rPr>
              <w:rFonts w:asciiTheme="minorHAnsi" w:hAnsiTheme="minorHAnsi" w:cstheme="minorHAnsi"/>
              <w:sz w:val="16"/>
              <w:szCs w:val="16"/>
              <w:lang w:val="en-GB"/>
            </w:rPr>
            <w:t>RESTRICTED</w:t>
          </w:r>
        </w:p>
      </w:tc>
      <w:tc>
        <w:tcPr>
          <w:tcW w:w="3816" w:type="dxa"/>
        </w:tcPr>
        <w:p w14:paraId="74CEF55B" w14:textId="77777777" w:rsidR="00613867" w:rsidRDefault="00613867" w:rsidP="008360E8">
          <w:pPr>
            <w:jc w:val="right"/>
            <w:rPr>
              <w:sz w:val="20"/>
            </w:rPr>
          </w:pPr>
          <w:r w:rsidRPr="000D1A1B">
            <w:rPr>
              <w:rFonts w:asciiTheme="minorHAnsi" w:hAnsiTheme="minorHAnsi" w:cstheme="minorHAnsi"/>
              <w:sz w:val="16"/>
              <w:szCs w:val="16"/>
              <w:lang w:val="en-GB"/>
            </w:rPr>
            <w:fldChar w:fldCharType="begin"/>
          </w:r>
          <w:r w:rsidRPr="000D1A1B">
            <w:rPr>
              <w:rFonts w:asciiTheme="minorHAnsi" w:hAnsiTheme="minorHAnsi" w:cstheme="minorHAnsi"/>
              <w:sz w:val="16"/>
              <w:szCs w:val="16"/>
              <w:lang w:val="en-GB"/>
            </w:rPr>
            <w:instrText xml:space="preserve"> PAGE </w:instrText>
          </w:r>
          <w:r w:rsidRPr="000D1A1B">
            <w:rPr>
              <w:rFonts w:asciiTheme="minorHAnsi" w:hAnsiTheme="minorHAnsi" w:cstheme="minorHAnsi"/>
              <w:sz w:val="16"/>
              <w:szCs w:val="16"/>
              <w:lang w:val="en-GB"/>
            </w:rPr>
            <w:fldChar w:fldCharType="separate"/>
          </w:r>
          <w:r w:rsidRPr="000D1A1B">
            <w:rPr>
              <w:rFonts w:asciiTheme="minorHAnsi" w:hAnsiTheme="minorHAnsi" w:cstheme="minorHAnsi"/>
              <w:noProof/>
              <w:sz w:val="16"/>
              <w:szCs w:val="16"/>
              <w:lang w:val="en-GB"/>
            </w:rPr>
            <w:t>1</w:t>
          </w:r>
          <w:r w:rsidRPr="000D1A1B">
            <w:rPr>
              <w:rFonts w:asciiTheme="minorHAnsi" w:hAnsiTheme="minorHAnsi" w:cstheme="minorHAnsi"/>
              <w:sz w:val="16"/>
              <w:szCs w:val="16"/>
              <w:lang w:val="en-GB"/>
            </w:rPr>
            <w:fldChar w:fldCharType="end"/>
          </w:r>
          <w:r w:rsidRPr="000D1A1B">
            <w:rPr>
              <w:rFonts w:asciiTheme="minorHAnsi" w:hAnsiTheme="minorHAnsi" w:cstheme="minorHAnsi"/>
              <w:sz w:val="16"/>
              <w:szCs w:val="16"/>
              <w:lang w:val="en-GB"/>
            </w:rPr>
            <w:t xml:space="preserve"> of </w:t>
          </w:r>
          <w:r w:rsidRPr="000D1A1B">
            <w:rPr>
              <w:rFonts w:asciiTheme="minorHAnsi" w:hAnsiTheme="minorHAnsi" w:cstheme="minorHAnsi"/>
              <w:sz w:val="16"/>
              <w:szCs w:val="16"/>
              <w:lang w:val="en-GB"/>
            </w:rPr>
            <w:fldChar w:fldCharType="begin"/>
          </w:r>
          <w:r w:rsidRPr="000D1A1B">
            <w:rPr>
              <w:rFonts w:asciiTheme="minorHAnsi" w:hAnsiTheme="minorHAnsi" w:cstheme="minorHAnsi"/>
              <w:sz w:val="16"/>
              <w:szCs w:val="16"/>
              <w:lang w:val="en-GB"/>
            </w:rPr>
            <w:instrText xml:space="preserve"> NUMPAGES </w:instrText>
          </w:r>
          <w:r w:rsidRPr="000D1A1B">
            <w:rPr>
              <w:rFonts w:asciiTheme="minorHAnsi" w:hAnsiTheme="minorHAnsi" w:cstheme="minorHAnsi"/>
              <w:sz w:val="16"/>
              <w:szCs w:val="16"/>
              <w:lang w:val="en-GB"/>
            </w:rPr>
            <w:fldChar w:fldCharType="separate"/>
          </w:r>
          <w:r w:rsidRPr="000D1A1B">
            <w:rPr>
              <w:rFonts w:asciiTheme="minorHAnsi" w:hAnsiTheme="minorHAnsi" w:cstheme="minorHAnsi"/>
              <w:noProof/>
              <w:sz w:val="16"/>
              <w:szCs w:val="16"/>
              <w:lang w:val="en-GB"/>
            </w:rPr>
            <w:t>4</w:t>
          </w:r>
          <w:r w:rsidRPr="000D1A1B">
            <w:rPr>
              <w:rFonts w:asciiTheme="minorHAnsi" w:hAnsiTheme="minorHAnsi" w:cstheme="minorHAnsi"/>
              <w:sz w:val="16"/>
              <w:szCs w:val="16"/>
              <w:lang w:val="en-GB"/>
            </w:rPr>
            <w:fldChar w:fldCharType="end"/>
          </w:r>
        </w:p>
      </w:tc>
    </w:tr>
  </w:tbl>
  <w:p w14:paraId="31BA8E17" w14:textId="77777777" w:rsidR="00613867" w:rsidRPr="00E5740F" w:rsidRDefault="00613867" w:rsidP="00E5740F">
    <w:pPr>
      <w:spacing w:after="0" w:line="240" w:lineRule="auto"/>
      <w:rPr>
        <w:sz w:val="20"/>
        <w:szCs w:val="20"/>
      </w:rPr>
    </w:pPr>
    <w:r w:rsidRPr="00F37BD6">
      <w:rPr>
        <w:noProof/>
        <w:sz w:val="20"/>
        <w:lang w:val="en-GB" w:eastAsia="en-GB"/>
      </w:rPr>
      <mc:AlternateContent>
        <mc:Choice Requires="wps">
          <w:drawing>
            <wp:anchor distT="45720" distB="45720" distL="114300" distR="114300" simplePos="0" relativeHeight="251659264" behindDoc="1" locked="0" layoutInCell="1" allowOverlap="1" wp14:anchorId="5C0FA1EF" wp14:editId="5EC43DC4">
              <wp:simplePos x="0" y="0"/>
              <wp:positionH relativeFrom="margin">
                <wp:posOffset>5335403</wp:posOffset>
              </wp:positionH>
              <wp:positionV relativeFrom="paragraph">
                <wp:posOffset>-74598</wp:posOffset>
              </wp:positionV>
              <wp:extent cx="877475" cy="28660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475" cy="286603"/>
                      </a:xfrm>
                      <a:prstGeom prst="rect">
                        <a:avLst/>
                      </a:prstGeom>
                      <a:solidFill>
                        <a:srgbClr val="FFFFFF"/>
                      </a:solidFill>
                      <a:ln w="9525">
                        <a:noFill/>
                        <a:miter lim="800000"/>
                        <a:headEnd/>
                        <a:tailEnd/>
                      </a:ln>
                    </wps:spPr>
                    <wps:txbx>
                      <w:txbxContent>
                        <w:p w14:paraId="29827048" w14:textId="77777777" w:rsidR="00613867" w:rsidRPr="00F37BD6" w:rsidRDefault="00613867" w:rsidP="00F37BD6">
                          <w:pPr>
                            <w:spacing w:after="0" w:line="240" w:lineRule="auto"/>
                            <w:jc w:val="right"/>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FA1EF" id="_x0000_t202" coordsize="21600,21600" o:spt="202" path="m,l,21600r21600,l21600,xe">
              <v:stroke joinstyle="miter"/>
              <v:path gradientshapeok="t" o:connecttype="rect"/>
            </v:shapetype>
            <v:shape id="Text Box 2" o:spid="_x0000_s1026" type="#_x0000_t202" style="position:absolute;left:0;text-align:left;margin-left:420.1pt;margin-top:-5.85pt;width:69.1pt;height:22.5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" stroked="f">
              <v:textbox>
                <w:txbxContent>
                  <w:p w14:paraId="29827048" w14:textId="77777777" w:rsidR="00613867" w:rsidRPr="00F37BD6" w:rsidRDefault="00613867" w:rsidP="00F37BD6">
                    <w:pPr>
                      <w:spacing w:after="0" w:line="240" w:lineRule="auto"/>
                      <w:jc w:val="right"/>
                      <w:rPr>
                        <w:sz w:val="20"/>
                        <w:szCs w:val="20"/>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B0607" w14:textId="77777777" w:rsidR="009B4F0F" w:rsidRDefault="009B4F0F" w:rsidP="000C56A7">
      <w:pPr>
        <w:spacing w:after="0" w:line="240" w:lineRule="auto"/>
      </w:pPr>
      <w:r>
        <w:separator/>
      </w:r>
    </w:p>
  </w:footnote>
  <w:footnote w:type="continuationSeparator" w:id="0">
    <w:p w14:paraId="0719F910" w14:textId="77777777" w:rsidR="009B4F0F" w:rsidRDefault="009B4F0F" w:rsidP="000C5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B1507" w14:textId="77777777" w:rsidR="00613867" w:rsidRDefault="006138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B12FF" w14:textId="77777777" w:rsidR="00613867" w:rsidRPr="00F37BD6" w:rsidRDefault="00613867">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E83C3" w14:textId="77777777" w:rsidR="00613867" w:rsidRDefault="006138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B28"/>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 w15:restartNumberingAfterBreak="0">
    <w:nsid w:val="003B03A4"/>
    <w:multiLevelType w:val="multilevel"/>
    <w:tmpl w:val="D6063322"/>
    <w:lvl w:ilvl="0">
      <w:start w:val="1"/>
      <w:numFmt w:val="lowerLetter"/>
      <w:lvlText w:val="%1)"/>
      <w:lvlJc w:val="left"/>
      <w:pPr>
        <w:ind w:left="360" w:hanging="360"/>
      </w:pPr>
      <w:rPr>
        <w:b w:val="0"/>
        <w:i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0E91347"/>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 w15:restartNumberingAfterBreak="0">
    <w:nsid w:val="01293729"/>
    <w:multiLevelType w:val="multilevel"/>
    <w:tmpl w:val="46941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1057A3"/>
    <w:multiLevelType w:val="multilevel"/>
    <w:tmpl w:val="D6063322"/>
    <w:lvl w:ilvl="0">
      <w:start w:val="1"/>
      <w:numFmt w:val="lowerLetter"/>
      <w:lvlText w:val="%1)"/>
      <w:lvlJc w:val="left"/>
      <w:pPr>
        <w:ind w:left="360" w:hanging="360"/>
      </w:pPr>
      <w:rPr>
        <w:b w:val="0"/>
        <w:i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251109F"/>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6" w15:restartNumberingAfterBreak="0">
    <w:nsid w:val="031F5E00"/>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7" w15:restartNumberingAfterBreak="0">
    <w:nsid w:val="03B01ECA"/>
    <w:multiLevelType w:val="multilevel"/>
    <w:tmpl w:val="2C401034"/>
    <w:lvl w:ilvl="0">
      <w:start w:val="1"/>
      <w:numFmt w:val="decimal"/>
      <w:lvlText w:val="(%1)"/>
      <w:lvlJc w:val="left"/>
      <w:pPr>
        <w:tabs>
          <w:tab w:val="num" w:pos="567"/>
        </w:tabs>
        <w:ind w:left="567" w:hanging="567"/>
      </w:pPr>
      <w:rPr>
        <w:b w:val="0"/>
        <w:color w:val="auto"/>
      </w:rPr>
    </w:lvl>
    <w:lvl w:ilvl="1">
      <w:start w:val="1"/>
      <w:numFmt w:val="lowerLetter"/>
      <w:lvlText w:val="(%2)"/>
      <w:lvlJc w:val="left"/>
      <w:pPr>
        <w:tabs>
          <w:tab w:val="num" w:pos="1107"/>
        </w:tabs>
        <w:ind w:left="1107"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8" w15:restartNumberingAfterBreak="0">
    <w:nsid w:val="03CF59A4"/>
    <w:multiLevelType w:val="multilevel"/>
    <w:tmpl w:val="572496EC"/>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9" w15:restartNumberingAfterBreak="0">
    <w:nsid w:val="03D534C3"/>
    <w:multiLevelType w:val="multilevel"/>
    <w:tmpl w:val="15522EB6"/>
    <w:lvl w:ilvl="0">
      <w:start w:val="6"/>
      <w:numFmt w:val="decimal"/>
      <w:lvlText w:val="(%1)"/>
      <w:lvlJc w:val="left"/>
      <w:pPr>
        <w:tabs>
          <w:tab w:val="num" w:pos="924"/>
        </w:tabs>
        <w:ind w:left="924" w:hanging="567"/>
      </w:pPr>
      <w:rPr>
        <w:rFonts w:hint="default"/>
        <w:b w:val="0"/>
        <w:color w:val="auto"/>
      </w:rPr>
    </w:lvl>
    <w:lvl w:ilvl="1">
      <w:start w:val="1"/>
      <w:numFmt w:val="lowerLetter"/>
      <w:lvlText w:val="(%2)"/>
      <w:lvlJc w:val="left"/>
      <w:pPr>
        <w:tabs>
          <w:tab w:val="num" w:pos="1350"/>
        </w:tabs>
        <w:ind w:left="1350" w:hanging="567"/>
      </w:pPr>
      <w:rPr>
        <w:rFonts w:hint="default"/>
        <w:b w:val="0"/>
        <w:color w:val="auto"/>
      </w:rPr>
    </w:lvl>
    <w:lvl w:ilvl="2">
      <w:start w:val="1"/>
      <w:numFmt w:val="lowerRoman"/>
      <w:lvlText w:val="(%3)"/>
      <w:lvlJc w:val="left"/>
      <w:pPr>
        <w:tabs>
          <w:tab w:val="num" w:pos="2058"/>
        </w:tabs>
        <w:ind w:left="2058" w:hanging="567"/>
      </w:pPr>
      <w:rPr>
        <w:rFonts w:hint="default"/>
        <w:b w:val="0"/>
      </w:rPr>
    </w:lvl>
    <w:lvl w:ilvl="3">
      <w:start w:val="1"/>
      <w:numFmt w:val="decimal"/>
      <w:lvlText w:val="%4)"/>
      <w:lvlJc w:val="left"/>
      <w:pPr>
        <w:tabs>
          <w:tab w:val="num" w:pos="2625"/>
        </w:tabs>
        <w:ind w:left="2625" w:hanging="567"/>
      </w:pPr>
      <w:rPr>
        <w:rFonts w:hint="default"/>
      </w:rPr>
    </w:lvl>
    <w:lvl w:ilvl="4">
      <w:start w:val="1"/>
      <w:numFmt w:val="lowerRoman"/>
      <w:lvlText w:val="(%5)"/>
      <w:lvlJc w:val="left"/>
      <w:pPr>
        <w:ind w:left="3192" w:hanging="567"/>
      </w:pPr>
      <w:rPr>
        <w:rFonts w:hint="default"/>
      </w:rPr>
    </w:lvl>
    <w:lvl w:ilvl="5">
      <w:start w:val="1"/>
      <w:numFmt w:val="lowerRoman"/>
      <w:lvlText w:val="(%6)"/>
      <w:lvlJc w:val="left"/>
      <w:pPr>
        <w:ind w:left="3759" w:hanging="567"/>
      </w:pPr>
      <w:rPr>
        <w:rFonts w:hint="default"/>
      </w:rPr>
    </w:lvl>
    <w:lvl w:ilvl="6">
      <w:start w:val="1"/>
      <w:numFmt w:val="decimal"/>
      <w:lvlText w:val="%7."/>
      <w:lvlJc w:val="left"/>
      <w:pPr>
        <w:ind w:left="4326" w:hanging="567"/>
      </w:pPr>
      <w:rPr>
        <w:rFonts w:hint="default"/>
      </w:rPr>
    </w:lvl>
    <w:lvl w:ilvl="7">
      <w:start w:val="1"/>
      <w:numFmt w:val="lowerLetter"/>
      <w:lvlText w:val="%8."/>
      <w:lvlJc w:val="left"/>
      <w:pPr>
        <w:ind w:left="4893" w:hanging="567"/>
      </w:pPr>
      <w:rPr>
        <w:rFonts w:hint="default"/>
      </w:rPr>
    </w:lvl>
    <w:lvl w:ilvl="8">
      <w:start w:val="1"/>
      <w:numFmt w:val="lowerRoman"/>
      <w:lvlText w:val="%9."/>
      <w:lvlJc w:val="left"/>
      <w:pPr>
        <w:ind w:left="5460" w:hanging="567"/>
      </w:pPr>
      <w:rPr>
        <w:rFonts w:hint="default"/>
      </w:rPr>
    </w:lvl>
  </w:abstractNum>
  <w:abstractNum w:abstractNumId="10" w15:restartNumberingAfterBreak="0">
    <w:nsid w:val="03E93D67"/>
    <w:multiLevelType w:val="hybridMultilevel"/>
    <w:tmpl w:val="2570AB54"/>
    <w:lvl w:ilvl="0" w:tplc="64C0AC1A">
      <w:start w:val="1"/>
      <w:numFmt w:val="lowerLetter"/>
      <w:lvlText w:val="%1)"/>
      <w:lvlJc w:val="left"/>
      <w:pPr>
        <w:ind w:left="1854" w:hanging="360"/>
      </w:pPr>
      <w:rPr>
        <w:b w:val="0"/>
        <w:bCs w:val="0"/>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11" w15:restartNumberingAfterBreak="0">
    <w:nsid w:val="04710C18"/>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2" w15:restartNumberingAfterBreak="0">
    <w:nsid w:val="05AE1511"/>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3" w15:restartNumberingAfterBreak="0">
    <w:nsid w:val="061E64CA"/>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4" w15:restartNumberingAfterBreak="0">
    <w:nsid w:val="06D24998"/>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06F04486"/>
    <w:multiLevelType w:val="multilevel"/>
    <w:tmpl w:val="5C78C076"/>
    <w:lvl w:ilvl="0">
      <w:start w:val="1"/>
      <w:numFmt w:val="decimal"/>
      <w:pStyle w:val="Heading1"/>
      <w:lvlText w:val="%1."/>
      <w:lvlJc w:val="left"/>
      <w:pPr>
        <w:ind w:left="567" w:hanging="567"/>
      </w:pPr>
      <w:rPr>
        <w:rFonts w:hint="default"/>
        <w:b/>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suff w:val="space"/>
      <w:lvlText w:val="%1.%2.%3.%4"/>
      <w:lvlJc w:val="left"/>
      <w:pPr>
        <w:ind w:left="1135" w:hanging="567"/>
      </w:pPr>
      <w:rPr>
        <w:rFonts w:hint="default"/>
      </w:rPr>
    </w:lvl>
    <w:lvl w:ilvl="4">
      <w:start w:val="1"/>
      <w:numFmt w:val="decimal"/>
      <w:pStyle w:val="Heading5"/>
      <w:suff w:val="space"/>
      <w:lvlText w:val="%1.%2.%3.%4.%5"/>
      <w:lvlJc w:val="left"/>
      <w:pPr>
        <w:ind w:left="567" w:hanging="567"/>
      </w:pPr>
      <w:rPr>
        <w:rFonts w:hint="default"/>
        <w:color w:val="0E1B8D"/>
      </w:rPr>
    </w:lvl>
    <w:lvl w:ilvl="5">
      <w:start w:val="1"/>
      <w:numFmt w:val="decimal"/>
      <w:pStyle w:val="Heading6"/>
      <w:suff w:val="space"/>
      <w:lvlText w:val="%1.%2.%3.%4.%5.%6"/>
      <w:lvlJc w:val="left"/>
      <w:pPr>
        <w:ind w:left="567" w:hanging="567"/>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Heading7"/>
      <w:suff w:val="space"/>
      <w:lvlText w:val="%1.%2.%3.%4.%5.%6.%7"/>
      <w:lvlJc w:val="left"/>
      <w:pPr>
        <w:ind w:left="567" w:hanging="567"/>
      </w:pPr>
      <w:rPr>
        <w:rFonts w:hint="default"/>
      </w:rPr>
    </w:lvl>
    <w:lvl w:ilvl="7">
      <w:start w:val="1"/>
      <w:numFmt w:val="decimal"/>
      <w:pStyle w:val="Heading8"/>
      <w:suff w:val="space"/>
      <w:lvlText w:val="%1.%2.%3.%4.%5.%6.%7.%8"/>
      <w:lvlJc w:val="left"/>
      <w:pPr>
        <w:ind w:left="567" w:hanging="567"/>
      </w:pPr>
      <w:rPr>
        <w:rFonts w:hint="default"/>
        <w:color w:val="0E1B8D"/>
      </w:rPr>
    </w:lvl>
    <w:lvl w:ilvl="8">
      <w:start w:val="1"/>
      <w:numFmt w:val="decimal"/>
      <w:pStyle w:val="Heading9"/>
      <w:suff w:val="space"/>
      <w:lvlText w:val="%1.%2.%3.%4.%5.%6.%7.%8.%9"/>
      <w:lvlJc w:val="left"/>
      <w:pPr>
        <w:ind w:left="567" w:hanging="567"/>
      </w:pPr>
      <w:rPr>
        <w:rFonts w:hint="default"/>
      </w:rPr>
    </w:lvl>
  </w:abstractNum>
  <w:abstractNum w:abstractNumId="16" w15:restartNumberingAfterBreak="0">
    <w:nsid w:val="076D1393"/>
    <w:multiLevelType w:val="multilevel"/>
    <w:tmpl w:val="3E884DD2"/>
    <w:lvl w:ilvl="0">
      <w:start w:val="2"/>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7" w15:restartNumberingAfterBreak="0">
    <w:nsid w:val="089C6F7B"/>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8" w15:restartNumberingAfterBreak="0">
    <w:nsid w:val="0A1B6335"/>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9" w15:restartNumberingAfterBreak="0">
    <w:nsid w:val="0B59141F"/>
    <w:multiLevelType w:val="multilevel"/>
    <w:tmpl w:val="46941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CFA050F"/>
    <w:multiLevelType w:val="hybridMultilevel"/>
    <w:tmpl w:val="5F5E28BA"/>
    <w:lvl w:ilvl="0" w:tplc="6ED69F1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0DAE781A"/>
    <w:multiLevelType w:val="hybridMultilevel"/>
    <w:tmpl w:val="3454F99C"/>
    <w:lvl w:ilvl="0" w:tplc="7E88CB5C">
      <w:start w:val="1"/>
      <w:numFmt w:val="lowerLetter"/>
      <w:lvlText w:val="(%1)"/>
      <w:lvlJc w:val="left"/>
      <w:pPr>
        <w:ind w:left="720" w:hanging="360"/>
      </w:pPr>
      <w:rPr>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0DD846FD"/>
    <w:multiLevelType w:val="multilevel"/>
    <w:tmpl w:val="291A1354"/>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3" w15:restartNumberingAfterBreak="0">
    <w:nsid w:val="0EAD415D"/>
    <w:multiLevelType w:val="hybridMultilevel"/>
    <w:tmpl w:val="7742A48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0F364C1F"/>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25" w15:restartNumberingAfterBreak="0">
    <w:nsid w:val="102166B8"/>
    <w:multiLevelType w:val="hybridMultilevel"/>
    <w:tmpl w:val="C798A606"/>
    <w:lvl w:ilvl="0" w:tplc="C95C4882">
      <w:start w:val="1"/>
      <w:numFmt w:val="lowerLetter"/>
      <w:lvlText w:val="%1)"/>
      <w:lvlJc w:val="left"/>
      <w:pPr>
        <w:ind w:left="720" w:hanging="360"/>
      </w:pPr>
      <w:rPr>
        <w:rFonts w:cstheme="majorBidi"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0BB1056"/>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27" w15:restartNumberingAfterBreak="0">
    <w:nsid w:val="137408D1"/>
    <w:multiLevelType w:val="multilevel"/>
    <w:tmpl w:val="46941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4361944"/>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29" w15:restartNumberingAfterBreak="0">
    <w:nsid w:val="1452514A"/>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0" w15:restartNumberingAfterBreak="0">
    <w:nsid w:val="14623593"/>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1" w15:restartNumberingAfterBreak="0">
    <w:nsid w:val="155477DE"/>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2" w15:restartNumberingAfterBreak="0">
    <w:nsid w:val="165327DB"/>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3" w15:restartNumberingAfterBreak="0">
    <w:nsid w:val="16626D1A"/>
    <w:multiLevelType w:val="multilevel"/>
    <w:tmpl w:val="D6063322"/>
    <w:lvl w:ilvl="0">
      <w:start w:val="1"/>
      <w:numFmt w:val="lowerLetter"/>
      <w:lvlText w:val="%1)"/>
      <w:lvlJc w:val="left"/>
      <w:pPr>
        <w:ind w:left="360" w:hanging="360"/>
      </w:pPr>
      <w:rPr>
        <w:b w:val="0"/>
        <w:i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7781036"/>
    <w:multiLevelType w:val="multilevel"/>
    <w:tmpl w:val="D6063322"/>
    <w:lvl w:ilvl="0">
      <w:start w:val="1"/>
      <w:numFmt w:val="lowerLetter"/>
      <w:lvlText w:val="%1)"/>
      <w:lvlJc w:val="left"/>
      <w:pPr>
        <w:ind w:left="360" w:hanging="360"/>
      </w:pPr>
      <w:rPr>
        <w:b w:val="0"/>
        <w:i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93657AD"/>
    <w:multiLevelType w:val="hybridMultilevel"/>
    <w:tmpl w:val="6284F55A"/>
    <w:lvl w:ilvl="0" w:tplc="1C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F83298A"/>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7" w15:restartNumberingAfterBreak="0">
    <w:nsid w:val="20173FE1"/>
    <w:multiLevelType w:val="multilevel"/>
    <w:tmpl w:val="D6063322"/>
    <w:lvl w:ilvl="0">
      <w:start w:val="1"/>
      <w:numFmt w:val="lowerLetter"/>
      <w:lvlText w:val="%1)"/>
      <w:lvlJc w:val="left"/>
      <w:pPr>
        <w:ind w:left="360" w:hanging="360"/>
      </w:pPr>
      <w:rPr>
        <w:b w:val="0"/>
        <w:i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03256F8"/>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9" w15:restartNumberingAfterBreak="0">
    <w:nsid w:val="20922726"/>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0" w15:restartNumberingAfterBreak="0">
    <w:nsid w:val="2131143F"/>
    <w:multiLevelType w:val="hybridMultilevel"/>
    <w:tmpl w:val="B70CD33C"/>
    <w:lvl w:ilvl="0" w:tplc="B13CC15A">
      <w:start w:val="9"/>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21486C6D"/>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2" w15:restartNumberingAfterBreak="0">
    <w:nsid w:val="22486B8E"/>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43" w15:restartNumberingAfterBreak="0">
    <w:nsid w:val="22665B49"/>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44" w15:restartNumberingAfterBreak="0">
    <w:nsid w:val="22E311C6"/>
    <w:multiLevelType w:val="multilevel"/>
    <w:tmpl w:val="D6063322"/>
    <w:lvl w:ilvl="0">
      <w:start w:val="1"/>
      <w:numFmt w:val="lowerLetter"/>
      <w:lvlText w:val="%1)"/>
      <w:lvlJc w:val="left"/>
      <w:pPr>
        <w:ind w:left="360" w:hanging="360"/>
      </w:pPr>
      <w:rPr>
        <w:b w:val="0"/>
        <w:i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30B2626"/>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6" w15:restartNumberingAfterBreak="0">
    <w:nsid w:val="23A077F0"/>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7" w15:restartNumberingAfterBreak="0">
    <w:nsid w:val="245F1BBC"/>
    <w:multiLevelType w:val="multilevel"/>
    <w:tmpl w:val="8660708C"/>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Letter"/>
      <w:lvlText w:val="(%6)"/>
      <w:lvlJc w:val="left"/>
      <w:pPr>
        <w:ind w:left="3402" w:hanging="567"/>
      </w:pPr>
      <w:rPr>
        <w:rFonts w:ascii="Calibri" w:eastAsia="Times New Roman" w:hAnsi="Calibri" w:cs="Times New Roman"/>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8" w15:restartNumberingAfterBreak="0">
    <w:nsid w:val="249237A4"/>
    <w:multiLevelType w:val="hybridMultilevel"/>
    <w:tmpl w:val="A7A6FBD8"/>
    <w:lvl w:ilvl="0" w:tplc="1C090017">
      <w:start w:val="1"/>
      <w:numFmt w:val="lowerLetter"/>
      <w:lvlText w:val="%1)"/>
      <w:lvlJc w:val="left"/>
      <w:pPr>
        <w:ind w:left="4635" w:hanging="360"/>
      </w:pPr>
    </w:lvl>
    <w:lvl w:ilvl="1" w:tplc="1C090019">
      <w:start w:val="1"/>
      <w:numFmt w:val="lowerLetter"/>
      <w:lvlText w:val="%2."/>
      <w:lvlJc w:val="left"/>
      <w:pPr>
        <w:ind w:left="5355" w:hanging="360"/>
      </w:pPr>
    </w:lvl>
    <w:lvl w:ilvl="2" w:tplc="1C09001B" w:tentative="1">
      <w:start w:val="1"/>
      <w:numFmt w:val="lowerRoman"/>
      <w:lvlText w:val="%3."/>
      <w:lvlJc w:val="right"/>
      <w:pPr>
        <w:ind w:left="6075" w:hanging="180"/>
      </w:pPr>
    </w:lvl>
    <w:lvl w:ilvl="3" w:tplc="1C09000F" w:tentative="1">
      <w:start w:val="1"/>
      <w:numFmt w:val="decimal"/>
      <w:lvlText w:val="%4."/>
      <w:lvlJc w:val="left"/>
      <w:pPr>
        <w:ind w:left="6795" w:hanging="360"/>
      </w:pPr>
    </w:lvl>
    <w:lvl w:ilvl="4" w:tplc="1C090019" w:tentative="1">
      <w:start w:val="1"/>
      <w:numFmt w:val="lowerLetter"/>
      <w:lvlText w:val="%5."/>
      <w:lvlJc w:val="left"/>
      <w:pPr>
        <w:ind w:left="7515" w:hanging="360"/>
      </w:pPr>
    </w:lvl>
    <w:lvl w:ilvl="5" w:tplc="1C09001B" w:tentative="1">
      <w:start w:val="1"/>
      <w:numFmt w:val="lowerRoman"/>
      <w:lvlText w:val="%6."/>
      <w:lvlJc w:val="right"/>
      <w:pPr>
        <w:ind w:left="8235" w:hanging="180"/>
      </w:pPr>
    </w:lvl>
    <w:lvl w:ilvl="6" w:tplc="1C09000F" w:tentative="1">
      <w:start w:val="1"/>
      <w:numFmt w:val="decimal"/>
      <w:lvlText w:val="%7."/>
      <w:lvlJc w:val="left"/>
      <w:pPr>
        <w:ind w:left="8955" w:hanging="360"/>
      </w:pPr>
    </w:lvl>
    <w:lvl w:ilvl="7" w:tplc="1C090019" w:tentative="1">
      <w:start w:val="1"/>
      <w:numFmt w:val="lowerLetter"/>
      <w:lvlText w:val="%8."/>
      <w:lvlJc w:val="left"/>
      <w:pPr>
        <w:ind w:left="9675" w:hanging="360"/>
      </w:pPr>
    </w:lvl>
    <w:lvl w:ilvl="8" w:tplc="1C09001B" w:tentative="1">
      <w:start w:val="1"/>
      <w:numFmt w:val="lowerRoman"/>
      <w:lvlText w:val="%9."/>
      <w:lvlJc w:val="right"/>
      <w:pPr>
        <w:ind w:left="10395" w:hanging="180"/>
      </w:pPr>
    </w:lvl>
  </w:abstractNum>
  <w:abstractNum w:abstractNumId="49" w15:restartNumberingAfterBreak="0">
    <w:nsid w:val="278310E2"/>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50" w15:restartNumberingAfterBreak="0">
    <w:nsid w:val="27C43132"/>
    <w:multiLevelType w:val="hybridMultilevel"/>
    <w:tmpl w:val="7A1C01D4"/>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1" w15:restartNumberingAfterBreak="0">
    <w:nsid w:val="28E10B97"/>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52" w15:restartNumberingAfterBreak="0">
    <w:nsid w:val="294503D9"/>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3" w15:restartNumberingAfterBreak="0">
    <w:nsid w:val="29AF5738"/>
    <w:multiLevelType w:val="multilevel"/>
    <w:tmpl w:val="E5663136"/>
    <w:lvl w:ilvl="0">
      <w:start w:val="1"/>
      <w:numFmt w:val="decimal"/>
      <w:lvlText w:val="%1."/>
      <w:lvlJc w:val="left"/>
      <w:pPr>
        <w:tabs>
          <w:tab w:val="num" w:pos="567"/>
        </w:tabs>
        <w:ind w:left="567" w:hanging="567"/>
      </w:pPr>
      <w:rPr>
        <w:rFonts w:hint="default"/>
        <w:b w:val="0"/>
      </w:rPr>
    </w:lvl>
    <w:lvl w:ilvl="1">
      <w:start w:val="1"/>
      <w:numFmt w:val="decimal"/>
      <w:lvlText w:val="%2."/>
      <w:lvlJc w:val="left"/>
      <w:pPr>
        <w:ind w:left="927" w:hanging="360"/>
      </w:p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Letter"/>
      <w:lvlText w:val="(%6)"/>
      <w:lvlJc w:val="left"/>
      <w:pPr>
        <w:ind w:left="3402" w:hanging="567"/>
      </w:pPr>
      <w:rPr>
        <w:rFonts w:ascii="Calibri" w:eastAsia="Times New Roman" w:hAnsi="Calibri" w:cs="Times New Roman"/>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4" w15:restartNumberingAfterBreak="0">
    <w:nsid w:val="2AD15B5F"/>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55" w15:restartNumberingAfterBreak="0">
    <w:nsid w:val="2B994B60"/>
    <w:multiLevelType w:val="multilevel"/>
    <w:tmpl w:val="48D0DBFA"/>
    <w:lvl w:ilvl="0">
      <w:start w:val="11"/>
      <w:numFmt w:val="decimal"/>
      <w:lvlText w:val="%1"/>
      <w:lvlJc w:val="left"/>
      <w:pPr>
        <w:ind w:left="420" w:hanging="420"/>
      </w:pPr>
      <w:rPr>
        <w:rFonts w:hint="default"/>
      </w:rPr>
    </w:lvl>
    <w:lvl w:ilvl="1">
      <w:start w:val="1"/>
      <w:numFmt w:val="decimal"/>
      <w:lvlText w:val="%1.%2"/>
      <w:lvlJc w:val="left"/>
      <w:pPr>
        <w:ind w:left="420" w:hanging="420"/>
      </w:pPr>
      <w:rPr>
        <w:rFonts w:ascii="Calibri" w:hAnsi="Calibri" w:cs="Calibr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2BE23FFC"/>
    <w:multiLevelType w:val="multilevel"/>
    <w:tmpl w:val="D6063322"/>
    <w:lvl w:ilvl="0">
      <w:start w:val="1"/>
      <w:numFmt w:val="lowerLetter"/>
      <w:lvlText w:val="%1)"/>
      <w:lvlJc w:val="left"/>
      <w:pPr>
        <w:ind w:left="360" w:hanging="360"/>
      </w:pPr>
      <w:rPr>
        <w:b w:val="0"/>
        <w:i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2C41650D"/>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58" w15:restartNumberingAfterBreak="0">
    <w:nsid w:val="2C4C2A52"/>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9" w15:restartNumberingAfterBreak="0">
    <w:nsid w:val="2C5E54B2"/>
    <w:multiLevelType w:val="multilevel"/>
    <w:tmpl w:val="15522EB6"/>
    <w:lvl w:ilvl="0">
      <w:start w:val="6"/>
      <w:numFmt w:val="decimal"/>
      <w:lvlText w:val="(%1)"/>
      <w:lvlJc w:val="left"/>
      <w:pPr>
        <w:tabs>
          <w:tab w:val="num" w:pos="924"/>
        </w:tabs>
        <w:ind w:left="924" w:hanging="567"/>
      </w:pPr>
      <w:rPr>
        <w:rFonts w:hint="default"/>
        <w:b w:val="0"/>
        <w:color w:val="auto"/>
      </w:rPr>
    </w:lvl>
    <w:lvl w:ilvl="1">
      <w:start w:val="1"/>
      <w:numFmt w:val="lowerLetter"/>
      <w:lvlText w:val="(%2)"/>
      <w:lvlJc w:val="left"/>
      <w:pPr>
        <w:tabs>
          <w:tab w:val="num" w:pos="1350"/>
        </w:tabs>
        <w:ind w:left="1350" w:hanging="567"/>
      </w:pPr>
      <w:rPr>
        <w:rFonts w:hint="default"/>
        <w:b w:val="0"/>
        <w:color w:val="auto"/>
      </w:rPr>
    </w:lvl>
    <w:lvl w:ilvl="2">
      <w:start w:val="1"/>
      <w:numFmt w:val="lowerRoman"/>
      <w:lvlText w:val="(%3)"/>
      <w:lvlJc w:val="left"/>
      <w:pPr>
        <w:tabs>
          <w:tab w:val="num" w:pos="2058"/>
        </w:tabs>
        <w:ind w:left="2058" w:hanging="567"/>
      </w:pPr>
      <w:rPr>
        <w:rFonts w:hint="default"/>
        <w:b w:val="0"/>
      </w:rPr>
    </w:lvl>
    <w:lvl w:ilvl="3">
      <w:start w:val="1"/>
      <w:numFmt w:val="decimal"/>
      <w:lvlText w:val="%4)"/>
      <w:lvlJc w:val="left"/>
      <w:pPr>
        <w:tabs>
          <w:tab w:val="num" w:pos="2625"/>
        </w:tabs>
        <w:ind w:left="2625" w:hanging="567"/>
      </w:pPr>
      <w:rPr>
        <w:rFonts w:hint="default"/>
      </w:rPr>
    </w:lvl>
    <w:lvl w:ilvl="4">
      <w:start w:val="1"/>
      <w:numFmt w:val="lowerRoman"/>
      <w:lvlText w:val="(%5)"/>
      <w:lvlJc w:val="left"/>
      <w:pPr>
        <w:ind w:left="3192" w:hanging="567"/>
      </w:pPr>
      <w:rPr>
        <w:rFonts w:hint="default"/>
      </w:rPr>
    </w:lvl>
    <w:lvl w:ilvl="5">
      <w:start w:val="1"/>
      <w:numFmt w:val="lowerRoman"/>
      <w:lvlText w:val="(%6)"/>
      <w:lvlJc w:val="left"/>
      <w:pPr>
        <w:ind w:left="3759" w:hanging="567"/>
      </w:pPr>
      <w:rPr>
        <w:rFonts w:hint="default"/>
      </w:rPr>
    </w:lvl>
    <w:lvl w:ilvl="6">
      <w:start w:val="1"/>
      <w:numFmt w:val="decimal"/>
      <w:lvlText w:val="%7."/>
      <w:lvlJc w:val="left"/>
      <w:pPr>
        <w:ind w:left="4326" w:hanging="567"/>
      </w:pPr>
      <w:rPr>
        <w:rFonts w:hint="default"/>
      </w:rPr>
    </w:lvl>
    <w:lvl w:ilvl="7">
      <w:start w:val="1"/>
      <w:numFmt w:val="lowerLetter"/>
      <w:lvlText w:val="%8."/>
      <w:lvlJc w:val="left"/>
      <w:pPr>
        <w:ind w:left="4893" w:hanging="567"/>
      </w:pPr>
      <w:rPr>
        <w:rFonts w:hint="default"/>
      </w:rPr>
    </w:lvl>
    <w:lvl w:ilvl="8">
      <w:start w:val="1"/>
      <w:numFmt w:val="lowerRoman"/>
      <w:lvlText w:val="%9."/>
      <w:lvlJc w:val="left"/>
      <w:pPr>
        <w:ind w:left="5460" w:hanging="567"/>
      </w:pPr>
      <w:rPr>
        <w:rFonts w:hint="default"/>
      </w:rPr>
    </w:lvl>
  </w:abstractNum>
  <w:abstractNum w:abstractNumId="60" w15:restartNumberingAfterBreak="0">
    <w:nsid w:val="2CE03F86"/>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61" w15:restartNumberingAfterBreak="0">
    <w:nsid w:val="31096332"/>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62" w15:restartNumberingAfterBreak="0">
    <w:nsid w:val="31CF147E"/>
    <w:multiLevelType w:val="multilevel"/>
    <w:tmpl w:val="348E7BF6"/>
    <w:lvl w:ilvl="0">
      <w:start w:val="1"/>
      <w:numFmt w:val="decimal"/>
      <w:lvlText w:val="(%1)"/>
      <w:lvlJc w:val="left"/>
      <w:pPr>
        <w:tabs>
          <w:tab w:val="num" w:pos="567"/>
        </w:tabs>
        <w:ind w:left="567" w:hanging="567"/>
      </w:pPr>
      <w:rPr>
        <w:rFonts w:hint="default"/>
        <w:b w:val="0"/>
        <w:color w:val="auto"/>
      </w:rPr>
    </w:lvl>
    <w:lvl w:ilvl="1">
      <w:start w:val="1"/>
      <w:numFmt w:val="decimal"/>
      <w:lvlText w:val="(%2)"/>
      <w:lvlJc w:val="left"/>
      <w:pPr>
        <w:tabs>
          <w:tab w:val="num" w:pos="993"/>
        </w:tabs>
        <w:ind w:left="993" w:hanging="567"/>
      </w:pPr>
      <w:rPr>
        <w:rFonts w:asciiTheme="minorHAnsi" w:eastAsia="Times New Roman" w:hAnsiTheme="minorHAnsi" w:cstheme="minorHAnsi"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63" w15:restartNumberingAfterBreak="0">
    <w:nsid w:val="32A947A2"/>
    <w:multiLevelType w:val="multilevel"/>
    <w:tmpl w:val="88721E14"/>
    <w:name w:val="Numbered List"/>
    <w:lvl w:ilvl="0">
      <w:start w:val="1"/>
      <w:numFmt w:val="lowerLetter"/>
      <w:lvlText w:val="%1)"/>
      <w:lvlJc w:val="left"/>
      <w:pPr>
        <w:ind w:left="567" w:hanging="567"/>
      </w:pPr>
      <w:rPr>
        <w:rFonts w:hint="default"/>
      </w:rPr>
    </w:lvl>
    <w:lvl w:ilvl="1">
      <w:start w:val="1"/>
      <w:numFmt w:val="lowerRoman"/>
      <w:lvlText w:val="%2)"/>
      <w:lvlJc w:val="left"/>
      <w:pPr>
        <w:ind w:left="1134" w:hanging="567"/>
      </w:pPr>
      <w:rPr>
        <w:rFonts w:hint="default"/>
      </w:rPr>
    </w:lvl>
    <w:lvl w:ilvl="2">
      <w:start w:val="1"/>
      <w:numFmt w:val="decimal"/>
      <w:lvlText w:val="(%3)"/>
      <w:lvlJc w:val="left"/>
      <w:pPr>
        <w:ind w:left="1701" w:hanging="567"/>
      </w:pPr>
      <w:rPr>
        <w:rFonts w:hint="default"/>
      </w:rPr>
    </w:lvl>
    <w:lvl w:ilvl="3">
      <w:start w:val="1"/>
      <w:numFmt w:val="lowerLetter"/>
      <w:lvlText w:val="(%4)"/>
      <w:lvlJc w:val="left"/>
      <w:pPr>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64" w15:restartNumberingAfterBreak="0">
    <w:nsid w:val="32F93F25"/>
    <w:multiLevelType w:val="multilevel"/>
    <w:tmpl w:val="572496EC"/>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65" w15:restartNumberingAfterBreak="0">
    <w:nsid w:val="3304653C"/>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66" w15:restartNumberingAfterBreak="0">
    <w:nsid w:val="33B84B92"/>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67" w15:restartNumberingAfterBreak="0">
    <w:nsid w:val="355D6A9D"/>
    <w:multiLevelType w:val="multilevel"/>
    <w:tmpl w:val="9C4A72DE"/>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3566473A"/>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69" w15:restartNumberingAfterBreak="0">
    <w:nsid w:val="366800AD"/>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70" w15:restartNumberingAfterBreak="0">
    <w:nsid w:val="370924C7"/>
    <w:multiLevelType w:val="hybridMultilevel"/>
    <w:tmpl w:val="12104876"/>
    <w:lvl w:ilvl="0" w:tplc="2BFCDD5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3761482E"/>
    <w:multiLevelType w:val="hybridMultilevel"/>
    <w:tmpl w:val="28663A1A"/>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37F6129B"/>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73" w15:restartNumberingAfterBreak="0">
    <w:nsid w:val="38D16E1C"/>
    <w:multiLevelType w:val="multilevel"/>
    <w:tmpl w:val="D6063322"/>
    <w:lvl w:ilvl="0">
      <w:start w:val="1"/>
      <w:numFmt w:val="lowerLetter"/>
      <w:lvlText w:val="%1)"/>
      <w:lvlJc w:val="left"/>
      <w:pPr>
        <w:ind w:left="360" w:hanging="360"/>
      </w:pPr>
      <w:rPr>
        <w:b w:val="0"/>
        <w:i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392747CD"/>
    <w:multiLevelType w:val="hybridMultilevel"/>
    <w:tmpl w:val="2F540A1E"/>
    <w:lvl w:ilvl="0" w:tplc="1C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39897679"/>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76" w15:restartNumberingAfterBreak="0">
    <w:nsid w:val="3A4A57F2"/>
    <w:multiLevelType w:val="multilevel"/>
    <w:tmpl w:val="15522EB6"/>
    <w:lvl w:ilvl="0">
      <w:start w:val="6"/>
      <w:numFmt w:val="decimal"/>
      <w:lvlText w:val="(%1)"/>
      <w:lvlJc w:val="left"/>
      <w:pPr>
        <w:tabs>
          <w:tab w:val="num" w:pos="924"/>
        </w:tabs>
        <w:ind w:left="924" w:hanging="567"/>
      </w:pPr>
      <w:rPr>
        <w:rFonts w:hint="default"/>
        <w:b w:val="0"/>
        <w:color w:val="auto"/>
      </w:rPr>
    </w:lvl>
    <w:lvl w:ilvl="1">
      <w:start w:val="1"/>
      <w:numFmt w:val="lowerLetter"/>
      <w:lvlText w:val="(%2)"/>
      <w:lvlJc w:val="left"/>
      <w:pPr>
        <w:tabs>
          <w:tab w:val="num" w:pos="1350"/>
        </w:tabs>
        <w:ind w:left="1350" w:hanging="567"/>
      </w:pPr>
      <w:rPr>
        <w:rFonts w:hint="default"/>
        <w:b w:val="0"/>
        <w:color w:val="auto"/>
      </w:rPr>
    </w:lvl>
    <w:lvl w:ilvl="2">
      <w:start w:val="1"/>
      <w:numFmt w:val="lowerRoman"/>
      <w:lvlText w:val="(%3)"/>
      <w:lvlJc w:val="left"/>
      <w:pPr>
        <w:tabs>
          <w:tab w:val="num" w:pos="2058"/>
        </w:tabs>
        <w:ind w:left="2058" w:hanging="567"/>
      </w:pPr>
      <w:rPr>
        <w:rFonts w:hint="default"/>
        <w:b w:val="0"/>
      </w:rPr>
    </w:lvl>
    <w:lvl w:ilvl="3">
      <w:start w:val="1"/>
      <w:numFmt w:val="decimal"/>
      <w:lvlText w:val="%4)"/>
      <w:lvlJc w:val="left"/>
      <w:pPr>
        <w:tabs>
          <w:tab w:val="num" w:pos="2625"/>
        </w:tabs>
        <w:ind w:left="2625" w:hanging="567"/>
      </w:pPr>
      <w:rPr>
        <w:rFonts w:hint="default"/>
      </w:rPr>
    </w:lvl>
    <w:lvl w:ilvl="4">
      <w:start w:val="1"/>
      <w:numFmt w:val="lowerRoman"/>
      <w:lvlText w:val="(%5)"/>
      <w:lvlJc w:val="left"/>
      <w:pPr>
        <w:ind w:left="3192" w:hanging="567"/>
      </w:pPr>
      <w:rPr>
        <w:rFonts w:hint="default"/>
      </w:rPr>
    </w:lvl>
    <w:lvl w:ilvl="5">
      <w:start w:val="1"/>
      <w:numFmt w:val="lowerRoman"/>
      <w:lvlText w:val="(%6)"/>
      <w:lvlJc w:val="left"/>
      <w:pPr>
        <w:ind w:left="3759" w:hanging="567"/>
      </w:pPr>
      <w:rPr>
        <w:rFonts w:hint="default"/>
      </w:rPr>
    </w:lvl>
    <w:lvl w:ilvl="6">
      <w:start w:val="1"/>
      <w:numFmt w:val="decimal"/>
      <w:lvlText w:val="%7."/>
      <w:lvlJc w:val="left"/>
      <w:pPr>
        <w:ind w:left="4326" w:hanging="567"/>
      </w:pPr>
      <w:rPr>
        <w:rFonts w:hint="default"/>
      </w:rPr>
    </w:lvl>
    <w:lvl w:ilvl="7">
      <w:start w:val="1"/>
      <w:numFmt w:val="lowerLetter"/>
      <w:lvlText w:val="%8."/>
      <w:lvlJc w:val="left"/>
      <w:pPr>
        <w:ind w:left="4893" w:hanging="567"/>
      </w:pPr>
      <w:rPr>
        <w:rFonts w:hint="default"/>
      </w:rPr>
    </w:lvl>
    <w:lvl w:ilvl="8">
      <w:start w:val="1"/>
      <w:numFmt w:val="lowerRoman"/>
      <w:lvlText w:val="%9."/>
      <w:lvlJc w:val="left"/>
      <w:pPr>
        <w:ind w:left="5460" w:hanging="567"/>
      </w:pPr>
      <w:rPr>
        <w:rFonts w:hint="default"/>
      </w:rPr>
    </w:lvl>
  </w:abstractNum>
  <w:abstractNum w:abstractNumId="77" w15:restartNumberingAfterBreak="0">
    <w:nsid w:val="3AE36196"/>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78" w15:restartNumberingAfterBreak="0">
    <w:nsid w:val="3B8A6501"/>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79" w15:restartNumberingAfterBreak="0">
    <w:nsid w:val="3C80493F"/>
    <w:multiLevelType w:val="hybridMultilevel"/>
    <w:tmpl w:val="6364681A"/>
    <w:lvl w:ilvl="0" w:tplc="8676DE82">
      <w:start w:val="1"/>
      <w:numFmt w:val="lowerLetter"/>
      <w:lvlText w:val="(%1)"/>
      <w:lvlJc w:val="left"/>
      <w:pPr>
        <w:ind w:left="720" w:hanging="360"/>
      </w:pPr>
      <w:rPr>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0" w15:restartNumberingAfterBreak="0">
    <w:nsid w:val="3DBB7F5A"/>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81" w15:restartNumberingAfterBreak="0">
    <w:nsid w:val="3F525B26"/>
    <w:multiLevelType w:val="multilevel"/>
    <w:tmpl w:val="15522EB6"/>
    <w:lvl w:ilvl="0">
      <w:start w:val="6"/>
      <w:numFmt w:val="decimal"/>
      <w:lvlText w:val="(%1)"/>
      <w:lvlJc w:val="left"/>
      <w:pPr>
        <w:tabs>
          <w:tab w:val="num" w:pos="924"/>
        </w:tabs>
        <w:ind w:left="924" w:hanging="567"/>
      </w:pPr>
      <w:rPr>
        <w:rFonts w:hint="default"/>
        <w:b w:val="0"/>
        <w:color w:val="auto"/>
      </w:rPr>
    </w:lvl>
    <w:lvl w:ilvl="1">
      <w:start w:val="1"/>
      <w:numFmt w:val="lowerLetter"/>
      <w:lvlText w:val="(%2)"/>
      <w:lvlJc w:val="left"/>
      <w:pPr>
        <w:tabs>
          <w:tab w:val="num" w:pos="1350"/>
        </w:tabs>
        <w:ind w:left="1350" w:hanging="567"/>
      </w:pPr>
      <w:rPr>
        <w:rFonts w:hint="default"/>
        <w:b w:val="0"/>
        <w:color w:val="auto"/>
      </w:rPr>
    </w:lvl>
    <w:lvl w:ilvl="2">
      <w:start w:val="1"/>
      <w:numFmt w:val="lowerRoman"/>
      <w:lvlText w:val="(%3)"/>
      <w:lvlJc w:val="left"/>
      <w:pPr>
        <w:tabs>
          <w:tab w:val="num" w:pos="2058"/>
        </w:tabs>
        <w:ind w:left="2058" w:hanging="567"/>
      </w:pPr>
      <w:rPr>
        <w:rFonts w:hint="default"/>
        <w:b w:val="0"/>
      </w:rPr>
    </w:lvl>
    <w:lvl w:ilvl="3">
      <w:start w:val="1"/>
      <w:numFmt w:val="decimal"/>
      <w:lvlText w:val="%4)"/>
      <w:lvlJc w:val="left"/>
      <w:pPr>
        <w:tabs>
          <w:tab w:val="num" w:pos="2625"/>
        </w:tabs>
        <w:ind w:left="2625" w:hanging="567"/>
      </w:pPr>
      <w:rPr>
        <w:rFonts w:hint="default"/>
      </w:rPr>
    </w:lvl>
    <w:lvl w:ilvl="4">
      <w:start w:val="1"/>
      <w:numFmt w:val="lowerRoman"/>
      <w:lvlText w:val="(%5)"/>
      <w:lvlJc w:val="left"/>
      <w:pPr>
        <w:ind w:left="3192" w:hanging="567"/>
      </w:pPr>
      <w:rPr>
        <w:rFonts w:hint="default"/>
      </w:rPr>
    </w:lvl>
    <w:lvl w:ilvl="5">
      <w:start w:val="1"/>
      <w:numFmt w:val="lowerRoman"/>
      <w:lvlText w:val="(%6)"/>
      <w:lvlJc w:val="left"/>
      <w:pPr>
        <w:ind w:left="3759" w:hanging="567"/>
      </w:pPr>
      <w:rPr>
        <w:rFonts w:hint="default"/>
      </w:rPr>
    </w:lvl>
    <w:lvl w:ilvl="6">
      <w:start w:val="1"/>
      <w:numFmt w:val="decimal"/>
      <w:lvlText w:val="%7."/>
      <w:lvlJc w:val="left"/>
      <w:pPr>
        <w:ind w:left="4326" w:hanging="567"/>
      </w:pPr>
      <w:rPr>
        <w:rFonts w:hint="default"/>
      </w:rPr>
    </w:lvl>
    <w:lvl w:ilvl="7">
      <w:start w:val="1"/>
      <w:numFmt w:val="lowerLetter"/>
      <w:lvlText w:val="%8."/>
      <w:lvlJc w:val="left"/>
      <w:pPr>
        <w:ind w:left="4893" w:hanging="567"/>
      </w:pPr>
      <w:rPr>
        <w:rFonts w:hint="default"/>
      </w:rPr>
    </w:lvl>
    <w:lvl w:ilvl="8">
      <w:start w:val="1"/>
      <w:numFmt w:val="lowerRoman"/>
      <w:lvlText w:val="%9."/>
      <w:lvlJc w:val="left"/>
      <w:pPr>
        <w:ind w:left="5460" w:hanging="567"/>
      </w:pPr>
      <w:rPr>
        <w:rFonts w:hint="default"/>
      </w:rPr>
    </w:lvl>
  </w:abstractNum>
  <w:abstractNum w:abstractNumId="82" w15:restartNumberingAfterBreak="0">
    <w:nsid w:val="3F5725A1"/>
    <w:multiLevelType w:val="hybridMultilevel"/>
    <w:tmpl w:val="7A1C01D4"/>
    <w:lvl w:ilvl="0" w:tplc="1C090017">
      <w:start w:val="1"/>
      <w:numFmt w:val="lowerLetter"/>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83" w15:restartNumberingAfterBreak="0">
    <w:nsid w:val="40055068"/>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84" w15:restartNumberingAfterBreak="0">
    <w:nsid w:val="40DE50E2"/>
    <w:multiLevelType w:val="multilevel"/>
    <w:tmpl w:val="395628DA"/>
    <w:lvl w:ilvl="0">
      <w:start w:val="5"/>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85" w15:restartNumberingAfterBreak="0">
    <w:nsid w:val="411332CD"/>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86" w15:restartNumberingAfterBreak="0">
    <w:nsid w:val="418831EA"/>
    <w:multiLevelType w:val="multilevel"/>
    <w:tmpl w:val="245F1BBC"/>
    <w:lvl w:ilvl="0">
      <w:start w:val="1"/>
      <w:numFmt w:val="decimal"/>
      <w:lvlText w:val="%1."/>
      <w:lvlJc w:val="left"/>
      <w:pPr>
        <w:tabs>
          <w:tab w:val="left" w:pos="567"/>
        </w:tabs>
        <w:ind w:left="567" w:hanging="567"/>
      </w:pPr>
      <w:rPr>
        <w:rFonts w:hint="default"/>
        <w:b w:val="0"/>
      </w:rPr>
    </w:lvl>
    <w:lvl w:ilvl="1">
      <w:start w:val="1"/>
      <w:numFmt w:val="lowerLetter"/>
      <w:lvlText w:val="(%2)"/>
      <w:lvlJc w:val="left"/>
      <w:pPr>
        <w:tabs>
          <w:tab w:val="left" w:pos="1134"/>
        </w:tabs>
        <w:ind w:left="1134" w:hanging="567"/>
      </w:pPr>
      <w:rPr>
        <w:rFonts w:hint="default"/>
        <w:b w:val="0"/>
        <w:color w:val="auto"/>
      </w:rPr>
    </w:lvl>
    <w:lvl w:ilvl="2">
      <w:start w:val="1"/>
      <w:numFmt w:val="lowerRoman"/>
      <w:lvlText w:val="(%3)"/>
      <w:lvlJc w:val="left"/>
      <w:pPr>
        <w:tabs>
          <w:tab w:val="left" w:pos="1701"/>
        </w:tabs>
        <w:ind w:left="1701" w:hanging="567"/>
      </w:pPr>
      <w:rPr>
        <w:rFonts w:hint="default"/>
        <w:b w:val="0"/>
      </w:rPr>
    </w:lvl>
    <w:lvl w:ilvl="3">
      <w:start w:val="1"/>
      <w:numFmt w:val="decimal"/>
      <w:lvlText w:val="%4)"/>
      <w:lvlJc w:val="left"/>
      <w:pPr>
        <w:tabs>
          <w:tab w:val="left" w:pos="2268"/>
        </w:tabs>
        <w:ind w:left="2268" w:hanging="567"/>
      </w:pPr>
      <w:rPr>
        <w:rFonts w:hint="default"/>
      </w:rPr>
    </w:lvl>
    <w:lvl w:ilvl="4">
      <w:start w:val="1"/>
      <w:numFmt w:val="lowerRoman"/>
      <w:lvlText w:val="(%5)"/>
      <w:lvlJc w:val="left"/>
      <w:pPr>
        <w:ind w:left="2835" w:hanging="567"/>
      </w:pPr>
      <w:rPr>
        <w:rFonts w:hint="default"/>
      </w:rPr>
    </w:lvl>
    <w:lvl w:ilvl="5">
      <w:start w:val="1"/>
      <w:numFmt w:val="lowerLetter"/>
      <w:lvlText w:val="(%6)"/>
      <w:lvlJc w:val="left"/>
      <w:pPr>
        <w:ind w:left="3402" w:hanging="567"/>
      </w:pPr>
      <w:rPr>
        <w:rFonts w:ascii="Calibri" w:eastAsia="Times New Roman" w:hAnsi="Calibri" w:cs="Times New Roman"/>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87" w15:restartNumberingAfterBreak="0">
    <w:nsid w:val="41EE1B0B"/>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88" w15:restartNumberingAfterBreak="0">
    <w:nsid w:val="41FA5B9A"/>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89" w15:restartNumberingAfterBreak="0">
    <w:nsid w:val="43B23EAB"/>
    <w:multiLevelType w:val="hybridMultilevel"/>
    <w:tmpl w:val="BFFCDA06"/>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0" w15:restartNumberingAfterBreak="0">
    <w:nsid w:val="445C39C0"/>
    <w:multiLevelType w:val="multilevel"/>
    <w:tmpl w:val="15522EB6"/>
    <w:lvl w:ilvl="0">
      <w:start w:val="6"/>
      <w:numFmt w:val="decimal"/>
      <w:lvlText w:val="(%1)"/>
      <w:lvlJc w:val="left"/>
      <w:pPr>
        <w:tabs>
          <w:tab w:val="num" w:pos="924"/>
        </w:tabs>
        <w:ind w:left="924" w:hanging="567"/>
      </w:pPr>
      <w:rPr>
        <w:rFonts w:hint="default"/>
        <w:b w:val="0"/>
        <w:color w:val="auto"/>
      </w:rPr>
    </w:lvl>
    <w:lvl w:ilvl="1">
      <w:start w:val="1"/>
      <w:numFmt w:val="lowerLetter"/>
      <w:lvlText w:val="(%2)"/>
      <w:lvlJc w:val="left"/>
      <w:pPr>
        <w:tabs>
          <w:tab w:val="num" w:pos="1350"/>
        </w:tabs>
        <w:ind w:left="1350" w:hanging="567"/>
      </w:pPr>
      <w:rPr>
        <w:rFonts w:hint="default"/>
        <w:b w:val="0"/>
        <w:color w:val="auto"/>
      </w:rPr>
    </w:lvl>
    <w:lvl w:ilvl="2">
      <w:start w:val="1"/>
      <w:numFmt w:val="lowerRoman"/>
      <w:lvlText w:val="(%3)"/>
      <w:lvlJc w:val="left"/>
      <w:pPr>
        <w:tabs>
          <w:tab w:val="num" w:pos="2058"/>
        </w:tabs>
        <w:ind w:left="2058" w:hanging="567"/>
      </w:pPr>
      <w:rPr>
        <w:rFonts w:hint="default"/>
        <w:b w:val="0"/>
      </w:rPr>
    </w:lvl>
    <w:lvl w:ilvl="3">
      <w:start w:val="1"/>
      <w:numFmt w:val="decimal"/>
      <w:lvlText w:val="%4)"/>
      <w:lvlJc w:val="left"/>
      <w:pPr>
        <w:tabs>
          <w:tab w:val="num" w:pos="2625"/>
        </w:tabs>
        <w:ind w:left="2625" w:hanging="567"/>
      </w:pPr>
      <w:rPr>
        <w:rFonts w:hint="default"/>
      </w:rPr>
    </w:lvl>
    <w:lvl w:ilvl="4">
      <w:start w:val="1"/>
      <w:numFmt w:val="lowerRoman"/>
      <w:lvlText w:val="(%5)"/>
      <w:lvlJc w:val="left"/>
      <w:pPr>
        <w:ind w:left="3192" w:hanging="567"/>
      </w:pPr>
      <w:rPr>
        <w:rFonts w:hint="default"/>
      </w:rPr>
    </w:lvl>
    <w:lvl w:ilvl="5">
      <w:start w:val="1"/>
      <w:numFmt w:val="lowerRoman"/>
      <w:lvlText w:val="(%6)"/>
      <w:lvlJc w:val="left"/>
      <w:pPr>
        <w:ind w:left="3759" w:hanging="567"/>
      </w:pPr>
      <w:rPr>
        <w:rFonts w:hint="default"/>
      </w:rPr>
    </w:lvl>
    <w:lvl w:ilvl="6">
      <w:start w:val="1"/>
      <w:numFmt w:val="decimal"/>
      <w:lvlText w:val="%7."/>
      <w:lvlJc w:val="left"/>
      <w:pPr>
        <w:ind w:left="4326" w:hanging="567"/>
      </w:pPr>
      <w:rPr>
        <w:rFonts w:hint="default"/>
      </w:rPr>
    </w:lvl>
    <w:lvl w:ilvl="7">
      <w:start w:val="1"/>
      <w:numFmt w:val="lowerLetter"/>
      <w:lvlText w:val="%8."/>
      <w:lvlJc w:val="left"/>
      <w:pPr>
        <w:ind w:left="4893" w:hanging="567"/>
      </w:pPr>
      <w:rPr>
        <w:rFonts w:hint="default"/>
      </w:rPr>
    </w:lvl>
    <w:lvl w:ilvl="8">
      <w:start w:val="1"/>
      <w:numFmt w:val="lowerRoman"/>
      <w:lvlText w:val="%9."/>
      <w:lvlJc w:val="left"/>
      <w:pPr>
        <w:ind w:left="5460" w:hanging="567"/>
      </w:pPr>
      <w:rPr>
        <w:rFonts w:hint="default"/>
      </w:rPr>
    </w:lvl>
  </w:abstractNum>
  <w:abstractNum w:abstractNumId="91" w15:restartNumberingAfterBreak="0">
    <w:nsid w:val="45185D1F"/>
    <w:multiLevelType w:val="multilevel"/>
    <w:tmpl w:val="6DBE8A9C"/>
    <w:lvl w:ilvl="0">
      <w:start w:val="1"/>
      <w:numFmt w:val="upperLetter"/>
      <w:pStyle w:val="AnnexH1"/>
      <w:suff w:val="space"/>
      <w:lvlText w:val="Annex %1:"/>
      <w:lvlJc w:val="left"/>
      <w:pPr>
        <w:ind w:left="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H2"/>
      <w:suff w:val="space"/>
      <w:lvlText w:val="%1.%2"/>
      <w:lvlJc w:val="left"/>
      <w:pPr>
        <w:ind w:left="0" w:firstLine="0"/>
      </w:pPr>
      <w:rPr>
        <w:rFonts w:hint="default"/>
      </w:rPr>
    </w:lvl>
    <w:lvl w:ilvl="2">
      <w:start w:val="1"/>
      <w:numFmt w:val="decimal"/>
      <w:pStyle w:val="AnnexH3"/>
      <w:suff w:val="space"/>
      <w:lvlText w:val="%1.%2.%3"/>
      <w:lvlJc w:val="left"/>
      <w:pPr>
        <w:ind w:left="0" w:firstLine="0"/>
      </w:pPr>
      <w:rPr>
        <w:rFonts w:hint="default"/>
      </w:rPr>
    </w:lvl>
    <w:lvl w:ilvl="3">
      <w:start w:val="1"/>
      <w:numFmt w:val="decimal"/>
      <w:pStyle w:val="AnnexH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2" w15:restartNumberingAfterBreak="0">
    <w:nsid w:val="453713E5"/>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93" w15:restartNumberingAfterBreak="0">
    <w:nsid w:val="454403DF"/>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94" w15:restartNumberingAfterBreak="0">
    <w:nsid w:val="45760826"/>
    <w:multiLevelType w:val="hybridMultilevel"/>
    <w:tmpl w:val="ABB6DAC2"/>
    <w:lvl w:ilvl="0" w:tplc="6ED69F1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5" w15:restartNumberingAfterBreak="0">
    <w:nsid w:val="46085E6F"/>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96" w15:restartNumberingAfterBreak="0">
    <w:nsid w:val="46C52C6B"/>
    <w:multiLevelType w:val="multilevel"/>
    <w:tmpl w:val="4B40491E"/>
    <w:styleLink w:val="Style1"/>
    <w:lvl w:ilvl="0">
      <w:start w:val="1"/>
      <w:numFmt w:val="decimal"/>
      <w:lvlText w:val="%1."/>
      <w:lvlJc w:val="left"/>
      <w:pPr>
        <w:tabs>
          <w:tab w:val="num" w:pos="567"/>
        </w:tabs>
        <w:ind w:left="0" w:firstLine="0"/>
      </w:pPr>
      <w:rPr>
        <w:rFonts w:asciiTheme="minorHAnsi" w:hAnsiTheme="minorHAnsi"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7" w15:restartNumberingAfterBreak="0">
    <w:nsid w:val="46ED259A"/>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98" w15:restartNumberingAfterBreak="0">
    <w:nsid w:val="4710715D"/>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99" w15:restartNumberingAfterBreak="0">
    <w:nsid w:val="471E13E0"/>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00" w15:restartNumberingAfterBreak="0">
    <w:nsid w:val="47512F90"/>
    <w:multiLevelType w:val="hybridMultilevel"/>
    <w:tmpl w:val="A54A9904"/>
    <w:lvl w:ilvl="0" w:tplc="08090001">
      <w:start w:val="1"/>
      <w:numFmt w:val="bullet"/>
      <w:lvlText w:val=""/>
      <w:lvlJc w:val="left"/>
      <w:pPr>
        <w:ind w:left="2061" w:hanging="360"/>
      </w:pPr>
      <w:rPr>
        <w:rFonts w:ascii="Symbol" w:hAnsi="Symbol"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101" w15:restartNumberingAfterBreak="0">
    <w:nsid w:val="490B0127"/>
    <w:multiLevelType w:val="hybridMultilevel"/>
    <w:tmpl w:val="28663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4A881B26"/>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03" w15:restartNumberingAfterBreak="0">
    <w:nsid w:val="4B80320F"/>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04" w15:restartNumberingAfterBreak="0">
    <w:nsid w:val="4E821C74"/>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05" w15:restartNumberingAfterBreak="0">
    <w:nsid w:val="4F0F3164"/>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06" w15:restartNumberingAfterBreak="0">
    <w:nsid w:val="4F1A66B8"/>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07" w15:restartNumberingAfterBreak="0">
    <w:nsid w:val="52234805"/>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08" w15:restartNumberingAfterBreak="0">
    <w:nsid w:val="523C1E51"/>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09" w15:restartNumberingAfterBreak="0">
    <w:nsid w:val="52414972"/>
    <w:multiLevelType w:val="hybridMultilevel"/>
    <w:tmpl w:val="C826ECAC"/>
    <w:lvl w:ilvl="0" w:tplc="A6EC4816">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0" w15:restartNumberingAfterBreak="0">
    <w:nsid w:val="525C5F0F"/>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11" w15:restartNumberingAfterBreak="0">
    <w:nsid w:val="52AF5C00"/>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12" w15:restartNumberingAfterBreak="0">
    <w:nsid w:val="54B73E12"/>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13" w15:restartNumberingAfterBreak="0">
    <w:nsid w:val="54FC1910"/>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14" w15:restartNumberingAfterBreak="0">
    <w:nsid w:val="576E549A"/>
    <w:multiLevelType w:val="hybridMultilevel"/>
    <w:tmpl w:val="04F47A3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5" w15:restartNumberingAfterBreak="0">
    <w:nsid w:val="57982DEE"/>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16" w15:restartNumberingAfterBreak="0">
    <w:nsid w:val="58394021"/>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17" w15:restartNumberingAfterBreak="0">
    <w:nsid w:val="58EE5FBB"/>
    <w:multiLevelType w:val="multilevel"/>
    <w:tmpl w:val="85188396"/>
    <w:lvl w:ilvl="0">
      <w:start w:val="1"/>
      <w:numFmt w:val="lowerLetter"/>
      <w:lvlText w:val="%1)"/>
      <w:lvlJc w:val="left"/>
      <w:pPr>
        <w:tabs>
          <w:tab w:val="num" w:pos="360"/>
        </w:tabs>
        <w:ind w:left="360" w:hanging="360"/>
      </w:pPr>
      <w:rPr>
        <w:sz w:val="20"/>
      </w:rPr>
    </w:lvl>
    <w:lvl w:ilvl="1">
      <w:numFmt w:val="decimal"/>
      <w:lvlText w:val="o"/>
      <w:lvlJc w:val="left"/>
      <w:pPr>
        <w:tabs>
          <w:tab w:val="num" w:pos="1080"/>
        </w:tabs>
        <w:ind w:left="1080" w:hanging="360"/>
      </w:pPr>
      <w:rPr>
        <w:rFonts w:ascii="Courier New" w:hAnsi="Courier New" w:cs="Times New Roman" w:hint="default"/>
        <w:sz w:val="20"/>
      </w:rPr>
    </w:lvl>
    <w:lvl w:ilvl="2">
      <w:numFmt w:val="decimal"/>
      <w:lvlText w:val=""/>
      <w:lvlJc w:val="left"/>
      <w:pPr>
        <w:tabs>
          <w:tab w:val="num" w:pos="1800"/>
        </w:tabs>
        <w:ind w:left="1800" w:hanging="360"/>
      </w:pPr>
      <w:rPr>
        <w:rFonts w:ascii="Wingdings" w:hAnsi="Wingdings" w:hint="default"/>
        <w:sz w:val="20"/>
      </w:rPr>
    </w:lvl>
    <w:lvl w:ilvl="3">
      <w:numFmt w:val="decimal"/>
      <w:lvlText w:val=""/>
      <w:lvlJc w:val="left"/>
      <w:pPr>
        <w:tabs>
          <w:tab w:val="num" w:pos="2520"/>
        </w:tabs>
        <w:ind w:left="2520" w:hanging="360"/>
      </w:pPr>
      <w:rPr>
        <w:rFonts w:ascii="Wingdings" w:hAnsi="Wingdings" w:hint="default"/>
        <w:sz w:val="20"/>
      </w:rPr>
    </w:lvl>
    <w:lvl w:ilvl="4">
      <w:numFmt w:val="decimal"/>
      <w:lvlText w:val=""/>
      <w:lvlJc w:val="left"/>
      <w:pPr>
        <w:tabs>
          <w:tab w:val="num" w:pos="3240"/>
        </w:tabs>
        <w:ind w:left="3240" w:hanging="360"/>
      </w:pPr>
      <w:rPr>
        <w:rFonts w:ascii="Wingdings" w:hAnsi="Wingdings" w:hint="default"/>
        <w:sz w:val="20"/>
      </w:rPr>
    </w:lvl>
    <w:lvl w:ilvl="5">
      <w:numFmt w:val="decimal"/>
      <w:lvlText w:val=""/>
      <w:lvlJc w:val="left"/>
      <w:pPr>
        <w:tabs>
          <w:tab w:val="num" w:pos="3960"/>
        </w:tabs>
        <w:ind w:left="3960" w:hanging="360"/>
      </w:pPr>
      <w:rPr>
        <w:rFonts w:ascii="Wingdings" w:hAnsi="Wingdings" w:hint="default"/>
        <w:sz w:val="20"/>
      </w:rPr>
    </w:lvl>
    <w:lvl w:ilvl="6">
      <w:numFmt w:val="decimal"/>
      <w:lvlText w:val=""/>
      <w:lvlJc w:val="left"/>
      <w:pPr>
        <w:tabs>
          <w:tab w:val="num" w:pos="4680"/>
        </w:tabs>
        <w:ind w:left="4680" w:hanging="360"/>
      </w:pPr>
      <w:rPr>
        <w:rFonts w:ascii="Wingdings" w:hAnsi="Wingdings" w:hint="default"/>
        <w:sz w:val="20"/>
      </w:rPr>
    </w:lvl>
    <w:lvl w:ilvl="7">
      <w:numFmt w:val="decimal"/>
      <w:lvlText w:val=""/>
      <w:lvlJc w:val="left"/>
      <w:pPr>
        <w:tabs>
          <w:tab w:val="num" w:pos="5400"/>
        </w:tabs>
        <w:ind w:left="5400" w:hanging="360"/>
      </w:pPr>
      <w:rPr>
        <w:rFonts w:ascii="Wingdings" w:hAnsi="Wingdings" w:hint="default"/>
        <w:sz w:val="20"/>
      </w:rPr>
    </w:lvl>
    <w:lvl w:ilvl="8">
      <w:numFmt w:val="decimal"/>
      <w:lvlText w:val=""/>
      <w:lvlJc w:val="left"/>
      <w:pPr>
        <w:tabs>
          <w:tab w:val="num" w:pos="6120"/>
        </w:tabs>
        <w:ind w:left="6120" w:hanging="360"/>
      </w:pPr>
      <w:rPr>
        <w:rFonts w:ascii="Wingdings" w:hAnsi="Wingdings" w:hint="default"/>
        <w:sz w:val="20"/>
      </w:rPr>
    </w:lvl>
  </w:abstractNum>
  <w:abstractNum w:abstractNumId="118" w15:restartNumberingAfterBreak="0">
    <w:nsid w:val="5A6938BF"/>
    <w:multiLevelType w:val="multilevel"/>
    <w:tmpl w:val="15522EB6"/>
    <w:lvl w:ilvl="0">
      <w:start w:val="6"/>
      <w:numFmt w:val="decimal"/>
      <w:lvlText w:val="(%1)"/>
      <w:lvlJc w:val="left"/>
      <w:pPr>
        <w:tabs>
          <w:tab w:val="num" w:pos="924"/>
        </w:tabs>
        <w:ind w:left="924" w:hanging="567"/>
      </w:pPr>
      <w:rPr>
        <w:rFonts w:hint="default"/>
        <w:b w:val="0"/>
        <w:color w:val="auto"/>
      </w:rPr>
    </w:lvl>
    <w:lvl w:ilvl="1">
      <w:start w:val="1"/>
      <w:numFmt w:val="lowerLetter"/>
      <w:lvlText w:val="(%2)"/>
      <w:lvlJc w:val="left"/>
      <w:pPr>
        <w:tabs>
          <w:tab w:val="num" w:pos="1350"/>
        </w:tabs>
        <w:ind w:left="1350" w:hanging="567"/>
      </w:pPr>
      <w:rPr>
        <w:rFonts w:hint="default"/>
        <w:b w:val="0"/>
        <w:color w:val="auto"/>
      </w:rPr>
    </w:lvl>
    <w:lvl w:ilvl="2">
      <w:start w:val="1"/>
      <w:numFmt w:val="lowerRoman"/>
      <w:lvlText w:val="(%3)"/>
      <w:lvlJc w:val="left"/>
      <w:pPr>
        <w:tabs>
          <w:tab w:val="num" w:pos="2058"/>
        </w:tabs>
        <w:ind w:left="2058" w:hanging="567"/>
      </w:pPr>
      <w:rPr>
        <w:rFonts w:hint="default"/>
        <w:b w:val="0"/>
      </w:rPr>
    </w:lvl>
    <w:lvl w:ilvl="3">
      <w:start w:val="1"/>
      <w:numFmt w:val="decimal"/>
      <w:lvlText w:val="%4)"/>
      <w:lvlJc w:val="left"/>
      <w:pPr>
        <w:tabs>
          <w:tab w:val="num" w:pos="2625"/>
        </w:tabs>
        <w:ind w:left="2625" w:hanging="567"/>
      </w:pPr>
      <w:rPr>
        <w:rFonts w:hint="default"/>
      </w:rPr>
    </w:lvl>
    <w:lvl w:ilvl="4">
      <w:start w:val="1"/>
      <w:numFmt w:val="lowerRoman"/>
      <w:lvlText w:val="(%5)"/>
      <w:lvlJc w:val="left"/>
      <w:pPr>
        <w:ind w:left="3192" w:hanging="567"/>
      </w:pPr>
      <w:rPr>
        <w:rFonts w:hint="default"/>
      </w:rPr>
    </w:lvl>
    <w:lvl w:ilvl="5">
      <w:start w:val="1"/>
      <w:numFmt w:val="lowerRoman"/>
      <w:lvlText w:val="(%6)"/>
      <w:lvlJc w:val="left"/>
      <w:pPr>
        <w:ind w:left="3759" w:hanging="567"/>
      </w:pPr>
      <w:rPr>
        <w:rFonts w:hint="default"/>
      </w:rPr>
    </w:lvl>
    <w:lvl w:ilvl="6">
      <w:start w:val="1"/>
      <w:numFmt w:val="decimal"/>
      <w:lvlText w:val="%7."/>
      <w:lvlJc w:val="left"/>
      <w:pPr>
        <w:ind w:left="4326" w:hanging="567"/>
      </w:pPr>
      <w:rPr>
        <w:rFonts w:hint="default"/>
      </w:rPr>
    </w:lvl>
    <w:lvl w:ilvl="7">
      <w:start w:val="1"/>
      <w:numFmt w:val="lowerLetter"/>
      <w:lvlText w:val="%8."/>
      <w:lvlJc w:val="left"/>
      <w:pPr>
        <w:ind w:left="4893" w:hanging="567"/>
      </w:pPr>
      <w:rPr>
        <w:rFonts w:hint="default"/>
      </w:rPr>
    </w:lvl>
    <w:lvl w:ilvl="8">
      <w:start w:val="1"/>
      <w:numFmt w:val="lowerRoman"/>
      <w:lvlText w:val="%9."/>
      <w:lvlJc w:val="left"/>
      <w:pPr>
        <w:ind w:left="5460" w:hanging="567"/>
      </w:pPr>
      <w:rPr>
        <w:rFonts w:hint="default"/>
      </w:rPr>
    </w:lvl>
  </w:abstractNum>
  <w:abstractNum w:abstractNumId="119" w15:restartNumberingAfterBreak="0">
    <w:nsid w:val="5AEB2919"/>
    <w:multiLevelType w:val="multilevel"/>
    <w:tmpl w:val="2C401034"/>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07"/>
        </w:tabs>
        <w:ind w:left="1107"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20" w15:restartNumberingAfterBreak="0">
    <w:nsid w:val="5B12783D"/>
    <w:multiLevelType w:val="multilevel"/>
    <w:tmpl w:val="FEEE8284"/>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21" w15:restartNumberingAfterBreak="0">
    <w:nsid w:val="5C991313"/>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22" w15:restartNumberingAfterBreak="0">
    <w:nsid w:val="5CE17B2D"/>
    <w:multiLevelType w:val="multilevel"/>
    <w:tmpl w:val="15522EB6"/>
    <w:lvl w:ilvl="0">
      <w:start w:val="6"/>
      <w:numFmt w:val="decimal"/>
      <w:lvlText w:val="(%1)"/>
      <w:lvlJc w:val="left"/>
      <w:pPr>
        <w:tabs>
          <w:tab w:val="num" w:pos="924"/>
        </w:tabs>
        <w:ind w:left="924" w:hanging="567"/>
      </w:pPr>
      <w:rPr>
        <w:rFonts w:hint="default"/>
        <w:b w:val="0"/>
        <w:color w:val="auto"/>
      </w:rPr>
    </w:lvl>
    <w:lvl w:ilvl="1">
      <w:start w:val="1"/>
      <w:numFmt w:val="lowerLetter"/>
      <w:lvlText w:val="(%2)"/>
      <w:lvlJc w:val="left"/>
      <w:pPr>
        <w:tabs>
          <w:tab w:val="num" w:pos="1350"/>
        </w:tabs>
        <w:ind w:left="1350" w:hanging="567"/>
      </w:pPr>
      <w:rPr>
        <w:rFonts w:hint="default"/>
        <w:b w:val="0"/>
        <w:color w:val="auto"/>
      </w:rPr>
    </w:lvl>
    <w:lvl w:ilvl="2">
      <w:start w:val="1"/>
      <w:numFmt w:val="lowerRoman"/>
      <w:lvlText w:val="(%3)"/>
      <w:lvlJc w:val="left"/>
      <w:pPr>
        <w:tabs>
          <w:tab w:val="num" w:pos="2058"/>
        </w:tabs>
        <w:ind w:left="2058" w:hanging="567"/>
      </w:pPr>
      <w:rPr>
        <w:rFonts w:hint="default"/>
        <w:b w:val="0"/>
      </w:rPr>
    </w:lvl>
    <w:lvl w:ilvl="3">
      <w:start w:val="1"/>
      <w:numFmt w:val="decimal"/>
      <w:lvlText w:val="%4)"/>
      <w:lvlJc w:val="left"/>
      <w:pPr>
        <w:tabs>
          <w:tab w:val="num" w:pos="2625"/>
        </w:tabs>
        <w:ind w:left="2625" w:hanging="567"/>
      </w:pPr>
      <w:rPr>
        <w:rFonts w:hint="default"/>
      </w:rPr>
    </w:lvl>
    <w:lvl w:ilvl="4">
      <w:start w:val="1"/>
      <w:numFmt w:val="lowerRoman"/>
      <w:lvlText w:val="(%5)"/>
      <w:lvlJc w:val="left"/>
      <w:pPr>
        <w:ind w:left="3192" w:hanging="567"/>
      </w:pPr>
      <w:rPr>
        <w:rFonts w:hint="default"/>
      </w:rPr>
    </w:lvl>
    <w:lvl w:ilvl="5">
      <w:start w:val="1"/>
      <w:numFmt w:val="lowerRoman"/>
      <w:lvlText w:val="(%6)"/>
      <w:lvlJc w:val="left"/>
      <w:pPr>
        <w:ind w:left="3759" w:hanging="567"/>
      </w:pPr>
      <w:rPr>
        <w:rFonts w:hint="default"/>
      </w:rPr>
    </w:lvl>
    <w:lvl w:ilvl="6">
      <w:start w:val="1"/>
      <w:numFmt w:val="decimal"/>
      <w:lvlText w:val="%7."/>
      <w:lvlJc w:val="left"/>
      <w:pPr>
        <w:ind w:left="4326" w:hanging="567"/>
      </w:pPr>
      <w:rPr>
        <w:rFonts w:hint="default"/>
      </w:rPr>
    </w:lvl>
    <w:lvl w:ilvl="7">
      <w:start w:val="1"/>
      <w:numFmt w:val="lowerLetter"/>
      <w:lvlText w:val="%8."/>
      <w:lvlJc w:val="left"/>
      <w:pPr>
        <w:ind w:left="4893" w:hanging="567"/>
      </w:pPr>
      <w:rPr>
        <w:rFonts w:hint="default"/>
      </w:rPr>
    </w:lvl>
    <w:lvl w:ilvl="8">
      <w:start w:val="1"/>
      <w:numFmt w:val="lowerRoman"/>
      <w:lvlText w:val="%9."/>
      <w:lvlJc w:val="left"/>
      <w:pPr>
        <w:ind w:left="5460" w:hanging="567"/>
      </w:pPr>
      <w:rPr>
        <w:rFonts w:hint="default"/>
      </w:rPr>
    </w:lvl>
  </w:abstractNum>
  <w:abstractNum w:abstractNumId="123" w15:restartNumberingAfterBreak="0">
    <w:nsid w:val="5D0845DB"/>
    <w:multiLevelType w:val="hybridMultilevel"/>
    <w:tmpl w:val="DA3E3C3E"/>
    <w:lvl w:ilvl="0" w:tplc="6ED69F18">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4" w15:restartNumberingAfterBreak="0">
    <w:nsid w:val="5E885CBE"/>
    <w:multiLevelType w:val="hybridMultilevel"/>
    <w:tmpl w:val="47424024"/>
    <w:lvl w:ilvl="0" w:tplc="FE46620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5" w15:restartNumberingAfterBreak="0">
    <w:nsid w:val="5F2F525B"/>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26" w15:restartNumberingAfterBreak="0">
    <w:nsid w:val="5FCC6C29"/>
    <w:multiLevelType w:val="multilevel"/>
    <w:tmpl w:val="85188396"/>
    <w:lvl w:ilvl="0">
      <w:start w:val="1"/>
      <w:numFmt w:val="lowerLetter"/>
      <w:lvlText w:val="%1)"/>
      <w:lvlJc w:val="left"/>
      <w:pPr>
        <w:tabs>
          <w:tab w:val="num" w:pos="360"/>
        </w:tabs>
        <w:ind w:left="360" w:hanging="360"/>
      </w:pPr>
      <w:rPr>
        <w:sz w:val="20"/>
      </w:rPr>
    </w:lvl>
    <w:lvl w:ilvl="1">
      <w:numFmt w:val="decimal"/>
      <w:lvlText w:val="o"/>
      <w:lvlJc w:val="left"/>
      <w:pPr>
        <w:tabs>
          <w:tab w:val="num" w:pos="1080"/>
        </w:tabs>
        <w:ind w:left="1080" w:hanging="360"/>
      </w:pPr>
      <w:rPr>
        <w:rFonts w:ascii="Courier New" w:hAnsi="Courier New" w:cs="Times New Roman" w:hint="default"/>
        <w:sz w:val="20"/>
      </w:rPr>
    </w:lvl>
    <w:lvl w:ilvl="2">
      <w:numFmt w:val="decimal"/>
      <w:lvlText w:val=""/>
      <w:lvlJc w:val="left"/>
      <w:pPr>
        <w:tabs>
          <w:tab w:val="num" w:pos="1800"/>
        </w:tabs>
        <w:ind w:left="1800" w:hanging="360"/>
      </w:pPr>
      <w:rPr>
        <w:rFonts w:ascii="Wingdings" w:hAnsi="Wingdings" w:hint="default"/>
        <w:sz w:val="20"/>
      </w:rPr>
    </w:lvl>
    <w:lvl w:ilvl="3">
      <w:numFmt w:val="decimal"/>
      <w:lvlText w:val=""/>
      <w:lvlJc w:val="left"/>
      <w:pPr>
        <w:tabs>
          <w:tab w:val="num" w:pos="2520"/>
        </w:tabs>
        <w:ind w:left="2520" w:hanging="360"/>
      </w:pPr>
      <w:rPr>
        <w:rFonts w:ascii="Wingdings" w:hAnsi="Wingdings" w:hint="default"/>
        <w:sz w:val="20"/>
      </w:rPr>
    </w:lvl>
    <w:lvl w:ilvl="4">
      <w:numFmt w:val="decimal"/>
      <w:lvlText w:val=""/>
      <w:lvlJc w:val="left"/>
      <w:pPr>
        <w:tabs>
          <w:tab w:val="num" w:pos="3240"/>
        </w:tabs>
        <w:ind w:left="3240" w:hanging="360"/>
      </w:pPr>
      <w:rPr>
        <w:rFonts w:ascii="Wingdings" w:hAnsi="Wingdings" w:hint="default"/>
        <w:sz w:val="20"/>
      </w:rPr>
    </w:lvl>
    <w:lvl w:ilvl="5">
      <w:numFmt w:val="decimal"/>
      <w:lvlText w:val=""/>
      <w:lvlJc w:val="left"/>
      <w:pPr>
        <w:tabs>
          <w:tab w:val="num" w:pos="3960"/>
        </w:tabs>
        <w:ind w:left="3960" w:hanging="360"/>
      </w:pPr>
      <w:rPr>
        <w:rFonts w:ascii="Wingdings" w:hAnsi="Wingdings" w:hint="default"/>
        <w:sz w:val="20"/>
      </w:rPr>
    </w:lvl>
    <w:lvl w:ilvl="6">
      <w:numFmt w:val="decimal"/>
      <w:lvlText w:val=""/>
      <w:lvlJc w:val="left"/>
      <w:pPr>
        <w:tabs>
          <w:tab w:val="num" w:pos="4680"/>
        </w:tabs>
        <w:ind w:left="4680" w:hanging="360"/>
      </w:pPr>
      <w:rPr>
        <w:rFonts w:ascii="Wingdings" w:hAnsi="Wingdings" w:hint="default"/>
        <w:sz w:val="20"/>
      </w:rPr>
    </w:lvl>
    <w:lvl w:ilvl="7">
      <w:numFmt w:val="decimal"/>
      <w:lvlText w:val=""/>
      <w:lvlJc w:val="left"/>
      <w:pPr>
        <w:tabs>
          <w:tab w:val="num" w:pos="5400"/>
        </w:tabs>
        <w:ind w:left="5400" w:hanging="360"/>
      </w:pPr>
      <w:rPr>
        <w:rFonts w:ascii="Wingdings" w:hAnsi="Wingdings" w:hint="default"/>
        <w:sz w:val="20"/>
      </w:rPr>
    </w:lvl>
    <w:lvl w:ilvl="8">
      <w:numFmt w:val="decimal"/>
      <w:lvlText w:val=""/>
      <w:lvlJc w:val="left"/>
      <w:pPr>
        <w:tabs>
          <w:tab w:val="num" w:pos="6120"/>
        </w:tabs>
        <w:ind w:left="6120" w:hanging="360"/>
      </w:pPr>
      <w:rPr>
        <w:rFonts w:ascii="Wingdings" w:hAnsi="Wingdings" w:hint="default"/>
        <w:sz w:val="20"/>
      </w:rPr>
    </w:lvl>
  </w:abstractNum>
  <w:abstractNum w:abstractNumId="127" w15:restartNumberingAfterBreak="0">
    <w:nsid w:val="61901E57"/>
    <w:multiLevelType w:val="hybridMultilevel"/>
    <w:tmpl w:val="37D2D5B0"/>
    <w:lvl w:ilvl="0" w:tplc="8676DE82">
      <w:start w:val="1"/>
      <w:numFmt w:val="lowerLetter"/>
      <w:lvlText w:val="(%1)"/>
      <w:lvlJc w:val="left"/>
      <w:pPr>
        <w:ind w:left="720" w:hanging="360"/>
      </w:pPr>
      <w:rPr>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8" w15:restartNumberingAfterBreak="0">
    <w:nsid w:val="619F68B5"/>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29" w15:restartNumberingAfterBreak="0">
    <w:nsid w:val="644904BD"/>
    <w:multiLevelType w:val="multilevel"/>
    <w:tmpl w:val="D6063322"/>
    <w:lvl w:ilvl="0">
      <w:start w:val="1"/>
      <w:numFmt w:val="lowerLetter"/>
      <w:lvlText w:val="%1)"/>
      <w:lvlJc w:val="left"/>
      <w:pPr>
        <w:ind w:left="360" w:hanging="360"/>
      </w:pPr>
      <w:rPr>
        <w:b w:val="0"/>
        <w:i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64DA4B1F"/>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31" w15:restartNumberingAfterBreak="0">
    <w:nsid w:val="652E59DB"/>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32" w15:restartNumberingAfterBreak="0">
    <w:nsid w:val="653B457D"/>
    <w:multiLevelType w:val="hybridMultilevel"/>
    <w:tmpl w:val="FE780C02"/>
    <w:lvl w:ilvl="0" w:tplc="0966CC9E">
      <w:start w:val="1"/>
      <w:numFmt w:val="lowerLetter"/>
      <w:lvlText w:val="(%1)"/>
      <w:lvlJc w:val="left"/>
      <w:pPr>
        <w:ind w:left="720" w:hanging="360"/>
      </w:pPr>
      <w:rPr>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3" w15:restartNumberingAfterBreak="0">
    <w:nsid w:val="67002AB0"/>
    <w:multiLevelType w:val="multilevel"/>
    <w:tmpl w:val="649E5768"/>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b w:val="0"/>
        <w:bCs/>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34" w15:restartNumberingAfterBreak="0">
    <w:nsid w:val="67E766AC"/>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35" w15:restartNumberingAfterBreak="0">
    <w:nsid w:val="685D75ED"/>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36" w15:restartNumberingAfterBreak="0">
    <w:nsid w:val="695D5AA5"/>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37" w15:restartNumberingAfterBreak="0">
    <w:nsid w:val="6A5B6225"/>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38" w15:restartNumberingAfterBreak="0">
    <w:nsid w:val="6B876F13"/>
    <w:multiLevelType w:val="multilevel"/>
    <w:tmpl w:val="572496EC"/>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39" w15:restartNumberingAfterBreak="0">
    <w:nsid w:val="6C4010CF"/>
    <w:multiLevelType w:val="hybridMultilevel"/>
    <w:tmpl w:val="133AECBE"/>
    <w:lvl w:ilvl="0" w:tplc="1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6D6750B8"/>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41" w15:restartNumberingAfterBreak="0">
    <w:nsid w:val="6FEC0404"/>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42" w15:restartNumberingAfterBreak="0">
    <w:nsid w:val="700D7130"/>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43" w15:restartNumberingAfterBreak="0">
    <w:nsid w:val="705410BF"/>
    <w:multiLevelType w:val="multilevel"/>
    <w:tmpl w:val="15522EB6"/>
    <w:lvl w:ilvl="0">
      <w:start w:val="6"/>
      <w:numFmt w:val="decimal"/>
      <w:lvlText w:val="(%1)"/>
      <w:lvlJc w:val="left"/>
      <w:pPr>
        <w:tabs>
          <w:tab w:val="num" w:pos="924"/>
        </w:tabs>
        <w:ind w:left="924" w:hanging="567"/>
      </w:pPr>
      <w:rPr>
        <w:rFonts w:hint="default"/>
        <w:b w:val="0"/>
        <w:color w:val="auto"/>
      </w:rPr>
    </w:lvl>
    <w:lvl w:ilvl="1">
      <w:start w:val="1"/>
      <w:numFmt w:val="lowerLetter"/>
      <w:lvlText w:val="(%2)"/>
      <w:lvlJc w:val="left"/>
      <w:pPr>
        <w:tabs>
          <w:tab w:val="num" w:pos="1350"/>
        </w:tabs>
        <w:ind w:left="1350" w:hanging="567"/>
      </w:pPr>
      <w:rPr>
        <w:rFonts w:hint="default"/>
        <w:b w:val="0"/>
        <w:color w:val="auto"/>
      </w:rPr>
    </w:lvl>
    <w:lvl w:ilvl="2">
      <w:start w:val="1"/>
      <w:numFmt w:val="lowerRoman"/>
      <w:lvlText w:val="(%3)"/>
      <w:lvlJc w:val="left"/>
      <w:pPr>
        <w:tabs>
          <w:tab w:val="num" w:pos="2058"/>
        </w:tabs>
        <w:ind w:left="2058" w:hanging="567"/>
      </w:pPr>
      <w:rPr>
        <w:rFonts w:hint="default"/>
        <w:b w:val="0"/>
      </w:rPr>
    </w:lvl>
    <w:lvl w:ilvl="3">
      <w:start w:val="1"/>
      <w:numFmt w:val="decimal"/>
      <w:lvlText w:val="%4)"/>
      <w:lvlJc w:val="left"/>
      <w:pPr>
        <w:tabs>
          <w:tab w:val="num" w:pos="2625"/>
        </w:tabs>
        <w:ind w:left="2625" w:hanging="567"/>
      </w:pPr>
      <w:rPr>
        <w:rFonts w:hint="default"/>
      </w:rPr>
    </w:lvl>
    <w:lvl w:ilvl="4">
      <w:start w:val="1"/>
      <w:numFmt w:val="lowerRoman"/>
      <w:lvlText w:val="(%5)"/>
      <w:lvlJc w:val="left"/>
      <w:pPr>
        <w:ind w:left="3192" w:hanging="567"/>
      </w:pPr>
      <w:rPr>
        <w:rFonts w:hint="default"/>
      </w:rPr>
    </w:lvl>
    <w:lvl w:ilvl="5">
      <w:start w:val="1"/>
      <w:numFmt w:val="lowerRoman"/>
      <w:lvlText w:val="(%6)"/>
      <w:lvlJc w:val="left"/>
      <w:pPr>
        <w:ind w:left="3759" w:hanging="567"/>
      </w:pPr>
      <w:rPr>
        <w:rFonts w:hint="default"/>
      </w:rPr>
    </w:lvl>
    <w:lvl w:ilvl="6">
      <w:start w:val="1"/>
      <w:numFmt w:val="decimal"/>
      <w:lvlText w:val="%7."/>
      <w:lvlJc w:val="left"/>
      <w:pPr>
        <w:ind w:left="4326" w:hanging="567"/>
      </w:pPr>
      <w:rPr>
        <w:rFonts w:hint="default"/>
      </w:rPr>
    </w:lvl>
    <w:lvl w:ilvl="7">
      <w:start w:val="1"/>
      <w:numFmt w:val="lowerLetter"/>
      <w:lvlText w:val="%8."/>
      <w:lvlJc w:val="left"/>
      <w:pPr>
        <w:ind w:left="4893" w:hanging="567"/>
      </w:pPr>
      <w:rPr>
        <w:rFonts w:hint="default"/>
      </w:rPr>
    </w:lvl>
    <w:lvl w:ilvl="8">
      <w:start w:val="1"/>
      <w:numFmt w:val="lowerRoman"/>
      <w:lvlText w:val="%9."/>
      <w:lvlJc w:val="left"/>
      <w:pPr>
        <w:ind w:left="5460" w:hanging="567"/>
      </w:pPr>
      <w:rPr>
        <w:rFonts w:hint="default"/>
      </w:rPr>
    </w:lvl>
  </w:abstractNum>
  <w:abstractNum w:abstractNumId="144" w15:restartNumberingAfterBreak="0">
    <w:nsid w:val="70F52A7D"/>
    <w:multiLevelType w:val="multilevel"/>
    <w:tmpl w:val="D6063322"/>
    <w:lvl w:ilvl="0">
      <w:start w:val="1"/>
      <w:numFmt w:val="lowerLetter"/>
      <w:lvlText w:val="%1)"/>
      <w:lvlJc w:val="left"/>
      <w:pPr>
        <w:ind w:left="360" w:hanging="360"/>
      </w:pPr>
      <w:rPr>
        <w:b w:val="0"/>
        <w:i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72E87D9C"/>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46" w15:restartNumberingAfterBreak="0">
    <w:nsid w:val="730A1756"/>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47" w15:restartNumberingAfterBreak="0">
    <w:nsid w:val="73B70D62"/>
    <w:multiLevelType w:val="multilevel"/>
    <w:tmpl w:val="207202A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b w:val="0"/>
        <w:bCs w:val="0"/>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48" w15:restartNumberingAfterBreak="0">
    <w:nsid w:val="75E11B99"/>
    <w:multiLevelType w:val="hybridMultilevel"/>
    <w:tmpl w:val="BFFCDA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765A26E7"/>
    <w:multiLevelType w:val="multilevel"/>
    <w:tmpl w:val="395628DA"/>
    <w:lvl w:ilvl="0">
      <w:start w:val="5"/>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50" w15:restartNumberingAfterBreak="0">
    <w:nsid w:val="78273156"/>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51" w15:restartNumberingAfterBreak="0">
    <w:nsid w:val="78EC55EB"/>
    <w:multiLevelType w:val="multilevel"/>
    <w:tmpl w:val="15522EB6"/>
    <w:lvl w:ilvl="0">
      <w:start w:val="6"/>
      <w:numFmt w:val="decimal"/>
      <w:lvlText w:val="(%1)"/>
      <w:lvlJc w:val="left"/>
      <w:pPr>
        <w:tabs>
          <w:tab w:val="num" w:pos="924"/>
        </w:tabs>
        <w:ind w:left="924" w:hanging="567"/>
      </w:pPr>
      <w:rPr>
        <w:rFonts w:hint="default"/>
        <w:b w:val="0"/>
        <w:color w:val="auto"/>
      </w:rPr>
    </w:lvl>
    <w:lvl w:ilvl="1">
      <w:start w:val="1"/>
      <w:numFmt w:val="lowerLetter"/>
      <w:lvlText w:val="(%2)"/>
      <w:lvlJc w:val="left"/>
      <w:pPr>
        <w:tabs>
          <w:tab w:val="num" w:pos="1350"/>
        </w:tabs>
        <w:ind w:left="1350" w:hanging="567"/>
      </w:pPr>
      <w:rPr>
        <w:rFonts w:hint="default"/>
        <w:b w:val="0"/>
        <w:color w:val="auto"/>
      </w:rPr>
    </w:lvl>
    <w:lvl w:ilvl="2">
      <w:start w:val="1"/>
      <w:numFmt w:val="lowerRoman"/>
      <w:lvlText w:val="(%3)"/>
      <w:lvlJc w:val="left"/>
      <w:pPr>
        <w:tabs>
          <w:tab w:val="num" w:pos="2058"/>
        </w:tabs>
        <w:ind w:left="2058" w:hanging="567"/>
      </w:pPr>
      <w:rPr>
        <w:rFonts w:hint="default"/>
        <w:b w:val="0"/>
      </w:rPr>
    </w:lvl>
    <w:lvl w:ilvl="3">
      <w:start w:val="1"/>
      <w:numFmt w:val="decimal"/>
      <w:lvlText w:val="%4)"/>
      <w:lvlJc w:val="left"/>
      <w:pPr>
        <w:tabs>
          <w:tab w:val="num" w:pos="2625"/>
        </w:tabs>
        <w:ind w:left="2625" w:hanging="567"/>
      </w:pPr>
      <w:rPr>
        <w:rFonts w:hint="default"/>
      </w:rPr>
    </w:lvl>
    <w:lvl w:ilvl="4">
      <w:start w:val="1"/>
      <w:numFmt w:val="lowerRoman"/>
      <w:lvlText w:val="(%5)"/>
      <w:lvlJc w:val="left"/>
      <w:pPr>
        <w:ind w:left="3192" w:hanging="567"/>
      </w:pPr>
      <w:rPr>
        <w:rFonts w:hint="default"/>
      </w:rPr>
    </w:lvl>
    <w:lvl w:ilvl="5">
      <w:start w:val="1"/>
      <w:numFmt w:val="lowerRoman"/>
      <w:lvlText w:val="(%6)"/>
      <w:lvlJc w:val="left"/>
      <w:pPr>
        <w:ind w:left="3759" w:hanging="567"/>
      </w:pPr>
      <w:rPr>
        <w:rFonts w:hint="default"/>
      </w:rPr>
    </w:lvl>
    <w:lvl w:ilvl="6">
      <w:start w:val="1"/>
      <w:numFmt w:val="decimal"/>
      <w:lvlText w:val="%7."/>
      <w:lvlJc w:val="left"/>
      <w:pPr>
        <w:ind w:left="4326" w:hanging="567"/>
      </w:pPr>
      <w:rPr>
        <w:rFonts w:hint="default"/>
      </w:rPr>
    </w:lvl>
    <w:lvl w:ilvl="7">
      <w:start w:val="1"/>
      <w:numFmt w:val="lowerLetter"/>
      <w:lvlText w:val="%8."/>
      <w:lvlJc w:val="left"/>
      <w:pPr>
        <w:ind w:left="4893" w:hanging="567"/>
      </w:pPr>
      <w:rPr>
        <w:rFonts w:hint="default"/>
      </w:rPr>
    </w:lvl>
    <w:lvl w:ilvl="8">
      <w:start w:val="1"/>
      <w:numFmt w:val="lowerRoman"/>
      <w:lvlText w:val="%9."/>
      <w:lvlJc w:val="left"/>
      <w:pPr>
        <w:ind w:left="5460" w:hanging="567"/>
      </w:pPr>
      <w:rPr>
        <w:rFonts w:hint="default"/>
      </w:rPr>
    </w:lvl>
  </w:abstractNum>
  <w:abstractNum w:abstractNumId="152" w15:restartNumberingAfterBreak="0">
    <w:nsid w:val="7A240C01"/>
    <w:multiLevelType w:val="multilevel"/>
    <w:tmpl w:val="0FC8E232"/>
    <w:lvl w:ilvl="0">
      <w:start w:val="1"/>
      <w:numFmt w:val="lowerLetter"/>
      <w:lvlText w:val="(%1)"/>
      <w:lvlJc w:val="left"/>
      <w:pPr>
        <w:ind w:left="1134" w:hanging="567"/>
      </w:pPr>
      <w:rPr>
        <w:rFonts w:hint="default"/>
        <w:b w:val="0"/>
        <w:bCs w:val="0"/>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53" w15:restartNumberingAfterBreak="0">
    <w:nsid w:val="7AFD0322"/>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993"/>
        </w:tabs>
        <w:ind w:left="993"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4" w15:restartNumberingAfterBreak="0">
    <w:nsid w:val="7B4F59D2"/>
    <w:multiLevelType w:val="multilevel"/>
    <w:tmpl w:val="15522EB6"/>
    <w:lvl w:ilvl="0">
      <w:start w:val="6"/>
      <w:numFmt w:val="decimal"/>
      <w:lvlText w:val="(%1)"/>
      <w:lvlJc w:val="left"/>
      <w:pPr>
        <w:tabs>
          <w:tab w:val="num" w:pos="924"/>
        </w:tabs>
        <w:ind w:left="924" w:hanging="567"/>
      </w:pPr>
      <w:rPr>
        <w:rFonts w:hint="default"/>
        <w:b w:val="0"/>
        <w:color w:val="auto"/>
      </w:rPr>
    </w:lvl>
    <w:lvl w:ilvl="1">
      <w:start w:val="1"/>
      <w:numFmt w:val="lowerLetter"/>
      <w:lvlText w:val="(%2)"/>
      <w:lvlJc w:val="left"/>
      <w:pPr>
        <w:tabs>
          <w:tab w:val="num" w:pos="1350"/>
        </w:tabs>
        <w:ind w:left="1350" w:hanging="567"/>
      </w:pPr>
      <w:rPr>
        <w:rFonts w:hint="default"/>
        <w:b w:val="0"/>
        <w:color w:val="auto"/>
      </w:rPr>
    </w:lvl>
    <w:lvl w:ilvl="2">
      <w:start w:val="1"/>
      <w:numFmt w:val="lowerRoman"/>
      <w:lvlText w:val="(%3)"/>
      <w:lvlJc w:val="left"/>
      <w:pPr>
        <w:tabs>
          <w:tab w:val="num" w:pos="2058"/>
        </w:tabs>
        <w:ind w:left="2058" w:hanging="567"/>
      </w:pPr>
      <w:rPr>
        <w:rFonts w:hint="default"/>
        <w:b w:val="0"/>
      </w:rPr>
    </w:lvl>
    <w:lvl w:ilvl="3">
      <w:start w:val="1"/>
      <w:numFmt w:val="decimal"/>
      <w:lvlText w:val="%4)"/>
      <w:lvlJc w:val="left"/>
      <w:pPr>
        <w:tabs>
          <w:tab w:val="num" w:pos="2625"/>
        </w:tabs>
        <w:ind w:left="2625" w:hanging="567"/>
      </w:pPr>
      <w:rPr>
        <w:rFonts w:hint="default"/>
      </w:rPr>
    </w:lvl>
    <w:lvl w:ilvl="4">
      <w:start w:val="1"/>
      <w:numFmt w:val="lowerRoman"/>
      <w:lvlText w:val="(%5)"/>
      <w:lvlJc w:val="left"/>
      <w:pPr>
        <w:ind w:left="3192" w:hanging="567"/>
      </w:pPr>
      <w:rPr>
        <w:rFonts w:hint="default"/>
      </w:rPr>
    </w:lvl>
    <w:lvl w:ilvl="5">
      <w:start w:val="1"/>
      <w:numFmt w:val="lowerRoman"/>
      <w:lvlText w:val="(%6)"/>
      <w:lvlJc w:val="left"/>
      <w:pPr>
        <w:ind w:left="3759" w:hanging="567"/>
      </w:pPr>
      <w:rPr>
        <w:rFonts w:hint="default"/>
      </w:rPr>
    </w:lvl>
    <w:lvl w:ilvl="6">
      <w:start w:val="1"/>
      <w:numFmt w:val="decimal"/>
      <w:lvlText w:val="%7."/>
      <w:lvlJc w:val="left"/>
      <w:pPr>
        <w:ind w:left="4326" w:hanging="567"/>
      </w:pPr>
      <w:rPr>
        <w:rFonts w:hint="default"/>
      </w:rPr>
    </w:lvl>
    <w:lvl w:ilvl="7">
      <w:start w:val="1"/>
      <w:numFmt w:val="lowerLetter"/>
      <w:lvlText w:val="%8."/>
      <w:lvlJc w:val="left"/>
      <w:pPr>
        <w:ind w:left="4893" w:hanging="567"/>
      </w:pPr>
      <w:rPr>
        <w:rFonts w:hint="default"/>
      </w:rPr>
    </w:lvl>
    <w:lvl w:ilvl="8">
      <w:start w:val="1"/>
      <w:numFmt w:val="lowerRoman"/>
      <w:lvlText w:val="%9."/>
      <w:lvlJc w:val="left"/>
      <w:pPr>
        <w:ind w:left="5460" w:hanging="567"/>
      </w:pPr>
      <w:rPr>
        <w:rFonts w:hint="default"/>
      </w:rPr>
    </w:lvl>
  </w:abstractNum>
  <w:abstractNum w:abstractNumId="155" w15:restartNumberingAfterBreak="0">
    <w:nsid w:val="7C26195A"/>
    <w:multiLevelType w:val="multilevel"/>
    <w:tmpl w:val="395628DA"/>
    <w:lvl w:ilvl="0">
      <w:start w:val="5"/>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56" w15:restartNumberingAfterBreak="0">
    <w:nsid w:val="7C982838"/>
    <w:multiLevelType w:val="hybridMultilevel"/>
    <w:tmpl w:val="568A49DA"/>
    <w:lvl w:ilvl="0" w:tplc="6ED69F18">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57" w15:restartNumberingAfterBreak="0">
    <w:nsid w:val="7D561565"/>
    <w:multiLevelType w:val="multilevel"/>
    <w:tmpl w:val="2AA0C5B2"/>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lowerLetter"/>
      <w:lvlText w:val="(%4)"/>
      <w:lvlJc w:val="left"/>
      <w:pPr>
        <w:tabs>
          <w:tab w:val="num" w:pos="2268"/>
        </w:tabs>
        <w:ind w:left="2268" w:hanging="567"/>
      </w:pPr>
      <w:rPr>
        <w:rFonts w:asciiTheme="minorHAnsi" w:eastAsia="Times New Roman" w:hAnsiTheme="minorHAnsi" w:cstheme="minorHAnsi"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8" w15:restartNumberingAfterBreak="0">
    <w:nsid w:val="7D6A12AB"/>
    <w:multiLevelType w:val="multilevel"/>
    <w:tmpl w:val="EA70863C"/>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Letter"/>
      <w:lvlText w:val="(%6)"/>
      <w:lvlJc w:val="left"/>
      <w:pPr>
        <w:ind w:left="3402" w:hanging="567"/>
      </w:pPr>
      <w:rPr>
        <w:rFonts w:ascii="Calibri" w:eastAsia="Times New Roman" w:hAnsi="Calibri" w:cs="Times New Roman" w:hint="default"/>
        <w:b w:val="0"/>
        <w:bCs w:val="0"/>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9" w15:restartNumberingAfterBreak="0">
    <w:nsid w:val="7E0E33F9"/>
    <w:multiLevelType w:val="multilevel"/>
    <w:tmpl w:val="291A1354"/>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60" w15:restartNumberingAfterBreak="0">
    <w:nsid w:val="7FFD60F1"/>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num w:numId="1" w16cid:durableId="469370588">
    <w:abstractNumId w:val="91"/>
  </w:num>
  <w:num w:numId="2" w16cid:durableId="473452785">
    <w:abstractNumId w:val="15"/>
  </w:num>
  <w:num w:numId="3" w16cid:durableId="1526094136">
    <w:abstractNumId w:val="140"/>
  </w:num>
  <w:num w:numId="4" w16cid:durableId="360978532">
    <w:abstractNumId w:val="43"/>
  </w:num>
  <w:num w:numId="5" w16cid:durableId="1595240038">
    <w:abstractNumId w:val="32"/>
  </w:num>
  <w:num w:numId="6" w16cid:durableId="1148208563">
    <w:abstractNumId w:val="24"/>
  </w:num>
  <w:num w:numId="7" w16cid:durableId="1893157217">
    <w:abstractNumId w:val="130"/>
  </w:num>
  <w:num w:numId="8" w16cid:durableId="1926497241">
    <w:abstractNumId w:val="106"/>
  </w:num>
  <w:num w:numId="9" w16cid:durableId="961031647">
    <w:abstractNumId w:val="72"/>
  </w:num>
  <w:num w:numId="10" w16cid:durableId="1593508035">
    <w:abstractNumId w:val="125"/>
  </w:num>
  <w:num w:numId="11" w16cid:durableId="2139299278">
    <w:abstractNumId w:val="128"/>
  </w:num>
  <w:num w:numId="12" w16cid:durableId="1729114219">
    <w:abstractNumId w:val="105"/>
  </w:num>
  <w:num w:numId="13" w16cid:durableId="1580555284">
    <w:abstractNumId w:val="49"/>
  </w:num>
  <w:num w:numId="14" w16cid:durableId="48463076">
    <w:abstractNumId w:val="11"/>
  </w:num>
  <w:num w:numId="15" w16cid:durableId="309213477">
    <w:abstractNumId w:val="69"/>
  </w:num>
  <w:num w:numId="16" w16cid:durableId="22902961">
    <w:abstractNumId w:val="131"/>
  </w:num>
  <w:num w:numId="17" w16cid:durableId="248193447">
    <w:abstractNumId w:val="93"/>
  </w:num>
  <w:num w:numId="18" w16cid:durableId="1443454002">
    <w:abstractNumId w:val="107"/>
  </w:num>
  <w:num w:numId="19" w16cid:durableId="2068795137">
    <w:abstractNumId w:val="102"/>
  </w:num>
  <w:num w:numId="20" w16cid:durableId="1959137987">
    <w:abstractNumId w:val="51"/>
  </w:num>
  <w:num w:numId="21" w16cid:durableId="376901316">
    <w:abstractNumId w:val="150"/>
  </w:num>
  <w:num w:numId="22" w16cid:durableId="1357459673">
    <w:abstractNumId w:val="142"/>
  </w:num>
  <w:num w:numId="23" w16cid:durableId="1979408058">
    <w:abstractNumId w:val="42"/>
  </w:num>
  <w:num w:numId="24" w16cid:durableId="1414931012">
    <w:abstractNumId w:val="152"/>
  </w:num>
  <w:num w:numId="25" w16cid:durableId="125701881">
    <w:abstractNumId w:val="145"/>
  </w:num>
  <w:num w:numId="26" w16cid:durableId="1448891989">
    <w:abstractNumId w:val="57"/>
  </w:num>
  <w:num w:numId="27" w16cid:durableId="1626962411">
    <w:abstractNumId w:val="98"/>
  </w:num>
  <w:num w:numId="28" w16cid:durableId="507256998">
    <w:abstractNumId w:val="134"/>
  </w:num>
  <w:num w:numId="29" w16cid:durableId="1235622931">
    <w:abstractNumId w:val="2"/>
  </w:num>
  <w:num w:numId="30" w16cid:durableId="1160080846">
    <w:abstractNumId w:val="38"/>
  </w:num>
  <w:num w:numId="31" w16cid:durableId="1535120378">
    <w:abstractNumId w:val="88"/>
  </w:num>
  <w:num w:numId="32" w16cid:durableId="1297639024">
    <w:abstractNumId w:val="0"/>
  </w:num>
  <w:num w:numId="33" w16cid:durableId="793670006">
    <w:abstractNumId w:val="29"/>
  </w:num>
  <w:num w:numId="34" w16cid:durableId="976303119">
    <w:abstractNumId w:val="92"/>
  </w:num>
  <w:num w:numId="35" w16cid:durableId="155265488">
    <w:abstractNumId w:val="96"/>
  </w:num>
  <w:num w:numId="36" w16cid:durableId="704868678">
    <w:abstractNumId w:val="104"/>
  </w:num>
  <w:num w:numId="37" w16cid:durableId="1090271599">
    <w:abstractNumId w:val="6"/>
  </w:num>
  <w:num w:numId="38" w16cid:durableId="14165844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2830235">
    <w:abstractNumId w:val="83"/>
  </w:num>
  <w:num w:numId="40" w16cid:durableId="1916161230">
    <w:abstractNumId w:val="135"/>
  </w:num>
  <w:num w:numId="41" w16cid:durableId="2018382147">
    <w:abstractNumId w:val="13"/>
  </w:num>
  <w:num w:numId="42" w16cid:durableId="1485243385">
    <w:abstractNumId w:val="75"/>
  </w:num>
  <w:num w:numId="43" w16cid:durableId="906957753">
    <w:abstractNumId w:val="39"/>
  </w:num>
  <w:num w:numId="44" w16cid:durableId="1713387084">
    <w:abstractNumId w:val="41"/>
  </w:num>
  <w:num w:numId="45" w16cid:durableId="690645653">
    <w:abstractNumId w:val="36"/>
  </w:num>
  <w:num w:numId="46" w16cid:durableId="1911844504">
    <w:abstractNumId w:val="31"/>
  </w:num>
  <w:num w:numId="47" w16cid:durableId="1430390354">
    <w:abstractNumId w:val="87"/>
  </w:num>
  <w:num w:numId="48" w16cid:durableId="708644933">
    <w:abstractNumId w:val="159"/>
  </w:num>
  <w:num w:numId="49" w16cid:durableId="19060624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02650695">
    <w:abstractNumId w:val="48"/>
  </w:num>
  <w:num w:numId="51" w16cid:durableId="471754491">
    <w:abstractNumId w:val="60"/>
  </w:num>
  <w:num w:numId="52" w16cid:durableId="1837456760">
    <w:abstractNumId w:val="28"/>
  </w:num>
  <w:num w:numId="53" w16cid:durableId="190462394">
    <w:abstractNumId w:val="26"/>
  </w:num>
  <w:num w:numId="54" w16cid:durableId="1669556175">
    <w:abstractNumId w:val="112"/>
  </w:num>
  <w:num w:numId="55" w16cid:durableId="823354892">
    <w:abstractNumId w:val="54"/>
  </w:num>
  <w:num w:numId="56" w16cid:durableId="1107578989">
    <w:abstractNumId w:val="64"/>
  </w:num>
  <w:num w:numId="57" w16cid:durableId="993337881">
    <w:abstractNumId w:val="84"/>
  </w:num>
  <w:num w:numId="58" w16cid:durableId="661473673">
    <w:abstractNumId w:val="160"/>
  </w:num>
  <w:num w:numId="59" w16cid:durableId="1135024723">
    <w:abstractNumId w:val="138"/>
  </w:num>
  <w:num w:numId="60" w16cid:durableId="781534505">
    <w:abstractNumId w:val="18"/>
  </w:num>
  <w:num w:numId="61" w16cid:durableId="1578250306">
    <w:abstractNumId w:val="146"/>
  </w:num>
  <w:num w:numId="62" w16cid:durableId="2113084593">
    <w:abstractNumId w:val="45"/>
  </w:num>
  <w:num w:numId="63" w16cid:durableId="664283247">
    <w:abstractNumId w:val="111"/>
  </w:num>
  <w:num w:numId="64" w16cid:durableId="1125541004">
    <w:abstractNumId w:val="67"/>
  </w:num>
  <w:num w:numId="65" w16cid:durableId="1543832206">
    <w:abstractNumId w:val="55"/>
  </w:num>
  <w:num w:numId="66" w16cid:durableId="625741881">
    <w:abstractNumId w:val="15"/>
  </w:num>
  <w:num w:numId="67" w16cid:durableId="1860503256">
    <w:abstractNumId w:val="99"/>
  </w:num>
  <w:num w:numId="68" w16cid:durableId="1743872107">
    <w:abstractNumId w:val="15"/>
  </w:num>
  <w:num w:numId="69" w16cid:durableId="1767071573">
    <w:abstractNumId w:val="15"/>
  </w:num>
  <w:num w:numId="70" w16cid:durableId="1684554451">
    <w:abstractNumId w:val="47"/>
  </w:num>
  <w:num w:numId="71" w16cid:durableId="557283376">
    <w:abstractNumId w:val="123"/>
  </w:num>
  <w:num w:numId="72" w16cid:durableId="1307466758">
    <w:abstractNumId w:val="85"/>
  </w:num>
  <w:num w:numId="73" w16cid:durableId="992752690">
    <w:abstractNumId w:val="156"/>
  </w:num>
  <w:num w:numId="74" w16cid:durableId="467284203">
    <w:abstractNumId w:val="114"/>
  </w:num>
  <w:num w:numId="75" w16cid:durableId="800266555">
    <w:abstractNumId w:val="121"/>
  </w:num>
  <w:num w:numId="76" w16cid:durableId="854077715">
    <w:abstractNumId w:val="120"/>
  </w:num>
  <w:num w:numId="77" w16cid:durableId="246579085">
    <w:abstractNumId w:val="137"/>
  </w:num>
  <w:num w:numId="78" w16cid:durableId="117459782">
    <w:abstractNumId w:val="116"/>
  </w:num>
  <w:num w:numId="79" w16cid:durableId="157693818">
    <w:abstractNumId w:val="30"/>
  </w:num>
  <w:num w:numId="80" w16cid:durableId="770205002">
    <w:abstractNumId w:val="149"/>
  </w:num>
  <w:num w:numId="81" w16cid:durableId="1044938382">
    <w:abstractNumId w:val="155"/>
  </w:num>
  <w:num w:numId="82" w16cid:durableId="1148404877">
    <w:abstractNumId w:val="15"/>
  </w:num>
  <w:num w:numId="83" w16cid:durableId="1818649324">
    <w:abstractNumId w:val="115"/>
  </w:num>
  <w:num w:numId="84" w16cid:durableId="298923265">
    <w:abstractNumId w:val="79"/>
  </w:num>
  <w:num w:numId="85" w16cid:durableId="935020860">
    <w:abstractNumId w:val="127"/>
  </w:num>
  <w:num w:numId="86" w16cid:durableId="104229956">
    <w:abstractNumId w:val="62"/>
  </w:num>
  <w:num w:numId="87" w16cid:durableId="1101530733">
    <w:abstractNumId w:val="97"/>
  </w:num>
  <w:num w:numId="88" w16cid:durableId="1842427549">
    <w:abstractNumId w:val="132"/>
  </w:num>
  <w:num w:numId="89" w16cid:durableId="556472150">
    <w:abstractNumId w:val="21"/>
  </w:num>
  <w:num w:numId="90" w16cid:durableId="2104371555">
    <w:abstractNumId w:val="46"/>
  </w:num>
  <w:num w:numId="91" w16cid:durableId="1307852878">
    <w:abstractNumId w:val="94"/>
  </w:num>
  <w:num w:numId="92" w16cid:durableId="215824251">
    <w:abstractNumId w:val="76"/>
  </w:num>
  <w:num w:numId="93" w16cid:durableId="742340764">
    <w:abstractNumId w:val="68"/>
  </w:num>
  <w:num w:numId="94" w16cid:durableId="1438716116">
    <w:abstractNumId w:val="61"/>
  </w:num>
  <w:num w:numId="95" w16cid:durableId="178862166">
    <w:abstractNumId w:val="65"/>
  </w:num>
  <w:num w:numId="96" w16cid:durableId="495069567">
    <w:abstractNumId w:val="9"/>
  </w:num>
  <w:num w:numId="97" w16cid:durableId="700862770">
    <w:abstractNumId w:val="58"/>
  </w:num>
  <w:num w:numId="98" w16cid:durableId="326635848">
    <w:abstractNumId w:val="66"/>
  </w:num>
  <w:num w:numId="99" w16cid:durableId="564605752">
    <w:abstractNumId w:val="113"/>
  </w:num>
  <w:num w:numId="100" w16cid:durableId="1533228282">
    <w:abstractNumId w:val="80"/>
  </w:num>
  <w:num w:numId="101" w16cid:durableId="1553038214">
    <w:abstractNumId w:val="12"/>
  </w:num>
  <w:num w:numId="102" w16cid:durableId="1714034357">
    <w:abstractNumId w:val="136"/>
  </w:num>
  <w:num w:numId="103" w16cid:durableId="1100030551">
    <w:abstractNumId w:val="20"/>
  </w:num>
  <w:num w:numId="104" w16cid:durableId="1041979951">
    <w:abstractNumId w:val="141"/>
  </w:num>
  <w:num w:numId="105" w16cid:durableId="336228441">
    <w:abstractNumId w:val="89"/>
  </w:num>
  <w:num w:numId="106" w16cid:durableId="644168233">
    <w:abstractNumId w:val="103"/>
  </w:num>
  <w:num w:numId="107" w16cid:durableId="1577086410">
    <w:abstractNumId w:val="16"/>
  </w:num>
  <w:num w:numId="108" w16cid:durableId="1253471593">
    <w:abstractNumId w:val="71"/>
  </w:num>
  <w:num w:numId="109" w16cid:durableId="1782534349">
    <w:abstractNumId w:val="86"/>
  </w:num>
  <w:num w:numId="110" w16cid:durableId="1564370335">
    <w:abstractNumId w:val="108"/>
  </w:num>
  <w:num w:numId="111" w16cid:durableId="1691181474">
    <w:abstractNumId w:val="124"/>
  </w:num>
  <w:num w:numId="112" w16cid:durableId="1064448973">
    <w:abstractNumId w:val="157"/>
  </w:num>
  <w:num w:numId="113" w16cid:durableId="1334337707">
    <w:abstractNumId w:val="70"/>
  </w:num>
  <w:num w:numId="114" w16cid:durableId="229118289">
    <w:abstractNumId w:val="15"/>
  </w:num>
  <w:num w:numId="115" w16cid:durableId="1396658402">
    <w:abstractNumId w:val="147"/>
  </w:num>
  <w:num w:numId="116" w16cid:durableId="1700665135">
    <w:abstractNumId w:val="40"/>
  </w:num>
  <w:num w:numId="117" w16cid:durableId="1917979723">
    <w:abstractNumId w:val="8"/>
  </w:num>
  <w:num w:numId="118" w16cid:durableId="1708875459">
    <w:abstractNumId w:val="37"/>
  </w:num>
  <w:num w:numId="119" w16cid:durableId="1111322745">
    <w:abstractNumId w:val="129"/>
  </w:num>
  <w:num w:numId="120" w16cid:durableId="1338340909">
    <w:abstractNumId w:val="1"/>
  </w:num>
  <w:num w:numId="121" w16cid:durableId="729186171">
    <w:abstractNumId w:val="22"/>
  </w:num>
  <w:num w:numId="122" w16cid:durableId="595216108">
    <w:abstractNumId w:val="34"/>
  </w:num>
  <w:num w:numId="123" w16cid:durableId="840388622">
    <w:abstractNumId w:val="4"/>
  </w:num>
  <w:num w:numId="124" w16cid:durableId="1922524120">
    <w:abstractNumId w:val="56"/>
  </w:num>
  <w:num w:numId="125" w16cid:durableId="1521511174">
    <w:abstractNumId w:val="73"/>
  </w:num>
  <w:num w:numId="126" w16cid:durableId="1495757581">
    <w:abstractNumId w:val="144"/>
  </w:num>
  <w:num w:numId="127" w16cid:durableId="1946499994">
    <w:abstractNumId w:val="33"/>
  </w:num>
  <w:num w:numId="128" w16cid:durableId="301933605">
    <w:abstractNumId w:val="35"/>
  </w:num>
  <w:num w:numId="129" w16cid:durableId="37290945">
    <w:abstractNumId w:val="74"/>
  </w:num>
  <w:num w:numId="130" w16cid:durableId="727458555">
    <w:abstractNumId w:val="95"/>
  </w:num>
  <w:num w:numId="131" w16cid:durableId="341393038">
    <w:abstractNumId w:val="14"/>
  </w:num>
  <w:num w:numId="132" w16cid:durableId="631135623">
    <w:abstractNumId w:val="151"/>
  </w:num>
  <w:num w:numId="133" w16cid:durableId="246816930">
    <w:abstractNumId w:val="81"/>
  </w:num>
  <w:num w:numId="134" w16cid:durableId="40181455">
    <w:abstractNumId w:val="90"/>
  </w:num>
  <w:num w:numId="135" w16cid:durableId="999578642">
    <w:abstractNumId w:val="59"/>
  </w:num>
  <w:num w:numId="136" w16cid:durableId="119225808">
    <w:abstractNumId w:val="118"/>
  </w:num>
  <w:num w:numId="137" w16cid:durableId="795567583">
    <w:abstractNumId w:val="143"/>
  </w:num>
  <w:num w:numId="138" w16cid:durableId="2144495390">
    <w:abstractNumId w:val="154"/>
  </w:num>
  <w:num w:numId="139" w16cid:durableId="1346832170">
    <w:abstractNumId w:val="122"/>
  </w:num>
  <w:num w:numId="140" w16cid:durableId="1046562619">
    <w:abstractNumId w:val="109"/>
  </w:num>
  <w:num w:numId="141" w16cid:durableId="14793445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237083319">
    <w:abstractNumId w:val="50"/>
  </w:num>
  <w:num w:numId="143" w16cid:durableId="1505245989">
    <w:abstractNumId w:val="126"/>
    <w:lvlOverride w:ilvl="0">
      <w:startOverride w:val="1"/>
    </w:lvlOverride>
    <w:lvlOverride w:ilvl="1"/>
    <w:lvlOverride w:ilvl="2"/>
    <w:lvlOverride w:ilvl="3"/>
    <w:lvlOverride w:ilvl="4"/>
    <w:lvlOverride w:ilvl="5"/>
    <w:lvlOverride w:ilvl="6"/>
    <w:lvlOverride w:ilvl="7"/>
    <w:lvlOverride w:ilvl="8"/>
  </w:num>
  <w:num w:numId="144" w16cid:durableId="1112938455">
    <w:abstractNumId w:val="117"/>
    <w:lvlOverride w:ilvl="0">
      <w:startOverride w:val="1"/>
    </w:lvlOverride>
    <w:lvlOverride w:ilvl="1"/>
    <w:lvlOverride w:ilvl="2"/>
    <w:lvlOverride w:ilvl="3"/>
    <w:lvlOverride w:ilvl="4"/>
    <w:lvlOverride w:ilvl="5"/>
    <w:lvlOverride w:ilvl="6"/>
    <w:lvlOverride w:ilvl="7"/>
    <w:lvlOverride w:ilvl="8"/>
  </w:num>
  <w:num w:numId="145" w16cid:durableId="1276450574">
    <w:abstractNumId w:val="5"/>
  </w:num>
  <w:num w:numId="146" w16cid:durableId="2115323149">
    <w:abstractNumId w:val="44"/>
  </w:num>
  <w:num w:numId="147" w16cid:durableId="1621565327">
    <w:abstractNumId w:val="19"/>
  </w:num>
  <w:num w:numId="148" w16cid:durableId="1720591340">
    <w:abstractNumId w:val="77"/>
  </w:num>
  <w:num w:numId="149" w16cid:durableId="1234588466">
    <w:abstractNumId w:val="153"/>
  </w:num>
  <w:num w:numId="150" w16cid:durableId="246428382">
    <w:abstractNumId w:val="52"/>
  </w:num>
  <w:num w:numId="151" w16cid:durableId="2093969474">
    <w:abstractNumId w:val="17"/>
  </w:num>
  <w:num w:numId="152" w16cid:durableId="1983608248">
    <w:abstractNumId w:val="78"/>
  </w:num>
  <w:num w:numId="153" w16cid:durableId="798182626">
    <w:abstractNumId w:val="119"/>
  </w:num>
  <w:num w:numId="154" w16cid:durableId="3775170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74280997">
    <w:abstractNumId w:val="53"/>
  </w:num>
  <w:num w:numId="156" w16cid:durableId="2003699958">
    <w:abstractNumId w:val="15"/>
  </w:num>
  <w:num w:numId="157" w16cid:durableId="979267299">
    <w:abstractNumId w:val="15"/>
  </w:num>
  <w:num w:numId="158" w16cid:durableId="801079183">
    <w:abstractNumId w:val="25"/>
  </w:num>
  <w:num w:numId="159" w16cid:durableId="926383157">
    <w:abstractNumId w:val="133"/>
  </w:num>
  <w:num w:numId="160" w16cid:durableId="840897275">
    <w:abstractNumId w:val="158"/>
  </w:num>
  <w:num w:numId="161" w16cid:durableId="1667173707">
    <w:abstractNumId w:val="100"/>
  </w:num>
  <w:num w:numId="162" w16cid:durableId="1532105114">
    <w:abstractNumId w:val="27"/>
  </w:num>
  <w:num w:numId="163" w16cid:durableId="234824339">
    <w:abstractNumId w:val="3"/>
  </w:num>
  <w:num w:numId="164" w16cid:durableId="305400811">
    <w:abstractNumId w:val="110"/>
  </w:num>
  <w:num w:numId="165" w16cid:durableId="1772163343">
    <w:abstractNumId w:val="23"/>
  </w:num>
  <w:num w:numId="166" w16cid:durableId="480080107">
    <w:abstractNumId w:val="139"/>
  </w:num>
  <w:num w:numId="167" w16cid:durableId="522204091">
    <w:abstractNumId w:val="15"/>
  </w:num>
  <w:num w:numId="168" w16cid:durableId="167912185">
    <w:abstractNumId w:val="101"/>
  </w:num>
  <w:num w:numId="169" w16cid:durableId="2113932523">
    <w:abstractNumId w:val="148"/>
  </w:num>
  <w:num w:numId="170" w16cid:durableId="1997760358">
    <w:abstractNumId w:val="10"/>
  </w:num>
  <w:num w:numId="171" w16cid:durableId="1315987707">
    <w:abstractNumId w:val="91"/>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nforcement="0"/>
  <w:autoFormatOverride/>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17C"/>
    <w:rsid w:val="00001165"/>
    <w:rsid w:val="00007CCE"/>
    <w:rsid w:val="00011953"/>
    <w:rsid w:val="000130C7"/>
    <w:rsid w:val="0001455E"/>
    <w:rsid w:val="00015523"/>
    <w:rsid w:val="000218B7"/>
    <w:rsid w:val="00021DC9"/>
    <w:rsid w:val="0002219A"/>
    <w:rsid w:val="00023EA8"/>
    <w:rsid w:val="00025FD4"/>
    <w:rsid w:val="000266BE"/>
    <w:rsid w:val="000406FF"/>
    <w:rsid w:val="000416F3"/>
    <w:rsid w:val="00052FDF"/>
    <w:rsid w:val="00052FE2"/>
    <w:rsid w:val="00054D9B"/>
    <w:rsid w:val="0005538F"/>
    <w:rsid w:val="000560FC"/>
    <w:rsid w:val="00061111"/>
    <w:rsid w:val="000612FB"/>
    <w:rsid w:val="00062629"/>
    <w:rsid w:val="00071FE1"/>
    <w:rsid w:val="0007519D"/>
    <w:rsid w:val="000811CD"/>
    <w:rsid w:val="0008311F"/>
    <w:rsid w:val="000846B5"/>
    <w:rsid w:val="0008753D"/>
    <w:rsid w:val="000875DD"/>
    <w:rsid w:val="00087CD2"/>
    <w:rsid w:val="000969A2"/>
    <w:rsid w:val="000A7993"/>
    <w:rsid w:val="000A7C2D"/>
    <w:rsid w:val="000A7D95"/>
    <w:rsid w:val="000B1A52"/>
    <w:rsid w:val="000C240D"/>
    <w:rsid w:val="000C56A7"/>
    <w:rsid w:val="000C6553"/>
    <w:rsid w:val="000C68A6"/>
    <w:rsid w:val="000D0338"/>
    <w:rsid w:val="000D3CB1"/>
    <w:rsid w:val="000E14DD"/>
    <w:rsid w:val="000F1DCA"/>
    <w:rsid w:val="000F2883"/>
    <w:rsid w:val="000F2B2F"/>
    <w:rsid w:val="000F7540"/>
    <w:rsid w:val="00100824"/>
    <w:rsid w:val="00103520"/>
    <w:rsid w:val="00103C96"/>
    <w:rsid w:val="00103EF0"/>
    <w:rsid w:val="00114A66"/>
    <w:rsid w:val="0011532B"/>
    <w:rsid w:val="00123B9C"/>
    <w:rsid w:val="00124342"/>
    <w:rsid w:val="00126368"/>
    <w:rsid w:val="0013132F"/>
    <w:rsid w:val="001313AD"/>
    <w:rsid w:val="00131B7A"/>
    <w:rsid w:val="00137060"/>
    <w:rsid w:val="00137EC3"/>
    <w:rsid w:val="00140641"/>
    <w:rsid w:val="00144118"/>
    <w:rsid w:val="00145EA2"/>
    <w:rsid w:val="00151146"/>
    <w:rsid w:val="00151708"/>
    <w:rsid w:val="00151FF4"/>
    <w:rsid w:val="001618D6"/>
    <w:rsid w:val="00161B69"/>
    <w:rsid w:val="0016428A"/>
    <w:rsid w:val="00165575"/>
    <w:rsid w:val="00177EBA"/>
    <w:rsid w:val="00180F03"/>
    <w:rsid w:val="00184BD7"/>
    <w:rsid w:val="001861C2"/>
    <w:rsid w:val="0018714B"/>
    <w:rsid w:val="0019221A"/>
    <w:rsid w:val="00193065"/>
    <w:rsid w:val="00194551"/>
    <w:rsid w:val="001948CC"/>
    <w:rsid w:val="001A13FE"/>
    <w:rsid w:val="001A50CD"/>
    <w:rsid w:val="001B0DB8"/>
    <w:rsid w:val="001B2FE2"/>
    <w:rsid w:val="001B63DC"/>
    <w:rsid w:val="001D1C9E"/>
    <w:rsid w:val="001E2F3D"/>
    <w:rsid w:val="001E3153"/>
    <w:rsid w:val="001E3DEE"/>
    <w:rsid w:val="001E5B3E"/>
    <w:rsid w:val="001F05DA"/>
    <w:rsid w:val="001F064B"/>
    <w:rsid w:val="001F0E70"/>
    <w:rsid w:val="001F20B0"/>
    <w:rsid w:val="001F3BB5"/>
    <w:rsid w:val="001F5EDD"/>
    <w:rsid w:val="001F7572"/>
    <w:rsid w:val="00200B35"/>
    <w:rsid w:val="00201EDE"/>
    <w:rsid w:val="00203847"/>
    <w:rsid w:val="00207747"/>
    <w:rsid w:val="00216490"/>
    <w:rsid w:val="00217366"/>
    <w:rsid w:val="00217CC5"/>
    <w:rsid w:val="00223B97"/>
    <w:rsid w:val="00231DB3"/>
    <w:rsid w:val="002335FD"/>
    <w:rsid w:val="00233A39"/>
    <w:rsid w:val="00234DBB"/>
    <w:rsid w:val="00234E2A"/>
    <w:rsid w:val="00235913"/>
    <w:rsid w:val="00235F91"/>
    <w:rsid w:val="00242344"/>
    <w:rsid w:val="002435DB"/>
    <w:rsid w:val="00253F97"/>
    <w:rsid w:val="0026097F"/>
    <w:rsid w:val="00260F2A"/>
    <w:rsid w:val="0026119C"/>
    <w:rsid w:val="002660CB"/>
    <w:rsid w:val="002663F1"/>
    <w:rsid w:val="00267529"/>
    <w:rsid w:val="00275099"/>
    <w:rsid w:val="002754C3"/>
    <w:rsid w:val="00283F93"/>
    <w:rsid w:val="002859B7"/>
    <w:rsid w:val="00292A86"/>
    <w:rsid w:val="002974A8"/>
    <w:rsid w:val="00297529"/>
    <w:rsid w:val="002A19E0"/>
    <w:rsid w:val="002A2BD2"/>
    <w:rsid w:val="002A3AA8"/>
    <w:rsid w:val="002A3E7A"/>
    <w:rsid w:val="002A518D"/>
    <w:rsid w:val="002A7494"/>
    <w:rsid w:val="002A7DA2"/>
    <w:rsid w:val="002B187F"/>
    <w:rsid w:val="002B260C"/>
    <w:rsid w:val="002C582D"/>
    <w:rsid w:val="002D6FDC"/>
    <w:rsid w:val="002E0EC9"/>
    <w:rsid w:val="002E49DD"/>
    <w:rsid w:val="002E5AED"/>
    <w:rsid w:val="002F7583"/>
    <w:rsid w:val="00300B64"/>
    <w:rsid w:val="003029E3"/>
    <w:rsid w:val="00305D9C"/>
    <w:rsid w:val="00311A61"/>
    <w:rsid w:val="003210AE"/>
    <w:rsid w:val="0033408B"/>
    <w:rsid w:val="00341059"/>
    <w:rsid w:val="003472A5"/>
    <w:rsid w:val="003475E1"/>
    <w:rsid w:val="003531F7"/>
    <w:rsid w:val="00353FD8"/>
    <w:rsid w:val="0035527F"/>
    <w:rsid w:val="00355B88"/>
    <w:rsid w:val="00355E9B"/>
    <w:rsid w:val="003614EB"/>
    <w:rsid w:val="0036570B"/>
    <w:rsid w:val="003672E8"/>
    <w:rsid w:val="003711BF"/>
    <w:rsid w:val="0037323E"/>
    <w:rsid w:val="00373D27"/>
    <w:rsid w:val="00376FF7"/>
    <w:rsid w:val="003806BB"/>
    <w:rsid w:val="00383502"/>
    <w:rsid w:val="00383AA1"/>
    <w:rsid w:val="00383B77"/>
    <w:rsid w:val="00387842"/>
    <w:rsid w:val="003900C3"/>
    <w:rsid w:val="003943CE"/>
    <w:rsid w:val="00394D10"/>
    <w:rsid w:val="00395E88"/>
    <w:rsid w:val="00396A55"/>
    <w:rsid w:val="003A285F"/>
    <w:rsid w:val="003B4480"/>
    <w:rsid w:val="003B4BB4"/>
    <w:rsid w:val="003C1DD4"/>
    <w:rsid w:val="003C3693"/>
    <w:rsid w:val="003D38D2"/>
    <w:rsid w:val="003D6711"/>
    <w:rsid w:val="003E0A27"/>
    <w:rsid w:val="003E5E83"/>
    <w:rsid w:val="003F775A"/>
    <w:rsid w:val="003F7BFE"/>
    <w:rsid w:val="004000E8"/>
    <w:rsid w:val="00400714"/>
    <w:rsid w:val="004008D8"/>
    <w:rsid w:val="004137BD"/>
    <w:rsid w:val="004176AA"/>
    <w:rsid w:val="00420F85"/>
    <w:rsid w:val="00421059"/>
    <w:rsid w:val="00445B91"/>
    <w:rsid w:val="00447F82"/>
    <w:rsid w:val="004522F2"/>
    <w:rsid w:val="00453BDC"/>
    <w:rsid w:val="00456839"/>
    <w:rsid w:val="00461ED5"/>
    <w:rsid w:val="004620D6"/>
    <w:rsid w:val="004651ED"/>
    <w:rsid w:val="00473F58"/>
    <w:rsid w:val="00476966"/>
    <w:rsid w:val="0048501B"/>
    <w:rsid w:val="00490713"/>
    <w:rsid w:val="00496E1A"/>
    <w:rsid w:val="00497BED"/>
    <w:rsid w:val="004A6919"/>
    <w:rsid w:val="004B0829"/>
    <w:rsid w:val="004B1BF9"/>
    <w:rsid w:val="004B4AD7"/>
    <w:rsid w:val="004B4BCF"/>
    <w:rsid w:val="004B65EB"/>
    <w:rsid w:val="004B7B01"/>
    <w:rsid w:val="004C3A3C"/>
    <w:rsid w:val="004D252A"/>
    <w:rsid w:val="004D3F18"/>
    <w:rsid w:val="004D47F9"/>
    <w:rsid w:val="004D4CBE"/>
    <w:rsid w:val="004D5F73"/>
    <w:rsid w:val="004D651E"/>
    <w:rsid w:val="004F1320"/>
    <w:rsid w:val="004F5065"/>
    <w:rsid w:val="00502007"/>
    <w:rsid w:val="00502887"/>
    <w:rsid w:val="00504F20"/>
    <w:rsid w:val="005075BE"/>
    <w:rsid w:val="00512A12"/>
    <w:rsid w:val="00513C34"/>
    <w:rsid w:val="00513DED"/>
    <w:rsid w:val="00516A93"/>
    <w:rsid w:val="00517022"/>
    <w:rsid w:val="00517D5E"/>
    <w:rsid w:val="00517E9E"/>
    <w:rsid w:val="00522E16"/>
    <w:rsid w:val="00523E25"/>
    <w:rsid w:val="00524E40"/>
    <w:rsid w:val="00526116"/>
    <w:rsid w:val="0052764B"/>
    <w:rsid w:val="00527C18"/>
    <w:rsid w:val="0053028B"/>
    <w:rsid w:val="005313E0"/>
    <w:rsid w:val="005355D9"/>
    <w:rsid w:val="005366EE"/>
    <w:rsid w:val="005406FE"/>
    <w:rsid w:val="005432F8"/>
    <w:rsid w:val="00544D8C"/>
    <w:rsid w:val="0055617C"/>
    <w:rsid w:val="0055749E"/>
    <w:rsid w:val="00560F4B"/>
    <w:rsid w:val="00564B29"/>
    <w:rsid w:val="00576C51"/>
    <w:rsid w:val="00580858"/>
    <w:rsid w:val="00584E6E"/>
    <w:rsid w:val="005856D7"/>
    <w:rsid w:val="00593247"/>
    <w:rsid w:val="00595AD7"/>
    <w:rsid w:val="00595B28"/>
    <w:rsid w:val="005A3E6D"/>
    <w:rsid w:val="005A6C8E"/>
    <w:rsid w:val="005A74FB"/>
    <w:rsid w:val="005B0B0F"/>
    <w:rsid w:val="005B18DD"/>
    <w:rsid w:val="005B4A13"/>
    <w:rsid w:val="005B6F06"/>
    <w:rsid w:val="005C4127"/>
    <w:rsid w:val="005C7515"/>
    <w:rsid w:val="005D135A"/>
    <w:rsid w:val="005D3B4B"/>
    <w:rsid w:val="005D5CCF"/>
    <w:rsid w:val="005D7508"/>
    <w:rsid w:val="005E2437"/>
    <w:rsid w:val="005E24B9"/>
    <w:rsid w:val="005E7F10"/>
    <w:rsid w:val="005E7FD6"/>
    <w:rsid w:val="005F2530"/>
    <w:rsid w:val="005F6D6C"/>
    <w:rsid w:val="0060212A"/>
    <w:rsid w:val="00602F23"/>
    <w:rsid w:val="00603845"/>
    <w:rsid w:val="00604EFF"/>
    <w:rsid w:val="006106C7"/>
    <w:rsid w:val="0061359C"/>
    <w:rsid w:val="006136CF"/>
    <w:rsid w:val="00613867"/>
    <w:rsid w:val="00617DA1"/>
    <w:rsid w:val="00620C49"/>
    <w:rsid w:val="00621A13"/>
    <w:rsid w:val="006228EC"/>
    <w:rsid w:val="006253FA"/>
    <w:rsid w:val="00625520"/>
    <w:rsid w:val="00633A86"/>
    <w:rsid w:val="00634C43"/>
    <w:rsid w:val="0063612D"/>
    <w:rsid w:val="00636D85"/>
    <w:rsid w:val="00646FBB"/>
    <w:rsid w:val="00647B83"/>
    <w:rsid w:val="00654D6A"/>
    <w:rsid w:val="00654D88"/>
    <w:rsid w:val="00661922"/>
    <w:rsid w:val="0067349D"/>
    <w:rsid w:val="00684490"/>
    <w:rsid w:val="006856DA"/>
    <w:rsid w:val="006863D9"/>
    <w:rsid w:val="006863FD"/>
    <w:rsid w:val="0068651F"/>
    <w:rsid w:val="00686F5B"/>
    <w:rsid w:val="00691B02"/>
    <w:rsid w:val="00695BDD"/>
    <w:rsid w:val="0069680B"/>
    <w:rsid w:val="006A1CB3"/>
    <w:rsid w:val="006A55F1"/>
    <w:rsid w:val="006A5A54"/>
    <w:rsid w:val="006A5D17"/>
    <w:rsid w:val="006B3002"/>
    <w:rsid w:val="006B3D8A"/>
    <w:rsid w:val="006B70B2"/>
    <w:rsid w:val="006C0A8D"/>
    <w:rsid w:val="006C1EBD"/>
    <w:rsid w:val="006C6847"/>
    <w:rsid w:val="006D342A"/>
    <w:rsid w:val="006D3596"/>
    <w:rsid w:val="006D6E3D"/>
    <w:rsid w:val="006E6A5C"/>
    <w:rsid w:val="006F011E"/>
    <w:rsid w:val="006F4069"/>
    <w:rsid w:val="006F45CC"/>
    <w:rsid w:val="006F47C0"/>
    <w:rsid w:val="006F6614"/>
    <w:rsid w:val="006F7DFC"/>
    <w:rsid w:val="007006B8"/>
    <w:rsid w:val="00702BB6"/>
    <w:rsid w:val="007057EB"/>
    <w:rsid w:val="00710F8D"/>
    <w:rsid w:val="0071278B"/>
    <w:rsid w:val="00714FB2"/>
    <w:rsid w:val="00716234"/>
    <w:rsid w:val="007240B7"/>
    <w:rsid w:val="0072505B"/>
    <w:rsid w:val="0072586B"/>
    <w:rsid w:val="00726FAD"/>
    <w:rsid w:val="0072760B"/>
    <w:rsid w:val="00731DAD"/>
    <w:rsid w:val="00732A05"/>
    <w:rsid w:val="00733FB4"/>
    <w:rsid w:val="007348E2"/>
    <w:rsid w:val="00736FE6"/>
    <w:rsid w:val="00737ECA"/>
    <w:rsid w:val="007400EF"/>
    <w:rsid w:val="00742328"/>
    <w:rsid w:val="00751665"/>
    <w:rsid w:val="00752318"/>
    <w:rsid w:val="007619AA"/>
    <w:rsid w:val="00766D19"/>
    <w:rsid w:val="00770DE0"/>
    <w:rsid w:val="00772D39"/>
    <w:rsid w:val="00773C96"/>
    <w:rsid w:val="0077406C"/>
    <w:rsid w:val="00775BEE"/>
    <w:rsid w:val="007772FD"/>
    <w:rsid w:val="0078044B"/>
    <w:rsid w:val="00784028"/>
    <w:rsid w:val="007842C7"/>
    <w:rsid w:val="00785040"/>
    <w:rsid w:val="00797436"/>
    <w:rsid w:val="007C3F6F"/>
    <w:rsid w:val="007C4811"/>
    <w:rsid w:val="007C6533"/>
    <w:rsid w:val="007C706D"/>
    <w:rsid w:val="007D0577"/>
    <w:rsid w:val="007D093D"/>
    <w:rsid w:val="007D202B"/>
    <w:rsid w:val="007D2A02"/>
    <w:rsid w:val="007D41A3"/>
    <w:rsid w:val="007D66D2"/>
    <w:rsid w:val="007D6919"/>
    <w:rsid w:val="007D7386"/>
    <w:rsid w:val="007E4475"/>
    <w:rsid w:val="007E4F1B"/>
    <w:rsid w:val="007E6FC0"/>
    <w:rsid w:val="007F2A9D"/>
    <w:rsid w:val="007F39D6"/>
    <w:rsid w:val="007F39E1"/>
    <w:rsid w:val="008049F9"/>
    <w:rsid w:val="00805122"/>
    <w:rsid w:val="00805234"/>
    <w:rsid w:val="008078EF"/>
    <w:rsid w:val="00807BC6"/>
    <w:rsid w:val="00811091"/>
    <w:rsid w:val="0081512F"/>
    <w:rsid w:val="00820499"/>
    <w:rsid w:val="00821EC2"/>
    <w:rsid w:val="008228E6"/>
    <w:rsid w:val="00822B44"/>
    <w:rsid w:val="00824F03"/>
    <w:rsid w:val="008273F3"/>
    <w:rsid w:val="0083551A"/>
    <w:rsid w:val="008360E8"/>
    <w:rsid w:val="008373BD"/>
    <w:rsid w:val="00837D22"/>
    <w:rsid w:val="00840BC9"/>
    <w:rsid w:val="00840E16"/>
    <w:rsid w:val="008435CD"/>
    <w:rsid w:val="00852397"/>
    <w:rsid w:val="008555C6"/>
    <w:rsid w:val="00855A25"/>
    <w:rsid w:val="008600CB"/>
    <w:rsid w:val="00861103"/>
    <w:rsid w:val="00861894"/>
    <w:rsid w:val="008644ED"/>
    <w:rsid w:val="008711B7"/>
    <w:rsid w:val="00872379"/>
    <w:rsid w:val="008741FC"/>
    <w:rsid w:val="008801C6"/>
    <w:rsid w:val="00887169"/>
    <w:rsid w:val="00891392"/>
    <w:rsid w:val="00895595"/>
    <w:rsid w:val="008968CD"/>
    <w:rsid w:val="008A55FB"/>
    <w:rsid w:val="008A7247"/>
    <w:rsid w:val="008B1349"/>
    <w:rsid w:val="008B2AFA"/>
    <w:rsid w:val="008B4E7C"/>
    <w:rsid w:val="008B6BBF"/>
    <w:rsid w:val="008C44E8"/>
    <w:rsid w:val="008C76DD"/>
    <w:rsid w:val="008D141F"/>
    <w:rsid w:val="008D27CA"/>
    <w:rsid w:val="008E092D"/>
    <w:rsid w:val="008E160E"/>
    <w:rsid w:val="008E35AE"/>
    <w:rsid w:val="008E4D2A"/>
    <w:rsid w:val="008E59CE"/>
    <w:rsid w:val="008E5DB9"/>
    <w:rsid w:val="008F2AB9"/>
    <w:rsid w:val="008F3DD3"/>
    <w:rsid w:val="008F4594"/>
    <w:rsid w:val="008F53C5"/>
    <w:rsid w:val="008F5AEF"/>
    <w:rsid w:val="008F724A"/>
    <w:rsid w:val="00903EC4"/>
    <w:rsid w:val="009056E8"/>
    <w:rsid w:val="00924218"/>
    <w:rsid w:val="00926BA2"/>
    <w:rsid w:val="0092702E"/>
    <w:rsid w:val="0093012F"/>
    <w:rsid w:val="00942B4A"/>
    <w:rsid w:val="0096061C"/>
    <w:rsid w:val="00964A94"/>
    <w:rsid w:val="00964B81"/>
    <w:rsid w:val="00970F72"/>
    <w:rsid w:val="00975850"/>
    <w:rsid w:val="009760B7"/>
    <w:rsid w:val="00977C1A"/>
    <w:rsid w:val="00980940"/>
    <w:rsid w:val="00983663"/>
    <w:rsid w:val="00985AED"/>
    <w:rsid w:val="009927B9"/>
    <w:rsid w:val="00993F8A"/>
    <w:rsid w:val="00994C27"/>
    <w:rsid w:val="009A07C6"/>
    <w:rsid w:val="009A26AD"/>
    <w:rsid w:val="009A4C50"/>
    <w:rsid w:val="009A762D"/>
    <w:rsid w:val="009B4F0F"/>
    <w:rsid w:val="009B65C6"/>
    <w:rsid w:val="009C0C2E"/>
    <w:rsid w:val="009C0D1E"/>
    <w:rsid w:val="009C70D9"/>
    <w:rsid w:val="009D3E10"/>
    <w:rsid w:val="009D4EF3"/>
    <w:rsid w:val="009F22E7"/>
    <w:rsid w:val="009F4D84"/>
    <w:rsid w:val="00A009FF"/>
    <w:rsid w:val="00A03969"/>
    <w:rsid w:val="00A058DB"/>
    <w:rsid w:val="00A06C58"/>
    <w:rsid w:val="00A1058C"/>
    <w:rsid w:val="00A105E4"/>
    <w:rsid w:val="00A12663"/>
    <w:rsid w:val="00A1442A"/>
    <w:rsid w:val="00A14C8E"/>
    <w:rsid w:val="00A21293"/>
    <w:rsid w:val="00A27AA5"/>
    <w:rsid w:val="00A31D01"/>
    <w:rsid w:val="00A32230"/>
    <w:rsid w:val="00A33538"/>
    <w:rsid w:val="00A44D1D"/>
    <w:rsid w:val="00A44D76"/>
    <w:rsid w:val="00A44D99"/>
    <w:rsid w:val="00A52A1C"/>
    <w:rsid w:val="00A535AA"/>
    <w:rsid w:val="00A55673"/>
    <w:rsid w:val="00A57247"/>
    <w:rsid w:val="00A608AA"/>
    <w:rsid w:val="00A62B8F"/>
    <w:rsid w:val="00A630C0"/>
    <w:rsid w:val="00A65726"/>
    <w:rsid w:val="00A67E98"/>
    <w:rsid w:val="00A70362"/>
    <w:rsid w:val="00A758F7"/>
    <w:rsid w:val="00A775A9"/>
    <w:rsid w:val="00A77A31"/>
    <w:rsid w:val="00A839CA"/>
    <w:rsid w:val="00A8654A"/>
    <w:rsid w:val="00AA0E28"/>
    <w:rsid w:val="00AA3CDF"/>
    <w:rsid w:val="00AA5B0A"/>
    <w:rsid w:val="00AA61B9"/>
    <w:rsid w:val="00AB0B86"/>
    <w:rsid w:val="00AB361C"/>
    <w:rsid w:val="00AC24FE"/>
    <w:rsid w:val="00AC7C1D"/>
    <w:rsid w:val="00AD097C"/>
    <w:rsid w:val="00AD34B8"/>
    <w:rsid w:val="00AD4282"/>
    <w:rsid w:val="00AD460A"/>
    <w:rsid w:val="00AD55C4"/>
    <w:rsid w:val="00AE2579"/>
    <w:rsid w:val="00AE3179"/>
    <w:rsid w:val="00AE757A"/>
    <w:rsid w:val="00AF05FE"/>
    <w:rsid w:val="00AF6423"/>
    <w:rsid w:val="00AF77D0"/>
    <w:rsid w:val="00B01D51"/>
    <w:rsid w:val="00B04F20"/>
    <w:rsid w:val="00B06C7C"/>
    <w:rsid w:val="00B073F2"/>
    <w:rsid w:val="00B1100F"/>
    <w:rsid w:val="00B113BA"/>
    <w:rsid w:val="00B12F3C"/>
    <w:rsid w:val="00B200C4"/>
    <w:rsid w:val="00B21C62"/>
    <w:rsid w:val="00B222ED"/>
    <w:rsid w:val="00B25B4B"/>
    <w:rsid w:val="00B26249"/>
    <w:rsid w:val="00B2743C"/>
    <w:rsid w:val="00B324A4"/>
    <w:rsid w:val="00B402FF"/>
    <w:rsid w:val="00B450E6"/>
    <w:rsid w:val="00B46D2D"/>
    <w:rsid w:val="00B46F69"/>
    <w:rsid w:val="00B46FFE"/>
    <w:rsid w:val="00B5236F"/>
    <w:rsid w:val="00B528AE"/>
    <w:rsid w:val="00B562F3"/>
    <w:rsid w:val="00B5736E"/>
    <w:rsid w:val="00B649DE"/>
    <w:rsid w:val="00B709FB"/>
    <w:rsid w:val="00B7255B"/>
    <w:rsid w:val="00B72674"/>
    <w:rsid w:val="00B72856"/>
    <w:rsid w:val="00B7692A"/>
    <w:rsid w:val="00B80FF6"/>
    <w:rsid w:val="00B83A6C"/>
    <w:rsid w:val="00B905CE"/>
    <w:rsid w:val="00B9152C"/>
    <w:rsid w:val="00B91E7B"/>
    <w:rsid w:val="00BA0712"/>
    <w:rsid w:val="00BA1BFA"/>
    <w:rsid w:val="00BA7077"/>
    <w:rsid w:val="00BB0D1A"/>
    <w:rsid w:val="00BB1AFA"/>
    <w:rsid w:val="00BB365B"/>
    <w:rsid w:val="00BB5D8F"/>
    <w:rsid w:val="00BC3093"/>
    <w:rsid w:val="00BC4635"/>
    <w:rsid w:val="00BD2B7F"/>
    <w:rsid w:val="00BD7482"/>
    <w:rsid w:val="00BD74D9"/>
    <w:rsid w:val="00BE4AC0"/>
    <w:rsid w:val="00BF3AE5"/>
    <w:rsid w:val="00BF6D86"/>
    <w:rsid w:val="00BF6DEC"/>
    <w:rsid w:val="00BF7D39"/>
    <w:rsid w:val="00C026C6"/>
    <w:rsid w:val="00C04737"/>
    <w:rsid w:val="00C05A8A"/>
    <w:rsid w:val="00C0619F"/>
    <w:rsid w:val="00C10E4C"/>
    <w:rsid w:val="00C1106B"/>
    <w:rsid w:val="00C14FDB"/>
    <w:rsid w:val="00C16916"/>
    <w:rsid w:val="00C203CE"/>
    <w:rsid w:val="00C2118D"/>
    <w:rsid w:val="00C2646C"/>
    <w:rsid w:val="00C318DC"/>
    <w:rsid w:val="00C32B24"/>
    <w:rsid w:val="00C36464"/>
    <w:rsid w:val="00C41747"/>
    <w:rsid w:val="00C41B67"/>
    <w:rsid w:val="00C4500E"/>
    <w:rsid w:val="00C46D60"/>
    <w:rsid w:val="00C46EC0"/>
    <w:rsid w:val="00C47C25"/>
    <w:rsid w:val="00C549FF"/>
    <w:rsid w:val="00C55573"/>
    <w:rsid w:val="00C57FE0"/>
    <w:rsid w:val="00C62945"/>
    <w:rsid w:val="00C66667"/>
    <w:rsid w:val="00C7127A"/>
    <w:rsid w:val="00C74CF8"/>
    <w:rsid w:val="00C838A7"/>
    <w:rsid w:val="00C86426"/>
    <w:rsid w:val="00C918E1"/>
    <w:rsid w:val="00C96950"/>
    <w:rsid w:val="00CA054B"/>
    <w:rsid w:val="00CA2193"/>
    <w:rsid w:val="00CA731E"/>
    <w:rsid w:val="00CB28EC"/>
    <w:rsid w:val="00CC0C5E"/>
    <w:rsid w:val="00CD3414"/>
    <w:rsid w:val="00CD407B"/>
    <w:rsid w:val="00CE4A9B"/>
    <w:rsid w:val="00CE4D18"/>
    <w:rsid w:val="00CE7707"/>
    <w:rsid w:val="00CF1CEA"/>
    <w:rsid w:val="00CF5D58"/>
    <w:rsid w:val="00CF6673"/>
    <w:rsid w:val="00CF6EF1"/>
    <w:rsid w:val="00D003D1"/>
    <w:rsid w:val="00D05F65"/>
    <w:rsid w:val="00D12B77"/>
    <w:rsid w:val="00D1787B"/>
    <w:rsid w:val="00D20C5F"/>
    <w:rsid w:val="00D20CD9"/>
    <w:rsid w:val="00D212C8"/>
    <w:rsid w:val="00D26CAC"/>
    <w:rsid w:val="00D27157"/>
    <w:rsid w:val="00D277BF"/>
    <w:rsid w:val="00D30CF8"/>
    <w:rsid w:val="00D43A2F"/>
    <w:rsid w:val="00D47EF3"/>
    <w:rsid w:val="00D51E69"/>
    <w:rsid w:val="00D55F0C"/>
    <w:rsid w:val="00D60833"/>
    <w:rsid w:val="00D631B3"/>
    <w:rsid w:val="00D64368"/>
    <w:rsid w:val="00D64DC3"/>
    <w:rsid w:val="00D66DA5"/>
    <w:rsid w:val="00D66E09"/>
    <w:rsid w:val="00D7000B"/>
    <w:rsid w:val="00D7773B"/>
    <w:rsid w:val="00D826CA"/>
    <w:rsid w:val="00D82B87"/>
    <w:rsid w:val="00D86F4F"/>
    <w:rsid w:val="00D87405"/>
    <w:rsid w:val="00D9171D"/>
    <w:rsid w:val="00D937A8"/>
    <w:rsid w:val="00DA2378"/>
    <w:rsid w:val="00DA2545"/>
    <w:rsid w:val="00DA3380"/>
    <w:rsid w:val="00DB1222"/>
    <w:rsid w:val="00DB2F6C"/>
    <w:rsid w:val="00DB5E91"/>
    <w:rsid w:val="00DC50AD"/>
    <w:rsid w:val="00DC7FCE"/>
    <w:rsid w:val="00DD1A11"/>
    <w:rsid w:val="00DD3036"/>
    <w:rsid w:val="00DE0080"/>
    <w:rsid w:val="00DE39AD"/>
    <w:rsid w:val="00DE4644"/>
    <w:rsid w:val="00DF072A"/>
    <w:rsid w:val="00DF0A1E"/>
    <w:rsid w:val="00DF3A7D"/>
    <w:rsid w:val="00DF4A82"/>
    <w:rsid w:val="00E01D51"/>
    <w:rsid w:val="00E030BC"/>
    <w:rsid w:val="00E04550"/>
    <w:rsid w:val="00E046B9"/>
    <w:rsid w:val="00E06686"/>
    <w:rsid w:val="00E07FE3"/>
    <w:rsid w:val="00E10799"/>
    <w:rsid w:val="00E15F47"/>
    <w:rsid w:val="00E21EF6"/>
    <w:rsid w:val="00E23838"/>
    <w:rsid w:val="00E25687"/>
    <w:rsid w:val="00E2713B"/>
    <w:rsid w:val="00E300AB"/>
    <w:rsid w:val="00E35B5A"/>
    <w:rsid w:val="00E44049"/>
    <w:rsid w:val="00E55468"/>
    <w:rsid w:val="00E55FCD"/>
    <w:rsid w:val="00E5740F"/>
    <w:rsid w:val="00E60BE0"/>
    <w:rsid w:val="00E62ED5"/>
    <w:rsid w:val="00E63E7D"/>
    <w:rsid w:val="00E6473E"/>
    <w:rsid w:val="00E713B3"/>
    <w:rsid w:val="00E72933"/>
    <w:rsid w:val="00E82168"/>
    <w:rsid w:val="00E8344E"/>
    <w:rsid w:val="00E85CCE"/>
    <w:rsid w:val="00E87622"/>
    <w:rsid w:val="00E913DC"/>
    <w:rsid w:val="00EA2108"/>
    <w:rsid w:val="00EA3D09"/>
    <w:rsid w:val="00EA713E"/>
    <w:rsid w:val="00EB4B6A"/>
    <w:rsid w:val="00EB5102"/>
    <w:rsid w:val="00EC430B"/>
    <w:rsid w:val="00EC6346"/>
    <w:rsid w:val="00EC6F7C"/>
    <w:rsid w:val="00ED0218"/>
    <w:rsid w:val="00ED14DE"/>
    <w:rsid w:val="00ED2C50"/>
    <w:rsid w:val="00ED6E2A"/>
    <w:rsid w:val="00EE661B"/>
    <w:rsid w:val="00EF035C"/>
    <w:rsid w:val="00F03224"/>
    <w:rsid w:val="00F111A0"/>
    <w:rsid w:val="00F12BEC"/>
    <w:rsid w:val="00F13AAA"/>
    <w:rsid w:val="00F14689"/>
    <w:rsid w:val="00F17892"/>
    <w:rsid w:val="00F17F52"/>
    <w:rsid w:val="00F2293B"/>
    <w:rsid w:val="00F2583E"/>
    <w:rsid w:val="00F25B3C"/>
    <w:rsid w:val="00F34F50"/>
    <w:rsid w:val="00F37BD6"/>
    <w:rsid w:val="00F43984"/>
    <w:rsid w:val="00F5216B"/>
    <w:rsid w:val="00F52232"/>
    <w:rsid w:val="00F5436E"/>
    <w:rsid w:val="00F57298"/>
    <w:rsid w:val="00F618A6"/>
    <w:rsid w:val="00F61C86"/>
    <w:rsid w:val="00F62DA4"/>
    <w:rsid w:val="00F646F6"/>
    <w:rsid w:val="00F64BCD"/>
    <w:rsid w:val="00F70A16"/>
    <w:rsid w:val="00F714B9"/>
    <w:rsid w:val="00F76077"/>
    <w:rsid w:val="00F866EC"/>
    <w:rsid w:val="00F90B0A"/>
    <w:rsid w:val="00F92CFD"/>
    <w:rsid w:val="00F9589C"/>
    <w:rsid w:val="00FA308B"/>
    <w:rsid w:val="00FA563D"/>
    <w:rsid w:val="00FA709A"/>
    <w:rsid w:val="00FB0620"/>
    <w:rsid w:val="00FB0A01"/>
    <w:rsid w:val="00FB1D08"/>
    <w:rsid w:val="00FC5021"/>
    <w:rsid w:val="00FC7798"/>
    <w:rsid w:val="00FD16F4"/>
    <w:rsid w:val="00FD3A05"/>
    <w:rsid w:val="00FE2C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528AB"/>
  <w15:chartTrackingRefBased/>
  <w15:docId w15:val="{E2CA0C20-87C4-4A03-A970-49C9DB50F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theme="majorBidi"/>
        <w:sz w:val="22"/>
        <w:szCs w:val="22"/>
        <w:lang w:val="en-ZA"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5"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19D"/>
    <w:pPr>
      <w:jc w:val="both"/>
    </w:pPr>
  </w:style>
  <w:style w:type="paragraph" w:styleId="Heading1">
    <w:name w:val="heading 1"/>
    <w:next w:val="Normal"/>
    <w:link w:val="Heading1Char"/>
    <w:qFormat/>
    <w:rsid w:val="00C2646C"/>
    <w:pPr>
      <w:keepNext/>
      <w:numPr>
        <w:numId w:val="2"/>
      </w:numPr>
      <w:spacing w:before="120" w:line="240" w:lineRule="auto"/>
      <w:outlineLvl w:val="0"/>
    </w:pPr>
    <w:rPr>
      <w:rFonts w:asciiTheme="majorHAnsi" w:eastAsiaTheme="majorEastAsia" w:hAnsiTheme="majorHAnsi" w:cstheme="minorBidi"/>
      <w:b/>
      <w:iCs/>
      <w:color w:val="0E1B8D"/>
      <w:sz w:val="32"/>
      <w:lang w:val="en-GB"/>
    </w:rPr>
  </w:style>
  <w:style w:type="paragraph" w:styleId="Heading2">
    <w:name w:val="heading 2"/>
    <w:basedOn w:val="Heading1"/>
    <w:next w:val="Normal"/>
    <w:link w:val="Heading2Char"/>
    <w:qFormat/>
    <w:rsid w:val="00C2646C"/>
    <w:pPr>
      <w:numPr>
        <w:ilvl w:val="1"/>
      </w:numPr>
      <w:outlineLvl w:val="1"/>
    </w:pPr>
    <w:rPr>
      <w:iCs w:val="0"/>
      <w:sz w:val="28"/>
      <w:szCs w:val="26"/>
      <w:lang w:val="en-ZA"/>
    </w:rPr>
  </w:style>
  <w:style w:type="paragraph" w:styleId="Heading3">
    <w:name w:val="heading 3"/>
    <w:basedOn w:val="Heading1"/>
    <w:next w:val="Normal"/>
    <w:link w:val="Heading3Char"/>
    <w:qFormat/>
    <w:rsid w:val="00C2646C"/>
    <w:pPr>
      <w:numPr>
        <w:ilvl w:val="2"/>
      </w:numPr>
      <w:outlineLvl w:val="2"/>
    </w:pPr>
    <w:rPr>
      <w:sz w:val="24"/>
      <w:szCs w:val="24"/>
    </w:rPr>
  </w:style>
  <w:style w:type="paragraph" w:styleId="Heading4">
    <w:name w:val="heading 4"/>
    <w:basedOn w:val="Heading1"/>
    <w:next w:val="Normal"/>
    <w:link w:val="Heading4Char"/>
    <w:uiPriority w:val="5"/>
    <w:unhideWhenUsed/>
    <w:qFormat/>
    <w:rsid w:val="00C2646C"/>
    <w:pPr>
      <w:numPr>
        <w:ilvl w:val="3"/>
      </w:numPr>
      <w:outlineLvl w:val="3"/>
    </w:pPr>
    <w:rPr>
      <w:iCs w:val="0"/>
      <w:sz w:val="24"/>
    </w:rPr>
  </w:style>
  <w:style w:type="paragraph" w:styleId="Heading5">
    <w:name w:val="heading 5"/>
    <w:basedOn w:val="Heading1"/>
    <w:next w:val="Normal"/>
    <w:link w:val="Heading5Char"/>
    <w:uiPriority w:val="2"/>
    <w:unhideWhenUsed/>
    <w:qFormat/>
    <w:rsid w:val="00C2646C"/>
    <w:pPr>
      <w:numPr>
        <w:ilvl w:val="4"/>
      </w:numPr>
      <w:outlineLvl w:val="4"/>
    </w:pPr>
    <w:rPr>
      <w:sz w:val="24"/>
    </w:rPr>
  </w:style>
  <w:style w:type="paragraph" w:styleId="Heading6">
    <w:name w:val="heading 6"/>
    <w:basedOn w:val="Heading1"/>
    <w:next w:val="Normal"/>
    <w:link w:val="Heading6Char"/>
    <w:uiPriority w:val="2"/>
    <w:unhideWhenUsed/>
    <w:qFormat/>
    <w:rsid w:val="00C2646C"/>
    <w:pPr>
      <w:numPr>
        <w:ilvl w:val="5"/>
      </w:numPr>
      <w:outlineLvl w:val="5"/>
    </w:pPr>
    <w:rPr>
      <w:sz w:val="24"/>
    </w:rPr>
  </w:style>
  <w:style w:type="paragraph" w:styleId="Heading7">
    <w:name w:val="heading 7"/>
    <w:basedOn w:val="Heading1"/>
    <w:next w:val="Normal"/>
    <w:link w:val="Heading7Char"/>
    <w:uiPriority w:val="2"/>
    <w:unhideWhenUsed/>
    <w:qFormat/>
    <w:rsid w:val="00C2646C"/>
    <w:pPr>
      <w:numPr>
        <w:ilvl w:val="6"/>
      </w:numPr>
      <w:outlineLvl w:val="6"/>
    </w:pPr>
    <w:rPr>
      <w:iCs w:val="0"/>
      <w:sz w:val="24"/>
    </w:rPr>
  </w:style>
  <w:style w:type="paragraph" w:styleId="Heading8">
    <w:name w:val="heading 8"/>
    <w:basedOn w:val="Heading1"/>
    <w:next w:val="Normal"/>
    <w:link w:val="Heading8Char"/>
    <w:uiPriority w:val="2"/>
    <w:unhideWhenUsed/>
    <w:qFormat/>
    <w:rsid w:val="00C2646C"/>
    <w:pPr>
      <w:numPr>
        <w:ilvl w:val="7"/>
      </w:numPr>
      <w:outlineLvl w:val="7"/>
    </w:pPr>
    <w:rPr>
      <w:sz w:val="24"/>
      <w:szCs w:val="21"/>
    </w:rPr>
  </w:style>
  <w:style w:type="paragraph" w:styleId="Heading9">
    <w:name w:val="heading 9"/>
    <w:basedOn w:val="Heading1"/>
    <w:next w:val="Normal"/>
    <w:link w:val="Heading9Char"/>
    <w:uiPriority w:val="2"/>
    <w:unhideWhenUsed/>
    <w:qFormat/>
    <w:rsid w:val="00C2646C"/>
    <w:pPr>
      <w:numPr>
        <w:ilvl w:val="8"/>
      </w:numPr>
      <w:outlineLvl w:val="8"/>
    </w:pPr>
    <w:rPr>
      <w:iCs w:val="0"/>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646C"/>
    <w:pPr>
      <w:tabs>
        <w:tab w:val="center" w:pos="4513"/>
        <w:tab w:val="right" w:pos="9026"/>
      </w:tabs>
      <w:jc w:val="center"/>
    </w:pPr>
    <w:rPr>
      <w:szCs w:val="24"/>
    </w:rPr>
  </w:style>
  <w:style w:type="character" w:customStyle="1" w:styleId="HeaderChar">
    <w:name w:val="Header Char"/>
    <w:basedOn w:val="DefaultParagraphFont"/>
    <w:link w:val="Header"/>
    <w:uiPriority w:val="99"/>
    <w:rsid w:val="00C2646C"/>
    <w:rPr>
      <w:szCs w:val="24"/>
    </w:rPr>
  </w:style>
  <w:style w:type="character" w:customStyle="1" w:styleId="Heading1Char">
    <w:name w:val="Heading 1 Char"/>
    <w:basedOn w:val="DefaultParagraphFont"/>
    <w:link w:val="Heading1"/>
    <w:rsid w:val="00C2646C"/>
    <w:rPr>
      <w:rFonts w:asciiTheme="majorHAnsi" w:eastAsiaTheme="majorEastAsia" w:hAnsiTheme="majorHAnsi" w:cstheme="minorBidi"/>
      <w:b/>
      <w:iCs/>
      <w:color w:val="0E1B8D"/>
      <w:sz w:val="32"/>
      <w:lang w:val="en-GB"/>
    </w:rPr>
  </w:style>
  <w:style w:type="character" w:customStyle="1" w:styleId="Heading2Char">
    <w:name w:val="Heading 2 Char"/>
    <w:basedOn w:val="DefaultParagraphFont"/>
    <w:link w:val="Heading2"/>
    <w:rsid w:val="00C2646C"/>
    <w:rPr>
      <w:rFonts w:asciiTheme="majorHAnsi" w:eastAsiaTheme="majorEastAsia" w:hAnsiTheme="majorHAnsi" w:cstheme="minorBidi"/>
      <w:b/>
      <w:color w:val="0E1B8D"/>
      <w:sz w:val="28"/>
      <w:szCs w:val="26"/>
    </w:rPr>
  </w:style>
  <w:style w:type="character" w:customStyle="1" w:styleId="Heading3Char">
    <w:name w:val="Heading 3 Char"/>
    <w:basedOn w:val="DefaultParagraphFont"/>
    <w:link w:val="Heading3"/>
    <w:rsid w:val="00C2646C"/>
    <w:rPr>
      <w:rFonts w:asciiTheme="majorHAnsi" w:eastAsiaTheme="majorEastAsia" w:hAnsiTheme="majorHAnsi" w:cstheme="minorBidi"/>
      <w:b/>
      <w:iCs/>
      <w:color w:val="0E1B8D"/>
      <w:sz w:val="24"/>
      <w:szCs w:val="24"/>
      <w:lang w:val="en-GB"/>
    </w:rPr>
  </w:style>
  <w:style w:type="paragraph" w:styleId="ListParagraph">
    <w:name w:val="List Paragraph"/>
    <w:aliases w:val="Bulletted,AB List 1,lp1,Table of contents numbered,TOC style,Bullet List,FooterText,numbered,List Paragraph1,Paragraphe de liste1,Bulletr List Paragraph,列出段落,列出段落1,Use Case List Paragraph,Page Titles,List Paragraph Char Char,Equipment,符号列"/>
    <w:basedOn w:val="Normal"/>
    <w:link w:val="ListParagraphChar"/>
    <w:uiPriority w:val="34"/>
    <w:qFormat/>
    <w:rsid w:val="00742328"/>
    <w:pPr>
      <w:spacing w:after="0"/>
      <w:outlineLvl w:val="0"/>
    </w:pPr>
    <w:rPr>
      <w:rFonts w:asciiTheme="minorHAnsi" w:hAnsiTheme="minorHAnsi"/>
    </w:rPr>
  </w:style>
  <w:style w:type="character" w:customStyle="1" w:styleId="Heading4Char">
    <w:name w:val="Heading 4 Char"/>
    <w:basedOn w:val="DefaultParagraphFont"/>
    <w:link w:val="Heading4"/>
    <w:uiPriority w:val="5"/>
    <w:rsid w:val="00C2646C"/>
    <w:rPr>
      <w:rFonts w:asciiTheme="majorHAnsi" w:eastAsiaTheme="majorEastAsia" w:hAnsiTheme="majorHAnsi" w:cstheme="minorBidi"/>
      <w:b/>
      <w:color w:val="0E1B8D"/>
      <w:sz w:val="24"/>
      <w:lang w:val="en-GB"/>
    </w:rPr>
  </w:style>
  <w:style w:type="character" w:customStyle="1" w:styleId="Heading5Char">
    <w:name w:val="Heading 5 Char"/>
    <w:basedOn w:val="DefaultParagraphFont"/>
    <w:link w:val="Heading5"/>
    <w:uiPriority w:val="2"/>
    <w:rsid w:val="00C2646C"/>
    <w:rPr>
      <w:rFonts w:asciiTheme="majorHAnsi" w:eastAsiaTheme="majorEastAsia" w:hAnsiTheme="majorHAnsi" w:cstheme="minorBidi"/>
      <w:b/>
      <w:iCs/>
      <w:color w:val="0E1B8D"/>
      <w:sz w:val="24"/>
      <w:lang w:val="en-GB"/>
    </w:rPr>
  </w:style>
  <w:style w:type="character" w:customStyle="1" w:styleId="Heading6Char">
    <w:name w:val="Heading 6 Char"/>
    <w:basedOn w:val="DefaultParagraphFont"/>
    <w:link w:val="Heading6"/>
    <w:uiPriority w:val="2"/>
    <w:rsid w:val="00C2646C"/>
    <w:rPr>
      <w:rFonts w:asciiTheme="majorHAnsi" w:eastAsiaTheme="majorEastAsia" w:hAnsiTheme="majorHAnsi" w:cstheme="minorBidi"/>
      <w:b/>
      <w:iCs/>
      <w:color w:val="0E1B8D"/>
      <w:sz w:val="24"/>
      <w:lang w:val="en-GB"/>
    </w:rPr>
  </w:style>
  <w:style w:type="character" w:customStyle="1" w:styleId="Heading7Char">
    <w:name w:val="Heading 7 Char"/>
    <w:basedOn w:val="DefaultParagraphFont"/>
    <w:link w:val="Heading7"/>
    <w:uiPriority w:val="2"/>
    <w:rsid w:val="00C2646C"/>
    <w:rPr>
      <w:rFonts w:asciiTheme="majorHAnsi" w:eastAsiaTheme="majorEastAsia" w:hAnsiTheme="majorHAnsi" w:cstheme="minorBidi"/>
      <w:b/>
      <w:color w:val="0E1B8D"/>
      <w:sz w:val="24"/>
      <w:lang w:val="en-GB"/>
    </w:rPr>
  </w:style>
  <w:style w:type="character" w:customStyle="1" w:styleId="Heading8Char">
    <w:name w:val="Heading 8 Char"/>
    <w:basedOn w:val="DefaultParagraphFont"/>
    <w:link w:val="Heading8"/>
    <w:uiPriority w:val="2"/>
    <w:rsid w:val="00C2646C"/>
    <w:rPr>
      <w:rFonts w:asciiTheme="majorHAnsi" w:eastAsiaTheme="majorEastAsia" w:hAnsiTheme="majorHAnsi" w:cstheme="minorBidi"/>
      <w:b/>
      <w:iCs/>
      <w:color w:val="0E1B8D"/>
      <w:sz w:val="24"/>
      <w:szCs w:val="21"/>
      <w:lang w:val="en-GB"/>
    </w:rPr>
  </w:style>
  <w:style w:type="character" w:customStyle="1" w:styleId="Heading9Char">
    <w:name w:val="Heading 9 Char"/>
    <w:basedOn w:val="DefaultParagraphFont"/>
    <w:link w:val="Heading9"/>
    <w:uiPriority w:val="2"/>
    <w:rsid w:val="00C2646C"/>
    <w:rPr>
      <w:rFonts w:asciiTheme="majorHAnsi" w:eastAsiaTheme="majorEastAsia" w:hAnsiTheme="majorHAnsi" w:cstheme="minorBidi"/>
      <w:b/>
      <w:color w:val="0E1B8D"/>
      <w:sz w:val="24"/>
      <w:szCs w:val="21"/>
      <w:lang w:val="en-GB"/>
    </w:rPr>
  </w:style>
  <w:style w:type="paragraph" w:styleId="Title">
    <w:name w:val="Title"/>
    <w:next w:val="Normal"/>
    <w:link w:val="TitleChar"/>
    <w:uiPriority w:val="10"/>
    <w:qFormat/>
    <w:rsid w:val="00C2646C"/>
    <w:pPr>
      <w:spacing w:after="240" w:line="240" w:lineRule="auto"/>
      <w:contextualSpacing/>
    </w:pPr>
    <w:rPr>
      <w:rFonts w:asciiTheme="majorHAnsi" w:eastAsiaTheme="majorEastAsia" w:hAnsiTheme="majorHAnsi"/>
      <w:color w:val="0E1B8D"/>
      <w:sz w:val="36"/>
      <w:szCs w:val="56"/>
    </w:rPr>
  </w:style>
  <w:style w:type="character" w:customStyle="1" w:styleId="TitleChar">
    <w:name w:val="Title Char"/>
    <w:basedOn w:val="DefaultParagraphFont"/>
    <w:link w:val="Title"/>
    <w:uiPriority w:val="10"/>
    <w:rsid w:val="00C2646C"/>
    <w:rPr>
      <w:rFonts w:asciiTheme="majorHAnsi" w:eastAsiaTheme="majorEastAsia" w:hAnsiTheme="majorHAnsi"/>
      <w:color w:val="0E1B8D"/>
      <w:sz w:val="36"/>
      <w:szCs w:val="56"/>
    </w:rPr>
  </w:style>
  <w:style w:type="paragraph" w:styleId="Subtitle">
    <w:name w:val="Subtitle"/>
    <w:basedOn w:val="Normal"/>
    <w:next w:val="Normal"/>
    <w:link w:val="SubtitleChar"/>
    <w:uiPriority w:val="10"/>
    <w:qFormat/>
    <w:rsid w:val="00C2646C"/>
    <w:pPr>
      <w:numPr>
        <w:ilvl w:val="1"/>
      </w:numPr>
      <w:spacing w:line="240" w:lineRule="auto"/>
    </w:pPr>
    <w:rPr>
      <w:rFonts w:asciiTheme="minorHAnsi" w:eastAsiaTheme="minorEastAsia" w:hAnsiTheme="minorHAnsi" w:cstheme="minorBidi"/>
      <w:color w:val="0E1B8D"/>
      <w:sz w:val="28"/>
    </w:rPr>
  </w:style>
  <w:style w:type="paragraph" w:styleId="Footer">
    <w:name w:val="footer"/>
    <w:basedOn w:val="Normal"/>
    <w:link w:val="FooterChar"/>
    <w:uiPriority w:val="99"/>
    <w:unhideWhenUsed/>
    <w:rsid w:val="00C264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46C"/>
  </w:style>
  <w:style w:type="paragraph" w:customStyle="1" w:styleId="Preliminary">
    <w:name w:val="Preliminary"/>
    <w:qFormat/>
    <w:rsid w:val="00C2646C"/>
    <w:pPr>
      <w:spacing w:after="0"/>
    </w:pPr>
    <w:rPr>
      <w:sz w:val="18"/>
    </w:rPr>
  </w:style>
  <w:style w:type="character" w:styleId="Hyperlink">
    <w:name w:val="Hyperlink"/>
    <w:basedOn w:val="DefaultParagraphFont"/>
    <w:uiPriority w:val="99"/>
    <w:unhideWhenUsed/>
    <w:rsid w:val="00C2646C"/>
    <w:rPr>
      <w:color w:val="0000FF" w:themeColor="hyperlink"/>
      <w:u w:val="single"/>
    </w:rPr>
  </w:style>
  <w:style w:type="paragraph" w:styleId="TOCHeading">
    <w:name w:val="TOC Heading"/>
    <w:basedOn w:val="Heading1"/>
    <w:next w:val="Normal"/>
    <w:uiPriority w:val="39"/>
    <w:unhideWhenUsed/>
    <w:rsid w:val="00C2646C"/>
    <w:pPr>
      <w:keepLines/>
      <w:numPr>
        <w:numId w:val="0"/>
      </w:numPr>
      <w:spacing w:after="0" w:line="259" w:lineRule="auto"/>
      <w:outlineLvl w:val="9"/>
    </w:pPr>
    <w:rPr>
      <w:b w:val="0"/>
      <w:color w:val="365F91" w:themeColor="accent1" w:themeShade="BF"/>
      <w:lang w:val="en-US"/>
    </w:rPr>
  </w:style>
  <w:style w:type="paragraph" w:styleId="TOC1">
    <w:name w:val="toc 1"/>
    <w:basedOn w:val="Normal"/>
    <w:next w:val="Normal"/>
    <w:autoRedefine/>
    <w:uiPriority w:val="39"/>
    <w:unhideWhenUsed/>
    <w:rsid w:val="00D30CF8"/>
    <w:pPr>
      <w:tabs>
        <w:tab w:val="left" w:pos="284"/>
        <w:tab w:val="right" w:leader="dot" w:pos="9628"/>
      </w:tabs>
      <w:spacing w:after="0" w:line="240" w:lineRule="auto"/>
    </w:pPr>
    <w:rPr>
      <w:b/>
    </w:rPr>
  </w:style>
  <w:style w:type="paragraph" w:customStyle="1" w:styleId="PrelimHeading">
    <w:name w:val="Prelim_Heading"/>
    <w:basedOn w:val="Normal"/>
    <w:rsid w:val="00C2646C"/>
    <w:rPr>
      <w:b/>
      <w:color w:val="0E1B8D"/>
      <w:sz w:val="24"/>
    </w:rPr>
  </w:style>
  <w:style w:type="paragraph" w:styleId="TOC2">
    <w:name w:val="toc 2"/>
    <w:basedOn w:val="Normal"/>
    <w:next w:val="Normal"/>
    <w:autoRedefine/>
    <w:uiPriority w:val="39"/>
    <w:unhideWhenUsed/>
    <w:rsid w:val="00D30CF8"/>
    <w:pPr>
      <w:tabs>
        <w:tab w:val="left" w:pos="709"/>
        <w:tab w:val="right" w:leader="dot" w:pos="9628"/>
      </w:tabs>
      <w:spacing w:after="0" w:line="240" w:lineRule="auto"/>
      <w:ind w:left="284"/>
    </w:pPr>
  </w:style>
  <w:style w:type="paragraph" w:styleId="TOC3">
    <w:name w:val="toc 3"/>
    <w:basedOn w:val="Normal"/>
    <w:next w:val="Normal"/>
    <w:autoRedefine/>
    <w:uiPriority w:val="39"/>
    <w:unhideWhenUsed/>
    <w:rsid w:val="00C2646C"/>
    <w:pPr>
      <w:tabs>
        <w:tab w:val="left" w:pos="1276"/>
        <w:tab w:val="right" w:leader="dot" w:pos="9628"/>
      </w:tabs>
      <w:spacing w:after="0"/>
      <w:ind w:left="709"/>
    </w:pPr>
  </w:style>
  <w:style w:type="paragraph" w:styleId="TableofFigures">
    <w:name w:val="table of figures"/>
    <w:basedOn w:val="Normal"/>
    <w:next w:val="Normal"/>
    <w:uiPriority w:val="99"/>
    <w:rsid w:val="00C2646C"/>
    <w:pPr>
      <w:tabs>
        <w:tab w:val="right" w:leader="dot" w:pos="9639"/>
      </w:tabs>
      <w:spacing w:after="0" w:line="240" w:lineRule="auto"/>
      <w:ind w:left="480" w:hanging="480"/>
    </w:pPr>
    <w:rPr>
      <w:rFonts w:asciiTheme="minorHAnsi" w:eastAsia="Times New Roman" w:hAnsiTheme="minorHAnsi" w:cs="Times New Roman"/>
      <w:szCs w:val="20"/>
    </w:rPr>
  </w:style>
  <w:style w:type="character" w:customStyle="1" w:styleId="SubtitleChar">
    <w:name w:val="Subtitle Char"/>
    <w:basedOn w:val="DefaultParagraphFont"/>
    <w:link w:val="Subtitle"/>
    <w:uiPriority w:val="10"/>
    <w:rsid w:val="00C2646C"/>
    <w:rPr>
      <w:rFonts w:asciiTheme="minorHAnsi" w:eastAsiaTheme="minorEastAsia" w:hAnsiTheme="minorHAnsi" w:cstheme="minorBidi"/>
      <w:color w:val="0E1B8D"/>
      <w:sz w:val="28"/>
    </w:rPr>
  </w:style>
  <w:style w:type="paragraph" w:styleId="Caption">
    <w:name w:val="caption"/>
    <w:basedOn w:val="Normal"/>
    <w:next w:val="Normal"/>
    <w:uiPriority w:val="4"/>
    <w:qFormat/>
    <w:rsid w:val="00C2646C"/>
    <w:pPr>
      <w:keepNext/>
      <w:spacing w:before="120" w:line="240" w:lineRule="auto"/>
      <w:jc w:val="center"/>
    </w:pPr>
    <w:rPr>
      <w:rFonts w:asciiTheme="minorHAnsi" w:eastAsia="Times New Roman" w:hAnsiTheme="minorHAnsi" w:cs="Times New Roman"/>
      <w:b/>
      <w:szCs w:val="24"/>
      <w:lang w:val="en-GB"/>
    </w:rPr>
  </w:style>
  <w:style w:type="paragraph" w:customStyle="1" w:styleId="TableText">
    <w:name w:val="Table Text"/>
    <w:link w:val="TableTextChar"/>
    <w:uiPriority w:val="5"/>
    <w:rsid w:val="00C2646C"/>
    <w:pPr>
      <w:spacing w:before="60" w:after="60" w:line="240" w:lineRule="auto"/>
    </w:pPr>
    <w:rPr>
      <w:rFonts w:asciiTheme="minorHAnsi" w:eastAsia="Times New Roman" w:hAnsiTheme="minorHAnsi" w:cs="Times New Roman"/>
      <w:sz w:val="20"/>
    </w:rPr>
  </w:style>
  <w:style w:type="character" w:customStyle="1" w:styleId="TableTextChar">
    <w:name w:val="Table Text Char"/>
    <w:basedOn w:val="DefaultParagraphFont"/>
    <w:link w:val="TableText"/>
    <w:uiPriority w:val="5"/>
    <w:rsid w:val="00C2646C"/>
    <w:rPr>
      <w:rFonts w:asciiTheme="minorHAnsi" w:eastAsia="Times New Roman" w:hAnsiTheme="minorHAnsi" w:cs="Times New Roman"/>
      <w:sz w:val="20"/>
    </w:rPr>
  </w:style>
  <w:style w:type="paragraph" w:customStyle="1" w:styleId="AnnexH1">
    <w:name w:val="Annex H1"/>
    <w:basedOn w:val="BodyText"/>
    <w:next w:val="AnnexH2"/>
    <w:link w:val="AnnexH1Char"/>
    <w:qFormat/>
    <w:rsid w:val="00C2646C"/>
    <w:pPr>
      <w:pageBreakBefore/>
      <w:numPr>
        <w:numId w:val="1"/>
      </w:numPr>
      <w:pBdr>
        <w:bottom w:val="single" w:sz="4" w:space="1" w:color="0E1B8D"/>
      </w:pBdr>
      <w:spacing w:after="240" w:line="240" w:lineRule="auto"/>
    </w:pPr>
    <w:rPr>
      <w:rFonts w:asciiTheme="minorHAnsi" w:eastAsiaTheme="majorEastAsia" w:hAnsiTheme="minorHAnsi" w:cs="Times New Roman"/>
      <w:b/>
      <w:color w:val="0E1B8D"/>
      <w:sz w:val="36"/>
      <w:szCs w:val="40"/>
    </w:rPr>
  </w:style>
  <w:style w:type="paragraph" w:customStyle="1" w:styleId="AnnexH3">
    <w:name w:val="Annex H3"/>
    <w:next w:val="Normal"/>
    <w:unhideWhenUsed/>
    <w:rsid w:val="00C2646C"/>
    <w:pPr>
      <w:numPr>
        <w:ilvl w:val="2"/>
        <w:numId w:val="1"/>
      </w:numPr>
      <w:tabs>
        <w:tab w:val="left" w:pos="851"/>
      </w:tabs>
      <w:spacing w:before="60" w:line="240" w:lineRule="auto"/>
      <w:outlineLvl w:val="2"/>
    </w:pPr>
    <w:rPr>
      <w:rFonts w:asciiTheme="minorHAnsi" w:eastAsia="Times New Roman" w:hAnsiTheme="minorHAnsi" w:cs="Times New Roman"/>
      <w:b/>
      <w:color w:val="0E1B8D"/>
      <w:sz w:val="28"/>
      <w:lang w:val="en-GB"/>
    </w:rPr>
  </w:style>
  <w:style w:type="paragraph" w:customStyle="1" w:styleId="AnnexH2">
    <w:name w:val="Annex H2"/>
    <w:next w:val="Normal"/>
    <w:link w:val="AnnexH2Char"/>
    <w:qFormat/>
    <w:rsid w:val="00C2646C"/>
    <w:pPr>
      <w:keepNext/>
      <w:numPr>
        <w:ilvl w:val="1"/>
        <w:numId w:val="1"/>
      </w:numPr>
      <w:spacing w:line="240" w:lineRule="auto"/>
      <w:outlineLvl w:val="1"/>
    </w:pPr>
    <w:rPr>
      <w:rFonts w:asciiTheme="minorHAnsi" w:eastAsia="Times New Roman" w:hAnsiTheme="minorHAnsi" w:cs="Times New Roman"/>
      <w:b/>
      <w:color w:val="0E1B8D"/>
      <w:sz w:val="32"/>
      <w:lang w:val="en-GB"/>
    </w:rPr>
  </w:style>
  <w:style w:type="paragraph" w:customStyle="1" w:styleId="AnnexH4">
    <w:name w:val="Annex H4"/>
    <w:next w:val="Normal"/>
    <w:unhideWhenUsed/>
    <w:qFormat/>
    <w:rsid w:val="00C2646C"/>
    <w:pPr>
      <w:numPr>
        <w:ilvl w:val="3"/>
        <w:numId w:val="1"/>
      </w:numPr>
      <w:spacing w:before="240" w:after="60"/>
    </w:pPr>
    <w:rPr>
      <w:rFonts w:asciiTheme="minorHAnsi" w:eastAsia="Times New Roman" w:hAnsiTheme="minorHAnsi" w:cs="Times New Roman"/>
      <w:b/>
      <w:color w:val="0E1B8D"/>
      <w:sz w:val="24"/>
      <w:szCs w:val="24"/>
      <w:lang w:val="en-GB"/>
    </w:rPr>
  </w:style>
  <w:style w:type="character" w:customStyle="1" w:styleId="AnnexH2Char">
    <w:name w:val="Annex H2 Char"/>
    <w:basedOn w:val="Heading1Char"/>
    <w:link w:val="AnnexH2"/>
    <w:rsid w:val="00C2646C"/>
    <w:rPr>
      <w:rFonts w:asciiTheme="minorHAnsi" w:eastAsia="Times New Roman" w:hAnsiTheme="minorHAnsi" w:cs="Times New Roman"/>
      <w:b/>
      <w:iCs w:val="0"/>
      <w:color w:val="0E1B8D"/>
      <w:sz w:val="32"/>
      <w:lang w:val="en-GB"/>
    </w:rPr>
  </w:style>
  <w:style w:type="paragraph" w:customStyle="1" w:styleId="Comments">
    <w:name w:val="Comments"/>
    <w:uiPriority w:val="12"/>
    <w:qFormat/>
    <w:rsid w:val="00C2646C"/>
    <w:rPr>
      <w:color w:val="4F81BD" w:themeColor="accent1"/>
    </w:rPr>
  </w:style>
  <w:style w:type="table" w:customStyle="1" w:styleId="SITATable">
    <w:name w:val="SITA Table"/>
    <w:basedOn w:val="TableNormal"/>
    <w:uiPriority w:val="99"/>
    <w:rsid w:val="0036570B"/>
    <w:pPr>
      <w:spacing w:after="0" w:line="240" w:lineRule="auto"/>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28" w:type="dxa"/>
        <w:bottom w:w="28" w:type="dxa"/>
      </w:tblCellMar>
    </w:tblPr>
    <w:tblStylePr w:type="firstRow">
      <w:rPr>
        <w:rFonts w:asciiTheme="majorHAnsi" w:hAnsiTheme="majorHAnsi"/>
        <w:b/>
        <w:color w:val="0E1B8D"/>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DBE5F1" w:themeFill="accent1" w:themeFillTint="33"/>
      </w:tcPr>
    </w:tblStylePr>
  </w:style>
  <w:style w:type="paragraph" w:styleId="NoSpacing">
    <w:name w:val="No Spacing"/>
    <w:link w:val="NoSpacingChar"/>
    <w:uiPriority w:val="11"/>
    <w:qFormat/>
    <w:rsid w:val="00C2646C"/>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1"/>
    <w:rsid w:val="00C2646C"/>
    <w:rPr>
      <w:rFonts w:asciiTheme="minorHAnsi" w:eastAsiaTheme="minorEastAsia" w:hAnsiTheme="minorHAnsi" w:cstheme="minorBidi"/>
    </w:rPr>
  </w:style>
  <w:style w:type="paragraph" w:customStyle="1" w:styleId="Cover">
    <w:name w:val="Cover"/>
    <w:basedOn w:val="Title"/>
    <w:link w:val="CoverChar"/>
    <w:uiPriority w:val="11"/>
    <w:unhideWhenUsed/>
    <w:rsid w:val="00C2646C"/>
    <w:pPr>
      <w:spacing w:before="600" w:after="0"/>
    </w:pPr>
    <w:rPr>
      <w:color w:val="000066"/>
      <w:sz w:val="48"/>
      <w:szCs w:val="48"/>
    </w:rPr>
  </w:style>
  <w:style w:type="character" w:customStyle="1" w:styleId="CoverChar">
    <w:name w:val="Cover Char"/>
    <w:basedOn w:val="TitleChar"/>
    <w:link w:val="Cover"/>
    <w:uiPriority w:val="11"/>
    <w:rsid w:val="00C2646C"/>
    <w:rPr>
      <w:rFonts w:asciiTheme="majorHAnsi" w:eastAsiaTheme="majorEastAsia" w:hAnsiTheme="majorHAnsi"/>
      <w:color w:val="000066"/>
      <w:sz w:val="48"/>
      <w:szCs w:val="48"/>
    </w:rPr>
  </w:style>
  <w:style w:type="paragraph" w:styleId="BalloonText">
    <w:name w:val="Balloon Text"/>
    <w:basedOn w:val="Normal"/>
    <w:link w:val="BalloonTextChar"/>
    <w:uiPriority w:val="99"/>
    <w:semiHidden/>
    <w:unhideWhenUsed/>
    <w:rsid w:val="00C264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46C"/>
    <w:rPr>
      <w:rFonts w:ascii="Segoe UI" w:hAnsi="Segoe UI" w:cs="Segoe UI"/>
      <w:sz w:val="18"/>
      <w:szCs w:val="18"/>
    </w:rPr>
  </w:style>
  <w:style w:type="character" w:customStyle="1" w:styleId="AnnexH1Char">
    <w:name w:val="Annex H1 Char"/>
    <w:basedOn w:val="DefaultParagraphFont"/>
    <w:link w:val="AnnexH1"/>
    <w:rsid w:val="00C2646C"/>
    <w:rPr>
      <w:rFonts w:asciiTheme="minorHAnsi" w:eastAsiaTheme="majorEastAsia" w:hAnsiTheme="minorHAnsi" w:cs="Times New Roman"/>
      <w:b/>
      <w:color w:val="0E1B8D"/>
      <w:sz w:val="36"/>
      <w:szCs w:val="40"/>
    </w:rPr>
  </w:style>
  <w:style w:type="paragraph" w:styleId="BodyText">
    <w:name w:val="Body Text"/>
    <w:basedOn w:val="Normal"/>
    <w:link w:val="BodyTextChar"/>
    <w:uiPriority w:val="99"/>
    <w:semiHidden/>
    <w:unhideWhenUsed/>
    <w:rsid w:val="00C2646C"/>
  </w:style>
  <w:style w:type="character" w:customStyle="1" w:styleId="BodyTextChar">
    <w:name w:val="Body Text Char"/>
    <w:basedOn w:val="DefaultParagraphFont"/>
    <w:link w:val="BodyText"/>
    <w:uiPriority w:val="99"/>
    <w:semiHidden/>
    <w:rsid w:val="00C2646C"/>
  </w:style>
  <w:style w:type="paragraph" w:styleId="BlockText">
    <w:name w:val="Block Text"/>
    <w:basedOn w:val="Normal"/>
    <w:uiPriority w:val="99"/>
    <w:semiHidden/>
    <w:unhideWhenUsed/>
    <w:rsid w:val="00C2646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FootnoteReference">
    <w:name w:val="footnote reference"/>
    <w:basedOn w:val="DefaultParagraphFont"/>
    <w:uiPriority w:val="99"/>
    <w:semiHidden/>
    <w:unhideWhenUsed/>
    <w:rsid w:val="00C2646C"/>
    <w:rPr>
      <w:vertAlign w:val="superscript"/>
    </w:rPr>
  </w:style>
  <w:style w:type="paragraph" w:styleId="FootnoteText">
    <w:name w:val="footnote text"/>
    <w:basedOn w:val="Normal"/>
    <w:link w:val="FootnoteTextChar"/>
    <w:uiPriority w:val="99"/>
    <w:semiHidden/>
    <w:unhideWhenUsed/>
    <w:rsid w:val="00C264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646C"/>
    <w:rPr>
      <w:sz w:val="20"/>
      <w:szCs w:val="20"/>
    </w:rPr>
  </w:style>
  <w:style w:type="character" w:styleId="IntenseEmphasis">
    <w:name w:val="Intense Emphasis"/>
    <w:basedOn w:val="DefaultParagraphFont"/>
    <w:uiPriority w:val="21"/>
    <w:qFormat/>
    <w:rsid w:val="00C2646C"/>
    <w:rPr>
      <w:b/>
      <w:i/>
      <w:iCs/>
    </w:rPr>
  </w:style>
  <w:style w:type="paragraph" w:styleId="IntenseQuote">
    <w:name w:val="Intense Quote"/>
    <w:basedOn w:val="BlockText"/>
    <w:next w:val="Normal"/>
    <w:link w:val="IntenseQuoteChar"/>
    <w:uiPriority w:val="30"/>
    <w:qFormat/>
    <w:rsid w:val="00C2646C"/>
    <w:pPr>
      <w:pBdr>
        <w:top w:val="single" w:sz="4" w:space="10" w:color="4F81BD" w:themeColor="accent1"/>
        <w:bottom w:val="single" w:sz="4" w:space="10" w:color="4F81BD" w:themeColor="accent1"/>
      </w:pBdr>
      <w:spacing w:before="240" w:line="240" w:lineRule="auto"/>
      <w:ind w:left="0" w:right="862"/>
      <w:jc w:val="left"/>
    </w:pPr>
    <w:rPr>
      <w:i w:val="0"/>
      <w:iCs w:val="0"/>
      <w:color w:val="auto"/>
    </w:rPr>
  </w:style>
  <w:style w:type="character" w:customStyle="1" w:styleId="IntenseQuoteChar">
    <w:name w:val="Intense Quote Char"/>
    <w:basedOn w:val="DefaultParagraphFont"/>
    <w:link w:val="IntenseQuote"/>
    <w:uiPriority w:val="30"/>
    <w:rsid w:val="00C2646C"/>
    <w:rPr>
      <w:rFonts w:asciiTheme="minorHAnsi" w:eastAsiaTheme="minorEastAsia" w:hAnsiTheme="minorHAnsi" w:cstheme="minorBidi"/>
    </w:rPr>
  </w:style>
  <w:style w:type="character" w:styleId="IntenseReference">
    <w:name w:val="Intense Reference"/>
    <w:basedOn w:val="DefaultParagraphFont"/>
    <w:uiPriority w:val="32"/>
    <w:qFormat/>
    <w:rsid w:val="00C2646C"/>
    <w:rPr>
      <w:b/>
      <w:bCs/>
      <w:smallCaps/>
      <w:color w:val="auto"/>
      <w:spacing w:val="5"/>
    </w:rPr>
  </w:style>
  <w:style w:type="paragraph" w:customStyle="1" w:styleId="SITARegistration">
    <w:name w:val="SITA_Registration"/>
    <w:uiPriority w:val="10"/>
    <w:qFormat/>
    <w:rsid w:val="00C2646C"/>
    <w:pPr>
      <w:jc w:val="center"/>
    </w:pPr>
    <w:rPr>
      <w:color w:val="808080" w:themeColor="background1" w:themeShade="80"/>
      <w:sz w:val="14"/>
      <w:szCs w:val="16"/>
    </w:rPr>
  </w:style>
  <w:style w:type="character" w:styleId="Strong">
    <w:name w:val="Strong"/>
    <w:basedOn w:val="DefaultParagraphFont"/>
    <w:qFormat/>
    <w:rsid w:val="00C2646C"/>
    <w:rPr>
      <w:b/>
      <w:bCs/>
    </w:rPr>
  </w:style>
  <w:style w:type="character" w:styleId="SubtleReference">
    <w:name w:val="Subtle Reference"/>
    <w:basedOn w:val="DefaultParagraphFont"/>
    <w:uiPriority w:val="31"/>
    <w:qFormat/>
    <w:rsid w:val="00C2646C"/>
    <w:rPr>
      <w:smallCaps/>
      <w:color w:val="5A5A5A" w:themeColor="text1" w:themeTint="A5"/>
    </w:rPr>
  </w:style>
  <w:style w:type="character" w:styleId="PlaceholderText">
    <w:name w:val="Placeholder Text"/>
    <w:basedOn w:val="DefaultParagraphFont"/>
    <w:uiPriority w:val="99"/>
    <w:semiHidden/>
    <w:rsid w:val="00E030BC"/>
    <w:rPr>
      <w:color w:val="808080"/>
    </w:rPr>
  </w:style>
  <w:style w:type="paragraph" w:customStyle="1" w:styleId="Figure">
    <w:name w:val="Figure"/>
    <w:next w:val="Caption"/>
    <w:link w:val="FigureChar"/>
    <w:qFormat/>
    <w:rsid w:val="00AC7C1D"/>
    <w:pPr>
      <w:keepNext/>
      <w:spacing w:after="240" w:line="240" w:lineRule="auto"/>
      <w:jc w:val="center"/>
    </w:pPr>
    <w:rPr>
      <w:noProof/>
      <w:lang w:eastAsia="en-GB"/>
    </w:rPr>
  </w:style>
  <w:style w:type="paragraph" w:customStyle="1" w:styleId="TableHeading">
    <w:name w:val="Table Heading"/>
    <w:basedOn w:val="TableText"/>
    <w:link w:val="TableHeadingChar"/>
    <w:qFormat/>
    <w:rsid w:val="00AC7C1D"/>
    <w:rPr>
      <w:b/>
      <w:color w:val="0E1B8D"/>
    </w:rPr>
  </w:style>
  <w:style w:type="character" w:customStyle="1" w:styleId="FigureChar">
    <w:name w:val="Figure Char"/>
    <w:basedOn w:val="DefaultParagraphFont"/>
    <w:link w:val="Figure"/>
    <w:rsid w:val="00AC7C1D"/>
    <w:rPr>
      <w:noProof/>
      <w:lang w:eastAsia="en-GB"/>
    </w:rPr>
  </w:style>
  <w:style w:type="character" w:customStyle="1" w:styleId="TableHeadingChar">
    <w:name w:val="Table Heading Char"/>
    <w:basedOn w:val="TableTextChar"/>
    <w:link w:val="TableHeading"/>
    <w:rsid w:val="00AC7C1D"/>
    <w:rPr>
      <w:rFonts w:asciiTheme="minorHAnsi" w:eastAsia="Times New Roman" w:hAnsiTheme="minorHAnsi" w:cs="Times New Roman"/>
      <w:b/>
      <w:color w:val="0E1B8D"/>
      <w:sz w:val="20"/>
    </w:rPr>
  </w:style>
  <w:style w:type="table" w:styleId="TableGrid">
    <w:name w:val="Table Grid"/>
    <w:basedOn w:val="TableNormal"/>
    <w:rsid w:val="00365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ification">
    <w:name w:val="Specification"/>
    <w:basedOn w:val="ListParagraph"/>
    <w:qFormat/>
    <w:rsid w:val="009A07C6"/>
    <w:pPr>
      <w:spacing w:after="120" w:line="240" w:lineRule="auto"/>
      <w:jc w:val="left"/>
      <w:outlineLvl w:val="9"/>
    </w:pPr>
    <w:rPr>
      <w:rFonts w:ascii="Calibri" w:eastAsia="Times New Roman" w:hAnsi="Calibri" w:cs="Times New Roman"/>
      <w:sz w:val="24"/>
      <w:szCs w:val="24"/>
    </w:rPr>
  </w:style>
  <w:style w:type="character" w:styleId="CommentReference">
    <w:name w:val="annotation reference"/>
    <w:basedOn w:val="DefaultParagraphFont"/>
    <w:uiPriority w:val="99"/>
    <w:semiHidden/>
    <w:unhideWhenUsed/>
    <w:rsid w:val="004651ED"/>
    <w:rPr>
      <w:sz w:val="16"/>
      <w:szCs w:val="16"/>
    </w:rPr>
  </w:style>
  <w:style w:type="paragraph" w:styleId="CommentText">
    <w:name w:val="annotation text"/>
    <w:basedOn w:val="Normal"/>
    <w:link w:val="CommentTextChar"/>
    <w:uiPriority w:val="99"/>
    <w:unhideWhenUsed/>
    <w:rsid w:val="004651ED"/>
    <w:pPr>
      <w:spacing w:line="240" w:lineRule="auto"/>
    </w:pPr>
    <w:rPr>
      <w:sz w:val="20"/>
      <w:szCs w:val="20"/>
    </w:rPr>
  </w:style>
  <w:style w:type="character" w:customStyle="1" w:styleId="CommentTextChar">
    <w:name w:val="Comment Text Char"/>
    <w:basedOn w:val="DefaultParagraphFont"/>
    <w:link w:val="CommentText"/>
    <w:uiPriority w:val="99"/>
    <w:rsid w:val="004651ED"/>
    <w:rPr>
      <w:sz w:val="20"/>
      <w:szCs w:val="20"/>
    </w:rPr>
  </w:style>
  <w:style w:type="paragraph" w:styleId="CommentSubject">
    <w:name w:val="annotation subject"/>
    <w:basedOn w:val="CommentText"/>
    <w:next w:val="CommentText"/>
    <w:link w:val="CommentSubjectChar"/>
    <w:uiPriority w:val="99"/>
    <w:semiHidden/>
    <w:unhideWhenUsed/>
    <w:rsid w:val="004651ED"/>
    <w:rPr>
      <w:b/>
      <w:bCs/>
    </w:rPr>
  </w:style>
  <w:style w:type="character" w:customStyle="1" w:styleId="CommentSubjectChar">
    <w:name w:val="Comment Subject Char"/>
    <w:basedOn w:val="CommentTextChar"/>
    <w:link w:val="CommentSubject"/>
    <w:uiPriority w:val="99"/>
    <w:semiHidden/>
    <w:rsid w:val="004651ED"/>
    <w:rPr>
      <w:b/>
      <w:bCs/>
      <w:sz w:val="20"/>
      <w:szCs w:val="20"/>
    </w:rPr>
  </w:style>
  <w:style w:type="character" w:customStyle="1" w:styleId="ListParagraphChar">
    <w:name w:val="List Paragraph Char"/>
    <w:aliases w:val="Bulletted Char,AB List 1 Char,lp1 Char,Table of contents numbered Char,TOC style Char,Bullet List Char,FooterText Char,numbered Char,List Paragraph1 Char,Paragraphe de liste1 Char,Bulletr List Paragraph Char,列出段落 Char,列出段落1 Char"/>
    <w:basedOn w:val="DefaultParagraphFont"/>
    <w:link w:val="ListParagraph"/>
    <w:uiPriority w:val="34"/>
    <w:qFormat/>
    <w:locked/>
    <w:rsid w:val="000B1A52"/>
    <w:rPr>
      <w:rFonts w:asciiTheme="minorHAnsi" w:hAnsiTheme="minorHAnsi"/>
    </w:rPr>
  </w:style>
  <w:style w:type="numbering" w:customStyle="1" w:styleId="Style1">
    <w:name w:val="Style1"/>
    <w:uiPriority w:val="99"/>
    <w:rsid w:val="0072760B"/>
    <w:pPr>
      <w:numPr>
        <w:numId w:val="35"/>
      </w:numPr>
    </w:pPr>
  </w:style>
  <w:style w:type="paragraph" w:styleId="Revision">
    <w:name w:val="Revision"/>
    <w:hidden/>
    <w:uiPriority w:val="99"/>
    <w:semiHidden/>
    <w:rsid w:val="008644ED"/>
    <w:pPr>
      <w:spacing w:after="0" w:line="240" w:lineRule="auto"/>
    </w:pPr>
  </w:style>
  <w:style w:type="table" w:customStyle="1" w:styleId="TableGrid1">
    <w:name w:val="Table Grid1"/>
    <w:basedOn w:val="TableNormal"/>
    <w:next w:val="TableGrid"/>
    <w:uiPriority w:val="59"/>
    <w:rsid w:val="00EF035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65575"/>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D0577"/>
    <w:pPr>
      <w:spacing w:before="100" w:beforeAutospacing="1" w:after="100" w:afterAutospacing="1" w:line="240" w:lineRule="auto"/>
      <w:jc w:val="left"/>
    </w:pPr>
    <w:rPr>
      <w:rFonts w:ascii="Arial Unicode MS" w:eastAsia="Arial Unicode MS" w:hAnsi="Arial Unicode MS" w:cs="Arial Unicode MS"/>
      <w:color w:val="000000"/>
      <w:sz w:val="24"/>
      <w:szCs w:val="24"/>
    </w:rPr>
  </w:style>
  <w:style w:type="numbering" w:customStyle="1" w:styleId="Bullet-ChapterText11">
    <w:name w:val="Bullet - Chapter Text11"/>
    <w:basedOn w:val="NoList"/>
    <w:rsid w:val="00BF3AE5"/>
  </w:style>
  <w:style w:type="paragraph" w:customStyle="1" w:styleId="Default">
    <w:name w:val="Default"/>
    <w:rsid w:val="00234DBB"/>
    <w:pPr>
      <w:autoSpaceDE w:val="0"/>
      <w:autoSpaceDN w:val="0"/>
      <w:adjustRightInd w:val="0"/>
      <w:spacing w:after="0" w:line="240" w:lineRule="auto"/>
    </w:pPr>
    <w:rPr>
      <w:rFonts w:ascii="Times New Roman" w:eastAsia="Times New Roman" w:hAnsi="Times New Roman" w:cs="Times New Roman"/>
      <w:color w:val="000000"/>
      <w:sz w:val="24"/>
      <w:szCs w:val="24"/>
      <w:lang w:eastAsia="en-ZA"/>
    </w:rPr>
  </w:style>
  <w:style w:type="character" w:customStyle="1" w:styleId="ui-provider">
    <w:name w:val="ui-provider"/>
    <w:basedOn w:val="DefaultParagraphFont"/>
    <w:rsid w:val="0055749E"/>
  </w:style>
  <w:style w:type="table" w:customStyle="1" w:styleId="TableGrid42">
    <w:name w:val="Table Grid42"/>
    <w:basedOn w:val="TableNormal"/>
    <w:next w:val="TableGrid"/>
    <w:rsid w:val="000846B5"/>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60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9221A"/>
    <w:rPr>
      <w:color w:val="605E5C"/>
      <w:shd w:val="clear" w:color="auto" w:fill="E1DFDD"/>
    </w:rPr>
  </w:style>
  <w:style w:type="table" w:customStyle="1" w:styleId="TableGrid111">
    <w:name w:val="Table Grid111"/>
    <w:basedOn w:val="TableNormal"/>
    <w:next w:val="TableGrid"/>
    <w:uiPriority w:val="59"/>
    <w:qFormat/>
    <w:rsid w:val="00620C49"/>
    <w:pPr>
      <w:spacing w:after="0" w:line="240" w:lineRule="auto"/>
    </w:pPr>
    <w:rPr>
      <w:rFonts w:eastAsia="Calibri Light"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74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eams.microsoft.com/meet/35609408736552?p=l39cpNdABB22H21fr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teams.microsoft.com/meet/35609408736552?p=l39cpNdABB22H21fr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package" Target="embeddings/Microsoft_Visio_Drawing.vs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ita.co.za/content/erp-isupplier-ecatalogue-guidelines" TargetMode="External"/><Relationship Id="rId22" Type="http://schemas.openxmlformats.org/officeDocument/2006/relationships/hyperlink" Target="mailto:certification@sita.co.z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epartments\GIM%20UNIT\GIM\SAPS\SAPS%20Projects\Internal%20Audit\Internal%20Audit%20Software\SAPS%20Internal%20Audit_New%20Request%20Docs\Annexure%201%20Bid%20Specification%20template%20v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B29B526DED242F381D07A9706E57773"/>
        <w:category>
          <w:name w:val="General"/>
          <w:gallery w:val="placeholder"/>
        </w:category>
        <w:types>
          <w:type w:val="bbPlcHdr"/>
        </w:types>
        <w:behaviors>
          <w:behavior w:val="content"/>
        </w:behaviors>
        <w:guid w:val="{6639ED83-BA3A-456A-B1EB-AACF8D1A81AD}"/>
      </w:docPartPr>
      <w:docPartBody>
        <w:p w:rsidR="009B417C" w:rsidRDefault="00D40032">
          <w:pPr>
            <w:pStyle w:val="EB29B526DED242F381D07A9706E57773"/>
          </w:pPr>
          <w:r w:rsidRPr="007F1C0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Light">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884"/>
    <w:rsid w:val="000114E3"/>
    <w:rsid w:val="0001455E"/>
    <w:rsid w:val="00027FC9"/>
    <w:rsid w:val="000416F3"/>
    <w:rsid w:val="00052FE2"/>
    <w:rsid w:val="000735C6"/>
    <w:rsid w:val="000E4631"/>
    <w:rsid w:val="000F1DCA"/>
    <w:rsid w:val="002136F5"/>
    <w:rsid w:val="003029E3"/>
    <w:rsid w:val="003475E1"/>
    <w:rsid w:val="0035602F"/>
    <w:rsid w:val="00376FF7"/>
    <w:rsid w:val="004029B4"/>
    <w:rsid w:val="004453CF"/>
    <w:rsid w:val="0045349F"/>
    <w:rsid w:val="00455FDD"/>
    <w:rsid w:val="004B7852"/>
    <w:rsid w:val="00502887"/>
    <w:rsid w:val="005366EE"/>
    <w:rsid w:val="00634884"/>
    <w:rsid w:val="006863D9"/>
    <w:rsid w:val="006F45CC"/>
    <w:rsid w:val="00770AF1"/>
    <w:rsid w:val="00772D39"/>
    <w:rsid w:val="00784028"/>
    <w:rsid w:val="008B6D7F"/>
    <w:rsid w:val="008E092D"/>
    <w:rsid w:val="009B417C"/>
    <w:rsid w:val="00A40D36"/>
    <w:rsid w:val="00A44D1D"/>
    <w:rsid w:val="00A6091B"/>
    <w:rsid w:val="00A6118C"/>
    <w:rsid w:val="00A70362"/>
    <w:rsid w:val="00AD2B0D"/>
    <w:rsid w:val="00C375EF"/>
    <w:rsid w:val="00C46EC0"/>
    <w:rsid w:val="00C55573"/>
    <w:rsid w:val="00D40032"/>
    <w:rsid w:val="00D42498"/>
    <w:rsid w:val="00D47EF3"/>
    <w:rsid w:val="00DE34F4"/>
    <w:rsid w:val="00E42F77"/>
    <w:rsid w:val="00E61EB6"/>
    <w:rsid w:val="00E913DC"/>
    <w:rsid w:val="00EB22BA"/>
    <w:rsid w:val="00EC2342"/>
    <w:rsid w:val="00EC4D04"/>
    <w:rsid w:val="00F5216B"/>
    <w:rsid w:val="00F91B99"/>
    <w:rsid w:val="00FB1D0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ZA" w:eastAsia="en-Z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B29B526DED242F381D07A9706E57773">
    <w:name w:val="EB29B526DED242F381D07A9706E577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ITA">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b9857cd-2693-4563-8e04-a8b07bcf4ef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AEEB503A177EA45874CC496933324F1" ma:contentTypeVersion="15" ma:contentTypeDescription="Create a new document." ma:contentTypeScope="" ma:versionID="0a097dad5971c66e9d6af425f15d93f9">
  <xsd:schema xmlns:xsd="http://www.w3.org/2001/XMLSchema" xmlns:xs="http://www.w3.org/2001/XMLSchema" xmlns:p="http://schemas.microsoft.com/office/2006/metadata/properties" xmlns:ns3="0b9857cd-2693-4563-8e04-a8b07bcf4ef3" xmlns:ns4="8725631f-45ab-408f-afa2-62a18829810f" targetNamespace="http://schemas.microsoft.com/office/2006/metadata/properties" ma:root="true" ma:fieldsID="93a4e2989c38281d1442756ab28bdfd0" ns3:_="" ns4:_="">
    <xsd:import namespace="0b9857cd-2693-4563-8e04-a8b07bcf4ef3"/>
    <xsd:import namespace="8725631f-45ab-408f-afa2-62a18829810f"/>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SystemTags"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9857cd-2693-4563-8e04-a8b07bcf4e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25631f-45ab-408f-afa2-62a1882981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41F350-A29E-488A-BE14-2AE7E7099438}">
  <ds:schemaRefs>
    <ds:schemaRef ds:uri="http://schemas.microsoft.com/office/2006/metadata/properties"/>
    <ds:schemaRef ds:uri="http://schemas.microsoft.com/office/infopath/2007/PartnerControls"/>
    <ds:schemaRef ds:uri="0b9857cd-2693-4563-8e04-a8b07bcf4ef3"/>
  </ds:schemaRefs>
</ds:datastoreItem>
</file>

<file path=customXml/itemProps2.xml><?xml version="1.0" encoding="utf-8"?>
<ds:datastoreItem xmlns:ds="http://schemas.openxmlformats.org/officeDocument/2006/customXml" ds:itemID="{1D7FAEAA-3B13-411D-B8C1-FB89D3B0B5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9857cd-2693-4563-8e04-a8b07bcf4ef3"/>
    <ds:schemaRef ds:uri="8725631f-45ab-408f-afa2-62a1882981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A6EF06-EB7D-4BE4-8AC2-61B5AF04C9B2}">
  <ds:schemaRefs>
    <ds:schemaRef ds:uri="http://schemas.openxmlformats.org/officeDocument/2006/bibliography"/>
  </ds:schemaRefs>
</ds:datastoreItem>
</file>

<file path=customXml/itemProps4.xml><?xml version="1.0" encoding="utf-8"?>
<ds:datastoreItem xmlns:ds="http://schemas.openxmlformats.org/officeDocument/2006/customXml" ds:itemID="{4E9A78D0-A89C-416C-AAA2-B73026D0CD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Annexure 1 Bid Specification template v2.0</Template>
  <TotalTime>1</TotalTime>
  <Pages>50</Pages>
  <Words>13628</Words>
  <Characters>77684</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SITA</Company>
  <LinksUpToDate>false</LinksUpToDate>
  <CharactersWithSpaces>91130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Thabo Matlala</dc:creator>
  <cp:keywords/>
  <dc:description/>
  <cp:lastModifiedBy>Brian Matemane</cp:lastModifiedBy>
  <cp:revision>2</cp:revision>
  <cp:lastPrinted>2026-03-19T20:08:00Z</cp:lastPrinted>
  <dcterms:created xsi:type="dcterms:W3CDTF">2026-03-24T11:46:00Z</dcterms:created>
  <dcterms:modified xsi:type="dcterms:W3CDTF">2026-03-24T11:46:00Z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0x0101001AEEB503A177EA45874CC496933324F1</vt:lpwstr>
  </property>
</Properties>
</file>