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0BF18" w14:textId="77777777" w:rsidR="006A33D8" w:rsidRPr="009179C8" w:rsidRDefault="006A33D8" w:rsidP="006A33D8">
      <w:pPr>
        <w:jc w:val="center"/>
        <w:rPr>
          <w:rFonts w:ascii="Arial" w:eastAsia="Times New Roman" w:hAnsi="Arial" w:cs="Arial"/>
          <w:b/>
          <w:smallCaps/>
        </w:rPr>
      </w:pPr>
    </w:p>
    <w:p w14:paraId="40C8F9C4" w14:textId="494FBFFE" w:rsidR="006A33D8" w:rsidRPr="00091586" w:rsidRDefault="005461AC" w:rsidP="006A33D8">
      <w:pPr>
        <w:jc w:val="center"/>
        <w:rPr>
          <w:rFonts w:ascii="Arial Bold" w:hAnsi="Arial Bold" w:cs="Arial"/>
          <w:b/>
          <w:sz w:val="56"/>
          <w:szCs w:val="56"/>
        </w:rPr>
      </w:pPr>
      <w:r w:rsidRPr="00091586">
        <w:rPr>
          <w:rFonts w:ascii="Arial Bold" w:hAnsi="Arial Bold" w:cs="Arial"/>
          <w:b/>
          <w:sz w:val="56"/>
          <w:szCs w:val="56"/>
        </w:rPr>
        <w:t>S</w:t>
      </w:r>
      <w:r w:rsidR="00091586">
        <w:rPr>
          <w:rFonts w:ascii="Arial Bold" w:hAnsi="Arial Bold" w:cs="Arial"/>
          <w:b/>
          <w:sz w:val="56"/>
          <w:szCs w:val="56"/>
        </w:rPr>
        <w:t>cope</w:t>
      </w:r>
      <w:r w:rsidRPr="00091586">
        <w:rPr>
          <w:rFonts w:ascii="Arial Bold" w:hAnsi="Arial Bold" w:cs="Arial"/>
          <w:b/>
          <w:sz w:val="56"/>
          <w:szCs w:val="56"/>
        </w:rPr>
        <w:t xml:space="preserve"> of Work (SOW)</w:t>
      </w:r>
    </w:p>
    <w:p w14:paraId="7922B95A" w14:textId="5232474A" w:rsidR="006A33D8" w:rsidRPr="00091586" w:rsidRDefault="00CA31FE" w:rsidP="00C427A5">
      <w:pPr>
        <w:jc w:val="center"/>
        <w:rPr>
          <w:rFonts w:ascii="Arial Bold" w:hAnsi="Arial Bold" w:cs="Arial"/>
          <w:b/>
          <w:sz w:val="56"/>
          <w:szCs w:val="56"/>
        </w:rPr>
      </w:pPr>
      <w:r w:rsidRPr="00091586">
        <w:rPr>
          <w:rFonts w:ascii="Arial Bold" w:hAnsi="Arial Bold" w:cs="Arial"/>
          <w:b/>
          <w:sz w:val="56"/>
          <w:szCs w:val="56"/>
        </w:rPr>
        <w:tab/>
      </w:r>
    </w:p>
    <w:p w14:paraId="442DBA24" w14:textId="21381109" w:rsidR="006A33D8" w:rsidRPr="00091586" w:rsidRDefault="00091586" w:rsidP="006A33D8">
      <w:pPr>
        <w:jc w:val="center"/>
        <w:rPr>
          <w:rFonts w:ascii="Arial Bold" w:hAnsi="Arial Bold" w:cs="Arial"/>
          <w:b/>
          <w:sz w:val="56"/>
          <w:szCs w:val="56"/>
        </w:rPr>
      </w:pPr>
      <w:r>
        <w:rPr>
          <w:rFonts w:ascii="Arial Bold" w:hAnsi="Arial Bold" w:cs="Arial"/>
          <w:b/>
          <w:sz w:val="56"/>
          <w:szCs w:val="56"/>
        </w:rPr>
        <w:t>for</w:t>
      </w:r>
    </w:p>
    <w:p w14:paraId="294AC814" w14:textId="77777777" w:rsidR="000A4222" w:rsidRPr="00091586" w:rsidRDefault="000A4222" w:rsidP="006A33D8">
      <w:pPr>
        <w:jc w:val="center"/>
        <w:rPr>
          <w:rFonts w:ascii="Arial Bold" w:hAnsi="Arial Bold" w:cs="Arial"/>
          <w:b/>
          <w:sz w:val="56"/>
          <w:szCs w:val="56"/>
        </w:rPr>
      </w:pPr>
    </w:p>
    <w:p w14:paraId="34EA684E" w14:textId="0801DE71" w:rsidR="00D91F77" w:rsidRPr="00091586" w:rsidRDefault="00091586" w:rsidP="006A33D8">
      <w:pPr>
        <w:jc w:val="center"/>
        <w:rPr>
          <w:rFonts w:ascii="Arial Bold" w:hAnsi="Arial Bold" w:cs="Arial"/>
          <w:b/>
          <w:sz w:val="56"/>
          <w:szCs w:val="56"/>
        </w:rPr>
      </w:pPr>
      <w:r>
        <w:rPr>
          <w:rFonts w:ascii="Arial Bold" w:hAnsi="Arial Bold" w:cs="Arial"/>
          <w:b/>
          <w:sz w:val="56"/>
          <w:szCs w:val="56"/>
        </w:rPr>
        <w:t>I</w:t>
      </w:r>
      <w:r w:rsidR="000A4222" w:rsidRPr="00091586">
        <w:rPr>
          <w:rFonts w:ascii="Arial Bold" w:hAnsi="Arial Bold" w:cs="Arial"/>
          <w:b/>
          <w:sz w:val="56"/>
          <w:szCs w:val="56"/>
        </w:rPr>
        <w:t xml:space="preserve">nterior, </w:t>
      </w:r>
      <w:r>
        <w:rPr>
          <w:rFonts w:ascii="Arial Bold" w:hAnsi="Arial Bold" w:cs="Arial"/>
          <w:b/>
          <w:sz w:val="56"/>
          <w:szCs w:val="56"/>
        </w:rPr>
        <w:t>E</w:t>
      </w:r>
      <w:r w:rsidR="000A4222" w:rsidRPr="00091586">
        <w:rPr>
          <w:rFonts w:ascii="Arial Bold" w:hAnsi="Arial Bold" w:cs="Arial"/>
          <w:b/>
          <w:sz w:val="56"/>
          <w:szCs w:val="56"/>
        </w:rPr>
        <w:t xml:space="preserve">xterior </w:t>
      </w:r>
      <w:r w:rsidR="00CA31FE" w:rsidRPr="00091586">
        <w:rPr>
          <w:rFonts w:ascii="Arial Bold" w:hAnsi="Arial Bold" w:cs="Arial"/>
          <w:b/>
          <w:sz w:val="56"/>
          <w:szCs w:val="56"/>
        </w:rPr>
        <w:t>C</w:t>
      </w:r>
      <w:r>
        <w:rPr>
          <w:rFonts w:ascii="Arial Bold" w:hAnsi="Arial Bold" w:cs="Arial"/>
          <w:b/>
          <w:sz w:val="56"/>
          <w:szCs w:val="56"/>
        </w:rPr>
        <w:t>leaning</w:t>
      </w:r>
    </w:p>
    <w:p w14:paraId="1FB0454A" w14:textId="77777777" w:rsidR="00D91F77" w:rsidRPr="00091586" w:rsidRDefault="00D91F77" w:rsidP="006A33D8">
      <w:pPr>
        <w:jc w:val="center"/>
        <w:rPr>
          <w:rFonts w:ascii="Arial Bold" w:hAnsi="Arial Bold" w:cs="Arial"/>
          <w:b/>
          <w:sz w:val="56"/>
          <w:szCs w:val="56"/>
        </w:rPr>
      </w:pPr>
    </w:p>
    <w:p w14:paraId="485EF043" w14:textId="77777777" w:rsidR="00D91F77" w:rsidRPr="00091586" w:rsidRDefault="000A4222" w:rsidP="006A33D8">
      <w:pPr>
        <w:jc w:val="center"/>
        <w:rPr>
          <w:rFonts w:ascii="Arial Bold" w:hAnsi="Arial Bold" w:cs="Arial"/>
          <w:b/>
          <w:sz w:val="56"/>
          <w:szCs w:val="56"/>
        </w:rPr>
      </w:pPr>
      <w:r w:rsidRPr="00091586">
        <w:rPr>
          <w:rFonts w:ascii="Arial Bold" w:hAnsi="Arial Bold" w:cs="Arial"/>
          <w:b/>
          <w:sz w:val="56"/>
          <w:szCs w:val="56"/>
        </w:rPr>
        <w:t xml:space="preserve"> and </w:t>
      </w:r>
    </w:p>
    <w:p w14:paraId="7D342602" w14:textId="77777777" w:rsidR="00D91F77" w:rsidRPr="00091586" w:rsidRDefault="00D91F77" w:rsidP="006A33D8">
      <w:pPr>
        <w:jc w:val="center"/>
        <w:rPr>
          <w:rFonts w:ascii="Arial Bold" w:hAnsi="Arial Bold" w:cs="Arial"/>
          <w:b/>
          <w:sz w:val="56"/>
          <w:szCs w:val="56"/>
        </w:rPr>
      </w:pPr>
    </w:p>
    <w:p w14:paraId="54A31B9A" w14:textId="1B8EFD77" w:rsidR="00D91F77" w:rsidRPr="00091586" w:rsidRDefault="00091586" w:rsidP="006A33D8">
      <w:pPr>
        <w:jc w:val="center"/>
        <w:rPr>
          <w:rFonts w:ascii="Arial Bold" w:hAnsi="Arial Bold" w:cs="Arial"/>
          <w:b/>
          <w:sz w:val="56"/>
          <w:szCs w:val="56"/>
        </w:rPr>
      </w:pPr>
      <w:r>
        <w:rPr>
          <w:rFonts w:ascii="Arial Bold" w:hAnsi="Arial Bold" w:cs="Arial"/>
          <w:b/>
          <w:sz w:val="56"/>
          <w:szCs w:val="56"/>
        </w:rPr>
        <w:t>B</w:t>
      </w:r>
      <w:r w:rsidR="000A4222" w:rsidRPr="00091586">
        <w:rPr>
          <w:rFonts w:ascii="Arial Bold" w:hAnsi="Arial Bold" w:cs="Arial"/>
          <w:b/>
          <w:sz w:val="56"/>
          <w:szCs w:val="56"/>
        </w:rPr>
        <w:t xml:space="preserve">randing </w:t>
      </w:r>
      <w:r>
        <w:rPr>
          <w:rFonts w:ascii="Arial Bold" w:hAnsi="Arial Bold" w:cs="Arial"/>
          <w:b/>
          <w:sz w:val="56"/>
          <w:szCs w:val="56"/>
        </w:rPr>
        <w:t>S</w:t>
      </w:r>
      <w:r w:rsidR="000A4222" w:rsidRPr="00091586">
        <w:rPr>
          <w:rFonts w:ascii="Arial Bold" w:hAnsi="Arial Bold" w:cs="Arial"/>
          <w:b/>
          <w:sz w:val="56"/>
          <w:szCs w:val="56"/>
        </w:rPr>
        <w:t xml:space="preserve">ervices of </w:t>
      </w:r>
      <w:r>
        <w:rPr>
          <w:rFonts w:ascii="Arial Bold" w:hAnsi="Arial Bold" w:cs="Arial"/>
          <w:b/>
          <w:sz w:val="56"/>
          <w:szCs w:val="56"/>
        </w:rPr>
        <w:t>S</w:t>
      </w:r>
      <w:r w:rsidR="000A4222" w:rsidRPr="00091586">
        <w:rPr>
          <w:rFonts w:ascii="Arial Bold" w:hAnsi="Arial Bold" w:cs="Arial"/>
          <w:b/>
          <w:sz w:val="56"/>
          <w:szCs w:val="56"/>
        </w:rPr>
        <w:t xml:space="preserve">atellite </w:t>
      </w:r>
    </w:p>
    <w:p w14:paraId="1066CCF9" w14:textId="77777777" w:rsidR="00D91F77" w:rsidRPr="00091586" w:rsidRDefault="00D91F77" w:rsidP="006A33D8">
      <w:pPr>
        <w:jc w:val="center"/>
        <w:rPr>
          <w:rFonts w:ascii="Arial Bold" w:hAnsi="Arial Bold" w:cs="Arial"/>
          <w:b/>
          <w:sz w:val="56"/>
          <w:szCs w:val="56"/>
        </w:rPr>
      </w:pPr>
    </w:p>
    <w:p w14:paraId="52D220C2" w14:textId="21E933CC" w:rsidR="000A4222" w:rsidRPr="00091586" w:rsidRDefault="00091586" w:rsidP="006A33D8">
      <w:pPr>
        <w:jc w:val="center"/>
        <w:rPr>
          <w:rFonts w:ascii="Arial Bold" w:hAnsi="Arial Bold" w:cs="Arial"/>
          <w:b/>
          <w:sz w:val="56"/>
          <w:szCs w:val="56"/>
        </w:rPr>
      </w:pPr>
      <w:r>
        <w:rPr>
          <w:rFonts w:ascii="Arial Bold" w:hAnsi="Arial Bold" w:cs="Arial"/>
          <w:b/>
          <w:sz w:val="56"/>
          <w:szCs w:val="56"/>
        </w:rPr>
        <w:t>D</w:t>
      </w:r>
      <w:r w:rsidR="000A4222" w:rsidRPr="00091586">
        <w:rPr>
          <w:rFonts w:ascii="Arial Bold" w:hAnsi="Arial Bold" w:cs="Arial"/>
          <w:b/>
          <w:sz w:val="56"/>
          <w:szCs w:val="56"/>
        </w:rPr>
        <w:t xml:space="preserve">ishes at </w:t>
      </w:r>
      <w:r>
        <w:rPr>
          <w:rFonts w:ascii="Arial Bold" w:hAnsi="Arial Bold" w:cs="Arial"/>
          <w:b/>
          <w:sz w:val="56"/>
          <w:szCs w:val="56"/>
        </w:rPr>
        <w:t>NASREC Teleport</w:t>
      </w:r>
    </w:p>
    <w:p w14:paraId="623F8412" w14:textId="77777777" w:rsidR="006A33D8" w:rsidRPr="00091586" w:rsidRDefault="006A33D8" w:rsidP="006A33D8">
      <w:pPr>
        <w:jc w:val="center"/>
        <w:rPr>
          <w:rFonts w:ascii="Arial Bold" w:hAnsi="Arial Bold" w:cs="Arial"/>
          <w:b/>
          <w:sz w:val="28"/>
          <w:szCs w:val="28"/>
        </w:rPr>
      </w:pPr>
    </w:p>
    <w:p w14:paraId="39BA9F53" w14:textId="77777777" w:rsidR="006A33D8" w:rsidRPr="00091586" w:rsidRDefault="006A33D8" w:rsidP="006A33D8">
      <w:pPr>
        <w:jc w:val="center"/>
        <w:rPr>
          <w:rFonts w:ascii="Arial Bold" w:hAnsi="Arial Bold" w:cs="Arial"/>
          <w:b/>
          <w:sz w:val="28"/>
          <w:szCs w:val="28"/>
        </w:rPr>
      </w:pPr>
    </w:p>
    <w:p w14:paraId="477F0580" w14:textId="77777777" w:rsidR="000A4222" w:rsidRPr="00091586" w:rsidRDefault="000A4222" w:rsidP="006A33D8">
      <w:pPr>
        <w:jc w:val="center"/>
        <w:rPr>
          <w:rFonts w:ascii="Arial Bold" w:hAnsi="Arial Bold" w:cs="Arial"/>
          <w:b/>
          <w:sz w:val="28"/>
          <w:szCs w:val="28"/>
        </w:rPr>
      </w:pPr>
    </w:p>
    <w:p w14:paraId="6F02CAE0" w14:textId="77777777" w:rsidR="000A4222" w:rsidRPr="009179C8" w:rsidRDefault="000A4222" w:rsidP="006A33D8">
      <w:pPr>
        <w:jc w:val="center"/>
        <w:rPr>
          <w:rFonts w:ascii="Arial" w:hAnsi="Arial" w:cs="Arial"/>
          <w:b/>
          <w:smallCaps/>
          <w:sz w:val="28"/>
          <w:szCs w:val="28"/>
        </w:rPr>
      </w:pPr>
    </w:p>
    <w:p w14:paraId="592DE93C" w14:textId="77777777" w:rsidR="000A4222" w:rsidRDefault="000A4222" w:rsidP="006A33D8">
      <w:pPr>
        <w:jc w:val="center"/>
        <w:rPr>
          <w:rFonts w:ascii="Arial" w:hAnsi="Arial" w:cs="Arial"/>
          <w:b/>
          <w:smallCaps/>
          <w:sz w:val="28"/>
          <w:szCs w:val="28"/>
        </w:rPr>
      </w:pPr>
    </w:p>
    <w:p w14:paraId="41C357C5" w14:textId="77777777" w:rsidR="00CA31FE" w:rsidRDefault="00CA31FE" w:rsidP="006A33D8">
      <w:pPr>
        <w:jc w:val="center"/>
        <w:rPr>
          <w:rFonts w:ascii="Arial" w:hAnsi="Arial" w:cs="Arial"/>
          <w:b/>
          <w:smallCaps/>
          <w:sz w:val="28"/>
          <w:szCs w:val="28"/>
        </w:rPr>
      </w:pPr>
    </w:p>
    <w:p w14:paraId="06C2131F" w14:textId="77777777" w:rsidR="00CA31FE" w:rsidRDefault="00CA31FE" w:rsidP="006A33D8">
      <w:pPr>
        <w:jc w:val="center"/>
        <w:rPr>
          <w:rFonts w:ascii="Arial" w:hAnsi="Arial" w:cs="Arial"/>
          <w:b/>
          <w:smallCaps/>
          <w:sz w:val="28"/>
          <w:szCs w:val="28"/>
        </w:rPr>
      </w:pPr>
    </w:p>
    <w:p w14:paraId="455B9970" w14:textId="77777777" w:rsidR="00CA31FE" w:rsidRDefault="00CA31FE" w:rsidP="006A33D8">
      <w:pPr>
        <w:jc w:val="center"/>
        <w:rPr>
          <w:rFonts w:ascii="Arial" w:hAnsi="Arial" w:cs="Arial"/>
          <w:b/>
          <w:smallCaps/>
          <w:sz w:val="28"/>
          <w:szCs w:val="28"/>
        </w:rPr>
      </w:pPr>
    </w:p>
    <w:p w14:paraId="16F945E8" w14:textId="77777777" w:rsidR="00CA31FE" w:rsidRDefault="00CA31FE" w:rsidP="006A33D8">
      <w:pPr>
        <w:jc w:val="center"/>
        <w:rPr>
          <w:rFonts w:ascii="Arial" w:hAnsi="Arial" w:cs="Arial"/>
          <w:b/>
          <w:smallCaps/>
          <w:sz w:val="28"/>
          <w:szCs w:val="28"/>
        </w:rPr>
      </w:pPr>
    </w:p>
    <w:p w14:paraId="16832C14" w14:textId="77777777" w:rsidR="00CA31FE" w:rsidRDefault="00CA31FE" w:rsidP="006A33D8">
      <w:pPr>
        <w:jc w:val="center"/>
        <w:rPr>
          <w:rFonts w:ascii="Arial" w:hAnsi="Arial" w:cs="Arial"/>
          <w:b/>
          <w:smallCaps/>
          <w:sz w:val="28"/>
          <w:szCs w:val="28"/>
        </w:rPr>
      </w:pPr>
    </w:p>
    <w:p w14:paraId="4916906E" w14:textId="77777777" w:rsidR="00CA31FE" w:rsidRPr="009179C8" w:rsidRDefault="00CA31FE" w:rsidP="006A33D8">
      <w:pPr>
        <w:jc w:val="center"/>
        <w:rPr>
          <w:rFonts w:ascii="Arial" w:hAnsi="Arial" w:cs="Arial"/>
          <w:b/>
          <w:smallCaps/>
          <w:sz w:val="28"/>
          <w:szCs w:val="28"/>
        </w:rPr>
      </w:pPr>
    </w:p>
    <w:p w14:paraId="5159985C" w14:textId="77777777" w:rsidR="000A4222" w:rsidRDefault="000A4222" w:rsidP="006A33D8">
      <w:pPr>
        <w:jc w:val="center"/>
        <w:rPr>
          <w:rFonts w:ascii="Arial" w:hAnsi="Arial" w:cs="Arial"/>
          <w:b/>
          <w:smallCaps/>
          <w:sz w:val="28"/>
          <w:szCs w:val="28"/>
        </w:rPr>
      </w:pPr>
    </w:p>
    <w:p w14:paraId="2BDABF2A" w14:textId="77777777" w:rsidR="00D43F5B" w:rsidRDefault="00D43F5B" w:rsidP="006A33D8">
      <w:pPr>
        <w:jc w:val="center"/>
        <w:rPr>
          <w:rFonts w:ascii="Arial" w:hAnsi="Arial" w:cs="Arial"/>
          <w:b/>
          <w:smallCaps/>
          <w:sz w:val="28"/>
          <w:szCs w:val="28"/>
        </w:rPr>
      </w:pPr>
    </w:p>
    <w:p w14:paraId="37CD12AD" w14:textId="77777777" w:rsidR="00D43F5B" w:rsidRPr="009179C8" w:rsidRDefault="00D43F5B" w:rsidP="006A33D8">
      <w:pPr>
        <w:jc w:val="center"/>
        <w:rPr>
          <w:rFonts w:ascii="Arial" w:hAnsi="Arial" w:cs="Arial"/>
          <w:b/>
          <w:smallCaps/>
          <w:sz w:val="28"/>
          <w:szCs w:val="28"/>
        </w:rPr>
      </w:pPr>
    </w:p>
    <w:p w14:paraId="7536DB08" w14:textId="77777777" w:rsidR="000A4222" w:rsidRPr="009179C8" w:rsidRDefault="000A4222" w:rsidP="006A33D8">
      <w:pPr>
        <w:jc w:val="center"/>
        <w:rPr>
          <w:rFonts w:ascii="Arial" w:hAnsi="Arial" w:cs="Arial"/>
          <w:b/>
          <w:smallCaps/>
          <w:sz w:val="28"/>
          <w:szCs w:val="28"/>
        </w:rPr>
      </w:pPr>
    </w:p>
    <w:p w14:paraId="547DCB66" w14:textId="77777777" w:rsidR="000A4222" w:rsidRPr="009179C8" w:rsidRDefault="000A4222" w:rsidP="006A33D8">
      <w:pPr>
        <w:jc w:val="center"/>
        <w:rPr>
          <w:rFonts w:ascii="Arial" w:hAnsi="Arial" w:cs="Arial"/>
          <w:b/>
          <w:smallCaps/>
          <w:sz w:val="28"/>
          <w:szCs w:val="28"/>
        </w:rPr>
      </w:pPr>
    </w:p>
    <w:p w14:paraId="78F0EDE1" w14:textId="77777777" w:rsidR="000A4222" w:rsidRPr="009179C8" w:rsidRDefault="000A4222" w:rsidP="006A33D8">
      <w:pPr>
        <w:jc w:val="center"/>
        <w:rPr>
          <w:rFonts w:ascii="Arial" w:hAnsi="Arial" w:cs="Arial"/>
          <w:b/>
          <w:smallCaps/>
          <w:sz w:val="28"/>
          <w:szCs w:val="28"/>
        </w:rPr>
      </w:pPr>
    </w:p>
    <w:p w14:paraId="4DE2CB2C" w14:textId="77777777" w:rsidR="000A4222" w:rsidRPr="009179C8" w:rsidRDefault="000A4222" w:rsidP="006A33D8">
      <w:pPr>
        <w:jc w:val="center"/>
        <w:rPr>
          <w:rFonts w:ascii="Arial" w:hAnsi="Arial" w:cs="Arial"/>
          <w:b/>
          <w:smallCaps/>
          <w:sz w:val="28"/>
          <w:szCs w:val="28"/>
        </w:rPr>
      </w:pPr>
    </w:p>
    <w:p w14:paraId="10992955" w14:textId="77777777" w:rsidR="006A33D8" w:rsidRPr="009179C8" w:rsidRDefault="006A33D8" w:rsidP="006A33D8">
      <w:pPr>
        <w:rPr>
          <w:rFonts w:ascii="Arial" w:hAnsi="Arial" w:cs="Arial"/>
        </w:rPr>
      </w:pPr>
    </w:p>
    <w:p w14:paraId="5ED36D41" w14:textId="77777777" w:rsidR="006A33D8" w:rsidRPr="009179C8" w:rsidRDefault="006A33D8" w:rsidP="006A33D8">
      <w:pPr>
        <w:rPr>
          <w:rFonts w:ascii="Arial" w:hAnsi="Arial" w:cs="Arial"/>
          <w:b/>
          <w:smallCaps/>
          <w:sz w:val="28"/>
          <w:szCs w:val="28"/>
        </w:rPr>
      </w:pPr>
      <w:r w:rsidRPr="009179C8">
        <w:rPr>
          <w:rFonts w:ascii="Arial" w:hAnsi="Arial" w:cs="Arial"/>
          <w:b/>
          <w:smallCaps/>
          <w:sz w:val="28"/>
          <w:szCs w:val="28"/>
        </w:rPr>
        <w:t>Table of Contents</w:t>
      </w:r>
    </w:p>
    <w:p w14:paraId="4938E4BC" w14:textId="389B0C29" w:rsidR="00F14E98" w:rsidRDefault="0059280F">
      <w:pPr>
        <w:pStyle w:val="TOC1"/>
        <w:tabs>
          <w:tab w:val="left" w:pos="480"/>
          <w:tab w:val="right" w:leader="dot" w:pos="9350"/>
        </w:tabs>
        <w:rPr>
          <w:rFonts w:asciiTheme="minorHAnsi" w:eastAsiaTheme="minorEastAsia" w:hAnsiTheme="minorHAnsi" w:cstheme="minorBidi"/>
          <w:noProof/>
          <w:kern w:val="2"/>
          <w:szCs w:val="24"/>
          <w:lang w:val="en-ZA" w:eastAsia="en-ZA"/>
          <w14:ligatures w14:val="standardContextual"/>
        </w:rPr>
      </w:pPr>
      <w:r w:rsidRPr="009179C8">
        <w:rPr>
          <w:rFonts w:ascii="Arial" w:hAnsi="Arial" w:cs="Arial"/>
        </w:rPr>
        <w:fldChar w:fldCharType="begin"/>
      </w:r>
      <w:r w:rsidRPr="009179C8">
        <w:rPr>
          <w:rFonts w:ascii="Arial" w:hAnsi="Arial" w:cs="Arial"/>
        </w:rPr>
        <w:instrText xml:space="preserve"> TOC \o "1-3" \h \z \u </w:instrText>
      </w:r>
      <w:r w:rsidRPr="009179C8">
        <w:rPr>
          <w:rFonts w:ascii="Arial" w:hAnsi="Arial" w:cs="Arial"/>
        </w:rPr>
        <w:fldChar w:fldCharType="separate"/>
      </w:r>
      <w:hyperlink w:anchor="_Toc210162631" w:history="1">
        <w:r w:rsidR="00F14E98" w:rsidRPr="00B8483E">
          <w:rPr>
            <w:rStyle w:val="Hyperlink"/>
            <w:rFonts w:ascii="Arial" w:hAnsi="Arial"/>
            <w:noProof/>
          </w:rPr>
          <w:t>1.</w:t>
        </w:r>
        <w:r w:rsidR="00F14E98">
          <w:rPr>
            <w:rFonts w:asciiTheme="minorHAnsi" w:eastAsiaTheme="minorEastAsia" w:hAnsiTheme="minorHAnsi" w:cstheme="minorBidi"/>
            <w:noProof/>
            <w:kern w:val="2"/>
            <w:szCs w:val="24"/>
            <w:lang w:val="en-ZA" w:eastAsia="en-ZA"/>
            <w14:ligatures w14:val="standardContextual"/>
          </w:rPr>
          <w:tab/>
        </w:r>
        <w:r w:rsidR="00F14E98" w:rsidRPr="00B8483E">
          <w:rPr>
            <w:rStyle w:val="Hyperlink"/>
            <w:rFonts w:ascii="Arial" w:hAnsi="Arial" w:cs="Arial"/>
            <w:noProof/>
          </w:rPr>
          <w:t>INTRODUCTION</w:t>
        </w:r>
        <w:r w:rsidR="00F14E98">
          <w:rPr>
            <w:noProof/>
            <w:webHidden/>
          </w:rPr>
          <w:tab/>
        </w:r>
        <w:r w:rsidR="00F14E98">
          <w:rPr>
            <w:noProof/>
            <w:webHidden/>
          </w:rPr>
          <w:fldChar w:fldCharType="begin"/>
        </w:r>
        <w:r w:rsidR="00F14E98">
          <w:rPr>
            <w:noProof/>
            <w:webHidden/>
          </w:rPr>
          <w:instrText xml:space="preserve"> PAGEREF _Toc210162631 \h </w:instrText>
        </w:r>
        <w:r w:rsidR="00F14E98">
          <w:rPr>
            <w:noProof/>
            <w:webHidden/>
          </w:rPr>
        </w:r>
        <w:r w:rsidR="00F14E98">
          <w:rPr>
            <w:noProof/>
            <w:webHidden/>
          </w:rPr>
          <w:fldChar w:fldCharType="separate"/>
        </w:r>
        <w:r w:rsidR="00F14E98">
          <w:rPr>
            <w:noProof/>
            <w:webHidden/>
          </w:rPr>
          <w:t>2</w:t>
        </w:r>
        <w:r w:rsidR="00F14E98">
          <w:rPr>
            <w:noProof/>
            <w:webHidden/>
          </w:rPr>
          <w:fldChar w:fldCharType="end"/>
        </w:r>
      </w:hyperlink>
    </w:p>
    <w:p w14:paraId="26ABDDBC" w14:textId="1E6D4637" w:rsidR="00F14E98" w:rsidRDefault="00F14E98">
      <w:pPr>
        <w:pStyle w:val="TOC1"/>
        <w:tabs>
          <w:tab w:val="left" w:pos="480"/>
          <w:tab w:val="right" w:leader="dot" w:pos="9350"/>
        </w:tabs>
        <w:rPr>
          <w:rFonts w:asciiTheme="minorHAnsi" w:eastAsiaTheme="minorEastAsia" w:hAnsiTheme="minorHAnsi" w:cstheme="minorBidi"/>
          <w:noProof/>
          <w:kern w:val="2"/>
          <w:szCs w:val="24"/>
          <w:lang w:val="en-ZA" w:eastAsia="en-ZA"/>
          <w14:ligatures w14:val="standardContextual"/>
        </w:rPr>
      </w:pPr>
      <w:hyperlink w:anchor="_Toc210162632" w:history="1">
        <w:r w:rsidRPr="00B8483E">
          <w:rPr>
            <w:rStyle w:val="Hyperlink"/>
            <w:rFonts w:ascii="Arial" w:hAnsi="Arial"/>
            <w:noProof/>
          </w:rPr>
          <w:t>2.</w:t>
        </w:r>
        <w:r>
          <w:rPr>
            <w:rFonts w:asciiTheme="minorHAnsi" w:eastAsiaTheme="minorEastAsia" w:hAnsiTheme="minorHAnsi" w:cstheme="minorBidi"/>
            <w:noProof/>
            <w:kern w:val="2"/>
            <w:szCs w:val="24"/>
            <w:lang w:val="en-ZA" w:eastAsia="en-ZA"/>
            <w14:ligatures w14:val="standardContextual"/>
          </w:rPr>
          <w:tab/>
        </w:r>
        <w:r w:rsidRPr="00B8483E">
          <w:rPr>
            <w:rStyle w:val="Hyperlink"/>
            <w:rFonts w:ascii="Arial" w:hAnsi="Arial" w:cs="Arial"/>
            <w:noProof/>
          </w:rPr>
          <w:t>DEFINITIONS</w:t>
        </w:r>
        <w:r>
          <w:rPr>
            <w:noProof/>
            <w:webHidden/>
          </w:rPr>
          <w:tab/>
        </w:r>
        <w:r>
          <w:rPr>
            <w:noProof/>
            <w:webHidden/>
          </w:rPr>
          <w:fldChar w:fldCharType="begin"/>
        </w:r>
        <w:r>
          <w:rPr>
            <w:noProof/>
            <w:webHidden/>
          </w:rPr>
          <w:instrText xml:space="preserve"> PAGEREF _Toc210162632 \h </w:instrText>
        </w:r>
        <w:r>
          <w:rPr>
            <w:noProof/>
            <w:webHidden/>
          </w:rPr>
        </w:r>
        <w:r>
          <w:rPr>
            <w:noProof/>
            <w:webHidden/>
          </w:rPr>
          <w:fldChar w:fldCharType="separate"/>
        </w:r>
        <w:r>
          <w:rPr>
            <w:noProof/>
            <w:webHidden/>
          </w:rPr>
          <w:t>3</w:t>
        </w:r>
        <w:r>
          <w:rPr>
            <w:noProof/>
            <w:webHidden/>
          </w:rPr>
          <w:fldChar w:fldCharType="end"/>
        </w:r>
      </w:hyperlink>
    </w:p>
    <w:p w14:paraId="2A663C2E" w14:textId="5AA5FE65" w:rsidR="00F14E98" w:rsidRDefault="00F14E98">
      <w:pPr>
        <w:pStyle w:val="TOC1"/>
        <w:tabs>
          <w:tab w:val="left" w:pos="480"/>
          <w:tab w:val="right" w:leader="dot" w:pos="9350"/>
        </w:tabs>
        <w:rPr>
          <w:rFonts w:asciiTheme="minorHAnsi" w:eastAsiaTheme="minorEastAsia" w:hAnsiTheme="minorHAnsi" w:cstheme="minorBidi"/>
          <w:noProof/>
          <w:kern w:val="2"/>
          <w:szCs w:val="24"/>
          <w:lang w:val="en-ZA" w:eastAsia="en-ZA"/>
          <w14:ligatures w14:val="standardContextual"/>
        </w:rPr>
      </w:pPr>
      <w:hyperlink w:anchor="_Toc210162633" w:history="1">
        <w:r w:rsidRPr="00B8483E">
          <w:rPr>
            <w:rStyle w:val="Hyperlink"/>
            <w:rFonts w:ascii="Arial" w:hAnsi="Arial"/>
            <w:noProof/>
            <w:lang w:val="en-ZA"/>
          </w:rPr>
          <w:t>3.</w:t>
        </w:r>
        <w:r>
          <w:rPr>
            <w:rFonts w:asciiTheme="minorHAnsi" w:eastAsiaTheme="minorEastAsia" w:hAnsiTheme="minorHAnsi" w:cstheme="minorBidi"/>
            <w:noProof/>
            <w:kern w:val="2"/>
            <w:szCs w:val="24"/>
            <w:lang w:val="en-ZA" w:eastAsia="en-ZA"/>
            <w14:ligatures w14:val="standardContextual"/>
          </w:rPr>
          <w:tab/>
        </w:r>
        <w:r w:rsidRPr="00B8483E">
          <w:rPr>
            <w:rStyle w:val="Hyperlink"/>
            <w:rFonts w:ascii="Arial" w:hAnsi="Arial" w:cs="Arial"/>
            <w:noProof/>
            <w:lang w:val="en-ZA"/>
          </w:rPr>
          <w:t>BASE SERVICES</w:t>
        </w:r>
        <w:r>
          <w:rPr>
            <w:noProof/>
            <w:webHidden/>
          </w:rPr>
          <w:tab/>
        </w:r>
        <w:r>
          <w:rPr>
            <w:noProof/>
            <w:webHidden/>
          </w:rPr>
          <w:fldChar w:fldCharType="begin"/>
        </w:r>
        <w:r>
          <w:rPr>
            <w:noProof/>
            <w:webHidden/>
          </w:rPr>
          <w:instrText xml:space="preserve"> PAGEREF _Toc210162633 \h </w:instrText>
        </w:r>
        <w:r>
          <w:rPr>
            <w:noProof/>
            <w:webHidden/>
          </w:rPr>
        </w:r>
        <w:r>
          <w:rPr>
            <w:noProof/>
            <w:webHidden/>
          </w:rPr>
          <w:fldChar w:fldCharType="separate"/>
        </w:r>
        <w:r>
          <w:rPr>
            <w:noProof/>
            <w:webHidden/>
          </w:rPr>
          <w:t>4</w:t>
        </w:r>
        <w:r>
          <w:rPr>
            <w:noProof/>
            <w:webHidden/>
          </w:rPr>
          <w:fldChar w:fldCharType="end"/>
        </w:r>
      </w:hyperlink>
    </w:p>
    <w:p w14:paraId="2F1F841C" w14:textId="58FB1124" w:rsidR="00F14E98" w:rsidRDefault="00F14E98">
      <w:pPr>
        <w:pStyle w:val="TOC2"/>
        <w:tabs>
          <w:tab w:val="left" w:pos="960"/>
          <w:tab w:val="right" w:leader="dot" w:pos="9350"/>
        </w:tabs>
        <w:rPr>
          <w:rFonts w:eastAsiaTheme="minorEastAsia"/>
          <w:noProof/>
          <w:kern w:val="2"/>
          <w:lang w:val="en-ZA" w:eastAsia="en-ZA"/>
          <w14:ligatures w14:val="standardContextual"/>
        </w:rPr>
      </w:pPr>
      <w:hyperlink w:anchor="_Toc210162634" w:history="1">
        <w:r w:rsidRPr="00B8483E">
          <w:rPr>
            <w:rStyle w:val="Hyperlink"/>
            <w:rFonts w:cs="Arial"/>
            <w:noProof/>
            <w:lang w:val="en-ZA"/>
          </w:rPr>
          <w:t>3.1</w:t>
        </w:r>
        <w:r>
          <w:rPr>
            <w:rFonts w:eastAsiaTheme="minorEastAsia"/>
            <w:noProof/>
            <w:kern w:val="2"/>
            <w:lang w:val="en-ZA" w:eastAsia="en-ZA"/>
            <w14:ligatures w14:val="standardContextual"/>
          </w:rPr>
          <w:tab/>
        </w:r>
        <w:r w:rsidRPr="00B8483E">
          <w:rPr>
            <w:rStyle w:val="Hyperlink"/>
            <w:rFonts w:cs="Arial"/>
            <w:noProof/>
            <w:lang w:val="en-ZA"/>
          </w:rPr>
          <w:t>PURPOSE</w:t>
        </w:r>
        <w:r>
          <w:rPr>
            <w:noProof/>
            <w:webHidden/>
          </w:rPr>
          <w:tab/>
        </w:r>
        <w:r>
          <w:rPr>
            <w:noProof/>
            <w:webHidden/>
          </w:rPr>
          <w:fldChar w:fldCharType="begin"/>
        </w:r>
        <w:r>
          <w:rPr>
            <w:noProof/>
            <w:webHidden/>
          </w:rPr>
          <w:instrText xml:space="preserve"> PAGEREF _Toc210162634 \h </w:instrText>
        </w:r>
        <w:r>
          <w:rPr>
            <w:noProof/>
            <w:webHidden/>
          </w:rPr>
        </w:r>
        <w:r>
          <w:rPr>
            <w:noProof/>
            <w:webHidden/>
          </w:rPr>
          <w:fldChar w:fldCharType="separate"/>
        </w:r>
        <w:r>
          <w:rPr>
            <w:noProof/>
            <w:webHidden/>
          </w:rPr>
          <w:t>4</w:t>
        </w:r>
        <w:r>
          <w:rPr>
            <w:noProof/>
            <w:webHidden/>
          </w:rPr>
          <w:fldChar w:fldCharType="end"/>
        </w:r>
      </w:hyperlink>
    </w:p>
    <w:p w14:paraId="671BE004" w14:textId="1235740F" w:rsidR="00F14E98" w:rsidRDefault="00F14E98">
      <w:pPr>
        <w:pStyle w:val="TOC2"/>
        <w:tabs>
          <w:tab w:val="left" w:pos="960"/>
          <w:tab w:val="right" w:leader="dot" w:pos="9350"/>
        </w:tabs>
        <w:rPr>
          <w:rFonts w:eastAsiaTheme="minorEastAsia"/>
          <w:noProof/>
          <w:kern w:val="2"/>
          <w:lang w:val="en-ZA" w:eastAsia="en-ZA"/>
          <w14:ligatures w14:val="standardContextual"/>
        </w:rPr>
      </w:pPr>
      <w:hyperlink w:anchor="_Toc210162635" w:history="1">
        <w:r w:rsidRPr="00B8483E">
          <w:rPr>
            <w:rStyle w:val="Hyperlink"/>
            <w:rFonts w:cs="Arial"/>
            <w:noProof/>
          </w:rPr>
          <w:t>3.2</w:t>
        </w:r>
        <w:r>
          <w:rPr>
            <w:rFonts w:eastAsiaTheme="minorEastAsia"/>
            <w:noProof/>
            <w:kern w:val="2"/>
            <w:lang w:val="en-ZA" w:eastAsia="en-ZA"/>
            <w14:ligatures w14:val="standardContextual"/>
          </w:rPr>
          <w:tab/>
        </w:r>
        <w:r w:rsidRPr="00B8483E">
          <w:rPr>
            <w:rStyle w:val="Hyperlink"/>
            <w:rFonts w:cs="Arial"/>
            <w:noProof/>
          </w:rPr>
          <w:t>GENERAL</w:t>
        </w:r>
        <w:r>
          <w:rPr>
            <w:noProof/>
            <w:webHidden/>
          </w:rPr>
          <w:tab/>
        </w:r>
        <w:r>
          <w:rPr>
            <w:noProof/>
            <w:webHidden/>
          </w:rPr>
          <w:fldChar w:fldCharType="begin"/>
        </w:r>
        <w:r>
          <w:rPr>
            <w:noProof/>
            <w:webHidden/>
          </w:rPr>
          <w:instrText xml:space="preserve"> PAGEREF _Toc210162635 \h </w:instrText>
        </w:r>
        <w:r>
          <w:rPr>
            <w:noProof/>
            <w:webHidden/>
          </w:rPr>
        </w:r>
        <w:r>
          <w:rPr>
            <w:noProof/>
            <w:webHidden/>
          </w:rPr>
          <w:fldChar w:fldCharType="separate"/>
        </w:r>
        <w:r>
          <w:rPr>
            <w:noProof/>
            <w:webHidden/>
          </w:rPr>
          <w:t>4</w:t>
        </w:r>
        <w:r>
          <w:rPr>
            <w:noProof/>
            <w:webHidden/>
          </w:rPr>
          <w:fldChar w:fldCharType="end"/>
        </w:r>
      </w:hyperlink>
    </w:p>
    <w:p w14:paraId="336DDBFC" w14:textId="7506E0B3" w:rsidR="00F14E98" w:rsidRDefault="00F14E98">
      <w:pPr>
        <w:pStyle w:val="TOC1"/>
        <w:tabs>
          <w:tab w:val="left" w:pos="480"/>
          <w:tab w:val="right" w:leader="dot" w:pos="9350"/>
        </w:tabs>
        <w:rPr>
          <w:rFonts w:asciiTheme="minorHAnsi" w:eastAsiaTheme="minorEastAsia" w:hAnsiTheme="minorHAnsi" w:cstheme="minorBidi"/>
          <w:noProof/>
          <w:kern w:val="2"/>
          <w:szCs w:val="24"/>
          <w:lang w:val="en-ZA" w:eastAsia="en-ZA"/>
          <w14:ligatures w14:val="standardContextual"/>
        </w:rPr>
      </w:pPr>
      <w:hyperlink w:anchor="_Toc210162636" w:history="1">
        <w:r w:rsidRPr="00B8483E">
          <w:rPr>
            <w:rStyle w:val="Hyperlink"/>
            <w:rFonts w:ascii="Arial Bold" w:hAnsi="Arial Bold"/>
            <w:noProof/>
            <w:lang w:val="en-ZA"/>
          </w:rPr>
          <w:t>4.</w:t>
        </w:r>
        <w:r>
          <w:rPr>
            <w:rFonts w:asciiTheme="minorHAnsi" w:eastAsiaTheme="minorEastAsia" w:hAnsiTheme="minorHAnsi" w:cstheme="minorBidi"/>
            <w:noProof/>
            <w:kern w:val="2"/>
            <w:szCs w:val="24"/>
            <w:lang w:val="en-ZA" w:eastAsia="en-ZA"/>
            <w14:ligatures w14:val="standardContextual"/>
          </w:rPr>
          <w:tab/>
        </w:r>
        <w:r w:rsidRPr="00B8483E">
          <w:rPr>
            <w:rStyle w:val="Hyperlink"/>
            <w:rFonts w:ascii="Arial Bold" w:hAnsi="Arial Bold" w:cs="Arial"/>
            <w:noProof/>
            <w:lang w:val="en-ZA"/>
          </w:rPr>
          <w:t>GENERAL REQUIREMENTS</w:t>
        </w:r>
        <w:r>
          <w:rPr>
            <w:noProof/>
            <w:webHidden/>
          </w:rPr>
          <w:tab/>
        </w:r>
        <w:r>
          <w:rPr>
            <w:noProof/>
            <w:webHidden/>
          </w:rPr>
          <w:fldChar w:fldCharType="begin"/>
        </w:r>
        <w:r>
          <w:rPr>
            <w:noProof/>
            <w:webHidden/>
          </w:rPr>
          <w:instrText xml:space="preserve"> PAGEREF _Toc210162636 \h </w:instrText>
        </w:r>
        <w:r>
          <w:rPr>
            <w:noProof/>
            <w:webHidden/>
          </w:rPr>
        </w:r>
        <w:r>
          <w:rPr>
            <w:noProof/>
            <w:webHidden/>
          </w:rPr>
          <w:fldChar w:fldCharType="separate"/>
        </w:r>
        <w:r>
          <w:rPr>
            <w:noProof/>
            <w:webHidden/>
          </w:rPr>
          <w:t>5</w:t>
        </w:r>
        <w:r>
          <w:rPr>
            <w:noProof/>
            <w:webHidden/>
          </w:rPr>
          <w:fldChar w:fldCharType="end"/>
        </w:r>
      </w:hyperlink>
    </w:p>
    <w:p w14:paraId="189D26EB" w14:textId="76188206" w:rsidR="00F14E98" w:rsidRDefault="00F14E98">
      <w:pPr>
        <w:pStyle w:val="TOC2"/>
        <w:tabs>
          <w:tab w:val="left" w:pos="960"/>
          <w:tab w:val="right" w:leader="dot" w:pos="9350"/>
        </w:tabs>
        <w:rPr>
          <w:rFonts w:eastAsiaTheme="minorEastAsia"/>
          <w:noProof/>
          <w:kern w:val="2"/>
          <w:lang w:val="en-ZA" w:eastAsia="en-ZA"/>
          <w14:ligatures w14:val="standardContextual"/>
        </w:rPr>
      </w:pPr>
      <w:hyperlink w:anchor="_Toc210162637" w:history="1">
        <w:r w:rsidRPr="00B8483E">
          <w:rPr>
            <w:rStyle w:val="Hyperlink"/>
            <w:rFonts w:cs="Arial"/>
            <w:noProof/>
            <w:lang w:val="en-ZA"/>
          </w:rPr>
          <w:t>4.1</w:t>
        </w:r>
        <w:r>
          <w:rPr>
            <w:rFonts w:eastAsiaTheme="minorEastAsia"/>
            <w:noProof/>
            <w:kern w:val="2"/>
            <w:lang w:val="en-ZA" w:eastAsia="en-ZA"/>
            <w14:ligatures w14:val="standardContextual"/>
          </w:rPr>
          <w:tab/>
        </w:r>
        <w:r w:rsidRPr="00B8483E">
          <w:rPr>
            <w:rStyle w:val="Hyperlink"/>
            <w:rFonts w:cs="Arial"/>
            <w:noProof/>
            <w:lang w:val="en-ZA"/>
          </w:rPr>
          <w:t>SECURITY PROCEDURES</w:t>
        </w:r>
        <w:r>
          <w:rPr>
            <w:noProof/>
            <w:webHidden/>
          </w:rPr>
          <w:tab/>
        </w:r>
        <w:r>
          <w:rPr>
            <w:noProof/>
            <w:webHidden/>
          </w:rPr>
          <w:fldChar w:fldCharType="begin"/>
        </w:r>
        <w:r>
          <w:rPr>
            <w:noProof/>
            <w:webHidden/>
          </w:rPr>
          <w:instrText xml:space="preserve"> PAGEREF _Toc210162637 \h </w:instrText>
        </w:r>
        <w:r>
          <w:rPr>
            <w:noProof/>
            <w:webHidden/>
          </w:rPr>
        </w:r>
        <w:r>
          <w:rPr>
            <w:noProof/>
            <w:webHidden/>
          </w:rPr>
          <w:fldChar w:fldCharType="separate"/>
        </w:r>
        <w:r>
          <w:rPr>
            <w:noProof/>
            <w:webHidden/>
          </w:rPr>
          <w:t>5</w:t>
        </w:r>
        <w:r>
          <w:rPr>
            <w:noProof/>
            <w:webHidden/>
          </w:rPr>
          <w:fldChar w:fldCharType="end"/>
        </w:r>
      </w:hyperlink>
    </w:p>
    <w:p w14:paraId="5FEACD13" w14:textId="4E7B81A9" w:rsidR="00F14E98" w:rsidRDefault="00F14E98">
      <w:pPr>
        <w:pStyle w:val="TOC2"/>
        <w:tabs>
          <w:tab w:val="left" w:pos="960"/>
          <w:tab w:val="right" w:leader="dot" w:pos="9350"/>
        </w:tabs>
        <w:rPr>
          <w:rFonts w:eastAsiaTheme="minorEastAsia"/>
          <w:noProof/>
          <w:kern w:val="2"/>
          <w:lang w:val="en-ZA" w:eastAsia="en-ZA"/>
          <w14:ligatures w14:val="standardContextual"/>
        </w:rPr>
      </w:pPr>
      <w:hyperlink w:anchor="_Toc210162638" w:history="1">
        <w:r w:rsidRPr="00B8483E">
          <w:rPr>
            <w:rStyle w:val="Hyperlink"/>
            <w:rFonts w:cs="Arial"/>
            <w:noProof/>
            <w:lang w:val="en-ZA"/>
          </w:rPr>
          <w:t>4.2</w:t>
        </w:r>
        <w:r>
          <w:rPr>
            <w:rFonts w:eastAsiaTheme="minorEastAsia"/>
            <w:noProof/>
            <w:kern w:val="2"/>
            <w:lang w:val="en-ZA" w:eastAsia="en-ZA"/>
            <w14:ligatures w14:val="standardContextual"/>
          </w:rPr>
          <w:tab/>
        </w:r>
        <w:r w:rsidRPr="00B8483E">
          <w:rPr>
            <w:rStyle w:val="Hyperlink"/>
            <w:rFonts w:cs="Arial"/>
            <w:noProof/>
            <w:lang w:val="en-ZA"/>
          </w:rPr>
          <w:t>SIGN-IN/ SIGN-OUT PROCEDURES</w:t>
        </w:r>
        <w:r>
          <w:rPr>
            <w:noProof/>
            <w:webHidden/>
          </w:rPr>
          <w:tab/>
        </w:r>
        <w:r>
          <w:rPr>
            <w:noProof/>
            <w:webHidden/>
          </w:rPr>
          <w:fldChar w:fldCharType="begin"/>
        </w:r>
        <w:r>
          <w:rPr>
            <w:noProof/>
            <w:webHidden/>
          </w:rPr>
          <w:instrText xml:space="preserve"> PAGEREF _Toc210162638 \h </w:instrText>
        </w:r>
        <w:r>
          <w:rPr>
            <w:noProof/>
            <w:webHidden/>
          </w:rPr>
        </w:r>
        <w:r>
          <w:rPr>
            <w:noProof/>
            <w:webHidden/>
          </w:rPr>
          <w:fldChar w:fldCharType="separate"/>
        </w:r>
        <w:r>
          <w:rPr>
            <w:noProof/>
            <w:webHidden/>
          </w:rPr>
          <w:t>5</w:t>
        </w:r>
        <w:r>
          <w:rPr>
            <w:noProof/>
            <w:webHidden/>
          </w:rPr>
          <w:fldChar w:fldCharType="end"/>
        </w:r>
      </w:hyperlink>
    </w:p>
    <w:p w14:paraId="4DCA4B96" w14:textId="30A07CE8" w:rsidR="00F14E98" w:rsidRDefault="00F14E98">
      <w:pPr>
        <w:pStyle w:val="TOC2"/>
        <w:tabs>
          <w:tab w:val="left" w:pos="960"/>
          <w:tab w:val="right" w:leader="dot" w:pos="9350"/>
        </w:tabs>
        <w:rPr>
          <w:rFonts w:eastAsiaTheme="minorEastAsia"/>
          <w:noProof/>
          <w:kern w:val="2"/>
          <w:lang w:val="en-ZA" w:eastAsia="en-ZA"/>
          <w14:ligatures w14:val="standardContextual"/>
        </w:rPr>
      </w:pPr>
      <w:hyperlink w:anchor="_Toc210162639" w:history="1">
        <w:r w:rsidRPr="00B8483E">
          <w:rPr>
            <w:rStyle w:val="Hyperlink"/>
            <w:rFonts w:cs="Arial"/>
            <w:noProof/>
            <w:lang w:val="en-ZA"/>
          </w:rPr>
          <w:t>4.3</w:t>
        </w:r>
        <w:r>
          <w:rPr>
            <w:rFonts w:eastAsiaTheme="minorEastAsia"/>
            <w:noProof/>
            <w:kern w:val="2"/>
            <w:lang w:val="en-ZA" w:eastAsia="en-ZA"/>
            <w14:ligatures w14:val="standardContextual"/>
          </w:rPr>
          <w:tab/>
        </w:r>
        <w:r w:rsidRPr="00B8483E">
          <w:rPr>
            <w:rStyle w:val="Hyperlink"/>
            <w:rFonts w:cs="Arial"/>
            <w:noProof/>
            <w:lang w:val="en-ZA"/>
          </w:rPr>
          <w:t>SENTECH FURNISHED PROPERTY</w:t>
        </w:r>
        <w:r>
          <w:rPr>
            <w:noProof/>
            <w:webHidden/>
          </w:rPr>
          <w:tab/>
        </w:r>
        <w:r>
          <w:rPr>
            <w:noProof/>
            <w:webHidden/>
          </w:rPr>
          <w:fldChar w:fldCharType="begin"/>
        </w:r>
        <w:r>
          <w:rPr>
            <w:noProof/>
            <w:webHidden/>
          </w:rPr>
          <w:instrText xml:space="preserve"> PAGEREF _Toc210162639 \h </w:instrText>
        </w:r>
        <w:r>
          <w:rPr>
            <w:noProof/>
            <w:webHidden/>
          </w:rPr>
        </w:r>
        <w:r>
          <w:rPr>
            <w:noProof/>
            <w:webHidden/>
          </w:rPr>
          <w:fldChar w:fldCharType="separate"/>
        </w:r>
        <w:r>
          <w:rPr>
            <w:noProof/>
            <w:webHidden/>
          </w:rPr>
          <w:t>5</w:t>
        </w:r>
        <w:r>
          <w:rPr>
            <w:noProof/>
            <w:webHidden/>
          </w:rPr>
          <w:fldChar w:fldCharType="end"/>
        </w:r>
      </w:hyperlink>
    </w:p>
    <w:p w14:paraId="64C292BB" w14:textId="39DAFEE2" w:rsidR="00F14E98" w:rsidRDefault="00F14E98">
      <w:pPr>
        <w:pStyle w:val="TOC2"/>
        <w:tabs>
          <w:tab w:val="left" w:pos="960"/>
          <w:tab w:val="right" w:leader="dot" w:pos="9350"/>
        </w:tabs>
        <w:rPr>
          <w:rFonts w:eastAsiaTheme="minorEastAsia"/>
          <w:noProof/>
          <w:kern w:val="2"/>
          <w:lang w:val="en-ZA" w:eastAsia="en-ZA"/>
          <w14:ligatures w14:val="standardContextual"/>
        </w:rPr>
      </w:pPr>
      <w:hyperlink w:anchor="_Toc210162640" w:history="1">
        <w:r w:rsidRPr="00B8483E">
          <w:rPr>
            <w:rStyle w:val="Hyperlink"/>
            <w:rFonts w:cs="Arial"/>
            <w:noProof/>
            <w:lang w:val="en-ZA"/>
          </w:rPr>
          <w:t>4.4</w:t>
        </w:r>
        <w:r>
          <w:rPr>
            <w:rFonts w:eastAsiaTheme="minorEastAsia"/>
            <w:noProof/>
            <w:kern w:val="2"/>
            <w:lang w:val="en-ZA" w:eastAsia="en-ZA"/>
            <w14:ligatures w14:val="standardContextual"/>
          </w:rPr>
          <w:tab/>
        </w:r>
        <w:r w:rsidRPr="00B8483E">
          <w:rPr>
            <w:rStyle w:val="Hyperlink"/>
            <w:rFonts w:cs="Arial"/>
            <w:noProof/>
            <w:lang w:val="en-ZA"/>
          </w:rPr>
          <w:t>CONTRACTOR FURNISHED PROPERTY</w:t>
        </w:r>
        <w:r>
          <w:rPr>
            <w:noProof/>
            <w:webHidden/>
          </w:rPr>
          <w:tab/>
        </w:r>
        <w:r>
          <w:rPr>
            <w:noProof/>
            <w:webHidden/>
          </w:rPr>
          <w:fldChar w:fldCharType="begin"/>
        </w:r>
        <w:r>
          <w:rPr>
            <w:noProof/>
            <w:webHidden/>
          </w:rPr>
          <w:instrText xml:space="preserve"> PAGEREF _Toc210162640 \h </w:instrText>
        </w:r>
        <w:r>
          <w:rPr>
            <w:noProof/>
            <w:webHidden/>
          </w:rPr>
        </w:r>
        <w:r>
          <w:rPr>
            <w:noProof/>
            <w:webHidden/>
          </w:rPr>
          <w:fldChar w:fldCharType="separate"/>
        </w:r>
        <w:r>
          <w:rPr>
            <w:noProof/>
            <w:webHidden/>
          </w:rPr>
          <w:t>5</w:t>
        </w:r>
        <w:r>
          <w:rPr>
            <w:noProof/>
            <w:webHidden/>
          </w:rPr>
          <w:fldChar w:fldCharType="end"/>
        </w:r>
      </w:hyperlink>
    </w:p>
    <w:p w14:paraId="1783F697" w14:textId="06635CE2" w:rsidR="00F14E98" w:rsidRDefault="00F14E98">
      <w:pPr>
        <w:pStyle w:val="TOC2"/>
        <w:tabs>
          <w:tab w:val="left" w:pos="960"/>
          <w:tab w:val="right" w:leader="dot" w:pos="9350"/>
        </w:tabs>
        <w:rPr>
          <w:rFonts w:eastAsiaTheme="minorEastAsia"/>
          <w:noProof/>
          <w:kern w:val="2"/>
          <w:lang w:val="en-ZA" w:eastAsia="en-ZA"/>
          <w14:ligatures w14:val="standardContextual"/>
        </w:rPr>
      </w:pPr>
      <w:hyperlink w:anchor="_Toc210162641" w:history="1">
        <w:r w:rsidRPr="00B8483E">
          <w:rPr>
            <w:rStyle w:val="Hyperlink"/>
            <w:rFonts w:cs="Arial"/>
            <w:noProof/>
            <w:lang w:val="en-ZA"/>
          </w:rPr>
          <w:t>4.5</w:t>
        </w:r>
        <w:r>
          <w:rPr>
            <w:rFonts w:eastAsiaTheme="minorEastAsia"/>
            <w:noProof/>
            <w:kern w:val="2"/>
            <w:lang w:val="en-ZA" w:eastAsia="en-ZA"/>
            <w14:ligatures w14:val="standardContextual"/>
          </w:rPr>
          <w:tab/>
        </w:r>
        <w:r w:rsidRPr="00B8483E">
          <w:rPr>
            <w:rStyle w:val="Hyperlink"/>
            <w:rFonts w:cs="Arial"/>
            <w:noProof/>
            <w:lang w:val="en-ZA"/>
          </w:rPr>
          <w:t>SAFETY</w:t>
        </w:r>
        <w:r>
          <w:rPr>
            <w:noProof/>
            <w:webHidden/>
          </w:rPr>
          <w:tab/>
        </w:r>
        <w:r>
          <w:rPr>
            <w:noProof/>
            <w:webHidden/>
          </w:rPr>
          <w:fldChar w:fldCharType="begin"/>
        </w:r>
        <w:r>
          <w:rPr>
            <w:noProof/>
            <w:webHidden/>
          </w:rPr>
          <w:instrText xml:space="preserve"> PAGEREF _Toc210162641 \h </w:instrText>
        </w:r>
        <w:r>
          <w:rPr>
            <w:noProof/>
            <w:webHidden/>
          </w:rPr>
        </w:r>
        <w:r>
          <w:rPr>
            <w:noProof/>
            <w:webHidden/>
          </w:rPr>
          <w:fldChar w:fldCharType="separate"/>
        </w:r>
        <w:r>
          <w:rPr>
            <w:noProof/>
            <w:webHidden/>
          </w:rPr>
          <w:t>6</w:t>
        </w:r>
        <w:r>
          <w:rPr>
            <w:noProof/>
            <w:webHidden/>
          </w:rPr>
          <w:fldChar w:fldCharType="end"/>
        </w:r>
      </w:hyperlink>
    </w:p>
    <w:p w14:paraId="3C97AC7D" w14:textId="66AE3201" w:rsidR="00F14E98" w:rsidRDefault="00F14E98">
      <w:pPr>
        <w:pStyle w:val="TOC2"/>
        <w:tabs>
          <w:tab w:val="left" w:pos="960"/>
          <w:tab w:val="right" w:leader="dot" w:pos="9350"/>
        </w:tabs>
        <w:rPr>
          <w:rFonts w:eastAsiaTheme="minorEastAsia"/>
          <w:noProof/>
          <w:kern w:val="2"/>
          <w:lang w:val="en-ZA" w:eastAsia="en-ZA"/>
          <w14:ligatures w14:val="standardContextual"/>
        </w:rPr>
      </w:pPr>
      <w:hyperlink w:anchor="_Toc210162642" w:history="1">
        <w:r w:rsidRPr="00B8483E">
          <w:rPr>
            <w:rStyle w:val="Hyperlink"/>
            <w:rFonts w:cs="Arial"/>
            <w:noProof/>
            <w:lang w:val="en-ZA"/>
          </w:rPr>
          <w:t>4.6</w:t>
        </w:r>
        <w:r>
          <w:rPr>
            <w:rFonts w:eastAsiaTheme="minorEastAsia"/>
            <w:noProof/>
            <w:kern w:val="2"/>
            <w:lang w:val="en-ZA" w:eastAsia="en-ZA"/>
            <w14:ligatures w14:val="standardContextual"/>
          </w:rPr>
          <w:tab/>
        </w:r>
        <w:r w:rsidRPr="00B8483E">
          <w:rPr>
            <w:rStyle w:val="Hyperlink"/>
            <w:rFonts w:cs="Arial"/>
            <w:bCs/>
            <w:noProof/>
            <w:lang w:val="en-ZA"/>
          </w:rPr>
          <w:t>FIRE PREVENTION</w:t>
        </w:r>
        <w:r>
          <w:rPr>
            <w:noProof/>
            <w:webHidden/>
          </w:rPr>
          <w:tab/>
        </w:r>
        <w:r>
          <w:rPr>
            <w:noProof/>
            <w:webHidden/>
          </w:rPr>
          <w:fldChar w:fldCharType="begin"/>
        </w:r>
        <w:r>
          <w:rPr>
            <w:noProof/>
            <w:webHidden/>
          </w:rPr>
          <w:instrText xml:space="preserve"> PAGEREF _Toc210162642 \h </w:instrText>
        </w:r>
        <w:r>
          <w:rPr>
            <w:noProof/>
            <w:webHidden/>
          </w:rPr>
        </w:r>
        <w:r>
          <w:rPr>
            <w:noProof/>
            <w:webHidden/>
          </w:rPr>
          <w:fldChar w:fldCharType="separate"/>
        </w:r>
        <w:r>
          <w:rPr>
            <w:noProof/>
            <w:webHidden/>
          </w:rPr>
          <w:t>7</w:t>
        </w:r>
        <w:r>
          <w:rPr>
            <w:noProof/>
            <w:webHidden/>
          </w:rPr>
          <w:fldChar w:fldCharType="end"/>
        </w:r>
      </w:hyperlink>
    </w:p>
    <w:p w14:paraId="21C102A4" w14:textId="69E0A07C" w:rsidR="00F14E98" w:rsidRDefault="00F14E98">
      <w:pPr>
        <w:pStyle w:val="TOC2"/>
        <w:tabs>
          <w:tab w:val="left" w:pos="960"/>
          <w:tab w:val="right" w:leader="dot" w:pos="9350"/>
        </w:tabs>
        <w:rPr>
          <w:rFonts w:eastAsiaTheme="minorEastAsia"/>
          <w:noProof/>
          <w:kern w:val="2"/>
          <w:lang w:val="en-ZA" w:eastAsia="en-ZA"/>
          <w14:ligatures w14:val="standardContextual"/>
        </w:rPr>
      </w:pPr>
      <w:hyperlink w:anchor="_Toc210162643" w:history="1">
        <w:r w:rsidRPr="00B8483E">
          <w:rPr>
            <w:rStyle w:val="Hyperlink"/>
            <w:rFonts w:cs="Arial"/>
            <w:bCs/>
            <w:noProof/>
            <w:lang w:val="en-ZA"/>
          </w:rPr>
          <w:t>4.7</w:t>
        </w:r>
        <w:r>
          <w:rPr>
            <w:rFonts w:eastAsiaTheme="minorEastAsia"/>
            <w:noProof/>
            <w:kern w:val="2"/>
            <w:lang w:val="en-ZA" w:eastAsia="en-ZA"/>
            <w14:ligatures w14:val="standardContextual"/>
          </w:rPr>
          <w:tab/>
        </w:r>
        <w:r w:rsidRPr="00B8483E">
          <w:rPr>
            <w:rStyle w:val="Hyperlink"/>
            <w:rFonts w:cs="Arial"/>
            <w:bCs/>
            <w:noProof/>
            <w:lang w:val="en-ZA"/>
          </w:rPr>
          <w:t>DELIVERY OF SUPPLIES AND EQUIPMENT</w:t>
        </w:r>
        <w:r>
          <w:rPr>
            <w:noProof/>
            <w:webHidden/>
          </w:rPr>
          <w:tab/>
        </w:r>
        <w:r>
          <w:rPr>
            <w:noProof/>
            <w:webHidden/>
          </w:rPr>
          <w:fldChar w:fldCharType="begin"/>
        </w:r>
        <w:r>
          <w:rPr>
            <w:noProof/>
            <w:webHidden/>
          </w:rPr>
          <w:instrText xml:space="preserve"> PAGEREF _Toc210162643 \h </w:instrText>
        </w:r>
        <w:r>
          <w:rPr>
            <w:noProof/>
            <w:webHidden/>
          </w:rPr>
        </w:r>
        <w:r>
          <w:rPr>
            <w:noProof/>
            <w:webHidden/>
          </w:rPr>
          <w:fldChar w:fldCharType="separate"/>
        </w:r>
        <w:r>
          <w:rPr>
            <w:noProof/>
            <w:webHidden/>
          </w:rPr>
          <w:t>7</w:t>
        </w:r>
        <w:r>
          <w:rPr>
            <w:noProof/>
            <w:webHidden/>
          </w:rPr>
          <w:fldChar w:fldCharType="end"/>
        </w:r>
      </w:hyperlink>
    </w:p>
    <w:p w14:paraId="048F0F25" w14:textId="79DE0FF1" w:rsidR="00F14E98" w:rsidRDefault="00F14E98">
      <w:pPr>
        <w:pStyle w:val="TOC2"/>
        <w:tabs>
          <w:tab w:val="left" w:pos="960"/>
          <w:tab w:val="right" w:leader="dot" w:pos="9350"/>
        </w:tabs>
        <w:rPr>
          <w:rFonts w:eastAsiaTheme="minorEastAsia"/>
          <w:noProof/>
          <w:kern w:val="2"/>
          <w:lang w:val="en-ZA" w:eastAsia="en-ZA"/>
          <w14:ligatures w14:val="standardContextual"/>
        </w:rPr>
      </w:pPr>
      <w:hyperlink w:anchor="_Toc210162644" w:history="1">
        <w:r w:rsidRPr="00B8483E">
          <w:rPr>
            <w:rStyle w:val="Hyperlink"/>
            <w:rFonts w:cs="Arial"/>
            <w:bCs/>
            <w:noProof/>
            <w:lang w:val="en-ZA"/>
          </w:rPr>
          <w:t>4.8</w:t>
        </w:r>
        <w:r>
          <w:rPr>
            <w:rFonts w:eastAsiaTheme="minorEastAsia"/>
            <w:noProof/>
            <w:kern w:val="2"/>
            <w:lang w:val="en-ZA" w:eastAsia="en-ZA"/>
            <w14:ligatures w14:val="standardContextual"/>
          </w:rPr>
          <w:tab/>
        </w:r>
        <w:r w:rsidRPr="00B8483E">
          <w:rPr>
            <w:rStyle w:val="Hyperlink"/>
            <w:rFonts w:cs="Arial"/>
            <w:bCs/>
            <w:noProof/>
            <w:lang w:val="en-ZA"/>
          </w:rPr>
          <w:t>COMMUNICATION</w:t>
        </w:r>
        <w:r>
          <w:rPr>
            <w:noProof/>
            <w:webHidden/>
          </w:rPr>
          <w:tab/>
        </w:r>
        <w:r>
          <w:rPr>
            <w:noProof/>
            <w:webHidden/>
          </w:rPr>
          <w:fldChar w:fldCharType="begin"/>
        </w:r>
        <w:r>
          <w:rPr>
            <w:noProof/>
            <w:webHidden/>
          </w:rPr>
          <w:instrText xml:space="preserve"> PAGEREF _Toc210162644 \h </w:instrText>
        </w:r>
        <w:r>
          <w:rPr>
            <w:noProof/>
            <w:webHidden/>
          </w:rPr>
        </w:r>
        <w:r>
          <w:rPr>
            <w:noProof/>
            <w:webHidden/>
          </w:rPr>
          <w:fldChar w:fldCharType="separate"/>
        </w:r>
        <w:r>
          <w:rPr>
            <w:noProof/>
            <w:webHidden/>
          </w:rPr>
          <w:t>8</w:t>
        </w:r>
        <w:r>
          <w:rPr>
            <w:noProof/>
            <w:webHidden/>
          </w:rPr>
          <w:fldChar w:fldCharType="end"/>
        </w:r>
      </w:hyperlink>
    </w:p>
    <w:p w14:paraId="7F44AF71" w14:textId="1543AA51" w:rsidR="00F14E98" w:rsidRDefault="00F14E98">
      <w:pPr>
        <w:pStyle w:val="TOC2"/>
        <w:tabs>
          <w:tab w:val="left" w:pos="960"/>
          <w:tab w:val="right" w:leader="dot" w:pos="9350"/>
        </w:tabs>
        <w:rPr>
          <w:rFonts w:eastAsiaTheme="minorEastAsia"/>
          <w:noProof/>
          <w:kern w:val="2"/>
          <w:lang w:val="en-ZA" w:eastAsia="en-ZA"/>
          <w14:ligatures w14:val="standardContextual"/>
        </w:rPr>
      </w:pPr>
      <w:hyperlink w:anchor="_Toc210162645" w:history="1">
        <w:r w:rsidRPr="00B8483E">
          <w:rPr>
            <w:rStyle w:val="Hyperlink"/>
            <w:rFonts w:cs="Arial"/>
            <w:bCs/>
            <w:noProof/>
            <w:lang w:val="en-ZA"/>
          </w:rPr>
          <w:t>4.9</w:t>
        </w:r>
        <w:r>
          <w:rPr>
            <w:rFonts w:eastAsiaTheme="minorEastAsia"/>
            <w:noProof/>
            <w:kern w:val="2"/>
            <w:lang w:val="en-ZA" w:eastAsia="en-ZA"/>
            <w14:ligatures w14:val="standardContextual"/>
          </w:rPr>
          <w:tab/>
        </w:r>
        <w:r w:rsidRPr="00B8483E">
          <w:rPr>
            <w:rStyle w:val="Hyperlink"/>
            <w:rFonts w:cs="Arial"/>
            <w:bCs/>
            <w:noProof/>
            <w:lang w:val="en-ZA"/>
          </w:rPr>
          <w:t>TIMELY PERFORMANCE</w:t>
        </w:r>
        <w:r>
          <w:rPr>
            <w:noProof/>
            <w:webHidden/>
          </w:rPr>
          <w:tab/>
        </w:r>
        <w:r>
          <w:rPr>
            <w:noProof/>
            <w:webHidden/>
          </w:rPr>
          <w:fldChar w:fldCharType="begin"/>
        </w:r>
        <w:r>
          <w:rPr>
            <w:noProof/>
            <w:webHidden/>
          </w:rPr>
          <w:instrText xml:space="preserve"> PAGEREF _Toc210162645 \h </w:instrText>
        </w:r>
        <w:r>
          <w:rPr>
            <w:noProof/>
            <w:webHidden/>
          </w:rPr>
        </w:r>
        <w:r>
          <w:rPr>
            <w:noProof/>
            <w:webHidden/>
          </w:rPr>
          <w:fldChar w:fldCharType="separate"/>
        </w:r>
        <w:r>
          <w:rPr>
            <w:noProof/>
            <w:webHidden/>
          </w:rPr>
          <w:t>8</w:t>
        </w:r>
        <w:r>
          <w:rPr>
            <w:noProof/>
            <w:webHidden/>
          </w:rPr>
          <w:fldChar w:fldCharType="end"/>
        </w:r>
      </w:hyperlink>
    </w:p>
    <w:p w14:paraId="090B7A50" w14:textId="1E7954A7" w:rsidR="00F14E98" w:rsidRDefault="00F14E98">
      <w:pPr>
        <w:pStyle w:val="TOC2"/>
        <w:tabs>
          <w:tab w:val="left" w:pos="960"/>
          <w:tab w:val="right" w:leader="dot" w:pos="9350"/>
        </w:tabs>
        <w:rPr>
          <w:rFonts w:eastAsiaTheme="minorEastAsia"/>
          <w:noProof/>
          <w:kern w:val="2"/>
          <w:lang w:val="en-ZA" w:eastAsia="en-ZA"/>
          <w14:ligatures w14:val="standardContextual"/>
        </w:rPr>
      </w:pPr>
      <w:hyperlink w:anchor="_Toc210162646" w:history="1">
        <w:r w:rsidRPr="00B8483E">
          <w:rPr>
            <w:rStyle w:val="Hyperlink"/>
            <w:rFonts w:cs="Arial"/>
            <w:noProof/>
            <w:lang w:val="en-ZA"/>
          </w:rPr>
          <w:t>4.10</w:t>
        </w:r>
        <w:r>
          <w:rPr>
            <w:rFonts w:eastAsiaTheme="minorEastAsia"/>
            <w:noProof/>
            <w:kern w:val="2"/>
            <w:lang w:val="en-ZA" w:eastAsia="en-ZA"/>
            <w14:ligatures w14:val="standardContextual"/>
          </w:rPr>
          <w:tab/>
        </w:r>
        <w:r w:rsidRPr="00B8483E">
          <w:rPr>
            <w:rStyle w:val="Hyperlink"/>
            <w:rFonts w:cs="Arial"/>
            <w:bCs/>
            <w:noProof/>
            <w:lang w:val="en-ZA"/>
          </w:rPr>
          <w:t>ACCIDENT REPORT</w:t>
        </w:r>
        <w:r>
          <w:rPr>
            <w:noProof/>
            <w:webHidden/>
          </w:rPr>
          <w:tab/>
        </w:r>
        <w:r>
          <w:rPr>
            <w:noProof/>
            <w:webHidden/>
          </w:rPr>
          <w:fldChar w:fldCharType="begin"/>
        </w:r>
        <w:r>
          <w:rPr>
            <w:noProof/>
            <w:webHidden/>
          </w:rPr>
          <w:instrText xml:space="preserve"> PAGEREF _Toc210162646 \h </w:instrText>
        </w:r>
        <w:r>
          <w:rPr>
            <w:noProof/>
            <w:webHidden/>
          </w:rPr>
        </w:r>
        <w:r>
          <w:rPr>
            <w:noProof/>
            <w:webHidden/>
          </w:rPr>
          <w:fldChar w:fldCharType="separate"/>
        </w:r>
        <w:r>
          <w:rPr>
            <w:noProof/>
            <w:webHidden/>
          </w:rPr>
          <w:t>8</w:t>
        </w:r>
        <w:r>
          <w:rPr>
            <w:noProof/>
            <w:webHidden/>
          </w:rPr>
          <w:fldChar w:fldCharType="end"/>
        </w:r>
      </w:hyperlink>
    </w:p>
    <w:p w14:paraId="18601712" w14:textId="427B0BA2" w:rsidR="00F14E98" w:rsidRDefault="00F14E98">
      <w:pPr>
        <w:pStyle w:val="TOC2"/>
        <w:tabs>
          <w:tab w:val="left" w:pos="960"/>
          <w:tab w:val="right" w:leader="dot" w:pos="9350"/>
        </w:tabs>
        <w:rPr>
          <w:rFonts w:eastAsiaTheme="minorEastAsia"/>
          <w:noProof/>
          <w:kern w:val="2"/>
          <w:lang w:val="en-ZA" w:eastAsia="en-ZA"/>
          <w14:ligatures w14:val="standardContextual"/>
        </w:rPr>
      </w:pPr>
      <w:hyperlink w:anchor="_Toc210162647" w:history="1">
        <w:r w:rsidRPr="00B8483E">
          <w:rPr>
            <w:rStyle w:val="Hyperlink"/>
            <w:rFonts w:cs="Arial"/>
            <w:bCs/>
            <w:noProof/>
            <w:lang w:val="en-ZA"/>
          </w:rPr>
          <w:t>4.11</w:t>
        </w:r>
        <w:r>
          <w:rPr>
            <w:rFonts w:eastAsiaTheme="minorEastAsia"/>
            <w:noProof/>
            <w:kern w:val="2"/>
            <w:lang w:val="en-ZA" w:eastAsia="en-ZA"/>
            <w14:ligatures w14:val="standardContextual"/>
          </w:rPr>
          <w:tab/>
        </w:r>
        <w:r w:rsidRPr="00B8483E">
          <w:rPr>
            <w:rStyle w:val="Hyperlink"/>
            <w:rFonts w:cs="Arial"/>
            <w:bCs/>
            <w:noProof/>
            <w:lang w:val="en-ZA"/>
          </w:rPr>
          <w:t>PERFORMING OTHER WORK AT THE JOB SITE</w:t>
        </w:r>
        <w:r>
          <w:rPr>
            <w:noProof/>
            <w:webHidden/>
          </w:rPr>
          <w:tab/>
        </w:r>
        <w:r>
          <w:rPr>
            <w:noProof/>
            <w:webHidden/>
          </w:rPr>
          <w:fldChar w:fldCharType="begin"/>
        </w:r>
        <w:r>
          <w:rPr>
            <w:noProof/>
            <w:webHidden/>
          </w:rPr>
          <w:instrText xml:space="preserve"> PAGEREF _Toc210162647 \h </w:instrText>
        </w:r>
        <w:r>
          <w:rPr>
            <w:noProof/>
            <w:webHidden/>
          </w:rPr>
        </w:r>
        <w:r>
          <w:rPr>
            <w:noProof/>
            <w:webHidden/>
          </w:rPr>
          <w:fldChar w:fldCharType="separate"/>
        </w:r>
        <w:r>
          <w:rPr>
            <w:noProof/>
            <w:webHidden/>
          </w:rPr>
          <w:t>8</w:t>
        </w:r>
        <w:r>
          <w:rPr>
            <w:noProof/>
            <w:webHidden/>
          </w:rPr>
          <w:fldChar w:fldCharType="end"/>
        </w:r>
      </w:hyperlink>
    </w:p>
    <w:p w14:paraId="3961D65F" w14:textId="3891C14F" w:rsidR="00F14E98" w:rsidRDefault="00F14E98">
      <w:pPr>
        <w:pStyle w:val="TOC2"/>
        <w:tabs>
          <w:tab w:val="left" w:pos="960"/>
          <w:tab w:val="right" w:leader="dot" w:pos="9350"/>
        </w:tabs>
        <w:rPr>
          <w:rFonts w:eastAsiaTheme="minorEastAsia"/>
          <w:noProof/>
          <w:kern w:val="2"/>
          <w:lang w:val="en-ZA" w:eastAsia="en-ZA"/>
          <w14:ligatures w14:val="standardContextual"/>
        </w:rPr>
      </w:pPr>
      <w:hyperlink w:anchor="_Toc210162648" w:history="1">
        <w:r w:rsidRPr="00B8483E">
          <w:rPr>
            <w:rStyle w:val="Hyperlink"/>
            <w:rFonts w:cs="Arial"/>
            <w:noProof/>
            <w:lang w:val="en-ZA"/>
          </w:rPr>
          <w:t>4.12</w:t>
        </w:r>
        <w:r>
          <w:rPr>
            <w:rFonts w:eastAsiaTheme="minorEastAsia"/>
            <w:noProof/>
            <w:kern w:val="2"/>
            <w:lang w:val="en-ZA" w:eastAsia="en-ZA"/>
            <w14:ligatures w14:val="standardContextual"/>
          </w:rPr>
          <w:tab/>
        </w:r>
        <w:r w:rsidRPr="00B8483E">
          <w:rPr>
            <w:rStyle w:val="Hyperlink"/>
            <w:rFonts w:cs="Arial"/>
            <w:noProof/>
            <w:lang w:val="en-ZA"/>
          </w:rPr>
          <w:t>QUALITY CONTROL</w:t>
        </w:r>
        <w:r>
          <w:rPr>
            <w:noProof/>
            <w:webHidden/>
          </w:rPr>
          <w:tab/>
        </w:r>
        <w:r>
          <w:rPr>
            <w:noProof/>
            <w:webHidden/>
          </w:rPr>
          <w:fldChar w:fldCharType="begin"/>
        </w:r>
        <w:r>
          <w:rPr>
            <w:noProof/>
            <w:webHidden/>
          </w:rPr>
          <w:instrText xml:space="preserve"> PAGEREF _Toc210162648 \h </w:instrText>
        </w:r>
        <w:r>
          <w:rPr>
            <w:noProof/>
            <w:webHidden/>
          </w:rPr>
        </w:r>
        <w:r>
          <w:rPr>
            <w:noProof/>
            <w:webHidden/>
          </w:rPr>
          <w:fldChar w:fldCharType="separate"/>
        </w:r>
        <w:r>
          <w:rPr>
            <w:noProof/>
            <w:webHidden/>
          </w:rPr>
          <w:t>8</w:t>
        </w:r>
        <w:r>
          <w:rPr>
            <w:noProof/>
            <w:webHidden/>
          </w:rPr>
          <w:fldChar w:fldCharType="end"/>
        </w:r>
      </w:hyperlink>
    </w:p>
    <w:p w14:paraId="7969C344" w14:textId="2399C820" w:rsidR="00F14E98" w:rsidRDefault="00F14E98">
      <w:pPr>
        <w:pStyle w:val="TOC2"/>
        <w:tabs>
          <w:tab w:val="left" w:pos="960"/>
          <w:tab w:val="right" w:leader="dot" w:pos="9350"/>
        </w:tabs>
        <w:rPr>
          <w:rFonts w:eastAsiaTheme="minorEastAsia"/>
          <w:noProof/>
          <w:kern w:val="2"/>
          <w:lang w:val="en-ZA" w:eastAsia="en-ZA"/>
          <w14:ligatures w14:val="standardContextual"/>
        </w:rPr>
      </w:pPr>
      <w:hyperlink w:anchor="_Toc210162649" w:history="1">
        <w:r w:rsidRPr="00B8483E">
          <w:rPr>
            <w:rStyle w:val="Hyperlink"/>
            <w:rFonts w:cs="Arial"/>
            <w:noProof/>
            <w:lang w:val="en-ZA"/>
          </w:rPr>
          <w:t>4.13</w:t>
        </w:r>
        <w:r>
          <w:rPr>
            <w:rFonts w:eastAsiaTheme="minorEastAsia"/>
            <w:noProof/>
            <w:kern w:val="2"/>
            <w:lang w:val="en-ZA" w:eastAsia="en-ZA"/>
            <w14:ligatures w14:val="standardContextual"/>
          </w:rPr>
          <w:tab/>
        </w:r>
        <w:r w:rsidRPr="00B8483E">
          <w:rPr>
            <w:rStyle w:val="Hyperlink"/>
            <w:rFonts w:cs="Arial"/>
            <w:bCs/>
            <w:noProof/>
            <w:lang w:val="en-ZA"/>
          </w:rPr>
          <w:t>CONTRACT DUTY HOURS</w:t>
        </w:r>
        <w:r>
          <w:rPr>
            <w:noProof/>
            <w:webHidden/>
          </w:rPr>
          <w:tab/>
        </w:r>
        <w:r>
          <w:rPr>
            <w:noProof/>
            <w:webHidden/>
          </w:rPr>
          <w:fldChar w:fldCharType="begin"/>
        </w:r>
        <w:r>
          <w:rPr>
            <w:noProof/>
            <w:webHidden/>
          </w:rPr>
          <w:instrText xml:space="preserve"> PAGEREF _Toc210162649 \h </w:instrText>
        </w:r>
        <w:r>
          <w:rPr>
            <w:noProof/>
            <w:webHidden/>
          </w:rPr>
        </w:r>
        <w:r>
          <w:rPr>
            <w:noProof/>
            <w:webHidden/>
          </w:rPr>
          <w:fldChar w:fldCharType="separate"/>
        </w:r>
        <w:r>
          <w:rPr>
            <w:noProof/>
            <w:webHidden/>
          </w:rPr>
          <w:t>9</w:t>
        </w:r>
        <w:r>
          <w:rPr>
            <w:noProof/>
            <w:webHidden/>
          </w:rPr>
          <w:fldChar w:fldCharType="end"/>
        </w:r>
      </w:hyperlink>
    </w:p>
    <w:p w14:paraId="6974EFDA" w14:textId="3E6C7974" w:rsidR="00F14E98" w:rsidRDefault="00F14E98">
      <w:pPr>
        <w:pStyle w:val="TOC2"/>
        <w:tabs>
          <w:tab w:val="left" w:pos="960"/>
          <w:tab w:val="right" w:leader="dot" w:pos="9350"/>
        </w:tabs>
        <w:rPr>
          <w:rFonts w:eastAsiaTheme="minorEastAsia"/>
          <w:noProof/>
          <w:kern w:val="2"/>
          <w:lang w:val="en-ZA" w:eastAsia="en-ZA"/>
          <w14:ligatures w14:val="standardContextual"/>
        </w:rPr>
      </w:pPr>
      <w:hyperlink w:anchor="_Toc210162650" w:history="1">
        <w:r w:rsidRPr="00B8483E">
          <w:rPr>
            <w:rStyle w:val="Hyperlink"/>
            <w:rFonts w:cs="Arial"/>
            <w:noProof/>
            <w:lang w:val="en-ZA"/>
          </w:rPr>
          <w:t>4.14</w:t>
        </w:r>
        <w:r>
          <w:rPr>
            <w:rFonts w:eastAsiaTheme="minorEastAsia"/>
            <w:noProof/>
            <w:kern w:val="2"/>
            <w:lang w:val="en-ZA" w:eastAsia="en-ZA"/>
            <w14:ligatures w14:val="standardContextual"/>
          </w:rPr>
          <w:tab/>
        </w:r>
        <w:r w:rsidRPr="00B8483E">
          <w:rPr>
            <w:rStyle w:val="Hyperlink"/>
            <w:rFonts w:cs="Arial"/>
            <w:bCs/>
            <w:noProof/>
            <w:lang w:val="en-ZA"/>
          </w:rPr>
          <w:t>REPORTING</w:t>
        </w:r>
        <w:r>
          <w:rPr>
            <w:noProof/>
            <w:webHidden/>
          </w:rPr>
          <w:tab/>
        </w:r>
        <w:r>
          <w:rPr>
            <w:noProof/>
            <w:webHidden/>
          </w:rPr>
          <w:fldChar w:fldCharType="begin"/>
        </w:r>
        <w:r>
          <w:rPr>
            <w:noProof/>
            <w:webHidden/>
          </w:rPr>
          <w:instrText xml:space="preserve"> PAGEREF _Toc210162650 \h </w:instrText>
        </w:r>
        <w:r>
          <w:rPr>
            <w:noProof/>
            <w:webHidden/>
          </w:rPr>
        </w:r>
        <w:r>
          <w:rPr>
            <w:noProof/>
            <w:webHidden/>
          </w:rPr>
          <w:fldChar w:fldCharType="separate"/>
        </w:r>
        <w:r>
          <w:rPr>
            <w:noProof/>
            <w:webHidden/>
          </w:rPr>
          <w:t>9</w:t>
        </w:r>
        <w:r>
          <w:rPr>
            <w:noProof/>
            <w:webHidden/>
          </w:rPr>
          <w:fldChar w:fldCharType="end"/>
        </w:r>
      </w:hyperlink>
    </w:p>
    <w:p w14:paraId="46226A9E" w14:textId="503C4CB1" w:rsidR="00F14E98" w:rsidRDefault="00F14E98">
      <w:pPr>
        <w:pStyle w:val="TOC2"/>
        <w:tabs>
          <w:tab w:val="left" w:pos="960"/>
          <w:tab w:val="right" w:leader="dot" w:pos="9350"/>
        </w:tabs>
        <w:rPr>
          <w:rFonts w:eastAsiaTheme="minorEastAsia"/>
          <w:noProof/>
          <w:kern w:val="2"/>
          <w:lang w:val="en-ZA" w:eastAsia="en-ZA"/>
          <w14:ligatures w14:val="standardContextual"/>
        </w:rPr>
      </w:pPr>
      <w:hyperlink w:anchor="_Toc210162651" w:history="1">
        <w:r w:rsidRPr="00B8483E">
          <w:rPr>
            <w:rStyle w:val="Hyperlink"/>
            <w:rFonts w:cs="Arial"/>
            <w:bCs/>
            <w:noProof/>
            <w:lang w:val="en-ZA"/>
          </w:rPr>
          <w:t>4.15</w:t>
        </w:r>
        <w:r>
          <w:rPr>
            <w:rFonts w:eastAsiaTheme="minorEastAsia"/>
            <w:noProof/>
            <w:kern w:val="2"/>
            <w:lang w:val="en-ZA" w:eastAsia="en-ZA"/>
            <w14:ligatures w14:val="standardContextual"/>
          </w:rPr>
          <w:tab/>
        </w:r>
        <w:r w:rsidRPr="00B8483E">
          <w:rPr>
            <w:rStyle w:val="Hyperlink"/>
            <w:rFonts w:cs="Arial"/>
            <w:bCs/>
            <w:noProof/>
            <w:lang w:val="en-ZA"/>
          </w:rPr>
          <w:t>SNAG LIST PROCEDURES</w:t>
        </w:r>
        <w:r>
          <w:rPr>
            <w:noProof/>
            <w:webHidden/>
          </w:rPr>
          <w:tab/>
        </w:r>
        <w:r>
          <w:rPr>
            <w:noProof/>
            <w:webHidden/>
          </w:rPr>
          <w:fldChar w:fldCharType="begin"/>
        </w:r>
        <w:r>
          <w:rPr>
            <w:noProof/>
            <w:webHidden/>
          </w:rPr>
          <w:instrText xml:space="preserve"> PAGEREF _Toc210162651 \h </w:instrText>
        </w:r>
        <w:r>
          <w:rPr>
            <w:noProof/>
            <w:webHidden/>
          </w:rPr>
        </w:r>
        <w:r>
          <w:rPr>
            <w:noProof/>
            <w:webHidden/>
          </w:rPr>
          <w:fldChar w:fldCharType="separate"/>
        </w:r>
        <w:r>
          <w:rPr>
            <w:noProof/>
            <w:webHidden/>
          </w:rPr>
          <w:t>9</w:t>
        </w:r>
        <w:r>
          <w:rPr>
            <w:noProof/>
            <w:webHidden/>
          </w:rPr>
          <w:fldChar w:fldCharType="end"/>
        </w:r>
      </w:hyperlink>
    </w:p>
    <w:p w14:paraId="316102DF" w14:textId="0AD9C2CF" w:rsidR="00F14E98" w:rsidRDefault="00F14E98">
      <w:pPr>
        <w:pStyle w:val="TOC1"/>
        <w:tabs>
          <w:tab w:val="left" w:pos="480"/>
          <w:tab w:val="right" w:leader="dot" w:pos="9350"/>
        </w:tabs>
        <w:rPr>
          <w:rFonts w:asciiTheme="minorHAnsi" w:eastAsiaTheme="minorEastAsia" w:hAnsiTheme="minorHAnsi" w:cstheme="minorBidi"/>
          <w:noProof/>
          <w:kern w:val="2"/>
          <w:szCs w:val="24"/>
          <w:lang w:val="en-ZA" w:eastAsia="en-ZA"/>
          <w14:ligatures w14:val="standardContextual"/>
        </w:rPr>
      </w:pPr>
      <w:hyperlink w:anchor="_Toc210162652" w:history="1">
        <w:r w:rsidRPr="00B8483E">
          <w:rPr>
            <w:rStyle w:val="Hyperlink"/>
            <w:rFonts w:ascii="Arial" w:hAnsi="Arial"/>
            <w:noProof/>
            <w:lang w:val="en-ZA"/>
          </w:rPr>
          <w:t>5.</w:t>
        </w:r>
        <w:r>
          <w:rPr>
            <w:rFonts w:asciiTheme="minorHAnsi" w:eastAsiaTheme="minorEastAsia" w:hAnsiTheme="minorHAnsi" w:cstheme="minorBidi"/>
            <w:noProof/>
            <w:kern w:val="2"/>
            <w:szCs w:val="24"/>
            <w:lang w:val="en-ZA" w:eastAsia="en-ZA"/>
            <w14:ligatures w14:val="standardContextual"/>
          </w:rPr>
          <w:tab/>
        </w:r>
        <w:r w:rsidRPr="00B8483E">
          <w:rPr>
            <w:rStyle w:val="Hyperlink"/>
            <w:rFonts w:ascii="Arial" w:hAnsi="Arial" w:cs="Arial"/>
            <w:bCs/>
            <w:noProof/>
            <w:lang w:val="en-ZA"/>
          </w:rPr>
          <w:t>SPECIAL REQUIREMENTS</w:t>
        </w:r>
        <w:r>
          <w:rPr>
            <w:noProof/>
            <w:webHidden/>
          </w:rPr>
          <w:tab/>
        </w:r>
        <w:r>
          <w:rPr>
            <w:noProof/>
            <w:webHidden/>
          </w:rPr>
          <w:fldChar w:fldCharType="begin"/>
        </w:r>
        <w:r>
          <w:rPr>
            <w:noProof/>
            <w:webHidden/>
          </w:rPr>
          <w:instrText xml:space="preserve"> PAGEREF _Toc210162652 \h </w:instrText>
        </w:r>
        <w:r>
          <w:rPr>
            <w:noProof/>
            <w:webHidden/>
          </w:rPr>
        </w:r>
        <w:r>
          <w:rPr>
            <w:noProof/>
            <w:webHidden/>
          </w:rPr>
          <w:fldChar w:fldCharType="separate"/>
        </w:r>
        <w:r>
          <w:rPr>
            <w:noProof/>
            <w:webHidden/>
          </w:rPr>
          <w:t>9</w:t>
        </w:r>
        <w:r>
          <w:rPr>
            <w:noProof/>
            <w:webHidden/>
          </w:rPr>
          <w:fldChar w:fldCharType="end"/>
        </w:r>
      </w:hyperlink>
    </w:p>
    <w:p w14:paraId="71B7E5D2" w14:textId="0129AA64" w:rsidR="00F14E98" w:rsidRDefault="00F14E98">
      <w:pPr>
        <w:pStyle w:val="TOC2"/>
        <w:tabs>
          <w:tab w:val="left" w:pos="960"/>
          <w:tab w:val="right" w:leader="dot" w:pos="9350"/>
        </w:tabs>
        <w:rPr>
          <w:rFonts w:eastAsiaTheme="minorEastAsia"/>
          <w:noProof/>
          <w:kern w:val="2"/>
          <w:lang w:val="en-ZA" w:eastAsia="en-ZA"/>
          <w14:ligatures w14:val="standardContextual"/>
        </w:rPr>
      </w:pPr>
      <w:hyperlink w:anchor="_Toc210162653" w:history="1">
        <w:r w:rsidRPr="00B8483E">
          <w:rPr>
            <w:rStyle w:val="Hyperlink"/>
            <w:rFonts w:cs="Arial"/>
            <w:bCs/>
            <w:noProof/>
            <w:lang w:val="en-ZA"/>
          </w:rPr>
          <w:t>5.1</w:t>
        </w:r>
        <w:r>
          <w:rPr>
            <w:rFonts w:eastAsiaTheme="minorEastAsia"/>
            <w:noProof/>
            <w:kern w:val="2"/>
            <w:lang w:val="en-ZA" w:eastAsia="en-ZA"/>
            <w14:ligatures w14:val="standardContextual"/>
          </w:rPr>
          <w:tab/>
        </w:r>
        <w:r w:rsidRPr="00B8483E">
          <w:rPr>
            <w:rStyle w:val="Hyperlink"/>
            <w:rFonts w:cs="Arial"/>
            <w:bCs/>
            <w:noProof/>
            <w:lang w:val="en-ZA"/>
          </w:rPr>
          <w:t>REGULATORY AND ENVIRONMENTAL PROVISIONS</w:t>
        </w:r>
        <w:r>
          <w:rPr>
            <w:noProof/>
            <w:webHidden/>
          </w:rPr>
          <w:tab/>
        </w:r>
        <w:r>
          <w:rPr>
            <w:noProof/>
            <w:webHidden/>
          </w:rPr>
          <w:fldChar w:fldCharType="begin"/>
        </w:r>
        <w:r>
          <w:rPr>
            <w:noProof/>
            <w:webHidden/>
          </w:rPr>
          <w:instrText xml:space="preserve"> PAGEREF _Toc210162653 \h </w:instrText>
        </w:r>
        <w:r>
          <w:rPr>
            <w:noProof/>
            <w:webHidden/>
          </w:rPr>
        </w:r>
        <w:r>
          <w:rPr>
            <w:noProof/>
            <w:webHidden/>
          </w:rPr>
          <w:fldChar w:fldCharType="separate"/>
        </w:r>
        <w:r>
          <w:rPr>
            <w:noProof/>
            <w:webHidden/>
          </w:rPr>
          <w:t>9</w:t>
        </w:r>
        <w:r>
          <w:rPr>
            <w:noProof/>
            <w:webHidden/>
          </w:rPr>
          <w:fldChar w:fldCharType="end"/>
        </w:r>
      </w:hyperlink>
    </w:p>
    <w:p w14:paraId="36F8AE10" w14:textId="1230603A" w:rsidR="00F14E98" w:rsidRDefault="00F14E98">
      <w:pPr>
        <w:pStyle w:val="TOC3"/>
        <w:tabs>
          <w:tab w:val="left" w:pos="1440"/>
          <w:tab w:val="right" w:leader="dot" w:pos="9350"/>
        </w:tabs>
        <w:rPr>
          <w:rFonts w:eastAsiaTheme="minorEastAsia"/>
          <w:noProof/>
          <w:kern w:val="2"/>
          <w:lang w:val="en-ZA" w:eastAsia="en-ZA"/>
          <w14:ligatures w14:val="standardContextual"/>
        </w:rPr>
      </w:pPr>
      <w:hyperlink w:anchor="_Toc210162654" w:history="1">
        <w:r w:rsidRPr="00B8483E">
          <w:rPr>
            <w:rStyle w:val="Hyperlink"/>
            <w:rFonts w:cs="Arial"/>
            <w:noProof/>
          </w:rPr>
          <w:t>5.1.1</w:t>
        </w:r>
        <w:r>
          <w:rPr>
            <w:rFonts w:eastAsiaTheme="minorEastAsia"/>
            <w:noProof/>
            <w:kern w:val="2"/>
            <w:lang w:val="en-ZA" w:eastAsia="en-ZA"/>
            <w14:ligatures w14:val="standardContextual"/>
          </w:rPr>
          <w:tab/>
        </w:r>
        <w:r w:rsidRPr="00B8483E">
          <w:rPr>
            <w:rStyle w:val="Hyperlink"/>
            <w:rFonts w:cs="Arial"/>
            <w:noProof/>
          </w:rPr>
          <w:t>General</w:t>
        </w:r>
        <w:r>
          <w:rPr>
            <w:noProof/>
            <w:webHidden/>
          </w:rPr>
          <w:tab/>
        </w:r>
        <w:r>
          <w:rPr>
            <w:noProof/>
            <w:webHidden/>
          </w:rPr>
          <w:fldChar w:fldCharType="begin"/>
        </w:r>
        <w:r>
          <w:rPr>
            <w:noProof/>
            <w:webHidden/>
          </w:rPr>
          <w:instrText xml:space="preserve"> PAGEREF _Toc210162654 \h </w:instrText>
        </w:r>
        <w:r>
          <w:rPr>
            <w:noProof/>
            <w:webHidden/>
          </w:rPr>
        </w:r>
        <w:r>
          <w:rPr>
            <w:noProof/>
            <w:webHidden/>
          </w:rPr>
          <w:fldChar w:fldCharType="separate"/>
        </w:r>
        <w:r>
          <w:rPr>
            <w:noProof/>
            <w:webHidden/>
          </w:rPr>
          <w:t>9</w:t>
        </w:r>
        <w:r>
          <w:rPr>
            <w:noProof/>
            <w:webHidden/>
          </w:rPr>
          <w:fldChar w:fldCharType="end"/>
        </w:r>
      </w:hyperlink>
    </w:p>
    <w:p w14:paraId="7D3A708E" w14:textId="40B99C94" w:rsidR="00F14E98" w:rsidRDefault="00F14E98">
      <w:pPr>
        <w:pStyle w:val="TOC1"/>
        <w:tabs>
          <w:tab w:val="left" w:pos="480"/>
          <w:tab w:val="right" w:leader="dot" w:pos="9350"/>
        </w:tabs>
        <w:rPr>
          <w:rFonts w:asciiTheme="minorHAnsi" w:eastAsiaTheme="minorEastAsia" w:hAnsiTheme="minorHAnsi" w:cstheme="minorBidi"/>
          <w:noProof/>
          <w:kern w:val="2"/>
          <w:szCs w:val="24"/>
          <w:lang w:val="en-ZA" w:eastAsia="en-ZA"/>
          <w14:ligatures w14:val="standardContextual"/>
        </w:rPr>
      </w:pPr>
      <w:hyperlink w:anchor="_Toc210162655" w:history="1">
        <w:r w:rsidRPr="00B8483E">
          <w:rPr>
            <w:rStyle w:val="Hyperlink"/>
            <w:rFonts w:ascii="Arial" w:hAnsi="Arial"/>
            <w:noProof/>
            <w:lang w:val="en-ZA"/>
          </w:rPr>
          <w:t>6.</w:t>
        </w:r>
        <w:r>
          <w:rPr>
            <w:rFonts w:asciiTheme="minorHAnsi" w:eastAsiaTheme="minorEastAsia" w:hAnsiTheme="minorHAnsi" w:cstheme="minorBidi"/>
            <w:noProof/>
            <w:kern w:val="2"/>
            <w:szCs w:val="24"/>
            <w:lang w:val="en-ZA" w:eastAsia="en-ZA"/>
            <w14:ligatures w14:val="standardContextual"/>
          </w:rPr>
          <w:tab/>
        </w:r>
        <w:r w:rsidRPr="00B8483E">
          <w:rPr>
            <w:rStyle w:val="Hyperlink"/>
            <w:rFonts w:ascii="Arial" w:hAnsi="Arial" w:cs="Arial"/>
            <w:bCs/>
            <w:noProof/>
            <w:lang w:val="en-ZA"/>
          </w:rPr>
          <w:t>PERSONNEL</w:t>
        </w:r>
        <w:r>
          <w:rPr>
            <w:noProof/>
            <w:webHidden/>
          </w:rPr>
          <w:tab/>
        </w:r>
        <w:r>
          <w:rPr>
            <w:noProof/>
            <w:webHidden/>
          </w:rPr>
          <w:fldChar w:fldCharType="begin"/>
        </w:r>
        <w:r>
          <w:rPr>
            <w:noProof/>
            <w:webHidden/>
          </w:rPr>
          <w:instrText xml:space="preserve"> PAGEREF _Toc210162655 \h </w:instrText>
        </w:r>
        <w:r>
          <w:rPr>
            <w:noProof/>
            <w:webHidden/>
          </w:rPr>
        </w:r>
        <w:r>
          <w:rPr>
            <w:noProof/>
            <w:webHidden/>
          </w:rPr>
          <w:fldChar w:fldCharType="separate"/>
        </w:r>
        <w:r>
          <w:rPr>
            <w:noProof/>
            <w:webHidden/>
          </w:rPr>
          <w:t>12</w:t>
        </w:r>
        <w:r>
          <w:rPr>
            <w:noProof/>
            <w:webHidden/>
          </w:rPr>
          <w:fldChar w:fldCharType="end"/>
        </w:r>
      </w:hyperlink>
    </w:p>
    <w:p w14:paraId="45FCE222" w14:textId="68870AB4" w:rsidR="00F14E98" w:rsidRDefault="00F14E98">
      <w:pPr>
        <w:pStyle w:val="TOC2"/>
        <w:tabs>
          <w:tab w:val="left" w:pos="960"/>
          <w:tab w:val="right" w:leader="dot" w:pos="9350"/>
        </w:tabs>
        <w:rPr>
          <w:rFonts w:eastAsiaTheme="minorEastAsia"/>
          <w:noProof/>
          <w:kern w:val="2"/>
          <w:lang w:val="en-ZA" w:eastAsia="en-ZA"/>
          <w14:ligatures w14:val="standardContextual"/>
        </w:rPr>
      </w:pPr>
      <w:hyperlink w:anchor="_Toc210162656" w:history="1">
        <w:r w:rsidRPr="00B8483E">
          <w:rPr>
            <w:rStyle w:val="Hyperlink"/>
            <w:rFonts w:cs="Arial"/>
            <w:noProof/>
            <w:lang w:val="en-ZA"/>
          </w:rPr>
          <w:t>6.1</w:t>
        </w:r>
        <w:r>
          <w:rPr>
            <w:rFonts w:eastAsiaTheme="minorEastAsia"/>
            <w:noProof/>
            <w:kern w:val="2"/>
            <w:lang w:val="en-ZA" w:eastAsia="en-ZA"/>
            <w14:ligatures w14:val="standardContextual"/>
          </w:rPr>
          <w:tab/>
        </w:r>
        <w:r w:rsidRPr="00B8483E">
          <w:rPr>
            <w:rStyle w:val="Hyperlink"/>
            <w:rFonts w:cs="Arial"/>
            <w:noProof/>
            <w:lang w:val="en-ZA"/>
          </w:rPr>
          <w:t>CONTRACTOR’S PERSONNEL</w:t>
        </w:r>
        <w:r>
          <w:rPr>
            <w:noProof/>
            <w:webHidden/>
          </w:rPr>
          <w:tab/>
        </w:r>
        <w:r>
          <w:rPr>
            <w:noProof/>
            <w:webHidden/>
          </w:rPr>
          <w:fldChar w:fldCharType="begin"/>
        </w:r>
        <w:r>
          <w:rPr>
            <w:noProof/>
            <w:webHidden/>
          </w:rPr>
          <w:instrText xml:space="preserve"> PAGEREF _Toc210162656 \h </w:instrText>
        </w:r>
        <w:r>
          <w:rPr>
            <w:noProof/>
            <w:webHidden/>
          </w:rPr>
        </w:r>
        <w:r>
          <w:rPr>
            <w:noProof/>
            <w:webHidden/>
          </w:rPr>
          <w:fldChar w:fldCharType="separate"/>
        </w:r>
        <w:r>
          <w:rPr>
            <w:noProof/>
            <w:webHidden/>
          </w:rPr>
          <w:t>12</w:t>
        </w:r>
        <w:r>
          <w:rPr>
            <w:noProof/>
            <w:webHidden/>
          </w:rPr>
          <w:fldChar w:fldCharType="end"/>
        </w:r>
      </w:hyperlink>
    </w:p>
    <w:p w14:paraId="117C1795" w14:textId="1CEEE29B" w:rsidR="00F14E98" w:rsidRDefault="00F14E98">
      <w:pPr>
        <w:pStyle w:val="TOC2"/>
        <w:tabs>
          <w:tab w:val="left" w:pos="960"/>
          <w:tab w:val="right" w:leader="dot" w:pos="9350"/>
        </w:tabs>
        <w:rPr>
          <w:rFonts w:eastAsiaTheme="minorEastAsia"/>
          <w:noProof/>
          <w:kern w:val="2"/>
          <w:lang w:val="en-ZA" w:eastAsia="en-ZA"/>
          <w14:ligatures w14:val="standardContextual"/>
        </w:rPr>
      </w:pPr>
      <w:hyperlink w:anchor="_Toc210162657" w:history="1">
        <w:r w:rsidRPr="00B8483E">
          <w:rPr>
            <w:rStyle w:val="Hyperlink"/>
            <w:rFonts w:cs="Arial"/>
            <w:noProof/>
            <w:lang w:val="en-ZA"/>
          </w:rPr>
          <w:t>6.2</w:t>
        </w:r>
        <w:r>
          <w:rPr>
            <w:rFonts w:eastAsiaTheme="minorEastAsia"/>
            <w:noProof/>
            <w:kern w:val="2"/>
            <w:lang w:val="en-ZA" w:eastAsia="en-ZA"/>
            <w14:ligatures w14:val="standardContextual"/>
          </w:rPr>
          <w:tab/>
        </w:r>
        <w:r w:rsidRPr="00B8483E">
          <w:rPr>
            <w:rStyle w:val="Hyperlink"/>
            <w:rFonts w:cs="Arial"/>
            <w:bCs/>
            <w:noProof/>
            <w:lang w:val="en-ZA"/>
          </w:rPr>
          <w:t>RESPONSIBLE CONTRACTOR OFFICIALS</w:t>
        </w:r>
        <w:r>
          <w:rPr>
            <w:noProof/>
            <w:webHidden/>
          </w:rPr>
          <w:tab/>
        </w:r>
        <w:r>
          <w:rPr>
            <w:noProof/>
            <w:webHidden/>
          </w:rPr>
          <w:fldChar w:fldCharType="begin"/>
        </w:r>
        <w:r>
          <w:rPr>
            <w:noProof/>
            <w:webHidden/>
          </w:rPr>
          <w:instrText xml:space="preserve"> PAGEREF _Toc210162657 \h </w:instrText>
        </w:r>
        <w:r>
          <w:rPr>
            <w:noProof/>
            <w:webHidden/>
          </w:rPr>
        </w:r>
        <w:r>
          <w:rPr>
            <w:noProof/>
            <w:webHidden/>
          </w:rPr>
          <w:fldChar w:fldCharType="separate"/>
        </w:r>
        <w:r>
          <w:rPr>
            <w:noProof/>
            <w:webHidden/>
          </w:rPr>
          <w:t>12</w:t>
        </w:r>
        <w:r>
          <w:rPr>
            <w:noProof/>
            <w:webHidden/>
          </w:rPr>
          <w:fldChar w:fldCharType="end"/>
        </w:r>
      </w:hyperlink>
    </w:p>
    <w:p w14:paraId="60A171D0" w14:textId="032AC984" w:rsidR="00F14E98" w:rsidRDefault="00F14E98">
      <w:pPr>
        <w:pStyle w:val="TOC1"/>
        <w:tabs>
          <w:tab w:val="left" w:pos="480"/>
          <w:tab w:val="right" w:leader="dot" w:pos="9350"/>
        </w:tabs>
        <w:rPr>
          <w:rFonts w:asciiTheme="minorHAnsi" w:eastAsiaTheme="minorEastAsia" w:hAnsiTheme="minorHAnsi" w:cstheme="minorBidi"/>
          <w:noProof/>
          <w:kern w:val="2"/>
          <w:szCs w:val="24"/>
          <w:lang w:val="en-ZA" w:eastAsia="en-ZA"/>
          <w14:ligatures w14:val="standardContextual"/>
        </w:rPr>
      </w:pPr>
      <w:hyperlink w:anchor="_Toc210162658" w:history="1">
        <w:r w:rsidRPr="00B8483E">
          <w:rPr>
            <w:rStyle w:val="Hyperlink"/>
            <w:rFonts w:ascii="Arial" w:hAnsi="Arial"/>
            <w:noProof/>
            <w:lang w:val="en-ZA"/>
          </w:rPr>
          <w:t>7.</w:t>
        </w:r>
        <w:r>
          <w:rPr>
            <w:rFonts w:asciiTheme="minorHAnsi" w:eastAsiaTheme="minorEastAsia" w:hAnsiTheme="minorHAnsi" w:cstheme="minorBidi"/>
            <w:noProof/>
            <w:kern w:val="2"/>
            <w:szCs w:val="24"/>
            <w:lang w:val="en-ZA" w:eastAsia="en-ZA"/>
            <w14:ligatures w14:val="standardContextual"/>
          </w:rPr>
          <w:tab/>
        </w:r>
        <w:r w:rsidRPr="00B8483E">
          <w:rPr>
            <w:rStyle w:val="Hyperlink"/>
            <w:rFonts w:ascii="Arial" w:hAnsi="Arial" w:cs="Arial"/>
            <w:noProof/>
            <w:lang w:val="en-ZA"/>
          </w:rPr>
          <w:t>APPENDIX A</w:t>
        </w:r>
        <w:r>
          <w:rPr>
            <w:noProof/>
            <w:webHidden/>
          </w:rPr>
          <w:tab/>
        </w:r>
        <w:r>
          <w:rPr>
            <w:noProof/>
            <w:webHidden/>
          </w:rPr>
          <w:fldChar w:fldCharType="begin"/>
        </w:r>
        <w:r>
          <w:rPr>
            <w:noProof/>
            <w:webHidden/>
          </w:rPr>
          <w:instrText xml:space="preserve"> PAGEREF _Toc210162658 \h </w:instrText>
        </w:r>
        <w:r>
          <w:rPr>
            <w:noProof/>
            <w:webHidden/>
          </w:rPr>
        </w:r>
        <w:r>
          <w:rPr>
            <w:noProof/>
            <w:webHidden/>
          </w:rPr>
          <w:fldChar w:fldCharType="separate"/>
        </w:r>
        <w:r>
          <w:rPr>
            <w:noProof/>
            <w:webHidden/>
          </w:rPr>
          <w:t>12</w:t>
        </w:r>
        <w:r>
          <w:rPr>
            <w:noProof/>
            <w:webHidden/>
          </w:rPr>
          <w:fldChar w:fldCharType="end"/>
        </w:r>
      </w:hyperlink>
    </w:p>
    <w:p w14:paraId="2C982BBB" w14:textId="53EEF933" w:rsidR="00F14E98" w:rsidRDefault="00F14E98">
      <w:pPr>
        <w:pStyle w:val="TOC2"/>
        <w:tabs>
          <w:tab w:val="left" w:pos="960"/>
          <w:tab w:val="right" w:leader="dot" w:pos="9350"/>
        </w:tabs>
        <w:rPr>
          <w:rFonts w:eastAsiaTheme="minorEastAsia"/>
          <w:noProof/>
          <w:kern w:val="2"/>
          <w:lang w:val="en-ZA" w:eastAsia="en-ZA"/>
          <w14:ligatures w14:val="standardContextual"/>
        </w:rPr>
      </w:pPr>
      <w:hyperlink w:anchor="_Toc210162659" w:history="1">
        <w:r w:rsidRPr="00B8483E">
          <w:rPr>
            <w:rStyle w:val="Hyperlink"/>
            <w:rFonts w:cs="Arial"/>
            <w:noProof/>
            <w:lang w:val="en-ZA"/>
          </w:rPr>
          <w:t>7.1</w:t>
        </w:r>
        <w:r>
          <w:rPr>
            <w:rFonts w:eastAsiaTheme="minorEastAsia"/>
            <w:noProof/>
            <w:kern w:val="2"/>
            <w:lang w:val="en-ZA" w:eastAsia="en-ZA"/>
            <w14:ligatures w14:val="standardContextual"/>
          </w:rPr>
          <w:tab/>
        </w:r>
        <w:r w:rsidRPr="00B8483E">
          <w:rPr>
            <w:rStyle w:val="Hyperlink"/>
            <w:rFonts w:cs="Arial"/>
            <w:noProof/>
            <w:lang w:val="en-ZA"/>
          </w:rPr>
          <w:t>PRODUCTS AND EXECUTION</w:t>
        </w:r>
        <w:r>
          <w:rPr>
            <w:noProof/>
            <w:webHidden/>
          </w:rPr>
          <w:tab/>
        </w:r>
        <w:r>
          <w:rPr>
            <w:noProof/>
            <w:webHidden/>
          </w:rPr>
          <w:fldChar w:fldCharType="begin"/>
        </w:r>
        <w:r>
          <w:rPr>
            <w:noProof/>
            <w:webHidden/>
          </w:rPr>
          <w:instrText xml:space="preserve"> PAGEREF _Toc210162659 \h </w:instrText>
        </w:r>
        <w:r>
          <w:rPr>
            <w:noProof/>
            <w:webHidden/>
          </w:rPr>
        </w:r>
        <w:r>
          <w:rPr>
            <w:noProof/>
            <w:webHidden/>
          </w:rPr>
          <w:fldChar w:fldCharType="separate"/>
        </w:r>
        <w:r>
          <w:rPr>
            <w:noProof/>
            <w:webHidden/>
          </w:rPr>
          <w:t>13</w:t>
        </w:r>
        <w:r>
          <w:rPr>
            <w:noProof/>
            <w:webHidden/>
          </w:rPr>
          <w:fldChar w:fldCharType="end"/>
        </w:r>
      </w:hyperlink>
    </w:p>
    <w:p w14:paraId="64D25F60" w14:textId="1B40A616" w:rsidR="00F14E98" w:rsidRDefault="00F14E98">
      <w:pPr>
        <w:pStyle w:val="TOC2"/>
        <w:tabs>
          <w:tab w:val="left" w:pos="960"/>
          <w:tab w:val="right" w:leader="dot" w:pos="9350"/>
        </w:tabs>
        <w:rPr>
          <w:rFonts w:eastAsiaTheme="minorEastAsia"/>
          <w:noProof/>
          <w:kern w:val="2"/>
          <w:lang w:val="en-ZA" w:eastAsia="en-ZA"/>
          <w14:ligatures w14:val="standardContextual"/>
        </w:rPr>
      </w:pPr>
      <w:hyperlink w:anchor="_Toc210162660" w:history="1">
        <w:r w:rsidRPr="00B8483E">
          <w:rPr>
            <w:rStyle w:val="Hyperlink"/>
            <w:rFonts w:cs="Arial"/>
            <w:noProof/>
            <w:lang w:val="en-ZA"/>
          </w:rPr>
          <w:t>7.2</w:t>
        </w:r>
        <w:r>
          <w:rPr>
            <w:rFonts w:eastAsiaTheme="minorEastAsia"/>
            <w:noProof/>
            <w:kern w:val="2"/>
            <w:lang w:val="en-ZA" w:eastAsia="en-ZA"/>
            <w14:ligatures w14:val="standardContextual"/>
          </w:rPr>
          <w:tab/>
        </w:r>
        <w:r w:rsidRPr="00B8483E">
          <w:rPr>
            <w:rStyle w:val="Hyperlink"/>
            <w:rFonts w:cs="Arial"/>
            <w:noProof/>
            <w:lang w:val="en-ZA"/>
          </w:rPr>
          <w:t>BRANDING LOGO</w:t>
        </w:r>
        <w:r>
          <w:rPr>
            <w:noProof/>
            <w:webHidden/>
          </w:rPr>
          <w:tab/>
        </w:r>
        <w:r>
          <w:rPr>
            <w:noProof/>
            <w:webHidden/>
          </w:rPr>
          <w:fldChar w:fldCharType="begin"/>
        </w:r>
        <w:r>
          <w:rPr>
            <w:noProof/>
            <w:webHidden/>
          </w:rPr>
          <w:instrText xml:space="preserve"> PAGEREF _Toc210162660 \h </w:instrText>
        </w:r>
        <w:r>
          <w:rPr>
            <w:noProof/>
            <w:webHidden/>
          </w:rPr>
        </w:r>
        <w:r>
          <w:rPr>
            <w:noProof/>
            <w:webHidden/>
          </w:rPr>
          <w:fldChar w:fldCharType="separate"/>
        </w:r>
        <w:r>
          <w:rPr>
            <w:noProof/>
            <w:webHidden/>
          </w:rPr>
          <w:t>13</w:t>
        </w:r>
        <w:r>
          <w:rPr>
            <w:noProof/>
            <w:webHidden/>
          </w:rPr>
          <w:fldChar w:fldCharType="end"/>
        </w:r>
      </w:hyperlink>
    </w:p>
    <w:p w14:paraId="01ED3CE7" w14:textId="75A1D9C9" w:rsidR="006A33D8" w:rsidRDefault="0059280F" w:rsidP="0059280F">
      <w:pPr>
        <w:rPr>
          <w:rFonts w:ascii="Arial" w:hAnsi="Arial" w:cs="Arial"/>
        </w:rPr>
      </w:pPr>
      <w:r w:rsidRPr="009179C8">
        <w:rPr>
          <w:rFonts w:ascii="Arial" w:hAnsi="Arial" w:cs="Arial"/>
        </w:rPr>
        <w:fldChar w:fldCharType="end"/>
      </w:r>
    </w:p>
    <w:p w14:paraId="1EC7E96B" w14:textId="77777777" w:rsidR="00CA31FE" w:rsidRDefault="00CA31FE" w:rsidP="0059280F">
      <w:pPr>
        <w:rPr>
          <w:rFonts w:ascii="Arial" w:hAnsi="Arial" w:cs="Arial"/>
        </w:rPr>
      </w:pPr>
    </w:p>
    <w:p w14:paraId="552D79CF" w14:textId="77777777" w:rsidR="00CA31FE" w:rsidRDefault="00CA31FE" w:rsidP="0059280F">
      <w:pPr>
        <w:rPr>
          <w:rFonts w:ascii="Arial" w:hAnsi="Arial" w:cs="Arial"/>
        </w:rPr>
      </w:pPr>
    </w:p>
    <w:p w14:paraId="5D953C9F" w14:textId="77777777" w:rsidR="00D43F5B" w:rsidRDefault="00D43F5B" w:rsidP="0059280F">
      <w:pPr>
        <w:rPr>
          <w:rFonts w:ascii="Arial" w:hAnsi="Arial" w:cs="Arial"/>
        </w:rPr>
      </w:pPr>
    </w:p>
    <w:p w14:paraId="297C7BEC" w14:textId="77777777" w:rsidR="00CA31FE" w:rsidRPr="009179C8" w:rsidRDefault="00CA31FE" w:rsidP="0059280F">
      <w:pPr>
        <w:rPr>
          <w:rFonts w:ascii="Arial" w:hAnsi="Arial" w:cs="Arial"/>
        </w:rPr>
      </w:pPr>
    </w:p>
    <w:p w14:paraId="0546147B" w14:textId="77777777" w:rsidR="005461AC" w:rsidRPr="00091586" w:rsidRDefault="00673613" w:rsidP="000A4222">
      <w:pPr>
        <w:pStyle w:val="Heading1"/>
        <w:numPr>
          <w:ilvl w:val="0"/>
          <w:numId w:val="8"/>
        </w:numPr>
        <w:jc w:val="left"/>
        <w:rPr>
          <w:rFonts w:ascii="Arial" w:hAnsi="Arial" w:cs="Arial"/>
          <w:szCs w:val="22"/>
        </w:rPr>
      </w:pPr>
      <w:bookmarkStart w:id="0" w:name="_Toc210162631"/>
      <w:r w:rsidRPr="00091586">
        <w:rPr>
          <w:rFonts w:ascii="Arial" w:hAnsi="Arial" w:cs="Arial"/>
          <w:sz w:val="28"/>
          <w:szCs w:val="28"/>
        </w:rPr>
        <w:lastRenderedPageBreak/>
        <w:t>INTRODUCTION</w:t>
      </w:r>
      <w:bookmarkEnd w:id="0"/>
    </w:p>
    <w:p w14:paraId="6C8C6CC1" w14:textId="77777777" w:rsidR="00FB06CC" w:rsidRPr="00091586" w:rsidRDefault="00FB06CC" w:rsidP="005461AC">
      <w:pPr>
        <w:rPr>
          <w:rFonts w:ascii="Arial" w:hAnsi="Arial" w:cs="Arial"/>
          <w:bCs/>
          <w:snapToGrid w:val="0"/>
          <w:sz w:val="20"/>
          <w:szCs w:val="20"/>
        </w:rPr>
      </w:pPr>
    </w:p>
    <w:p w14:paraId="6235102D" w14:textId="77777777" w:rsidR="005461AC" w:rsidRPr="00091586" w:rsidRDefault="00A8417E" w:rsidP="000A4222">
      <w:pPr>
        <w:ind w:left="720"/>
        <w:rPr>
          <w:rFonts w:ascii="Arial" w:hAnsi="Arial" w:cs="Arial"/>
          <w:bCs/>
          <w:snapToGrid w:val="0"/>
          <w:sz w:val="22"/>
          <w:szCs w:val="22"/>
        </w:rPr>
      </w:pPr>
      <w:r w:rsidRPr="00091586">
        <w:rPr>
          <w:rFonts w:ascii="Arial" w:hAnsi="Arial" w:cs="Arial"/>
          <w:bCs/>
          <w:snapToGrid w:val="0"/>
          <w:sz w:val="22"/>
          <w:szCs w:val="22"/>
        </w:rPr>
        <w:t xml:space="preserve">Sentech is a </w:t>
      </w:r>
      <w:r w:rsidR="00FB06CC" w:rsidRPr="00091586">
        <w:rPr>
          <w:rFonts w:ascii="Arial" w:hAnsi="Arial" w:cs="Arial"/>
          <w:bCs/>
          <w:snapToGrid w:val="0"/>
          <w:sz w:val="22"/>
          <w:szCs w:val="22"/>
        </w:rPr>
        <w:t>state-owned</w:t>
      </w:r>
      <w:r w:rsidRPr="00091586">
        <w:rPr>
          <w:rFonts w:ascii="Arial" w:hAnsi="Arial" w:cs="Arial"/>
          <w:bCs/>
          <w:snapToGrid w:val="0"/>
          <w:sz w:val="22"/>
          <w:szCs w:val="22"/>
        </w:rPr>
        <w:t xml:space="preserve"> commercial enterprise and is the largest broadcasting signal distributor in Africa. Sentech is a licensed Electronic Communications Network Service provider in South Africa.</w:t>
      </w:r>
    </w:p>
    <w:p w14:paraId="28BA8ACE" w14:textId="77777777" w:rsidR="00FB06CC" w:rsidRPr="00091586" w:rsidRDefault="00FB06CC" w:rsidP="000A4222">
      <w:pPr>
        <w:ind w:left="720"/>
        <w:rPr>
          <w:rFonts w:ascii="Arial" w:hAnsi="Arial" w:cs="Arial"/>
          <w:sz w:val="22"/>
          <w:szCs w:val="22"/>
        </w:rPr>
      </w:pPr>
    </w:p>
    <w:p w14:paraId="176BCF5D" w14:textId="6B9F9027" w:rsidR="00FB06CC" w:rsidRPr="00091586" w:rsidRDefault="006A223E" w:rsidP="000A4222">
      <w:pPr>
        <w:ind w:left="720"/>
        <w:rPr>
          <w:rFonts w:ascii="Arial" w:hAnsi="Arial" w:cs="Arial"/>
          <w:bCs/>
          <w:snapToGrid w:val="0"/>
          <w:sz w:val="22"/>
          <w:szCs w:val="22"/>
        </w:rPr>
      </w:pPr>
      <w:r w:rsidRPr="00091586">
        <w:rPr>
          <w:rFonts w:ascii="Arial" w:hAnsi="Arial" w:cs="Arial"/>
          <w:bCs/>
          <w:snapToGrid w:val="0"/>
          <w:sz w:val="22"/>
          <w:szCs w:val="22"/>
        </w:rPr>
        <w:t>Sentech</w:t>
      </w:r>
      <w:r w:rsidR="008E5A06" w:rsidRPr="00091586">
        <w:rPr>
          <w:rFonts w:ascii="Arial" w:hAnsi="Arial" w:cs="Arial"/>
          <w:bCs/>
          <w:snapToGrid w:val="0"/>
          <w:sz w:val="22"/>
          <w:szCs w:val="22"/>
        </w:rPr>
        <w:t xml:space="preserve">, as </w:t>
      </w:r>
      <w:r w:rsidR="00091586" w:rsidRPr="00091586">
        <w:rPr>
          <w:rFonts w:ascii="Arial" w:hAnsi="Arial" w:cs="Arial"/>
          <w:bCs/>
          <w:snapToGrid w:val="0"/>
          <w:sz w:val="22"/>
          <w:szCs w:val="22"/>
        </w:rPr>
        <w:t>part of the</w:t>
      </w:r>
      <w:r w:rsidR="008E5A06" w:rsidRPr="00091586">
        <w:rPr>
          <w:rFonts w:ascii="Arial" w:hAnsi="Arial" w:cs="Arial"/>
          <w:bCs/>
          <w:snapToGrid w:val="0"/>
          <w:sz w:val="22"/>
          <w:szCs w:val="22"/>
        </w:rPr>
        <w:t xml:space="preserve"> marketing strategy, would like to b</w:t>
      </w:r>
      <w:r w:rsidR="002D3F15" w:rsidRPr="00091586">
        <w:rPr>
          <w:rFonts w:ascii="Arial" w:hAnsi="Arial" w:cs="Arial"/>
          <w:bCs/>
          <w:snapToGrid w:val="0"/>
          <w:sz w:val="22"/>
          <w:szCs w:val="22"/>
        </w:rPr>
        <w:t>rand selected satellite dishes</w:t>
      </w:r>
      <w:r w:rsidR="00CA31FE" w:rsidRPr="00091586">
        <w:rPr>
          <w:rFonts w:ascii="Arial" w:hAnsi="Arial" w:cs="Arial"/>
          <w:bCs/>
          <w:snapToGrid w:val="0"/>
          <w:sz w:val="22"/>
          <w:szCs w:val="22"/>
        </w:rPr>
        <w:t>.</w:t>
      </w:r>
    </w:p>
    <w:p w14:paraId="1DFEE40D" w14:textId="77777777" w:rsidR="005F73F3" w:rsidRPr="00091586" w:rsidRDefault="005F73F3" w:rsidP="000A4222">
      <w:pPr>
        <w:ind w:left="720"/>
        <w:rPr>
          <w:rFonts w:ascii="Arial" w:hAnsi="Arial" w:cs="Arial"/>
          <w:bCs/>
          <w:snapToGrid w:val="0"/>
          <w:sz w:val="22"/>
          <w:szCs w:val="22"/>
        </w:rPr>
      </w:pPr>
    </w:p>
    <w:p w14:paraId="567F8237" w14:textId="77650707" w:rsidR="005F73F3" w:rsidRPr="00091586" w:rsidRDefault="005F73F3" w:rsidP="000A4222">
      <w:pPr>
        <w:ind w:left="720"/>
        <w:rPr>
          <w:rFonts w:ascii="Arial" w:hAnsi="Arial" w:cs="Arial"/>
          <w:bCs/>
          <w:snapToGrid w:val="0"/>
          <w:sz w:val="22"/>
          <w:szCs w:val="22"/>
        </w:rPr>
      </w:pPr>
      <w:r w:rsidRPr="00091586">
        <w:rPr>
          <w:rFonts w:ascii="Arial" w:hAnsi="Arial" w:cs="Arial"/>
          <w:bCs/>
          <w:snapToGrid w:val="0"/>
          <w:sz w:val="22"/>
          <w:szCs w:val="22"/>
        </w:rPr>
        <w:t xml:space="preserve">The branding of satellite will include cleaning and painting of Main- &amp; Sub-reflector and Pedestal. The </w:t>
      </w:r>
      <w:proofErr w:type="gramStart"/>
      <w:r w:rsidRPr="00091586">
        <w:rPr>
          <w:rFonts w:ascii="Arial" w:hAnsi="Arial" w:cs="Arial"/>
          <w:bCs/>
          <w:snapToGrid w:val="0"/>
          <w:sz w:val="22"/>
          <w:szCs w:val="22"/>
        </w:rPr>
        <w:t>antenna</w:t>
      </w:r>
      <w:proofErr w:type="gramEnd"/>
      <w:r w:rsidRPr="00091586">
        <w:rPr>
          <w:rFonts w:ascii="Arial" w:hAnsi="Arial" w:cs="Arial"/>
          <w:bCs/>
          <w:snapToGrid w:val="0"/>
          <w:sz w:val="22"/>
          <w:szCs w:val="22"/>
        </w:rPr>
        <w:t xml:space="preserve"> that are to be branded </w:t>
      </w:r>
      <w:proofErr w:type="gramStart"/>
      <w:r w:rsidR="000A4222" w:rsidRPr="00091586">
        <w:rPr>
          <w:rFonts w:ascii="Arial" w:hAnsi="Arial" w:cs="Arial"/>
          <w:bCs/>
          <w:snapToGrid w:val="0"/>
          <w:sz w:val="22"/>
          <w:szCs w:val="22"/>
        </w:rPr>
        <w:t>are located in</w:t>
      </w:r>
      <w:proofErr w:type="gramEnd"/>
      <w:r w:rsidR="000A4222" w:rsidRPr="00091586">
        <w:rPr>
          <w:rFonts w:ascii="Arial" w:hAnsi="Arial" w:cs="Arial"/>
          <w:bCs/>
          <w:snapToGrid w:val="0"/>
          <w:sz w:val="22"/>
          <w:szCs w:val="22"/>
        </w:rPr>
        <w:t xml:space="preserve"> </w:t>
      </w:r>
      <w:r w:rsidR="00091586" w:rsidRPr="00091586">
        <w:rPr>
          <w:rFonts w:ascii="Arial" w:hAnsi="Arial" w:cs="Arial"/>
          <w:bCs/>
          <w:snapToGrid w:val="0"/>
          <w:sz w:val="22"/>
          <w:szCs w:val="22"/>
        </w:rPr>
        <w:t>th</w:t>
      </w:r>
      <w:r w:rsidR="00091586">
        <w:rPr>
          <w:rFonts w:ascii="Arial" w:hAnsi="Arial" w:cs="Arial"/>
          <w:bCs/>
          <w:snapToGrid w:val="0"/>
          <w:sz w:val="22"/>
          <w:szCs w:val="22"/>
        </w:rPr>
        <w:t>is</w:t>
      </w:r>
      <w:r w:rsidR="00091586" w:rsidRPr="00091586">
        <w:rPr>
          <w:rFonts w:ascii="Arial" w:hAnsi="Arial" w:cs="Arial"/>
          <w:bCs/>
          <w:snapToGrid w:val="0"/>
          <w:sz w:val="22"/>
          <w:szCs w:val="22"/>
        </w:rPr>
        <w:t xml:space="preserve"> site</w:t>
      </w:r>
      <w:r w:rsidRPr="00091586">
        <w:rPr>
          <w:rFonts w:ascii="Arial" w:hAnsi="Arial" w:cs="Arial"/>
          <w:bCs/>
          <w:snapToGrid w:val="0"/>
          <w:sz w:val="22"/>
          <w:szCs w:val="22"/>
        </w:rPr>
        <w:t xml:space="preserve">: </w:t>
      </w:r>
    </w:p>
    <w:p w14:paraId="74B35A5C" w14:textId="77777777" w:rsidR="005F73F3" w:rsidRPr="00091586" w:rsidRDefault="005F73F3" w:rsidP="000A4222">
      <w:pPr>
        <w:ind w:left="720"/>
        <w:rPr>
          <w:rFonts w:ascii="Arial" w:hAnsi="Arial" w:cs="Arial"/>
          <w:bCs/>
          <w:snapToGrid w:val="0"/>
          <w:sz w:val="22"/>
          <w:szCs w:val="22"/>
        </w:rPr>
      </w:pPr>
    </w:p>
    <w:p w14:paraId="1B10FC4B" w14:textId="7452806D" w:rsidR="005F73F3" w:rsidRDefault="005F73F3" w:rsidP="00C427A5">
      <w:pPr>
        <w:pStyle w:val="ListParagraph"/>
        <w:numPr>
          <w:ilvl w:val="1"/>
          <w:numId w:val="8"/>
        </w:numPr>
        <w:rPr>
          <w:rFonts w:ascii="Arial" w:hAnsi="Arial" w:cs="Arial"/>
          <w:bCs/>
          <w:snapToGrid w:val="0"/>
          <w:sz w:val="22"/>
          <w:szCs w:val="22"/>
        </w:rPr>
      </w:pPr>
      <w:r w:rsidRPr="00C427A5">
        <w:rPr>
          <w:rFonts w:ascii="Arial" w:hAnsi="Arial" w:cs="Arial"/>
          <w:bCs/>
          <w:snapToGrid w:val="0"/>
          <w:sz w:val="22"/>
          <w:szCs w:val="22"/>
        </w:rPr>
        <w:t>N</w:t>
      </w:r>
      <w:r w:rsidR="00CA31FE" w:rsidRPr="00C427A5">
        <w:rPr>
          <w:rFonts w:ascii="Arial" w:hAnsi="Arial" w:cs="Arial"/>
          <w:bCs/>
          <w:snapToGrid w:val="0"/>
          <w:sz w:val="22"/>
          <w:szCs w:val="22"/>
        </w:rPr>
        <w:t>ASREC</w:t>
      </w:r>
      <w:r w:rsidR="00C427A5">
        <w:rPr>
          <w:rFonts w:ascii="Arial" w:hAnsi="Arial" w:cs="Arial"/>
          <w:bCs/>
          <w:snapToGrid w:val="0"/>
          <w:sz w:val="22"/>
          <w:szCs w:val="22"/>
        </w:rPr>
        <w:t xml:space="preserve"> site</w:t>
      </w:r>
      <w:r w:rsidRPr="00C427A5">
        <w:rPr>
          <w:rFonts w:ascii="Arial" w:hAnsi="Arial" w:cs="Arial"/>
          <w:bCs/>
          <w:snapToGrid w:val="0"/>
          <w:sz w:val="22"/>
          <w:szCs w:val="22"/>
        </w:rPr>
        <w:t xml:space="preserve">: </w:t>
      </w:r>
      <w:r w:rsidR="00CA31FE" w:rsidRPr="00C427A5">
        <w:rPr>
          <w:rFonts w:ascii="Arial" w:hAnsi="Arial" w:cs="Arial"/>
          <w:bCs/>
          <w:snapToGrid w:val="0"/>
          <w:sz w:val="22"/>
          <w:szCs w:val="22"/>
        </w:rPr>
        <w:t>5</w:t>
      </w:r>
      <w:r w:rsidRPr="00C427A5">
        <w:rPr>
          <w:rFonts w:ascii="Arial" w:hAnsi="Arial" w:cs="Arial"/>
          <w:bCs/>
          <w:snapToGrid w:val="0"/>
          <w:sz w:val="22"/>
          <w:szCs w:val="22"/>
        </w:rPr>
        <w:t xml:space="preserve"> Antenna</w:t>
      </w:r>
      <w:r w:rsidR="00C427A5">
        <w:rPr>
          <w:rFonts w:ascii="Arial" w:hAnsi="Arial" w:cs="Arial"/>
          <w:bCs/>
          <w:snapToGrid w:val="0"/>
          <w:sz w:val="22"/>
          <w:szCs w:val="22"/>
        </w:rPr>
        <w:t>:</w:t>
      </w:r>
    </w:p>
    <w:p w14:paraId="236618F3" w14:textId="01C7772F" w:rsidR="00C427A5" w:rsidRDefault="00C427A5" w:rsidP="00C427A5">
      <w:pPr>
        <w:pStyle w:val="ListParagraph"/>
        <w:numPr>
          <w:ilvl w:val="2"/>
          <w:numId w:val="8"/>
        </w:numPr>
        <w:rPr>
          <w:rFonts w:ascii="Arial" w:hAnsi="Arial" w:cs="Arial"/>
          <w:bCs/>
          <w:snapToGrid w:val="0"/>
          <w:sz w:val="22"/>
          <w:szCs w:val="22"/>
        </w:rPr>
      </w:pPr>
      <w:r>
        <w:rPr>
          <w:rFonts w:ascii="Arial" w:hAnsi="Arial" w:cs="Arial"/>
          <w:bCs/>
          <w:snapToGrid w:val="0"/>
          <w:sz w:val="22"/>
          <w:szCs w:val="22"/>
        </w:rPr>
        <w:t>13.1m dish = 1</w:t>
      </w:r>
    </w:p>
    <w:p w14:paraId="2FC594E3" w14:textId="0D24E8E2" w:rsidR="00C427A5" w:rsidRDefault="00C427A5" w:rsidP="00C427A5">
      <w:pPr>
        <w:pStyle w:val="ListParagraph"/>
        <w:numPr>
          <w:ilvl w:val="2"/>
          <w:numId w:val="8"/>
        </w:numPr>
        <w:rPr>
          <w:rFonts w:ascii="Arial" w:hAnsi="Arial" w:cs="Arial"/>
          <w:bCs/>
          <w:snapToGrid w:val="0"/>
          <w:sz w:val="22"/>
          <w:szCs w:val="22"/>
        </w:rPr>
      </w:pPr>
      <w:r>
        <w:rPr>
          <w:rFonts w:ascii="Arial" w:hAnsi="Arial" w:cs="Arial"/>
          <w:bCs/>
          <w:snapToGrid w:val="0"/>
          <w:sz w:val="22"/>
          <w:szCs w:val="22"/>
        </w:rPr>
        <w:t>9.3m dish = 3</w:t>
      </w:r>
    </w:p>
    <w:p w14:paraId="0BB96CC1" w14:textId="14094500" w:rsidR="00C427A5" w:rsidRPr="00C427A5" w:rsidRDefault="00C427A5" w:rsidP="00C427A5">
      <w:pPr>
        <w:pStyle w:val="ListParagraph"/>
        <w:numPr>
          <w:ilvl w:val="2"/>
          <w:numId w:val="8"/>
        </w:numPr>
        <w:rPr>
          <w:rFonts w:ascii="Arial" w:hAnsi="Arial" w:cs="Arial"/>
          <w:bCs/>
          <w:snapToGrid w:val="0"/>
          <w:sz w:val="22"/>
          <w:szCs w:val="22"/>
        </w:rPr>
      </w:pPr>
      <w:r>
        <w:rPr>
          <w:rFonts w:ascii="Arial" w:hAnsi="Arial" w:cs="Arial"/>
          <w:bCs/>
          <w:snapToGrid w:val="0"/>
          <w:sz w:val="22"/>
          <w:szCs w:val="22"/>
        </w:rPr>
        <w:t>7.2m dish = 1</w:t>
      </w:r>
    </w:p>
    <w:p w14:paraId="75AB9BD0" w14:textId="77777777" w:rsidR="005461AC" w:rsidRPr="009179C8" w:rsidRDefault="005461AC" w:rsidP="000A4222">
      <w:pPr>
        <w:ind w:left="720"/>
        <w:rPr>
          <w:rFonts w:ascii="Arial" w:hAnsi="Arial" w:cs="Arial"/>
        </w:rPr>
      </w:pPr>
    </w:p>
    <w:p w14:paraId="53858135" w14:textId="7695356F" w:rsidR="00CF2232" w:rsidRPr="009179C8" w:rsidRDefault="00CF2232" w:rsidP="000A4222">
      <w:pPr>
        <w:ind w:left="720"/>
        <w:rPr>
          <w:rFonts w:ascii="Arial" w:hAnsi="Arial" w:cs="Arial"/>
          <w:bCs/>
          <w:snapToGrid w:val="0"/>
          <w:sz w:val="22"/>
          <w:szCs w:val="22"/>
        </w:rPr>
      </w:pPr>
      <w:r w:rsidRPr="009179C8">
        <w:rPr>
          <w:rFonts w:ascii="Arial" w:hAnsi="Arial" w:cs="Arial"/>
          <w:bCs/>
          <w:snapToGrid w:val="0"/>
          <w:sz w:val="22"/>
          <w:szCs w:val="22"/>
        </w:rPr>
        <w:t>The contractor that will be awarded this project is to provide cleaning</w:t>
      </w:r>
      <w:r w:rsidR="00CA31FE">
        <w:rPr>
          <w:rFonts w:ascii="Arial" w:hAnsi="Arial" w:cs="Arial"/>
          <w:bCs/>
          <w:snapToGrid w:val="0"/>
          <w:sz w:val="22"/>
          <w:szCs w:val="22"/>
        </w:rPr>
        <w:t xml:space="preserve"> </w:t>
      </w:r>
      <w:r w:rsidRPr="009179C8">
        <w:rPr>
          <w:rFonts w:ascii="Arial" w:hAnsi="Arial" w:cs="Arial"/>
          <w:bCs/>
          <w:snapToGrid w:val="0"/>
          <w:sz w:val="22"/>
          <w:szCs w:val="22"/>
        </w:rPr>
        <w:t xml:space="preserve">and branding of </w:t>
      </w:r>
      <w:r w:rsidR="00041FC1" w:rsidRPr="009179C8">
        <w:rPr>
          <w:rFonts w:ascii="Arial" w:hAnsi="Arial" w:cs="Arial"/>
          <w:bCs/>
          <w:snapToGrid w:val="0"/>
          <w:sz w:val="22"/>
          <w:szCs w:val="22"/>
        </w:rPr>
        <w:t>satellite antennas.</w:t>
      </w:r>
    </w:p>
    <w:p w14:paraId="43BAB7D4" w14:textId="77777777" w:rsidR="00041FC1" w:rsidRPr="009179C8" w:rsidRDefault="00041FC1" w:rsidP="00CF2232">
      <w:pPr>
        <w:rPr>
          <w:rFonts w:ascii="Arial" w:hAnsi="Arial" w:cs="Arial"/>
          <w:bCs/>
          <w:snapToGrid w:val="0"/>
          <w:sz w:val="22"/>
          <w:szCs w:val="22"/>
        </w:rPr>
      </w:pPr>
    </w:p>
    <w:p w14:paraId="6D2B173B" w14:textId="77777777" w:rsidR="00CF2232" w:rsidRPr="009179C8" w:rsidRDefault="000A4222" w:rsidP="000A4222">
      <w:pPr>
        <w:pStyle w:val="Heading1"/>
        <w:numPr>
          <w:ilvl w:val="0"/>
          <w:numId w:val="8"/>
        </w:numPr>
        <w:jc w:val="left"/>
        <w:rPr>
          <w:rFonts w:ascii="Arial" w:hAnsi="Arial" w:cs="Arial"/>
        </w:rPr>
      </w:pPr>
      <w:bookmarkStart w:id="1" w:name="_Toc210162632"/>
      <w:r w:rsidRPr="009179C8">
        <w:rPr>
          <w:rFonts w:ascii="Arial" w:hAnsi="Arial" w:cs="Arial"/>
          <w:sz w:val="28"/>
          <w:szCs w:val="28"/>
        </w:rPr>
        <w:t>DEFINITIONS</w:t>
      </w:r>
      <w:bookmarkEnd w:id="1"/>
    </w:p>
    <w:p w14:paraId="29271CC2" w14:textId="77777777" w:rsidR="000A4222" w:rsidRPr="009179C8" w:rsidRDefault="000A4222" w:rsidP="000A4222">
      <w:pPr>
        <w:ind w:left="720"/>
        <w:rPr>
          <w:rFonts w:ascii="Arial" w:hAnsi="Arial" w:cs="Arial"/>
        </w:rPr>
      </w:pPr>
    </w:p>
    <w:p w14:paraId="5C870EB9" w14:textId="77777777" w:rsidR="00283EC3" w:rsidRPr="009179C8" w:rsidRDefault="00283EC3" w:rsidP="000A4222">
      <w:pPr>
        <w:autoSpaceDE w:val="0"/>
        <w:autoSpaceDN w:val="0"/>
        <w:adjustRightInd w:val="0"/>
        <w:ind w:left="720"/>
        <w:rPr>
          <w:rFonts w:ascii="Arial" w:hAnsi="Arial" w:cs="Arial"/>
          <w:sz w:val="22"/>
          <w:szCs w:val="22"/>
          <w:lang w:val="en-ZA"/>
        </w:rPr>
      </w:pPr>
      <w:r w:rsidRPr="009179C8">
        <w:rPr>
          <w:rFonts w:ascii="Arial" w:hAnsi="Arial" w:cs="Arial"/>
          <w:sz w:val="22"/>
          <w:szCs w:val="22"/>
          <w:lang w:val="en-ZA"/>
        </w:rPr>
        <w:t>ANTENNA – refer to a satellite dish, is a dish-shaped type of parabolic antenna designed to receive or transmit information by radio waves to or from a communication satellite. The term most commonly means a dish used by consumers to receive direct-broadcast satellite television from a direct broadcast satellite in geostationary orbit.</w:t>
      </w:r>
    </w:p>
    <w:p w14:paraId="444CBDA7" w14:textId="77777777" w:rsidR="00283EC3" w:rsidRPr="009179C8" w:rsidRDefault="00283EC3" w:rsidP="000A4222">
      <w:pPr>
        <w:autoSpaceDE w:val="0"/>
        <w:autoSpaceDN w:val="0"/>
        <w:adjustRightInd w:val="0"/>
        <w:ind w:left="720"/>
        <w:rPr>
          <w:rFonts w:ascii="Arial" w:hAnsi="Arial" w:cs="Arial"/>
          <w:sz w:val="22"/>
          <w:szCs w:val="22"/>
          <w:lang w:val="en-ZA"/>
        </w:rPr>
      </w:pPr>
    </w:p>
    <w:p w14:paraId="4F147F77" w14:textId="7934467F" w:rsidR="000A4222" w:rsidRPr="009179C8" w:rsidRDefault="000A4222" w:rsidP="000A4222">
      <w:pPr>
        <w:autoSpaceDE w:val="0"/>
        <w:autoSpaceDN w:val="0"/>
        <w:adjustRightInd w:val="0"/>
        <w:ind w:left="720"/>
        <w:rPr>
          <w:rFonts w:ascii="Arial" w:hAnsi="Arial" w:cs="Arial"/>
          <w:sz w:val="22"/>
          <w:szCs w:val="22"/>
          <w:lang w:val="en-ZA"/>
        </w:rPr>
      </w:pPr>
      <w:r w:rsidRPr="009179C8">
        <w:rPr>
          <w:rFonts w:ascii="Arial" w:hAnsi="Arial" w:cs="Arial"/>
          <w:sz w:val="22"/>
          <w:szCs w:val="22"/>
          <w:lang w:val="en-ZA"/>
        </w:rPr>
        <w:t xml:space="preserve">BUSINESS HOURS, </w:t>
      </w:r>
      <w:r w:rsidR="006A4A89" w:rsidRPr="009179C8">
        <w:rPr>
          <w:rFonts w:ascii="Arial" w:hAnsi="Arial" w:cs="Arial"/>
          <w:sz w:val="22"/>
          <w:szCs w:val="22"/>
          <w:lang w:val="en-ZA"/>
        </w:rPr>
        <w:t>SENTECH</w:t>
      </w:r>
      <w:r w:rsidRPr="009179C8">
        <w:rPr>
          <w:rFonts w:ascii="Arial" w:hAnsi="Arial" w:cs="Arial"/>
          <w:sz w:val="22"/>
          <w:szCs w:val="22"/>
          <w:lang w:val="en-ZA"/>
        </w:rPr>
        <w:t xml:space="preserve"> - </w:t>
      </w:r>
      <w:r w:rsidR="006A4A89" w:rsidRPr="009179C8">
        <w:rPr>
          <w:rFonts w:ascii="Arial" w:hAnsi="Arial" w:cs="Arial"/>
          <w:sz w:val="22"/>
          <w:szCs w:val="22"/>
          <w:lang w:val="en-ZA"/>
        </w:rPr>
        <w:t>8</w:t>
      </w:r>
      <w:r w:rsidRPr="009179C8">
        <w:rPr>
          <w:rFonts w:ascii="Arial" w:hAnsi="Arial" w:cs="Arial"/>
          <w:sz w:val="22"/>
          <w:szCs w:val="22"/>
          <w:lang w:val="en-ZA"/>
        </w:rPr>
        <w:t xml:space="preserve">:00 </w:t>
      </w:r>
      <w:r w:rsidR="00091586" w:rsidRPr="009179C8">
        <w:rPr>
          <w:rFonts w:ascii="Arial" w:hAnsi="Arial" w:cs="Arial"/>
          <w:sz w:val="22"/>
          <w:szCs w:val="22"/>
          <w:lang w:val="en-ZA"/>
        </w:rPr>
        <w:t>A.M.</w:t>
      </w:r>
      <w:r w:rsidRPr="009179C8">
        <w:rPr>
          <w:rFonts w:ascii="Arial" w:hAnsi="Arial" w:cs="Arial"/>
          <w:sz w:val="22"/>
          <w:szCs w:val="22"/>
          <w:lang w:val="en-ZA"/>
        </w:rPr>
        <w:t xml:space="preserve"> through 4:30 P.M., Monday</w:t>
      </w:r>
      <w:r w:rsidR="00283EC3" w:rsidRPr="009179C8">
        <w:rPr>
          <w:rFonts w:ascii="Arial" w:hAnsi="Arial" w:cs="Arial"/>
          <w:sz w:val="22"/>
          <w:szCs w:val="22"/>
          <w:lang w:val="en-ZA"/>
        </w:rPr>
        <w:t xml:space="preserve"> t</w:t>
      </w:r>
      <w:r w:rsidRPr="009179C8">
        <w:rPr>
          <w:rFonts w:ascii="Arial" w:hAnsi="Arial" w:cs="Arial"/>
          <w:sz w:val="22"/>
          <w:szCs w:val="22"/>
          <w:lang w:val="en-ZA"/>
        </w:rPr>
        <w:t>hrough Friday, excluding weekends and holidays.</w:t>
      </w:r>
    </w:p>
    <w:p w14:paraId="606AE33A" w14:textId="77777777" w:rsidR="00283EC3" w:rsidRPr="009179C8" w:rsidRDefault="00283EC3" w:rsidP="000A4222">
      <w:pPr>
        <w:autoSpaceDE w:val="0"/>
        <w:autoSpaceDN w:val="0"/>
        <w:adjustRightInd w:val="0"/>
        <w:ind w:left="720"/>
        <w:rPr>
          <w:rFonts w:ascii="Arial" w:hAnsi="Arial" w:cs="Arial"/>
          <w:sz w:val="22"/>
          <w:szCs w:val="22"/>
          <w:lang w:val="en-ZA"/>
        </w:rPr>
      </w:pPr>
    </w:p>
    <w:p w14:paraId="7F9C1097" w14:textId="77777777" w:rsidR="000A4222" w:rsidRPr="009179C8" w:rsidRDefault="000A4222" w:rsidP="000A4222">
      <w:pPr>
        <w:autoSpaceDE w:val="0"/>
        <w:autoSpaceDN w:val="0"/>
        <w:adjustRightInd w:val="0"/>
        <w:ind w:left="720"/>
        <w:rPr>
          <w:rFonts w:ascii="Arial" w:hAnsi="Arial" w:cs="Arial"/>
          <w:sz w:val="22"/>
          <w:szCs w:val="22"/>
          <w:lang w:val="en-ZA"/>
        </w:rPr>
      </w:pPr>
      <w:r w:rsidRPr="009179C8">
        <w:rPr>
          <w:rFonts w:ascii="Arial" w:hAnsi="Arial" w:cs="Arial"/>
          <w:sz w:val="22"/>
          <w:szCs w:val="22"/>
          <w:lang w:val="en-ZA"/>
        </w:rPr>
        <w:t>CLEAN - Shall be free of all dirt, dust, chalking, loose paint, grease, debris, spider webs, fingerprints or any contaminants that would prevent proper adhesion of the material applied</w:t>
      </w:r>
    </w:p>
    <w:p w14:paraId="21357FF9" w14:textId="77777777" w:rsidR="00283EC3" w:rsidRPr="009179C8" w:rsidRDefault="00283EC3" w:rsidP="000A4222">
      <w:pPr>
        <w:autoSpaceDE w:val="0"/>
        <w:autoSpaceDN w:val="0"/>
        <w:adjustRightInd w:val="0"/>
        <w:ind w:left="720"/>
        <w:rPr>
          <w:rFonts w:ascii="Arial" w:hAnsi="Arial" w:cs="Arial"/>
          <w:sz w:val="22"/>
          <w:szCs w:val="22"/>
          <w:lang w:val="en-ZA"/>
        </w:rPr>
      </w:pPr>
    </w:p>
    <w:p w14:paraId="1C7B248A" w14:textId="77777777" w:rsidR="000A4222" w:rsidRPr="009179C8" w:rsidRDefault="000A4222" w:rsidP="000A4222">
      <w:pPr>
        <w:ind w:left="720"/>
        <w:rPr>
          <w:rFonts w:ascii="Arial" w:hAnsi="Arial" w:cs="Arial"/>
          <w:sz w:val="22"/>
          <w:szCs w:val="22"/>
          <w:lang w:val="en-ZA"/>
        </w:rPr>
      </w:pPr>
      <w:r w:rsidRPr="009179C8">
        <w:rPr>
          <w:rFonts w:ascii="Arial" w:hAnsi="Arial" w:cs="Arial"/>
          <w:sz w:val="22"/>
          <w:szCs w:val="22"/>
          <w:lang w:val="en-ZA"/>
        </w:rPr>
        <w:t>CORRECTION - The elimination of a defect</w:t>
      </w:r>
    </w:p>
    <w:p w14:paraId="3B3574A3" w14:textId="77777777" w:rsidR="00283EC3" w:rsidRPr="009179C8" w:rsidRDefault="00283EC3" w:rsidP="000A4222">
      <w:pPr>
        <w:ind w:left="720"/>
        <w:rPr>
          <w:rFonts w:ascii="Arial" w:hAnsi="Arial" w:cs="Arial"/>
          <w:sz w:val="22"/>
          <w:szCs w:val="22"/>
          <w:lang w:val="en-ZA"/>
        </w:rPr>
      </w:pPr>
    </w:p>
    <w:p w14:paraId="0CC85507" w14:textId="77777777" w:rsidR="000A4222" w:rsidRPr="009179C8" w:rsidRDefault="000A4222" w:rsidP="000A4222">
      <w:pPr>
        <w:autoSpaceDE w:val="0"/>
        <w:autoSpaceDN w:val="0"/>
        <w:adjustRightInd w:val="0"/>
        <w:ind w:left="720"/>
        <w:rPr>
          <w:rFonts w:ascii="Arial" w:hAnsi="Arial" w:cs="Arial"/>
          <w:sz w:val="22"/>
          <w:szCs w:val="22"/>
          <w:lang w:val="en-ZA"/>
        </w:rPr>
      </w:pPr>
      <w:r w:rsidRPr="009179C8">
        <w:rPr>
          <w:rFonts w:ascii="Arial" w:hAnsi="Arial" w:cs="Arial"/>
          <w:sz w:val="22"/>
          <w:szCs w:val="22"/>
          <w:lang w:val="en-ZA"/>
        </w:rPr>
        <w:t xml:space="preserve">JOB SITE - The area within </w:t>
      </w:r>
      <w:r w:rsidR="006265D9">
        <w:rPr>
          <w:rFonts w:ascii="Arial" w:hAnsi="Arial" w:cs="Arial"/>
          <w:sz w:val="22"/>
          <w:szCs w:val="22"/>
          <w:lang w:val="en-ZA"/>
        </w:rPr>
        <w:t>SENTECH</w:t>
      </w:r>
      <w:r w:rsidRPr="009179C8">
        <w:rPr>
          <w:rFonts w:ascii="Arial" w:hAnsi="Arial" w:cs="Arial"/>
          <w:sz w:val="22"/>
          <w:szCs w:val="22"/>
          <w:lang w:val="en-ZA"/>
        </w:rPr>
        <w:t>’s property lines or portions of such area which are defined within the contract or as described by the SENTECH Technical Representative</w:t>
      </w:r>
    </w:p>
    <w:p w14:paraId="7C72AFC7" w14:textId="77777777" w:rsidR="00283EC3" w:rsidRPr="009179C8" w:rsidRDefault="00283EC3" w:rsidP="000A4222">
      <w:pPr>
        <w:autoSpaceDE w:val="0"/>
        <w:autoSpaceDN w:val="0"/>
        <w:adjustRightInd w:val="0"/>
        <w:ind w:left="720"/>
        <w:rPr>
          <w:rFonts w:ascii="Arial" w:hAnsi="Arial" w:cs="Arial"/>
          <w:sz w:val="22"/>
          <w:szCs w:val="22"/>
        </w:rPr>
      </w:pPr>
    </w:p>
    <w:p w14:paraId="56CE5503" w14:textId="77777777" w:rsidR="00283EC3" w:rsidRPr="009179C8" w:rsidRDefault="008363C8" w:rsidP="000A4222">
      <w:pPr>
        <w:autoSpaceDE w:val="0"/>
        <w:autoSpaceDN w:val="0"/>
        <w:adjustRightInd w:val="0"/>
        <w:ind w:left="720"/>
        <w:rPr>
          <w:rFonts w:ascii="Arial" w:hAnsi="Arial" w:cs="Arial"/>
          <w:sz w:val="22"/>
          <w:szCs w:val="22"/>
          <w:lang w:val="en-ZA"/>
        </w:rPr>
      </w:pPr>
      <w:r w:rsidRPr="009179C8">
        <w:rPr>
          <w:rFonts w:ascii="Arial" w:hAnsi="Arial" w:cs="Arial"/>
          <w:sz w:val="22"/>
          <w:szCs w:val="22"/>
          <w:lang w:val="en-ZA"/>
        </w:rPr>
        <w:t>O</w:t>
      </w:r>
      <w:r w:rsidR="009179C8" w:rsidRPr="009179C8">
        <w:rPr>
          <w:rFonts w:ascii="Arial" w:hAnsi="Arial" w:cs="Arial"/>
          <w:sz w:val="22"/>
          <w:szCs w:val="22"/>
          <w:lang w:val="en-ZA"/>
        </w:rPr>
        <w:t>HSE</w:t>
      </w:r>
      <w:r w:rsidR="00283EC3" w:rsidRPr="009179C8">
        <w:rPr>
          <w:rFonts w:ascii="Arial" w:hAnsi="Arial" w:cs="Arial"/>
          <w:sz w:val="22"/>
          <w:szCs w:val="22"/>
          <w:lang w:val="en-ZA"/>
        </w:rPr>
        <w:t xml:space="preserve"> - </w:t>
      </w:r>
      <w:r w:rsidR="009179C8" w:rsidRPr="009179C8">
        <w:rPr>
          <w:rFonts w:ascii="Arial" w:hAnsi="Arial" w:cs="Arial"/>
          <w:sz w:val="22"/>
          <w:szCs w:val="22"/>
          <w:lang w:val="en-ZA"/>
        </w:rPr>
        <w:t>Occupational Health, Safety and Environment</w:t>
      </w:r>
    </w:p>
    <w:p w14:paraId="44A02756" w14:textId="77777777" w:rsidR="00283EC3" w:rsidRPr="009179C8" w:rsidRDefault="00283EC3" w:rsidP="000A4222">
      <w:pPr>
        <w:autoSpaceDE w:val="0"/>
        <w:autoSpaceDN w:val="0"/>
        <w:adjustRightInd w:val="0"/>
        <w:ind w:left="720"/>
        <w:rPr>
          <w:rFonts w:ascii="Arial" w:hAnsi="Arial" w:cs="Arial"/>
          <w:sz w:val="22"/>
          <w:szCs w:val="22"/>
        </w:rPr>
      </w:pPr>
    </w:p>
    <w:p w14:paraId="4F11E083" w14:textId="3160E80B" w:rsidR="00283EC3" w:rsidRPr="009179C8" w:rsidRDefault="00283EC3" w:rsidP="00283EC3">
      <w:pPr>
        <w:autoSpaceDE w:val="0"/>
        <w:autoSpaceDN w:val="0"/>
        <w:adjustRightInd w:val="0"/>
        <w:ind w:left="720"/>
        <w:rPr>
          <w:rFonts w:ascii="Arial" w:hAnsi="Arial" w:cs="Arial"/>
          <w:sz w:val="22"/>
          <w:szCs w:val="22"/>
        </w:rPr>
      </w:pPr>
      <w:r w:rsidRPr="009179C8">
        <w:rPr>
          <w:rFonts w:ascii="Arial" w:hAnsi="Arial" w:cs="Arial"/>
          <w:sz w:val="22"/>
          <w:szCs w:val="22"/>
        </w:rPr>
        <w:t xml:space="preserve">QUALITY ASSURANCE - A means by which the SENTECH </w:t>
      </w:r>
      <w:proofErr w:type="gramStart"/>
      <w:r w:rsidRPr="009179C8">
        <w:rPr>
          <w:rFonts w:ascii="Arial" w:hAnsi="Arial" w:cs="Arial"/>
          <w:sz w:val="22"/>
          <w:szCs w:val="22"/>
        </w:rPr>
        <w:t>is able to</w:t>
      </w:r>
      <w:proofErr w:type="gramEnd"/>
      <w:r w:rsidRPr="009179C8">
        <w:rPr>
          <w:rFonts w:ascii="Arial" w:hAnsi="Arial" w:cs="Arial"/>
          <w:sz w:val="22"/>
          <w:szCs w:val="22"/>
        </w:rPr>
        <w:t xml:space="preserve"> confirm that the quantity and quality of services received </w:t>
      </w:r>
      <w:r w:rsidR="00091586" w:rsidRPr="009179C8">
        <w:rPr>
          <w:rFonts w:ascii="Arial" w:hAnsi="Arial" w:cs="Arial"/>
          <w:sz w:val="22"/>
          <w:szCs w:val="22"/>
        </w:rPr>
        <w:t>conforms</w:t>
      </w:r>
      <w:r w:rsidRPr="009179C8">
        <w:rPr>
          <w:rFonts w:ascii="Arial" w:hAnsi="Arial" w:cs="Arial"/>
          <w:sz w:val="22"/>
          <w:szCs w:val="22"/>
        </w:rPr>
        <w:t xml:space="preserve"> to contract requirements. These methods/procedures are not intended to aid the contractor in the performance of the contract requirements and shall not be a substitute for the contract quality control.</w:t>
      </w:r>
    </w:p>
    <w:p w14:paraId="7BDEEC5C" w14:textId="77777777" w:rsidR="00283EC3" w:rsidRPr="009179C8" w:rsidRDefault="00283EC3" w:rsidP="00283EC3">
      <w:pPr>
        <w:autoSpaceDE w:val="0"/>
        <w:autoSpaceDN w:val="0"/>
        <w:adjustRightInd w:val="0"/>
        <w:ind w:left="720"/>
        <w:rPr>
          <w:rFonts w:ascii="Arial" w:hAnsi="Arial" w:cs="Arial"/>
          <w:sz w:val="22"/>
          <w:szCs w:val="22"/>
        </w:rPr>
      </w:pPr>
    </w:p>
    <w:p w14:paraId="321E7F68" w14:textId="77777777" w:rsidR="00283EC3" w:rsidRPr="009179C8" w:rsidRDefault="00283EC3" w:rsidP="00283EC3">
      <w:pPr>
        <w:autoSpaceDE w:val="0"/>
        <w:autoSpaceDN w:val="0"/>
        <w:adjustRightInd w:val="0"/>
        <w:ind w:left="720"/>
        <w:rPr>
          <w:rFonts w:ascii="Arial" w:hAnsi="Arial" w:cs="Arial"/>
          <w:sz w:val="22"/>
          <w:szCs w:val="22"/>
          <w:lang w:val="en-ZA"/>
        </w:rPr>
      </w:pPr>
      <w:r w:rsidRPr="009179C8">
        <w:rPr>
          <w:rFonts w:ascii="Arial" w:hAnsi="Arial" w:cs="Arial"/>
          <w:sz w:val="22"/>
          <w:szCs w:val="22"/>
          <w:lang w:val="en-ZA"/>
        </w:rPr>
        <w:t>QUALITY CONTROL - A method used by the contractor to assure that quality services are provided to satisfy the requirements of the contract.</w:t>
      </w:r>
    </w:p>
    <w:p w14:paraId="570A8788" w14:textId="77777777" w:rsidR="00283EC3" w:rsidRPr="009179C8" w:rsidRDefault="00283EC3" w:rsidP="00283EC3">
      <w:pPr>
        <w:autoSpaceDE w:val="0"/>
        <w:autoSpaceDN w:val="0"/>
        <w:adjustRightInd w:val="0"/>
        <w:ind w:left="720"/>
        <w:rPr>
          <w:rFonts w:ascii="Arial" w:hAnsi="Arial" w:cs="Arial"/>
          <w:sz w:val="22"/>
          <w:szCs w:val="22"/>
        </w:rPr>
      </w:pPr>
    </w:p>
    <w:p w14:paraId="49FE4293" w14:textId="77777777" w:rsidR="00283EC3" w:rsidRPr="009179C8" w:rsidRDefault="00283EC3" w:rsidP="00283EC3">
      <w:pPr>
        <w:autoSpaceDE w:val="0"/>
        <w:autoSpaceDN w:val="0"/>
        <w:adjustRightInd w:val="0"/>
        <w:ind w:left="720"/>
        <w:rPr>
          <w:rFonts w:ascii="Arial" w:hAnsi="Arial" w:cs="Arial"/>
          <w:sz w:val="22"/>
          <w:szCs w:val="22"/>
        </w:rPr>
      </w:pPr>
    </w:p>
    <w:p w14:paraId="3A4CD6E5" w14:textId="77777777" w:rsidR="00283EC3" w:rsidRPr="009179C8" w:rsidRDefault="00283EC3" w:rsidP="00283EC3">
      <w:pPr>
        <w:autoSpaceDE w:val="0"/>
        <w:autoSpaceDN w:val="0"/>
        <w:adjustRightInd w:val="0"/>
        <w:ind w:left="720"/>
        <w:rPr>
          <w:rFonts w:ascii="Arial" w:hAnsi="Arial" w:cs="Arial"/>
          <w:sz w:val="22"/>
          <w:szCs w:val="22"/>
          <w:lang w:val="en-ZA"/>
        </w:rPr>
      </w:pPr>
      <w:r w:rsidRPr="009179C8">
        <w:rPr>
          <w:rFonts w:ascii="Arial" w:hAnsi="Arial" w:cs="Arial"/>
          <w:sz w:val="22"/>
          <w:szCs w:val="22"/>
          <w:lang w:val="en-ZA"/>
        </w:rPr>
        <w:lastRenderedPageBreak/>
        <w:t>SERVICES - Includes services performed, workmanship, and material furnished or utilized in the performance of services</w:t>
      </w:r>
    </w:p>
    <w:p w14:paraId="30DCF2B3" w14:textId="77777777" w:rsidR="00283EC3" w:rsidRPr="009179C8" w:rsidRDefault="00283EC3" w:rsidP="00283EC3">
      <w:pPr>
        <w:autoSpaceDE w:val="0"/>
        <w:autoSpaceDN w:val="0"/>
        <w:adjustRightInd w:val="0"/>
        <w:ind w:left="720"/>
        <w:rPr>
          <w:rFonts w:ascii="Arial" w:hAnsi="Arial" w:cs="Arial"/>
          <w:sz w:val="22"/>
          <w:szCs w:val="22"/>
          <w:lang w:val="en-ZA"/>
        </w:rPr>
      </w:pPr>
    </w:p>
    <w:p w14:paraId="275778E6" w14:textId="292E0DD1" w:rsidR="000A4222" w:rsidRPr="009179C8" w:rsidRDefault="00283EC3" w:rsidP="00283EC3">
      <w:pPr>
        <w:ind w:firstLine="720"/>
        <w:rPr>
          <w:rFonts w:ascii="Arial" w:hAnsi="Arial" w:cs="Arial"/>
          <w:sz w:val="22"/>
          <w:szCs w:val="22"/>
          <w:lang w:val="en-ZA"/>
        </w:rPr>
      </w:pPr>
      <w:r w:rsidRPr="009179C8">
        <w:rPr>
          <w:rFonts w:ascii="Arial" w:hAnsi="Arial" w:cs="Arial"/>
          <w:sz w:val="22"/>
          <w:szCs w:val="22"/>
          <w:lang w:val="en-ZA"/>
        </w:rPr>
        <w:t>SOW - S</w:t>
      </w:r>
      <w:r w:rsidR="00091586">
        <w:rPr>
          <w:rFonts w:ascii="Arial" w:hAnsi="Arial" w:cs="Arial"/>
          <w:sz w:val="22"/>
          <w:szCs w:val="22"/>
          <w:lang w:val="en-ZA"/>
        </w:rPr>
        <w:t>cope</w:t>
      </w:r>
      <w:r w:rsidRPr="009179C8">
        <w:rPr>
          <w:rFonts w:ascii="Arial" w:hAnsi="Arial" w:cs="Arial"/>
          <w:sz w:val="22"/>
          <w:szCs w:val="22"/>
          <w:lang w:val="en-ZA"/>
        </w:rPr>
        <w:t xml:space="preserve"> of Work</w:t>
      </w:r>
    </w:p>
    <w:p w14:paraId="61C5C80D" w14:textId="77777777" w:rsidR="00283EC3" w:rsidRPr="009179C8" w:rsidRDefault="00283EC3" w:rsidP="00283EC3">
      <w:pPr>
        <w:ind w:firstLine="720"/>
        <w:rPr>
          <w:rFonts w:ascii="Arial" w:hAnsi="Arial" w:cs="Arial"/>
          <w:sz w:val="22"/>
          <w:szCs w:val="22"/>
          <w:lang w:val="en-ZA"/>
        </w:rPr>
      </w:pPr>
    </w:p>
    <w:p w14:paraId="7B9872E9" w14:textId="77777777" w:rsidR="00283EC3" w:rsidRDefault="00283EC3" w:rsidP="00283EC3">
      <w:pPr>
        <w:ind w:left="720"/>
        <w:rPr>
          <w:rFonts w:ascii="Arial" w:hAnsi="Arial" w:cs="Arial"/>
          <w:sz w:val="22"/>
          <w:szCs w:val="22"/>
          <w:lang w:val="en-ZA"/>
        </w:rPr>
      </w:pPr>
      <w:r w:rsidRPr="009179C8">
        <w:rPr>
          <w:rFonts w:ascii="Arial" w:hAnsi="Arial" w:cs="Arial"/>
          <w:sz w:val="22"/>
          <w:szCs w:val="22"/>
          <w:lang w:val="en-ZA"/>
        </w:rPr>
        <w:t>SUPERVISOR - Supervises individual and/or groups/teams of employees/ subcontractors</w:t>
      </w:r>
    </w:p>
    <w:p w14:paraId="2ACC0F78" w14:textId="77777777" w:rsidR="00362F62" w:rsidRDefault="00362F62" w:rsidP="00283EC3">
      <w:pPr>
        <w:ind w:left="720"/>
        <w:rPr>
          <w:rFonts w:ascii="Arial" w:hAnsi="Arial" w:cs="Arial"/>
          <w:sz w:val="22"/>
          <w:szCs w:val="22"/>
          <w:lang w:val="en-ZA"/>
        </w:rPr>
      </w:pPr>
    </w:p>
    <w:p w14:paraId="7A0329F6" w14:textId="3F50EF78" w:rsidR="00362F62" w:rsidRPr="009179C8" w:rsidRDefault="00362F62" w:rsidP="00283EC3">
      <w:pPr>
        <w:ind w:left="720"/>
        <w:rPr>
          <w:rFonts w:ascii="Arial" w:hAnsi="Arial" w:cs="Arial"/>
          <w:sz w:val="22"/>
          <w:szCs w:val="22"/>
          <w:lang w:val="en-ZA"/>
        </w:rPr>
      </w:pPr>
      <w:r>
        <w:rPr>
          <w:rFonts w:ascii="Arial" w:hAnsi="Arial" w:cs="Arial"/>
          <w:sz w:val="22"/>
          <w:szCs w:val="22"/>
          <w:lang w:val="en-ZA"/>
        </w:rPr>
        <w:t xml:space="preserve">BO - </w:t>
      </w:r>
      <w:r w:rsidRPr="009179C8">
        <w:rPr>
          <w:rFonts w:ascii="Arial" w:hAnsi="Arial" w:cs="Arial"/>
          <w:sz w:val="22"/>
          <w:szCs w:val="22"/>
          <w:lang w:val="en-ZA"/>
        </w:rPr>
        <w:t>Broadcast Operation</w:t>
      </w:r>
      <w:r>
        <w:rPr>
          <w:rFonts w:ascii="Arial" w:hAnsi="Arial" w:cs="Arial"/>
          <w:sz w:val="22"/>
          <w:szCs w:val="22"/>
          <w:lang w:val="en-ZA"/>
        </w:rPr>
        <w:t>s</w:t>
      </w:r>
    </w:p>
    <w:p w14:paraId="227D4CD5" w14:textId="77777777" w:rsidR="00283EC3" w:rsidRPr="009179C8" w:rsidRDefault="00283EC3" w:rsidP="00283EC3">
      <w:pPr>
        <w:ind w:left="720"/>
        <w:rPr>
          <w:rFonts w:ascii="Arial" w:hAnsi="Arial" w:cs="Arial"/>
          <w:sz w:val="22"/>
          <w:szCs w:val="22"/>
          <w:lang w:val="en-ZA"/>
        </w:rPr>
      </w:pPr>
    </w:p>
    <w:p w14:paraId="3BF94858" w14:textId="77777777" w:rsidR="00283EC3" w:rsidRPr="00C427A5" w:rsidRDefault="00673613" w:rsidP="00673613">
      <w:pPr>
        <w:pStyle w:val="Heading1"/>
        <w:numPr>
          <w:ilvl w:val="0"/>
          <w:numId w:val="8"/>
        </w:numPr>
        <w:jc w:val="left"/>
        <w:rPr>
          <w:rFonts w:ascii="Arial" w:hAnsi="Arial" w:cs="Arial"/>
          <w:szCs w:val="24"/>
          <w:lang w:val="en-ZA"/>
        </w:rPr>
      </w:pPr>
      <w:bookmarkStart w:id="2" w:name="_Toc210162633"/>
      <w:r w:rsidRPr="00C427A5">
        <w:rPr>
          <w:rFonts w:ascii="Arial" w:hAnsi="Arial" w:cs="Arial"/>
          <w:szCs w:val="24"/>
          <w:lang w:val="en-ZA"/>
        </w:rPr>
        <w:t>BASE SERVICES</w:t>
      </w:r>
      <w:bookmarkEnd w:id="2"/>
    </w:p>
    <w:p w14:paraId="65591DF3" w14:textId="77777777" w:rsidR="00673613" w:rsidRPr="009179C8" w:rsidRDefault="00673613" w:rsidP="00673613">
      <w:pPr>
        <w:pStyle w:val="ListParagraph"/>
        <w:rPr>
          <w:rFonts w:ascii="Arial" w:hAnsi="Arial" w:cs="Arial"/>
          <w:sz w:val="22"/>
          <w:szCs w:val="22"/>
          <w:lang w:val="en-ZA"/>
        </w:rPr>
      </w:pPr>
    </w:p>
    <w:p w14:paraId="26DEE625" w14:textId="77777777" w:rsidR="00673613" w:rsidRPr="009179C8" w:rsidRDefault="00673613" w:rsidP="00673613">
      <w:pPr>
        <w:pStyle w:val="Heading2"/>
        <w:numPr>
          <w:ilvl w:val="1"/>
          <w:numId w:val="8"/>
        </w:numPr>
        <w:rPr>
          <w:rFonts w:cs="Arial"/>
          <w:lang w:val="en-ZA"/>
        </w:rPr>
      </w:pPr>
      <w:bookmarkStart w:id="3" w:name="_Toc210162634"/>
      <w:r w:rsidRPr="009179C8">
        <w:rPr>
          <w:rFonts w:cs="Arial"/>
          <w:lang w:val="en-ZA"/>
        </w:rPr>
        <w:t>PURPOSE</w:t>
      </w:r>
      <w:bookmarkEnd w:id="3"/>
    </w:p>
    <w:p w14:paraId="502FDE60" w14:textId="77777777" w:rsidR="00673613" w:rsidRPr="009179C8" w:rsidRDefault="00673613" w:rsidP="00673613">
      <w:pPr>
        <w:pStyle w:val="ListParagraph"/>
        <w:ind w:left="1155"/>
        <w:rPr>
          <w:rFonts w:ascii="Arial" w:hAnsi="Arial" w:cs="Arial"/>
          <w:lang w:val="en-ZA"/>
        </w:rPr>
      </w:pPr>
    </w:p>
    <w:p w14:paraId="5772E6E9" w14:textId="204D889D" w:rsidR="00673613" w:rsidRPr="009179C8" w:rsidRDefault="00673613" w:rsidP="00CA31FE">
      <w:pPr>
        <w:autoSpaceDE w:val="0"/>
        <w:autoSpaceDN w:val="0"/>
        <w:adjustRightInd w:val="0"/>
        <w:ind w:left="720"/>
        <w:rPr>
          <w:rFonts w:ascii="Arial" w:hAnsi="Arial" w:cs="Arial"/>
          <w:sz w:val="22"/>
          <w:szCs w:val="22"/>
          <w:lang w:val="en-ZA"/>
        </w:rPr>
      </w:pPr>
      <w:r w:rsidRPr="009179C8">
        <w:rPr>
          <w:rFonts w:ascii="Arial" w:hAnsi="Arial" w:cs="Arial"/>
          <w:sz w:val="22"/>
          <w:szCs w:val="22"/>
          <w:lang w:val="en-ZA"/>
        </w:rPr>
        <w:t xml:space="preserve">The contractor shall provide all labour, materials, tools, supplies, equipment, transportation, and supervision necessary to perform </w:t>
      </w:r>
      <w:r w:rsidR="005553EA">
        <w:rPr>
          <w:rFonts w:ascii="Arial" w:hAnsi="Arial" w:cs="Arial"/>
          <w:sz w:val="22"/>
          <w:szCs w:val="22"/>
          <w:lang w:val="en-ZA"/>
        </w:rPr>
        <w:t>cleaning</w:t>
      </w:r>
      <w:r w:rsidRPr="009179C8">
        <w:rPr>
          <w:rFonts w:ascii="Arial" w:hAnsi="Arial" w:cs="Arial"/>
          <w:sz w:val="22"/>
          <w:szCs w:val="22"/>
          <w:lang w:val="en-ZA"/>
        </w:rPr>
        <w:t xml:space="preserve"> of interior</w:t>
      </w:r>
      <w:r w:rsidR="005553EA">
        <w:rPr>
          <w:rFonts w:ascii="Arial" w:hAnsi="Arial" w:cs="Arial"/>
          <w:sz w:val="22"/>
          <w:szCs w:val="22"/>
          <w:lang w:val="en-ZA"/>
        </w:rPr>
        <w:t xml:space="preserve"> &amp; </w:t>
      </w:r>
      <w:r w:rsidRPr="009179C8">
        <w:rPr>
          <w:rFonts w:ascii="Arial" w:hAnsi="Arial" w:cs="Arial"/>
          <w:sz w:val="22"/>
          <w:szCs w:val="22"/>
          <w:lang w:val="en-ZA"/>
        </w:rPr>
        <w:t xml:space="preserve">exterior surfaces </w:t>
      </w:r>
      <w:r w:rsidR="00A7370C">
        <w:rPr>
          <w:rFonts w:ascii="Arial" w:hAnsi="Arial" w:cs="Arial"/>
          <w:sz w:val="22"/>
          <w:szCs w:val="22"/>
          <w:lang w:val="en-ZA"/>
        </w:rPr>
        <w:t xml:space="preserve">and branding </w:t>
      </w:r>
      <w:r w:rsidRPr="009179C8">
        <w:rPr>
          <w:rFonts w:ascii="Arial" w:hAnsi="Arial" w:cs="Arial"/>
          <w:sz w:val="22"/>
          <w:szCs w:val="22"/>
          <w:lang w:val="en-ZA"/>
        </w:rPr>
        <w:t>satellite dishes, (Appendix A).</w:t>
      </w:r>
    </w:p>
    <w:p w14:paraId="2959D370" w14:textId="77777777" w:rsidR="00673613" w:rsidRPr="009179C8" w:rsidRDefault="00673613" w:rsidP="00673613">
      <w:pPr>
        <w:autoSpaceDE w:val="0"/>
        <w:autoSpaceDN w:val="0"/>
        <w:adjustRightInd w:val="0"/>
        <w:rPr>
          <w:rFonts w:ascii="Arial" w:hAnsi="Arial" w:cs="Arial"/>
          <w:lang w:val="en-ZA"/>
        </w:rPr>
      </w:pPr>
    </w:p>
    <w:p w14:paraId="76112C9A" w14:textId="77777777" w:rsidR="00283EC3" w:rsidRPr="009179C8" w:rsidRDefault="00673613" w:rsidP="00673613">
      <w:pPr>
        <w:pStyle w:val="Heading2"/>
        <w:numPr>
          <w:ilvl w:val="1"/>
          <w:numId w:val="8"/>
        </w:numPr>
        <w:rPr>
          <w:rFonts w:cs="Arial"/>
        </w:rPr>
      </w:pPr>
      <w:bookmarkStart w:id="4" w:name="_Toc210162635"/>
      <w:r w:rsidRPr="009179C8">
        <w:rPr>
          <w:rFonts w:cs="Arial"/>
        </w:rPr>
        <w:t>GENERAL</w:t>
      </w:r>
      <w:bookmarkEnd w:id="4"/>
    </w:p>
    <w:p w14:paraId="0BE903A3" w14:textId="77777777" w:rsidR="00673613" w:rsidRPr="009179C8" w:rsidRDefault="00673613" w:rsidP="00673613">
      <w:pPr>
        <w:rPr>
          <w:rFonts w:ascii="Arial" w:hAnsi="Arial" w:cs="Arial"/>
        </w:rPr>
      </w:pPr>
    </w:p>
    <w:p w14:paraId="053D4914" w14:textId="6AFC43F3" w:rsidR="00673613" w:rsidRPr="009179C8" w:rsidRDefault="001B4770" w:rsidP="001B4770">
      <w:pPr>
        <w:autoSpaceDE w:val="0"/>
        <w:autoSpaceDN w:val="0"/>
        <w:adjustRightInd w:val="0"/>
        <w:ind w:left="720"/>
        <w:rPr>
          <w:rFonts w:ascii="Arial" w:hAnsi="Arial" w:cs="Arial"/>
          <w:sz w:val="22"/>
          <w:szCs w:val="22"/>
          <w:lang w:val="en-ZA"/>
        </w:rPr>
      </w:pPr>
      <w:r w:rsidRPr="009179C8">
        <w:rPr>
          <w:rFonts w:ascii="Arial" w:hAnsi="Arial" w:cs="Arial"/>
          <w:sz w:val="22"/>
          <w:szCs w:val="22"/>
          <w:lang w:val="en-ZA"/>
        </w:rPr>
        <w:t xml:space="preserve">The contractor shall perform </w:t>
      </w:r>
      <w:r w:rsidR="005553EA" w:rsidRPr="009179C8">
        <w:rPr>
          <w:rFonts w:ascii="Arial" w:hAnsi="Arial" w:cs="Arial"/>
          <w:sz w:val="22"/>
          <w:szCs w:val="22"/>
          <w:lang w:val="en-ZA"/>
        </w:rPr>
        <w:t>all</w:t>
      </w:r>
      <w:r w:rsidRPr="009179C8">
        <w:rPr>
          <w:rFonts w:ascii="Arial" w:hAnsi="Arial" w:cs="Arial"/>
          <w:sz w:val="22"/>
          <w:szCs w:val="22"/>
          <w:lang w:val="en-ZA"/>
        </w:rPr>
        <w:t xml:space="preserve"> required services described herein in accordance with Appendix </w:t>
      </w:r>
      <w:r w:rsidR="00091586">
        <w:rPr>
          <w:rFonts w:ascii="Arial" w:hAnsi="Arial" w:cs="Arial"/>
          <w:sz w:val="22"/>
          <w:szCs w:val="22"/>
          <w:lang w:val="en-ZA"/>
        </w:rPr>
        <w:t>A</w:t>
      </w:r>
      <w:r w:rsidRPr="009179C8">
        <w:rPr>
          <w:rFonts w:ascii="Arial" w:hAnsi="Arial" w:cs="Arial"/>
          <w:sz w:val="22"/>
          <w:szCs w:val="22"/>
          <w:lang w:val="en-ZA"/>
        </w:rPr>
        <w:t>, Products and Execution</w:t>
      </w:r>
    </w:p>
    <w:p w14:paraId="1B2934F9" w14:textId="77777777" w:rsidR="001B4770" w:rsidRPr="009179C8" w:rsidRDefault="001B4770" w:rsidP="001B4770">
      <w:pPr>
        <w:autoSpaceDE w:val="0"/>
        <w:autoSpaceDN w:val="0"/>
        <w:adjustRightInd w:val="0"/>
        <w:ind w:left="720"/>
        <w:rPr>
          <w:rFonts w:ascii="Arial" w:hAnsi="Arial" w:cs="Arial"/>
        </w:rPr>
      </w:pPr>
    </w:p>
    <w:p w14:paraId="16E1EA7C" w14:textId="77777777" w:rsidR="001B4770" w:rsidRPr="009179C8" w:rsidRDefault="001B4770" w:rsidP="001B4770">
      <w:pPr>
        <w:autoSpaceDE w:val="0"/>
        <w:autoSpaceDN w:val="0"/>
        <w:adjustRightInd w:val="0"/>
        <w:ind w:left="720"/>
        <w:rPr>
          <w:rFonts w:ascii="Arial" w:hAnsi="Arial" w:cs="Arial"/>
          <w:sz w:val="22"/>
          <w:szCs w:val="22"/>
          <w:lang w:val="en-ZA"/>
        </w:rPr>
      </w:pPr>
      <w:r w:rsidRPr="009179C8">
        <w:rPr>
          <w:rFonts w:ascii="Arial" w:hAnsi="Arial" w:cs="Arial"/>
          <w:sz w:val="22"/>
          <w:szCs w:val="22"/>
          <w:lang w:val="en-ZA"/>
        </w:rPr>
        <w:t xml:space="preserve">The contractor shall perform all work during the hours of </w:t>
      </w:r>
      <w:r w:rsidR="00C24B69" w:rsidRPr="00C24B69">
        <w:rPr>
          <w:rFonts w:ascii="Arial" w:hAnsi="Arial" w:cs="Arial"/>
          <w:sz w:val="22"/>
          <w:szCs w:val="22"/>
          <w:lang w:val="en-ZA"/>
        </w:rPr>
        <w:t>08</w:t>
      </w:r>
      <w:r w:rsidRPr="00C24B69">
        <w:rPr>
          <w:rFonts w:ascii="Arial" w:hAnsi="Arial" w:cs="Arial"/>
          <w:sz w:val="22"/>
          <w:szCs w:val="22"/>
          <w:lang w:val="en-ZA"/>
        </w:rPr>
        <w:t xml:space="preserve">:00 </w:t>
      </w:r>
      <w:r w:rsidR="00C24B69" w:rsidRPr="00C24B69">
        <w:rPr>
          <w:rFonts w:ascii="Arial" w:hAnsi="Arial" w:cs="Arial"/>
          <w:sz w:val="22"/>
          <w:szCs w:val="22"/>
          <w:lang w:val="en-ZA"/>
        </w:rPr>
        <w:t>A</w:t>
      </w:r>
      <w:r w:rsidRPr="00C24B69">
        <w:rPr>
          <w:rFonts w:ascii="Arial" w:hAnsi="Arial" w:cs="Arial"/>
          <w:sz w:val="22"/>
          <w:szCs w:val="22"/>
          <w:lang w:val="en-ZA"/>
        </w:rPr>
        <w:t xml:space="preserve">.M. - </w:t>
      </w:r>
      <w:r w:rsidR="00C24B69" w:rsidRPr="00C24B69">
        <w:rPr>
          <w:rFonts w:ascii="Arial" w:hAnsi="Arial" w:cs="Arial"/>
          <w:sz w:val="22"/>
          <w:szCs w:val="22"/>
          <w:lang w:val="en-ZA"/>
        </w:rPr>
        <w:t>4</w:t>
      </w:r>
      <w:r w:rsidRPr="00C24B69">
        <w:rPr>
          <w:rFonts w:ascii="Arial" w:hAnsi="Arial" w:cs="Arial"/>
          <w:sz w:val="22"/>
          <w:szCs w:val="22"/>
          <w:lang w:val="en-ZA"/>
        </w:rPr>
        <w:t>:</w:t>
      </w:r>
      <w:r w:rsidR="00C24B69" w:rsidRPr="00C24B69">
        <w:rPr>
          <w:rFonts w:ascii="Arial" w:hAnsi="Arial" w:cs="Arial"/>
          <w:sz w:val="22"/>
          <w:szCs w:val="22"/>
          <w:lang w:val="en-ZA"/>
        </w:rPr>
        <w:t>3</w:t>
      </w:r>
      <w:r w:rsidRPr="00C24B69">
        <w:rPr>
          <w:rFonts w:ascii="Arial" w:hAnsi="Arial" w:cs="Arial"/>
          <w:sz w:val="22"/>
          <w:szCs w:val="22"/>
          <w:lang w:val="en-ZA"/>
        </w:rPr>
        <w:t xml:space="preserve">0 </w:t>
      </w:r>
      <w:r w:rsidR="00C24B69" w:rsidRPr="00C24B69">
        <w:rPr>
          <w:rFonts w:ascii="Arial" w:hAnsi="Arial" w:cs="Arial"/>
          <w:sz w:val="22"/>
          <w:szCs w:val="22"/>
          <w:lang w:val="en-ZA"/>
        </w:rPr>
        <w:t>P</w:t>
      </w:r>
      <w:r w:rsidRPr="00C24B69">
        <w:rPr>
          <w:rFonts w:ascii="Arial" w:hAnsi="Arial" w:cs="Arial"/>
          <w:sz w:val="22"/>
          <w:szCs w:val="22"/>
          <w:lang w:val="en-ZA"/>
        </w:rPr>
        <w:t>.M.</w:t>
      </w:r>
      <w:r w:rsidRPr="009179C8">
        <w:rPr>
          <w:rFonts w:ascii="Arial" w:hAnsi="Arial" w:cs="Arial"/>
          <w:sz w:val="22"/>
          <w:szCs w:val="22"/>
          <w:lang w:val="en-ZA"/>
        </w:rPr>
        <w:t xml:space="preserve"> Monday - Friday. If the duration of the work in these areas extends beyond one work night, the contractor shall temporarily secure the area and remove all debris and equipment until the next work period.</w:t>
      </w:r>
    </w:p>
    <w:p w14:paraId="73ED4919" w14:textId="77777777" w:rsidR="001B4770" w:rsidRPr="009179C8" w:rsidRDefault="001B4770" w:rsidP="001B4770">
      <w:pPr>
        <w:autoSpaceDE w:val="0"/>
        <w:autoSpaceDN w:val="0"/>
        <w:adjustRightInd w:val="0"/>
        <w:ind w:left="720"/>
        <w:rPr>
          <w:rFonts w:ascii="Arial" w:hAnsi="Arial" w:cs="Arial"/>
        </w:rPr>
      </w:pPr>
    </w:p>
    <w:p w14:paraId="711A2ACE" w14:textId="3889AA66" w:rsidR="001B4770" w:rsidRPr="009179C8" w:rsidRDefault="001B4770" w:rsidP="001B4770">
      <w:pPr>
        <w:autoSpaceDE w:val="0"/>
        <w:autoSpaceDN w:val="0"/>
        <w:adjustRightInd w:val="0"/>
        <w:ind w:left="720"/>
        <w:rPr>
          <w:rFonts w:ascii="Arial" w:hAnsi="Arial" w:cs="Arial"/>
          <w:sz w:val="22"/>
          <w:szCs w:val="22"/>
          <w:lang w:val="en-ZA"/>
        </w:rPr>
      </w:pPr>
      <w:proofErr w:type="gramStart"/>
      <w:r w:rsidRPr="009179C8">
        <w:rPr>
          <w:rFonts w:ascii="Arial" w:hAnsi="Arial" w:cs="Arial"/>
          <w:sz w:val="22"/>
          <w:szCs w:val="22"/>
          <w:lang w:val="en-ZA"/>
        </w:rPr>
        <w:t>A majority of</w:t>
      </w:r>
      <w:proofErr w:type="gramEnd"/>
      <w:r w:rsidRPr="009179C8">
        <w:rPr>
          <w:rFonts w:ascii="Arial" w:hAnsi="Arial" w:cs="Arial"/>
          <w:sz w:val="22"/>
          <w:szCs w:val="22"/>
          <w:lang w:val="en-ZA"/>
        </w:rPr>
        <w:t xml:space="preserve"> the work is required to be performed in secure areas; </w:t>
      </w:r>
      <w:r w:rsidR="00091586" w:rsidRPr="009179C8">
        <w:rPr>
          <w:rFonts w:ascii="Arial" w:hAnsi="Arial" w:cs="Arial"/>
          <w:sz w:val="22"/>
          <w:szCs w:val="22"/>
          <w:lang w:val="en-ZA"/>
        </w:rPr>
        <w:t>therefore,</w:t>
      </w:r>
      <w:r w:rsidRPr="009179C8">
        <w:rPr>
          <w:rFonts w:ascii="Arial" w:hAnsi="Arial" w:cs="Arial"/>
          <w:sz w:val="22"/>
          <w:szCs w:val="22"/>
          <w:lang w:val="en-ZA"/>
        </w:rPr>
        <w:t xml:space="preserve"> the contractor’s personnel shall be required to obtain the necessary security access. </w:t>
      </w:r>
      <w:r w:rsidR="00D644E1" w:rsidRPr="00D644E1">
        <w:rPr>
          <w:rFonts w:ascii="Arial" w:hAnsi="Arial" w:cs="Arial"/>
          <w:sz w:val="22"/>
          <w:szCs w:val="22"/>
        </w:rPr>
        <w:t xml:space="preserve">All contractor personnel are required to </w:t>
      </w:r>
      <w:proofErr w:type="gramStart"/>
      <w:r w:rsidR="00D644E1" w:rsidRPr="00D644E1">
        <w:rPr>
          <w:rFonts w:ascii="Arial" w:hAnsi="Arial" w:cs="Arial"/>
          <w:sz w:val="22"/>
          <w:szCs w:val="22"/>
        </w:rPr>
        <w:t>produce a valid identification document (ID card or driver’s license) at all times</w:t>
      </w:r>
      <w:proofErr w:type="gramEnd"/>
      <w:r w:rsidR="00D644E1" w:rsidRPr="00D644E1">
        <w:rPr>
          <w:rFonts w:ascii="Arial" w:hAnsi="Arial" w:cs="Arial"/>
          <w:sz w:val="22"/>
          <w:szCs w:val="22"/>
        </w:rPr>
        <w:t xml:space="preserve"> </w:t>
      </w:r>
      <w:proofErr w:type="gramStart"/>
      <w:r w:rsidR="00D644E1" w:rsidRPr="00D644E1">
        <w:rPr>
          <w:rFonts w:ascii="Arial" w:hAnsi="Arial" w:cs="Arial"/>
          <w:sz w:val="22"/>
          <w:szCs w:val="22"/>
        </w:rPr>
        <w:t>in order to</w:t>
      </w:r>
      <w:proofErr w:type="gramEnd"/>
      <w:r w:rsidR="00D644E1" w:rsidRPr="00D644E1">
        <w:rPr>
          <w:rFonts w:ascii="Arial" w:hAnsi="Arial" w:cs="Arial"/>
          <w:sz w:val="22"/>
          <w:szCs w:val="22"/>
        </w:rPr>
        <w:t xml:space="preserve"> be granted access to the site.</w:t>
      </w:r>
    </w:p>
    <w:p w14:paraId="13E9223D" w14:textId="77777777" w:rsidR="001B4770" w:rsidRPr="009179C8" w:rsidRDefault="001B4770" w:rsidP="001B4770">
      <w:pPr>
        <w:autoSpaceDE w:val="0"/>
        <w:autoSpaceDN w:val="0"/>
        <w:adjustRightInd w:val="0"/>
        <w:ind w:left="720"/>
        <w:rPr>
          <w:rFonts w:ascii="Arial" w:hAnsi="Arial" w:cs="Arial"/>
        </w:rPr>
      </w:pPr>
    </w:p>
    <w:p w14:paraId="71D34C4F" w14:textId="18B58E30" w:rsidR="001B4770" w:rsidRPr="009179C8" w:rsidRDefault="001B4770" w:rsidP="001B4770">
      <w:pPr>
        <w:autoSpaceDE w:val="0"/>
        <w:autoSpaceDN w:val="0"/>
        <w:adjustRightInd w:val="0"/>
        <w:ind w:left="720"/>
        <w:rPr>
          <w:rFonts w:ascii="Arial" w:hAnsi="Arial" w:cs="Arial"/>
          <w:sz w:val="22"/>
          <w:szCs w:val="22"/>
          <w:lang w:val="en-ZA"/>
        </w:rPr>
      </w:pPr>
      <w:r w:rsidRPr="009179C8">
        <w:rPr>
          <w:rFonts w:ascii="Arial" w:hAnsi="Arial" w:cs="Arial"/>
          <w:sz w:val="22"/>
          <w:szCs w:val="22"/>
          <w:lang w:val="en-ZA"/>
        </w:rPr>
        <w:t xml:space="preserve">The contractor’s equipment shall not impede the normal operation of the </w:t>
      </w:r>
      <w:r w:rsidR="00101C90">
        <w:rPr>
          <w:rFonts w:ascii="Arial" w:hAnsi="Arial" w:cs="Arial"/>
          <w:sz w:val="22"/>
          <w:szCs w:val="22"/>
          <w:lang w:val="en-ZA"/>
        </w:rPr>
        <w:t>Teleport</w:t>
      </w:r>
      <w:r w:rsidRPr="009179C8">
        <w:rPr>
          <w:rFonts w:ascii="Arial" w:hAnsi="Arial" w:cs="Arial"/>
          <w:sz w:val="22"/>
          <w:szCs w:val="22"/>
          <w:lang w:val="en-ZA"/>
        </w:rPr>
        <w:t xml:space="preserve"> and/or adversely</w:t>
      </w:r>
      <w:r w:rsidR="0076290B" w:rsidRPr="009179C8">
        <w:rPr>
          <w:rFonts w:ascii="Arial" w:hAnsi="Arial" w:cs="Arial"/>
          <w:sz w:val="22"/>
          <w:szCs w:val="22"/>
          <w:lang w:val="en-ZA"/>
        </w:rPr>
        <w:t xml:space="preserve"> </w:t>
      </w:r>
      <w:r w:rsidRPr="009179C8">
        <w:rPr>
          <w:rFonts w:ascii="Arial" w:hAnsi="Arial" w:cs="Arial"/>
          <w:sz w:val="22"/>
          <w:szCs w:val="22"/>
          <w:lang w:val="en-ZA"/>
        </w:rPr>
        <w:t xml:space="preserve">impact </w:t>
      </w:r>
      <w:r w:rsidR="00101C90">
        <w:rPr>
          <w:rFonts w:ascii="Arial" w:hAnsi="Arial" w:cs="Arial"/>
          <w:sz w:val="22"/>
          <w:szCs w:val="22"/>
          <w:lang w:val="en-ZA"/>
        </w:rPr>
        <w:t>Teleport</w:t>
      </w:r>
      <w:r w:rsidRPr="009179C8">
        <w:rPr>
          <w:rFonts w:ascii="Arial" w:hAnsi="Arial" w:cs="Arial"/>
          <w:sz w:val="22"/>
          <w:szCs w:val="22"/>
          <w:lang w:val="en-ZA"/>
        </w:rPr>
        <w:t xml:space="preserve"> tenants or users. No scaffolding, ladders, lifts or other equipment used for the project</w:t>
      </w:r>
      <w:r w:rsidR="0076290B" w:rsidRPr="009179C8">
        <w:rPr>
          <w:rFonts w:ascii="Arial" w:hAnsi="Arial" w:cs="Arial"/>
          <w:sz w:val="22"/>
          <w:szCs w:val="22"/>
          <w:lang w:val="en-ZA"/>
        </w:rPr>
        <w:t xml:space="preserve"> </w:t>
      </w:r>
      <w:r w:rsidRPr="009179C8">
        <w:rPr>
          <w:rFonts w:ascii="Arial" w:hAnsi="Arial" w:cs="Arial"/>
          <w:sz w:val="22"/>
          <w:szCs w:val="22"/>
          <w:lang w:val="en-ZA"/>
        </w:rPr>
        <w:t>will be allowed to remain erect or standing in the work area outside the normal work hours unless prior</w:t>
      </w:r>
      <w:r w:rsidR="0076290B" w:rsidRPr="009179C8">
        <w:rPr>
          <w:rFonts w:ascii="Arial" w:hAnsi="Arial" w:cs="Arial"/>
          <w:sz w:val="22"/>
          <w:szCs w:val="22"/>
          <w:lang w:val="en-ZA"/>
        </w:rPr>
        <w:t xml:space="preserve"> </w:t>
      </w:r>
      <w:r w:rsidRPr="009179C8">
        <w:rPr>
          <w:rFonts w:ascii="Arial" w:hAnsi="Arial" w:cs="Arial"/>
          <w:sz w:val="22"/>
          <w:szCs w:val="22"/>
          <w:lang w:val="en-ZA"/>
        </w:rPr>
        <w:t xml:space="preserve">written approval has been granted by the </w:t>
      </w:r>
      <w:r w:rsidR="0076290B" w:rsidRPr="009179C8">
        <w:rPr>
          <w:rFonts w:ascii="Arial" w:hAnsi="Arial" w:cs="Arial"/>
          <w:sz w:val="22"/>
          <w:szCs w:val="22"/>
          <w:lang w:val="en-ZA"/>
        </w:rPr>
        <w:t>SENTECH Technical Representative</w:t>
      </w:r>
      <w:r w:rsidRPr="009179C8">
        <w:rPr>
          <w:rFonts w:ascii="Arial" w:hAnsi="Arial" w:cs="Arial"/>
          <w:sz w:val="22"/>
          <w:szCs w:val="22"/>
          <w:lang w:val="en-ZA"/>
        </w:rPr>
        <w:t>.</w:t>
      </w:r>
    </w:p>
    <w:p w14:paraId="52235DD9" w14:textId="77777777" w:rsidR="0076290B" w:rsidRPr="009179C8" w:rsidRDefault="0076290B" w:rsidP="001B4770">
      <w:pPr>
        <w:autoSpaceDE w:val="0"/>
        <w:autoSpaceDN w:val="0"/>
        <w:adjustRightInd w:val="0"/>
        <w:ind w:left="720"/>
        <w:rPr>
          <w:rFonts w:ascii="Arial" w:hAnsi="Arial" w:cs="Arial"/>
        </w:rPr>
      </w:pPr>
    </w:p>
    <w:p w14:paraId="31D41E15" w14:textId="5FB95656" w:rsidR="0076290B" w:rsidRPr="009179C8" w:rsidRDefault="0076290B" w:rsidP="0076290B">
      <w:pPr>
        <w:autoSpaceDE w:val="0"/>
        <w:autoSpaceDN w:val="0"/>
        <w:adjustRightInd w:val="0"/>
        <w:ind w:left="720"/>
        <w:rPr>
          <w:rFonts w:ascii="Arial" w:hAnsi="Arial" w:cs="Arial"/>
          <w:sz w:val="22"/>
          <w:szCs w:val="22"/>
          <w:lang w:val="en-ZA"/>
        </w:rPr>
      </w:pPr>
      <w:r w:rsidRPr="009179C8">
        <w:rPr>
          <w:rFonts w:ascii="Arial" w:hAnsi="Arial" w:cs="Arial"/>
          <w:sz w:val="22"/>
          <w:szCs w:val="22"/>
          <w:lang w:val="en-ZA"/>
        </w:rPr>
        <w:t>The contractor shall perform each painting</w:t>
      </w:r>
      <w:r w:rsidR="00A93A18">
        <w:rPr>
          <w:rFonts w:ascii="Arial" w:hAnsi="Arial" w:cs="Arial"/>
          <w:sz w:val="22"/>
          <w:szCs w:val="22"/>
          <w:lang w:val="en-ZA"/>
        </w:rPr>
        <w:t>/branding</w:t>
      </w:r>
      <w:r w:rsidRPr="009179C8">
        <w:rPr>
          <w:rFonts w:ascii="Arial" w:hAnsi="Arial" w:cs="Arial"/>
          <w:sz w:val="22"/>
          <w:szCs w:val="22"/>
          <w:lang w:val="en-ZA"/>
        </w:rPr>
        <w:t xml:space="preserve"> task according to a detailed written job schedule and plan which is prepared by the contractor and approved by the SENTECH Technical Representative at least seven (7) days prior to the critical milestones for each job. These milestones shall include the dates the work is to be initiated and completed as well as the amount of work projected to be completed daily. The job plan shall identify the hours when the contractor will perform the work.</w:t>
      </w:r>
    </w:p>
    <w:p w14:paraId="3192D3B6" w14:textId="77777777" w:rsidR="0076290B" w:rsidRPr="009179C8" w:rsidRDefault="0076290B" w:rsidP="0076290B">
      <w:pPr>
        <w:autoSpaceDE w:val="0"/>
        <w:autoSpaceDN w:val="0"/>
        <w:adjustRightInd w:val="0"/>
        <w:ind w:left="720"/>
        <w:rPr>
          <w:rFonts w:ascii="Arial" w:hAnsi="Arial" w:cs="Arial"/>
          <w:sz w:val="22"/>
          <w:szCs w:val="22"/>
          <w:lang w:val="en-ZA"/>
        </w:rPr>
      </w:pPr>
    </w:p>
    <w:p w14:paraId="68D0BCEA" w14:textId="77777777" w:rsidR="0076290B" w:rsidRPr="009179C8" w:rsidRDefault="0076290B" w:rsidP="0076290B">
      <w:pPr>
        <w:autoSpaceDE w:val="0"/>
        <w:autoSpaceDN w:val="0"/>
        <w:adjustRightInd w:val="0"/>
        <w:ind w:left="720"/>
        <w:rPr>
          <w:rFonts w:ascii="Arial" w:hAnsi="Arial" w:cs="Arial"/>
          <w:sz w:val="22"/>
          <w:szCs w:val="22"/>
          <w:lang w:val="en-ZA"/>
        </w:rPr>
      </w:pPr>
      <w:r w:rsidRPr="009179C8">
        <w:rPr>
          <w:rFonts w:ascii="Arial" w:hAnsi="Arial" w:cs="Arial"/>
          <w:sz w:val="22"/>
          <w:szCs w:val="22"/>
          <w:lang w:val="en-ZA"/>
        </w:rPr>
        <w:t>The contractor shall submit manufacturer’s literature and paint colour samples to the SENTECH Technical Representative for approval prior to commencing painting. Other materials incorporated into the work shall also be approved by the SENTECH Technical Representative prior to use.</w:t>
      </w:r>
    </w:p>
    <w:p w14:paraId="2AEC4802" w14:textId="77777777" w:rsidR="0076290B" w:rsidRPr="009179C8" w:rsidRDefault="0076290B" w:rsidP="0076290B">
      <w:pPr>
        <w:autoSpaceDE w:val="0"/>
        <w:autoSpaceDN w:val="0"/>
        <w:adjustRightInd w:val="0"/>
        <w:ind w:left="720"/>
        <w:rPr>
          <w:rFonts w:ascii="Arial" w:hAnsi="Arial" w:cs="Arial"/>
          <w:sz w:val="22"/>
          <w:szCs w:val="22"/>
          <w:lang w:val="en-ZA"/>
        </w:rPr>
      </w:pPr>
    </w:p>
    <w:p w14:paraId="459336E3" w14:textId="73103003" w:rsidR="0076290B" w:rsidRPr="009179C8" w:rsidRDefault="0076290B" w:rsidP="0076290B">
      <w:pPr>
        <w:autoSpaceDE w:val="0"/>
        <w:autoSpaceDN w:val="0"/>
        <w:adjustRightInd w:val="0"/>
        <w:ind w:left="720"/>
        <w:rPr>
          <w:rFonts w:ascii="Arial" w:hAnsi="Arial" w:cs="Arial"/>
          <w:sz w:val="22"/>
          <w:szCs w:val="22"/>
          <w:lang w:val="en-ZA"/>
        </w:rPr>
      </w:pPr>
      <w:r w:rsidRPr="009179C8">
        <w:rPr>
          <w:rFonts w:ascii="Arial" w:hAnsi="Arial" w:cs="Arial"/>
          <w:sz w:val="22"/>
          <w:szCs w:val="22"/>
          <w:lang w:val="en-ZA"/>
        </w:rPr>
        <w:t xml:space="preserve">The contractor shall provide all ladders, lifts, drop cloths, scaffolding, paintbrushes, rollers, barricades, signs, spray equipment, pressure washers, and all other equipment incidental to and necessary for the performance of the painting </w:t>
      </w:r>
      <w:r w:rsidR="00D644E1">
        <w:rPr>
          <w:rFonts w:ascii="Arial" w:hAnsi="Arial" w:cs="Arial"/>
          <w:sz w:val="22"/>
          <w:szCs w:val="22"/>
          <w:lang w:val="en-ZA"/>
        </w:rPr>
        <w:t xml:space="preserve">and branding </w:t>
      </w:r>
      <w:r w:rsidRPr="009179C8">
        <w:rPr>
          <w:rFonts w:ascii="Arial" w:hAnsi="Arial" w:cs="Arial"/>
          <w:sz w:val="22"/>
          <w:szCs w:val="22"/>
          <w:lang w:val="en-ZA"/>
        </w:rPr>
        <w:t>services described in this S</w:t>
      </w:r>
      <w:r w:rsidR="00D644E1">
        <w:rPr>
          <w:rFonts w:ascii="Arial" w:hAnsi="Arial" w:cs="Arial"/>
          <w:sz w:val="22"/>
          <w:szCs w:val="22"/>
          <w:lang w:val="en-ZA"/>
        </w:rPr>
        <w:t>cope</w:t>
      </w:r>
      <w:r w:rsidRPr="009179C8">
        <w:rPr>
          <w:rFonts w:ascii="Arial" w:hAnsi="Arial" w:cs="Arial"/>
          <w:sz w:val="22"/>
          <w:szCs w:val="22"/>
          <w:lang w:val="en-ZA"/>
        </w:rPr>
        <w:t xml:space="preserve"> of Work. The unit prices provided in the price schedule shall be fully loaded and shall include all labour, supplies, equipment, tools, and incidentals necessary to accomplish that line item of work.</w:t>
      </w:r>
    </w:p>
    <w:p w14:paraId="3BAD8B37" w14:textId="77777777" w:rsidR="0076290B" w:rsidRPr="009179C8" w:rsidRDefault="0076290B" w:rsidP="0076290B">
      <w:pPr>
        <w:autoSpaceDE w:val="0"/>
        <w:autoSpaceDN w:val="0"/>
        <w:adjustRightInd w:val="0"/>
        <w:ind w:left="720"/>
        <w:rPr>
          <w:rFonts w:ascii="Arial" w:hAnsi="Arial" w:cs="Arial"/>
          <w:sz w:val="22"/>
          <w:szCs w:val="22"/>
          <w:lang w:val="en-ZA"/>
        </w:rPr>
      </w:pPr>
    </w:p>
    <w:p w14:paraId="0BC29447" w14:textId="77777777" w:rsidR="0076290B" w:rsidRPr="009179C8" w:rsidRDefault="0076290B" w:rsidP="0076290B">
      <w:pPr>
        <w:autoSpaceDE w:val="0"/>
        <w:autoSpaceDN w:val="0"/>
        <w:adjustRightInd w:val="0"/>
        <w:ind w:left="720"/>
        <w:rPr>
          <w:rFonts w:ascii="Arial" w:hAnsi="Arial" w:cs="Arial"/>
          <w:sz w:val="22"/>
          <w:szCs w:val="22"/>
          <w:lang w:val="en-ZA"/>
        </w:rPr>
      </w:pPr>
      <w:r w:rsidRPr="009179C8">
        <w:rPr>
          <w:rFonts w:ascii="Arial" w:hAnsi="Arial" w:cs="Arial"/>
          <w:sz w:val="22"/>
          <w:szCs w:val="22"/>
          <w:lang w:val="en-ZA"/>
        </w:rPr>
        <w:t>Contractor shall notify the SENTECH Technical Representative immediately (verbally and in writing) of all damage and/or discrepancies that they identify at the job site prior to the start of work as well as any personal injury or property damage that occurs while performing this SOW.</w:t>
      </w:r>
    </w:p>
    <w:p w14:paraId="42BF0C5C" w14:textId="77777777" w:rsidR="0076290B" w:rsidRPr="009179C8" w:rsidRDefault="0076290B" w:rsidP="0076290B">
      <w:pPr>
        <w:autoSpaceDE w:val="0"/>
        <w:autoSpaceDN w:val="0"/>
        <w:adjustRightInd w:val="0"/>
        <w:ind w:left="720"/>
        <w:rPr>
          <w:rFonts w:ascii="Arial" w:hAnsi="Arial" w:cs="Arial"/>
          <w:sz w:val="22"/>
          <w:szCs w:val="22"/>
          <w:lang w:val="en-ZA"/>
        </w:rPr>
      </w:pPr>
    </w:p>
    <w:p w14:paraId="3649F17A" w14:textId="77777777" w:rsidR="0076290B" w:rsidRPr="00D644E1" w:rsidRDefault="0076290B" w:rsidP="0076290B">
      <w:pPr>
        <w:pStyle w:val="Heading1"/>
        <w:numPr>
          <w:ilvl w:val="0"/>
          <w:numId w:val="8"/>
        </w:numPr>
        <w:jc w:val="left"/>
        <w:rPr>
          <w:rFonts w:ascii="Arial Bold" w:hAnsi="Arial Bold" w:cs="Arial"/>
          <w:sz w:val="28"/>
          <w:szCs w:val="28"/>
          <w:lang w:val="en-ZA"/>
        </w:rPr>
      </w:pPr>
      <w:bookmarkStart w:id="5" w:name="_Toc210162636"/>
      <w:r w:rsidRPr="00D644E1">
        <w:rPr>
          <w:rFonts w:ascii="Arial Bold" w:hAnsi="Arial Bold" w:cs="Arial"/>
          <w:sz w:val="28"/>
          <w:szCs w:val="28"/>
          <w:lang w:val="en-ZA"/>
        </w:rPr>
        <w:t>GENERAL REQUIREMENTS</w:t>
      </w:r>
      <w:bookmarkEnd w:id="5"/>
    </w:p>
    <w:p w14:paraId="4DC196CF" w14:textId="77777777" w:rsidR="0076290B" w:rsidRPr="009179C8" w:rsidRDefault="0076290B" w:rsidP="0076290B">
      <w:pPr>
        <w:rPr>
          <w:rFonts w:ascii="Arial" w:hAnsi="Arial" w:cs="Arial"/>
          <w:lang w:val="en-ZA"/>
        </w:rPr>
      </w:pPr>
    </w:p>
    <w:p w14:paraId="16C3539A" w14:textId="77777777" w:rsidR="0076290B" w:rsidRPr="009179C8" w:rsidRDefault="0076290B" w:rsidP="0076290B">
      <w:pPr>
        <w:pStyle w:val="Heading2"/>
        <w:numPr>
          <w:ilvl w:val="1"/>
          <w:numId w:val="8"/>
        </w:numPr>
        <w:rPr>
          <w:rFonts w:cs="Arial"/>
          <w:lang w:val="en-ZA"/>
        </w:rPr>
      </w:pPr>
      <w:bookmarkStart w:id="6" w:name="_Toc210162637"/>
      <w:r w:rsidRPr="009179C8">
        <w:rPr>
          <w:rFonts w:cs="Arial"/>
          <w:lang w:val="en-ZA"/>
        </w:rPr>
        <w:t>SECURITY PROCEDURES</w:t>
      </w:r>
      <w:bookmarkEnd w:id="6"/>
    </w:p>
    <w:p w14:paraId="5E6AEA99" w14:textId="77777777" w:rsidR="0076290B" w:rsidRPr="009179C8" w:rsidRDefault="0076290B" w:rsidP="0076290B">
      <w:pPr>
        <w:rPr>
          <w:rFonts w:ascii="Arial" w:hAnsi="Arial" w:cs="Arial"/>
          <w:lang w:val="en-ZA"/>
        </w:rPr>
      </w:pPr>
    </w:p>
    <w:p w14:paraId="46B6DD80" w14:textId="03117BA9" w:rsidR="0076290B" w:rsidRPr="009179C8" w:rsidRDefault="0076290B" w:rsidP="0076290B">
      <w:pPr>
        <w:autoSpaceDE w:val="0"/>
        <w:autoSpaceDN w:val="0"/>
        <w:adjustRightInd w:val="0"/>
        <w:ind w:left="720"/>
        <w:rPr>
          <w:rFonts w:ascii="Arial" w:hAnsi="Arial" w:cs="Arial"/>
          <w:sz w:val="22"/>
          <w:szCs w:val="22"/>
          <w:lang w:val="en-ZA"/>
        </w:rPr>
      </w:pPr>
      <w:r w:rsidRPr="009179C8">
        <w:rPr>
          <w:rFonts w:ascii="Arial" w:hAnsi="Arial" w:cs="Arial"/>
          <w:sz w:val="22"/>
          <w:szCs w:val="22"/>
          <w:lang w:val="en-ZA"/>
        </w:rPr>
        <w:t xml:space="preserve">The contractor, its subcontractors, and all their employees shall be subject to and shall </w:t>
      </w:r>
      <w:proofErr w:type="gramStart"/>
      <w:r w:rsidRPr="009179C8">
        <w:rPr>
          <w:rFonts w:ascii="Arial" w:hAnsi="Arial" w:cs="Arial"/>
          <w:sz w:val="22"/>
          <w:szCs w:val="22"/>
          <w:lang w:val="en-ZA"/>
        </w:rPr>
        <w:t>at all times</w:t>
      </w:r>
      <w:proofErr w:type="gramEnd"/>
      <w:r w:rsidRPr="009179C8">
        <w:rPr>
          <w:rFonts w:ascii="Arial" w:hAnsi="Arial" w:cs="Arial"/>
          <w:sz w:val="22"/>
          <w:szCs w:val="22"/>
          <w:lang w:val="en-ZA"/>
        </w:rPr>
        <w:t xml:space="preserve"> conform with all rules, regulations, policies and procedures pertaining to security at SENTECH SOC </w:t>
      </w:r>
      <w:r w:rsidR="00D644E1">
        <w:rPr>
          <w:rFonts w:ascii="Arial" w:hAnsi="Arial" w:cs="Arial"/>
          <w:sz w:val="22"/>
          <w:szCs w:val="22"/>
          <w:lang w:val="en-ZA"/>
        </w:rPr>
        <w:t>Teleport</w:t>
      </w:r>
      <w:r w:rsidRPr="009179C8">
        <w:rPr>
          <w:rFonts w:ascii="Arial" w:hAnsi="Arial" w:cs="Arial"/>
          <w:sz w:val="22"/>
          <w:szCs w:val="22"/>
          <w:lang w:val="en-ZA"/>
        </w:rPr>
        <w:t>. Any violations or disregard for rules, regulations, or policies may be cause for immediate termination.</w:t>
      </w:r>
    </w:p>
    <w:p w14:paraId="705C633F" w14:textId="77777777" w:rsidR="002B7BB4" w:rsidRPr="009179C8" w:rsidRDefault="002B7BB4" w:rsidP="0076290B">
      <w:pPr>
        <w:autoSpaceDE w:val="0"/>
        <w:autoSpaceDN w:val="0"/>
        <w:adjustRightInd w:val="0"/>
        <w:ind w:left="720"/>
        <w:rPr>
          <w:rFonts w:ascii="Arial" w:hAnsi="Arial" w:cs="Arial"/>
          <w:sz w:val="22"/>
          <w:szCs w:val="22"/>
          <w:lang w:val="en-ZA"/>
        </w:rPr>
      </w:pPr>
    </w:p>
    <w:p w14:paraId="2358495F" w14:textId="77777777" w:rsidR="002B7BB4" w:rsidRPr="009179C8" w:rsidRDefault="002B7BB4" w:rsidP="002B7BB4">
      <w:pPr>
        <w:autoSpaceDE w:val="0"/>
        <w:autoSpaceDN w:val="0"/>
        <w:adjustRightInd w:val="0"/>
        <w:ind w:left="720"/>
        <w:rPr>
          <w:rFonts w:ascii="Arial" w:hAnsi="Arial" w:cs="Arial"/>
          <w:sz w:val="22"/>
          <w:szCs w:val="22"/>
          <w:lang w:val="en-ZA"/>
        </w:rPr>
      </w:pPr>
      <w:r w:rsidRPr="009179C8">
        <w:rPr>
          <w:rFonts w:ascii="Arial" w:hAnsi="Arial" w:cs="Arial"/>
          <w:sz w:val="22"/>
          <w:szCs w:val="22"/>
          <w:lang w:val="en-ZA"/>
        </w:rPr>
        <w:t xml:space="preserve">All personal packages brought onto and/or removed from SENTECH property may be subject to inspection by a Security Officer. Firearms and/or explosives shall NOT be brought onto the SENTECH’s property. </w:t>
      </w:r>
      <w:r w:rsidRPr="009179C8">
        <w:rPr>
          <w:rFonts w:ascii="Arial" w:hAnsi="Arial" w:cs="Arial"/>
          <w:b/>
          <w:sz w:val="22"/>
          <w:szCs w:val="22"/>
          <w:lang w:val="en-ZA"/>
        </w:rPr>
        <w:t>VIOLATORS WILL BE PROSECUTED</w:t>
      </w:r>
      <w:r w:rsidRPr="009179C8">
        <w:rPr>
          <w:rFonts w:ascii="Arial" w:hAnsi="Arial" w:cs="Arial"/>
          <w:sz w:val="22"/>
          <w:szCs w:val="22"/>
          <w:lang w:val="en-ZA"/>
        </w:rPr>
        <w:t>.</w:t>
      </w:r>
    </w:p>
    <w:p w14:paraId="0D038121" w14:textId="77777777" w:rsidR="002B7BB4" w:rsidRPr="009179C8" w:rsidRDefault="002B7BB4" w:rsidP="002B7BB4">
      <w:pPr>
        <w:autoSpaceDE w:val="0"/>
        <w:autoSpaceDN w:val="0"/>
        <w:adjustRightInd w:val="0"/>
        <w:ind w:left="720"/>
        <w:rPr>
          <w:rFonts w:ascii="Arial" w:hAnsi="Arial" w:cs="Arial"/>
          <w:sz w:val="22"/>
          <w:szCs w:val="22"/>
          <w:lang w:val="en-ZA"/>
        </w:rPr>
      </w:pPr>
    </w:p>
    <w:p w14:paraId="5A7D8AA1" w14:textId="77777777" w:rsidR="002B7BB4" w:rsidRPr="009179C8" w:rsidRDefault="002B7BB4" w:rsidP="002B7BB4">
      <w:pPr>
        <w:autoSpaceDE w:val="0"/>
        <w:autoSpaceDN w:val="0"/>
        <w:adjustRightInd w:val="0"/>
        <w:ind w:left="720"/>
        <w:rPr>
          <w:rFonts w:ascii="Arial" w:hAnsi="Arial" w:cs="Arial"/>
          <w:sz w:val="22"/>
          <w:szCs w:val="22"/>
          <w:lang w:val="en-ZA"/>
        </w:rPr>
      </w:pPr>
      <w:r w:rsidRPr="009179C8">
        <w:rPr>
          <w:rFonts w:ascii="Arial" w:hAnsi="Arial" w:cs="Arial"/>
          <w:sz w:val="22"/>
          <w:szCs w:val="22"/>
          <w:lang w:val="en-ZA"/>
        </w:rPr>
        <w:t>The contractor’s employees, including new hires, must be legal to work in the Republic of South Africa. The contractor shall confirm citizenship of all foreign-born employees if</w:t>
      </w:r>
    </w:p>
    <w:p w14:paraId="1D3C32CF" w14:textId="77777777" w:rsidR="002B7BB4" w:rsidRDefault="002B7BB4" w:rsidP="002B7BB4">
      <w:pPr>
        <w:autoSpaceDE w:val="0"/>
        <w:autoSpaceDN w:val="0"/>
        <w:adjustRightInd w:val="0"/>
        <w:ind w:left="720"/>
        <w:rPr>
          <w:rFonts w:ascii="Arial" w:hAnsi="Arial" w:cs="Arial"/>
          <w:sz w:val="22"/>
          <w:szCs w:val="22"/>
          <w:lang w:val="en-ZA"/>
        </w:rPr>
      </w:pPr>
      <w:r w:rsidRPr="009179C8">
        <w:rPr>
          <w:rFonts w:ascii="Arial" w:hAnsi="Arial" w:cs="Arial"/>
          <w:sz w:val="22"/>
          <w:szCs w:val="22"/>
          <w:lang w:val="en-ZA"/>
        </w:rPr>
        <w:t>not South African citizen.</w:t>
      </w:r>
    </w:p>
    <w:p w14:paraId="2975ED64" w14:textId="77777777" w:rsidR="00D91F77" w:rsidRDefault="00D91F77" w:rsidP="002B7BB4">
      <w:pPr>
        <w:autoSpaceDE w:val="0"/>
        <w:autoSpaceDN w:val="0"/>
        <w:adjustRightInd w:val="0"/>
        <w:ind w:left="720"/>
        <w:rPr>
          <w:rFonts w:ascii="Arial" w:hAnsi="Arial" w:cs="Arial"/>
          <w:sz w:val="22"/>
          <w:szCs w:val="22"/>
          <w:lang w:val="en-ZA"/>
        </w:rPr>
      </w:pPr>
    </w:p>
    <w:p w14:paraId="7FBE46B3" w14:textId="77777777" w:rsidR="002B7BB4" w:rsidRPr="009179C8" w:rsidRDefault="002B7BB4" w:rsidP="002B7BB4">
      <w:pPr>
        <w:pStyle w:val="Heading2"/>
        <w:numPr>
          <w:ilvl w:val="1"/>
          <w:numId w:val="8"/>
        </w:numPr>
        <w:rPr>
          <w:rFonts w:cs="Arial"/>
          <w:lang w:val="en-ZA"/>
        </w:rPr>
      </w:pPr>
      <w:bookmarkStart w:id="7" w:name="_Toc210162638"/>
      <w:r w:rsidRPr="009179C8">
        <w:rPr>
          <w:rFonts w:cs="Arial"/>
          <w:lang w:val="en-ZA"/>
        </w:rPr>
        <w:t>SIGN-IN/ SIGN-OUT PROCEDURES</w:t>
      </w:r>
      <w:bookmarkEnd w:id="7"/>
    </w:p>
    <w:p w14:paraId="41AB3AC9" w14:textId="77777777" w:rsidR="002B7BB4" w:rsidRPr="009179C8" w:rsidRDefault="002B7BB4" w:rsidP="002B7BB4">
      <w:pPr>
        <w:rPr>
          <w:rFonts w:ascii="Arial" w:hAnsi="Arial" w:cs="Arial"/>
          <w:lang w:val="en-ZA"/>
        </w:rPr>
      </w:pPr>
    </w:p>
    <w:p w14:paraId="60FB114D" w14:textId="50C1AA2E" w:rsidR="002B7BB4" w:rsidRPr="009179C8" w:rsidRDefault="002B7BB4" w:rsidP="002B7BB4">
      <w:pPr>
        <w:autoSpaceDE w:val="0"/>
        <w:autoSpaceDN w:val="0"/>
        <w:adjustRightInd w:val="0"/>
        <w:ind w:left="720"/>
        <w:rPr>
          <w:rFonts w:ascii="Arial" w:hAnsi="Arial" w:cs="Arial"/>
          <w:sz w:val="22"/>
          <w:szCs w:val="22"/>
          <w:lang w:val="en-ZA"/>
        </w:rPr>
      </w:pPr>
      <w:r w:rsidRPr="009179C8">
        <w:rPr>
          <w:rFonts w:ascii="Arial" w:hAnsi="Arial" w:cs="Arial"/>
          <w:sz w:val="22"/>
          <w:szCs w:val="22"/>
          <w:lang w:val="en-ZA"/>
        </w:rPr>
        <w:t xml:space="preserve">All contractor employees upon arrival to, and prior to departure from the </w:t>
      </w:r>
      <w:r w:rsidR="00101C90">
        <w:rPr>
          <w:rFonts w:ascii="Arial" w:hAnsi="Arial" w:cs="Arial"/>
          <w:sz w:val="22"/>
          <w:szCs w:val="22"/>
          <w:lang w:val="en-ZA"/>
        </w:rPr>
        <w:t>Teleport</w:t>
      </w:r>
      <w:r w:rsidRPr="009179C8">
        <w:rPr>
          <w:rFonts w:ascii="Arial" w:hAnsi="Arial" w:cs="Arial"/>
          <w:sz w:val="22"/>
          <w:szCs w:val="22"/>
          <w:lang w:val="en-ZA"/>
        </w:rPr>
        <w:t xml:space="preserve"> shall inform SENTECH Technical Representative to report in and out. The security will record the Date/Time of Arrival/ Departure, Hours Worked, Type/Extent of Work, and Area of Work. There shall be no exceptions to this requirement.</w:t>
      </w:r>
    </w:p>
    <w:p w14:paraId="1AD3A079" w14:textId="77777777" w:rsidR="002B7BB4" w:rsidRPr="009179C8" w:rsidRDefault="002B7BB4" w:rsidP="002B7BB4">
      <w:pPr>
        <w:autoSpaceDE w:val="0"/>
        <w:autoSpaceDN w:val="0"/>
        <w:adjustRightInd w:val="0"/>
        <w:ind w:left="720"/>
        <w:rPr>
          <w:rFonts w:ascii="Arial" w:hAnsi="Arial" w:cs="Arial"/>
          <w:lang w:val="en-ZA"/>
        </w:rPr>
      </w:pPr>
    </w:p>
    <w:p w14:paraId="43C01235" w14:textId="77777777" w:rsidR="002B7BB4" w:rsidRPr="009179C8" w:rsidRDefault="002B7BB4" w:rsidP="002B7BB4">
      <w:pPr>
        <w:pStyle w:val="Heading2"/>
        <w:numPr>
          <w:ilvl w:val="1"/>
          <w:numId w:val="8"/>
        </w:numPr>
        <w:rPr>
          <w:rFonts w:cs="Arial"/>
          <w:lang w:val="en-ZA"/>
        </w:rPr>
      </w:pPr>
      <w:bookmarkStart w:id="8" w:name="_Toc210162639"/>
      <w:r w:rsidRPr="009179C8">
        <w:rPr>
          <w:rFonts w:cs="Arial"/>
          <w:lang w:val="en-ZA"/>
        </w:rPr>
        <w:t>SENTECH FURNISHED PROPERTY</w:t>
      </w:r>
      <w:bookmarkEnd w:id="8"/>
    </w:p>
    <w:p w14:paraId="3A874356" w14:textId="77777777" w:rsidR="0076290B" w:rsidRPr="009179C8" w:rsidRDefault="0076290B" w:rsidP="0076290B">
      <w:pPr>
        <w:autoSpaceDE w:val="0"/>
        <w:autoSpaceDN w:val="0"/>
        <w:adjustRightInd w:val="0"/>
        <w:ind w:left="720"/>
        <w:rPr>
          <w:rFonts w:ascii="Arial" w:hAnsi="Arial" w:cs="Arial"/>
          <w:sz w:val="22"/>
          <w:szCs w:val="22"/>
          <w:lang w:val="en-ZA"/>
        </w:rPr>
      </w:pPr>
    </w:p>
    <w:p w14:paraId="722F0A0A" w14:textId="77777777" w:rsidR="002B7BB4" w:rsidRPr="009179C8" w:rsidRDefault="002B7BB4" w:rsidP="002B7BB4">
      <w:pPr>
        <w:autoSpaceDE w:val="0"/>
        <w:autoSpaceDN w:val="0"/>
        <w:adjustRightInd w:val="0"/>
        <w:ind w:left="720"/>
        <w:rPr>
          <w:rFonts w:ascii="Arial" w:hAnsi="Arial" w:cs="Arial"/>
          <w:sz w:val="22"/>
          <w:szCs w:val="22"/>
          <w:lang w:val="en-ZA"/>
        </w:rPr>
      </w:pPr>
      <w:r w:rsidRPr="009179C8">
        <w:rPr>
          <w:rFonts w:ascii="Arial" w:hAnsi="Arial" w:cs="Arial"/>
          <w:b/>
          <w:bCs/>
          <w:sz w:val="22"/>
          <w:szCs w:val="22"/>
          <w:lang w:val="en-ZA"/>
        </w:rPr>
        <w:t xml:space="preserve">Utilities: </w:t>
      </w:r>
      <w:r w:rsidRPr="009179C8">
        <w:rPr>
          <w:rFonts w:ascii="Arial" w:hAnsi="Arial" w:cs="Arial"/>
          <w:bCs/>
          <w:sz w:val="22"/>
          <w:szCs w:val="22"/>
          <w:lang w:val="en-ZA"/>
        </w:rPr>
        <w:t>W</w:t>
      </w:r>
      <w:r w:rsidRPr="009179C8">
        <w:rPr>
          <w:rFonts w:ascii="Arial" w:hAnsi="Arial" w:cs="Arial"/>
          <w:sz w:val="22"/>
          <w:szCs w:val="22"/>
          <w:lang w:val="en-ZA"/>
        </w:rPr>
        <w:t>ater and electricity will be provided from existing outlets. No new supply</w:t>
      </w:r>
    </w:p>
    <w:p w14:paraId="11A10CA2" w14:textId="77777777" w:rsidR="002B7BB4" w:rsidRPr="009179C8" w:rsidRDefault="002B7BB4" w:rsidP="002B7BB4">
      <w:pPr>
        <w:autoSpaceDE w:val="0"/>
        <w:autoSpaceDN w:val="0"/>
        <w:adjustRightInd w:val="0"/>
        <w:ind w:left="720"/>
        <w:rPr>
          <w:rFonts w:ascii="Arial" w:hAnsi="Arial" w:cs="Arial"/>
          <w:sz w:val="22"/>
          <w:szCs w:val="22"/>
          <w:lang w:val="en-ZA"/>
        </w:rPr>
      </w:pPr>
      <w:r w:rsidRPr="009179C8">
        <w:rPr>
          <w:rFonts w:ascii="Arial" w:hAnsi="Arial" w:cs="Arial"/>
          <w:sz w:val="22"/>
          <w:szCs w:val="22"/>
          <w:lang w:val="en-ZA"/>
        </w:rPr>
        <w:t>locations will be provided.</w:t>
      </w:r>
    </w:p>
    <w:p w14:paraId="6A6E6503" w14:textId="77777777" w:rsidR="002B7BB4" w:rsidRPr="009179C8" w:rsidRDefault="002B7BB4" w:rsidP="002B7BB4">
      <w:pPr>
        <w:autoSpaceDE w:val="0"/>
        <w:autoSpaceDN w:val="0"/>
        <w:adjustRightInd w:val="0"/>
        <w:ind w:left="720"/>
        <w:rPr>
          <w:rFonts w:ascii="Arial" w:hAnsi="Arial" w:cs="Arial"/>
          <w:sz w:val="22"/>
          <w:szCs w:val="22"/>
          <w:lang w:val="en-ZA"/>
        </w:rPr>
      </w:pPr>
    </w:p>
    <w:p w14:paraId="28260CD7" w14:textId="77777777" w:rsidR="00407DAC" w:rsidRPr="009179C8" w:rsidRDefault="00407DAC" w:rsidP="00407DAC">
      <w:pPr>
        <w:pStyle w:val="Heading2"/>
        <w:numPr>
          <w:ilvl w:val="1"/>
          <w:numId w:val="8"/>
        </w:numPr>
        <w:rPr>
          <w:rFonts w:cs="Arial"/>
          <w:lang w:val="en-ZA"/>
        </w:rPr>
      </w:pPr>
      <w:bookmarkStart w:id="9" w:name="_Toc210162640"/>
      <w:r w:rsidRPr="009179C8">
        <w:rPr>
          <w:rFonts w:cs="Arial"/>
          <w:lang w:val="en-ZA"/>
        </w:rPr>
        <w:t>CONTRACTOR FURNISHED PROPERTY</w:t>
      </w:r>
      <w:bookmarkEnd w:id="9"/>
    </w:p>
    <w:p w14:paraId="56C76B65" w14:textId="77777777" w:rsidR="00407DAC" w:rsidRPr="009179C8" w:rsidRDefault="00407DAC" w:rsidP="00407DAC">
      <w:pPr>
        <w:rPr>
          <w:rFonts w:ascii="Arial" w:hAnsi="Arial" w:cs="Arial"/>
          <w:lang w:val="en-ZA"/>
        </w:rPr>
      </w:pPr>
    </w:p>
    <w:p w14:paraId="3B6FF2FC" w14:textId="6CC58C4F" w:rsidR="00407DAC" w:rsidRPr="009179C8" w:rsidRDefault="00407DAC" w:rsidP="00407DAC">
      <w:pPr>
        <w:autoSpaceDE w:val="0"/>
        <w:autoSpaceDN w:val="0"/>
        <w:adjustRightInd w:val="0"/>
        <w:ind w:left="720"/>
        <w:rPr>
          <w:rFonts w:ascii="Arial" w:hAnsi="Arial" w:cs="Arial"/>
          <w:sz w:val="22"/>
          <w:szCs w:val="22"/>
          <w:lang w:val="en-ZA"/>
        </w:rPr>
      </w:pPr>
      <w:r w:rsidRPr="009179C8">
        <w:rPr>
          <w:rFonts w:ascii="Arial" w:hAnsi="Arial" w:cs="Arial"/>
          <w:sz w:val="22"/>
          <w:szCs w:val="22"/>
          <w:lang w:val="en-ZA"/>
        </w:rPr>
        <w:t>The contractor shall furnish all resources (i.e. supervision, labour, materials, supplies, and equipment) that are necessary to fulfil all the requirements described in this S</w:t>
      </w:r>
      <w:r w:rsidR="00D644E1">
        <w:rPr>
          <w:rFonts w:ascii="Arial" w:hAnsi="Arial" w:cs="Arial"/>
          <w:sz w:val="22"/>
          <w:szCs w:val="22"/>
          <w:lang w:val="en-ZA"/>
        </w:rPr>
        <w:t>cope</w:t>
      </w:r>
      <w:r w:rsidRPr="009179C8">
        <w:rPr>
          <w:rFonts w:ascii="Arial" w:hAnsi="Arial" w:cs="Arial"/>
          <w:sz w:val="22"/>
          <w:szCs w:val="22"/>
          <w:lang w:val="en-ZA"/>
        </w:rPr>
        <w:t xml:space="preserve"> of Work in a safe, orderly, timely, efficient, satisfactory and workmanlike manner.</w:t>
      </w:r>
    </w:p>
    <w:p w14:paraId="50C97999" w14:textId="77777777" w:rsidR="00407DAC" w:rsidRPr="009179C8" w:rsidRDefault="00407DAC" w:rsidP="00407DAC">
      <w:pPr>
        <w:autoSpaceDE w:val="0"/>
        <w:autoSpaceDN w:val="0"/>
        <w:adjustRightInd w:val="0"/>
        <w:ind w:left="720"/>
        <w:rPr>
          <w:rFonts w:ascii="Arial" w:hAnsi="Arial" w:cs="Arial"/>
          <w:sz w:val="22"/>
          <w:szCs w:val="22"/>
          <w:lang w:val="en-ZA"/>
        </w:rPr>
      </w:pPr>
    </w:p>
    <w:p w14:paraId="5C4ACA6E" w14:textId="77777777" w:rsidR="00407DAC" w:rsidRPr="009179C8" w:rsidRDefault="00B10E20" w:rsidP="00B10E20">
      <w:pPr>
        <w:ind w:left="1440"/>
        <w:rPr>
          <w:rFonts w:ascii="Arial" w:hAnsi="Arial" w:cs="Arial"/>
          <w:lang w:val="en-ZA"/>
        </w:rPr>
      </w:pPr>
      <w:r w:rsidRPr="009179C8">
        <w:rPr>
          <w:rFonts w:ascii="Arial" w:hAnsi="Arial" w:cs="Arial"/>
          <w:b/>
          <w:lang w:val="en-ZA"/>
        </w:rPr>
        <w:t xml:space="preserve">4.4.1 </w:t>
      </w:r>
      <w:r w:rsidR="00407DAC" w:rsidRPr="009179C8">
        <w:rPr>
          <w:rFonts w:ascii="Arial" w:hAnsi="Arial" w:cs="Arial"/>
          <w:b/>
          <w:lang w:val="en-ZA"/>
        </w:rPr>
        <w:t>Electrical Equipment</w:t>
      </w:r>
      <w:r w:rsidR="00407DAC" w:rsidRPr="009179C8">
        <w:rPr>
          <w:rFonts w:ascii="Arial" w:hAnsi="Arial" w:cs="Arial"/>
          <w:lang w:val="en-ZA"/>
        </w:rPr>
        <w:t xml:space="preserve">: All electrical extension cords shall be properly sized for the equipment load and placed away from vehicular or </w:t>
      </w:r>
      <w:r w:rsidR="00407DAC" w:rsidRPr="009179C8">
        <w:rPr>
          <w:rFonts w:ascii="Arial" w:hAnsi="Arial" w:cs="Arial"/>
          <w:lang w:val="en-ZA"/>
        </w:rPr>
        <w:lastRenderedPageBreak/>
        <w:t>pedestrian traffic. All connections between the extension cords and related equipment (e.g., tools, machine, or additional extension cords) shall be tightly fastened with no exposed electrical contacts. All extension cords shall have and use, a proper electrical grounding pipe.</w:t>
      </w:r>
    </w:p>
    <w:p w14:paraId="3C44D4B9" w14:textId="77777777" w:rsidR="00D56F5C" w:rsidRPr="009179C8" w:rsidRDefault="00D56F5C" w:rsidP="00B10E20">
      <w:pPr>
        <w:ind w:left="1440"/>
        <w:rPr>
          <w:rFonts w:ascii="Arial" w:hAnsi="Arial" w:cs="Arial"/>
          <w:lang w:val="en-ZA"/>
        </w:rPr>
      </w:pPr>
    </w:p>
    <w:p w14:paraId="37A1933A" w14:textId="77777777" w:rsidR="00407DAC" w:rsidRPr="009179C8" w:rsidRDefault="00B10E20" w:rsidP="00B10E20">
      <w:pPr>
        <w:ind w:left="1440"/>
        <w:rPr>
          <w:rFonts w:ascii="Arial" w:hAnsi="Arial" w:cs="Arial"/>
          <w:szCs w:val="22"/>
          <w:lang w:val="en-ZA"/>
        </w:rPr>
      </w:pPr>
      <w:r w:rsidRPr="009179C8">
        <w:rPr>
          <w:rFonts w:ascii="Arial" w:hAnsi="Arial" w:cs="Arial"/>
          <w:b/>
          <w:bCs/>
          <w:sz w:val="22"/>
          <w:szCs w:val="22"/>
          <w:lang w:val="en-ZA"/>
        </w:rPr>
        <w:t xml:space="preserve">4.4.2 </w:t>
      </w:r>
      <w:r w:rsidR="00D56F5C" w:rsidRPr="009179C8">
        <w:rPr>
          <w:rFonts w:ascii="Arial" w:hAnsi="Arial" w:cs="Arial"/>
          <w:b/>
          <w:bCs/>
          <w:sz w:val="22"/>
          <w:szCs w:val="22"/>
          <w:lang w:val="en-ZA"/>
        </w:rPr>
        <w:t xml:space="preserve">Ladders: </w:t>
      </w:r>
      <w:r w:rsidR="00D56F5C" w:rsidRPr="009179C8">
        <w:rPr>
          <w:rFonts w:ascii="Arial" w:hAnsi="Arial" w:cs="Arial"/>
          <w:sz w:val="22"/>
          <w:szCs w:val="22"/>
          <w:lang w:val="en-ZA"/>
        </w:rPr>
        <w:t xml:space="preserve">The contractor shall not apply direct pressure on the </w:t>
      </w:r>
      <w:r w:rsidR="00D56F5C" w:rsidRPr="009179C8">
        <w:rPr>
          <w:rFonts w:ascii="Arial" w:hAnsi="Arial" w:cs="Arial"/>
          <w:szCs w:val="22"/>
          <w:lang w:val="en-ZA"/>
        </w:rPr>
        <w:t>feed horn</w:t>
      </w:r>
      <w:r w:rsidR="00D56F5C" w:rsidRPr="009179C8">
        <w:rPr>
          <w:rFonts w:ascii="Arial" w:hAnsi="Arial" w:cs="Arial"/>
          <w:sz w:val="22"/>
          <w:szCs w:val="22"/>
          <w:lang w:val="en-ZA"/>
        </w:rPr>
        <w:t xml:space="preserve"> or painted </w:t>
      </w:r>
      <w:r w:rsidR="00D56F5C" w:rsidRPr="009179C8">
        <w:rPr>
          <w:rFonts w:ascii="Arial" w:hAnsi="Arial" w:cs="Arial"/>
          <w:szCs w:val="22"/>
          <w:lang w:val="en-ZA"/>
        </w:rPr>
        <w:t xml:space="preserve">aluminium </w:t>
      </w:r>
      <w:r w:rsidR="00D56F5C" w:rsidRPr="009179C8">
        <w:rPr>
          <w:rFonts w:ascii="Arial" w:hAnsi="Arial" w:cs="Arial"/>
          <w:sz w:val="22"/>
          <w:szCs w:val="22"/>
          <w:lang w:val="en-ZA"/>
        </w:rPr>
        <w:t>panels. Protection pads shall be used by the contractor to prevent ladders from marring building</w:t>
      </w:r>
      <w:r w:rsidR="00D56F5C" w:rsidRPr="009179C8">
        <w:rPr>
          <w:rFonts w:ascii="Arial" w:hAnsi="Arial" w:cs="Arial"/>
          <w:szCs w:val="22"/>
          <w:lang w:val="en-ZA"/>
        </w:rPr>
        <w:t xml:space="preserve"> </w:t>
      </w:r>
      <w:r w:rsidR="00D56F5C" w:rsidRPr="009179C8">
        <w:rPr>
          <w:rFonts w:ascii="Arial" w:hAnsi="Arial" w:cs="Arial"/>
          <w:sz w:val="22"/>
          <w:szCs w:val="22"/>
          <w:lang w:val="en-ZA"/>
        </w:rPr>
        <w:t>surfaces. The contractor shall assure that all ladders comply with all current and applicable</w:t>
      </w:r>
      <w:r w:rsidR="00D56F5C" w:rsidRPr="009179C8">
        <w:rPr>
          <w:rFonts w:ascii="Arial" w:hAnsi="Arial" w:cs="Arial"/>
          <w:szCs w:val="22"/>
          <w:lang w:val="en-ZA"/>
        </w:rPr>
        <w:t xml:space="preserve"> </w:t>
      </w:r>
      <w:r w:rsidR="00D56F5C" w:rsidRPr="009179C8">
        <w:rPr>
          <w:rFonts w:ascii="Arial" w:hAnsi="Arial" w:cs="Arial"/>
          <w:sz w:val="22"/>
          <w:szCs w:val="22"/>
          <w:lang w:val="en-ZA"/>
        </w:rPr>
        <w:t>safety requirements and regulations.</w:t>
      </w:r>
    </w:p>
    <w:p w14:paraId="4C99DFA0" w14:textId="77777777" w:rsidR="00D56F5C" w:rsidRPr="009179C8" w:rsidRDefault="00D56F5C" w:rsidP="00B10E20">
      <w:pPr>
        <w:ind w:left="1440"/>
        <w:rPr>
          <w:rFonts w:ascii="Arial" w:hAnsi="Arial" w:cs="Arial"/>
          <w:lang w:val="en-ZA"/>
        </w:rPr>
      </w:pPr>
    </w:p>
    <w:p w14:paraId="4624E8DF" w14:textId="77777777" w:rsidR="00D56F5C" w:rsidRPr="009179C8" w:rsidRDefault="00B10E20" w:rsidP="00B10E20">
      <w:pPr>
        <w:ind w:left="1440"/>
        <w:rPr>
          <w:rFonts w:ascii="Arial" w:hAnsi="Arial" w:cs="Arial"/>
          <w:szCs w:val="22"/>
          <w:lang w:val="en-ZA"/>
        </w:rPr>
      </w:pPr>
      <w:r w:rsidRPr="009179C8">
        <w:rPr>
          <w:rFonts w:ascii="Arial" w:hAnsi="Arial" w:cs="Arial"/>
          <w:b/>
          <w:bCs/>
          <w:szCs w:val="22"/>
          <w:lang w:val="en-ZA"/>
        </w:rPr>
        <w:t xml:space="preserve">4.4.3 </w:t>
      </w:r>
      <w:r w:rsidR="00D56F5C" w:rsidRPr="009179C8">
        <w:rPr>
          <w:rFonts w:ascii="Arial" w:hAnsi="Arial" w:cs="Arial"/>
          <w:b/>
          <w:bCs/>
          <w:szCs w:val="22"/>
          <w:lang w:val="en-ZA"/>
        </w:rPr>
        <w:t xml:space="preserve">Cherry Pickers or </w:t>
      </w:r>
      <w:r w:rsidR="00D56F5C" w:rsidRPr="009179C8">
        <w:rPr>
          <w:rFonts w:ascii="Arial" w:hAnsi="Arial" w:cs="Arial"/>
          <w:b/>
          <w:bCs/>
          <w:sz w:val="22"/>
          <w:szCs w:val="22"/>
          <w:lang w:val="en-ZA"/>
        </w:rPr>
        <w:t xml:space="preserve">Man lifts: </w:t>
      </w:r>
      <w:r w:rsidR="00D56F5C" w:rsidRPr="009179C8">
        <w:rPr>
          <w:rFonts w:ascii="Arial" w:hAnsi="Arial" w:cs="Arial"/>
          <w:sz w:val="22"/>
          <w:szCs w:val="22"/>
          <w:lang w:val="en-ZA"/>
        </w:rPr>
        <w:t>All contractor provided lifts shall be equipped with a flashing yellow beacon light and</w:t>
      </w:r>
      <w:r w:rsidR="00D56F5C" w:rsidRPr="009179C8">
        <w:rPr>
          <w:rFonts w:ascii="Arial" w:hAnsi="Arial" w:cs="Arial"/>
          <w:szCs w:val="22"/>
          <w:lang w:val="en-ZA"/>
        </w:rPr>
        <w:t xml:space="preserve"> </w:t>
      </w:r>
      <w:r w:rsidR="00D56F5C" w:rsidRPr="009179C8">
        <w:rPr>
          <w:rFonts w:ascii="Arial" w:hAnsi="Arial" w:cs="Arial"/>
          <w:sz w:val="22"/>
          <w:szCs w:val="22"/>
          <w:lang w:val="en-ZA"/>
        </w:rPr>
        <w:t>fire extinguisher. All lifts provided on the job site must be approved by the SENTECH Technical Representative. The</w:t>
      </w:r>
      <w:r w:rsidR="00D56F5C" w:rsidRPr="009179C8">
        <w:rPr>
          <w:rFonts w:ascii="Arial" w:hAnsi="Arial" w:cs="Arial"/>
          <w:szCs w:val="22"/>
          <w:lang w:val="en-ZA"/>
        </w:rPr>
        <w:t xml:space="preserve"> </w:t>
      </w:r>
      <w:r w:rsidR="00D56F5C" w:rsidRPr="009179C8">
        <w:rPr>
          <w:rFonts w:ascii="Arial" w:hAnsi="Arial" w:cs="Arial"/>
          <w:sz w:val="22"/>
          <w:szCs w:val="22"/>
          <w:lang w:val="en-ZA"/>
        </w:rPr>
        <w:t xml:space="preserve">contractor shall assure that the use, safe operation and/or servicing of these lifts </w:t>
      </w:r>
      <w:proofErr w:type="gramStart"/>
      <w:r w:rsidR="00D56F5C" w:rsidRPr="009179C8">
        <w:rPr>
          <w:rFonts w:ascii="Arial" w:hAnsi="Arial" w:cs="Arial"/>
          <w:sz w:val="22"/>
          <w:szCs w:val="22"/>
          <w:lang w:val="en-ZA"/>
        </w:rPr>
        <w:t>are in</w:t>
      </w:r>
      <w:r w:rsidR="00D56F5C" w:rsidRPr="009179C8">
        <w:rPr>
          <w:rFonts w:ascii="Arial" w:hAnsi="Arial" w:cs="Arial"/>
          <w:szCs w:val="22"/>
          <w:lang w:val="en-ZA"/>
        </w:rPr>
        <w:t xml:space="preserve"> </w:t>
      </w:r>
      <w:r w:rsidR="00D56F5C" w:rsidRPr="009179C8">
        <w:rPr>
          <w:rFonts w:ascii="Arial" w:hAnsi="Arial" w:cs="Arial"/>
          <w:sz w:val="22"/>
          <w:szCs w:val="22"/>
          <w:lang w:val="en-ZA"/>
        </w:rPr>
        <w:t>compliance with</w:t>
      </w:r>
      <w:proofErr w:type="gramEnd"/>
      <w:r w:rsidR="00D56F5C" w:rsidRPr="009179C8">
        <w:rPr>
          <w:rFonts w:ascii="Arial" w:hAnsi="Arial" w:cs="Arial"/>
          <w:sz w:val="22"/>
          <w:szCs w:val="22"/>
          <w:lang w:val="en-ZA"/>
        </w:rPr>
        <w:t xml:space="preserve"> all applicable requirements</w:t>
      </w:r>
      <w:r w:rsidR="00D56F5C" w:rsidRPr="009179C8">
        <w:rPr>
          <w:rFonts w:ascii="Arial" w:hAnsi="Arial" w:cs="Arial"/>
          <w:szCs w:val="22"/>
          <w:lang w:val="en-ZA"/>
        </w:rPr>
        <w:t>.</w:t>
      </w:r>
    </w:p>
    <w:p w14:paraId="1106947F" w14:textId="77777777" w:rsidR="00D56F5C" w:rsidRPr="009179C8" w:rsidRDefault="00D56F5C" w:rsidP="00B10E20">
      <w:pPr>
        <w:ind w:left="1440"/>
        <w:rPr>
          <w:rFonts w:ascii="Arial" w:hAnsi="Arial" w:cs="Arial"/>
          <w:lang w:val="en-ZA"/>
        </w:rPr>
      </w:pPr>
    </w:p>
    <w:p w14:paraId="447B8BAD" w14:textId="77777777" w:rsidR="00D56F5C" w:rsidRPr="009179C8" w:rsidRDefault="00B10E20" w:rsidP="00B10E20">
      <w:pPr>
        <w:ind w:left="1440"/>
        <w:rPr>
          <w:rFonts w:ascii="Arial" w:hAnsi="Arial" w:cs="Arial"/>
          <w:szCs w:val="22"/>
          <w:lang w:val="en-ZA"/>
        </w:rPr>
      </w:pPr>
      <w:r w:rsidRPr="009179C8">
        <w:rPr>
          <w:rFonts w:ascii="Arial" w:hAnsi="Arial" w:cs="Arial"/>
          <w:b/>
          <w:bCs/>
          <w:sz w:val="22"/>
          <w:szCs w:val="22"/>
          <w:lang w:val="en-ZA"/>
        </w:rPr>
        <w:t xml:space="preserve">4.4.4 </w:t>
      </w:r>
      <w:r w:rsidR="00D56F5C" w:rsidRPr="009179C8">
        <w:rPr>
          <w:rFonts w:ascii="Arial" w:hAnsi="Arial" w:cs="Arial"/>
          <w:b/>
          <w:bCs/>
          <w:sz w:val="22"/>
          <w:szCs w:val="22"/>
          <w:lang w:val="en-ZA"/>
        </w:rPr>
        <w:t xml:space="preserve">Scaffolding: </w:t>
      </w:r>
      <w:r w:rsidR="00D56F5C" w:rsidRPr="009179C8">
        <w:rPr>
          <w:rFonts w:ascii="Arial" w:hAnsi="Arial" w:cs="Arial"/>
          <w:sz w:val="22"/>
          <w:szCs w:val="22"/>
          <w:lang w:val="en-ZA"/>
        </w:rPr>
        <w:t>The contractor shall assure that all contractor provided scaffolding is incompliance</w:t>
      </w:r>
      <w:r w:rsidR="00D56F5C" w:rsidRPr="009179C8">
        <w:rPr>
          <w:rFonts w:ascii="Arial" w:hAnsi="Arial" w:cs="Arial"/>
          <w:szCs w:val="22"/>
          <w:lang w:val="en-ZA"/>
        </w:rPr>
        <w:t xml:space="preserve"> with SANS 10085</w:t>
      </w:r>
    </w:p>
    <w:p w14:paraId="52AA46E2" w14:textId="77777777" w:rsidR="00D56F5C" w:rsidRPr="009179C8" w:rsidRDefault="00D56F5C" w:rsidP="00B10E20">
      <w:pPr>
        <w:ind w:left="1440"/>
        <w:rPr>
          <w:rFonts w:ascii="Arial" w:hAnsi="Arial" w:cs="Arial"/>
          <w:lang w:val="en-ZA"/>
        </w:rPr>
      </w:pPr>
    </w:p>
    <w:p w14:paraId="696E408A" w14:textId="7BE56B58" w:rsidR="00D56F5C" w:rsidRPr="009179C8" w:rsidRDefault="00B10E20" w:rsidP="00B10E20">
      <w:pPr>
        <w:ind w:left="1440"/>
        <w:rPr>
          <w:rFonts w:ascii="Arial" w:hAnsi="Arial" w:cs="Arial"/>
          <w:bCs/>
          <w:szCs w:val="22"/>
          <w:lang w:val="en-ZA"/>
        </w:rPr>
      </w:pPr>
      <w:r w:rsidRPr="009179C8">
        <w:rPr>
          <w:rFonts w:ascii="Arial" w:hAnsi="Arial" w:cs="Arial"/>
          <w:b/>
          <w:bCs/>
          <w:sz w:val="22"/>
          <w:szCs w:val="22"/>
          <w:lang w:val="en-ZA"/>
        </w:rPr>
        <w:t xml:space="preserve">4.4.5 </w:t>
      </w:r>
      <w:r w:rsidR="00D56F5C" w:rsidRPr="009179C8">
        <w:rPr>
          <w:rFonts w:ascii="Arial" w:hAnsi="Arial" w:cs="Arial"/>
          <w:b/>
          <w:bCs/>
          <w:sz w:val="22"/>
          <w:szCs w:val="22"/>
          <w:lang w:val="en-ZA"/>
        </w:rPr>
        <w:t xml:space="preserve">Digital Camera: </w:t>
      </w:r>
      <w:r w:rsidR="00D56F5C" w:rsidRPr="009179C8">
        <w:rPr>
          <w:rFonts w:ascii="Arial" w:hAnsi="Arial" w:cs="Arial"/>
          <w:bCs/>
          <w:szCs w:val="22"/>
          <w:lang w:val="en-ZA"/>
        </w:rPr>
        <w:t xml:space="preserve">The use of digital camera is </w:t>
      </w:r>
      <w:r w:rsidR="00D644E1" w:rsidRPr="009179C8">
        <w:rPr>
          <w:rFonts w:ascii="Arial" w:hAnsi="Arial" w:cs="Arial"/>
          <w:bCs/>
          <w:szCs w:val="22"/>
          <w:lang w:val="en-ZA"/>
        </w:rPr>
        <w:t>prohibited</w:t>
      </w:r>
      <w:r w:rsidR="00D644E1">
        <w:rPr>
          <w:rFonts w:ascii="Arial" w:hAnsi="Arial" w:cs="Arial"/>
          <w:bCs/>
          <w:szCs w:val="22"/>
          <w:lang w:val="en-ZA"/>
        </w:rPr>
        <w:t>.</w:t>
      </w:r>
    </w:p>
    <w:p w14:paraId="45AED250" w14:textId="77777777" w:rsidR="0004644C" w:rsidRPr="009179C8" w:rsidRDefault="0004644C" w:rsidP="0004644C">
      <w:pPr>
        <w:rPr>
          <w:rFonts w:ascii="Arial" w:hAnsi="Arial" w:cs="Arial"/>
          <w:lang w:val="en-ZA"/>
        </w:rPr>
      </w:pPr>
    </w:p>
    <w:p w14:paraId="5EC71B48" w14:textId="77777777" w:rsidR="0004644C" w:rsidRPr="009179C8" w:rsidRDefault="0004644C" w:rsidP="0004644C">
      <w:pPr>
        <w:pStyle w:val="Heading2"/>
        <w:numPr>
          <w:ilvl w:val="1"/>
          <w:numId w:val="8"/>
        </w:numPr>
        <w:rPr>
          <w:rFonts w:cs="Arial"/>
          <w:lang w:val="en-ZA"/>
        </w:rPr>
      </w:pPr>
      <w:bookmarkStart w:id="10" w:name="_Toc210162641"/>
      <w:r w:rsidRPr="009179C8">
        <w:rPr>
          <w:rFonts w:cs="Arial"/>
          <w:lang w:val="en-ZA"/>
        </w:rPr>
        <w:t>SAFETY</w:t>
      </w:r>
      <w:bookmarkEnd w:id="10"/>
    </w:p>
    <w:p w14:paraId="176E794B" w14:textId="77777777" w:rsidR="00D56F5C" w:rsidRPr="009179C8" w:rsidRDefault="00D56F5C" w:rsidP="00D56F5C">
      <w:pPr>
        <w:rPr>
          <w:rFonts w:ascii="Arial" w:hAnsi="Arial" w:cs="Arial"/>
          <w:lang w:val="en-ZA"/>
        </w:rPr>
      </w:pPr>
    </w:p>
    <w:p w14:paraId="042FE773" w14:textId="77777777" w:rsidR="0004644C" w:rsidRPr="009179C8" w:rsidRDefault="0004644C" w:rsidP="0004644C">
      <w:pPr>
        <w:autoSpaceDE w:val="0"/>
        <w:autoSpaceDN w:val="0"/>
        <w:adjustRightInd w:val="0"/>
        <w:ind w:left="720"/>
        <w:rPr>
          <w:rFonts w:ascii="Arial" w:hAnsi="Arial" w:cs="Arial"/>
          <w:sz w:val="22"/>
          <w:szCs w:val="22"/>
          <w:lang w:val="en-ZA"/>
        </w:rPr>
      </w:pPr>
      <w:r w:rsidRPr="009179C8">
        <w:rPr>
          <w:rFonts w:ascii="Arial" w:hAnsi="Arial" w:cs="Arial"/>
          <w:sz w:val="22"/>
          <w:szCs w:val="22"/>
          <w:lang w:val="en-ZA"/>
        </w:rPr>
        <w:t xml:space="preserve">The contractor and each of its employees shall comply with all applicable local, state, and </w:t>
      </w:r>
      <w:r w:rsidR="00537054" w:rsidRPr="009179C8">
        <w:rPr>
          <w:rFonts w:ascii="Arial" w:hAnsi="Arial" w:cs="Arial"/>
          <w:sz w:val="22"/>
          <w:szCs w:val="22"/>
          <w:lang w:val="en-ZA"/>
        </w:rPr>
        <w:t>SENTECH</w:t>
      </w:r>
      <w:r w:rsidRPr="009179C8">
        <w:rPr>
          <w:rFonts w:ascii="Arial" w:hAnsi="Arial" w:cs="Arial"/>
          <w:sz w:val="22"/>
          <w:szCs w:val="22"/>
          <w:lang w:val="en-ZA"/>
        </w:rPr>
        <w:t xml:space="preserve"> rules, regulations, and practices.</w:t>
      </w:r>
    </w:p>
    <w:p w14:paraId="3CCED8E8" w14:textId="77777777" w:rsidR="0004644C" w:rsidRPr="009179C8" w:rsidRDefault="0004644C" w:rsidP="0004644C">
      <w:pPr>
        <w:autoSpaceDE w:val="0"/>
        <w:autoSpaceDN w:val="0"/>
        <w:adjustRightInd w:val="0"/>
        <w:ind w:left="720"/>
        <w:rPr>
          <w:rFonts w:ascii="Arial" w:hAnsi="Arial" w:cs="Arial"/>
          <w:sz w:val="22"/>
          <w:szCs w:val="22"/>
          <w:lang w:val="en-ZA"/>
        </w:rPr>
      </w:pPr>
    </w:p>
    <w:p w14:paraId="6664039C" w14:textId="77777777" w:rsidR="0004644C" w:rsidRPr="009179C8" w:rsidRDefault="0004644C" w:rsidP="0004644C">
      <w:pPr>
        <w:autoSpaceDE w:val="0"/>
        <w:autoSpaceDN w:val="0"/>
        <w:adjustRightInd w:val="0"/>
        <w:ind w:left="720"/>
        <w:rPr>
          <w:rFonts w:ascii="Arial" w:hAnsi="Arial" w:cs="Arial"/>
          <w:sz w:val="22"/>
          <w:szCs w:val="22"/>
          <w:lang w:val="en-ZA"/>
        </w:rPr>
      </w:pPr>
      <w:r w:rsidRPr="009179C8">
        <w:rPr>
          <w:rFonts w:ascii="Arial" w:hAnsi="Arial" w:cs="Arial"/>
          <w:sz w:val="22"/>
          <w:szCs w:val="22"/>
          <w:lang w:val="en-ZA"/>
        </w:rPr>
        <w:t xml:space="preserve">The contractor shall also be responsible for all injury to persons or damage to property that occurs </w:t>
      </w:r>
      <w:proofErr w:type="gramStart"/>
      <w:r w:rsidRPr="009179C8">
        <w:rPr>
          <w:rFonts w:ascii="Arial" w:hAnsi="Arial" w:cs="Arial"/>
          <w:sz w:val="22"/>
          <w:szCs w:val="22"/>
          <w:lang w:val="en-ZA"/>
        </w:rPr>
        <w:t>as a result of</w:t>
      </w:r>
      <w:proofErr w:type="gramEnd"/>
      <w:r w:rsidRPr="009179C8">
        <w:rPr>
          <w:rFonts w:ascii="Arial" w:hAnsi="Arial" w:cs="Arial"/>
          <w:sz w:val="22"/>
          <w:szCs w:val="22"/>
          <w:lang w:val="en-ZA"/>
        </w:rPr>
        <w:t xml:space="preserve"> the contractor’s negligence and shall take proper safety and health precautions to protect the work, the workers, the public, and the property of others. The contractor shall be responsible for all materials delivered and work performed until completion and acceptance of the entire work.</w:t>
      </w:r>
    </w:p>
    <w:p w14:paraId="25EB74E1" w14:textId="77777777" w:rsidR="0004644C" w:rsidRPr="009179C8" w:rsidRDefault="0004644C" w:rsidP="0004644C">
      <w:pPr>
        <w:autoSpaceDE w:val="0"/>
        <w:autoSpaceDN w:val="0"/>
        <w:adjustRightInd w:val="0"/>
        <w:ind w:left="720"/>
        <w:rPr>
          <w:rFonts w:ascii="Arial" w:hAnsi="Arial" w:cs="Arial"/>
          <w:sz w:val="22"/>
          <w:szCs w:val="22"/>
          <w:lang w:val="en-ZA"/>
        </w:rPr>
      </w:pPr>
    </w:p>
    <w:p w14:paraId="54EFA338" w14:textId="77777777" w:rsidR="0004644C" w:rsidRPr="009179C8" w:rsidRDefault="0004644C" w:rsidP="0004644C">
      <w:pPr>
        <w:autoSpaceDE w:val="0"/>
        <w:autoSpaceDN w:val="0"/>
        <w:adjustRightInd w:val="0"/>
        <w:ind w:left="720"/>
        <w:rPr>
          <w:rFonts w:ascii="Arial" w:hAnsi="Arial" w:cs="Arial"/>
          <w:sz w:val="22"/>
          <w:szCs w:val="22"/>
          <w:lang w:val="en-ZA"/>
        </w:rPr>
      </w:pPr>
      <w:r w:rsidRPr="009179C8">
        <w:rPr>
          <w:rFonts w:ascii="Arial" w:hAnsi="Arial" w:cs="Arial"/>
          <w:sz w:val="22"/>
          <w:szCs w:val="22"/>
          <w:lang w:val="en-ZA"/>
        </w:rPr>
        <w:t>The contractor shall perform all its activities pursuant to this contract in a safe manner. The contractor shall assume responsibility on the job site for the actions of all its personnel and subcontractor(s) who are associated with performance on this contract. The contractor shall take adequate measures to prevent injury to the public or SENTECH property on the job site.</w:t>
      </w:r>
    </w:p>
    <w:p w14:paraId="08558020" w14:textId="77777777" w:rsidR="0004644C" w:rsidRPr="009179C8" w:rsidRDefault="0004644C" w:rsidP="0004644C">
      <w:pPr>
        <w:autoSpaceDE w:val="0"/>
        <w:autoSpaceDN w:val="0"/>
        <w:adjustRightInd w:val="0"/>
        <w:ind w:left="720"/>
        <w:rPr>
          <w:rFonts w:ascii="Arial" w:hAnsi="Arial" w:cs="Arial"/>
          <w:sz w:val="22"/>
          <w:szCs w:val="22"/>
          <w:lang w:val="en-ZA"/>
        </w:rPr>
      </w:pPr>
    </w:p>
    <w:p w14:paraId="53210ADD" w14:textId="77777777" w:rsidR="0004644C" w:rsidRPr="009179C8" w:rsidRDefault="0004644C" w:rsidP="0004644C">
      <w:pPr>
        <w:autoSpaceDE w:val="0"/>
        <w:autoSpaceDN w:val="0"/>
        <w:adjustRightInd w:val="0"/>
        <w:ind w:left="720"/>
        <w:rPr>
          <w:rFonts w:ascii="Arial" w:hAnsi="Arial" w:cs="Arial"/>
          <w:sz w:val="22"/>
          <w:szCs w:val="22"/>
          <w:lang w:val="en-ZA"/>
        </w:rPr>
      </w:pPr>
      <w:r w:rsidRPr="009179C8">
        <w:rPr>
          <w:rFonts w:ascii="Arial" w:hAnsi="Arial" w:cs="Arial"/>
          <w:sz w:val="22"/>
          <w:szCs w:val="22"/>
          <w:lang w:val="en-ZA"/>
        </w:rPr>
        <w:t xml:space="preserve">The contractor shall provide all barricades, warning signs (i.e. Caution Men Working Above, and other safety and protective equipment required to isolate or restrict public access to the work site and/or to protect SENTECH employees and the </w:t>
      </w:r>
      <w:proofErr w:type="gramStart"/>
      <w:r w:rsidRPr="009179C8">
        <w:rPr>
          <w:rFonts w:ascii="Arial" w:hAnsi="Arial" w:cs="Arial"/>
          <w:sz w:val="22"/>
          <w:szCs w:val="22"/>
          <w:lang w:val="en-ZA"/>
        </w:rPr>
        <w:t>general public</w:t>
      </w:r>
      <w:proofErr w:type="gramEnd"/>
      <w:r w:rsidRPr="009179C8">
        <w:rPr>
          <w:rFonts w:ascii="Arial" w:hAnsi="Arial" w:cs="Arial"/>
          <w:sz w:val="22"/>
          <w:szCs w:val="22"/>
          <w:lang w:val="en-ZA"/>
        </w:rPr>
        <w:t xml:space="preserve"> from personal injury due to materials, equipment or operations at the site. </w:t>
      </w:r>
    </w:p>
    <w:p w14:paraId="35AAA5D0" w14:textId="77777777" w:rsidR="0004644C" w:rsidRPr="009179C8" w:rsidRDefault="0004644C" w:rsidP="0004644C">
      <w:pPr>
        <w:autoSpaceDE w:val="0"/>
        <w:autoSpaceDN w:val="0"/>
        <w:adjustRightInd w:val="0"/>
        <w:ind w:left="720"/>
        <w:rPr>
          <w:rFonts w:ascii="Arial" w:hAnsi="Arial" w:cs="Arial"/>
          <w:sz w:val="22"/>
          <w:szCs w:val="22"/>
          <w:lang w:val="en-ZA"/>
        </w:rPr>
      </w:pPr>
    </w:p>
    <w:p w14:paraId="6EA7FB1F" w14:textId="77777777" w:rsidR="0004644C" w:rsidRPr="009179C8" w:rsidRDefault="0004644C" w:rsidP="0004644C">
      <w:pPr>
        <w:autoSpaceDE w:val="0"/>
        <w:autoSpaceDN w:val="0"/>
        <w:adjustRightInd w:val="0"/>
        <w:ind w:left="720"/>
        <w:rPr>
          <w:rFonts w:ascii="Arial" w:hAnsi="Arial" w:cs="Arial"/>
          <w:sz w:val="22"/>
          <w:szCs w:val="22"/>
          <w:lang w:val="en-ZA"/>
        </w:rPr>
      </w:pPr>
      <w:r w:rsidRPr="009179C8">
        <w:rPr>
          <w:rFonts w:ascii="Arial" w:hAnsi="Arial" w:cs="Arial"/>
          <w:sz w:val="22"/>
          <w:szCs w:val="22"/>
          <w:lang w:val="en-ZA"/>
        </w:rPr>
        <w:t xml:space="preserve">The contractor shall provide and ensure that all its personnel at the job site properly wear all applicable safety devices and apparel, including but not limited to fall protection and hard hats. These devices and apparel shall be provided at no cost </w:t>
      </w:r>
      <w:r w:rsidR="00E808CA" w:rsidRPr="009179C8">
        <w:rPr>
          <w:rFonts w:ascii="Arial" w:hAnsi="Arial" w:cs="Arial"/>
          <w:sz w:val="22"/>
          <w:szCs w:val="22"/>
          <w:lang w:val="en-ZA"/>
        </w:rPr>
        <w:t xml:space="preserve">to </w:t>
      </w:r>
      <w:r w:rsidRPr="009179C8">
        <w:rPr>
          <w:rFonts w:ascii="Arial" w:hAnsi="Arial" w:cs="Arial"/>
          <w:sz w:val="22"/>
          <w:szCs w:val="22"/>
          <w:lang w:val="en-ZA"/>
        </w:rPr>
        <w:t>SENTECH.</w:t>
      </w:r>
    </w:p>
    <w:p w14:paraId="3D59B6F1" w14:textId="77777777" w:rsidR="0004644C" w:rsidRPr="009179C8" w:rsidRDefault="0004644C" w:rsidP="0004644C">
      <w:pPr>
        <w:autoSpaceDE w:val="0"/>
        <w:autoSpaceDN w:val="0"/>
        <w:adjustRightInd w:val="0"/>
        <w:ind w:left="720"/>
        <w:rPr>
          <w:rFonts w:ascii="Arial" w:hAnsi="Arial" w:cs="Arial"/>
          <w:sz w:val="22"/>
          <w:szCs w:val="22"/>
          <w:lang w:val="en-ZA"/>
        </w:rPr>
      </w:pPr>
    </w:p>
    <w:p w14:paraId="35CC1DEF" w14:textId="77777777" w:rsidR="0004644C" w:rsidRPr="009179C8" w:rsidRDefault="0004644C" w:rsidP="0004644C">
      <w:pPr>
        <w:autoSpaceDE w:val="0"/>
        <w:autoSpaceDN w:val="0"/>
        <w:adjustRightInd w:val="0"/>
        <w:ind w:left="720"/>
        <w:rPr>
          <w:rFonts w:ascii="Arial" w:hAnsi="Arial" w:cs="Arial"/>
          <w:sz w:val="22"/>
          <w:szCs w:val="22"/>
          <w:lang w:val="en-ZA"/>
        </w:rPr>
      </w:pPr>
      <w:r w:rsidRPr="009179C8">
        <w:rPr>
          <w:rFonts w:ascii="Arial" w:hAnsi="Arial" w:cs="Arial"/>
          <w:sz w:val="22"/>
          <w:szCs w:val="22"/>
          <w:lang w:val="en-ZA"/>
        </w:rPr>
        <w:lastRenderedPageBreak/>
        <w:t>SENTECH shall have the right to inspect all areas for safety violations at its discretion, direct the contractor to make immediate improvement of conditions and/or procedures, and/or stop the work if other hazards are deemed to exist.</w:t>
      </w:r>
    </w:p>
    <w:p w14:paraId="72A52041" w14:textId="77777777" w:rsidR="0004644C" w:rsidRPr="009179C8" w:rsidRDefault="0004644C" w:rsidP="0004644C">
      <w:pPr>
        <w:autoSpaceDE w:val="0"/>
        <w:autoSpaceDN w:val="0"/>
        <w:adjustRightInd w:val="0"/>
        <w:ind w:left="720"/>
        <w:rPr>
          <w:rFonts w:ascii="Arial" w:hAnsi="Arial" w:cs="Arial"/>
          <w:sz w:val="22"/>
          <w:szCs w:val="22"/>
          <w:lang w:val="en-ZA"/>
        </w:rPr>
      </w:pPr>
    </w:p>
    <w:p w14:paraId="43D353ED" w14:textId="77777777" w:rsidR="0004644C" w:rsidRPr="009179C8" w:rsidRDefault="009179C8" w:rsidP="0004644C">
      <w:pPr>
        <w:autoSpaceDE w:val="0"/>
        <w:autoSpaceDN w:val="0"/>
        <w:adjustRightInd w:val="0"/>
        <w:ind w:left="720"/>
        <w:rPr>
          <w:rFonts w:ascii="Arial" w:hAnsi="Arial" w:cs="Arial"/>
          <w:sz w:val="22"/>
          <w:szCs w:val="22"/>
          <w:lang w:val="en-ZA"/>
        </w:rPr>
      </w:pPr>
      <w:r w:rsidRPr="009179C8">
        <w:rPr>
          <w:rFonts w:ascii="Arial" w:hAnsi="Arial" w:cs="Arial"/>
          <w:sz w:val="22"/>
          <w:szCs w:val="22"/>
          <w:lang w:val="en-ZA"/>
        </w:rPr>
        <w:t>Notwithstanding</w:t>
      </w:r>
      <w:r w:rsidR="0004644C" w:rsidRPr="009179C8">
        <w:rPr>
          <w:rFonts w:ascii="Arial" w:hAnsi="Arial" w:cs="Arial"/>
          <w:sz w:val="22"/>
          <w:szCs w:val="22"/>
          <w:lang w:val="en-ZA"/>
        </w:rPr>
        <w:t xml:space="preserve"> any provision to the contrary, SENTECH shall not be obligated to make an equitable adjustment for any work stoppage that results from safety hazards created by the contractor.</w:t>
      </w:r>
    </w:p>
    <w:p w14:paraId="1D477DBF" w14:textId="77777777" w:rsidR="0004644C" w:rsidRPr="009179C8" w:rsidRDefault="0004644C" w:rsidP="0004644C">
      <w:pPr>
        <w:autoSpaceDE w:val="0"/>
        <w:autoSpaceDN w:val="0"/>
        <w:adjustRightInd w:val="0"/>
        <w:ind w:left="720"/>
        <w:rPr>
          <w:rFonts w:ascii="Arial" w:hAnsi="Arial" w:cs="Arial"/>
          <w:sz w:val="22"/>
          <w:szCs w:val="22"/>
          <w:lang w:val="en-ZA"/>
        </w:rPr>
      </w:pPr>
    </w:p>
    <w:p w14:paraId="5AAFC946" w14:textId="77777777" w:rsidR="0004644C" w:rsidRPr="009179C8" w:rsidRDefault="0004644C" w:rsidP="0004644C">
      <w:pPr>
        <w:autoSpaceDE w:val="0"/>
        <w:autoSpaceDN w:val="0"/>
        <w:adjustRightInd w:val="0"/>
        <w:ind w:left="720"/>
        <w:rPr>
          <w:rFonts w:ascii="Arial" w:hAnsi="Arial" w:cs="Arial"/>
          <w:sz w:val="22"/>
          <w:szCs w:val="22"/>
          <w:lang w:val="en-ZA"/>
        </w:rPr>
      </w:pPr>
      <w:proofErr w:type="gramStart"/>
      <w:r w:rsidRPr="009179C8">
        <w:rPr>
          <w:rFonts w:ascii="Arial" w:hAnsi="Arial" w:cs="Arial"/>
          <w:sz w:val="22"/>
          <w:szCs w:val="22"/>
          <w:lang w:val="en-ZA"/>
        </w:rPr>
        <w:t>In the event that</w:t>
      </w:r>
      <w:proofErr w:type="gramEnd"/>
      <w:r w:rsidRPr="009179C8">
        <w:rPr>
          <w:rFonts w:ascii="Arial" w:hAnsi="Arial" w:cs="Arial"/>
          <w:sz w:val="22"/>
          <w:szCs w:val="22"/>
          <w:lang w:val="en-ZA"/>
        </w:rPr>
        <w:t xml:space="preserve"> SENTECH should elect to stop work because of any type of existing safety hazards on the job site after the contractor has been notified and provided ample time to correct, the contractor shall bear all costs for eliminating the hazard(s) and shall not be granted compensation for the work</w:t>
      </w:r>
      <w:r w:rsidR="00B10E20" w:rsidRPr="009179C8">
        <w:rPr>
          <w:rFonts w:ascii="Arial" w:hAnsi="Arial" w:cs="Arial"/>
          <w:sz w:val="22"/>
          <w:szCs w:val="22"/>
          <w:lang w:val="en-ZA"/>
        </w:rPr>
        <w:t xml:space="preserve"> </w:t>
      </w:r>
      <w:r w:rsidRPr="009179C8">
        <w:rPr>
          <w:rFonts w:ascii="Arial" w:hAnsi="Arial" w:cs="Arial"/>
          <w:sz w:val="22"/>
          <w:szCs w:val="22"/>
          <w:lang w:val="en-ZA"/>
        </w:rPr>
        <w:t xml:space="preserve">stoppage. The contractor shall pay </w:t>
      </w:r>
      <w:proofErr w:type="gramStart"/>
      <w:r w:rsidRPr="009179C8">
        <w:rPr>
          <w:rFonts w:ascii="Arial" w:hAnsi="Arial" w:cs="Arial"/>
          <w:sz w:val="22"/>
          <w:szCs w:val="22"/>
          <w:lang w:val="en-ZA"/>
        </w:rPr>
        <w:t>any and all</w:t>
      </w:r>
      <w:proofErr w:type="gramEnd"/>
      <w:r w:rsidRPr="009179C8">
        <w:rPr>
          <w:rFonts w:ascii="Arial" w:hAnsi="Arial" w:cs="Arial"/>
          <w:sz w:val="22"/>
          <w:szCs w:val="22"/>
          <w:lang w:val="en-ZA"/>
        </w:rPr>
        <w:t xml:space="preserve"> additional expenses.</w:t>
      </w:r>
    </w:p>
    <w:p w14:paraId="24C967CF" w14:textId="77777777" w:rsidR="00B10E20" w:rsidRPr="009179C8" w:rsidRDefault="00B10E20" w:rsidP="0004644C">
      <w:pPr>
        <w:autoSpaceDE w:val="0"/>
        <w:autoSpaceDN w:val="0"/>
        <w:adjustRightInd w:val="0"/>
        <w:ind w:left="720"/>
        <w:rPr>
          <w:rFonts w:ascii="Arial" w:hAnsi="Arial" w:cs="Arial"/>
          <w:sz w:val="22"/>
          <w:szCs w:val="22"/>
          <w:lang w:val="en-ZA"/>
        </w:rPr>
      </w:pPr>
    </w:p>
    <w:p w14:paraId="5DA040D2" w14:textId="77777777" w:rsidR="0004644C" w:rsidRPr="009179C8" w:rsidRDefault="0004644C" w:rsidP="0004644C">
      <w:pPr>
        <w:autoSpaceDE w:val="0"/>
        <w:autoSpaceDN w:val="0"/>
        <w:adjustRightInd w:val="0"/>
        <w:ind w:left="720"/>
        <w:rPr>
          <w:rFonts w:ascii="Arial" w:hAnsi="Arial" w:cs="Arial"/>
          <w:sz w:val="22"/>
          <w:szCs w:val="22"/>
          <w:lang w:val="en-ZA"/>
        </w:rPr>
      </w:pPr>
      <w:r w:rsidRPr="009179C8">
        <w:rPr>
          <w:rFonts w:ascii="Arial" w:hAnsi="Arial" w:cs="Arial"/>
          <w:sz w:val="22"/>
          <w:szCs w:val="22"/>
          <w:lang w:val="en-ZA"/>
        </w:rPr>
        <w:t>The operation of the contractor’s vehicles or private vehicles by the contractor’s employees on or about</w:t>
      </w:r>
      <w:r w:rsidR="00B10E20" w:rsidRPr="009179C8">
        <w:rPr>
          <w:rFonts w:ascii="Arial" w:hAnsi="Arial" w:cs="Arial"/>
          <w:sz w:val="22"/>
          <w:szCs w:val="22"/>
          <w:lang w:val="en-ZA"/>
        </w:rPr>
        <w:t xml:space="preserve"> </w:t>
      </w:r>
      <w:r w:rsidRPr="009179C8">
        <w:rPr>
          <w:rFonts w:ascii="Arial" w:hAnsi="Arial" w:cs="Arial"/>
          <w:sz w:val="22"/>
          <w:szCs w:val="22"/>
          <w:lang w:val="en-ZA"/>
        </w:rPr>
        <w:t>the property shall conform to regulations and safe driving practices</w:t>
      </w:r>
      <w:r w:rsidR="00B10E20" w:rsidRPr="009179C8">
        <w:rPr>
          <w:rFonts w:ascii="Arial" w:hAnsi="Arial" w:cs="Arial"/>
          <w:sz w:val="22"/>
          <w:szCs w:val="22"/>
          <w:lang w:val="en-ZA"/>
        </w:rPr>
        <w:t>.</w:t>
      </w:r>
    </w:p>
    <w:p w14:paraId="67E3A336" w14:textId="77777777" w:rsidR="00E808CA" w:rsidRPr="009179C8" w:rsidRDefault="00E808CA" w:rsidP="0004644C">
      <w:pPr>
        <w:autoSpaceDE w:val="0"/>
        <w:autoSpaceDN w:val="0"/>
        <w:adjustRightInd w:val="0"/>
        <w:ind w:left="720"/>
        <w:rPr>
          <w:rFonts w:ascii="Arial" w:hAnsi="Arial" w:cs="Arial"/>
          <w:sz w:val="22"/>
          <w:szCs w:val="22"/>
          <w:lang w:val="en-ZA"/>
        </w:rPr>
      </w:pPr>
    </w:p>
    <w:p w14:paraId="22F9302D" w14:textId="77777777" w:rsidR="00E808CA" w:rsidRPr="009179C8" w:rsidRDefault="00E808CA" w:rsidP="00E808CA">
      <w:pPr>
        <w:autoSpaceDE w:val="0"/>
        <w:autoSpaceDN w:val="0"/>
        <w:adjustRightInd w:val="0"/>
        <w:ind w:left="720"/>
        <w:rPr>
          <w:rFonts w:ascii="Arial" w:hAnsi="Arial" w:cs="Arial"/>
          <w:sz w:val="22"/>
          <w:szCs w:val="22"/>
          <w:lang w:val="en-ZA"/>
        </w:rPr>
      </w:pPr>
      <w:r w:rsidRPr="009179C8">
        <w:rPr>
          <w:rFonts w:ascii="Arial" w:hAnsi="Arial" w:cs="Arial"/>
          <w:sz w:val="22"/>
          <w:szCs w:val="22"/>
          <w:lang w:val="en-ZA"/>
        </w:rPr>
        <w:t xml:space="preserve">It shall be the responsibility of the contractor to immediately notify SENTECH Technical Representative if the job site is visited by an official authorized to enforce any regulatory requirements including but not limited to </w:t>
      </w:r>
      <w:r w:rsidR="009179C8" w:rsidRPr="009179C8">
        <w:rPr>
          <w:rFonts w:ascii="Arial" w:hAnsi="Arial" w:cs="Arial"/>
          <w:sz w:val="22"/>
          <w:szCs w:val="22"/>
          <w:lang w:val="en-ZA"/>
        </w:rPr>
        <w:t>OHSE</w:t>
      </w:r>
      <w:r w:rsidRPr="009179C8">
        <w:rPr>
          <w:rFonts w:ascii="Arial" w:hAnsi="Arial" w:cs="Arial"/>
          <w:sz w:val="22"/>
          <w:szCs w:val="22"/>
          <w:lang w:val="en-ZA"/>
        </w:rPr>
        <w:t>.</w:t>
      </w:r>
    </w:p>
    <w:p w14:paraId="4CB9F4DB" w14:textId="77777777" w:rsidR="00E808CA" w:rsidRPr="009179C8" w:rsidRDefault="00E808CA" w:rsidP="00E808CA">
      <w:pPr>
        <w:autoSpaceDE w:val="0"/>
        <w:autoSpaceDN w:val="0"/>
        <w:adjustRightInd w:val="0"/>
        <w:ind w:left="720"/>
        <w:rPr>
          <w:rFonts w:ascii="Arial" w:hAnsi="Arial" w:cs="Arial"/>
          <w:sz w:val="22"/>
          <w:szCs w:val="22"/>
          <w:lang w:val="en-ZA"/>
        </w:rPr>
      </w:pPr>
    </w:p>
    <w:p w14:paraId="14F34C7A" w14:textId="77777777" w:rsidR="00E808CA" w:rsidRPr="009179C8" w:rsidRDefault="00E808CA" w:rsidP="00E808CA">
      <w:pPr>
        <w:autoSpaceDE w:val="0"/>
        <w:autoSpaceDN w:val="0"/>
        <w:adjustRightInd w:val="0"/>
        <w:ind w:left="720"/>
        <w:rPr>
          <w:rFonts w:ascii="Arial" w:hAnsi="Arial" w:cs="Arial"/>
          <w:sz w:val="22"/>
          <w:szCs w:val="22"/>
          <w:lang w:val="en-ZA"/>
        </w:rPr>
      </w:pPr>
      <w:r w:rsidRPr="009179C8">
        <w:rPr>
          <w:rFonts w:ascii="Arial" w:hAnsi="Arial" w:cs="Arial"/>
          <w:sz w:val="22"/>
          <w:szCs w:val="22"/>
          <w:lang w:val="en-ZA"/>
        </w:rPr>
        <w:t>The contractor shall provide and use adequate (adequate being capable of impeding the progress of pedestrians and or vehicles into the work area) barricades and signs to provide sufficient notice of potential safety hazards prior to, during, and after the performance of the services.</w:t>
      </w:r>
    </w:p>
    <w:p w14:paraId="54C9B2C5" w14:textId="77777777" w:rsidR="00E808CA" w:rsidRPr="009179C8" w:rsidRDefault="00E808CA" w:rsidP="00E808CA">
      <w:pPr>
        <w:autoSpaceDE w:val="0"/>
        <w:autoSpaceDN w:val="0"/>
        <w:adjustRightInd w:val="0"/>
        <w:ind w:left="720"/>
        <w:rPr>
          <w:rFonts w:ascii="Arial" w:hAnsi="Arial" w:cs="Arial"/>
          <w:sz w:val="22"/>
          <w:szCs w:val="22"/>
          <w:lang w:val="en-ZA"/>
        </w:rPr>
      </w:pPr>
    </w:p>
    <w:p w14:paraId="58DC1039" w14:textId="77777777" w:rsidR="00E808CA" w:rsidRPr="009179C8" w:rsidRDefault="00E808CA" w:rsidP="00E808CA">
      <w:pPr>
        <w:autoSpaceDE w:val="0"/>
        <w:autoSpaceDN w:val="0"/>
        <w:adjustRightInd w:val="0"/>
        <w:ind w:left="720"/>
        <w:rPr>
          <w:rFonts w:ascii="Arial" w:hAnsi="Arial" w:cs="Arial"/>
          <w:sz w:val="22"/>
          <w:szCs w:val="22"/>
          <w:lang w:val="en-ZA"/>
        </w:rPr>
      </w:pPr>
      <w:r w:rsidRPr="009179C8">
        <w:rPr>
          <w:rFonts w:ascii="Arial" w:hAnsi="Arial" w:cs="Arial"/>
          <w:sz w:val="22"/>
          <w:szCs w:val="22"/>
          <w:lang w:val="en-ZA"/>
        </w:rPr>
        <w:t>The contractor shall inspect all powered equipment daily before operations for signs of wear as well as potential safety hazards. The contractor shall immediately remove from service on the job sites all equipment including extension cords which are potentially unsafe, damaged, inoperable and/or do not meet the manufacturers operational specifications.</w:t>
      </w:r>
    </w:p>
    <w:p w14:paraId="0D6740B0" w14:textId="77777777" w:rsidR="00E808CA" w:rsidRPr="009179C8" w:rsidRDefault="00E808CA" w:rsidP="00E808CA">
      <w:pPr>
        <w:autoSpaceDE w:val="0"/>
        <w:autoSpaceDN w:val="0"/>
        <w:adjustRightInd w:val="0"/>
        <w:ind w:left="720"/>
        <w:rPr>
          <w:rFonts w:ascii="Arial" w:hAnsi="Arial" w:cs="Arial"/>
          <w:sz w:val="22"/>
          <w:szCs w:val="22"/>
          <w:lang w:val="en-ZA"/>
        </w:rPr>
      </w:pPr>
    </w:p>
    <w:p w14:paraId="4D295B94" w14:textId="77777777" w:rsidR="00E808CA" w:rsidRPr="009179C8" w:rsidRDefault="00E808CA" w:rsidP="00E808CA">
      <w:pPr>
        <w:autoSpaceDE w:val="0"/>
        <w:autoSpaceDN w:val="0"/>
        <w:adjustRightInd w:val="0"/>
        <w:ind w:left="720"/>
        <w:rPr>
          <w:rFonts w:ascii="Arial" w:hAnsi="Arial" w:cs="Arial"/>
          <w:sz w:val="22"/>
          <w:szCs w:val="22"/>
          <w:lang w:val="en-ZA"/>
        </w:rPr>
      </w:pPr>
      <w:r w:rsidRPr="009179C8">
        <w:rPr>
          <w:rFonts w:ascii="Arial" w:hAnsi="Arial" w:cs="Arial"/>
          <w:sz w:val="22"/>
          <w:szCs w:val="22"/>
          <w:lang w:val="en-ZA"/>
        </w:rPr>
        <w:t>The contractor shall never leave power equipment unattended without disconnecting them from their power source.</w:t>
      </w:r>
    </w:p>
    <w:p w14:paraId="46AB2D15" w14:textId="77777777" w:rsidR="00E808CA" w:rsidRPr="009179C8" w:rsidRDefault="00E808CA" w:rsidP="00E808CA">
      <w:pPr>
        <w:autoSpaceDE w:val="0"/>
        <w:autoSpaceDN w:val="0"/>
        <w:adjustRightInd w:val="0"/>
        <w:ind w:left="720"/>
        <w:rPr>
          <w:rFonts w:ascii="Arial" w:hAnsi="Arial" w:cs="Arial"/>
          <w:sz w:val="22"/>
          <w:szCs w:val="22"/>
          <w:lang w:val="en-ZA"/>
        </w:rPr>
      </w:pPr>
    </w:p>
    <w:p w14:paraId="2FED632F" w14:textId="77777777" w:rsidR="00E808CA" w:rsidRPr="009179C8" w:rsidRDefault="00E808CA" w:rsidP="00E808CA">
      <w:pPr>
        <w:pStyle w:val="Heading2"/>
        <w:numPr>
          <w:ilvl w:val="1"/>
          <w:numId w:val="8"/>
        </w:numPr>
        <w:rPr>
          <w:rFonts w:cs="Arial"/>
          <w:lang w:val="en-ZA"/>
        </w:rPr>
      </w:pPr>
      <w:bookmarkStart w:id="11" w:name="_Toc210162642"/>
      <w:r w:rsidRPr="009179C8">
        <w:rPr>
          <w:rFonts w:cs="Arial"/>
          <w:bCs/>
          <w:lang w:val="en-ZA"/>
        </w:rPr>
        <w:t>FIRE PREVENTION</w:t>
      </w:r>
      <w:bookmarkEnd w:id="11"/>
    </w:p>
    <w:p w14:paraId="4102D2C6" w14:textId="77777777" w:rsidR="00D56F5C" w:rsidRPr="009179C8" w:rsidRDefault="00D56F5C" w:rsidP="00D56F5C">
      <w:pPr>
        <w:rPr>
          <w:rFonts w:ascii="Arial" w:hAnsi="Arial" w:cs="Arial"/>
          <w:lang w:val="en-ZA"/>
        </w:rPr>
      </w:pPr>
    </w:p>
    <w:p w14:paraId="245CC176" w14:textId="77777777" w:rsidR="00E808CA" w:rsidRPr="009179C8" w:rsidRDefault="00E808CA" w:rsidP="00E808CA">
      <w:pPr>
        <w:autoSpaceDE w:val="0"/>
        <w:autoSpaceDN w:val="0"/>
        <w:adjustRightInd w:val="0"/>
        <w:ind w:left="720"/>
        <w:rPr>
          <w:rFonts w:ascii="Arial" w:hAnsi="Arial" w:cs="Arial"/>
          <w:lang w:val="en-ZA"/>
        </w:rPr>
      </w:pPr>
      <w:r w:rsidRPr="009179C8">
        <w:rPr>
          <w:rFonts w:ascii="Arial" w:hAnsi="Arial" w:cs="Arial"/>
          <w:lang w:val="en-ZA"/>
        </w:rPr>
        <w:t>The contractor shall be knowledgeable and train all its employees on the procedures and means of egress as well as the methods of reporting fires on the job sites.</w:t>
      </w:r>
    </w:p>
    <w:p w14:paraId="157682F1" w14:textId="77777777" w:rsidR="00E808CA" w:rsidRPr="009179C8" w:rsidRDefault="00E808CA" w:rsidP="00E808CA">
      <w:pPr>
        <w:autoSpaceDE w:val="0"/>
        <w:autoSpaceDN w:val="0"/>
        <w:adjustRightInd w:val="0"/>
        <w:ind w:left="720"/>
        <w:rPr>
          <w:rFonts w:ascii="Arial" w:hAnsi="Arial" w:cs="Arial"/>
          <w:lang w:val="en-ZA"/>
        </w:rPr>
      </w:pPr>
    </w:p>
    <w:p w14:paraId="7E8A1E6E" w14:textId="77777777" w:rsidR="00E808CA" w:rsidRPr="009179C8" w:rsidRDefault="00E808CA" w:rsidP="00E808CA">
      <w:pPr>
        <w:pStyle w:val="Heading2"/>
        <w:numPr>
          <w:ilvl w:val="1"/>
          <w:numId w:val="8"/>
        </w:numPr>
        <w:rPr>
          <w:rFonts w:cs="Arial"/>
          <w:bCs/>
          <w:lang w:val="en-ZA"/>
        </w:rPr>
      </w:pPr>
      <w:bookmarkStart w:id="12" w:name="_Toc210162643"/>
      <w:r w:rsidRPr="009179C8">
        <w:rPr>
          <w:rFonts w:cs="Arial"/>
          <w:bCs/>
          <w:lang w:val="en-ZA"/>
        </w:rPr>
        <w:t>DELIVERY OF SUPPLIES AND EQUIPMENT</w:t>
      </w:r>
      <w:bookmarkEnd w:id="12"/>
    </w:p>
    <w:p w14:paraId="13BE5BB9" w14:textId="77777777" w:rsidR="00E808CA" w:rsidRPr="009179C8" w:rsidRDefault="00E808CA" w:rsidP="00E808CA">
      <w:pPr>
        <w:rPr>
          <w:rFonts w:ascii="Arial" w:hAnsi="Arial" w:cs="Arial"/>
          <w:lang w:val="en-ZA"/>
        </w:rPr>
      </w:pPr>
    </w:p>
    <w:p w14:paraId="08D18221" w14:textId="77777777" w:rsidR="00E808CA" w:rsidRPr="009179C8" w:rsidRDefault="00E808CA" w:rsidP="00E808CA">
      <w:pPr>
        <w:autoSpaceDE w:val="0"/>
        <w:autoSpaceDN w:val="0"/>
        <w:adjustRightInd w:val="0"/>
        <w:ind w:left="720"/>
        <w:rPr>
          <w:rFonts w:ascii="Arial" w:hAnsi="Arial" w:cs="Arial"/>
          <w:lang w:val="en-ZA"/>
        </w:rPr>
      </w:pPr>
      <w:r w:rsidRPr="009179C8">
        <w:rPr>
          <w:rFonts w:ascii="Arial" w:hAnsi="Arial" w:cs="Arial"/>
          <w:lang w:val="en-ZA"/>
        </w:rPr>
        <w:t>The contractor shall (as directed by the SENTECH Technical Representative) schedule its supply and equipment deliveries and the supply and equipment deliveries of its vendors and subcontractors during times and locations that</w:t>
      </w:r>
    </w:p>
    <w:p w14:paraId="6879EF1F" w14:textId="77777777" w:rsidR="00E808CA" w:rsidRPr="009179C8" w:rsidRDefault="00E808CA" w:rsidP="00E808CA">
      <w:pPr>
        <w:autoSpaceDE w:val="0"/>
        <w:autoSpaceDN w:val="0"/>
        <w:adjustRightInd w:val="0"/>
        <w:ind w:left="720"/>
        <w:rPr>
          <w:rFonts w:ascii="Arial" w:hAnsi="Arial" w:cs="Arial"/>
          <w:lang w:val="en-ZA"/>
        </w:rPr>
      </w:pPr>
      <w:r w:rsidRPr="009179C8">
        <w:rPr>
          <w:rFonts w:ascii="Arial" w:hAnsi="Arial" w:cs="Arial"/>
          <w:lang w:val="en-ZA"/>
        </w:rPr>
        <w:t xml:space="preserve">cause minimum disruption and inconvenience to </w:t>
      </w:r>
      <w:r w:rsidR="006265D9">
        <w:rPr>
          <w:rFonts w:ascii="Arial" w:hAnsi="Arial" w:cs="Arial"/>
          <w:lang w:val="en-ZA"/>
        </w:rPr>
        <w:t>SENTECH</w:t>
      </w:r>
      <w:r w:rsidRPr="009179C8">
        <w:rPr>
          <w:rFonts w:ascii="Arial" w:hAnsi="Arial" w:cs="Arial"/>
          <w:lang w:val="en-ZA"/>
        </w:rPr>
        <w:t>’s operations. The contractor shall notify the SENTECH Technical Representative in writing and in person of all deliveries 24 hrs prior to the scheduled delivery. No deliveries</w:t>
      </w:r>
    </w:p>
    <w:p w14:paraId="28D76EE0" w14:textId="77777777" w:rsidR="00E808CA" w:rsidRPr="009179C8" w:rsidRDefault="00E808CA" w:rsidP="00E808CA">
      <w:pPr>
        <w:autoSpaceDE w:val="0"/>
        <w:autoSpaceDN w:val="0"/>
        <w:adjustRightInd w:val="0"/>
        <w:ind w:left="720"/>
        <w:rPr>
          <w:rFonts w:ascii="Arial" w:hAnsi="Arial" w:cs="Arial"/>
          <w:lang w:val="en-ZA"/>
        </w:rPr>
      </w:pPr>
      <w:r w:rsidRPr="009179C8">
        <w:rPr>
          <w:rFonts w:ascii="Arial" w:hAnsi="Arial" w:cs="Arial"/>
          <w:lang w:val="en-ZA"/>
        </w:rPr>
        <w:lastRenderedPageBreak/>
        <w:t>shall be made on weekends, or holidays unless given prior consent by the SENTECH Technical Representative.</w:t>
      </w:r>
    </w:p>
    <w:p w14:paraId="6BC54F74" w14:textId="77777777" w:rsidR="00407DAC" w:rsidRPr="009179C8" w:rsidRDefault="00407DAC" w:rsidP="00407DAC">
      <w:pPr>
        <w:autoSpaceDE w:val="0"/>
        <w:autoSpaceDN w:val="0"/>
        <w:adjustRightInd w:val="0"/>
        <w:ind w:left="720"/>
        <w:rPr>
          <w:rFonts w:ascii="Arial" w:hAnsi="Arial" w:cs="Arial"/>
          <w:sz w:val="22"/>
          <w:szCs w:val="22"/>
          <w:lang w:val="en-ZA"/>
        </w:rPr>
      </w:pPr>
    </w:p>
    <w:p w14:paraId="0B860B4E" w14:textId="77777777" w:rsidR="00E808CA" w:rsidRPr="009179C8" w:rsidRDefault="00E808CA" w:rsidP="00E808CA">
      <w:pPr>
        <w:pStyle w:val="Heading2"/>
        <w:numPr>
          <w:ilvl w:val="1"/>
          <w:numId w:val="8"/>
        </w:numPr>
        <w:rPr>
          <w:rFonts w:cs="Arial"/>
          <w:bCs/>
          <w:lang w:val="en-ZA"/>
        </w:rPr>
      </w:pPr>
      <w:bookmarkStart w:id="13" w:name="_Toc210162644"/>
      <w:r w:rsidRPr="009179C8">
        <w:rPr>
          <w:rFonts w:cs="Arial"/>
          <w:bCs/>
          <w:lang w:val="en-ZA"/>
        </w:rPr>
        <w:t>COMMUNICATION</w:t>
      </w:r>
      <w:bookmarkEnd w:id="13"/>
    </w:p>
    <w:p w14:paraId="306C740C" w14:textId="77777777" w:rsidR="00E808CA" w:rsidRPr="009179C8" w:rsidRDefault="00E808CA" w:rsidP="00E808CA">
      <w:pPr>
        <w:rPr>
          <w:rFonts w:ascii="Arial" w:hAnsi="Arial" w:cs="Arial"/>
          <w:lang w:val="en-ZA"/>
        </w:rPr>
      </w:pPr>
    </w:p>
    <w:p w14:paraId="4BACB97D" w14:textId="77777777" w:rsidR="00E808CA" w:rsidRPr="009179C8" w:rsidRDefault="00E808CA" w:rsidP="0009531D">
      <w:pPr>
        <w:autoSpaceDE w:val="0"/>
        <w:autoSpaceDN w:val="0"/>
        <w:adjustRightInd w:val="0"/>
        <w:ind w:left="720"/>
        <w:rPr>
          <w:rFonts w:ascii="Arial" w:hAnsi="Arial" w:cs="Arial"/>
          <w:lang w:val="en-ZA"/>
        </w:rPr>
      </w:pPr>
      <w:r w:rsidRPr="009179C8">
        <w:rPr>
          <w:rFonts w:ascii="Arial" w:hAnsi="Arial" w:cs="Arial"/>
          <w:lang w:val="en-ZA"/>
        </w:rPr>
        <w:t>The contractor shall, at its own expense, provide fully operational cell phones with text messaging</w:t>
      </w:r>
      <w:r w:rsidR="0009531D" w:rsidRPr="009179C8">
        <w:rPr>
          <w:rFonts w:ascii="Arial" w:hAnsi="Arial" w:cs="Arial"/>
          <w:lang w:val="en-ZA"/>
        </w:rPr>
        <w:t xml:space="preserve"> </w:t>
      </w:r>
      <w:r w:rsidRPr="009179C8">
        <w:rPr>
          <w:rFonts w:ascii="Arial" w:hAnsi="Arial" w:cs="Arial"/>
          <w:lang w:val="en-ZA"/>
        </w:rPr>
        <w:t>capability to the on-site supervisor, and any onsite employee out of range to carry on a normal level of</w:t>
      </w:r>
      <w:r w:rsidR="0009531D" w:rsidRPr="009179C8">
        <w:rPr>
          <w:rFonts w:ascii="Arial" w:hAnsi="Arial" w:cs="Arial"/>
          <w:lang w:val="en-ZA"/>
        </w:rPr>
        <w:t xml:space="preserve"> </w:t>
      </w:r>
      <w:r w:rsidRPr="009179C8">
        <w:rPr>
          <w:rFonts w:ascii="Arial" w:hAnsi="Arial" w:cs="Arial"/>
          <w:lang w:val="en-ZA"/>
        </w:rPr>
        <w:t xml:space="preserve">conversation. These personnel are to </w:t>
      </w:r>
      <w:proofErr w:type="gramStart"/>
      <w:r w:rsidRPr="009179C8">
        <w:rPr>
          <w:rFonts w:ascii="Arial" w:hAnsi="Arial" w:cs="Arial"/>
          <w:lang w:val="en-ZA"/>
        </w:rPr>
        <w:t>have these devices at all times</w:t>
      </w:r>
      <w:proofErr w:type="gramEnd"/>
      <w:r w:rsidRPr="009179C8">
        <w:rPr>
          <w:rFonts w:ascii="Arial" w:hAnsi="Arial" w:cs="Arial"/>
          <w:lang w:val="en-ZA"/>
        </w:rPr>
        <w:t xml:space="preserve"> that they are on the job site to</w:t>
      </w:r>
      <w:r w:rsidR="0009531D" w:rsidRPr="009179C8">
        <w:rPr>
          <w:rFonts w:ascii="Arial" w:hAnsi="Arial" w:cs="Arial"/>
          <w:lang w:val="en-ZA"/>
        </w:rPr>
        <w:t xml:space="preserve"> fulfil</w:t>
      </w:r>
      <w:r w:rsidRPr="009179C8">
        <w:rPr>
          <w:rFonts w:ascii="Arial" w:hAnsi="Arial" w:cs="Arial"/>
          <w:lang w:val="en-ZA"/>
        </w:rPr>
        <w:t xml:space="preserve"> the requirements of this contract. The contractor shall provide the assigned telephone numbers</w:t>
      </w:r>
      <w:r w:rsidR="0009531D" w:rsidRPr="009179C8">
        <w:rPr>
          <w:rFonts w:ascii="Arial" w:hAnsi="Arial" w:cs="Arial"/>
          <w:lang w:val="en-ZA"/>
        </w:rPr>
        <w:t xml:space="preserve"> </w:t>
      </w:r>
      <w:r w:rsidRPr="009179C8">
        <w:rPr>
          <w:rFonts w:ascii="Arial" w:hAnsi="Arial" w:cs="Arial"/>
          <w:lang w:val="en-ZA"/>
        </w:rPr>
        <w:t xml:space="preserve">for this equipment to the </w:t>
      </w:r>
      <w:r w:rsidR="0009531D" w:rsidRPr="009179C8">
        <w:rPr>
          <w:rFonts w:ascii="Arial" w:hAnsi="Arial" w:cs="Arial"/>
          <w:lang w:val="en-ZA"/>
        </w:rPr>
        <w:t>SENTECH Technical Representative</w:t>
      </w:r>
      <w:r w:rsidRPr="009179C8">
        <w:rPr>
          <w:rFonts w:ascii="Arial" w:hAnsi="Arial" w:cs="Arial"/>
          <w:lang w:val="en-ZA"/>
        </w:rPr>
        <w:t xml:space="preserve"> at least three (3) working days prior to the start of the period of this</w:t>
      </w:r>
      <w:r w:rsidR="0009531D" w:rsidRPr="009179C8">
        <w:rPr>
          <w:rFonts w:ascii="Arial" w:hAnsi="Arial" w:cs="Arial"/>
          <w:lang w:val="en-ZA"/>
        </w:rPr>
        <w:t xml:space="preserve"> </w:t>
      </w:r>
      <w:r w:rsidRPr="009179C8">
        <w:rPr>
          <w:rFonts w:ascii="Arial" w:hAnsi="Arial" w:cs="Arial"/>
          <w:lang w:val="en-ZA"/>
        </w:rPr>
        <w:t xml:space="preserve">contract. The contractor shall notify the </w:t>
      </w:r>
      <w:r w:rsidR="0009531D" w:rsidRPr="009179C8">
        <w:rPr>
          <w:rFonts w:ascii="Arial" w:hAnsi="Arial" w:cs="Arial"/>
          <w:lang w:val="en-ZA"/>
        </w:rPr>
        <w:t>SENTECH Technical Representative</w:t>
      </w:r>
      <w:r w:rsidRPr="009179C8">
        <w:rPr>
          <w:rFonts w:ascii="Arial" w:hAnsi="Arial" w:cs="Arial"/>
          <w:lang w:val="en-ZA"/>
        </w:rPr>
        <w:t xml:space="preserve"> of any changes in these assignments.</w:t>
      </w:r>
    </w:p>
    <w:p w14:paraId="3C54D50A" w14:textId="77777777" w:rsidR="0009531D" w:rsidRPr="009179C8" w:rsidRDefault="0009531D" w:rsidP="0009531D">
      <w:pPr>
        <w:autoSpaceDE w:val="0"/>
        <w:autoSpaceDN w:val="0"/>
        <w:adjustRightInd w:val="0"/>
        <w:ind w:left="720"/>
        <w:rPr>
          <w:rFonts w:ascii="Arial" w:hAnsi="Arial" w:cs="Arial"/>
          <w:lang w:val="en-ZA"/>
        </w:rPr>
      </w:pPr>
    </w:p>
    <w:p w14:paraId="7B142960" w14:textId="77777777" w:rsidR="0009531D" w:rsidRPr="009179C8" w:rsidRDefault="0009531D" w:rsidP="0009531D">
      <w:pPr>
        <w:pStyle w:val="Heading2"/>
        <w:numPr>
          <w:ilvl w:val="1"/>
          <w:numId w:val="8"/>
        </w:numPr>
        <w:rPr>
          <w:rFonts w:cs="Arial"/>
          <w:bCs/>
          <w:lang w:val="en-ZA"/>
        </w:rPr>
      </w:pPr>
      <w:bookmarkStart w:id="14" w:name="_Toc210162645"/>
      <w:r w:rsidRPr="009179C8">
        <w:rPr>
          <w:rFonts w:cs="Arial"/>
          <w:bCs/>
          <w:lang w:val="en-ZA"/>
        </w:rPr>
        <w:t>TIMELY PERFORMANCE</w:t>
      </w:r>
      <w:bookmarkEnd w:id="14"/>
    </w:p>
    <w:p w14:paraId="4F844C0C" w14:textId="77777777" w:rsidR="0009531D" w:rsidRPr="009179C8" w:rsidRDefault="0009531D" w:rsidP="0009531D">
      <w:pPr>
        <w:rPr>
          <w:rFonts w:ascii="Arial" w:hAnsi="Arial" w:cs="Arial"/>
          <w:lang w:val="en-ZA"/>
        </w:rPr>
      </w:pPr>
    </w:p>
    <w:p w14:paraId="21665216" w14:textId="77777777" w:rsidR="0009531D" w:rsidRPr="009179C8" w:rsidRDefault="0009531D" w:rsidP="0009531D">
      <w:pPr>
        <w:autoSpaceDE w:val="0"/>
        <w:autoSpaceDN w:val="0"/>
        <w:adjustRightInd w:val="0"/>
        <w:ind w:left="720"/>
        <w:rPr>
          <w:rFonts w:ascii="Arial" w:hAnsi="Arial" w:cs="Arial"/>
          <w:lang w:val="en-ZA"/>
        </w:rPr>
      </w:pPr>
      <w:r w:rsidRPr="009179C8">
        <w:rPr>
          <w:rFonts w:ascii="Arial" w:hAnsi="Arial" w:cs="Arial"/>
          <w:lang w:val="en-ZA"/>
        </w:rPr>
        <w:t>The contractor shall adhere to and fulfil all the time and frequency requirements described herein.</w:t>
      </w:r>
    </w:p>
    <w:p w14:paraId="6D67D4C8" w14:textId="77777777" w:rsidR="0009531D" w:rsidRPr="009179C8" w:rsidRDefault="0009531D" w:rsidP="0009531D">
      <w:pPr>
        <w:autoSpaceDE w:val="0"/>
        <w:autoSpaceDN w:val="0"/>
        <w:adjustRightInd w:val="0"/>
        <w:ind w:left="720"/>
        <w:rPr>
          <w:rFonts w:ascii="Arial" w:hAnsi="Arial" w:cs="Arial"/>
          <w:lang w:val="en-ZA"/>
        </w:rPr>
      </w:pPr>
    </w:p>
    <w:p w14:paraId="435ADEBD" w14:textId="77777777" w:rsidR="0009531D" w:rsidRPr="009179C8" w:rsidRDefault="0009531D" w:rsidP="0009531D">
      <w:pPr>
        <w:pStyle w:val="Heading2"/>
        <w:numPr>
          <w:ilvl w:val="1"/>
          <w:numId w:val="8"/>
        </w:numPr>
        <w:rPr>
          <w:rFonts w:cs="Arial"/>
          <w:lang w:val="en-ZA"/>
        </w:rPr>
      </w:pPr>
      <w:bookmarkStart w:id="15" w:name="_Toc210162646"/>
      <w:r w:rsidRPr="009179C8">
        <w:rPr>
          <w:rFonts w:cs="Arial"/>
          <w:bCs/>
          <w:lang w:val="en-ZA"/>
        </w:rPr>
        <w:t>ACCIDENT REPORT</w:t>
      </w:r>
      <w:bookmarkEnd w:id="15"/>
    </w:p>
    <w:p w14:paraId="101FC9A9" w14:textId="77777777" w:rsidR="0009531D" w:rsidRPr="009179C8" w:rsidRDefault="0009531D" w:rsidP="0009531D">
      <w:pPr>
        <w:autoSpaceDE w:val="0"/>
        <w:autoSpaceDN w:val="0"/>
        <w:adjustRightInd w:val="0"/>
        <w:ind w:left="720"/>
        <w:rPr>
          <w:rFonts w:ascii="Arial" w:hAnsi="Arial" w:cs="Arial"/>
          <w:lang w:val="en-ZA"/>
        </w:rPr>
      </w:pPr>
    </w:p>
    <w:p w14:paraId="36448447" w14:textId="32F5D11C" w:rsidR="0009531D" w:rsidRPr="009179C8" w:rsidRDefault="0009531D" w:rsidP="0009531D">
      <w:pPr>
        <w:autoSpaceDE w:val="0"/>
        <w:autoSpaceDN w:val="0"/>
        <w:adjustRightInd w:val="0"/>
        <w:ind w:left="720"/>
        <w:rPr>
          <w:rFonts w:ascii="Arial" w:hAnsi="Arial" w:cs="Arial"/>
          <w:lang w:val="en-ZA"/>
        </w:rPr>
      </w:pPr>
      <w:r w:rsidRPr="009179C8">
        <w:rPr>
          <w:rFonts w:ascii="Arial" w:hAnsi="Arial" w:cs="Arial"/>
          <w:lang w:val="en-ZA"/>
        </w:rPr>
        <w:t>The contractor shall immediately notify in turn SENTECH Technical Representative both verbally and in writing of any accident on the job site that is related to the performance of this SOW that involve bodily injury or damage to property. The SENTECH Technical Representative will provide information necessary, concerning</w:t>
      </w:r>
      <w:r w:rsidR="00362F62">
        <w:rPr>
          <w:rFonts w:ascii="Arial" w:hAnsi="Arial" w:cs="Arial"/>
          <w:lang w:val="en-ZA"/>
        </w:rPr>
        <w:t xml:space="preserve"> </w:t>
      </w:r>
      <w:r w:rsidRPr="009179C8">
        <w:rPr>
          <w:rFonts w:ascii="Arial" w:hAnsi="Arial" w:cs="Arial"/>
          <w:lang w:val="en-ZA"/>
        </w:rPr>
        <w:t>whom to contact and the specific form of the follow-up written notice.</w:t>
      </w:r>
    </w:p>
    <w:p w14:paraId="7D93602C" w14:textId="77777777" w:rsidR="0009531D" w:rsidRPr="009179C8" w:rsidRDefault="0009531D" w:rsidP="0009531D">
      <w:pPr>
        <w:autoSpaceDE w:val="0"/>
        <w:autoSpaceDN w:val="0"/>
        <w:adjustRightInd w:val="0"/>
        <w:ind w:left="720"/>
        <w:rPr>
          <w:rFonts w:ascii="Arial" w:hAnsi="Arial" w:cs="Arial"/>
          <w:lang w:val="en-ZA"/>
        </w:rPr>
      </w:pPr>
    </w:p>
    <w:p w14:paraId="19DD63A9" w14:textId="77777777" w:rsidR="0009531D" w:rsidRPr="009179C8" w:rsidRDefault="0009531D" w:rsidP="0009531D">
      <w:pPr>
        <w:autoSpaceDE w:val="0"/>
        <w:autoSpaceDN w:val="0"/>
        <w:adjustRightInd w:val="0"/>
        <w:ind w:left="720"/>
        <w:rPr>
          <w:rFonts w:ascii="Arial" w:hAnsi="Arial" w:cs="Arial"/>
          <w:lang w:val="en-ZA"/>
        </w:rPr>
      </w:pPr>
      <w:r w:rsidRPr="009179C8">
        <w:rPr>
          <w:rFonts w:ascii="Arial" w:hAnsi="Arial" w:cs="Arial"/>
          <w:lang w:val="en-ZA"/>
        </w:rPr>
        <w:t>Any damages caused by the contractor or its employees to the SENTECH’s property shall be properly repaired or replaced by the contractor, to the satisfaction of the SENTECH Technical Representative, at the contractor’s expense.</w:t>
      </w:r>
    </w:p>
    <w:p w14:paraId="5D44FE9E" w14:textId="77777777" w:rsidR="0009531D" w:rsidRPr="009179C8" w:rsidRDefault="0009531D" w:rsidP="0009531D">
      <w:pPr>
        <w:autoSpaceDE w:val="0"/>
        <w:autoSpaceDN w:val="0"/>
        <w:adjustRightInd w:val="0"/>
        <w:ind w:left="720"/>
        <w:rPr>
          <w:rFonts w:ascii="Arial" w:hAnsi="Arial" w:cs="Arial"/>
          <w:lang w:val="en-ZA"/>
        </w:rPr>
      </w:pPr>
    </w:p>
    <w:p w14:paraId="3AE8E464" w14:textId="77777777" w:rsidR="0009531D" w:rsidRPr="009179C8" w:rsidRDefault="0009531D" w:rsidP="0009531D">
      <w:pPr>
        <w:pStyle w:val="Heading2"/>
        <w:numPr>
          <w:ilvl w:val="1"/>
          <w:numId w:val="8"/>
        </w:numPr>
        <w:rPr>
          <w:rFonts w:cs="Arial"/>
          <w:bCs/>
          <w:lang w:val="en-ZA"/>
        </w:rPr>
      </w:pPr>
      <w:r w:rsidRPr="009179C8">
        <w:rPr>
          <w:rFonts w:cs="Arial"/>
          <w:bCs/>
          <w:lang w:val="en-ZA"/>
        </w:rPr>
        <w:t xml:space="preserve">  </w:t>
      </w:r>
      <w:bookmarkStart w:id="16" w:name="_Toc210162647"/>
      <w:r w:rsidRPr="009179C8">
        <w:rPr>
          <w:rFonts w:cs="Arial"/>
          <w:bCs/>
          <w:lang w:val="en-ZA"/>
        </w:rPr>
        <w:t>PERFORMING OTHER WORK AT THE JOB SITE</w:t>
      </w:r>
      <w:bookmarkEnd w:id="16"/>
    </w:p>
    <w:p w14:paraId="138EA6E0" w14:textId="77777777" w:rsidR="0009531D" w:rsidRPr="009179C8" w:rsidRDefault="0009531D" w:rsidP="0009531D">
      <w:pPr>
        <w:rPr>
          <w:rFonts w:ascii="Arial" w:hAnsi="Arial" w:cs="Arial"/>
          <w:lang w:val="en-ZA"/>
        </w:rPr>
      </w:pPr>
    </w:p>
    <w:p w14:paraId="62A48AFB" w14:textId="77777777" w:rsidR="0009531D" w:rsidRDefault="0009531D" w:rsidP="0009531D">
      <w:pPr>
        <w:autoSpaceDE w:val="0"/>
        <w:autoSpaceDN w:val="0"/>
        <w:adjustRightInd w:val="0"/>
        <w:ind w:left="720"/>
        <w:rPr>
          <w:rFonts w:ascii="Arial" w:hAnsi="Arial" w:cs="Arial"/>
          <w:lang w:val="en-ZA"/>
        </w:rPr>
      </w:pPr>
      <w:r w:rsidRPr="009179C8">
        <w:rPr>
          <w:rFonts w:ascii="Arial" w:hAnsi="Arial" w:cs="Arial"/>
          <w:lang w:val="en-ZA"/>
        </w:rPr>
        <w:t>The contractor shall immediately advise the SENTECH Technical Representative when the contractor is scheduled to perform any work on the job site, which is outside of the work described in this SOW. The contractor shall advise the SENTECH Technical Representative of the scope, location, and period of performance of this work as well as who requested and/or contracted them to perform it and the entity for whom it is being performed.</w:t>
      </w:r>
    </w:p>
    <w:p w14:paraId="5515952F" w14:textId="77777777" w:rsidR="00D43F5B" w:rsidRDefault="00D43F5B" w:rsidP="0009531D">
      <w:pPr>
        <w:autoSpaceDE w:val="0"/>
        <w:autoSpaceDN w:val="0"/>
        <w:adjustRightInd w:val="0"/>
        <w:ind w:left="720"/>
        <w:rPr>
          <w:rFonts w:ascii="Arial" w:hAnsi="Arial" w:cs="Arial"/>
          <w:lang w:val="en-ZA"/>
        </w:rPr>
      </w:pPr>
    </w:p>
    <w:p w14:paraId="23BAFA9A" w14:textId="77777777" w:rsidR="00D43F5B" w:rsidRPr="009179C8" w:rsidRDefault="00D43F5B" w:rsidP="0009531D">
      <w:pPr>
        <w:autoSpaceDE w:val="0"/>
        <w:autoSpaceDN w:val="0"/>
        <w:adjustRightInd w:val="0"/>
        <w:ind w:left="720"/>
        <w:rPr>
          <w:rFonts w:ascii="Arial" w:hAnsi="Arial" w:cs="Arial"/>
          <w:lang w:val="en-ZA"/>
        </w:rPr>
      </w:pPr>
    </w:p>
    <w:p w14:paraId="5D74B472" w14:textId="77777777" w:rsidR="0009531D" w:rsidRPr="009179C8" w:rsidRDefault="0009531D" w:rsidP="0009531D">
      <w:pPr>
        <w:autoSpaceDE w:val="0"/>
        <w:autoSpaceDN w:val="0"/>
        <w:adjustRightInd w:val="0"/>
        <w:ind w:left="720"/>
        <w:rPr>
          <w:rFonts w:ascii="Arial" w:hAnsi="Arial" w:cs="Arial"/>
          <w:lang w:val="en-ZA"/>
        </w:rPr>
      </w:pPr>
    </w:p>
    <w:p w14:paraId="613B5D84" w14:textId="77777777" w:rsidR="0009531D" w:rsidRPr="009179C8" w:rsidRDefault="0009531D" w:rsidP="0009531D">
      <w:pPr>
        <w:pStyle w:val="Heading2"/>
        <w:numPr>
          <w:ilvl w:val="1"/>
          <w:numId w:val="8"/>
        </w:numPr>
        <w:rPr>
          <w:rFonts w:cs="Arial"/>
          <w:lang w:val="en-ZA"/>
        </w:rPr>
      </w:pPr>
      <w:bookmarkStart w:id="17" w:name="_Toc210162648"/>
      <w:r w:rsidRPr="009179C8">
        <w:rPr>
          <w:rFonts w:cs="Arial"/>
          <w:lang w:val="en-ZA"/>
        </w:rPr>
        <w:lastRenderedPageBreak/>
        <w:t>QUALITY CONTROL</w:t>
      </w:r>
      <w:bookmarkEnd w:id="17"/>
    </w:p>
    <w:p w14:paraId="3D7F8491" w14:textId="77777777" w:rsidR="0009531D" w:rsidRPr="009179C8" w:rsidRDefault="0009531D" w:rsidP="0009531D">
      <w:pPr>
        <w:autoSpaceDE w:val="0"/>
        <w:autoSpaceDN w:val="0"/>
        <w:adjustRightInd w:val="0"/>
        <w:ind w:left="720"/>
        <w:rPr>
          <w:rFonts w:ascii="Arial" w:hAnsi="Arial" w:cs="Arial"/>
          <w:lang w:val="en-ZA"/>
        </w:rPr>
      </w:pPr>
    </w:p>
    <w:p w14:paraId="03CA8FA7" w14:textId="6385EE95" w:rsidR="0009531D" w:rsidRPr="009179C8" w:rsidRDefault="0009531D" w:rsidP="0009531D">
      <w:pPr>
        <w:autoSpaceDE w:val="0"/>
        <w:autoSpaceDN w:val="0"/>
        <w:adjustRightInd w:val="0"/>
        <w:ind w:left="720"/>
        <w:rPr>
          <w:rFonts w:ascii="Arial" w:hAnsi="Arial" w:cs="Arial"/>
          <w:lang w:val="en-ZA"/>
        </w:rPr>
      </w:pPr>
      <w:r w:rsidRPr="009179C8">
        <w:rPr>
          <w:rFonts w:ascii="Arial" w:hAnsi="Arial" w:cs="Arial"/>
          <w:lang w:val="en-ZA"/>
        </w:rPr>
        <w:t>The contractor shall implement an effective quality control program. The contractor shall provide this program to the SENTECH Technical Representative in writing no later than seven days after contract award. The contractor shall not begin any work on site until the SENTECH Technical Representative approves this plan in writing. This program shall insure the</w:t>
      </w:r>
      <w:r w:rsidR="00362F62">
        <w:rPr>
          <w:rFonts w:ascii="Arial" w:hAnsi="Arial" w:cs="Arial"/>
          <w:lang w:val="en-ZA"/>
        </w:rPr>
        <w:t xml:space="preserve"> </w:t>
      </w:r>
      <w:r w:rsidRPr="009179C8">
        <w:rPr>
          <w:rFonts w:ascii="Arial" w:hAnsi="Arial" w:cs="Arial"/>
          <w:lang w:val="en-ZA"/>
        </w:rPr>
        <w:t>contractor fulfils all the requirements of this SOW.</w:t>
      </w:r>
    </w:p>
    <w:p w14:paraId="0CF5AF52" w14:textId="77777777" w:rsidR="0009531D" w:rsidRPr="009179C8" w:rsidRDefault="0009531D" w:rsidP="0009531D">
      <w:pPr>
        <w:autoSpaceDE w:val="0"/>
        <w:autoSpaceDN w:val="0"/>
        <w:adjustRightInd w:val="0"/>
        <w:ind w:left="720"/>
        <w:rPr>
          <w:rFonts w:ascii="Arial" w:hAnsi="Arial" w:cs="Arial"/>
          <w:lang w:val="en-ZA"/>
        </w:rPr>
      </w:pPr>
    </w:p>
    <w:p w14:paraId="4853925D" w14:textId="77777777" w:rsidR="0009531D" w:rsidRPr="009179C8" w:rsidRDefault="006A4A89" w:rsidP="006A4A89">
      <w:pPr>
        <w:pStyle w:val="Heading2"/>
        <w:numPr>
          <w:ilvl w:val="1"/>
          <w:numId w:val="8"/>
        </w:numPr>
        <w:rPr>
          <w:rFonts w:cs="Arial"/>
          <w:lang w:val="en-ZA"/>
        </w:rPr>
      </w:pPr>
      <w:bookmarkStart w:id="18" w:name="_Toc210162649"/>
      <w:r w:rsidRPr="009179C8">
        <w:rPr>
          <w:rFonts w:cs="Arial"/>
          <w:bCs/>
          <w:lang w:val="en-ZA"/>
        </w:rPr>
        <w:t>CONTRACT DUTY HOURS</w:t>
      </w:r>
      <w:bookmarkEnd w:id="18"/>
    </w:p>
    <w:p w14:paraId="4922CEC1" w14:textId="77777777" w:rsidR="0009531D" w:rsidRPr="009179C8" w:rsidRDefault="0009531D" w:rsidP="0009531D">
      <w:pPr>
        <w:autoSpaceDE w:val="0"/>
        <w:autoSpaceDN w:val="0"/>
        <w:adjustRightInd w:val="0"/>
        <w:ind w:left="720"/>
        <w:rPr>
          <w:rFonts w:ascii="Arial" w:hAnsi="Arial" w:cs="Arial"/>
          <w:lang w:val="en-ZA"/>
        </w:rPr>
      </w:pPr>
    </w:p>
    <w:p w14:paraId="57629B34" w14:textId="74DB5CBC" w:rsidR="006A4A89" w:rsidRDefault="006A4A89" w:rsidP="0009531D">
      <w:pPr>
        <w:autoSpaceDE w:val="0"/>
        <w:autoSpaceDN w:val="0"/>
        <w:adjustRightInd w:val="0"/>
        <w:ind w:left="720"/>
        <w:rPr>
          <w:rFonts w:ascii="Arial" w:hAnsi="Arial" w:cs="Arial"/>
          <w:lang w:val="en-ZA"/>
        </w:rPr>
      </w:pPr>
      <w:r w:rsidRPr="009179C8">
        <w:rPr>
          <w:rFonts w:ascii="Arial" w:hAnsi="Arial" w:cs="Arial"/>
          <w:sz w:val="22"/>
          <w:szCs w:val="22"/>
          <w:lang w:val="en-ZA"/>
        </w:rPr>
        <w:t>All work shall be performed between the hours of 8:00 am and 4:</w:t>
      </w:r>
      <w:r w:rsidR="00C24B69">
        <w:rPr>
          <w:rFonts w:ascii="Arial" w:hAnsi="Arial" w:cs="Arial"/>
          <w:sz w:val="22"/>
          <w:szCs w:val="22"/>
          <w:lang w:val="en-ZA"/>
        </w:rPr>
        <w:t>3</w:t>
      </w:r>
      <w:r w:rsidRPr="009179C8">
        <w:rPr>
          <w:rFonts w:ascii="Arial" w:hAnsi="Arial" w:cs="Arial"/>
          <w:sz w:val="22"/>
          <w:szCs w:val="22"/>
          <w:lang w:val="en-ZA"/>
        </w:rPr>
        <w:t xml:space="preserve">0 pm. If the contractor </w:t>
      </w:r>
      <w:r w:rsidR="00362F62" w:rsidRPr="009179C8">
        <w:rPr>
          <w:rFonts w:ascii="Arial" w:hAnsi="Arial" w:cs="Arial"/>
          <w:sz w:val="22"/>
          <w:szCs w:val="22"/>
          <w:lang w:val="en-ZA"/>
        </w:rPr>
        <w:t>needs</w:t>
      </w:r>
      <w:r w:rsidRPr="009179C8">
        <w:rPr>
          <w:rFonts w:ascii="Arial" w:hAnsi="Arial" w:cs="Arial"/>
          <w:sz w:val="22"/>
          <w:szCs w:val="22"/>
          <w:lang w:val="en-ZA"/>
        </w:rPr>
        <w:t xml:space="preserve"> to work outside the business hours, the contractor shall make arrangement with </w:t>
      </w:r>
      <w:r w:rsidRPr="009179C8">
        <w:rPr>
          <w:rFonts w:ascii="Arial" w:hAnsi="Arial" w:cs="Arial"/>
          <w:lang w:val="en-ZA"/>
        </w:rPr>
        <w:t>SENTECH Technical Representative.</w:t>
      </w:r>
    </w:p>
    <w:p w14:paraId="7CE8F29A" w14:textId="77777777" w:rsidR="009179C8" w:rsidRPr="009179C8" w:rsidRDefault="009179C8" w:rsidP="0009531D">
      <w:pPr>
        <w:autoSpaceDE w:val="0"/>
        <w:autoSpaceDN w:val="0"/>
        <w:adjustRightInd w:val="0"/>
        <w:ind w:left="720"/>
        <w:rPr>
          <w:rFonts w:ascii="Arial" w:hAnsi="Arial" w:cs="Arial"/>
          <w:lang w:val="en-ZA"/>
        </w:rPr>
      </w:pPr>
    </w:p>
    <w:p w14:paraId="0FB0008C" w14:textId="77777777" w:rsidR="006A4A89" w:rsidRPr="009179C8" w:rsidRDefault="006A4A89" w:rsidP="006A4A89">
      <w:pPr>
        <w:pStyle w:val="Heading2"/>
        <w:numPr>
          <w:ilvl w:val="1"/>
          <w:numId w:val="8"/>
        </w:numPr>
        <w:rPr>
          <w:rFonts w:cs="Arial"/>
          <w:lang w:val="en-ZA"/>
        </w:rPr>
      </w:pPr>
      <w:bookmarkStart w:id="19" w:name="_Toc210162650"/>
      <w:r w:rsidRPr="009179C8">
        <w:rPr>
          <w:rFonts w:cs="Arial"/>
          <w:bCs/>
          <w:lang w:val="en-ZA"/>
        </w:rPr>
        <w:t>REPORTING</w:t>
      </w:r>
      <w:bookmarkEnd w:id="19"/>
    </w:p>
    <w:p w14:paraId="6E11C569" w14:textId="77777777" w:rsidR="006A4A89" w:rsidRPr="009179C8" w:rsidRDefault="006A4A89" w:rsidP="0009531D">
      <w:pPr>
        <w:autoSpaceDE w:val="0"/>
        <w:autoSpaceDN w:val="0"/>
        <w:adjustRightInd w:val="0"/>
        <w:ind w:left="720"/>
        <w:rPr>
          <w:rFonts w:ascii="Arial" w:hAnsi="Arial" w:cs="Arial"/>
          <w:lang w:val="en-ZA"/>
        </w:rPr>
      </w:pPr>
    </w:p>
    <w:p w14:paraId="3ACF4315" w14:textId="77777777" w:rsidR="006A4A89" w:rsidRPr="009179C8" w:rsidRDefault="006A4A89" w:rsidP="006A4A89">
      <w:pPr>
        <w:autoSpaceDE w:val="0"/>
        <w:autoSpaceDN w:val="0"/>
        <w:adjustRightInd w:val="0"/>
        <w:ind w:left="720"/>
        <w:rPr>
          <w:rFonts w:ascii="Arial" w:hAnsi="Arial" w:cs="Arial"/>
          <w:lang w:val="en-ZA"/>
        </w:rPr>
      </w:pPr>
      <w:r w:rsidRPr="009179C8">
        <w:rPr>
          <w:rFonts w:ascii="Arial" w:hAnsi="Arial" w:cs="Arial"/>
          <w:lang w:val="en-ZA"/>
        </w:rPr>
        <w:t xml:space="preserve">The contractor shall provide daily reports describing the progress of the previous </w:t>
      </w:r>
      <w:r w:rsidR="00D537A5" w:rsidRPr="009179C8">
        <w:rPr>
          <w:rFonts w:ascii="Arial" w:hAnsi="Arial" w:cs="Arial"/>
          <w:lang w:val="en-ZA"/>
        </w:rPr>
        <w:t>day</w:t>
      </w:r>
      <w:r w:rsidRPr="009179C8">
        <w:rPr>
          <w:rFonts w:ascii="Arial" w:hAnsi="Arial" w:cs="Arial"/>
          <w:lang w:val="en-ZA"/>
        </w:rPr>
        <w:t xml:space="preserve"> work, along with any problems or potential problems that may </w:t>
      </w:r>
      <w:r w:rsidR="00D537A5" w:rsidRPr="009179C8">
        <w:rPr>
          <w:rFonts w:ascii="Arial" w:hAnsi="Arial" w:cs="Arial"/>
          <w:lang w:val="en-ZA"/>
        </w:rPr>
        <w:t>arise. These</w:t>
      </w:r>
      <w:r w:rsidRPr="009179C8">
        <w:rPr>
          <w:rFonts w:ascii="Arial" w:hAnsi="Arial" w:cs="Arial"/>
          <w:lang w:val="en-ZA"/>
        </w:rPr>
        <w:t xml:space="preserve"> reports are to be sent to the </w:t>
      </w:r>
      <w:r w:rsidR="00D537A5" w:rsidRPr="009179C8">
        <w:rPr>
          <w:rFonts w:ascii="Arial" w:hAnsi="Arial" w:cs="Arial"/>
          <w:lang w:val="en-ZA"/>
        </w:rPr>
        <w:t>SENTECH Technical Representative</w:t>
      </w:r>
      <w:r w:rsidRPr="009179C8">
        <w:rPr>
          <w:rFonts w:ascii="Arial" w:hAnsi="Arial" w:cs="Arial"/>
          <w:lang w:val="en-ZA"/>
        </w:rPr>
        <w:t xml:space="preserve"> via e-mail in a MS WORD</w:t>
      </w:r>
      <w:r w:rsidR="00D537A5" w:rsidRPr="009179C8">
        <w:rPr>
          <w:rFonts w:ascii="Arial" w:hAnsi="Arial" w:cs="Arial"/>
          <w:lang w:val="en-ZA"/>
        </w:rPr>
        <w:t xml:space="preserve"> or MS EXCEL</w:t>
      </w:r>
      <w:r w:rsidRPr="009179C8">
        <w:rPr>
          <w:rFonts w:ascii="Arial" w:hAnsi="Arial" w:cs="Arial"/>
          <w:lang w:val="en-ZA"/>
        </w:rPr>
        <w:t xml:space="preserve"> format prior to 9:00 am.</w:t>
      </w:r>
    </w:p>
    <w:p w14:paraId="3C4D52DF" w14:textId="77777777" w:rsidR="006A4A89" w:rsidRPr="009179C8" w:rsidRDefault="006A4A89" w:rsidP="0009531D">
      <w:pPr>
        <w:autoSpaceDE w:val="0"/>
        <w:autoSpaceDN w:val="0"/>
        <w:adjustRightInd w:val="0"/>
        <w:ind w:left="720"/>
        <w:rPr>
          <w:rFonts w:ascii="Arial" w:hAnsi="Arial" w:cs="Arial"/>
          <w:lang w:val="en-ZA"/>
        </w:rPr>
      </w:pPr>
    </w:p>
    <w:p w14:paraId="7D711178" w14:textId="77777777" w:rsidR="006A4A89" w:rsidRPr="009179C8" w:rsidRDefault="00D537A5" w:rsidP="00D537A5">
      <w:pPr>
        <w:pStyle w:val="Heading2"/>
        <w:numPr>
          <w:ilvl w:val="1"/>
          <w:numId w:val="8"/>
        </w:numPr>
        <w:rPr>
          <w:rFonts w:cs="Arial"/>
          <w:bCs/>
          <w:lang w:val="en-ZA"/>
        </w:rPr>
      </w:pPr>
      <w:r w:rsidRPr="009179C8">
        <w:rPr>
          <w:rFonts w:cs="Arial"/>
          <w:bCs/>
          <w:sz w:val="22"/>
          <w:szCs w:val="22"/>
          <w:lang w:val="en-ZA"/>
        </w:rPr>
        <w:t xml:space="preserve"> </w:t>
      </w:r>
      <w:bookmarkStart w:id="20" w:name="_Toc210162651"/>
      <w:r w:rsidRPr="009179C8">
        <w:rPr>
          <w:rFonts w:cs="Arial"/>
          <w:bCs/>
          <w:lang w:val="en-ZA"/>
        </w:rPr>
        <w:t>SNAG LIST PROCEDURES</w:t>
      </w:r>
      <w:bookmarkEnd w:id="20"/>
    </w:p>
    <w:p w14:paraId="75B82E56" w14:textId="77777777" w:rsidR="00D537A5" w:rsidRPr="009179C8" w:rsidRDefault="00D537A5" w:rsidP="00D537A5">
      <w:pPr>
        <w:rPr>
          <w:rFonts w:ascii="Arial" w:hAnsi="Arial" w:cs="Arial"/>
          <w:lang w:val="en-ZA"/>
        </w:rPr>
      </w:pPr>
    </w:p>
    <w:p w14:paraId="35D6A249" w14:textId="3016AB2B" w:rsidR="00D537A5" w:rsidRPr="009179C8" w:rsidRDefault="00D537A5" w:rsidP="00D537A5">
      <w:pPr>
        <w:autoSpaceDE w:val="0"/>
        <w:autoSpaceDN w:val="0"/>
        <w:adjustRightInd w:val="0"/>
        <w:ind w:left="720"/>
        <w:rPr>
          <w:rFonts w:ascii="Arial" w:hAnsi="Arial" w:cs="Arial"/>
          <w:lang w:val="en-ZA"/>
        </w:rPr>
      </w:pPr>
      <w:r w:rsidRPr="009179C8">
        <w:rPr>
          <w:rFonts w:ascii="Arial" w:hAnsi="Arial" w:cs="Arial"/>
          <w:lang w:val="en-ZA"/>
        </w:rPr>
        <w:t xml:space="preserve">Upon completion of the job the SENTECH Technical Representative or a representative of the </w:t>
      </w:r>
      <w:r w:rsidR="00362F62" w:rsidRPr="009179C8">
        <w:rPr>
          <w:rFonts w:ascii="Arial" w:hAnsi="Arial" w:cs="Arial"/>
          <w:sz w:val="22"/>
          <w:szCs w:val="22"/>
          <w:lang w:val="en-ZA"/>
        </w:rPr>
        <w:t xml:space="preserve">Broadcast Operation (BO) </w:t>
      </w:r>
      <w:r w:rsidRPr="009179C8">
        <w:rPr>
          <w:rFonts w:ascii="Arial" w:hAnsi="Arial" w:cs="Arial"/>
          <w:lang w:val="en-ZA"/>
        </w:rPr>
        <w:t>Department will inspect the work for deficiencies and/or discrepancies. All deficiencies and/or discrepancies identified will constitute the official punch list which will be provided to the contractor. The contractor shall correct all items on the list within 10 days of receiving the report.</w:t>
      </w:r>
    </w:p>
    <w:p w14:paraId="061CACE7" w14:textId="77777777" w:rsidR="00D537A5" w:rsidRPr="009179C8" w:rsidRDefault="00D537A5" w:rsidP="00D537A5">
      <w:pPr>
        <w:autoSpaceDE w:val="0"/>
        <w:autoSpaceDN w:val="0"/>
        <w:adjustRightInd w:val="0"/>
        <w:ind w:left="720"/>
        <w:rPr>
          <w:rFonts w:ascii="Arial" w:hAnsi="Arial" w:cs="Arial"/>
          <w:lang w:val="en-ZA"/>
        </w:rPr>
      </w:pPr>
    </w:p>
    <w:p w14:paraId="1521E05A" w14:textId="77777777" w:rsidR="00D537A5" w:rsidRPr="009179C8" w:rsidRDefault="00D537A5" w:rsidP="00D537A5">
      <w:pPr>
        <w:pStyle w:val="Heading1"/>
        <w:numPr>
          <w:ilvl w:val="0"/>
          <w:numId w:val="8"/>
        </w:numPr>
        <w:jc w:val="left"/>
        <w:rPr>
          <w:rFonts w:ascii="Arial" w:hAnsi="Arial" w:cs="Arial"/>
          <w:sz w:val="28"/>
          <w:szCs w:val="28"/>
          <w:lang w:val="en-ZA"/>
        </w:rPr>
      </w:pPr>
      <w:bookmarkStart w:id="21" w:name="_Toc210162652"/>
      <w:r w:rsidRPr="009179C8">
        <w:rPr>
          <w:rFonts w:ascii="Arial" w:hAnsi="Arial" w:cs="Arial"/>
          <w:bCs/>
          <w:sz w:val="28"/>
          <w:szCs w:val="28"/>
          <w:lang w:val="en-ZA"/>
        </w:rPr>
        <w:t>SPECIAL REQUIREMENTS</w:t>
      </w:r>
      <w:bookmarkEnd w:id="21"/>
    </w:p>
    <w:p w14:paraId="4FA8ACA5" w14:textId="77777777" w:rsidR="00D537A5" w:rsidRPr="009179C8" w:rsidRDefault="00D537A5" w:rsidP="00D537A5">
      <w:pPr>
        <w:autoSpaceDE w:val="0"/>
        <w:autoSpaceDN w:val="0"/>
        <w:adjustRightInd w:val="0"/>
        <w:ind w:left="720"/>
        <w:rPr>
          <w:rFonts w:ascii="Arial" w:hAnsi="Arial" w:cs="Arial"/>
          <w:lang w:val="en-ZA"/>
        </w:rPr>
      </w:pPr>
    </w:p>
    <w:p w14:paraId="14F40884" w14:textId="77777777" w:rsidR="00D537A5" w:rsidRPr="009179C8" w:rsidRDefault="00D537A5" w:rsidP="00D537A5">
      <w:pPr>
        <w:pStyle w:val="Heading2"/>
        <w:numPr>
          <w:ilvl w:val="1"/>
          <w:numId w:val="8"/>
        </w:numPr>
        <w:rPr>
          <w:rFonts w:cs="Arial"/>
          <w:bCs/>
          <w:lang w:val="en-ZA"/>
        </w:rPr>
      </w:pPr>
      <w:bookmarkStart w:id="22" w:name="_Toc210162653"/>
      <w:r w:rsidRPr="009179C8">
        <w:rPr>
          <w:rFonts w:cs="Arial"/>
          <w:bCs/>
          <w:lang w:val="en-ZA"/>
        </w:rPr>
        <w:t>REGULATORY AND ENVIRONMENTAL PROVISIONS</w:t>
      </w:r>
      <w:bookmarkEnd w:id="22"/>
    </w:p>
    <w:p w14:paraId="70F769DF" w14:textId="77777777" w:rsidR="00D537A5" w:rsidRPr="009179C8" w:rsidRDefault="00D537A5" w:rsidP="00D537A5">
      <w:pPr>
        <w:rPr>
          <w:rFonts w:ascii="Arial" w:hAnsi="Arial" w:cs="Arial"/>
          <w:lang w:val="en-ZA"/>
        </w:rPr>
      </w:pPr>
    </w:p>
    <w:p w14:paraId="5EA57982" w14:textId="77777777" w:rsidR="00D537A5" w:rsidRPr="009179C8" w:rsidRDefault="007904F7" w:rsidP="007904F7">
      <w:pPr>
        <w:pStyle w:val="ListParagraph"/>
        <w:numPr>
          <w:ilvl w:val="2"/>
          <w:numId w:val="8"/>
        </w:numPr>
        <w:rPr>
          <w:rStyle w:val="Heading3Char"/>
          <w:rFonts w:cs="Arial"/>
          <w:b w:val="0"/>
          <w:sz w:val="24"/>
        </w:rPr>
      </w:pPr>
      <w:bookmarkStart w:id="23" w:name="_Toc210162654"/>
      <w:r w:rsidRPr="009179C8">
        <w:rPr>
          <w:rStyle w:val="Heading3Char"/>
          <w:rFonts w:cs="Arial"/>
          <w:sz w:val="24"/>
        </w:rPr>
        <w:t>General</w:t>
      </w:r>
      <w:bookmarkEnd w:id="23"/>
    </w:p>
    <w:p w14:paraId="0D3366D7" w14:textId="77777777" w:rsidR="007904F7" w:rsidRPr="009179C8" w:rsidRDefault="007904F7" w:rsidP="007904F7">
      <w:pPr>
        <w:pStyle w:val="ListParagraph"/>
        <w:ind w:left="1800"/>
        <w:rPr>
          <w:rFonts w:ascii="Arial" w:hAnsi="Arial" w:cs="Arial"/>
          <w:b/>
          <w:lang w:val="en-ZA"/>
        </w:rPr>
      </w:pPr>
    </w:p>
    <w:p w14:paraId="07FD0E31" w14:textId="77777777" w:rsidR="007904F7" w:rsidRPr="009179C8" w:rsidRDefault="007904F7" w:rsidP="007904F7">
      <w:pPr>
        <w:pStyle w:val="ListParagraph"/>
        <w:ind w:left="1800"/>
        <w:rPr>
          <w:rFonts w:ascii="Arial" w:hAnsi="Arial" w:cs="Arial"/>
          <w:lang w:val="en-ZA"/>
        </w:rPr>
      </w:pPr>
      <w:r w:rsidRPr="009179C8">
        <w:rPr>
          <w:rFonts w:ascii="Arial" w:hAnsi="Arial" w:cs="Arial"/>
          <w:lang w:val="en-ZA"/>
        </w:rPr>
        <w:t>The contractor (including it’s on the job site employees and subcontractors) shall comply with all applicable state, local, and SENTECH regulatory, code, and procedural requirements.</w:t>
      </w:r>
    </w:p>
    <w:p w14:paraId="1216173D" w14:textId="77777777" w:rsidR="007904F7" w:rsidRPr="009179C8" w:rsidRDefault="007904F7" w:rsidP="007904F7">
      <w:pPr>
        <w:pStyle w:val="ListParagraph"/>
        <w:ind w:left="1800"/>
        <w:rPr>
          <w:rFonts w:ascii="Arial" w:hAnsi="Arial" w:cs="Arial"/>
          <w:lang w:val="en-ZA"/>
        </w:rPr>
      </w:pPr>
    </w:p>
    <w:p w14:paraId="748643CB" w14:textId="77777777" w:rsidR="007904F7" w:rsidRPr="009179C8" w:rsidRDefault="007904F7" w:rsidP="007904F7">
      <w:pPr>
        <w:pStyle w:val="ListParagraph"/>
        <w:ind w:left="1800"/>
        <w:rPr>
          <w:rFonts w:ascii="Arial" w:hAnsi="Arial" w:cs="Arial"/>
          <w:lang w:val="en-ZA"/>
        </w:rPr>
      </w:pPr>
      <w:r w:rsidRPr="009179C8">
        <w:rPr>
          <w:rFonts w:ascii="Arial" w:hAnsi="Arial" w:cs="Arial"/>
          <w:lang w:val="en-ZA"/>
        </w:rPr>
        <w:t>The contractor shall provide the SENTECH Technical Representative with Material Safety Data Sheets (MSDS) for all materials used and/or stored on the job site by the contractor.</w:t>
      </w:r>
    </w:p>
    <w:p w14:paraId="5DE3AB45" w14:textId="77777777" w:rsidR="007904F7" w:rsidRPr="009179C8" w:rsidRDefault="007904F7" w:rsidP="007904F7">
      <w:pPr>
        <w:pStyle w:val="ListParagraph"/>
        <w:ind w:left="1800"/>
        <w:rPr>
          <w:rFonts w:ascii="Arial" w:hAnsi="Arial" w:cs="Arial"/>
          <w:lang w:val="en-ZA"/>
        </w:rPr>
      </w:pPr>
    </w:p>
    <w:p w14:paraId="022E5EE5" w14:textId="77777777" w:rsidR="007904F7" w:rsidRPr="009179C8" w:rsidRDefault="007904F7" w:rsidP="007904F7">
      <w:pPr>
        <w:pStyle w:val="ListParagraph"/>
        <w:ind w:left="1800"/>
        <w:rPr>
          <w:rFonts w:ascii="Arial" w:hAnsi="Arial" w:cs="Arial"/>
          <w:lang w:val="en-ZA"/>
        </w:rPr>
      </w:pPr>
      <w:r w:rsidRPr="009179C8">
        <w:rPr>
          <w:rFonts w:ascii="Arial" w:hAnsi="Arial" w:cs="Arial"/>
          <w:lang w:val="en-ZA"/>
        </w:rPr>
        <w:lastRenderedPageBreak/>
        <w:t xml:space="preserve">All regulatory infractions, which are incurred by the contractor while fulfilling the requirements of this SOW, shall be immediately reported by the contractor to </w:t>
      </w:r>
      <w:r w:rsidR="006265D9">
        <w:rPr>
          <w:rFonts w:ascii="Arial" w:hAnsi="Arial" w:cs="Arial"/>
          <w:lang w:val="en-ZA"/>
        </w:rPr>
        <w:t>SENTECH</w:t>
      </w:r>
      <w:r w:rsidRPr="009179C8">
        <w:rPr>
          <w:rFonts w:ascii="Arial" w:hAnsi="Arial" w:cs="Arial"/>
          <w:lang w:val="en-ZA"/>
        </w:rPr>
        <w:t xml:space="preserve"> and appropriate regulatory</w:t>
      </w:r>
      <w:r w:rsidR="006265D9">
        <w:rPr>
          <w:rFonts w:ascii="Arial" w:hAnsi="Arial" w:cs="Arial"/>
          <w:lang w:val="en-ZA"/>
        </w:rPr>
        <w:t xml:space="preserve"> </w:t>
      </w:r>
      <w:r w:rsidRPr="009179C8">
        <w:rPr>
          <w:rFonts w:ascii="Arial" w:hAnsi="Arial" w:cs="Arial"/>
          <w:lang w:val="en-ZA"/>
        </w:rPr>
        <w:t>agencies.</w:t>
      </w:r>
    </w:p>
    <w:p w14:paraId="47FB2F16" w14:textId="77777777" w:rsidR="007904F7" w:rsidRPr="009179C8" w:rsidRDefault="007904F7" w:rsidP="007904F7">
      <w:pPr>
        <w:pStyle w:val="ListParagraph"/>
        <w:ind w:left="1800"/>
        <w:rPr>
          <w:rFonts w:ascii="Arial" w:hAnsi="Arial" w:cs="Arial"/>
          <w:lang w:val="en-ZA"/>
        </w:rPr>
      </w:pPr>
    </w:p>
    <w:p w14:paraId="0A4A4C2B" w14:textId="77777777" w:rsidR="007904F7" w:rsidRPr="009179C8" w:rsidRDefault="007904F7" w:rsidP="007904F7">
      <w:pPr>
        <w:pStyle w:val="Heading4"/>
        <w:numPr>
          <w:ilvl w:val="0"/>
          <w:numId w:val="11"/>
        </w:numPr>
        <w:rPr>
          <w:rFonts w:cs="Arial"/>
          <w:lang w:val="en-ZA"/>
        </w:rPr>
      </w:pPr>
      <w:r w:rsidRPr="009179C8">
        <w:rPr>
          <w:rFonts w:cs="Arial"/>
          <w:lang w:val="en-ZA"/>
        </w:rPr>
        <w:t>Contractor Provided Hazardous Materials</w:t>
      </w:r>
    </w:p>
    <w:p w14:paraId="5F58CAB0" w14:textId="77777777" w:rsidR="007904F7" w:rsidRPr="009179C8" w:rsidRDefault="007904F7" w:rsidP="007904F7">
      <w:pPr>
        <w:rPr>
          <w:rFonts w:ascii="Arial" w:hAnsi="Arial" w:cs="Arial"/>
          <w:lang w:val="en-ZA"/>
        </w:rPr>
      </w:pPr>
    </w:p>
    <w:p w14:paraId="6C649D33" w14:textId="77777777" w:rsidR="007904F7" w:rsidRPr="009179C8" w:rsidRDefault="007904F7" w:rsidP="007904F7">
      <w:pPr>
        <w:pStyle w:val="ListParagraph"/>
        <w:numPr>
          <w:ilvl w:val="0"/>
          <w:numId w:val="12"/>
        </w:numPr>
        <w:autoSpaceDE w:val="0"/>
        <w:autoSpaceDN w:val="0"/>
        <w:adjustRightInd w:val="0"/>
        <w:rPr>
          <w:rFonts w:ascii="Arial" w:hAnsi="Arial" w:cs="Arial"/>
          <w:lang w:val="en-ZA"/>
        </w:rPr>
      </w:pPr>
      <w:r w:rsidRPr="009179C8">
        <w:rPr>
          <w:rFonts w:ascii="Arial" w:hAnsi="Arial" w:cs="Arial"/>
          <w:b/>
          <w:bCs/>
          <w:sz w:val="22"/>
          <w:szCs w:val="22"/>
          <w:lang w:val="en-ZA"/>
        </w:rPr>
        <w:t xml:space="preserve">Compliance with Laws: </w:t>
      </w:r>
      <w:r w:rsidRPr="009179C8">
        <w:rPr>
          <w:rFonts w:ascii="Arial" w:hAnsi="Arial" w:cs="Arial"/>
          <w:sz w:val="22"/>
          <w:szCs w:val="22"/>
          <w:lang w:val="en-ZA"/>
        </w:rPr>
        <w:t xml:space="preserve">The contractor shall comply with all laws relating to hazardous materials on the job sites or related to the contractor’s activities at the job sites. The contractor shall not manage, use or store hazardous materials at the job sites except as reasonably necessary to accomplish the SOW. The contractor shall not dispose or treat any hazardous materials on the job sites or surrounding lands or water. The contractor shall immediately provide the </w:t>
      </w:r>
      <w:r w:rsidRPr="009179C8">
        <w:rPr>
          <w:rFonts w:ascii="Arial" w:hAnsi="Arial" w:cs="Arial"/>
          <w:lang w:val="en-ZA"/>
        </w:rPr>
        <w:t>SENTECH Technical Representative</w:t>
      </w:r>
      <w:r w:rsidRPr="009179C8">
        <w:rPr>
          <w:rFonts w:ascii="Arial" w:hAnsi="Arial" w:cs="Arial"/>
          <w:sz w:val="22"/>
          <w:szCs w:val="22"/>
          <w:lang w:val="en-ZA"/>
        </w:rPr>
        <w:t xml:space="preserve"> a written list of hazardous materials, which are used or stored, or intended to be used or stored, at the job site and the approximate quantities to be used or stored prior to </w:t>
      </w:r>
      <w:proofErr w:type="gramStart"/>
      <w:r w:rsidRPr="009179C8">
        <w:rPr>
          <w:rFonts w:ascii="Arial" w:hAnsi="Arial" w:cs="Arial"/>
          <w:sz w:val="22"/>
          <w:szCs w:val="22"/>
          <w:lang w:val="en-ZA"/>
        </w:rPr>
        <w:t>entering into</w:t>
      </w:r>
      <w:proofErr w:type="gramEnd"/>
      <w:r w:rsidRPr="009179C8">
        <w:rPr>
          <w:rFonts w:ascii="Arial" w:hAnsi="Arial" w:cs="Arial"/>
          <w:sz w:val="22"/>
          <w:szCs w:val="22"/>
          <w:lang w:val="en-ZA"/>
        </w:rPr>
        <w:t xml:space="preserve"> the contract.</w:t>
      </w:r>
    </w:p>
    <w:p w14:paraId="6AEF9081" w14:textId="77777777" w:rsidR="007904F7" w:rsidRPr="009179C8" w:rsidRDefault="007904F7" w:rsidP="007904F7">
      <w:pPr>
        <w:pStyle w:val="ListParagraph"/>
        <w:autoSpaceDE w:val="0"/>
        <w:autoSpaceDN w:val="0"/>
        <w:adjustRightInd w:val="0"/>
        <w:ind w:left="2160"/>
        <w:rPr>
          <w:rFonts w:ascii="Arial" w:hAnsi="Arial" w:cs="Arial"/>
          <w:lang w:val="en-ZA"/>
        </w:rPr>
      </w:pPr>
    </w:p>
    <w:p w14:paraId="0387A31F" w14:textId="77777777" w:rsidR="007904F7" w:rsidRPr="009179C8" w:rsidRDefault="008C7A98" w:rsidP="008C7A98">
      <w:pPr>
        <w:pStyle w:val="ListParagraph"/>
        <w:numPr>
          <w:ilvl w:val="0"/>
          <w:numId w:val="12"/>
        </w:numPr>
        <w:autoSpaceDE w:val="0"/>
        <w:autoSpaceDN w:val="0"/>
        <w:adjustRightInd w:val="0"/>
        <w:rPr>
          <w:rFonts w:ascii="Arial" w:hAnsi="Arial" w:cs="Arial"/>
          <w:sz w:val="22"/>
          <w:szCs w:val="22"/>
          <w:lang w:val="en-ZA"/>
        </w:rPr>
      </w:pPr>
      <w:r w:rsidRPr="009179C8">
        <w:rPr>
          <w:rFonts w:ascii="Arial" w:hAnsi="Arial" w:cs="Arial"/>
          <w:b/>
          <w:sz w:val="22"/>
          <w:szCs w:val="22"/>
          <w:lang w:val="en-ZA"/>
        </w:rPr>
        <w:t>The contractor’s Responsibility for Environmental Costs and Damages</w:t>
      </w:r>
      <w:r w:rsidRPr="009179C8">
        <w:rPr>
          <w:rFonts w:ascii="Arial" w:hAnsi="Arial" w:cs="Arial"/>
          <w:sz w:val="22"/>
          <w:szCs w:val="22"/>
          <w:lang w:val="en-ZA"/>
        </w:rPr>
        <w:t xml:space="preserve">: The contractor’s hazardous materials shall be the sole responsibility of the </w:t>
      </w:r>
      <w:proofErr w:type="gramStart"/>
      <w:r w:rsidRPr="009179C8">
        <w:rPr>
          <w:rFonts w:ascii="Arial" w:hAnsi="Arial" w:cs="Arial"/>
          <w:sz w:val="22"/>
          <w:szCs w:val="22"/>
          <w:lang w:val="en-ZA"/>
        </w:rPr>
        <w:t>contractor</w:t>
      </w:r>
      <w:proofErr w:type="gramEnd"/>
      <w:r w:rsidRPr="009179C8">
        <w:rPr>
          <w:rFonts w:ascii="Arial" w:hAnsi="Arial" w:cs="Arial"/>
          <w:sz w:val="22"/>
          <w:szCs w:val="22"/>
          <w:lang w:val="en-ZA"/>
        </w:rPr>
        <w:t xml:space="preserve"> and the contractor shall be solely liable for and responsible for, without limitation, at the contractor’s sole cost and expense:</w:t>
      </w:r>
    </w:p>
    <w:p w14:paraId="0589924A" w14:textId="77777777" w:rsidR="008C7A98" w:rsidRPr="009179C8" w:rsidRDefault="008C7A98" w:rsidP="008C7A98">
      <w:pPr>
        <w:pStyle w:val="ListParagraph"/>
        <w:rPr>
          <w:rFonts w:ascii="Arial" w:hAnsi="Arial" w:cs="Arial"/>
          <w:sz w:val="22"/>
          <w:szCs w:val="22"/>
          <w:lang w:val="en-ZA"/>
        </w:rPr>
      </w:pPr>
    </w:p>
    <w:p w14:paraId="09BDD2F0" w14:textId="1EFF92EE" w:rsidR="008C7A98" w:rsidRPr="009179C8" w:rsidRDefault="008C7A98" w:rsidP="008C7A98">
      <w:pPr>
        <w:pStyle w:val="ListParagraph"/>
        <w:numPr>
          <w:ilvl w:val="0"/>
          <w:numId w:val="14"/>
        </w:numPr>
        <w:autoSpaceDE w:val="0"/>
        <w:autoSpaceDN w:val="0"/>
        <w:adjustRightInd w:val="0"/>
        <w:rPr>
          <w:rFonts w:ascii="Arial" w:hAnsi="Arial" w:cs="Arial"/>
          <w:sz w:val="22"/>
          <w:szCs w:val="22"/>
          <w:lang w:val="en-ZA"/>
        </w:rPr>
      </w:pPr>
      <w:r w:rsidRPr="009179C8">
        <w:rPr>
          <w:rFonts w:ascii="Arial" w:hAnsi="Arial" w:cs="Arial"/>
          <w:sz w:val="22"/>
          <w:szCs w:val="22"/>
          <w:lang w:val="en-ZA"/>
        </w:rPr>
        <w:t>corrective action of the contractor’s hazardous materials as directed by any governmental agency, as required by any law, or as necessary to prevent or eliminate any nuisance, trespass, waste or diminution in the value of the job sites or as necessary to avoid any impairment of the SENTECH’s ability to use the job sites for Broadcast Operation</w:t>
      </w:r>
      <w:r w:rsidR="00362F62">
        <w:rPr>
          <w:rFonts w:ascii="Arial" w:hAnsi="Arial" w:cs="Arial"/>
          <w:sz w:val="22"/>
          <w:szCs w:val="22"/>
          <w:lang w:val="en-ZA"/>
        </w:rPr>
        <w:t>s</w:t>
      </w:r>
      <w:r w:rsidRPr="009179C8">
        <w:rPr>
          <w:rFonts w:ascii="Arial" w:hAnsi="Arial" w:cs="Arial"/>
          <w:sz w:val="22"/>
          <w:szCs w:val="22"/>
          <w:lang w:val="en-ZA"/>
        </w:rPr>
        <w:t xml:space="preserve"> (BO) purposes upon expiration or termination of this contract.</w:t>
      </w:r>
    </w:p>
    <w:p w14:paraId="5252018D" w14:textId="77777777" w:rsidR="008C7A98" w:rsidRPr="009179C8" w:rsidRDefault="008C7A98" w:rsidP="008C7A98">
      <w:pPr>
        <w:pStyle w:val="ListParagraph"/>
        <w:numPr>
          <w:ilvl w:val="0"/>
          <w:numId w:val="14"/>
        </w:numPr>
        <w:autoSpaceDE w:val="0"/>
        <w:autoSpaceDN w:val="0"/>
        <w:adjustRightInd w:val="0"/>
        <w:rPr>
          <w:rFonts w:ascii="Arial" w:hAnsi="Arial" w:cs="Arial"/>
          <w:sz w:val="22"/>
          <w:szCs w:val="22"/>
          <w:lang w:val="en-ZA"/>
        </w:rPr>
      </w:pPr>
      <w:r w:rsidRPr="009179C8">
        <w:rPr>
          <w:rFonts w:ascii="Arial" w:hAnsi="Arial" w:cs="Arial"/>
          <w:sz w:val="22"/>
          <w:szCs w:val="22"/>
          <w:lang w:val="en-ZA"/>
        </w:rPr>
        <w:t>Damages for injury or death to persons, or injury to property, the job sites and surrounding lands and waters arising out of the contractor’s hazardous materials.</w:t>
      </w:r>
    </w:p>
    <w:p w14:paraId="2F125930" w14:textId="77777777" w:rsidR="008C7A98" w:rsidRPr="009179C8" w:rsidRDefault="008C7A98" w:rsidP="008C7A98">
      <w:pPr>
        <w:pStyle w:val="ListParagraph"/>
        <w:numPr>
          <w:ilvl w:val="0"/>
          <w:numId w:val="14"/>
        </w:numPr>
        <w:autoSpaceDE w:val="0"/>
        <w:autoSpaceDN w:val="0"/>
        <w:adjustRightInd w:val="0"/>
        <w:rPr>
          <w:rFonts w:ascii="Arial" w:hAnsi="Arial" w:cs="Arial"/>
          <w:sz w:val="22"/>
          <w:szCs w:val="22"/>
          <w:lang w:val="en-ZA"/>
        </w:rPr>
      </w:pPr>
      <w:r w:rsidRPr="009179C8">
        <w:rPr>
          <w:rFonts w:ascii="Arial" w:hAnsi="Arial" w:cs="Arial"/>
          <w:sz w:val="22"/>
          <w:szCs w:val="22"/>
          <w:lang w:val="en-ZA"/>
        </w:rPr>
        <w:t>Claims resulting there from.</w:t>
      </w:r>
    </w:p>
    <w:p w14:paraId="6DF44D8B" w14:textId="77777777" w:rsidR="008C7A98" w:rsidRPr="009179C8" w:rsidRDefault="008C7A98" w:rsidP="008C7A98">
      <w:pPr>
        <w:pStyle w:val="ListParagraph"/>
        <w:numPr>
          <w:ilvl w:val="0"/>
          <w:numId w:val="14"/>
        </w:numPr>
        <w:autoSpaceDE w:val="0"/>
        <w:autoSpaceDN w:val="0"/>
        <w:adjustRightInd w:val="0"/>
        <w:rPr>
          <w:rFonts w:ascii="Arial" w:hAnsi="Arial" w:cs="Arial"/>
          <w:sz w:val="22"/>
          <w:szCs w:val="22"/>
          <w:lang w:val="en-ZA"/>
        </w:rPr>
      </w:pPr>
      <w:r w:rsidRPr="009179C8">
        <w:rPr>
          <w:rFonts w:ascii="Arial" w:hAnsi="Arial" w:cs="Arial"/>
          <w:sz w:val="22"/>
          <w:szCs w:val="22"/>
          <w:lang w:val="en-ZA"/>
        </w:rPr>
        <w:t>Fines, costs, fees, assessments, taxes, penalties, demands, orders, directives, or any other requirements imposed in any manner by any governmental agencies asserting jurisdiction or under any law with respect to the contractor’s hazardous materials.</w:t>
      </w:r>
    </w:p>
    <w:p w14:paraId="504FB5CC" w14:textId="77777777" w:rsidR="008C7A98" w:rsidRPr="009179C8" w:rsidRDefault="008C7A98" w:rsidP="008C7A98">
      <w:pPr>
        <w:pStyle w:val="ListParagraph"/>
        <w:numPr>
          <w:ilvl w:val="0"/>
          <w:numId w:val="14"/>
        </w:numPr>
        <w:autoSpaceDE w:val="0"/>
        <w:autoSpaceDN w:val="0"/>
        <w:adjustRightInd w:val="0"/>
        <w:rPr>
          <w:rFonts w:ascii="Arial" w:hAnsi="Arial" w:cs="Arial"/>
          <w:sz w:val="22"/>
          <w:szCs w:val="22"/>
          <w:lang w:val="en-ZA"/>
        </w:rPr>
      </w:pPr>
      <w:r w:rsidRPr="009179C8">
        <w:rPr>
          <w:rFonts w:ascii="Arial" w:hAnsi="Arial" w:cs="Arial"/>
          <w:sz w:val="22"/>
          <w:szCs w:val="22"/>
          <w:lang w:val="en-ZA"/>
        </w:rPr>
        <w:t>Costs and expenditures for correction action required as to the contractor’s hazardous materials.</w:t>
      </w:r>
    </w:p>
    <w:p w14:paraId="1CFE26F5" w14:textId="77777777" w:rsidR="008C7A98" w:rsidRPr="009179C8" w:rsidRDefault="008C7A98" w:rsidP="008C7A98">
      <w:pPr>
        <w:pStyle w:val="ListParagraph"/>
        <w:numPr>
          <w:ilvl w:val="0"/>
          <w:numId w:val="14"/>
        </w:numPr>
        <w:autoSpaceDE w:val="0"/>
        <w:autoSpaceDN w:val="0"/>
        <w:adjustRightInd w:val="0"/>
        <w:rPr>
          <w:rFonts w:ascii="Arial" w:hAnsi="Arial" w:cs="Arial"/>
          <w:sz w:val="22"/>
          <w:szCs w:val="22"/>
          <w:lang w:val="en-ZA"/>
        </w:rPr>
      </w:pPr>
      <w:r w:rsidRPr="009179C8">
        <w:rPr>
          <w:rFonts w:ascii="Arial" w:hAnsi="Arial" w:cs="Arial"/>
          <w:sz w:val="22"/>
          <w:szCs w:val="22"/>
          <w:lang w:val="en-ZA"/>
        </w:rPr>
        <w:t>Damages, costs, and expenditures for injury to natural resources resulting from the contractor’s hazardous materials as required by applicable law.</w:t>
      </w:r>
    </w:p>
    <w:p w14:paraId="5D29424B" w14:textId="77777777" w:rsidR="008C7A98" w:rsidRPr="009179C8" w:rsidRDefault="008C7A98" w:rsidP="008C7A98">
      <w:pPr>
        <w:pStyle w:val="ListParagraph"/>
        <w:numPr>
          <w:ilvl w:val="0"/>
          <w:numId w:val="15"/>
        </w:numPr>
        <w:autoSpaceDE w:val="0"/>
        <w:autoSpaceDN w:val="0"/>
        <w:adjustRightInd w:val="0"/>
        <w:rPr>
          <w:rFonts w:ascii="Arial" w:hAnsi="Arial" w:cs="Arial"/>
          <w:sz w:val="22"/>
          <w:szCs w:val="22"/>
          <w:lang w:val="en-ZA"/>
        </w:rPr>
      </w:pPr>
      <w:r w:rsidRPr="009179C8">
        <w:rPr>
          <w:rFonts w:ascii="Arial" w:hAnsi="Arial" w:cs="Arial"/>
          <w:sz w:val="22"/>
          <w:szCs w:val="22"/>
          <w:lang w:val="en-ZA"/>
        </w:rPr>
        <w:t xml:space="preserve">Compliance with laws regarding the generation, use, storage, transportation, treatment, management, or disposal of the contractor’s hazardous materials. Any other liability related to the contractor’s hazardous materials. While SENTECH is not required to incur any costs, fees (including Attorney, consultant, and expert witness fees), or expenses for environmental compliance, or </w:t>
      </w:r>
      <w:r w:rsidRPr="009179C8">
        <w:rPr>
          <w:rFonts w:ascii="Arial" w:hAnsi="Arial" w:cs="Arial"/>
          <w:sz w:val="22"/>
          <w:szCs w:val="22"/>
          <w:lang w:val="en-ZA"/>
        </w:rPr>
        <w:lastRenderedPageBreak/>
        <w:t xml:space="preserve">corrective action relating to the contractor’s hazardous materials, should </w:t>
      </w:r>
      <w:r w:rsidR="00EC33D1" w:rsidRPr="009179C8">
        <w:rPr>
          <w:rFonts w:ascii="Arial" w:hAnsi="Arial" w:cs="Arial"/>
          <w:sz w:val="22"/>
          <w:szCs w:val="22"/>
          <w:lang w:val="en-ZA"/>
        </w:rPr>
        <w:t xml:space="preserve">SENTECH </w:t>
      </w:r>
      <w:r w:rsidRPr="009179C8">
        <w:rPr>
          <w:rFonts w:ascii="Arial" w:hAnsi="Arial" w:cs="Arial"/>
          <w:sz w:val="22"/>
          <w:szCs w:val="22"/>
          <w:lang w:val="en-ZA"/>
        </w:rPr>
        <w:t xml:space="preserve">incur any such costs, expenses or fees due to the contractor’s non-performance of its obligations under this contract, the contractor shall within 30 days of demand reimburse the </w:t>
      </w:r>
      <w:r w:rsidR="00EC33D1" w:rsidRPr="009179C8">
        <w:rPr>
          <w:rFonts w:ascii="Arial" w:hAnsi="Arial" w:cs="Arial"/>
          <w:sz w:val="22"/>
          <w:szCs w:val="22"/>
          <w:lang w:val="en-ZA"/>
        </w:rPr>
        <w:t>SENTECH</w:t>
      </w:r>
      <w:r w:rsidRPr="009179C8">
        <w:rPr>
          <w:rFonts w:ascii="Arial" w:hAnsi="Arial" w:cs="Arial"/>
          <w:sz w:val="22"/>
          <w:szCs w:val="22"/>
          <w:lang w:val="en-ZA"/>
        </w:rPr>
        <w:t xml:space="preserve"> for said costs, expenses or fees.</w:t>
      </w:r>
    </w:p>
    <w:p w14:paraId="12E1276B" w14:textId="77777777" w:rsidR="00EC33D1" w:rsidRPr="009179C8" w:rsidRDefault="00EC33D1" w:rsidP="00EC33D1">
      <w:pPr>
        <w:autoSpaceDE w:val="0"/>
        <w:autoSpaceDN w:val="0"/>
        <w:adjustRightInd w:val="0"/>
        <w:rPr>
          <w:rFonts w:ascii="Arial" w:hAnsi="Arial" w:cs="Arial"/>
          <w:sz w:val="22"/>
          <w:szCs w:val="22"/>
          <w:lang w:val="en-ZA"/>
        </w:rPr>
      </w:pPr>
    </w:p>
    <w:p w14:paraId="62B1E420" w14:textId="484D43EB" w:rsidR="00EC33D1" w:rsidRPr="009179C8" w:rsidRDefault="00EC33D1" w:rsidP="00EC33D1">
      <w:pPr>
        <w:pStyle w:val="ListParagraph"/>
        <w:numPr>
          <w:ilvl w:val="0"/>
          <w:numId w:val="12"/>
        </w:numPr>
        <w:autoSpaceDE w:val="0"/>
        <w:autoSpaceDN w:val="0"/>
        <w:adjustRightInd w:val="0"/>
        <w:rPr>
          <w:rFonts w:ascii="Arial" w:hAnsi="Arial" w:cs="Arial"/>
          <w:sz w:val="22"/>
          <w:szCs w:val="22"/>
          <w:lang w:val="en-ZA"/>
        </w:rPr>
      </w:pPr>
      <w:r w:rsidRPr="009179C8">
        <w:rPr>
          <w:rFonts w:ascii="Arial" w:hAnsi="Arial" w:cs="Arial"/>
          <w:b/>
          <w:bCs/>
          <w:sz w:val="22"/>
          <w:szCs w:val="22"/>
          <w:lang w:val="en-ZA"/>
        </w:rPr>
        <w:t xml:space="preserve">Other: </w:t>
      </w:r>
      <w:r w:rsidRPr="009179C8">
        <w:rPr>
          <w:rFonts w:ascii="Arial" w:hAnsi="Arial" w:cs="Arial"/>
          <w:sz w:val="22"/>
          <w:szCs w:val="22"/>
          <w:lang w:val="en-ZA"/>
        </w:rPr>
        <w:t xml:space="preserve">All hazardous and/or carcinogenic materials transported or generated onto either job site by the contractor must be properly disposed </w:t>
      </w:r>
      <w:proofErr w:type="spellStart"/>
      <w:r w:rsidR="00362F62" w:rsidRPr="009179C8">
        <w:rPr>
          <w:rFonts w:ascii="Arial" w:hAnsi="Arial" w:cs="Arial"/>
          <w:sz w:val="22"/>
          <w:szCs w:val="22"/>
          <w:lang w:val="en-ZA"/>
        </w:rPr>
        <w:t>of</w:t>
      </w:r>
      <w:r w:rsidR="00362F62">
        <w:rPr>
          <w:rFonts w:ascii="Arial" w:hAnsi="Arial" w:cs="Arial"/>
          <w:sz w:val="22"/>
          <w:szCs w:val="22"/>
          <w:lang w:val="en-ZA"/>
        </w:rPr>
        <w:t>f</w:t>
      </w:r>
      <w:proofErr w:type="spellEnd"/>
      <w:r w:rsidRPr="009179C8">
        <w:rPr>
          <w:rFonts w:ascii="Arial" w:hAnsi="Arial" w:cs="Arial"/>
          <w:sz w:val="22"/>
          <w:szCs w:val="22"/>
          <w:lang w:val="en-ZA"/>
        </w:rPr>
        <w:t xml:space="preserve"> SENTECH site by the contractor in accordance with applicable state, and local laws and regulations and at no cost to SENTECH.</w:t>
      </w:r>
    </w:p>
    <w:p w14:paraId="5D897890" w14:textId="77777777" w:rsidR="00EC33D1" w:rsidRPr="009179C8" w:rsidRDefault="00EC33D1" w:rsidP="00EC33D1">
      <w:pPr>
        <w:autoSpaceDE w:val="0"/>
        <w:autoSpaceDN w:val="0"/>
        <w:adjustRightInd w:val="0"/>
        <w:rPr>
          <w:rFonts w:ascii="Arial" w:hAnsi="Arial" w:cs="Arial"/>
          <w:sz w:val="22"/>
          <w:szCs w:val="22"/>
          <w:lang w:val="en-ZA"/>
        </w:rPr>
      </w:pPr>
    </w:p>
    <w:p w14:paraId="7DE31D73" w14:textId="77777777" w:rsidR="00EC33D1" w:rsidRPr="009179C8" w:rsidRDefault="00EC33D1" w:rsidP="00EC33D1">
      <w:pPr>
        <w:pStyle w:val="ListParagraph"/>
        <w:autoSpaceDE w:val="0"/>
        <w:autoSpaceDN w:val="0"/>
        <w:adjustRightInd w:val="0"/>
        <w:ind w:left="2160"/>
        <w:rPr>
          <w:rFonts w:ascii="Arial" w:hAnsi="Arial" w:cs="Arial"/>
          <w:sz w:val="22"/>
          <w:szCs w:val="22"/>
          <w:lang w:val="en-ZA"/>
        </w:rPr>
      </w:pPr>
      <w:r w:rsidRPr="009179C8">
        <w:rPr>
          <w:rFonts w:ascii="Arial" w:hAnsi="Arial" w:cs="Arial"/>
          <w:sz w:val="22"/>
          <w:szCs w:val="22"/>
          <w:lang w:val="en-ZA"/>
        </w:rPr>
        <w:t xml:space="preserve">The contractor shall immediately provide </w:t>
      </w:r>
      <w:r w:rsidRPr="009179C8">
        <w:rPr>
          <w:rFonts w:ascii="Arial" w:hAnsi="Arial" w:cs="Arial"/>
          <w:lang w:val="en-ZA"/>
        </w:rPr>
        <w:t>SENTECH Technical Representative</w:t>
      </w:r>
      <w:r w:rsidRPr="009179C8">
        <w:rPr>
          <w:rFonts w:ascii="Arial" w:hAnsi="Arial" w:cs="Arial"/>
          <w:sz w:val="22"/>
          <w:szCs w:val="22"/>
          <w:lang w:val="en-ZA"/>
        </w:rPr>
        <w:t xml:space="preserve"> with complete, legible copies of all regulatory notices, violations notices, citations, etc. received by the contractor which pertain directly or indirectly to its fulfilment of this SOW.</w:t>
      </w:r>
    </w:p>
    <w:p w14:paraId="0CEDCF9F" w14:textId="77777777" w:rsidR="00EC33D1" w:rsidRPr="009179C8" w:rsidRDefault="00EC33D1" w:rsidP="00EC33D1">
      <w:pPr>
        <w:pStyle w:val="ListParagraph"/>
        <w:autoSpaceDE w:val="0"/>
        <w:autoSpaceDN w:val="0"/>
        <w:adjustRightInd w:val="0"/>
        <w:ind w:left="2160"/>
        <w:rPr>
          <w:rFonts w:ascii="Arial" w:hAnsi="Arial" w:cs="Arial"/>
          <w:sz w:val="22"/>
          <w:szCs w:val="22"/>
          <w:lang w:val="en-ZA"/>
        </w:rPr>
      </w:pPr>
    </w:p>
    <w:p w14:paraId="1A42D092" w14:textId="2EF18442" w:rsidR="00EC33D1" w:rsidRPr="009179C8" w:rsidRDefault="00EC33D1" w:rsidP="00EC33D1">
      <w:pPr>
        <w:pStyle w:val="ListParagraph"/>
        <w:autoSpaceDE w:val="0"/>
        <w:autoSpaceDN w:val="0"/>
        <w:adjustRightInd w:val="0"/>
        <w:ind w:left="2160"/>
        <w:rPr>
          <w:rFonts w:ascii="Arial" w:hAnsi="Arial" w:cs="Arial"/>
          <w:sz w:val="22"/>
          <w:szCs w:val="22"/>
          <w:lang w:val="en-ZA"/>
        </w:rPr>
      </w:pPr>
      <w:r w:rsidRPr="009179C8">
        <w:rPr>
          <w:rFonts w:ascii="Arial" w:hAnsi="Arial" w:cs="Arial"/>
          <w:sz w:val="22"/>
          <w:szCs w:val="22"/>
          <w:lang w:val="en-ZA"/>
        </w:rPr>
        <w:t xml:space="preserve">The contractor shall provide </w:t>
      </w:r>
      <w:r w:rsidR="008469B5" w:rsidRPr="009179C8">
        <w:rPr>
          <w:rFonts w:ascii="Arial" w:hAnsi="Arial" w:cs="Arial"/>
          <w:lang w:val="en-ZA"/>
        </w:rPr>
        <w:t>SENTECH Technical Representativ</w:t>
      </w:r>
      <w:r w:rsidR="008469B5">
        <w:rPr>
          <w:rFonts w:ascii="Arial" w:hAnsi="Arial" w:cs="Arial"/>
          <w:lang w:val="en-ZA"/>
        </w:rPr>
        <w:t xml:space="preserve">e </w:t>
      </w:r>
      <w:r w:rsidRPr="009179C8">
        <w:rPr>
          <w:rFonts w:ascii="Arial" w:hAnsi="Arial" w:cs="Arial"/>
          <w:sz w:val="22"/>
          <w:szCs w:val="22"/>
          <w:lang w:val="en-ZA"/>
        </w:rPr>
        <w:t xml:space="preserve">with documentation on hazardous materials or wastes that are accumulated, handled, generated, or disposed of by the contractor’s operations. The documentation shall demonstrate the adequacy of the handling and disposal operations used by the contractor and will demonstrate that the </w:t>
      </w:r>
      <w:r w:rsidR="00362F62" w:rsidRPr="009179C8">
        <w:rPr>
          <w:rFonts w:ascii="Arial" w:hAnsi="Arial" w:cs="Arial"/>
          <w:sz w:val="22"/>
          <w:szCs w:val="22"/>
          <w:lang w:val="en-ZA"/>
        </w:rPr>
        <w:t>contractor’s</w:t>
      </w:r>
      <w:r w:rsidRPr="009179C8">
        <w:rPr>
          <w:rFonts w:ascii="Arial" w:hAnsi="Arial" w:cs="Arial"/>
          <w:sz w:val="22"/>
          <w:szCs w:val="22"/>
          <w:lang w:val="en-ZA"/>
        </w:rPr>
        <w:t xml:space="preserve"> activities will not result in contamination of </w:t>
      </w:r>
      <w:r w:rsidR="00101C90">
        <w:rPr>
          <w:rFonts w:ascii="Arial" w:hAnsi="Arial" w:cs="Arial"/>
          <w:sz w:val="22"/>
          <w:szCs w:val="22"/>
          <w:lang w:val="en-ZA"/>
        </w:rPr>
        <w:t>Tele</w:t>
      </w:r>
      <w:r w:rsidRPr="009179C8">
        <w:rPr>
          <w:rFonts w:ascii="Arial" w:hAnsi="Arial" w:cs="Arial"/>
          <w:sz w:val="22"/>
          <w:szCs w:val="22"/>
          <w:lang w:val="en-ZA"/>
        </w:rPr>
        <w:t xml:space="preserve">port property. This documentation shall be provided upon request during periodic environmental inspections of the contractor’s premises by </w:t>
      </w:r>
      <w:r w:rsidR="008469B5">
        <w:rPr>
          <w:rFonts w:ascii="Arial" w:hAnsi="Arial" w:cs="Arial"/>
          <w:sz w:val="22"/>
          <w:szCs w:val="22"/>
          <w:lang w:val="en-ZA"/>
        </w:rPr>
        <w:t>OSHE</w:t>
      </w:r>
      <w:r w:rsidRPr="009179C8">
        <w:rPr>
          <w:rFonts w:ascii="Arial" w:hAnsi="Arial" w:cs="Arial"/>
          <w:sz w:val="22"/>
          <w:szCs w:val="22"/>
          <w:lang w:val="en-ZA"/>
        </w:rPr>
        <w:t xml:space="preserve">. The contractor shall immediately provide copies of all such correspondence to </w:t>
      </w:r>
      <w:r w:rsidRPr="009179C8">
        <w:rPr>
          <w:rFonts w:ascii="Arial" w:hAnsi="Arial" w:cs="Arial"/>
          <w:lang w:val="en-ZA"/>
        </w:rPr>
        <w:t>SENTECH Technical Representative</w:t>
      </w:r>
      <w:r w:rsidRPr="009179C8">
        <w:rPr>
          <w:rFonts w:ascii="Arial" w:hAnsi="Arial" w:cs="Arial"/>
          <w:sz w:val="22"/>
          <w:szCs w:val="22"/>
          <w:lang w:val="en-ZA"/>
        </w:rPr>
        <w:t xml:space="preserve"> on all correspondence with regulatory agencies concerning the contractor’s compliance with environmental regulations.</w:t>
      </w:r>
    </w:p>
    <w:p w14:paraId="1048214C" w14:textId="77777777" w:rsidR="00EC33D1" w:rsidRPr="009179C8" w:rsidRDefault="00EC33D1" w:rsidP="00EC33D1">
      <w:pPr>
        <w:pStyle w:val="ListParagraph"/>
        <w:autoSpaceDE w:val="0"/>
        <w:autoSpaceDN w:val="0"/>
        <w:adjustRightInd w:val="0"/>
        <w:ind w:left="2160"/>
        <w:rPr>
          <w:rFonts w:ascii="Arial" w:hAnsi="Arial" w:cs="Arial"/>
          <w:sz w:val="22"/>
          <w:szCs w:val="22"/>
          <w:lang w:val="en-ZA"/>
        </w:rPr>
      </w:pPr>
    </w:p>
    <w:p w14:paraId="3A321330" w14:textId="77777777" w:rsidR="00EC33D1" w:rsidRPr="009179C8" w:rsidRDefault="00EC33D1" w:rsidP="00EC33D1">
      <w:pPr>
        <w:pStyle w:val="ListParagraph"/>
        <w:numPr>
          <w:ilvl w:val="0"/>
          <w:numId w:val="12"/>
        </w:numPr>
        <w:autoSpaceDE w:val="0"/>
        <w:autoSpaceDN w:val="0"/>
        <w:adjustRightInd w:val="0"/>
        <w:rPr>
          <w:rFonts w:ascii="Arial" w:hAnsi="Arial" w:cs="Arial"/>
          <w:sz w:val="22"/>
          <w:szCs w:val="22"/>
          <w:lang w:val="en-ZA"/>
        </w:rPr>
      </w:pPr>
      <w:r w:rsidRPr="009179C8">
        <w:rPr>
          <w:rFonts w:ascii="Arial" w:hAnsi="Arial" w:cs="Arial"/>
          <w:b/>
          <w:bCs/>
          <w:sz w:val="22"/>
          <w:szCs w:val="22"/>
          <w:lang w:val="en-ZA"/>
        </w:rPr>
        <w:t xml:space="preserve">Spill Contingency Plan: </w:t>
      </w:r>
      <w:r w:rsidRPr="009179C8">
        <w:rPr>
          <w:rFonts w:ascii="Arial" w:hAnsi="Arial" w:cs="Arial"/>
          <w:sz w:val="22"/>
          <w:szCs w:val="22"/>
          <w:lang w:val="en-ZA"/>
        </w:rPr>
        <w:t>Neither domestic drains nor storm drains on the job sites shall be used to dispose of gasoline, paint, thinners, hydraulic fluid, solvents, concentrated cleaning agents, or other hazardous material.</w:t>
      </w:r>
    </w:p>
    <w:p w14:paraId="2E16E338" w14:textId="77777777" w:rsidR="00EC33D1" w:rsidRPr="009179C8" w:rsidRDefault="00EC33D1" w:rsidP="00EC33D1">
      <w:pPr>
        <w:pStyle w:val="ListParagraph"/>
        <w:autoSpaceDE w:val="0"/>
        <w:autoSpaceDN w:val="0"/>
        <w:adjustRightInd w:val="0"/>
        <w:ind w:left="2160"/>
        <w:rPr>
          <w:rFonts w:ascii="Arial" w:hAnsi="Arial" w:cs="Arial"/>
          <w:sz w:val="22"/>
          <w:szCs w:val="22"/>
          <w:lang w:val="en-ZA"/>
        </w:rPr>
      </w:pPr>
    </w:p>
    <w:p w14:paraId="3F179976" w14:textId="77777777" w:rsidR="005863F7" w:rsidRPr="009179C8" w:rsidRDefault="005863F7" w:rsidP="005863F7">
      <w:pPr>
        <w:pStyle w:val="ListParagraph"/>
        <w:autoSpaceDE w:val="0"/>
        <w:autoSpaceDN w:val="0"/>
        <w:adjustRightInd w:val="0"/>
        <w:ind w:left="2160"/>
        <w:rPr>
          <w:rFonts w:ascii="Arial" w:hAnsi="Arial" w:cs="Arial"/>
          <w:sz w:val="22"/>
          <w:szCs w:val="22"/>
          <w:lang w:val="en-ZA"/>
        </w:rPr>
      </w:pPr>
      <w:r w:rsidRPr="009179C8">
        <w:rPr>
          <w:rFonts w:ascii="Arial" w:hAnsi="Arial" w:cs="Arial"/>
          <w:sz w:val="22"/>
          <w:szCs w:val="22"/>
          <w:lang w:val="en-ZA"/>
        </w:rPr>
        <w:t>The contractor shall develop and implement on the job sites (for the entire period of performance of this SOW a written Hazardous Waste Spill Control and Containment Plan listing materials used, spill prevention procedures, containment equipment and procedures to be used in the event of spill, personnel protective equipment requirements, notification procedures, site redemption procedures, and personnel training procedures in accordance with regulations. The contractor shall provide the SENTECH Technical Representative a copy of this plan at least three (3) working days prior to the start of the performance of this SOW.</w:t>
      </w:r>
    </w:p>
    <w:p w14:paraId="07670D9A" w14:textId="77777777" w:rsidR="005863F7" w:rsidRPr="009179C8" w:rsidRDefault="005863F7" w:rsidP="005863F7">
      <w:pPr>
        <w:pStyle w:val="ListParagraph"/>
        <w:autoSpaceDE w:val="0"/>
        <w:autoSpaceDN w:val="0"/>
        <w:adjustRightInd w:val="0"/>
        <w:ind w:left="2160"/>
        <w:rPr>
          <w:rFonts w:ascii="Arial" w:hAnsi="Arial" w:cs="Arial"/>
          <w:sz w:val="22"/>
          <w:szCs w:val="22"/>
          <w:lang w:val="en-ZA"/>
        </w:rPr>
      </w:pPr>
    </w:p>
    <w:p w14:paraId="1781763C" w14:textId="77777777" w:rsidR="005863F7" w:rsidRPr="009179C8" w:rsidRDefault="005863F7" w:rsidP="005863F7">
      <w:pPr>
        <w:pStyle w:val="ListParagraph"/>
        <w:autoSpaceDE w:val="0"/>
        <w:autoSpaceDN w:val="0"/>
        <w:adjustRightInd w:val="0"/>
        <w:ind w:left="2160"/>
        <w:rPr>
          <w:rFonts w:ascii="Arial" w:hAnsi="Arial" w:cs="Arial"/>
          <w:sz w:val="22"/>
          <w:szCs w:val="22"/>
          <w:lang w:val="en-ZA"/>
        </w:rPr>
      </w:pPr>
      <w:r w:rsidRPr="009179C8">
        <w:rPr>
          <w:rFonts w:ascii="Arial" w:hAnsi="Arial" w:cs="Arial"/>
          <w:sz w:val="22"/>
          <w:szCs w:val="22"/>
          <w:lang w:val="en-ZA"/>
        </w:rPr>
        <w:t>In the event of a spill, the contractor shall immediately notify the SENTECH Safety Representative. The contractor shall be responsible for all clean-up, site remediation, and disposal costs including hazardous waste response teams that may be required at the site. All procedures shall be in accordance with applicable state, and local</w:t>
      </w:r>
    </w:p>
    <w:p w14:paraId="5CA1927E" w14:textId="77777777" w:rsidR="005863F7" w:rsidRPr="009179C8" w:rsidRDefault="005863F7" w:rsidP="005863F7">
      <w:pPr>
        <w:pStyle w:val="ListParagraph"/>
        <w:autoSpaceDE w:val="0"/>
        <w:autoSpaceDN w:val="0"/>
        <w:adjustRightInd w:val="0"/>
        <w:ind w:left="2160"/>
        <w:rPr>
          <w:rFonts w:ascii="Arial" w:hAnsi="Arial" w:cs="Arial"/>
          <w:sz w:val="22"/>
          <w:szCs w:val="22"/>
          <w:lang w:val="en-ZA"/>
        </w:rPr>
      </w:pPr>
      <w:r w:rsidRPr="009179C8">
        <w:rPr>
          <w:rFonts w:ascii="Arial" w:hAnsi="Arial" w:cs="Arial"/>
          <w:sz w:val="22"/>
          <w:szCs w:val="22"/>
          <w:lang w:val="en-ZA"/>
        </w:rPr>
        <w:t>environmental and OSH</w:t>
      </w:r>
      <w:r w:rsidR="008363C8" w:rsidRPr="009179C8">
        <w:rPr>
          <w:rFonts w:ascii="Arial" w:hAnsi="Arial" w:cs="Arial"/>
          <w:sz w:val="22"/>
          <w:szCs w:val="22"/>
          <w:lang w:val="en-ZA"/>
        </w:rPr>
        <w:t>E</w:t>
      </w:r>
      <w:r w:rsidRPr="009179C8">
        <w:rPr>
          <w:rFonts w:ascii="Arial" w:hAnsi="Arial" w:cs="Arial"/>
          <w:sz w:val="22"/>
          <w:szCs w:val="22"/>
          <w:lang w:val="en-ZA"/>
        </w:rPr>
        <w:t xml:space="preserve"> regulations. Hazardous materials that are temporary, stored on site during normal working hours, shall be placed in </w:t>
      </w:r>
      <w:r w:rsidRPr="009179C8">
        <w:rPr>
          <w:rFonts w:ascii="Arial" w:hAnsi="Arial" w:cs="Arial"/>
          <w:sz w:val="22"/>
          <w:szCs w:val="22"/>
          <w:lang w:val="en-ZA"/>
        </w:rPr>
        <w:lastRenderedPageBreak/>
        <w:t xml:space="preserve">containment devices that </w:t>
      </w:r>
      <w:proofErr w:type="gramStart"/>
      <w:r w:rsidRPr="009179C8">
        <w:rPr>
          <w:rFonts w:ascii="Arial" w:hAnsi="Arial" w:cs="Arial"/>
          <w:sz w:val="22"/>
          <w:szCs w:val="22"/>
          <w:lang w:val="en-ZA"/>
        </w:rPr>
        <w:t>are capable of containing</w:t>
      </w:r>
      <w:proofErr w:type="gramEnd"/>
      <w:r w:rsidRPr="009179C8">
        <w:rPr>
          <w:rFonts w:ascii="Arial" w:hAnsi="Arial" w:cs="Arial"/>
          <w:sz w:val="22"/>
          <w:szCs w:val="22"/>
          <w:lang w:val="en-ZA"/>
        </w:rPr>
        <w:t xml:space="preserve"> 110 percent of the volume of the substance in the event of a spill.</w:t>
      </w:r>
    </w:p>
    <w:p w14:paraId="3D7DDC8A" w14:textId="77777777" w:rsidR="005863F7" w:rsidRPr="009179C8" w:rsidRDefault="005863F7" w:rsidP="005863F7">
      <w:pPr>
        <w:pStyle w:val="ListParagraph"/>
        <w:autoSpaceDE w:val="0"/>
        <w:autoSpaceDN w:val="0"/>
        <w:adjustRightInd w:val="0"/>
        <w:ind w:left="2160"/>
        <w:rPr>
          <w:rFonts w:ascii="Arial" w:hAnsi="Arial" w:cs="Arial"/>
          <w:sz w:val="22"/>
          <w:szCs w:val="22"/>
          <w:lang w:val="en-ZA"/>
        </w:rPr>
      </w:pPr>
    </w:p>
    <w:p w14:paraId="20828223" w14:textId="77777777" w:rsidR="005863F7" w:rsidRPr="009179C8" w:rsidRDefault="005863F7" w:rsidP="005863F7">
      <w:pPr>
        <w:pStyle w:val="ListParagraph"/>
        <w:autoSpaceDE w:val="0"/>
        <w:autoSpaceDN w:val="0"/>
        <w:adjustRightInd w:val="0"/>
        <w:ind w:left="2160"/>
        <w:rPr>
          <w:rFonts w:ascii="Arial" w:hAnsi="Arial" w:cs="Arial"/>
          <w:sz w:val="22"/>
          <w:szCs w:val="22"/>
          <w:lang w:val="en-ZA"/>
        </w:rPr>
      </w:pPr>
      <w:r w:rsidRPr="009179C8">
        <w:rPr>
          <w:rFonts w:ascii="Arial" w:hAnsi="Arial" w:cs="Arial"/>
          <w:sz w:val="22"/>
          <w:szCs w:val="22"/>
          <w:lang w:val="en-ZA"/>
        </w:rPr>
        <w:t>The contractor shall initiate a training program for its employees and subcontractors on the proper disposal of hazardous materials such as gasoline, paint thinners, hydraulic fluid, solvents, etc. Materials that are stored in an area that is near sanitary drains shall be protected by means of dikes, containment boxes, or other means to prevent a slug load of material from entering the drains.</w:t>
      </w:r>
    </w:p>
    <w:p w14:paraId="49C730B0" w14:textId="77777777" w:rsidR="005863F7" w:rsidRPr="009179C8" w:rsidRDefault="005863F7" w:rsidP="005863F7">
      <w:pPr>
        <w:pStyle w:val="ListParagraph"/>
        <w:autoSpaceDE w:val="0"/>
        <w:autoSpaceDN w:val="0"/>
        <w:adjustRightInd w:val="0"/>
        <w:ind w:left="2160"/>
        <w:rPr>
          <w:rFonts w:ascii="Arial" w:hAnsi="Arial" w:cs="Arial"/>
          <w:sz w:val="22"/>
          <w:szCs w:val="22"/>
          <w:lang w:val="en-ZA"/>
        </w:rPr>
      </w:pPr>
    </w:p>
    <w:p w14:paraId="79A39DB6" w14:textId="77777777" w:rsidR="005863F7" w:rsidRPr="009179C8" w:rsidRDefault="005863F7" w:rsidP="005863F7">
      <w:pPr>
        <w:pStyle w:val="ListParagraph"/>
        <w:numPr>
          <w:ilvl w:val="0"/>
          <w:numId w:val="12"/>
        </w:numPr>
        <w:autoSpaceDE w:val="0"/>
        <w:autoSpaceDN w:val="0"/>
        <w:adjustRightInd w:val="0"/>
        <w:rPr>
          <w:rFonts w:ascii="Arial" w:hAnsi="Arial" w:cs="Arial"/>
          <w:sz w:val="22"/>
          <w:szCs w:val="22"/>
          <w:lang w:val="en-ZA"/>
        </w:rPr>
      </w:pPr>
      <w:r w:rsidRPr="009179C8">
        <w:rPr>
          <w:rFonts w:ascii="Arial" w:hAnsi="Arial" w:cs="Arial"/>
          <w:b/>
          <w:bCs/>
          <w:sz w:val="22"/>
          <w:szCs w:val="22"/>
          <w:lang w:val="en-ZA"/>
        </w:rPr>
        <w:t xml:space="preserve">Storm Drains: </w:t>
      </w:r>
      <w:r w:rsidRPr="009179C8">
        <w:rPr>
          <w:rFonts w:ascii="Arial" w:hAnsi="Arial" w:cs="Arial"/>
          <w:sz w:val="22"/>
          <w:szCs w:val="22"/>
          <w:lang w:val="en-ZA"/>
        </w:rPr>
        <w:t>The contractor shall provide protection on all nearby storm drains during their work to ensure that no paint chips, chemicals, cleaning solutions, etc. enter the drainage systems.</w:t>
      </w:r>
    </w:p>
    <w:p w14:paraId="14E63DCA" w14:textId="77777777" w:rsidR="005863F7" w:rsidRPr="009179C8" w:rsidRDefault="005863F7" w:rsidP="005863F7">
      <w:pPr>
        <w:pStyle w:val="ListParagraph"/>
        <w:autoSpaceDE w:val="0"/>
        <w:autoSpaceDN w:val="0"/>
        <w:adjustRightInd w:val="0"/>
        <w:ind w:left="2160"/>
        <w:rPr>
          <w:rFonts w:ascii="Arial" w:hAnsi="Arial" w:cs="Arial"/>
          <w:sz w:val="22"/>
          <w:szCs w:val="22"/>
          <w:lang w:val="en-ZA"/>
        </w:rPr>
      </w:pPr>
    </w:p>
    <w:p w14:paraId="5FDD2CCC" w14:textId="77777777" w:rsidR="005863F7" w:rsidRPr="009179C8" w:rsidRDefault="005863F7" w:rsidP="005863F7">
      <w:pPr>
        <w:pStyle w:val="ListParagraph"/>
        <w:autoSpaceDE w:val="0"/>
        <w:autoSpaceDN w:val="0"/>
        <w:adjustRightInd w:val="0"/>
        <w:ind w:left="2160"/>
        <w:rPr>
          <w:rFonts w:ascii="Arial" w:hAnsi="Arial" w:cs="Arial"/>
          <w:sz w:val="22"/>
          <w:szCs w:val="22"/>
          <w:lang w:val="en-ZA"/>
        </w:rPr>
      </w:pPr>
    </w:p>
    <w:p w14:paraId="430C73B6" w14:textId="77777777" w:rsidR="005863F7" w:rsidRPr="009179C8" w:rsidRDefault="005863F7" w:rsidP="005863F7">
      <w:pPr>
        <w:pStyle w:val="Heading1"/>
        <w:numPr>
          <w:ilvl w:val="0"/>
          <w:numId w:val="8"/>
        </w:numPr>
        <w:jc w:val="left"/>
        <w:rPr>
          <w:rFonts w:ascii="Arial" w:hAnsi="Arial" w:cs="Arial"/>
          <w:sz w:val="28"/>
          <w:szCs w:val="28"/>
          <w:lang w:val="en-ZA"/>
        </w:rPr>
      </w:pPr>
      <w:bookmarkStart w:id="24" w:name="_Toc210162655"/>
      <w:r w:rsidRPr="009179C8">
        <w:rPr>
          <w:rFonts w:ascii="Arial" w:hAnsi="Arial" w:cs="Arial"/>
          <w:bCs/>
          <w:sz w:val="28"/>
          <w:szCs w:val="28"/>
          <w:lang w:val="en-ZA"/>
        </w:rPr>
        <w:t>PERSONNEL</w:t>
      </w:r>
      <w:bookmarkEnd w:id="24"/>
    </w:p>
    <w:p w14:paraId="4FBFF2A5" w14:textId="77777777" w:rsidR="005863F7" w:rsidRPr="009179C8" w:rsidRDefault="005863F7" w:rsidP="005863F7">
      <w:pPr>
        <w:autoSpaceDE w:val="0"/>
        <w:autoSpaceDN w:val="0"/>
        <w:adjustRightInd w:val="0"/>
        <w:rPr>
          <w:rFonts w:ascii="Arial" w:hAnsi="Arial" w:cs="Arial"/>
          <w:sz w:val="22"/>
          <w:szCs w:val="22"/>
          <w:lang w:val="en-ZA"/>
        </w:rPr>
      </w:pPr>
    </w:p>
    <w:p w14:paraId="11CC8281" w14:textId="77777777" w:rsidR="005863F7" w:rsidRPr="009179C8" w:rsidRDefault="005863F7" w:rsidP="005863F7">
      <w:pPr>
        <w:pStyle w:val="Heading2"/>
        <w:numPr>
          <w:ilvl w:val="1"/>
          <w:numId w:val="8"/>
        </w:numPr>
        <w:rPr>
          <w:rFonts w:cs="Arial"/>
          <w:lang w:val="en-ZA"/>
        </w:rPr>
      </w:pPr>
      <w:bookmarkStart w:id="25" w:name="_Toc210162656"/>
      <w:r w:rsidRPr="009179C8">
        <w:rPr>
          <w:rFonts w:cs="Arial"/>
          <w:lang w:val="en-ZA"/>
        </w:rPr>
        <w:t>CONTRACTOR’S PERSONNEL</w:t>
      </w:r>
      <w:bookmarkEnd w:id="25"/>
    </w:p>
    <w:p w14:paraId="6DB74B2E" w14:textId="77777777" w:rsidR="005863F7" w:rsidRPr="009179C8" w:rsidRDefault="005863F7" w:rsidP="005863F7">
      <w:pPr>
        <w:rPr>
          <w:rFonts w:ascii="Arial" w:hAnsi="Arial" w:cs="Arial"/>
          <w:lang w:val="en-ZA"/>
        </w:rPr>
      </w:pPr>
    </w:p>
    <w:p w14:paraId="2BCC0605" w14:textId="77777777" w:rsidR="005863F7" w:rsidRPr="009179C8" w:rsidRDefault="00923E72" w:rsidP="005863F7">
      <w:pPr>
        <w:pStyle w:val="ListParagraph"/>
        <w:numPr>
          <w:ilvl w:val="2"/>
          <w:numId w:val="8"/>
        </w:numPr>
        <w:rPr>
          <w:rFonts w:ascii="Arial" w:hAnsi="Arial" w:cs="Arial"/>
          <w:b/>
          <w:lang w:val="en-ZA"/>
        </w:rPr>
      </w:pPr>
      <w:r w:rsidRPr="009179C8">
        <w:rPr>
          <w:rFonts w:ascii="Arial" w:hAnsi="Arial" w:cs="Arial"/>
          <w:b/>
          <w:lang w:val="en-ZA"/>
        </w:rPr>
        <w:t>Conduct:</w:t>
      </w:r>
    </w:p>
    <w:p w14:paraId="4D0FAD48" w14:textId="77777777" w:rsidR="00923E72" w:rsidRPr="009179C8" w:rsidRDefault="00923E72" w:rsidP="00923E72">
      <w:pPr>
        <w:pStyle w:val="ListParagraph"/>
        <w:ind w:left="1800"/>
        <w:rPr>
          <w:rFonts w:ascii="Arial" w:hAnsi="Arial" w:cs="Arial"/>
          <w:lang w:val="en-ZA"/>
        </w:rPr>
      </w:pPr>
      <w:r w:rsidRPr="009179C8">
        <w:rPr>
          <w:rFonts w:ascii="Arial" w:hAnsi="Arial" w:cs="Arial"/>
          <w:lang w:val="en-ZA"/>
        </w:rPr>
        <w:t>At all times while on the job site, whether on or off duty, the contractor’s employees shall conduct themselves in an orderly and safe manner. Fighting, being under the influence of alcohol and/or drugs or bringing and/or consuming alcohol and/or drugs, gambling, soliciting, stealing, and any immoral or otherwise undesirable conduct shall not be permitted on the job site and shall result in immediate and permanent removal from the job site for any employee engaging in such conduct from work.</w:t>
      </w:r>
    </w:p>
    <w:p w14:paraId="6D777739" w14:textId="77777777" w:rsidR="00923E72" w:rsidRPr="009179C8" w:rsidRDefault="00923E72" w:rsidP="00923E72">
      <w:pPr>
        <w:rPr>
          <w:rFonts w:ascii="Arial" w:hAnsi="Arial" w:cs="Arial"/>
          <w:lang w:val="en-ZA"/>
        </w:rPr>
      </w:pPr>
    </w:p>
    <w:p w14:paraId="1B25BE45" w14:textId="77777777" w:rsidR="00923E72" w:rsidRPr="009179C8" w:rsidRDefault="00923E72" w:rsidP="00923E72">
      <w:pPr>
        <w:pStyle w:val="ListParagraph"/>
        <w:numPr>
          <w:ilvl w:val="2"/>
          <w:numId w:val="8"/>
        </w:numPr>
        <w:rPr>
          <w:rFonts w:ascii="Arial" w:hAnsi="Arial" w:cs="Arial"/>
          <w:b/>
          <w:bCs/>
          <w:sz w:val="22"/>
          <w:szCs w:val="22"/>
          <w:lang w:val="en-ZA"/>
        </w:rPr>
      </w:pPr>
      <w:r w:rsidRPr="009179C8">
        <w:rPr>
          <w:rFonts w:ascii="Arial" w:hAnsi="Arial" w:cs="Arial"/>
          <w:b/>
          <w:lang w:val="en-ZA"/>
        </w:rPr>
        <w:t>Communication:</w:t>
      </w:r>
      <w:r w:rsidRPr="009179C8">
        <w:rPr>
          <w:rFonts w:ascii="Arial" w:hAnsi="Arial" w:cs="Arial"/>
          <w:b/>
          <w:bCs/>
          <w:sz w:val="22"/>
          <w:szCs w:val="22"/>
          <w:lang w:val="en-ZA"/>
        </w:rPr>
        <w:t xml:space="preserve"> </w:t>
      </w:r>
    </w:p>
    <w:p w14:paraId="12011A96" w14:textId="7F35C7D2" w:rsidR="00923E72" w:rsidRPr="009179C8" w:rsidRDefault="00923E72" w:rsidP="00923E72">
      <w:pPr>
        <w:pStyle w:val="ListParagraph"/>
        <w:ind w:left="1800"/>
        <w:rPr>
          <w:rFonts w:ascii="Arial" w:hAnsi="Arial" w:cs="Arial"/>
          <w:lang w:val="en-ZA"/>
        </w:rPr>
      </w:pPr>
      <w:r w:rsidRPr="009179C8">
        <w:rPr>
          <w:rFonts w:ascii="Arial" w:hAnsi="Arial" w:cs="Arial"/>
          <w:lang w:val="en-ZA"/>
        </w:rPr>
        <w:t>Contractor shall provide on-site for all work performed at the</w:t>
      </w:r>
      <w:r w:rsidR="00362F62">
        <w:rPr>
          <w:rFonts w:ascii="Arial" w:hAnsi="Arial" w:cs="Arial"/>
          <w:lang w:val="en-ZA"/>
        </w:rPr>
        <w:t xml:space="preserve"> </w:t>
      </w:r>
      <w:r w:rsidRPr="009179C8">
        <w:rPr>
          <w:rFonts w:ascii="Arial" w:hAnsi="Arial" w:cs="Arial"/>
          <w:lang w:val="en-ZA"/>
        </w:rPr>
        <w:t xml:space="preserve">SENTECH, a supervisor able to clearly and understandably communicate (both verbally and in writing) in the English language. The supervisor shall also be able to communicate clearly and understandably (both verbally and in writing) with </w:t>
      </w:r>
      <w:proofErr w:type="gramStart"/>
      <w:r w:rsidRPr="009179C8">
        <w:rPr>
          <w:rFonts w:ascii="Arial" w:hAnsi="Arial" w:cs="Arial"/>
          <w:lang w:val="en-ZA"/>
        </w:rPr>
        <w:t>all of</w:t>
      </w:r>
      <w:proofErr w:type="gramEnd"/>
      <w:r w:rsidRPr="009179C8">
        <w:rPr>
          <w:rFonts w:ascii="Arial" w:hAnsi="Arial" w:cs="Arial"/>
          <w:lang w:val="en-ZA"/>
        </w:rPr>
        <w:t xml:space="preserve"> the contractor’s employees and subcontractors in their respective language. In addition, all </w:t>
      </w:r>
      <w:r w:rsidR="00362F62" w:rsidRPr="009179C8">
        <w:rPr>
          <w:rFonts w:ascii="Arial" w:hAnsi="Arial" w:cs="Arial"/>
          <w:lang w:val="en-ZA"/>
        </w:rPr>
        <w:t>contractor’s</w:t>
      </w:r>
      <w:r w:rsidRPr="009179C8">
        <w:rPr>
          <w:rFonts w:ascii="Arial" w:hAnsi="Arial" w:cs="Arial"/>
          <w:lang w:val="en-ZA"/>
        </w:rPr>
        <w:t xml:space="preserve"> employees and subcontractors shall have </w:t>
      </w:r>
      <w:proofErr w:type="gramStart"/>
      <w:r w:rsidRPr="009179C8">
        <w:rPr>
          <w:rFonts w:ascii="Arial" w:hAnsi="Arial" w:cs="Arial"/>
          <w:lang w:val="en-ZA"/>
        </w:rPr>
        <w:t>a</w:t>
      </w:r>
      <w:proofErr w:type="gramEnd"/>
      <w:r w:rsidRPr="009179C8">
        <w:rPr>
          <w:rFonts w:ascii="Arial" w:hAnsi="Arial" w:cs="Arial"/>
          <w:lang w:val="en-ZA"/>
        </w:rPr>
        <w:t xml:space="preserve"> understanding of verbal and signage warnings pertaining to safety and security.</w:t>
      </w:r>
    </w:p>
    <w:p w14:paraId="4F65A4D6" w14:textId="77777777" w:rsidR="00923E72" w:rsidRPr="009179C8" w:rsidRDefault="00923E72" w:rsidP="00923E72">
      <w:pPr>
        <w:pStyle w:val="ListParagraph"/>
        <w:ind w:left="1800"/>
        <w:rPr>
          <w:rFonts w:ascii="Arial" w:hAnsi="Arial" w:cs="Arial"/>
          <w:lang w:val="en-ZA"/>
        </w:rPr>
      </w:pPr>
    </w:p>
    <w:p w14:paraId="0971965D" w14:textId="77777777" w:rsidR="00923E72" w:rsidRPr="009179C8" w:rsidRDefault="00923E72" w:rsidP="00923E72">
      <w:pPr>
        <w:pStyle w:val="Heading2"/>
        <w:numPr>
          <w:ilvl w:val="1"/>
          <w:numId w:val="8"/>
        </w:numPr>
        <w:rPr>
          <w:rFonts w:cs="Arial"/>
          <w:lang w:val="en-ZA"/>
        </w:rPr>
      </w:pPr>
      <w:bookmarkStart w:id="26" w:name="_Toc210162657"/>
      <w:r w:rsidRPr="009179C8">
        <w:rPr>
          <w:rFonts w:cs="Arial"/>
          <w:bCs/>
          <w:lang w:val="en-ZA"/>
        </w:rPr>
        <w:t>RESPONSIBLE CONTRACTOR OFFICIALS</w:t>
      </w:r>
      <w:bookmarkEnd w:id="26"/>
    </w:p>
    <w:p w14:paraId="65A2217C" w14:textId="77777777" w:rsidR="005863F7" w:rsidRPr="009179C8" w:rsidRDefault="005863F7" w:rsidP="00923E72">
      <w:pPr>
        <w:autoSpaceDE w:val="0"/>
        <w:autoSpaceDN w:val="0"/>
        <w:adjustRightInd w:val="0"/>
        <w:rPr>
          <w:rFonts w:ascii="Arial" w:hAnsi="Arial" w:cs="Arial"/>
          <w:sz w:val="22"/>
          <w:szCs w:val="22"/>
          <w:lang w:val="en-ZA"/>
        </w:rPr>
      </w:pPr>
    </w:p>
    <w:p w14:paraId="17EB78A0" w14:textId="77777777" w:rsidR="00923E72" w:rsidRPr="009179C8" w:rsidRDefault="00923E72" w:rsidP="00923E72">
      <w:pPr>
        <w:autoSpaceDE w:val="0"/>
        <w:autoSpaceDN w:val="0"/>
        <w:adjustRightInd w:val="0"/>
        <w:ind w:left="1155"/>
        <w:rPr>
          <w:rFonts w:ascii="Arial" w:hAnsi="Arial" w:cs="Arial"/>
          <w:sz w:val="22"/>
          <w:szCs w:val="22"/>
          <w:lang w:val="en-ZA"/>
        </w:rPr>
      </w:pPr>
      <w:r w:rsidRPr="009179C8">
        <w:rPr>
          <w:rFonts w:ascii="Arial" w:hAnsi="Arial" w:cs="Arial"/>
          <w:sz w:val="22"/>
          <w:szCs w:val="22"/>
          <w:lang w:val="en-ZA"/>
        </w:rPr>
        <w:t xml:space="preserve">The contractor shall provide the BO or SENTECH Technical Representative with a list of names and telephone numbers of personnel who shall be responsible to respond to emergency calls. Failure to be able to contact any of the persons on the list or their refusal to respond in </w:t>
      </w:r>
      <w:proofErr w:type="gramStart"/>
      <w:r w:rsidRPr="009179C8">
        <w:rPr>
          <w:rFonts w:ascii="Arial" w:hAnsi="Arial" w:cs="Arial"/>
          <w:sz w:val="22"/>
          <w:szCs w:val="22"/>
          <w:lang w:val="en-ZA"/>
        </w:rPr>
        <w:t>an emergency situation</w:t>
      </w:r>
      <w:proofErr w:type="gramEnd"/>
      <w:r w:rsidRPr="009179C8">
        <w:rPr>
          <w:rFonts w:ascii="Arial" w:hAnsi="Arial" w:cs="Arial"/>
          <w:sz w:val="22"/>
          <w:szCs w:val="22"/>
          <w:lang w:val="en-ZA"/>
        </w:rPr>
        <w:t xml:space="preserve"> shall constitute a failure to perform and shall be subject to deduction for damages caused and costs incurred by </w:t>
      </w:r>
      <w:r w:rsidR="008469B5" w:rsidRPr="009179C8">
        <w:rPr>
          <w:rFonts w:ascii="Arial" w:hAnsi="Arial" w:cs="Arial"/>
          <w:lang w:val="en-ZA"/>
        </w:rPr>
        <w:t>SENTECH</w:t>
      </w:r>
      <w:r w:rsidR="008469B5">
        <w:rPr>
          <w:rFonts w:ascii="Arial" w:hAnsi="Arial" w:cs="Arial"/>
          <w:lang w:val="en-ZA"/>
        </w:rPr>
        <w:t xml:space="preserve"> </w:t>
      </w:r>
      <w:r w:rsidRPr="009179C8">
        <w:rPr>
          <w:rFonts w:ascii="Arial" w:hAnsi="Arial" w:cs="Arial"/>
          <w:sz w:val="22"/>
          <w:szCs w:val="22"/>
          <w:lang w:val="en-ZA"/>
        </w:rPr>
        <w:t>to obtain alternative response and remedy to the emergency.</w:t>
      </w:r>
    </w:p>
    <w:p w14:paraId="3F7F5F27" w14:textId="77777777" w:rsidR="00EC33D1" w:rsidRPr="009179C8" w:rsidRDefault="00EC33D1" w:rsidP="00EC33D1">
      <w:pPr>
        <w:autoSpaceDE w:val="0"/>
        <w:autoSpaceDN w:val="0"/>
        <w:adjustRightInd w:val="0"/>
        <w:rPr>
          <w:rFonts w:ascii="Arial" w:hAnsi="Arial" w:cs="Arial"/>
          <w:sz w:val="22"/>
          <w:szCs w:val="22"/>
          <w:lang w:val="en-ZA"/>
        </w:rPr>
      </w:pPr>
    </w:p>
    <w:p w14:paraId="14722A85" w14:textId="77777777" w:rsidR="00EC33D1" w:rsidRPr="009179C8" w:rsidRDefault="00923E72" w:rsidP="00923E72">
      <w:pPr>
        <w:pStyle w:val="Heading1"/>
        <w:numPr>
          <w:ilvl w:val="0"/>
          <w:numId w:val="8"/>
        </w:numPr>
        <w:jc w:val="left"/>
        <w:rPr>
          <w:rFonts w:ascii="Arial" w:hAnsi="Arial" w:cs="Arial"/>
          <w:sz w:val="28"/>
          <w:szCs w:val="28"/>
          <w:lang w:val="en-ZA"/>
        </w:rPr>
      </w:pPr>
      <w:bookmarkStart w:id="27" w:name="_Toc210162658"/>
      <w:r w:rsidRPr="009179C8">
        <w:rPr>
          <w:rFonts w:ascii="Arial" w:hAnsi="Arial" w:cs="Arial"/>
          <w:sz w:val="28"/>
          <w:szCs w:val="28"/>
          <w:lang w:val="en-ZA"/>
        </w:rPr>
        <w:lastRenderedPageBreak/>
        <w:t>APPENDIX A</w:t>
      </w:r>
      <w:bookmarkEnd w:id="27"/>
    </w:p>
    <w:p w14:paraId="7AD5F180" w14:textId="77777777" w:rsidR="00923E72" w:rsidRPr="009179C8" w:rsidRDefault="00923E72" w:rsidP="00923E72">
      <w:pPr>
        <w:rPr>
          <w:rFonts w:ascii="Arial" w:hAnsi="Arial" w:cs="Arial"/>
          <w:lang w:val="en-ZA"/>
        </w:rPr>
      </w:pPr>
    </w:p>
    <w:p w14:paraId="7C9EBCBF" w14:textId="77777777" w:rsidR="00923E72" w:rsidRPr="009179C8" w:rsidRDefault="00923E72" w:rsidP="00923E72">
      <w:pPr>
        <w:pStyle w:val="Heading2"/>
        <w:numPr>
          <w:ilvl w:val="1"/>
          <w:numId w:val="8"/>
        </w:numPr>
        <w:rPr>
          <w:rFonts w:cs="Arial"/>
          <w:lang w:val="en-ZA"/>
        </w:rPr>
      </w:pPr>
      <w:bookmarkStart w:id="28" w:name="_Toc210162659"/>
      <w:r w:rsidRPr="009179C8">
        <w:rPr>
          <w:rFonts w:cs="Arial"/>
          <w:lang w:val="en-ZA"/>
        </w:rPr>
        <w:t>PRODUCTS AND EXECUTION</w:t>
      </w:r>
      <w:bookmarkEnd w:id="28"/>
    </w:p>
    <w:p w14:paraId="70BBF853" w14:textId="77777777" w:rsidR="00D537A5" w:rsidRPr="009179C8" w:rsidRDefault="00D537A5" w:rsidP="00D537A5">
      <w:pPr>
        <w:rPr>
          <w:rFonts w:ascii="Arial" w:hAnsi="Arial" w:cs="Arial"/>
          <w:lang w:val="en-ZA"/>
        </w:rPr>
      </w:pPr>
    </w:p>
    <w:p w14:paraId="76327B9D" w14:textId="77777777" w:rsidR="00923E72" w:rsidRDefault="00923E72" w:rsidP="00D12FA1">
      <w:pPr>
        <w:autoSpaceDE w:val="0"/>
        <w:autoSpaceDN w:val="0"/>
        <w:adjustRightInd w:val="0"/>
        <w:jc w:val="center"/>
        <w:rPr>
          <w:rFonts w:ascii="Arial" w:hAnsi="Arial" w:cs="Arial"/>
          <w:b/>
          <w:bCs/>
          <w:sz w:val="28"/>
          <w:szCs w:val="28"/>
          <w:lang w:val="en-ZA"/>
        </w:rPr>
      </w:pPr>
      <w:r w:rsidRPr="009179C8">
        <w:rPr>
          <w:rFonts w:ascii="Arial" w:hAnsi="Arial" w:cs="Arial"/>
          <w:b/>
          <w:bCs/>
          <w:sz w:val="28"/>
          <w:szCs w:val="28"/>
          <w:lang w:val="en-ZA"/>
        </w:rPr>
        <w:t>PRODUCTS</w:t>
      </w:r>
    </w:p>
    <w:p w14:paraId="2785D720" w14:textId="77777777" w:rsidR="00F14E98" w:rsidRPr="009179C8" w:rsidRDefault="00F14E98" w:rsidP="00D12FA1">
      <w:pPr>
        <w:autoSpaceDE w:val="0"/>
        <w:autoSpaceDN w:val="0"/>
        <w:adjustRightInd w:val="0"/>
        <w:jc w:val="center"/>
        <w:rPr>
          <w:rFonts w:ascii="Arial" w:hAnsi="Arial" w:cs="Arial"/>
          <w:b/>
          <w:bCs/>
          <w:sz w:val="28"/>
          <w:szCs w:val="28"/>
          <w:lang w:val="en-ZA"/>
        </w:rPr>
      </w:pPr>
    </w:p>
    <w:p w14:paraId="09BD32CB" w14:textId="5337F0A5" w:rsidR="00D12FA1" w:rsidRDefault="00F14E98" w:rsidP="00F14E98">
      <w:pPr>
        <w:autoSpaceDE w:val="0"/>
        <w:autoSpaceDN w:val="0"/>
        <w:adjustRightInd w:val="0"/>
        <w:ind w:left="720"/>
        <w:rPr>
          <w:rFonts w:ascii="Arial" w:hAnsi="Arial" w:cs="Arial"/>
          <w:sz w:val="22"/>
          <w:szCs w:val="22"/>
        </w:rPr>
      </w:pPr>
      <w:r w:rsidRPr="00F14E98">
        <w:rPr>
          <w:rFonts w:ascii="Arial" w:hAnsi="Arial" w:cs="Arial"/>
          <w:b/>
          <w:bCs/>
          <w:sz w:val="22"/>
          <w:szCs w:val="22"/>
          <w:lang w:val="en-ZA"/>
        </w:rPr>
        <w:t>Option 1:</w:t>
      </w:r>
      <w:r>
        <w:rPr>
          <w:rFonts w:ascii="Arial" w:hAnsi="Arial" w:cs="Arial"/>
          <w:sz w:val="22"/>
          <w:szCs w:val="22"/>
          <w:lang w:val="en-ZA"/>
        </w:rPr>
        <w:t xml:space="preserve"> </w:t>
      </w:r>
      <w:r w:rsidRPr="00F14E98">
        <w:rPr>
          <w:rFonts w:ascii="Arial" w:hAnsi="Arial" w:cs="Arial"/>
          <w:sz w:val="22"/>
          <w:szCs w:val="22"/>
          <w:lang w:val="en-ZA"/>
        </w:rPr>
        <w:t>Branding paint</w:t>
      </w:r>
      <w:r>
        <w:rPr>
          <w:rFonts w:ascii="Arial" w:hAnsi="Arial" w:cs="Arial"/>
          <w:sz w:val="22"/>
          <w:szCs w:val="22"/>
          <w:lang w:val="en-ZA"/>
        </w:rPr>
        <w:t xml:space="preserve">: </w:t>
      </w:r>
      <w:r w:rsidRPr="00F14E98">
        <w:rPr>
          <w:rFonts w:ascii="Arial" w:hAnsi="Arial" w:cs="Arial"/>
          <w:sz w:val="22"/>
          <w:szCs w:val="22"/>
          <w:lang w:val="en-ZA"/>
        </w:rPr>
        <w:t xml:space="preserve"> </w:t>
      </w:r>
      <w:r w:rsidRPr="00F14E98">
        <w:rPr>
          <w:rFonts w:ascii="Arial" w:hAnsi="Arial" w:cs="Arial"/>
          <w:sz w:val="22"/>
          <w:szCs w:val="22"/>
        </w:rPr>
        <w:t xml:space="preserve">High-quality, exterior-grade paints with UV resistance </w:t>
      </w:r>
      <w:r>
        <w:rPr>
          <w:rFonts w:ascii="Arial" w:hAnsi="Arial" w:cs="Arial"/>
          <w:sz w:val="22"/>
          <w:szCs w:val="22"/>
        </w:rPr>
        <w:t>paint must be used t</w:t>
      </w:r>
      <w:r w:rsidR="00D43F5B">
        <w:rPr>
          <w:rFonts w:ascii="Arial" w:hAnsi="Arial" w:cs="Arial"/>
          <w:sz w:val="22"/>
          <w:szCs w:val="22"/>
        </w:rPr>
        <w:t>hat</w:t>
      </w:r>
      <w:r w:rsidRPr="00F14E98">
        <w:rPr>
          <w:rFonts w:ascii="Arial" w:hAnsi="Arial" w:cs="Arial"/>
          <w:sz w:val="22"/>
          <w:szCs w:val="22"/>
        </w:rPr>
        <w:t xml:space="preserve"> last longer</w:t>
      </w:r>
      <w:r>
        <w:rPr>
          <w:rFonts w:ascii="Arial" w:hAnsi="Arial" w:cs="Arial"/>
          <w:sz w:val="22"/>
          <w:szCs w:val="22"/>
        </w:rPr>
        <w:t>, at least 10 years.</w:t>
      </w:r>
    </w:p>
    <w:p w14:paraId="5EEC4714" w14:textId="77777777" w:rsidR="00F14E98" w:rsidRDefault="00F14E98" w:rsidP="00F14E98">
      <w:pPr>
        <w:autoSpaceDE w:val="0"/>
        <w:autoSpaceDN w:val="0"/>
        <w:adjustRightInd w:val="0"/>
        <w:ind w:left="720"/>
        <w:rPr>
          <w:rFonts w:ascii="Arial" w:hAnsi="Arial" w:cs="Arial"/>
          <w:sz w:val="22"/>
          <w:szCs w:val="22"/>
        </w:rPr>
      </w:pPr>
    </w:p>
    <w:p w14:paraId="2F3C5096" w14:textId="6B117B68" w:rsidR="00F14E98" w:rsidRPr="00F14E98" w:rsidRDefault="00F14E98" w:rsidP="00F14E98">
      <w:pPr>
        <w:autoSpaceDE w:val="0"/>
        <w:autoSpaceDN w:val="0"/>
        <w:adjustRightInd w:val="0"/>
        <w:ind w:left="720"/>
        <w:rPr>
          <w:rFonts w:ascii="Arial" w:hAnsi="Arial" w:cs="Arial"/>
          <w:sz w:val="22"/>
          <w:szCs w:val="22"/>
          <w:lang w:val="en-ZA"/>
        </w:rPr>
      </w:pPr>
      <w:r w:rsidRPr="00F14E98">
        <w:rPr>
          <w:rFonts w:ascii="Arial" w:hAnsi="Arial" w:cs="Arial"/>
          <w:b/>
          <w:bCs/>
          <w:sz w:val="22"/>
          <w:szCs w:val="22"/>
        </w:rPr>
        <w:t>Option 2:</w:t>
      </w:r>
      <w:r>
        <w:rPr>
          <w:rFonts w:ascii="Arial" w:hAnsi="Arial" w:cs="Arial"/>
          <w:sz w:val="22"/>
          <w:szCs w:val="22"/>
        </w:rPr>
        <w:t xml:space="preserve"> Branding sticker: Durable Vinyl stickers with at least lifespan of at least 5 years must be used.</w:t>
      </w:r>
    </w:p>
    <w:p w14:paraId="4FBBA001" w14:textId="77777777" w:rsidR="00D12FA1" w:rsidRPr="009179C8" w:rsidRDefault="00D12FA1" w:rsidP="00923E72">
      <w:pPr>
        <w:rPr>
          <w:rFonts w:ascii="Arial" w:hAnsi="Arial" w:cs="Arial"/>
          <w:lang w:val="en-ZA"/>
        </w:rPr>
      </w:pPr>
    </w:p>
    <w:p w14:paraId="6BF62119" w14:textId="77777777" w:rsidR="00D12FA1" w:rsidRPr="009179C8" w:rsidRDefault="00D12FA1" w:rsidP="00D12FA1">
      <w:pPr>
        <w:jc w:val="center"/>
        <w:rPr>
          <w:rFonts w:ascii="Arial" w:hAnsi="Arial" w:cs="Arial"/>
          <w:lang w:val="en-ZA"/>
        </w:rPr>
      </w:pPr>
      <w:r w:rsidRPr="009179C8">
        <w:rPr>
          <w:rFonts w:ascii="Arial" w:hAnsi="Arial" w:cs="Arial"/>
          <w:b/>
          <w:bCs/>
          <w:sz w:val="28"/>
          <w:szCs w:val="28"/>
          <w:lang w:val="en-ZA"/>
        </w:rPr>
        <w:t>SURFACE PREPARATION</w:t>
      </w:r>
    </w:p>
    <w:p w14:paraId="5C60BB02" w14:textId="77777777" w:rsidR="00D12FA1" w:rsidRPr="009179C8" w:rsidRDefault="00D12FA1" w:rsidP="00D12FA1">
      <w:pPr>
        <w:autoSpaceDE w:val="0"/>
        <w:autoSpaceDN w:val="0"/>
        <w:adjustRightInd w:val="0"/>
        <w:rPr>
          <w:rFonts w:ascii="Arial" w:hAnsi="Arial" w:cs="Arial"/>
          <w:sz w:val="22"/>
          <w:szCs w:val="22"/>
          <w:lang w:val="en-ZA"/>
        </w:rPr>
      </w:pPr>
    </w:p>
    <w:p w14:paraId="05F3308B" w14:textId="77777777" w:rsidR="00D12FA1" w:rsidRPr="009179C8" w:rsidRDefault="00D12FA1" w:rsidP="00D12FA1">
      <w:pPr>
        <w:autoSpaceDE w:val="0"/>
        <w:autoSpaceDN w:val="0"/>
        <w:adjustRightInd w:val="0"/>
        <w:ind w:left="720"/>
        <w:rPr>
          <w:rFonts w:ascii="Arial" w:hAnsi="Arial" w:cs="Arial"/>
          <w:sz w:val="22"/>
          <w:szCs w:val="22"/>
          <w:lang w:val="en-ZA"/>
        </w:rPr>
      </w:pPr>
      <w:r w:rsidRPr="009179C8">
        <w:rPr>
          <w:rFonts w:ascii="Arial" w:hAnsi="Arial" w:cs="Arial"/>
          <w:sz w:val="22"/>
          <w:szCs w:val="22"/>
          <w:lang w:val="en-ZA"/>
        </w:rPr>
        <w:t>Surface must be clean, dry, and in sound condition. Remove all oil, dust, grease, dirt, loose rust, loose paint and other foreign material to ensure adequate adhesion. Power wash surfaces if work is outside.</w:t>
      </w:r>
    </w:p>
    <w:p w14:paraId="2E451DEB" w14:textId="77777777" w:rsidR="00D12FA1" w:rsidRPr="009179C8" w:rsidRDefault="00D12FA1" w:rsidP="00D12FA1">
      <w:pPr>
        <w:autoSpaceDE w:val="0"/>
        <w:autoSpaceDN w:val="0"/>
        <w:adjustRightInd w:val="0"/>
        <w:ind w:left="720"/>
        <w:rPr>
          <w:rFonts w:ascii="Arial" w:hAnsi="Arial" w:cs="Arial"/>
          <w:sz w:val="22"/>
          <w:szCs w:val="22"/>
          <w:lang w:val="en-ZA"/>
        </w:rPr>
      </w:pPr>
    </w:p>
    <w:p w14:paraId="78883D35" w14:textId="77777777" w:rsidR="00D12FA1" w:rsidRPr="009179C8" w:rsidRDefault="00D12FA1" w:rsidP="00D12FA1">
      <w:pPr>
        <w:autoSpaceDE w:val="0"/>
        <w:autoSpaceDN w:val="0"/>
        <w:adjustRightInd w:val="0"/>
        <w:jc w:val="center"/>
        <w:rPr>
          <w:rFonts w:ascii="Arial" w:hAnsi="Arial" w:cs="Arial"/>
          <w:b/>
          <w:bCs/>
          <w:sz w:val="28"/>
          <w:szCs w:val="28"/>
          <w:lang w:val="en-ZA"/>
        </w:rPr>
      </w:pPr>
      <w:r w:rsidRPr="009179C8">
        <w:rPr>
          <w:rFonts w:ascii="Arial" w:hAnsi="Arial" w:cs="Arial"/>
          <w:b/>
          <w:bCs/>
          <w:sz w:val="28"/>
          <w:szCs w:val="28"/>
          <w:lang w:val="en-ZA"/>
        </w:rPr>
        <w:t>APPLICATION</w:t>
      </w:r>
    </w:p>
    <w:p w14:paraId="1DA114FD" w14:textId="77777777" w:rsidR="00D12FA1" w:rsidRPr="009179C8" w:rsidRDefault="00D12FA1" w:rsidP="00D12FA1">
      <w:pPr>
        <w:autoSpaceDE w:val="0"/>
        <w:autoSpaceDN w:val="0"/>
        <w:adjustRightInd w:val="0"/>
        <w:rPr>
          <w:rFonts w:ascii="Arial" w:hAnsi="Arial" w:cs="Arial"/>
          <w:sz w:val="22"/>
          <w:szCs w:val="22"/>
          <w:lang w:val="en-ZA"/>
        </w:rPr>
      </w:pPr>
    </w:p>
    <w:p w14:paraId="47AEF5C4" w14:textId="6C66BAB2" w:rsidR="00D12FA1" w:rsidRPr="009179C8" w:rsidRDefault="00D12FA1" w:rsidP="00D12FA1">
      <w:pPr>
        <w:autoSpaceDE w:val="0"/>
        <w:autoSpaceDN w:val="0"/>
        <w:adjustRightInd w:val="0"/>
        <w:ind w:left="720"/>
        <w:rPr>
          <w:rFonts w:ascii="Arial" w:hAnsi="Arial" w:cs="Arial"/>
          <w:sz w:val="22"/>
          <w:szCs w:val="22"/>
          <w:lang w:val="en-ZA"/>
        </w:rPr>
      </w:pPr>
      <w:r w:rsidRPr="009179C8">
        <w:rPr>
          <w:rFonts w:ascii="Arial" w:hAnsi="Arial" w:cs="Arial"/>
          <w:sz w:val="22"/>
          <w:szCs w:val="22"/>
          <w:lang w:val="en-ZA"/>
        </w:rPr>
        <w:t xml:space="preserve">General - Apply </w:t>
      </w:r>
      <w:r w:rsidR="00091586">
        <w:rPr>
          <w:rFonts w:ascii="Arial" w:hAnsi="Arial" w:cs="Arial"/>
          <w:sz w:val="22"/>
          <w:szCs w:val="22"/>
          <w:lang w:val="en-ZA"/>
        </w:rPr>
        <w:t xml:space="preserve">branding </w:t>
      </w:r>
      <w:r w:rsidRPr="009179C8">
        <w:rPr>
          <w:rFonts w:ascii="Arial" w:hAnsi="Arial" w:cs="Arial"/>
          <w:sz w:val="22"/>
          <w:szCs w:val="22"/>
          <w:lang w:val="en-ZA"/>
        </w:rPr>
        <w:t>paint</w:t>
      </w:r>
      <w:r w:rsidR="00091586">
        <w:rPr>
          <w:rFonts w:ascii="Arial" w:hAnsi="Arial" w:cs="Arial"/>
          <w:sz w:val="22"/>
          <w:szCs w:val="22"/>
          <w:lang w:val="en-ZA"/>
        </w:rPr>
        <w:t>/ sticker</w:t>
      </w:r>
      <w:r w:rsidRPr="009179C8">
        <w:rPr>
          <w:rFonts w:ascii="Arial" w:hAnsi="Arial" w:cs="Arial"/>
          <w:sz w:val="22"/>
          <w:szCs w:val="22"/>
          <w:lang w:val="en-ZA"/>
        </w:rPr>
        <w:t xml:space="preserve"> according to manufacturer’s directions. Use applicators and techniques best suited for substrate and type of material being applied. All workmanship shall be of high quality, and all materials evenly spread and smoothly flowed on without runs or sags.</w:t>
      </w:r>
    </w:p>
    <w:p w14:paraId="7FFDF29C" w14:textId="77777777" w:rsidR="008363C8" w:rsidRPr="009179C8" w:rsidRDefault="008363C8" w:rsidP="00D12FA1">
      <w:pPr>
        <w:autoSpaceDE w:val="0"/>
        <w:autoSpaceDN w:val="0"/>
        <w:adjustRightInd w:val="0"/>
        <w:ind w:left="720"/>
        <w:rPr>
          <w:rFonts w:ascii="Arial" w:hAnsi="Arial" w:cs="Arial"/>
          <w:sz w:val="22"/>
          <w:szCs w:val="22"/>
          <w:lang w:val="en-ZA"/>
        </w:rPr>
      </w:pPr>
    </w:p>
    <w:p w14:paraId="4C5134B2" w14:textId="77777777" w:rsidR="008363C8" w:rsidRPr="009179C8" w:rsidRDefault="008363C8" w:rsidP="008363C8">
      <w:pPr>
        <w:autoSpaceDE w:val="0"/>
        <w:autoSpaceDN w:val="0"/>
        <w:adjustRightInd w:val="0"/>
        <w:jc w:val="center"/>
        <w:rPr>
          <w:rFonts w:ascii="Arial" w:hAnsi="Arial" w:cs="Arial"/>
          <w:b/>
          <w:bCs/>
          <w:sz w:val="28"/>
          <w:szCs w:val="28"/>
          <w:lang w:val="en-ZA"/>
        </w:rPr>
      </w:pPr>
      <w:r w:rsidRPr="009179C8">
        <w:rPr>
          <w:rFonts w:ascii="Arial" w:hAnsi="Arial" w:cs="Arial"/>
          <w:b/>
          <w:bCs/>
          <w:sz w:val="28"/>
          <w:szCs w:val="28"/>
          <w:lang w:val="en-ZA"/>
        </w:rPr>
        <w:t>CLEANING</w:t>
      </w:r>
    </w:p>
    <w:p w14:paraId="625F6B67" w14:textId="77777777" w:rsidR="008363C8" w:rsidRPr="009179C8" w:rsidRDefault="008363C8" w:rsidP="008363C8">
      <w:pPr>
        <w:autoSpaceDE w:val="0"/>
        <w:autoSpaceDN w:val="0"/>
        <w:adjustRightInd w:val="0"/>
        <w:rPr>
          <w:rFonts w:ascii="Arial" w:hAnsi="Arial" w:cs="Arial"/>
          <w:sz w:val="22"/>
          <w:szCs w:val="22"/>
          <w:lang w:val="en-ZA"/>
        </w:rPr>
      </w:pPr>
    </w:p>
    <w:p w14:paraId="01A826FD" w14:textId="77777777" w:rsidR="008363C8" w:rsidRPr="009179C8" w:rsidRDefault="008363C8" w:rsidP="008363C8">
      <w:pPr>
        <w:autoSpaceDE w:val="0"/>
        <w:autoSpaceDN w:val="0"/>
        <w:adjustRightInd w:val="0"/>
        <w:ind w:left="720"/>
        <w:rPr>
          <w:rFonts w:ascii="Arial" w:hAnsi="Arial" w:cs="Arial"/>
          <w:sz w:val="22"/>
          <w:szCs w:val="22"/>
          <w:lang w:val="en-ZA"/>
        </w:rPr>
      </w:pPr>
      <w:r w:rsidRPr="009179C8">
        <w:rPr>
          <w:rFonts w:ascii="Arial" w:hAnsi="Arial" w:cs="Arial"/>
          <w:sz w:val="22"/>
          <w:szCs w:val="22"/>
          <w:lang w:val="en-ZA"/>
        </w:rPr>
        <w:t>Clean-up - At the end of each workday the contractor shall remove all equipment, empty cans, rags, rubbish, and other discarded paint materials from the site. All trash and debris will be disposed of by the contractor, off site in accordance with all applicable state, local laws and regulations.</w:t>
      </w:r>
    </w:p>
    <w:p w14:paraId="2AEC5FD9" w14:textId="77777777" w:rsidR="008363C8" w:rsidRPr="009179C8" w:rsidRDefault="008363C8" w:rsidP="008363C8">
      <w:pPr>
        <w:autoSpaceDE w:val="0"/>
        <w:autoSpaceDN w:val="0"/>
        <w:adjustRightInd w:val="0"/>
        <w:ind w:left="720"/>
        <w:rPr>
          <w:rFonts w:ascii="Arial" w:hAnsi="Arial" w:cs="Arial"/>
          <w:sz w:val="22"/>
          <w:szCs w:val="22"/>
          <w:lang w:val="en-ZA"/>
        </w:rPr>
      </w:pPr>
    </w:p>
    <w:p w14:paraId="4925DA8E" w14:textId="4D5F8BF6" w:rsidR="008363C8" w:rsidRPr="009179C8" w:rsidRDefault="008363C8" w:rsidP="008363C8">
      <w:pPr>
        <w:autoSpaceDE w:val="0"/>
        <w:autoSpaceDN w:val="0"/>
        <w:adjustRightInd w:val="0"/>
        <w:ind w:left="720"/>
        <w:rPr>
          <w:rFonts w:ascii="Arial" w:hAnsi="Arial" w:cs="Arial"/>
          <w:sz w:val="22"/>
          <w:szCs w:val="22"/>
          <w:lang w:val="en-ZA"/>
        </w:rPr>
      </w:pPr>
      <w:r w:rsidRPr="009179C8">
        <w:rPr>
          <w:rFonts w:ascii="Arial" w:hAnsi="Arial" w:cs="Arial"/>
          <w:sz w:val="22"/>
          <w:szCs w:val="22"/>
          <w:lang w:val="en-ZA"/>
        </w:rPr>
        <w:t>After completing painting</w:t>
      </w:r>
      <w:r w:rsidR="005553EA">
        <w:rPr>
          <w:rFonts w:ascii="Arial" w:hAnsi="Arial" w:cs="Arial"/>
          <w:sz w:val="22"/>
          <w:szCs w:val="22"/>
          <w:lang w:val="en-ZA"/>
        </w:rPr>
        <w:t>, r</w:t>
      </w:r>
      <w:r w:rsidRPr="009179C8">
        <w:rPr>
          <w:rFonts w:ascii="Arial" w:hAnsi="Arial" w:cs="Arial"/>
          <w:sz w:val="22"/>
          <w:szCs w:val="22"/>
          <w:lang w:val="en-ZA"/>
        </w:rPr>
        <w:t>emove spattered paint without scratching or causing damage to adjacent finished surfaces.</w:t>
      </w:r>
    </w:p>
    <w:p w14:paraId="4C3E4CF1" w14:textId="77777777" w:rsidR="008363C8" w:rsidRPr="009179C8" w:rsidRDefault="008363C8" w:rsidP="008363C8">
      <w:pPr>
        <w:autoSpaceDE w:val="0"/>
        <w:autoSpaceDN w:val="0"/>
        <w:adjustRightInd w:val="0"/>
        <w:ind w:left="720"/>
        <w:rPr>
          <w:rFonts w:ascii="Arial" w:hAnsi="Arial" w:cs="Arial"/>
          <w:sz w:val="22"/>
          <w:szCs w:val="22"/>
          <w:lang w:val="en-ZA"/>
        </w:rPr>
      </w:pPr>
    </w:p>
    <w:p w14:paraId="0D1AA97F" w14:textId="77777777" w:rsidR="008363C8" w:rsidRPr="009179C8" w:rsidRDefault="008363C8" w:rsidP="008363C8">
      <w:pPr>
        <w:autoSpaceDE w:val="0"/>
        <w:autoSpaceDN w:val="0"/>
        <w:adjustRightInd w:val="0"/>
        <w:jc w:val="center"/>
        <w:rPr>
          <w:rFonts w:ascii="Arial" w:hAnsi="Arial" w:cs="Arial"/>
          <w:b/>
          <w:bCs/>
          <w:sz w:val="28"/>
          <w:szCs w:val="28"/>
          <w:lang w:val="en-ZA"/>
        </w:rPr>
      </w:pPr>
      <w:r w:rsidRPr="009179C8">
        <w:rPr>
          <w:rFonts w:ascii="Arial" w:hAnsi="Arial" w:cs="Arial"/>
          <w:b/>
          <w:bCs/>
          <w:sz w:val="28"/>
          <w:szCs w:val="28"/>
          <w:lang w:val="en-ZA"/>
        </w:rPr>
        <w:t>PROTECTION</w:t>
      </w:r>
    </w:p>
    <w:p w14:paraId="52E52ED9" w14:textId="77777777" w:rsidR="008363C8" w:rsidRPr="009179C8" w:rsidRDefault="008363C8" w:rsidP="008363C8">
      <w:pPr>
        <w:autoSpaceDE w:val="0"/>
        <w:autoSpaceDN w:val="0"/>
        <w:adjustRightInd w:val="0"/>
        <w:rPr>
          <w:rFonts w:ascii="Arial" w:hAnsi="Arial" w:cs="Arial"/>
          <w:sz w:val="22"/>
          <w:szCs w:val="22"/>
          <w:lang w:val="en-ZA"/>
        </w:rPr>
      </w:pPr>
    </w:p>
    <w:p w14:paraId="3D432023" w14:textId="6575D7AF" w:rsidR="008363C8" w:rsidRPr="009179C8" w:rsidRDefault="008363C8" w:rsidP="008363C8">
      <w:pPr>
        <w:autoSpaceDE w:val="0"/>
        <w:autoSpaceDN w:val="0"/>
        <w:adjustRightInd w:val="0"/>
        <w:ind w:left="720"/>
        <w:rPr>
          <w:rFonts w:ascii="Arial" w:hAnsi="Arial" w:cs="Arial"/>
          <w:sz w:val="22"/>
          <w:szCs w:val="22"/>
          <w:lang w:val="en-ZA"/>
        </w:rPr>
      </w:pPr>
      <w:r w:rsidRPr="009179C8">
        <w:rPr>
          <w:rFonts w:ascii="Arial" w:hAnsi="Arial" w:cs="Arial"/>
          <w:sz w:val="22"/>
          <w:szCs w:val="22"/>
          <w:lang w:val="en-ZA"/>
        </w:rPr>
        <w:t xml:space="preserve">Protect all surfaces that are not to be painted, pursuant to this SOW. There shall be no excess paint on the </w:t>
      </w:r>
      <w:r w:rsidR="005553EA">
        <w:rPr>
          <w:rFonts w:ascii="Arial" w:hAnsi="Arial" w:cs="Arial"/>
          <w:sz w:val="22"/>
          <w:szCs w:val="22"/>
          <w:lang w:val="en-ZA"/>
        </w:rPr>
        <w:t xml:space="preserve">dish </w:t>
      </w:r>
      <w:r w:rsidRPr="009179C8">
        <w:rPr>
          <w:rFonts w:ascii="Arial" w:hAnsi="Arial" w:cs="Arial"/>
          <w:sz w:val="22"/>
          <w:szCs w:val="22"/>
          <w:lang w:val="en-ZA"/>
        </w:rPr>
        <w:t xml:space="preserve">floors etc., and if </w:t>
      </w:r>
      <w:r w:rsidR="00F14E98" w:rsidRPr="009179C8">
        <w:rPr>
          <w:rFonts w:ascii="Arial" w:hAnsi="Arial" w:cs="Arial"/>
          <w:sz w:val="22"/>
          <w:szCs w:val="22"/>
          <w:lang w:val="en-ZA"/>
        </w:rPr>
        <w:t>so,</w:t>
      </w:r>
      <w:r w:rsidRPr="009179C8">
        <w:rPr>
          <w:rFonts w:ascii="Arial" w:hAnsi="Arial" w:cs="Arial"/>
          <w:sz w:val="22"/>
          <w:szCs w:val="22"/>
          <w:lang w:val="en-ZA"/>
        </w:rPr>
        <w:t xml:space="preserve"> the contractor shall completely remove the excess paint without damage or discoloration to the surface.</w:t>
      </w:r>
    </w:p>
    <w:p w14:paraId="5334A85E" w14:textId="77777777" w:rsidR="008363C8" w:rsidRPr="009179C8" w:rsidRDefault="008363C8" w:rsidP="008363C8">
      <w:pPr>
        <w:autoSpaceDE w:val="0"/>
        <w:autoSpaceDN w:val="0"/>
        <w:adjustRightInd w:val="0"/>
        <w:ind w:left="720"/>
        <w:rPr>
          <w:rFonts w:ascii="Arial" w:hAnsi="Arial" w:cs="Arial"/>
          <w:sz w:val="22"/>
          <w:szCs w:val="22"/>
          <w:lang w:val="en-ZA"/>
        </w:rPr>
      </w:pPr>
    </w:p>
    <w:p w14:paraId="262C0D32" w14:textId="77777777" w:rsidR="008363C8" w:rsidRDefault="008363C8" w:rsidP="008363C8">
      <w:pPr>
        <w:autoSpaceDE w:val="0"/>
        <w:autoSpaceDN w:val="0"/>
        <w:adjustRightInd w:val="0"/>
        <w:ind w:left="720"/>
        <w:rPr>
          <w:rFonts w:ascii="Arial" w:hAnsi="Arial" w:cs="Arial"/>
          <w:sz w:val="22"/>
          <w:szCs w:val="22"/>
          <w:lang w:val="en-ZA"/>
        </w:rPr>
      </w:pPr>
      <w:r w:rsidRPr="009179C8">
        <w:rPr>
          <w:rFonts w:ascii="Arial" w:hAnsi="Arial" w:cs="Arial"/>
          <w:sz w:val="22"/>
          <w:szCs w:val="22"/>
          <w:lang w:val="en-ZA"/>
        </w:rPr>
        <w:t>Provide Wet Paint signs to protect newly painted finishes. One day after completion of painting, the contractor</w:t>
      </w:r>
      <w:r w:rsidR="009179C8">
        <w:rPr>
          <w:rFonts w:ascii="Arial" w:hAnsi="Arial" w:cs="Arial"/>
          <w:sz w:val="22"/>
          <w:szCs w:val="22"/>
          <w:lang w:val="en-ZA"/>
        </w:rPr>
        <w:t xml:space="preserve"> </w:t>
      </w:r>
      <w:r w:rsidRPr="009179C8">
        <w:rPr>
          <w:rFonts w:ascii="Arial" w:hAnsi="Arial" w:cs="Arial"/>
          <w:sz w:val="22"/>
          <w:szCs w:val="22"/>
          <w:lang w:val="en-ZA"/>
        </w:rPr>
        <w:t>shall remove and discard of all wet paint signs.</w:t>
      </w:r>
    </w:p>
    <w:p w14:paraId="0302F1FD" w14:textId="77777777" w:rsidR="00FE0D6A" w:rsidRDefault="00FE0D6A" w:rsidP="008363C8">
      <w:pPr>
        <w:autoSpaceDE w:val="0"/>
        <w:autoSpaceDN w:val="0"/>
        <w:adjustRightInd w:val="0"/>
        <w:ind w:left="720"/>
        <w:rPr>
          <w:rFonts w:ascii="Arial" w:hAnsi="Arial" w:cs="Arial"/>
          <w:sz w:val="22"/>
          <w:szCs w:val="22"/>
          <w:lang w:val="en-ZA"/>
        </w:rPr>
      </w:pPr>
    </w:p>
    <w:p w14:paraId="230A1A94" w14:textId="77777777" w:rsidR="00FE0D6A" w:rsidRDefault="00FE0D6A" w:rsidP="008363C8">
      <w:pPr>
        <w:autoSpaceDE w:val="0"/>
        <w:autoSpaceDN w:val="0"/>
        <w:adjustRightInd w:val="0"/>
        <w:ind w:left="720"/>
        <w:rPr>
          <w:rFonts w:ascii="Arial" w:hAnsi="Arial" w:cs="Arial"/>
          <w:sz w:val="22"/>
          <w:szCs w:val="22"/>
          <w:lang w:val="en-ZA"/>
        </w:rPr>
      </w:pPr>
    </w:p>
    <w:p w14:paraId="3FFAD31A" w14:textId="313671C9" w:rsidR="00D43F5B" w:rsidRDefault="00D43F5B" w:rsidP="008363C8">
      <w:pPr>
        <w:autoSpaceDE w:val="0"/>
        <w:autoSpaceDN w:val="0"/>
        <w:adjustRightInd w:val="0"/>
        <w:ind w:left="720"/>
        <w:rPr>
          <w:rFonts w:ascii="Arial" w:hAnsi="Arial" w:cs="Arial"/>
          <w:sz w:val="22"/>
          <w:szCs w:val="22"/>
          <w:lang w:val="en-ZA"/>
        </w:rPr>
      </w:pPr>
    </w:p>
    <w:p w14:paraId="1D9D2792" w14:textId="77777777" w:rsidR="00D43F5B" w:rsidRDefault="00D43F5B" w:rsidP="008363C8">
      <w:pPr>
        <w:autoSpaceDE w:val="0"/>
        <w:autoSpaceDN w:val="0"/>
        <w:adjustRightInd w:val="0"/>
        <w:ind w:left="720"/>
        <w:rPr>
          <w:rFonts w:ascii="Arial" w:hAnsi="Arial" w:cs="Arial"/>
          <w:sz w:val="22"/>
          <w:szCs w:val="22"/>
          <w:lang w:val="en-ZA"/>
        </w:rPr>
      </w:pPr>
    </w:p>
    <w:p w14:paraId="679AA4D6" w14:textId="77777777" w:rsidR="00D43F5B" w:rsidRDefault="00D43F5B" w:rsidP="008363C8">
      <w:pPr>
        <w:autoSpaceDE w:val="0"/>
        <w:autoSpaceDN w:val="0"/>
        <w:adjustRightInd w:val="0"/>
        <w:ind w:left="720"/>
        <w:rPr>
          <w:rFonts w:ascii="Arial" w:hAnsi="Arial" w:cs="Arial"/>
          <w:sz w:val="22"/>
          <w:szCs w:val="22"/>
          <w:lang w:val="en-ZA"/>
        </w:rPr>
      </w:pPr>
    </w:p>
    <w:p w14:paraId="55AA64ED" w14:textId="77777777" w:rsidR="00FE0D6A" w:rsidRPr="00FE0D6A" w:rsidRDefault="00FE0D6A" w:rsidP="00FE0D6A">
      <w:pPr>
        <w:pStyle w:val="Heading2"/>
        <w:numPr>
          <w:ilvl w:val="1"/>
          <w:numId w:val="8"/>
        </w:numPr>
        <w:rPr>
          <w:rFonts w:cs="Arial"/>
          <w:lang w:val="en-ZA"/>
        </w:rPr>
      </w:pPr>
      <w:bookmarkStart w:id="29" w:name="_Toc210162660"/>
      <w:r w:rsidRPr="00FE0D6A">
        <w:rPr>
          <w:rFonts w:cs="Arial"/>
          <w:lang w:val="en-ZA"/>
        </w:rPr>
        <w:lastRenderedPageBreak/>
        <w:t>BRANDING LOGO</w:t>
      </w:r>
      <w:bookmarkEnd w:id="29"/>
      <w:r w:rsidRPr="00FE0D6A">
        <w:rPr>
          <w:rFonts w:cs="Arial"/>
          <w:lang w:val="en-ZA"/>
        </w:rPr>
        <w:t xml:space="preserve"> </w:t>
      </w:r>
    </w:p>
    <w:p w14:paraId="04EEBBAE" w14:textId="77777777" w:rsidR="00D91F77" w:rsidRDefault="00D91F77" w:rsidP="008363C8">
      <w:pPr>
        <w:autoSpaceDE w:val="0"/>
        <w:autoSpaceDN w:val="0"/>
        <w:adjustRightInd w:val="0"/>
        <w:ind w:left="720"/>
        <w:rPr>
          <w:rFonts w:ascii="Arial" w:hAnsi="Arial" w:cs="Arial"/>
          <w:sz w:val="22"/>
          <w:szCs w:val="22"/>
          <w:lang w:val="en-ZA"/>
        </w:rPr>
      </w:pPr>
    </w:p>
    <w:p w14:paraId="55A2C50C" w14:textId="77777777" w:rsidR="00D91F77" w:rsidRDefault="00FE0D6A" w:rsidP="008363C8">
      <w:pPr>
        <w:autoSpaceDE w:val="0"/>
        <w:autoSpaceDN w:val="0"/>
        <w:adjustRightInd w:val="0"/>
        <w:ind w:left="720"/>
        <w:rPr>
          <w:rFonts w:ascii="Arial" w:hAnsi="Arial" w:cs="Arial"/>
          <w:sz w:val="22"/>
          <w:szCs w:val="22"/>
          <w:lang w:val="en-ZA"/>
        </w:rPr>
      </w:pPr>
      <w:r>
        <w:rPr>
          <w:rFonts w:ascii="Arial" w:hAnsi="Arial" w:cs="Arial"/>
          <w:sz w:val="22"/>
          <w:szCs w:val="22"/>
          <w:lang w:val="en-ZA"/>
        </w:rPr>
        <w:t>Full SENTECH Logo:</w:t>
      </w:r>
    </w:p>
    <w:p w14:paraId="606E3819" w14:textId="77777777" w:rsidR="00FE0D6A" w:rsidRDefault="00FE0D6A" w:rsidP="008363C8">
      <w:pPr>
        <w:autoSpaceDE w:val="0"/>
        <w:autoSpaceDN w:val="0"/>
        <w:adjustRightInd w:val="0"/>
        <w:ind w:left="720"/>
        <w:rPr>
          <w:rFonts w:ascii="Arial" w:hAnsi="Arial" w:cs="Arial"/>
          <w:sz w:val="22"/>
          <w:szCs w:val="22"/>
          <w:lang w:val="en-ZA"/>
        </w:rPr>
      </w:pPr>
    </w:p>
    <w:p w14:paraId="7F6AEFA5" w14:textId="77777777" w:rsidR="00FE0D6A" w:rsidRDefault="00FE0D6A" w:rsidP="008363C8">
      <w:pPr>
        <w:autoSpaceDE w:val="0"/>
        <w:autoSpaceDN w:val="0"/>
        <w:adjustRightInd w:val="0"/>
        <w:ind w:left="720"/>
        <w:rPr>
          <w:rFonts w:ascii="Arial" w:hAnsi="Arial" w:cs="Arial"/>
          <w:sz w:val="22"/>
          <w:szCs w:val="22"/>
          <w:lang w:val="en-ZA"/>
        </w:rPr>
      </w:pPr>
      <w:r>
        <w:rPr>
          <w:noProof/>
        </w:rPr>
        <w:drawing>
          <wp:inline distT="0" distB="0" distL="0" distR="0" wp14:anchorId="2B1ED238" wp14:editId="58737BBE">
            <wp:extent cx="5943600" cy="19875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1987550"/>
                    </a:xfrm>
                    <a:prstGeom prst="rect">
                      <a:avLst/>
                    </a:prstGeom>
                  </pic:spPr>
                </pic:pic>
              </a:graphicData>
            </a:graphic>
          </wp:inline>
        </w:drawing>
      </w:r>
    </w:p>
    <w:p w14:paraId="4478819B" w14:textId="77777777" w:rsidR="00DD1AB8" w:rsidRDefault="00DD1AB8" w:rsidP="008363C8">
      <w:pPr>
        <w:autoSpaceDE w:val="0"/>
        <w:autoSpaceDN w:val="0"/>
        <w:adjustRightInd w:val="0"/>
        <w:ind w:left="720"/>
        <w:rPr>
          <w:rFonts w:ascii="Arial" w:hAnsi="Arial" w:cs="Arial"/>
          <w:sz w:val="22"/>
          <w:szCs w:val="22"/>
          <w:lang w:val="en-ZA"/>
        </w:rPr>
      </w:pPr>
      <w:r>
        <w:rPr>
          <w:rFonts w:ascii="Arial" w:hAnsi="Arial" w:cs="Arial"/>
          <w:sz w:val="22"/>
          <w:szCs w:val="22"/>
          <w:lang w:val="en-ZA"/>
        </w:rPr>
        <w:t>Figure 1</w:t>
      </w:r>
    </w:p>
    <w:p w14:paraId="5E10EA1A" w14:textId="77777777" w:rsidR="00E84DAD" w:rsidRDefault="00E84DAD" w:rsidP="008363C8">
      <w:pPr>
        <w:autoSpaceDE w:val="0"/>
        <w:autoSpaceDN w:val="0"/>
        <w:adjustRightInd w:val="0"/>
        <w:ind w:left="720"/>
        <w:rPr>
          <w:rFonts w:ascii="Arial" w:hAnsi="Arial" w:cs="Arial"/>
          <w:sz w:val="22"/>
          <w:szCs w:val="22"/>
          <w:lang w:val="en-ZA"/>
        </w:rPr>
      </w:pPr>
    </w:p>
    <w:p w14:paraId="49F1DCA2" w14:textId="77777777" w:rsidR="00E84DAD" w:rsidRPr="00F84C35" w:rsidRDefault="00F84C35" w:rsidP="00F84C35">
      <w:pPr>
        <w:pStyle w:val="ListParagraph"/>
        <w:numPr>
          <w:ilvl w:val="2"/>
          <w:numId w:val="8"/>
        </w:numPr>
        <w:autoSpaceDE w:val="0"/>
        <w:autoSpaceDN w:val="0"/>
        <w:adjustRightInd w:val="0"/>
        <w:rPr>
          <w:rFonts w:ascii="Arial" w:hAnsi="Arial" w:cs="Arial"/>
          <w:b/>
          <w:sz w:val="22"/>
          <w:szCs w:val="22"/>
          <w:lang w:val="en-ZA"/>
        </w:rPr>
      </w:pPr>
      <w:r w:rsidRPr="00F84C35">
        <w:rPr>
          <w:rFonts w:ascii="Arial" w:hAnsi="Arial" w:cs="Arial"/>
          <w:b/>
          <w:sz w:val="22"/>
          <w:szCs w:val="22"/>
          <w:lang w:val="en-ZA"/>
        </w:rPr>
        <w:t>Position</w:t>
      </w:r>
    </w:p>
    <w:p w14:paraId="5EAA0FFC" w14:textId="77777777" w:rsidR="00F84C35" w:rsidRDefault="00DD32E8" w:rsidP="00F84C35">
      <w:pPr>
        <w:pStyle w:val="ListParagraph"/>
        <w:autoSpaceDE w:val="0"/>
        <w:autoSpaceDN w:val="0"/>
        <w:adjustRightInd w:val="0"/>
        <w:ind w:left="1800"/>
        <w:rPr>
          <w:rFonts w:ascii="Arial" w:hAnsi="Arial" w:cs="Arial"/>
          <w:sz w:val="22"/>
          <w:szCs w:val="22"/>
          <w:lang w:val="en-ZA"/>
        </w:rPr>
      </w:pPr>
      <w:r>
        <w:rPr>
          <w:rFonts w:ascii="Arial" w:hAnsi="Arial" w:cs="Arial"/>
          <w:sz w:val="22"/>
          <w:szCs w:val="22"/>
          <w:lang w:val="en-ZA"/>
        </w:rPr>
        <w:t xml:space="preserve">Branding for the </w:t>
      </w:r>
      <w:r w:rsidRPr="00DD32E8">
        <w:rPr>
          <w:rFonts w:ascii="Arial" w:hAnsi="Arial" w:cs="Arial"/>
          <w:b/>
          <w:sz w:val="22"/>
          <w:szCs w:val="22"/>
          <w:lang w:val="en-ZA"/>
        </w:rPr>
        <w:t>centre feed satellite dish</w:t>
      </w:r>
      <w:r>
        <w:rPr>
          <w:rFonts w:ascii="Arial" w:hAnsi="Arial" w:cs="Arial"/>
          <w:sz w:val="22"/>
          <w:szCs w:val="22"/>
          <w:lang w:val="en-ZA"/>
        </w:rPr>
        <w:t xml:space="preserve"> the logo should resemble the curve of the main reflector. It should be position on the top part of the main reflector. Branding for the </w:t>
      </w:r>
      <w:r w:rsidRPr="00DD32E8">
        <w:rPr>
          <w:rFonts w:ascii="Arial" w:hAnsi="Arial" w:cs="Arial"/>
          <w:b/>
          <w:sz w:val="22"/>
          <w:szCs w:val="22"/>
          <w:lang w:val="en-ZA"/>
        </w:rPr>
        <w:t>offset feed satellite dish</w:t>
      </w:r>
      <w:r>
        <w:rPr>
          <w:rFonts w:ascii="Arial" w:hAnsi="Arial" w:cs="Arial"/>
          <w:sz w:val="22"/>
          <w:szCs w:val="22"/>
          <w:lang w:val="en-ZA"/>
        </w:rPr>
        <w:t xml:space="preserve"> the logo should be position on the top part of the main reflector, but the logo must be straight horizontal.</w:t>
      </w:r>
    </w:p>
    <w:p w14:paraId="15E0640A" w14:textId="77777777" w:rsidR="00F84C35" w:rsidRPr="00F84C35" w:rsidRDefault="00F84C35" w:rsidP="00F84C35">
      <w:pPr>
        <w:pStyle w:val="ListParagraph"/>
        <w:autoSpaceDE w:val="0"/>
        <w:autoSpaceDN w:val="0"/>
        <w:adjustRightInd w:val="0"/>
        <w:ind w:left="1155"/>
        <w:rPr>
          <w:rFonts w:ascii="Arial" w:hAnsi="Arial" w:cs="Arial"/>
          <w:sz w:val="22"/>
          <w:szCs w:val="22"/>
          <w:lang w:val="en-ZA"/>
        </w:rPr>
      </w:pPr>
    </w:p>
    <w:p w14:paraId="5C6A8BFA" w14:textId="77777777" w:rsidR="00F84C35" w:rsidRDefault="004E5F61" w:rsidP="00F84C35">
      <w:pPr>
        <w:pStyle w:val="ListParagraph"/>
        <w:numPr>
          <w:ilvl w:val="2"/>
          <w:numId w:val="8"/>
        </w:numPr>
        <w:autoSpaceDE w:val="0"/>
        <w:autoSpaceDN w:val="0"/>
        <w:adjustRightInd w:val="0"/>
        <w:rPr>
          <w:rFonts w:ascii="Arial" w:hAnsi="Arial" w:cs="Arial"/>
          <w:b/>
          <w:sz w:val="22"/>
          <w:szCs w:val="22"/>
          <w:lang w:val="en-ZA"/>
        </w:rPr>
      </w:pPr>
      <w:r>
        <w:rPr>
          <w:rFonts w:ascii="Arial" w:hAnsi="Arial" w:cs="Arial"/>
          <w:b/>
          <w:sz w:val="22"/>
          <w:szCs w:val="22"/>
          <w:lang w:val="en-ZA"/>
        </w:rPr>
        <w:t>Logo Parameters</w:t>
      </w:r>
    </w:p>
    <w:p w14:paraId="7E88E66F" w14:textId="77777777" w:rsidR="00F84C35" w:rsidRPr="00F84C35" w:rsidRDefault="00F84C35" w:rsidP="00F84C35">
      <w:pPr>
        <w:autoSpaceDE w:val="0"/>
        <w:autoSpaceDN w:val="0"/>
        <w:adjustRightInd w:val="0"/>
        <w:ind w:left="1800"/>
        <w:rPr>
          <w:rFonts w:ascii="Arial" w:hAnsi="Arial" w:cs="Arial"/>
          <w:sz w:val="22"/>
          <w:szCs w:val="22"/>
          <w:lang w:val="en-ZA"/>
        </w:rPr>
      </w:pPr>
      <w:r>
        <w:rPr>
          <w:rFonts w:ascii="Arial" w:hAnsi="Arial" w:cs="Arial"/>
          <w:sz w:val="22"/>
          <w:szCs w:val="22"/>
          <w:lang w:val="en-ZA"/>
        </w:rPr>
        <w:t>The contractor</w:t>
      </w:r>
      <w:r w:rsidRPr="00F84C35">
        <w:rPr>
          <w:rFonts w:ascii="Arial" w:hAnsi="Arial" w:cs="Arial"/>
          <w:sz w:val="22"/>
          <w:szCs w:val="22"/>
          <w:lang w:val="en-ZA"/>
        </w:rPr>
        <w:t xml:space="preserve"> should provide the </w:t>
      </w:r>
      <w:r>
        <w:rPr>
          <w:rFonts w:ascii="Arial" w:hAnsi="Arial" w:cs="Arial"/>
          <w:sz w:val="22"/>
          <w:szCs w:val="22"/>
          <w:lang w:val="en-ZA"/>
        </w:rPr>
        <w:t xml:space="preserve">provide the prototype of the logo and SENTECH Representative for </w:t>
      </w:r>
      <w:r w:rsidRPr="00F84C35">
        <w:rPr>
          <w:rFonts w:ascii="Arial" w:hAnsi="Arial" w:cs="Arial"/>
          <w:sz w:val="22"/>
          <w:szCs w:val="22"/>
          <w:lang w:val="en-ZA"/>
        </w:rPr>
        <w:t xml:space="preserve">Corporate Affairs and </w:t>
      </w:r>
      <w:r>
        <w:rPr>
          <w:rFonts w:ascii="Arial" w:hAnsi="Arial" w:cs="Arial"/>
          <w:sz w:val="22"/>
          <w:szCs w:val="22"/>
          <w:lang w:val="en-ZA"/>
        </w:rPr>
        <w:t>C</w:t>
      </w:r>
      <w:r w:rsidRPr="00F84C35">
        <w:rPr>
          <w:rFonts w:ascii="Arial" w:hAnsi="Arial" w:cs="Arial"/>
          <w:sz w:val="22"/>
          <w:szCs w:val="22"/>
          <w:lang w:val="en-ZA"/>
        </w:rPr>
        <w:t xml:space="preserve">ommunications </w:t>
      </w:r>
      <w:r>
        <w:rPr>
          <w:rFonts w:ascii="Arial" w:hAnsi="Arial" w:cs="Arial"/>
          <w:sz w:val="22"/>
          <w:szCs w:val="22"/>
          <w:lang w:val="en-ZA"/>
        </w:rPr>
        <w:t xml:space="preserve">should decide </w:t>
      </w:r>
      <w:r w:rsidRPr="00F84C35">
        <w:rPr>
          <w:rFonts w:ascii="Arial" w:hAnsi="Arial" w:cs="Arial"/>
          <w:sz w:val="22"/>
          <w:szCs w:val="22"/>
          <w:lang w:val="en-ZA"/>
        </w:rPr>
        <w:t xml:space="preserve">how big </w:t>
      </w:r>
      <w:r w:rsidR="00DD32E8">
        <w:rPr>
          <w:rFonts w:ascii="Arial" w:hAnsi="Arial" w:cs="Arial"/>
          <w:sz w:val="22"/>
          <w:szCs w:val="22"/>
          <w:lang w:val="en-ZA"/>
        </w:rPr>
        <w:t>they</w:t>
      </w:r>
      <w:r w:rsidRPr="00F84C35">
        <w:rPr>
          <w:rFonts w:ascii="Arial" w:hAnsi="Arial" w:cs="Arial"/>
          <w:sz w:val="22"/>
          <w:szCs w:val="22"/>
          <w:lang w:val="en-ZA"/>
        </w:rPr>
        <w:t xml:space="preserve"> want </w:t>
      </w:r>
      <w:r w:rsidR="00DD32E8">
        <w:rPr>
          <w:rFonts w:ascii="Arial" w:hAnsi="Arial" w:cs="Arial"/>
          <w:sz w:val="22"/>
          <w:szCs w:val="22"/>
          <w:lang w:val="en-ZA"/>
        </w:rPr>
        <w:t>the</w:t>
      </w:r>
      <w:r w:rsidRPr="00F84C35">
        <w:rPr>
          <w:rFonts w:ascii="Arial" w:hAnsi="Arial" w:cs="Arial"/>
          <w:sz w:val="22"/>
          <w:szCs w:val="22"/>
          <w:lang w:val="en-ZA"/>
        </w:rPr>
        <w:t xml:space="preserve"> logo to </w:t>
      </w:r>
      <w:r w:rsidR="00DD32E8">
        <w:rPr>
          <w:rFonts w:ascii="Arial" w:hAnsi="Arial" w:cs="Arial"/>
          <w:sz w:val="22"/>
          <w:szCs w:val="22"/>
          <w:lang w:val="en-ZA"/>
        </w:rPr>
        <w:t>a</w:t>
      </w:r>
      <w:r w:rsidRPr="00F84C35">
        <w:rPr>
          <w:rFonts w:ascii="Arial" w:hAnsi="Arial" w:cs="Arial"/>
          <w:sz w:val="22"/>
          <w:szCs w:val="22"/>
          <w:lang w:val="en-ZA"/>
        </w:rPr>
        <w:t xml:space="preserve">ppear.  </w:t>
      </w:r>
    </w:p>
    <w:p w14:paraId="64FD30C0" w14:textId="77777777" w:rsidR="00F84C35" w:rsidRPr="00F84C35" w:rsidRDefault="00F84C35" w:rsidP="00F84C35">
      <w:pPr>
        <w:autoSpaceDE w:val="0"/>
        <w:autoSpaceDN w:val="0"/>
        <w:adjustRightInd w:val="0"/>
        <w:rPr>
          <w:rFonts w:ascii="Arial" w:hAnsi="Arial" w:cs="Arial"/>
          <w:b/>
          <w:sz w:val="22"/>
          <w:szCs w:val="22"/>
          <w:lang w:val="en-ZA"/>
        </w:rPr>
      </w:pPr>
    </w:p>
    <w:p w14:paraId="60441C7A" w14:textId="77777777" w:rsidR="00F84C35" w:rsidRDefault="00DD32E8" w:rsidP="00F84C35">
      <w:pPr>
        <w:pStyle w:val="ListParagraph"/>
        <w:numPr>
          <w:ilvl w:val="2"/>
          <w:numId w:val="8"/>
        </w:numPr>
        <w:autoSpaceDE w:val="0"/>
        <w:autoSpaceDN w:val="0"/>
        <w:adjustRightInd w:val="0"/>
        <w:rPr>
          <w:rFonts w:ascii="Arial" w:hAnsi="Arial" w:cs="Arial"/>
          <w:b/>
          <w:sz w:val="22"/>
          <w:szCs w:val="22"/>
          <w:lang w:val="en-ZA"/>
        </w:rPr>
      </w:pPr>
      <w:r>
        <w:rPr>
          <w:rFonts w:ascii="Arial" w:hAnsi="Arial" w:cs="Arial"/>
          <w:b/>
          <w:sz w:val="22"/>
          <w:szCs w:val="22"/>
          <w:lang w:val="en-ZA"/>
        </w:rPr>
        <w:t>Quality</w:t>
      </w:r>
    </w:p>
    <w:p w14:paraId="30054F49" w14:textId="52D4D662" w:rsidR="00DD32E8" w:rsidRPr="004E5F61" w:rsidRDefault="004E5F61" w:rsidP="004E5F61">
      <w:pPr>
        <w:autoSpaceDE w:val="0"/>
        <w:autoSpaceDN w:val="0"/>
        <w:adjustRightInd w:val="0"/>
        <w:ind w:left="1800"/>
        <w:rPr>
          <w:rFonts w:ascii="Arial" w:hAnsi="Arial" w:cs="Arial"/>
          <w:sz w:val="22"/>
          <w:szCs w:val="22"/>
          <w:lang w:val="en-ZA"/>
        </w:rPr>
      </w:pPr>
      <w:r w:rsidRPr="004E5F61">
        <w:rPr>
          <w:rFonts w:ascii="Arial" w:hAnsi="Arial" w:cs="Arial"/>
          <w:sz w:val="22"/>
          <w:szCs w:val="22"/>
          <w:lang w:val="en-ZA"/>
        </w:rPr>
        <w:t xml:space="preserve">After </w:t>
      </w:r>
      <w:r>
        <w:rPr>
          <w:rFonts w:ascii="Arial" w:hAnsi="Arial" w:cs="Arial"/>
          <w:sz w:val="22"/>
          <w:szCs w:val="22"/>
          <w:lang w:val="en-ZA"/>
        </w:rPr>
        <w:t xml:space="preserve">the preferred logo parameter has been </w:t>
      </w:r>
      <w:r w:rsidR="00DD1AB8">
        <w:rPr>
          <w:rFonts w:ascii="Arial" w:hAnsi="Arial" w:cs="Arial"/>
          <w:sz w:val="22"/>
          <w:szCs w:val="22"/>
          <w:lang w:val="en-ZA"/>
        </w:rPr>
        <w:t>selected</w:t>
      </w:r>
      <w:r w:rsidRPr="004E5F61">
        <w:rPr>
          <w:rFonts w:ascii="Arial" w:hAnsi="Arial" w:cs="Arial"/>
          <w:sz w:val="22"/>
          <w:szCs w:val="22"/>
          <w:lang w:val="en-ZA"/>
        </w:rPr>
        <w:t xml:space="preserve">, </w:t>
      </w:r>
      <w:r w:rsidR="00DD1AB8">
        <w:rPr>
          <w:rFonts w:ascii="Arial" w:hAnsi="Arial" w:cs="Arial"/>
          <w:sz w:val="22"/>
          <w:szCs w:val="22"/>
          <w:lang w:val="en-ZA"/>
        </w:rPr>
        <w:t xml:space="preserve">the contractor should submit </w:t>
      </w:r>
      <w:r w:rsidRPr="004E5F61">
        <w:rPr>
          <w:rFonts w:ascii="Arial" w:hAnsi="Arial" w:cs="Arial"/>
          <w:sz w:val="22"/>
          <w:szCs w:val="22"/>
          <w:lang w:val="en-ZA"/>
        </w:rPr>
        <w:t xml:space="preserve">draft outputs for review </w:t>
      </w:r>
      <w:r w:rsidR="005553EA">
        <w:rPr>
          <w:rFonts w:ascii="Arial" w:hAnsi="Arial" w:cs="Arial"/>
          <w:sz w:val="22"/>
          <w:szCs w:val="22"/>
          <w:lang w:val="en-ZA"/>
        </w:rPr>
        <w:t xml:space="preserve">by SENTECH </w:t>
      </w:r>
      <w:r w:rsidRPr="004E5F61">
        <w:rPr>
          <w:rFonts w:ascii="Arial" w:hAnsi="Arial" w:cs="Arial"/>
          <w:sz w:val="22"/>
          <w:szCs w:val="22"/>
          <w:lang w:val="en-ZA"/>
        </w:rPr>
        <w:t xml:space="preserve">and make sure that </w:t>
      </w:r>
      <w:r w:rsidR="005553EA">
        <w:rPr>
          <w:rFonts w:ascii="Arial" w:hAnsi="Arial" w:cs="Arial"/>
          <w:sz w:val="22"/>
          <w:szCs w:val="22"/>
          <w:lang w:val="en-ZA"/>
        </w:rPr>
        <w:t>SENTECH</w:t>
      </w:r>
      <w:r w:rsidRPr="004E5F61">
        <w:rPr>
          <w:rFonts w:ascii="Arial" w:hAnsi="Arial" w:cs="Arial"/>
          <w:sz w:val="22"/>
          <w:szCs w:val="22"/>
          <w:lang w:val="en-ZA"/>
        </w:rPr>
        <w:t xml:space="preserve"> input is reflected before any piece goes into production. When </w:t>
      </w:r>
      <w:r w:rsidR="00DD1AB8">
        <w:rPr>
          <w:rFonts w:ascii="Arial" w:hAnsi="Arial" w:cs="Arial"/>
          <w:sz w:val="22"/>
          <w:szCs w:val="22"/>
          <w:lang w:val="en-ZA"/>
        </w:rPr>
        <w:t>the</w:t>
      </w:r>
      <w:r w:rsidRPr="004E5F61">
        <w:rPr>
          <w:rFonts w:ascii="Arial" w:hAnsi="Arial" w:cs="Arial"/>
          <w:sz w:val="22"/>
          <w:szCs w:val="22"/>
          <w:lang w:val="en-ZA"/>
        </w:rPr>
        <w:t xml:space="preserve"> quality standards </w:t>
      </w:r>
      <w:r w:rsidR="00DD1AB8">
        <w:rPr>
          <w:rFonts w:ascii="Arial" w:hAnsi="Arial" w:cs="Arial"/>
          <w:sz w:val="22"/>
          <w:szCs w:val="22"/>
          <w:lang w:val="en-ZA"/>
        </w:rPr>
        <w:t>are achieved</w:t>
      </w:r>
      <w:r w:rsidRPr="004E5F61">
        <w:rPr>
          <w:rFonts w:ascii="Arial" w:hAnsi="Arial" w:cs="Arial"/>
          <w:sz w:val="22"/>
          <w:szCs w:val="22"/>
          <w:lang w:val="en-ZA"/>
        </w:rPr>
        <w:t xml:space="preserve">, </w:t>
      </w:r>
      <w:r w:rsidR="00DD1AB8">
        <w:rPr>
          <w:rFonts w:ascii="Arial" w:hAnsi="Arial" w:cs="Arial"/>
          <w:sz w:val="22"/>
          <w:szCs w:val="22"/>
          <w:lang w:val="en-ZA"/>
        </w:rPr>
        <w:t>the artwork can be sent for</w:t>
      </w:r>
      <w:r w:rsidRPr="004E5F61">
        <w:rPr>
          <w:rFonts w:ascii="Arial" w:hAnsi="Arial" w:cs="Arial"/>
          <w:sz w:val="22"/>
          <w:szCs w:val="22"/>
          <w:lang w:val="en-ZA"/>
        </w:rPr>
        <w:t xml:space="preserve"> final production.</w:t>
      </w:r>
      <w:r w:rsidR="00DD1AB8">
        <w:rPr>
          <w:rFonts w:ascii="Arial" w:hAnsi="Arial" w:cs="Arial"/>
          <w:sz w:val="22"/>
          <w:szCs w:val="22"/>
          <w:lang w:val="en-ZA"/>
        </w:rPr>
        <w:t xml:space="preserve"> Contractor will collaborate</w:t>
      </w:r>
      <w:r w:rsidRPr="004E5F61">
        <w:rPr>
          <w:rFonts w:ascii="Arial" w:hAnsi="Arial" w:cs="Arial"/>
          <w:sz w:val="22"/>
          <w:szCs w:val="22"/>
          <w:lang w:val="en-ZA"/>
        </w:rPr>
        <w:t xml:space="preserve"> closely with</w:t>
      </w:r>
      <w:r w:rsidR="00DD1AB8">
        <w:rPr>
          <w:rFonts w:ascii="Arial" w:hAnsi="Arial" w:cs="Arial"/>
          <w:sz w:val="22"/>
          <w:szCs w:val="22"/>
          <w:lang w:val="en-ZA"/>
        </w:rPr>
        <w:t xml:space="preserve"> SENTECH Representative for </w:t>
      </w:r>
      <w:r w:rsidR="00DD1AB8" w:rsidRPr="00F84C35">
        <w:rPr>
          <w:rFonts w:ascii="Arial" w:hAnsi="Arial" w:cs="Arial"/>
          <w:sz w:val="22"/>
          <w:szCs w:val="22"/>
          <w:lang w:val="en-ZA"/>
        </w:rPr>
        <w:t xml:space="preserve">Corporate Affairs and </w:t>
      </w:r>
      <w:r w:rsidR="00DD1AB8">
        <w:rPr>
          <w:rFonts w:ascii="Arial" w:hAnsi="Arial" w:cs="Arial"/>
          <w:sz w:val="22"/>
          <w:szCs w:val="22"/>
          <w:lang w:val="en-ZA"/>
        </w:rPr>
        <w:t>C</w:t>
      </w:r>
      <w:r w:rsidR="00DD1AB8" w:rsidRPr="00F84C35">
        <w:rPr>
          <w:rFonts w:ascii="Arial" w:hAnsi="Arial" w:cs="Arial"/>
          <w:sz w:val="22"/>
          <w:szCs w:val="22"/>
          <w:lang w:val="en-ZA"/>
        </w:rPr>
        <w:t>ommunications</w:t>
      </w:r>
      <w:r w:rsidRPr="004E5F61">
        <w:rPr>
          <w:rFonts w:ascii="Arial" w:hAnsi="Arial" w:cs="Arial"/>
          <w:sz w:val="22"/>
          <w:szCs w:val="22"/>
          <w:lang w:val="en-ZA"/>
        </w:rPr>
        <w:t xml:space="preserve"> to make sure that the finished product meets </w:t>
      </w:r>
      <w:r w:rsidR="00DD1AB8">
        <w:rPr>
          <w:rFonts w:ascii="Arial" w:hAnsi="Arial" w:cs="Arial"/>
          <w:sz w:val="22"/>
          <w:szCs w:val="22"/>
          <w:lang w:val="en-ZA"/>
        </w:rPr>
        <w:t>SENTECH</w:t>
      </w:r>
      <w:r w:rsidRPr="004E5F61">
        <w:rPr>
          <w:rFonts w:ascii="Arial" w:hAnsi="Arial" w:cs="Arial"/>
          <w:sz w:val="22"/>
          <w:szCs w:val="22"/>
          <w:lang w:val="en-ZA"/>
        </w:rPr>
        <w:t xml:space="preserve"> expectations</w:t>
      </w:r>
    </w:p>
    <w:p w14:paraId="56BF6AA0" w14:textId="77777777" w:rsidR="00FE0D6A" w:rsidRDefault="00FE0D6A" w:rsidP="008363C8">
      <w:pPr>
        <w:autoSpaceDE w:val="0"/>
        <w:autoSpaceDN w:val="0"/>
        <w:adjustRightInd w:val="0"/>
        <w:ind w:left="720"/>
        <w:rPr>
          <w:rFonts w:ascii="Arial" w:hAnsi="Arial" w:cs="Arial"/>
          <w:sz w:val="22"/>
          <w:szCs w:val="22"/>
          <w:lang w:val="en-ZA"/>
        </w:rPr>
      </w:pPr>
    </w:p>
    <w:p w14:paraId="50882507" w14:textId="77777777" w:rsidR="00E52356" w:rsidRDefault="00E52356" w:rsidP="008363C8">
      <w:pPr>
        <w:autoSpaceDE w:val="0"/>
        <w:autoSpaceDN w:val="0"/>
        <w:adjustRightInd w:val="0"/>
        <w:ind w:left="720"/>
        <w:rPr>
          <w:rFonts w:ascii="Arial" w:hAnsi="Arial" w:cs="Arial"/>
          <w:sz w:val="22"/>
          <w:szCs w:val="22"/>
          <w:lang w:val="en-ZA"/>
        </w:rPr>
      </w:pPr>
    </w:p>
    <w:p w14:paraId="7A1657F9" w14:textId="7C1BE640" w:rsidR="00807F9E" w:rsidRPr="00807F9E" w:rsidRDefault="00807F9E" w:rsidP="00807F9E">
      <w:pPr>
        <w:pStyle w:val="Heading2"/>
        <w:numPr>
          <w:ilvl w:val="1"/>
          <w:numId w:val="8"/>
        </w:numPr>
        <w:rPr>
          <w:rFonts w:cs="Arial"/>
          <w:lang w:val="en-ZA"/>
        </w:rPr>
      </w:pPr>
      <w:r w:rsidRPr="00807F9E">
        <w:rPr>
          <w:rFonts w:cs="Arial"/>
          <w:lang w:val="en-ZA"/>
        </w:rPr>
        <w:t>EVALUATION CRITERIA</w:t>
      </w:r>
    </w:p>
    <w:p w14:paraId="4639E331" w14:textId="77777777" w:rsidR="00807F9E" w:rsidRPr="00F10A44" w:rsidRDefault="00807F9E" w:rsidP="00807F9E">
      <w:pPr>
        <w:rPr>
          <w:rFonts w:cs="Arial"/>
          <w:b/>
          <w:bCs/>
          <w:snapToGrid w:val="0"/>
          <w:szCs w:val="20"/>
        </w:rPr>
      </w:pPr>
    </w:p>
    <w:p w14:paraId="35CDB2D5" w14:textId="2C420872" w:rsidR="00807F9E" w:rsidRPr="00807F9E" w:rsidRDefault="00807F9E" w:rsidP="00807F9E">
      <w:pPr>
        <w:pStyle w:val="ListParagraph"/>
        <w:numPr>
          <w:ilvl w:val="2"/>
          <w:numId w:val="8"/>
        </w:numPr>
        <w:autoSpaceDE w:val="0"/>
        <w:autoSpaceDN w:val="0"/>
        <w:adjustRightInd w:val="0"/>
        <w:rPr>
          <w:rFonts w:ascii="Arial" w:hAnsi="Arial" w:cs="Arial"/>
          <w:b/>
          <w:sz w:val="22"/>
          <w:szCs w:val="22"/>
          <w:lang w:val="en-ZA"/>
        </w:rPr>
      </w:pPr>
      <w:r w:rsidRPr="00807F9E">
        <w:rPr>
          <w:rFonts w:ascii="Arial" w:hAnsi="Arial" w:cs="Arial"/>
          <w:b/>
          <w:sz w:val="22"/>
          <w:szCs w:val="22"/>
          <w:lang w:val="en-ZA"/>
        </w:rPr>
        <w:t>Mandatory Criteria</w:t>
      </w:r>
    </w:p>
    <w:p w14:paraId="2F525BAA" w14:textId="77777777" w:rsidR="00807F9E" w:rsidRPr="00F10A44" w:rsidRDefault="00807F9E" w:rsidP="00807F9E"/>
    <w:p w14:paraId="05934AC6" w14:textId="761A3A5D" w:rsidR="00807F9E" w:rsidRPr="00807F9E" w:rsidRDefault="00807F9E" w:rsidP="00807F9E">
      <w:pPr>
        <w:ind w:left="1800"/>
        <w:rPr>
          <w:rFonts w:ascii="Arial" w:hAnsi="Arial" w:cs="Arial"/>
          <w:snapToGrid w:val="0"/>
          <w:sz w:val="22"/>
          <w:szCs w:val="18"/>
        </w:rPr>
      </w:pPr>
      <w:r w:rsidRPr="00807F9E">
        <w:rPr>
          <w:rFonts w:ascii="Arial" w:hAnsi="Arial" w:cs="Arial"/>
          <w:snapToGrid w:val="0"/>
          <w:sz w:val="22"/>
          <w:szCs w:val="18"/>
        </w:rPr>
        <w:t xml:space="preserve">Service Provider MUST comply with ALL the criteria below to be evaluated </w:t>
      </w:r>
      <w:proofErr w:type="gramStart"/>
      <w:r w:rsidRPr="00807F9E">
        <w:rPr>
          <w:rFonts w:ascii="Arial" w:hAnsi="Arial" w:cs="Arial"/>
          <w:snapToGrid w:val="0"/>
          <w:sz w:val="22"/>
          <w:szCs w:val="18"/>
        </w:rPr>
        <w:t>further :</w:t>
      </w:r>
      <w:proofErr w:type="gram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44"/>
        <w:gridCol w:w="2106"/>
      </w:tblGrid>
      <w:tr w:rsidR="00807F9E" w:rsidRPr="00807F9E" w14:paraId="6E65102E" w14:textId="77777777" w:rsidTr="003A4F5D">
        <w:trPr>
          <w:cantSplit/>
          <w:trHeight w:val="397"/>
          <w:tblHeader/>
        </w:trPr>
        <w:tc>
          <w:tcPr>
            <w:tcW w:w="3874" w:type="pct"/>
            <w:shd w:val="clear" w:color="auto" w:fill="D9D9D9" w:themeFill="background1" w:themeFillShade="D9"/>
            <w:vAlign w:val="bottom"/>
          </w:tcPr>
          <w:p w14:paraId="7EA84260" w14:textId="77777777" w:rsidR="00807F9E" w:rsidRPr="00807F9E" w:rsidRDefault="00807F9E" w:rsidP="003A4F5D">
            <w:pPr>
              <w:pStyle w:val="Footer"/>
              <w:jc w:val="center"/>
              <w:rPr>
                <w:rFonts w:ascii="Arial" w:hAnsi="Arial" w:cs="Arial"/>
                <w:b/>
                <w:snapToGrid w:val="0"/>
                <w:sz w:val="22"/>
                <w:szCs w:val="22"/>
              </w:rPr>
            </w:pPr>
            <w:r w:rsidRPr="00807F9E">
              <w:rPr>
                <w:rFonts w:ascii="Arial" w:hAnsi="Arial" w:cs="Arial"/>
                <w:b/>
                <w:snapToGrid w:val="0"/>
                <w:sz w:val="22"/>
                <w:szCs w:val="22"/>
              </w:rPr>
              <w:lastRenderedPageBreak/>
              <w:t>Mandatory Criteria</w:t>
            </w:r>
          </w:p>
        </w:tc>
        <w:tc>
          <w:tcPr>
            <w:tcW w:w="1126" w:type="pct"/>
            <w:shd w:val="clear" w:color="auto" w:fill="D9D9D9" w:themeFill="background1" w:themeFillShade="D9"/>
            <w:vAlign w:val="bottom"/>
          </w:tcPr>
          <w:p w14:paraId="180762C6" w14:textId="77777777" w:rsidR="00807F9E" w:rsidRPr="00807F9E" w:rsidRDefault="00807F9E" w:rsidP="003A4F5D">
            <w:pPr>
              <w:pStyle w:val="Footer"/>
              <w:jc w:val="center"/>
              <w:rPr>
                <w:rFonts w:ascii="Arial" w:hAnsi="Arial" w:cs="Arial"/>
                <w:b/>
                <w:snapToGrid w:val="0"/>
                <w:sz w:val="22"/>
                <w:szCs w:val="22"/>
              </w:rPr>
            </w:pPr>
            <w:r w:rsidRPr="00807F9E">
              <w:rPr>
                <w:rFonts w:ascii="Arial" w:hAnsi="Arial" w:cs="Arial"/>
                <w:b/>
                <w:snapToGrid w:val="0"/>
                <w:sz w:val="22"/>
                <w:szCs w:val="22"/>
              </w:rPr>
              <w:t>Proof Required</w:t>
            </w:r>
          </w:p>
        </w:tc>
      </w:tr>
      <w:tr w:rsidR="00807F9E" w:rsidRPr="00807F9E" w14:paraId="3DA9588F" w14:textId="77777777" w:rsidTr="003A4F5D">
        <w:trPr>
          <w:cantSplit/>
          <w:trHeight w:val="397"/>
          <w:tblHeader/>
        </w:trPr>
        <w:tc>
          <w:tcPr>
            <w:tcW w:w="3874" w:type="pct"/>
            <w:vAlign w:val="center"/>
          </w:tcPr>
          <w:p w14:paraId="2912626B" w14:textId="77777777" w:rsidR="00C40E26" w:rsidRDefault="00807F9E" w:rsidP="003A4F5D">
            <w:pPr>
              <w:rPr>
                <w:rFonts w:ascii="Arial" w:hAnsi="Arial" w:cs="Arial"/>
                <w:color w:val="000000" w:themeColor="text1"/>
                <w:sz w:val="22"/>
                <w:szCs w:val="22"/>
              </w:rPr>
            </w:pPr>
            <w:r w:rsidRPr="00807F9E">
              <w:rPr>
                <w:rFonts w:ascii="Arial" w:hAnsi="Arial" w:cs="Arial"/>
                <w:color w:val="000000" w:themeColor="text1"/>
                <w:sz w:val="22"/>
                <w:szCs w:val="22"/>
              </w:rPr>
              <w:t>The service provider must have at least 5-year experience of branding at least a 7-meter metal surface.</w:t>
            </w:r>
          </w:p>
          <w:p w14:paraId="362AB524" w14:textId="7946B81E" w:rsidR="00807F9E" w:rsidRPr="00807F9E" w:rsidRDefault="00807F9E" w:rsidP="003A4F5D">
            <w:pPr>
              <w:rPr>
                <w:rFonts w:ascii="Arial" w:hAnsi="Arial" w:cs="Arial"/>
                <w:color w:val="000000" w:themeColor="text1"/>
                <w:sz w:val="22"/>
                <w:szCs w:val="22"/>
                <w:lang w:val="en-ZA"/>
              </w:rPr>
            </w:pPr>
            <w:r w:rsidRPr="00807F9E">
              <w:rPr>
                <w:rFonts w:ascii="Arial" w:hAnsi="Arial" w:cs="Arial"/>
                <w:color w:val="000000" w:themeColor="text1"/>
                <w:sz w:val="22"/>
                <w:szCs w:val="22"/>
              </w:rPr>
              <w:t xml:space="preserve"> </w:t>
            </w:r>
          </w:p>
          <w:p w14:paraId="1F73E672" w14:textId="77777777" w:rsidR="00807F9E" w:rsidRPr="00807F9E" w:rsidRDefault="00807F9E" w:rsidP="003A4F5D">
            <w:pPr>
              <w:rPr>
                <w:rFonts w:ascii="Arial" w:hAnsi="Arial" w:cs="Arial"/>
                <w:color w:val="000000" w:themeColor="text1"/>
                <w:sz w:val="22"/>
                <w:szCs w:val="22"/>
              </w:rPr>
            </w:pPr>
            <w:r w:rsidRPr="00807F9E">
              <w:rPr>
                <w:rFonts w:ascii="Arial" w:hAnsi="Arial" w:cs="Arial"/>
                <w:b/>
                <w:color w:val="000000" w:themeColor="text1"/>
                <w:sz w:val="22"/>
                <w:szCs w:val="22"/>
              </w:rPr>
              <w:t>Proof:</w:t>
            </w:r>
            <w:r w:rsidRPr="00807F9E">
              <w:rPr>
                <w:rFonts w:ascii="Arial" w:hAnsi="Arial" w:cs="Arial"/>
                <w:color w:val="000000" w:themeColor="text1"/>
                <w:sz w:val="22"/>
                <w:szCs w:val="22"/>
              </w:rPr>
              <w:t xml:space="preserve"> At least two contactable references.</w:t>
            </w:r>
          </w:p>
        </w:tc>
        <w:tc>
          <w:tcPr>
            <w:tcW w:w="1126" w:type="pct"/>
          </w:tcPr>
          <w:p w14:paraId="3C5C5804" w14:textId="77777777" w:rsidR="00807F9E" w:rsidRPr="00807F9E" w:rsidRDefault="00807F9E" w:rsidP="003A4F5D">
            <w:pPr>
              <w:spacing w:after="120"/>
              <w:rPr>
                <w:rFonts w:ascii="Arial" w:hAnsi="Arial" w:cs="Arial"/>
                <w:sz w:val="22"/>
                <w:szCs w:val="22"/>
              </w:rPr>
            </w:pPr>
            <w:r w:rsidRPr="00807F9E">
              <w:rPr>
                <w:rFonts w:ascii="Arial" w:hAnsi="Arial" w:cs="Arial"/>
                <w:sz w:val="22"/>
                <w:szCs w:val="22"/>
              </w:rPr>
              <w:t>Reference on company letterhead</w:t>
            </w:r>
          </w:p>
        </w:tc>
      </w:tr>
      <w:tr w:rsidR="00807F9E" w:rsidRPr="00807F9E" w14:paraId="3F9DC1AE" w14:textId="77777777" w:rsidTr="003A4F5D">
        <w:trPr>
          <w:cantSplit/>
          <w:trHeight w:val="397"/>
          <w:tblHeader/>
        </w:trPr>
        <w:tc>
          <w:tcPr>
            <w:tcW w:w="3874" w:type="pct"/>
            <w:vAlign w:val="center"/>
          </w:tcPr>
          <w:p w14:paraId="297D5785" w14:textId="77777777" w:rsidR="00C40E26" w:rsidRDefault="00807F9E" w:rsidP="003A4F5D">
            <w:pPr>
              <w:rPr>
                <w:rFonts w:ascii="Arial" w:hAnsi="Arial" w:cs="Arial"/>
                <w:color w:val="000000" w:themeColor="text1"/>
                <w:sz w:val="22"/>
                <w:szCs w:val="22"/>
              </w:rPr>
            </w:pPr>
            <w:r w:rsidRPr="00807F9E">
              <w:rPr>
                <w:rFonts w:ascii="Arial" w:hAnsi="Arial" w:cs="Arial"/>
                <w:color w:val="000000" w:themeColor="text1"/>
                <w:sz w:val="22"/>
                <w:szCs w:val="22"/>
              </w:rPr>
              <w:t>Compliance with the OHS requirements. Working at heights certificates for all personnel working on the antenna.</w:t>
            </w:r>
          </w:p>
          <w:p w14:paraId="24B74E40" w14:textId="41565EBD" w:rsidR="00807F9E" w:rsidRPr="00807F9E" w:rsidRDefault="00807F9E" w:rsidP="003A4F5D">
            <w:pPr>
              <w:rPr>
                <w:rFonts w:ascii="Arial" w:hAnsi="Arial" w:cs="Arial"/>
                <w:color w:val="000000" w:themeColor="text1"/>
                <w:sz w:val="22"/>
                <w:szCs w:val="22"/>
              </w:rPr>
            </w:pPr>
            <w:r w:rsidRPr="00807F9E">
              <w:rPr>
                <w:rFonts w:ascii="Arial" w:hAnsi="Arial" w:cs="Arial"/>
                <w:color w:val="000000" w:themeColor="text1"/>
                <w:sz w:val="22"/>
                <w:szCs w:val="22"/>
              </w:rPr>
              <w:t xml:space="preserve"> </w:t>
            </w:r>
          </w:p>
          <w:p w14:paraId="2741C119" w14:textId="77777777" w:rsidR="00807F9E" w:rsidRPr="00807F9E" w:rsidRDefault="00807F9E" w:rsidP="003A4F5D">
            <w:pPr>
              <w:rPr>
                <w:rFonts w:ascii="Arial" w:hAnsi="Arial" w:cs="Arial"/>
                <w:color w:val="000000" w:themeColor="text1"/>
                <w:sz w:val="22"/>
                <w:szCs w:val="22"/>
              </w:rPr>
            </w:pPr>
            <w:r w:rsidRPr="00807F9E">
              <w:rPr>
                <w:rFonts w:ascii="Arial" w:hAnsi="Arial" w:cs="Arial"/>
                <w:b/>
                <w:color w:val="000000" w:themeColor="text1"/>
                <w:sz w:val="22"/>
                <w:szCs w:val="22"/>
              </w:rPr>
              <w:t>Proof</w:t>
            </w:r>
            <w:r w:rsidRPr="00807F9E">
              <w:rPr>
                <w:rFonts w:ascii="Arial" w:hAnsi="Arial" w:cs="Arial"/>
                <w:color w:val="000000" w:themeColor="text1"/>
                <w:sz w:val="22"/>
                <w:szCs w:val="22"/>
              </w:rPr>
              <w:t>: Valid climbing certificate</w:t>
            </w:r>
          </w:p>
        </w:tc>
        <w:tc>
          <w:tcPr>
            <w:tcW w:w="1126" w:type="pct"/>
          </w:tcPr>
          <w:p w14:paraId="20999960" w14:textId="77777777" w:rsidR="00807F9E" w:rsidRPr="00807F9E" w:rsidRDefault="00807F9E" w:rsidP="003A4F5D">
            <w:pPr>
              <w:rPr>
                <w:rFonts w:ascii="Arial" w:hAnsi="Arial" w:cs="Arial"/>
                <w:sz w:val="22"/>
                <w:szCs w:val="22"/>
              </w:rPr>
            </w:pPr>
            <w:r w:rsidRPr="00807F9E">
              <w:rPr>
                <w:rFonts w:ascii="Arial" w:hAnsi="Arial" w:cs="Arial"/>
                <w:sz w:val="22"/>
                <w:szCs w:val="22"/>
              </w:rPr>
              <w:t>Certified copy of training for working heights</w:t>
            </w:r>
          </w:p>
        </w:tc>
      </w:tr>
    </w:tbl>
    <w:p w14:paraId="5A2B8922" w14:textId="77777777" w:rsidR="00E52356" w:rsidRDefault="00E52356" w:rsidP="008363C8">
      <w:pPr>
        <w:autoSpaceDE w:val="0"/>
        <w:autoSpaceDN w:val="0"/>
        <w:adjustRightInd w:val="0"/>
        <w:ind w:left="720"/>
        <w:rPr>
          <w:rFonts w:ascii="Arial" w:hAnsi="Arial" w:cs="Arial"/>
          <w:sz w:val="22"/>
          <w:szCs w:val="22"/>
          <w:lang w:val="en-ZA"/>
        </w:rPr>
      </w:pPr>
    </w:p>
    <w:p w14:paraId="08D57E39" w14:textId="77777777" w:rsidR="00D1378F" w:rsidRDefault="00D1378F" w:rsidP="008363C8">
      <w:pPr>
        <w:autoSpaceDE w:val="0"/>
        <w:autoSpaceDN w:val="0"/>
        <w:adjustRightInd w:val="0"/>
        <w:ind w:left="720"/>
        <w:rPr>
          <w:rFonts w:ascii="Arial" w:hAnsi="Arial" w:cs="Arial"/>
          <w:sz w:val="22"/>
          <w:szCs w:val="22"/>
          <w:lang w:val="en-ZA"/>
        </w:rPr>
      </w:pPr>
    </w:p>
    <w:p w14:paraId="2B6B50CE" w14:textId="438AEBE8" w:rsidR="00D1378F" w:rsidRDefault="00D1378F" w:rsidP="00AD0363">
      <w:pPr>
        <w:pStyle w:val="Heading2"/>
        <w:numPr>
          <w:ilvl w:val="1"/>
          <w:numId w:val="8"/>
        </w:numPr>
        <w:rPr>
          <w:rFonts w:cs="Arial"/>
          <w:lang w:val="en-ZA"/>
        </w:rPr>
      </w:pPr>
      <w:r w:rsidRPr="00AD0363">
        <w:rPr>
          <w:rFonts w:cs="Arial"/>
          <w:lang w:val="en-ZA"/>
        </w:rPr>
        <w:t>VENUE</w:t>
      </w:r>
      <w:r w:rsidR="00AD0363" w:rsidRPr="00AD0363">
        <w:rPr>
          <w:rFonts w:cs="Arial"/>
          <w:lang w:val="en-ZA"/>
        </w:rPr>
        <w:t xml:space="preserve"> (Address)</w:t>
      </w:r>
    </w:p>
    <w:p w14:paraId="3B9FC5AA" w14:textId="77777777" w:rsidR="00AD0363" w:rsidRDefault="00AD0363" w:rsidP="00AD0363">
      <w:pPr>
        <w:rPr>
          <w:lang w:val="en-ZA"/>
        </w:rPr>
      </w:pPr>
    </w:p>
    <w:p w14:paraId="676D76C7" w14:textId="705E670A" w:rsidR="0005126C" w:rsidRPr="00B069D6" w:rsidRDefault="0005126C" w:rsidP="00F15B20">
      <w:pPr>
        <w:pStyle w:val="ListParagraph"/>
        <w:numPr>
          <w:ilvl w:val="2"/>
          <w:numId w:val="8"/>
        </w:numPr>
        <w:autoSpaceDE w:val="0"/>
        <w:autoSpaceDN w:val="0"/>
        <w:adjustRightInd w:val="0"/>
        <w:rPr>
          <w:rFonts w:ascii="Arial" w:hAnsi="Arial" w:cs="Arial"/>
          <w:b/>
          <w:bCs/>
          <w:sz w:val="22"/>
          <w:szCs w:val="22"/>
        </w:rPr>
      </w:pPr>
      <w:r w:rsidRPr="00B069D6">
        <w:rPr>
          <w:rFonts w:ascii="Arial" w:hAnsi="Arial" w:cs="Arial"/>
          <w:b/>
          <w:bCs/>
          <w:sz w:val="22"/>
          <w:szCs w:val="22"/>
        </w:rPr>
        <w:t>NASREC site:</w:t>
      </w:r>
    </w:p>
    <w:p w14:paraId="3E8C52E7" w14:textId="77777777" w:rsidR="00F15B20" w:rsidRDefault="00F15B20" w:rsidP="00F15B20">
      <w:pPr>
        <w:ind w:left="1515" w:firstLine="285"/>
        <w:rPr>
          <w:rFonts w:ascii="Arial" w:hAnsi="Arial" w:cs="Arial"/>
          <w:snapToGrid w:val="0"/>
          <w:sz w:val="22"/>
          <w:szCs w:val="22"/>
          <w:lang w:val="en-ZA"/>
        </w:rPr>
      </w:pPr>
    </w:p>
    <w:p w14:paraId="6D72AA93" w14:textId="522A5F06" w:rsidR="0005126C" w:rsidRPr="00B069D6" w:rsidRDefault="0005126C" w:rsidP="00F15B20">
      <w:pPr>
        <w:ind w:left="1515" w:firstLine="285"/>
        <w:rPr>
          <w:rFonts w:ascii="Arial" w:hAnsi="Arial" w:cs="Arial"/>
          <w:snapToGrid w:val="0"/>
          <w:sz w:val="22"/>
          <w:szCs w:val="22"/>
          <w:lang w:val="en-ZA"/>
        </w:rPr>
      </w:pPr>
      <w:r w:rsidRPr="00B069D6">
        <w:rPr>
          <w:rFonts w:ascii="Arial" w:hAnsi="Arial" w:cs="Arial"/>
          <w:snapToGrid w:val="0"/>
          <w:sz w:val="22"/>
          <w:szCs w:val="22"/>
          <w:lang w:val="en-ZA"/>
        </w:rPr>
        <w:t xml:space="preserve">Cnr </w:t>
      </w:r>
      <w:proofErr w:type="spellStart"/>
      <w:r w:rsidRPr="00B069D6">
        <w:rPr>
          <w:rFonts w:ascii="Arial" w:hAnsi="Arial" w:cs="Arial"/>
          <w:snapToGrid w:val="0"/>
          <w:sz w:val="22"/>
          <w:szCs w:val="22"/>
          <w:lang w:val="en-ZA"/>
        </w:rPr>
        <w:t>Nasrec</w:t>
      </w:r>
      <w:proofErr w:type="spellEnd"/>
      <w:r w:rsidRPr="00B069D6">
        <w:rPr>
          <w:rFonts w:ascii="Arial" w:hAnsi="Arial" w:cs="Arial"/>
          <w:snapToGrid w:val="0"/>
          <w:sz w:val="22"/>
          <w:szCs w:val="22"/>
          <w:lang w:val="en-ZA"/>
        </w:rPr>
        <w:t xml:space="preserve"> 5 &amp; Recreation Road, Johannesburg South, 2147</w:t>
      </w:r>
    </w:p>
    <w:p w14:paraId="65B247CF" w14:textId="77777777" w:rsidR="00B069D6" w:rsidRPr="00B069D6" w:rsidRDefault="00B069D6" w:rsidP="0005126C">
      <w:pPr>
        <w:rPr>
          <w:rFonts w:ascii="Arial" w:hAnsi="Arial" w:cs="Arial"/>
          <w:snapToGrid w:val="0"/>
          <w:sz w:val="22"/>
          <w:szCs w:val="22"/>
          <w:lang w:val="en-ZA"/>
        </w:rPr>
      </w:pPr>
    </w:p>
    <w:p w14:paraId="0F9C7C54" w14:textId="7FED4954" w:rsidR="00B069D6" w:rsidRDefault="00B069D6" w:rsidP="00F15B20">
      <w:pPr>
        <w:pStyle w:val="ListParagraph"/>
        <w:numPr>
          <w:ilvl w:val="2"/>
          <w:numId w:val="8"/>
        </w:numPr>
        <w:autoSpaceDE w:val="0"/>
        <w:autoSpaceDN w:val="0"/>
        <w:adjustRightInd w:val="0"/>
        <w:rPr>
          <w:rFonts w:ascii="Arial" w:hAnsi="Arial" w:cs="Arial"/>
          <w:b/>
          <w:sz w:val="22"/>
          <w:szCs w:val="22"/>
        </w:rPr>
      </w:pPr>
      <w:r w:rsidRPr="00B069D6">
        <w:rPr>
          <w:rFonts w:ascii="Arial" w:hAnsi="Arial" w:cs="Arial"/>
          <w:b/>
          <w:sz w:val="22"/>
          <w:szCs w:val="22"/>
        </w:rPr>
        <w:t>GPS Co-ordinates:</w:t>
      </w:r>
    </w:p>
    <w:p w14:paraId="1E7DB970" w14:textId="77777777" w:rsidR="00F15B20" w:rsidRPr="00B069D6" w:rsidRDefault="00F15B20" w:rsidP="00F15B20">
      <w:pPr>
        <w:pStyle w:val="ListParagraph"/>
        <w:autoSpaceDE w:val="0"/>
        <w:autoSpaceDN w:val="0"/>
        <w:adjustRightInd w:val="0"/>
        <w:ind w:left="1800"/>
        <w:rPr>
          <w:rFonts w:ascii="Arial" w:hAnsi="Arial" w:cs="Arial"/>
          <w:b/>
          <w:sz w:val="22"/>
          <w:szCs w:val="22"/>
        </w:rPr>
      </w:pPr>
    </w:p>
    <w:p w14:paraId="015A5C4A" w14:textId="0FC7D6CB" w:rsidR="00B069D6" w:rsidRPr="00B069D6" w:rsidRDefault="00F15B20" w:rsidP="00F15B20">
      <w:pPr>
        <w:ind w:left="1515" w:firstLine="285"/>
        <w:rPr>
          <w:rFonts w:ascii="Arial" w:hAnsi="Arial" w:cs="Arial"/>
          <w:snapToGrid w:val="0"/>
          <w:sz w:val="22"/>
          <w:szCs w:val="22"/>
          <w:lang w:val="en-ZA"/>
        </w:rPr>
      </w:pPr>
      <w:hyperlink r:id="rId9" w:history="1">
        <w:r w:rsidRPr="0050511C">
          <w:rPr>
            <w:rStyle w:val="Hyperlink"/>
            <w:rFonts w:ascii="Arial" w:hAnsi="Arial" w:cs="Arial"/>
            <w:snapToGrid w:val="0"/>
            <w:sz w:val="22"/>
            <w:szCs w:val="22"/>
            <w:lang w:val="en-ZA"/>
          </w:rPr>
          <w:t>https://goo.gl/maps/YTp7NVRnciP2</w:t>
        </w:r>
      </w:hyperlink>
    </w:p>
    <w:p w14:paraId="02933816" w14:textId="77777777" w:rsidR="00B069D6" w:rsidRPr="00B069D6" w:rsidRDefault="00B069D6" w:rsidP="00F15B20">
      <w:pPr>
        <w:ind w:left="1515" w:firstLine="285"/>
        <w:rPr>
          <w:rFonts w:ascii="Arial" w:hAnsi="Arial" w:cs="Arial"/>
          <w:snapToGrid w:val="0"/>
          <w:sz w:val="22"/>
          <w:szCs w:val="22"/>
          <w:lang w:val="en-ZA"/>
        </w:rPr>
      </w:pPr>
      <w:r w:rsidRPr="00B069D6">
        <w:rPr>
          <w:rFonts w:ascii="Arial" w:hAnsi="Arial" w:cs="Arial"/>
          <w:b/>
          <w:bCs/>
          <w:snapToGrid w:val="0"/>
          <w:sz w:val="22"/>
          <w:szCs w:val="22"/>
          <w:lang w:val="en-ZA"/>
        </w:rPr>
        <w:t>Coordinates</w:t>
      </w:r>
      <w:r w:rsidRPr="00B069D6">
        <w:rPr>
          <w:rFonts w:ascii="Arial" w:hAnsi="Arial" w:cs="Arial"/>
          <w:snapToGrid w:val="0"/>
          <w:sz w:val="22"/>
          <w:szCs w:val="22"/>
          <w:lang w:val="en-ZA"/>
        </w:rPr>
        <w:t>: -26.243501, 27.984684</w:t>
      </w:r>
    </w:p>
    <w:p w14:paraId="6F2C3FE7" w14:textId="77777777" w:rsidR="00B069D6" w:rsidRPr="007B38CC" w:rsidRDefault="00B069D6" w:rsidP="0005126C">
      <w:pPr>
        <w:rPr>
          <w:rFonts w:cs="Arial"/>
          <w:snapToGrid w:val="0"/>
          <w:szCs w:val="20"/>
          <w:lang w:val="en-ZA"/>
        </w:rPr>
      </w:pPr>
    </w:p>
    <w:p w14:paraId="68E2AC24" w14:textId="77777777" w:rsidR="00AD0363" w:rsidRPr="00AD0363" w:rsidRDefault="00AD0363" w:rsidP="00AD0363">
      <w:pPr>
        <w:rPr>
          <w:lang w:val="en-ZA"/>
        </w:rPr>
      </w:pPr>
    </w:p>
    <w:sectPr w:rsidR="00AD0363" w:rsidRPr="00AD0363" w:rsidSect="00CA31FE">
      <w:headerReference w:type="default" r:id="rId10"/>
      <w:footerReference w:type="default" r:id="rId11"/>
      <w:pgSz w:w="12240" w:h="15840"/>
      <w:pgMar w:top="1276" w:right="1440" w:bottom="567" w:left="1440" w:header="28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A4983" w14:textId="77777777" w:rsidR="00BA2F62" w:rsidRDefault="00BA2F62" w:rsidP="00005A27">
      <w:r>
        <w:separator/>
      </w:r>
    </w:p>
  </w:endnote>
  <w:endnote w:type="continuationSeparator" w:id="0">
    <w:p w14:paraId="33A1127E" w14:textId="77777777" w:rsidR="00BA2F62" w:rsidRDefault="00BA2F62" w:rsidP="00005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6757424"/>
      <w:docPartObj>
        <w:docPartGallery w:val="Page Numbers (Bottom of Page)"/>
        <w:docPartUnique/>
      </w:docPartObj>
    </w:sdtPr>
    <w:sdtEndPr>
      <w:rPr>
        <w:color w:val="7F7F7F" w:themeColor="background1" w:themeShade="7F"/>
        <w:spacing w:val="60"/>
      </w:rPr>
    </w:sdtEndPr>
    <w:sdtContent>
      <w:p w14:paraId="0EC7D901" w14:textId="77777777" w:rsidR="00A26CA7" w:rsidRDefault="00A26CA7">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r>
          <w:rPr>
            <w:color w:val="7F7F7F" w:themeColor="background1" w:themeShade="7F"/>
            <w:spacing w:val="60"/>
          </w:rPr>
          <w:tab/>
        </w:r>
        <w:r>
          <w:rPr>
            <w:color w:val="7F7F7F" w:themeColor="background1" w:themeShade="7F"/>
            <w:spacing w:val="60"/>
          </w:rPr>
          <w:tab/>
          <w:t>Sentech| Confidential</w:t>
        </w:r>
      </w:p>
    </w:sdtContent>
  </w:sdt>
  <w:p w14:paraId="23DCB06A" w14:textId="77777777" w:rsidR="00A26CA7" w:rsidRDefault="00A26C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CBC74" w14:textId="77777777" w:rsidR="00BA2F62" w:rsidRDefault="00BA2F62" w:rsidP="00005A27">
      <w:r>
        <w:separator/>
      </w:r>
    </w:p>
  </w:footnote>
  <w:footnote w:type="continuationSeparator" w:id="0">
    <w:p w14:paraId="45B0A86A" w14:textId="77777777" w:rsidR="00BA2F62" w:rsidRDefault="00BA2F62" w:rsidP="00005A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DBC6A" w14:textId="77777777" w:rsidR="00A26CA7" w:rsidRPr="00A8417E" w:rsidRDefault="00A26CA7">
    <w:pPr>
      <w:pStyle w:val="Header"/>
      <w:rPr>
        <w:rFonts w:ascii="Arial" w:hAnsi="Arial" w:cs="Arial"/>
        <w:sz w:val="32"/>
        <w:szCs w:val="32"/>
      </w:rPr>
    </w:pPr>
    <w:r>
      <w:tab/>
    </w:r>
    <w:r>
      <w:tab/>
    </w:r>
    <w:r>
      <w:tab/>
    </w:r>
    <w:r w:rsidRPr="00563A6B">
      <w:rPr>
        <w:noProof/>
        <w:lang w:eastAsia="en-ZA"/>
      </w:rPr>
      <w:drawing>
        <wp:anchor distT="0" distB="0" distL="114300" distR="114300" simplePos="0" relativeHeight="251662336" behindDoc="1" locked="0" layoutInCell="1" allowOverlap="1" wp14:anchorId="668C320E" wp14:editId="2B6937FA">
          <wp:simplePos x="0" y="0"/>
          <wp:positionH relativeFrom="column">
            <wp:posOffset>0</wp:posOffset>
          </wp:positionH>
          <wp:positionV relativeFrom="paragraph">
            <wp:posOffset>185420</wp:posOffset>
          </wp:positionV>
          <wp:extent cx="2438400" cy="505460"/>
          <wp:effectExtent l="0" t="0" r="0" b="8890"/>
          <wp:wrapNone/>
          <wp:docPr id="748994624" name="Picture 748994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Sentech Logo-8x6.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38400" cy="505460"/>
                  </a:xfrm>
                  <a:prstGeom prst="rect">
                    <a:avLst/>
                  </a:prstGeom>
                </pic:spPr>
              </pic:pic>
            </a:graphicData>
          </a:graphic>
          <wp14:sizeRelH relativeFrom="page">
            <wp14:pctWidth>0</wp14:pctWidth>
          </wp14:sizeRelH>
          <wp14:sizeRelV relativeFrom="page">
            <wp14:pctHeight>0</wp14:pctHeight>
          </wp14:sizeRelV>
        </wp:anchor>
      </w:drawing>
    </w:r>
    <w:r>
      <w:tab/>
    </w:r>
    <w:r w:rsidRPr="00A8417E">
      <w:rPr>
        <w:rFonts w:ascii="Arial" w:eastAsia="Calibri" w:hAnsi="Arial" w:cs="Arial"/>
        <w:color w:val="44546A" w:themeColor="text2"/>
        <w:sz w:val="32"/>
        <w:szCs w:val="32"/>
      </w:rPr>
      <w:t>Branding of Antenna</w:t>
    </w:r>
    <w:r>
      <w:rPr>
        <w:rFonts w:ascii="Arial" w:eastAsia="Calibri" w:hAnsi="Arial" w:cs="Arial"/>
        <w:color w:val="44546A" w:themeColor="text2"/>
        <w:sz w:val="32"/>
        <w:szCs w:val="32"/>
      </w:rPr>
      <w:t>s SOW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D09B1"/>
    <w:multiLevelType w:val="hybridMultilevel"/>
    <w:tmpl w:val="621C4C10"/>
    <w:lvl w:ilvl="0" w:tplc="335EFA88">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0D02F6"/>
    <w:multiLevelType w:val="hybridMultilevel"/>
    <w:tmpl w:val="72441A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6D12B6"/>
    <w:multiLevelType w:val="hybridMultilevel"/>
    <w:tmpl w:val="7CE4AC50"/>
    <w:lvl w:ilvl="0" w:tplc="A9886C56">
      <w:start w:val="1"/>
      <w:numFmt w:val="lowerRoman"/>
      <w:lvlText w:val="(%1)"/>
      <w:lvlJc w:val="left"/>
      <w:pPr>
        <w:ind w:left="2880" w:hanging="720"/>
      </w:pPr>
      <w:rPr>
        <w:rFonts w:hint="default"/>
      </w:rPr>
    </w:lvl>
    <w:lvl w:ilvl="1" w:tplc="1C090019" w:tentative="1">
      <w:start w:val="1"/>
      <w:numFmt w:val="lowerLetter"/>
      <w:lvlText w:val="%2."/>
      <w:lvlJc w:val="left"/>
      <w:pPr>
        <w:ind w:left="3240" w:hanging="360"/>
      </w:pPr>
    </w:lvl>
    <w:lvl w:ilvl="2" w:tplc="1C09001B" w:tentative="1">
      <w:start w:val="1"/>
      <w:numFmt w:val="lowerRoman"/>
      <w:lvlText w:val="%3."/>
      <w:lvlJc w:val="right"/>
      <w:pPr>
        <w:ind w:left="3960" w:hanging="180"/>
      </w:pPr>
    </w:lvl>
    <w:lvl w:ilvl="3" w:tplc="1C09000F" w:tentative="1">
      <w:start w:val="1"/>
      <w:numFmt w:val="decimal"/>
      <w:lvlText w:val="%4."/>
      <w:lvlJc w:val="left"/>
      <w:pPr>
        <w:ind w:left="4680" w:hanging="360"/>
      </w:pPr>
    </w:lvl>
    <w:lvl w:ilvl="4" w:tplc="1C090019" w:tentative="1">
      <w:start w:val="1"/>
      <w:numFmt w:val="lowerLetter"/>
      <w:lvlText w:val="%5."/>
      <w:lvlJc w:val="left"/>
      <w:pPr>
        <w:ind w:left="5400" w:hanging="360"/>
      </w:pPr>
    </w:lvl>
    <w:lvl w:ilvl="5" w:tplc="1C09001B" w:tentative="1">
      <w:start w:val="1"/>
      <w:numFmt w:val="lowerRoman"/>
      <w:lvlText w:val="%6."/>
      <w:lvlJc w:val="right"/>
      <w:pPr>
        <w:ind w:left="6120" w:hanging="180"/>
      </w:pPr>
    </w:lvl>
    <w:lvl w:ilvl="6" w:tplc="1C09000F" w:tentative="1">
      <w:start w:val="1"/>
      <w:numFmt w:val="decimal"/>
      <w:lvlText w:val="%7."/>
      <w:lvlJc w:val="left"/>
      <w:pPr>
        <w:ind w:left="6840" w:hanging="360"/>
      </w:pPr>
    </w:lvl>
    <w:lvl w:ilvl="7" w:tplc="1C090019" w:tentative="1">
      <w:start w:val="1"/>
      <w:numFmt w:val="lowerLetter"/>
      <w:lvlText w:val="%8."/>
      <w:lvlJc w:val="left"/>
      <w:pPr>
        <w:ind w:left="7560" w:hanging="360"/>
      </w:pPr>
    </w:lvl>
    <w:lvl w:ilvl="8" w:tplc="1C09001B" w:tentative="1">
      <w:start w:val="1"/>
      <w:numFmt w:val="lowerRoman"/>
      <w:lvlText w:val="%9."/>
      <w:lvlJc w:val="right"/>
      <w:pPr>
        <w:ind w:left="8280" w:hanging="180"/>
      </w:pPr>
    </w:lvl>
  </w:abstractNum>
  <w:abstractNum w:abstractNumId="3" w15:restartNumberingAfterBreak="0">
    <w:nsid w:val="1C010595"/>
    <w:multiLevelType w:val="hybridMultilevel"/>
    <w:tmpl w:val="BB4E4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8D7C28"/>
    <w:multiLevelType w:val="hybridMultilevel"/>
    <w:tmpl w:val="5F5CBC2E"/>
    <w:lvl w:ilvl="0" w:tplc="6686A51A">
      <w:start w:val="1"/>
      <w:numFmt w:val="decimal"/>
      <w:lvlText w:val="(%1)"/>
      <w:lvlJc w:val="left"/>
      <w:pPr>
        <w:ind w:left="1800" w:hanging="360"/>
      </w:pPr>
      <w:rPr>
        <w:rFonts w:ascii="Arial-BoldMT" w:hAnsi="Arial-BoldMT" w:cs="Arial-BoldMT" w:hint="default"/>
        <w:b/>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5" w15:restartNumberingAfterBreak="0">
    <w:nsid w:val="299A3DA3"/>
    <w:multiLevelType w:val="hybridMultilevel"/>
    <w:tmpl w:val="C5F6EC9E"/>
    <w:lvl w:ilvl="0" w:tplc="335EFA88">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2A76A2"/>
    <w:multiLevelType w:val="multilevel"/>
    <w:tmpl w:val="E5DA73BC"/>
    <w:lvl w:ilvl="0">
      <w:start w:val="1"/>
      <w:numFmt w:val="decimal"/>
      <w:lvlText w:val="%1."/>
      <w:lvlJc w:val="left"/>
      <w:pPr>
        <w:ind w:left="720" w:hanging="360"/>
      </w:pPr>
      <w:rPr>
        <w:rFonts w:cs="Times New Roman" w:hint="default"/>
        <w:sz w:val="24"/>
      </w:rPr>
    </w:lvl>
    <w:lvl w:ilvl="1">
      <w:start w:val="1"/>
      <w:numFmt w:val="decimal"/>
      <w:isLgl/>
      <w:lvlText w:val="%1.%2"/>
      <w:lvlJc w:val="left"/>
      <w:pPr>
        <w:ind w:left="1155" w:hanging="435"/>
      </w:pPr>
      <w:rPr>
        <w:rFonts w:hint="default"/>
        <w:b/>
        <w:bCs w:val="0"/>
      </w:rPr>
    </w:lvl>
    <w:lvl w:ilvl="2">
      <w:start w:val="1"/>
      <w:numFmt w:val="decimal"/>
      <w:isLgl/>
      <w:lvlText w:val="%1.%2.%3"/>
      <w:lvlJc w:val="left"/>
      <w:pPr>
        <w:ind w:left="1800" w:hanging="720"/>
      </w:pPr>
      <w:rPr>
        <w:rFonts w:ascii="Arial" w:hAnsi="Arial" w:cs="Arial" w:hint="default"/>
        <w:b/>
        <w:bCs/>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372D7C25"/>
    <w:multiLevelType w:val="multilevel"/>
    <w:tmpl w:val="971EFC6C"/>
    <w:lvl w:ilvl="0">
      <w:start w:val="1"/>
      <w:numFmt w:val="decimal"/>
      <w:lvlText w:val="%1."/>
      <w:lvlJc w:val="left"/>
      <w:pPr>
        <w:ind w:left="720" w:hanging="360"/>
      </w:pPr>
      <w:rPr>
        <w:rFonts w:cs="Times New Roman" w:hint="default"/>
        <w:sz w:val="24"/>
      </w:rPr>
    </w:lvl>
    <w:lvl w:ilvl="1">
      <w:start w:val="1"/>
      <w:numFmt w:val="decimal"/>
      <w:isLgl/>
      <w:lvlText w:val="%1.%2"/>
      <w:lvlJc w:val="left"/>
      <w:pPr>
        <w:ind w:left="1155" w:hanging="43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3E841C48"/>
    <w:multiLevelType w:val="multilevel"/>
    <w:tmpl w:val="E0DC1580"/>
    <w:lvl w:ilvl="0">
      <w:start w:val="1"/>
      <w:numFmt w:val="decimal"/>
      <w:lvlText w:val="%1."/>
      <w:lvlJc w:val="left"/>
      <w:pPr>
        <w:ind w:left="717" w:hanging="360"/>
      </w:pPr>
      <w:rPr>
        <w:rFonts w:cs="Times New Roman" w:hint="default"/>
        <w:b/>
      </w:rPr>
    </w:lvl>
    <w:lvl w:ilvl="1">
      <w:start w:val="1"/>
      <w:numFmt w:val="decimal"/>
      <w:isLgl/>
      <w:lvlText w:val="%1.%2."/>
      <w:lvlJc w:val="left"/>
      <w:pPr>
        <w:ind w:left="753" w:hanging="396"/>
      </w:pPr>
      <w:rPr>
        <w:rFonts w:cs="Times New Roman" w:hint="default"/>
        <w:b/>
      </w:rPr>
    </w:lvl>
    <w:lvl w:ilvl="2">
      <w:start w:val="1"/>
      <w:numFmt w:val="decimal"/>
      <w:isLgl/>
      <w:lvlText w:val="%1.%2.%3."/>
      <w:lvlJc w:val="left"/>
      <w:pPr>
        <w:ind w:left="1077" w:hanging="720"/>
      </w:pPr>
      <w:rPr>
        <w:rFonts w:cs="Times New Roman" w:hint="default"/>
        <w:b/>
      </w:rPr>
    </w:lvl>
    <w:lvl w:ilvl="3">
      <w:start w:val="1"/>
      <w:numFmt w:val="decimal"/>
      <w:isLgl/>
      <w:lvlText w:val="%1.%2.%3.%4."/>
      <w:lvlJc w:val="left"/>
      <w:pPr>
        <w:ind w:left="1077" w:hanging="720"/>
      </w:pPr>
      <w:rPr>
        <w:rFonts w:cs="Times New Roman" w:hint="default"/>
        <w:b/>
      </w:rPr>
    </w:lvl>
    <w:lvl w:ilvl="4">
      <w:start w:val="1"/>
      <w:numFmt w:val="decimal"/>
      <w:isLgl/>
      <w:lvlText w:val="%1.%2.%3.%4.%5."/>
      <w:lvlJc w:val="left"/>
      <w:pPr>
        <w:ind w:left="1437" w:hanging="1080"/>
      </w:pPr>
      <w:rPr>
        <w:rFonts w:cs="Times New Roman" w:hint="default"/>
        <w:b/>
      </w:rPr>
    </w:lvl>
    <w:lvl w:ilvl="5">
      <w:start w:val="1"/>
      <w:numFmt w:val="decimal"/>
      <w:isLgl/>
      <w:lvlText w:val="%1.%2.%3.%4.%5.%6."/>
      <w:lvlJc w:val="left"/>
      <w:pPr>
        <w:ind w:left="1437" w:hanging="1080"/>
      </w:pPr>
      <w:rPr>
        <w:rFonts w:cs="Times New Roman" w:hint="default"/>
        <w:b/>
      </w:rPr>
    </w:lvl>
    <w:lvl w:ilvl="6">
      <w:start w:val="1"/>
      <w:numFmt w:val="decimal"/>
      <w:isLgl/>
      <w:lvlText w:val="%1.%2.%3.%4.%5.%6.%7."/>
      <w:lvlJc w:val="left"/>
      <w:pPr>
        <w:ind w:left="1797" w:hanging="1440"/>
      </w:pPr>
      <w:rPr>
        <w:rFonts w:cs="Times New Roman" w:hint="default"/>
        <w:b/>
      </w:rPr>
    </w:lvl>
    <w:lvl w:ilvl="7">
      <w:start w:val="1"/>
      <w:numFmt w:val="decimal"/>
      <w:isLgl/>
      <w:lvlText w:val="%1.%2.%3.%4.%5.%6.%7.%8."/>
      <w:lvlJc w:val="left"/>
      <w:pPr>
        <w:ind w:left="1797" w:hanging="1440"/>
      </w:pPr>
      <w:rPr>
        <w:rFonts w:cs="Times New Roman" w:hint="default"/>
        <w:b/>
      </w:rPr>
    </w:lvl>
    <w:lvl w:ilvl="8">
      <w:start w:val="1"/>
      <w:numFmt w:val="decimal"/>
      <w:isLgl/>
      <w:lvlText w:val="%1.%2.%3.%4.%5.%6.%7.%8.%9."/>
      <w:lvlJc w:val="left"/>
      <w:pPr>
        <w:ind w:left="2157" w:hanging="1800"/>
      </w:pPr>
      <w:rPr>
        <w:rFonts w:cs="Times New Roman" w:hint="default"/>
        <w:b/>
      </w:rPr>
    </w:lvl>
  </w:abstractNum>
  <w:abstractNum w:abstractNumId="9" w15:restartNumberingAfterBreak="0">
    <w:nsid w:val="54EB7A2E"/>
    <w:multiLevelType w:val="hybridMultilevel"/>
    <w:tmpl w:val="F56E46C2"/>
    <w:lvl w:ilvl="0" w:tplc="DA244004">
      <w:start w:val="1"/>
      <w:numFmt w:val="decimal"/>
      <w:lvlText w:val="(%1)"/>
      <w:lvlJc w:val="left"/>
      <w:pPr>
        <w:ind w:left="2160" w:hanging="360"/>
      </w:pPr>
      <w:rPr>
        <w:rFonts w:hint="default"/>
        <w:b/>
      </w:rPr>
    </w:lvl>
    <w:lvl w:ilvl="1" w:tplc="1C090019" w:tentative="1">
      <w:start w:val="1"/>
      <w:numFmt w:val="lowerLetter"/>
      <w:lvlText w:val="%2."/>
      <w:lvlJc w:val="left"/>
      <w:pPr>
        <w:ind w:left="2880" w:hanging="360"/>
      </w:pPr>
    </w:lvl>
    <w:lvl w:ilvl="2" w:tplc="1C09001B" w:tentative="1">
      <w:start w:val="1"/>
      <w:numFmt w:val="lowerRoman"/>
      <w:lvlText w:val="%3."/>
      <w:lvlJc w:val="right"/>
      <w:pPr>
        <w:ind w:left="3600" w:hanging="180"/>
      </w:pPr>
    </w:lvl>
    <w:lvl w:ilvl="3" w:tplc="1C09000F" w:tentative="1">
      <w:start w:val="1"/>
      <w:numFmt w:val="decimal"/>
      <w:lvlText w:val="%4."/>
      <w:lvlJc w:val="left"/>
      <w:pPr>
        <w:ind w:left="4320" w:hanging="360"/>
      </w:pPr>
    </w:lvl>
    <w:lvl w:ilvl="4" w:tplc="1C090019" w:tentative="1">
      <w:start w:val="1"/>
      <w:numFmt w:val="lowerLetter"/>
      <w:lvlText w:val="%5."/>
      <w:lvlJc w:val="left"/>
      <w:pPr>
        <w:ind w:left="5040" w:hanging="360"/>
      </w:pPr>
    </w:lvl>
    <w:lvl w:ilvl="5" w:tplc="1C09001B" w:tentative="1">
      <w:start w:val="1"/>
      <w:numFmt w:val="lowerRoman"/>
      <w:lvlText w:val="%6."/>
      <w:lvlJc w:val="right"/>
      <w:pPr>
        <w:ind w:left="5760" w:hanging="180"/>
      </w:pPr>
    </w:lvl>
    <w:lvl w:ilvl="6" w:tplc="1C09000F" w:tentative="1">
      <w:start w:val="1"/>
      <w:numFmt w:val="decimal"/>
      <w:lvlText w:val="%7."/>
      <w:lvlJc w:val="left"/>
      <w:pPr>
        <w:ind w:left="6480" w:hanging="360"/>
      </w:pPr>
    </w:lvl>
    <w:lvl w:ilvl="7" w:tplc="1C090019" w:tentative="1">
      <w:start w:val="1"/>
      <w:numFmt w:val="lowerLetter"/>
      <w:lvlText w:val="%8."/>
      <w:lvlJc w:val="left"/>
      <w:pPr>
        <w:ind w:left="7200" w:hanging="360"/>
      </w:pPr>
    </w:lvl>
    <w:lvl w:ilvl="8" w:tplc="1C09001B" w:tentative="1">
      <w:start w:val="1"/>
      <w:numFmt w:val="lowerRoman"/>
      <w:lvlText w:val="%9."/>
      <w:lvlJc w:val="right"/>
      <w:pPr>
        <w:ind w:left="7920" w:hanging="180"/>
      </w:pPr>
    </w:lvl>
  </w:abstractNum>
  <w:abstractNum w:abstractNumId="10" w15:restartNumberingAfterBreak="0">
    <w:nsid w:val="57B750AC"/>
    <w:multiLevelType w:val="hybridMultilevel"/>
    <w:tmpl w:val="3B6CF1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82726E0"/>
    <w:multiLevelType w:val="hybridMultilevel"/>
    <w:tmpl w:val="8340968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6AD7191A"/>
    <w:multiLevelType w:val="hybridMultilevel"/>
    <w:tmpl w:val="7CE4AC50"/>
    <w:lvl w:ilvl="0" w:tplc="A9886C56">
      <w:start w:val="1"/>
      <w:numFmt w:val="lowerRoman"/>
      <w:lvlText w:val="(%1)"/>
      <w:lvlJc w:val="left"/>
      <w:pPr>
        <w:ind w:left="2880" w:hanging="720"/>
      </w:pPr>
      <w:rPr>
        <w:rFonts w:hint="default"/>
      </w:rPr>
    </w:lvl>
    <w:lvl w:ilvl="1" w:tplc="1C090019" w:tentative="1">
      <w:start w:val="1"/>
      <w:numFmt w:val="lowerLetter"/>
      <w:lvlText w:val="%2."/>
      <w:lvlJc w:val="left"/>
      <w:pPr>
        <w:ind w:left="3240" w:hanging="360"/>
      </w:pPr>
    </w:lvl>
    <w:lvl w:ilvl="2" w:tplc="1C09001B" w:tentative="1">
      <w:start w:val="1"/>
      <w:numFmt w:val="lowerRoman"/>
      <w:lvlText w:val="%3."/>
      <w:lvlJc w:val="right"/>
      <w:pPr>
        <w:ind w:left="3960" w:hanging="180"/>
      </w:pPr>
    </w:lvl>
    <w:lvl w:ilvl="3" w:tplc="1C09000F" w:tentative="1">
      <w:start w:val="1"/>
      <w:numFmt w:val="decimal"/>
      <w:lvlText w:val="%4."/>
      <w:lvlJc w:val="left"/>
      <w:pPr>
        <w:ind w:left="4680" w:hanging="360"/>
      </w:pPr>
    </w:lvl>
    <w:lvl w:ilvl="4" w:tplc="1C090019" w:tentative="1">
      <w:start w:val="1"/>
      <w:numFmt w:val="lowerLetter"/>
      <w:lvlText w:val="%5."/>
      <w:lvlJc w:val="left"/>
      <w:pPr>
        <w:ind w:left="5400" w:hanging="360"/>
      </w:pPr>
    </w:lvl>
    <w:lvl w:ilvl="5" w:tplc="1C09001B" w:tentative="1">
      <w:start w:val="1"/>
      <w:numFmt w:val="lowerRoman"/>
      <w:lvlText w:val="%6."/>
      <w:lvlJc w:val="right"/>
      <w:pPr>
        <w:ind w:left="6120" w:hanging="180"/>
      </w:pPr>
    </w:lvl>
    <w:lvl w:ilvl="6" w:tplc="1C09000F" w:tentative="1">
      <w:start w:val="1"/>
      <w:numFmt w:val="decimal"/>
      <w:lvlText w:val="%7."/>
      <w:lvlJc w:val="left"/>
      <w:pPr>
        <w:ind w:left="6840" w:hanging="360"/>
      </w:pPr>
    </w:lvl>
    <w:lvl w:ilvl="7" w:tplc="1C090019" w:tentative="1">
      <w:start w:val="1"/>
      <w:numFmt w:val="lowerLetter"/>
      <w:lvlText w:val="%8."/>
      <w:lvlJc w:val="left"/>
      <w:pPr>
        <w:ind w:left="7560" w:hanging="360"/>
      </w:pPr>
    </w:lvl>
    <w:lvl w:ilvl="8" w:tplc="1C09001B" w:tentative="1">
      <w:start w:val="1"/>
      <w:numFmt w:val="lowerRoman"/>
      <w:lvlText w:val="%9."/>
      <w:lvlJc w:val="right"/>
      <w:pPr>
        <w:ind w:left="8280" w:hanging="180"/>
      </w:pPr>
    </w:lvl>
  </w:abstractNum>
  <w:abstractNum w:abstractNumId="13" w15:restartNumberingAfterBreak="0">
    <w:nsid w:val="75F349F5"/>
    <w:multiLevelType w:val="hybridMultilevel"/>
    <w:tmpl w:val="173A890A"/>
    <w:lvl w:ilvl="0" w:tplc="1C090019">
      <w:start w:val="1"/>
      <w:numFmt w:val="lowerLetter"/>
      <w:lvlText w:val="%1."/>
      <w:lvlJc w:val="left"/>
      <w:pPr>
        <w:ind w:left="1800" w:hanging="360"/>
      </w:pPr>
      <w:rPr>
        <w:rFonts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14" w15:restartNumberingAfterBreak="0">
    <w:nsid w:val="76C247DD"/>
    <w:multiLevelType w:val="hybridMultilevel"/>
    <w:tmpl w:val="8AC67668"/>
    <w:lvl w:ilvl="0" w:tplc="B358CBB6">
      <w:start w:val="1"/>
      <w:numFmt w:val="lowerLetter"/>
      <w:lvlText w:val="%1."/>
      <w:lvlJc w:val="left"/>
      <w:pPr>
        <w:ind w:left="2160" w:hanging="360"/>
      </w:pPr>
      <w:rPr>
        <w:rFonts w:hint="default"/>
      </w:rPr>
    </w:lvl>
    <w:lvl w:ilvl="1" w:tplc="1C090019" w:tentative="1">
      <w:start w:val="1"/>
      <w:numFmt w:val="lowerLetter"/>
      <w:lvlText w:val="%2."/>
      <w:lvlJc w:val="left"/>
      <w:pPr>
        <w:ind w:left="2880" w:hanging="360"/>
      </w:pPr>
    </w:lvl>
    <w:lvl w:ilvl="2" w:tplc="1C09001B" w:tentative="1">
      <w:start w:val="1"/>
      <w:numFmt w:val="lowerRoman"/>
      <w:lvlText w:val="%3."/>
      <w:lvlJc w:val="right"/>
      <w:pPr>
        <w:ind w:left="3600" w:hanging="180"/>
      </w:pPr>
    </w:lvl>
    <w:lvl w:ilvl="3" w:tplc="1C09000F" w:tentative="1">
      <w:start w:val="1"/>
      <w:numFmt w:val="decimal"/>
      <w:lvlText w:val="%4."/>
      <w:lvlJc w:val="left"/>
      <w:pPr>
        <w:ind w:left="4320" w:hanging="360"/>
      </w:pPr>
    </w:lvl>
    <w:lvl w:ilvl="4" w:tplc="1C090019" w:tentative="1">
      <w:start w:val="1"/>
      <w:numFmt w:val="lowerLetter"/>
      <w:lvlText w:val="%5."/>
      <w:lvlJc w:val="left"/>
      <w:pPr>
        <w:ind w:left="5040" w:hanging="360"/>
      </w:pPr>
    </w:lvl>
    <w:lvl w:ilvl="5" w:tplc="1C09001B" w:tentative="1">
      <w:start w:val="1"/>
      <w:numFmt w:val="lowerRoman"/>
      <w:lvlText w:val="%6."/>
      <w:lvlJc w:val="right"/>
      <w:pPr>
        <w:ind w:left="5760" w:hanging="180"/>
      </w:pPr>
    </w:lvl>
    <w:lvl w:ilvl="6" w:tplc="1C09000F" w:tentative="1">
      <w:start w:val="1"/>
      <w:numFmt w:val="decimal"/>
      <w:lvlText w:val="%7."/>
      <w:lvlJc w:val="left"/>
      <w:pPr>
        <w:ind w:left="6480" w:hanging="360"/>
      </w:pPr>
    </w:lvl>
    <w:lvl w:ilvl="7" w:tplc="1C090019" w:tentative="1">
      <w:start w:val="1"/>
      <w:numFmt w:val="lowerLetter"/>
      <w:lvlText w:val="%8."/>
      <w:lvlJc w:val="left"/>
      <w:pPr>
        <w:ind w:left="7200" w:hanging="360"/>
      </w:pPr>
    </w:lvl>
    <w:lvl w:ilvl="8" w:tplc="1C09001B" w:tentative="1">
      <w:start w:val="1"/>
      <w:numFmt w:val="lowerRoman"/>
      <w:lvlText w:val="%9."/>
      <w:lvlJc w:val="right"/>
      <w:pPr>
        <w:ind w:left="7920" w:hanging="180"/>
      </w:pPr>
    </w:lvl>
  </w:abstractNum>
  <w:abstractNum w:abstractNumId="15" w15:restartNumberingAfterBreak="0">
    <w:nsid w:val="78C271A6"/>
    <w:multiLevelType w:val="hybridMultilevel"/>
    <w:tmpl w:val="05AE36D8"/>
    <w:lvl w:ilvl="0" w:tplc="0E02BDC6">
      <w:start w:val="13"/>
      <w:numFmt w:val="bullet"/>
      <w:lvlText w:val="-"/>
      <w:lvlJc w:val="left"/>
      <w:pPr>
        <w:ind w:left="420" w:hanging="360"/>
      </w:pPr>
      <w:rPr>
        <w:rFonts w:ascii="Arial" w:eastAsiaTheme="minorHAnsi" w:hAnsi="Arial" w:cs="Arial" w:hint="default"/>
      </w:rPr>
    </w:lvl>
    <w:lvl w:ilvl="1" w:tplc="1C090003" w:tentative="1">
      <w:start w:val="1"/>
      <w:numFmt w:val="bullet"/>
      <w:lvlText w:val="o"/>
      <w:lvlJc w:val="left"/>
      <w:pPr>
        <w:ind w:left="1140" w:hanging="360"/>
      </w:pPr>
      <w:rPr>
        <w:rFonts w:ascii="Courier New" w:hAnsi="Courier New" w:cs="Courier New" w:hint="default"/>
      </w:rPr>
    </w:lvl>
    <w:lvl w:ilvl="2" w:tplc="1C090005" w:tentative="1">
      <w:start w:val="1"/>
      <w:numFmt w:val="bullet"/>
      <w:lvlText w:val=""/>
      <w:lvlJc w:val="left"/>
      <w:pPr>
        <w:ind w:left="1860" w:hanging="360"/>
      </w:pPr>
      <w:rPr>
        <w:rFonts w:ascii="Wingdings" w:hAnsi="Wingdings" w:hint="default"/>
      </w:rPr>
    </w:lvl>
    <w:lvl w:ilvl="3" w:tplc="1C090001" w:tentative="1">
      <w:start w:val="1"/>
      <w:numFmt w:val="bullet"/>
      <w:lvlText w:val=""/>
      <w:lvlJc w:val="left"/>
      <w:pPr>
        <w:ind w:left="2580" w:hanging="360"/>
      </w:pPr>
      <w:rPr>
        <w:rFonts w:ascii="Symbol" w:hAnsi="Symbol" w:hint="default"/>
      </w:rPr>
    </w:lvl>
    <w:lvl w:ilvl="4" w:tplc="1C090003" w:tentative="1">
      <w:start w:val="1"/>
      <w:numFmt w:val="bullet"/>
      <w:lvlText w:val="o"/>
      <w:lvlJc w:val="left"/>
      <w:pPr>
        <w:ind w:left="3300" w:hanging="360"/>
      </w:pPr>
      <w:rPr>
        <w:rFonts w:ascii="Courier New" w:hAnsi="Courier New" w:cs="Courier New" w:hint="default"/>
      </w:rPr>
    </w:lvl>
    <w:lvl w:ilvl="5" w:tplc="1C090005" w:tentative="1">
      <w:start w:val="1"/>
      <w:numFmt w:val="bullet"/>
      <w:lvlText w:val=""/>
      <w:lvlJc w:val="left"/>
      <w:pPr>
        <w:ind w:left="4020" w:hanging="360"/>
      </w:pPr>
      <w:rPr>
        <w:rFonts w:ascii="Wingdings" w:hAnsi="Wingdings" w:hint="default"/>
      </w:rPr>
    </w:lvl>
    <w:lvl w:ilvl="6" w:tplc="1C090001" w:tentative="1">
      <w:start w:val="1"/>
      <w:numFmt w:val="bullet"/>
      <w:lvlText w:val=""/>
      <w:lvlJc w:val="left"/>
      <w:pPr>
        <w:ind w:left="4740" w:hanging="360"/>
      </w:pPr>
      <w:rPr>
        <w:rFonts w:ascii="Symbol" w:hAnsi="Symbol" w:hint="default"/>
      </w:rPr>
    </w:lvl>
    <w:lvl w:ilvl="7" w:tplc="1C090003" w:tentative="1">
      <w:start w:val="1"/>
      <w:numFmt w:val="bullet"/>
      <w:lvlText w:val="o"/>
      <w:lvlJc w:val="left"/>
      <w:pPr>
        <w:ind w:left="5460" w:hanging="360"/>
      </w:pPr>
      <w:rPr>
        <w:rFonts w:ascii="Courier New" w:hAnsi="Courier New" w:cs="Courier New" w:hint="default"/>
      </w:rPr>
    </w:lvl>
    <w:lvl w:ilvl="8" w:tplc="1C090005" w:tentative="1">
      <w:start w:val="1"/>
      <w:numFmt w:val="bullet"/>
      <w:lvlText w:val=""/>
      <w:lvlJc w:val="left"/>
      <w:pPr>
        <w:ind w:left="6180" w:hanging="360"/>
      </w:pPr>
      <w:rPr>
        <w:rFonts w:ascii="Wingdings" w:hAnsi="Wingdings" w:hint="default"/>
      </w:rPr>
    </w:lvl>
  </w:abstractNum>
  <w:num w:numId="1" w16cid:durableId="797988861">
    <w:abstractNumId w:val="1"/>
  </w:num>
  <w:num w:numId="2" w16cid:durableId="458228702">
    <w:abstractNumId w:val="10"/>
  </w:num>
  <w:num w:numId="3" w16cid:durableId="241918734">
    <w:abstractNumId w:val="3"/>
  </w:num>
  <w:num w:numId="4" w16cid:durableId="917667088">
    <w:abstractNumId w:val="5"/>
  </w:num>
  <w:num w:numId="5" w16cid:durableId="2097820516">
    <w:abstractNumId w:val="0"/>
  </w:num>
  <w:num w:numId="6" w16cid:durableId="1197892867">
    <w:abstractNumId w:val="15"/>
  </w:num>
  <w:num w:numId="7" w16cid:durableId="1988776423">
    <w:abstractNumId w:val="8"/>
  </w:num>
  <w:num w:numId="8" w16cid:durableId="543910490">
    <w:abstractNumId w:val="6"/>
  </w:num>
  <w:num w:numId="9" w16cid:durableId="299238570">
    <w:abstractNumId w:val="7"/>
  </w:num>
  <w:num w:numId="10" w16cid:durableId="308173071">
    <w:abstractNumId w:val="14"/>
  </w:num>
  <w:num w:numId="11" w16cid:durableId="930235117">
    <w:abstractNumId w:val="13"/>
  </w:num>
  <w:num w:numId="12" w16cid:durableId="654647646">
    <w:abstractNumId w:val="9"/>
  </w:num>
  <w:num w:numId="13" w16cid:durableId="1357584167">
    <w:abstractNumId w:val="4"/>
  </w:num>
  <w:num w:numId="14" w16cid:durableId="1850636889">
    <w:abstractNumId w:val="2"/>
  </w:num>
  <w:num w:numId="15" w16cid:durableId="275254725">
    <w:abstractNumId w:val="12"/>
  </w:num>
  <w:num w:numId="16" w16cid:durableId="89550796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A27"/>
    <w:rsid w:val="00005A27"/>
    <w:rsid w:val="00020138"/>
    <w:rsid w:val="0003490B"/>
    <w:rsid w:val="00041FC1"/>
    <w:rsid w:val="00044FFC"/>
    <w:rsid w:val="0004644C"/>
    <w:rsid w:val="0005126C"/>
    <w:rsid w:val="00075A87"/>
    <w:rsid w:val="00091586"/>
    <w:rsid w:val="0009531D"/>
    <w:rsid w:val="000A4222"/>
    <w:rsid w:val="000E298F"/>
    <w:rsid w:val="00101C90"/>
    <w:rsid w:val="001231E8"/>
    <w:rsid w:val="00165D10"/>
    <w:rsid w:val="00191808"/>
    <w:rsid w:val="00196D71"/>
    <w:rsid w:val="001B4770"/>
    <w:rsid w:val="001B7D1C"/>
    <w:rsid w:val="0025063F"/>
    <w:rsid w:val="00283EC3"/>
    <w:rsid w:val="002B7BB4"/>
    <w:rsid w:val="002D3F15"/>
    <w:rsid w:val="003017F6"/>
    <w:rsid w:val="00362F62"/>
    <w:rsid w:val="003E03EA"/>
    <w:rsid w:val="004010AC"/>
    <w:rsid w:val="00407DAC"/>
    <w:rsid w:val="004250C9"/>
    <w:rsid w:val="00434241"/>
    <w:rsid w:val="00442F54"/>
    <w:rsid w:val="00481428"/>
    <w:rsid w:val="004D3921"/>
    <w:rsid w:val="004E5F61"/>
    <w:rsid w:val="00537054"/>
    <w:rsid w:val="005461AC"/>
    <w:rsid w:val="005553EA"/>
    <w:rsid w:val="0056499A"/>
    <w:rsid w:val="005863F7"/>
    <w:rsid w:val="00587FC6"/>
    <w:rsid w:val="0059280F"/>
    <w:rsid w:val="005A7F0A"/>
    <w:rsid w:val="005F73F3"/>
    <w:rsid w:val="006022DE"/>
    <w:rsid w:val="006265D9"/>
    <w:rsid w:val="00673613"/>
    <w:rsid w:val="006A223E"/>
    <w:rsid w:val="006A33D8"/>
    <w:rsid w:val="006A4A89"/>
    <w:rsid w:val="006B0719"/>
    <w:rsid w:val="00700C43"/>
    <w:rsid w:val="007217EC"/>
    <w:rsid w:val="00734B13"/>
    <w:rsid w:val="0076290B"/>
    <w:rsid w:val="00785FB3"/>
    <w:rsid w:val="007904F7"/>
    <w:rsid w:val="007908A5"/>
    <w:rsid w:val="007A47AB"/>
    <w:rsid w:val="007D7468"/>
    <w:rsid w:val="007E0377"/>
    <w:rsid w:val="007E2671"/>
    <w:rsid w:val="00807F9E"/>
    <w:rsid w:val="00811B72"/>
    <w:rsid w:val="008363C8"/>
    <w:rsid w:val="008365F7"/>
    <w:rsid w:val="008469B5"/>
    <w:rsid w:val="00854535"/>
    <w:rsid w:val="00890964"/>
    <w:rsid w:val="008A21B5"/>
    <w:rsid w:val="008C7A98"/>
    <w:rsid w:val="008E5A06"/>
    <w:rsid w:val="009179C8"/>
    <w:rsid w:val="00923E72"/>
    <w:rsid w:val="009B4C27"/>
    <w:rsid w:val="00A10DCA"/>
    <w:rsid w:val="00A21875"/>
    <w:rsid w:val="00A26CA7"/>
    <w:rsid w:val="00A7370C"/>
    <w:rsid w:val="00A8417E"/>
    <w:rsid w:val="00A93A18"/>
    <w:rsid w:val="00AB513B"/>
    <w:rsid w:val="00AC7E10"/>
    <w:rsid w:val="00AD0363"/>
    <w:rsid w:val="00B069D6"/>
    <w:rsid w:val="00B10E20"/>
    <w:rsid w:val="00B93638"/>
    <w:rsid w:val="00BA2F62"/>
    <w:rsid w:val="00BD7BEC"/>
    <w:rsid w:val="00C24B69"/>
    <w:rsid w:val="00C40E26"/>
    <w:rsid w:val="00C427A5"/>
    <w:rsid w:val="00C509B5"/>
    <w:rsid w:val="00CA31FE"/>
    <w:rsid w:val="00CF16B0"/>
    <w:rsid w:val="00CF2232"/>
    <w:rsid w:val="00D12FA1"/>
    <w:rsid w:val="00D1378F"/>
    <w:rsid w:val="00D20E9F"/>
    <w:rsid w:val="00D43F5B"/>
    <w:rsid w:val="00D537A5"/>
    <w:rsid w:val="00D56F5C"/>
    <w:rsid w:val="00D62690"/>
    <w:rsid w:val="00D644E1"/>
    <w:rsid w:val="00D75B07"/>
    <w:rsid w:val="00D91F77"/>
    <w:rsid w:val="00D921C8"/>
    <w:rsid w:val="00DD1AB8"/>
    <w:rsid w:val="00DD32E8"/>
    <w:rsid w:val="00DE0C82"/>
    <w:rsid w:val="00E52356"/>
    <w:rsid w:val="00E808CA"/>
    <w:rsid w:val="00E84DAD"/>
    <w:rsid w:val="00EC33D1"/>
    <w:rsid w:val="00ED6FDC"/>
    <w:rsid w:val="00EE4AF3"/>
    <w:rsid w:val="00F027A7"/>
    <w:rsid w:val="00F14E98"/>
    <w:rsid w:val="00F15B20"/>
    <w:rsid w:val="00F52FE8"/>
    <w:rsid w:val="00F84C35"/>
    <w:rsid w:val="00FB06CC"/>
    <w:rsid w:val="00FE0D6A"/>
    <w:rsid w:val="00FE33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D58E7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537A5"/>
    <w:pPr>
      <w:keepNext/>
      <w:jc w:val="center"/>
      <w:outlineLvl w:val="0"/>
    </w:pPr>
    <w:rPr>
      <w:rFonts w:ascii="Times New Roman" w:eastAsia="Times New Roman" w:hAnsi="Times New Roman" w:cs="Times New Roman"/>
      <w:b/>
      <w:szCs w:val="20"/>
    </w:rPr>
  </w:style>
  <w:style w:type="paragraph" w:styleId="Heading2">
    <w:name w:val="heading 2"/>
    <w:basedOn w:val="Normal"/>
    <w:next w:val="Normal"/>
    <w:link w:val="Heading2Char"/>
    <w:uiPriority w:val="9"/>
    <w:unhideWhenUsed/>
    <w:qFormat/>
    <w:rsid w:val="00673613"/>
    <w:pPr>
      <w:keepNext/>
      <w:keepLines/>
      <w:spacing w:before="40"/>
      <w:outlineLvl w:val="1"/>
    </w:pPr>
    <w:rPr>
      <w:rFonts w:ascii="Arial" w:eastAsiaTheme="majorEastAsia" w:hAnsi="Arial" w:cstheme="majorBidi"/>
      <w:b/>
      <w:sz w:val="26"/>
      <w:szCs w:val="26"/>
    </w:rPr>
  </w:style>
  <w:style w:type="paragraph" w:styleId="Heading3">
    <w:name w:val="heading 3"/>
    <w:basedOn w:val="Normal"/>
    <w:next w:val="Normal"/>
    <w:link w:val="Heading3Char"/>
    <w:uiPriority w:val="9"/>
    <w:unhideWhenUsed/>
    <w:qFormat/>
    <w:rsid w:val="00DD1AB8"/>
    <w:pPr>
      <w:keepNext/>
      <w:keepLines/>
      <w:spacing w:before="40"/>
      <w:outlineLvl w:val="2"/>
    </w:pPr>
    <w:rPr>
      <w:rFonts w:ascii="Arial" w:eastAsiaTheme="majorEastAsia" w:hAnsi="Arial" w:cstheme="majorBidi"/>
      <w:b/>
      <w:sz w:val="22"/>
    </w:rPr>
  </w:style>
  <w:style w:type="paragraph" w:styleId="Heading4">
    <w:name w:val="heading 4"/>
    <w:basedOn w:val="Normal"/>
    <w:next w:val="Normal"/>
    <w:link w:val="Heading4Char"/>
    <w:uiPriority w:val="9"/>
    <w:unhideWhenUsed/>
    <w:qFormat/>
    <w:rsid w:val="007904F7"/>
    <w:pPr>
      <w:keepNext/>
      <w:keepLines/>
      <w:spacing w:before="40"/>
      <w:outlineLvl w:val="3"/>
    </w:pPr>
    <w:rPr>
      <w:rFonts w:ascii="Arial" w:eastAsiaTheme="majorEastAsia" w:hAnsi="Arial" w:cstheme="majorBidi"/>
      <w:b/>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05A27"/>
    <w:pPr>
      <w:tabs>
        <w:tab w:val="center" w:pos="4680"/>
        <w:tab w:val="right" w:pos="9360"/>
      </w:tabs>
    </w:pPr>
  </w:style>
  <w:style w:type="character" w:customStyle="1" w:styleId="HeaderChar">
    <w:name w:val="Header Char"/>
    <w:basedOn w:val="DefaultParagraphFont"/>
    <w:link w:val="Header"/>
    <w:uiPriority w:val="99"/>
    <w:rsid w:val="00005A27"/>
  </w:style>
  <w:style w:type="paragraph" w:styleId="Footer">
    <w:name w:val="footer"/>
    <w:basedOn w:val="Normal"/>
    <w:link w:val="FooterChar"/>
    <w:unhideWhenUsed/>
    <w:rsid w:val="00005A27"/>
    <w:pPr>
      <w:tabs>
        <w:tab w:val="center" w:pos="4680"/>
        <w:tab w:val="right" w:pos="9360"/>
      </w:tabs>
    </w:pPr>
  </w:style>
  <w:style w:type="character" w:customStyle="1" w:styleId="FooterChar">
    <w:name w:val="Footer Char"/>
    <w:basedOn w:val="DefaultParagraphFont"/>
    <w:link w:val="Footer"/>
    <w:rsid w:val="00005A27"/>
  </w:style>
  <w:style w:type="character" w:customStyle="1" w:styleId="Heading1Char">
    <w:name w:val="Heading 1 Char"/>
    <w:basedOn w:val="DefaultParagraphFont"/>
    <w:link w:val="Heading1"/>
    <w:rsid w:val="00D537A5"/>
    <w:rPr>
      <w:rFonts w:ascii="Times New Roman" w:eastAsia="Times New Roman" w:hAnsi="Times New Roman" w:cs="Times New Roman"/>
      <w:b/>
      <w:szCs w:val="20"/>
    </w:rPr>
  </w:style>
  <w:style w:type="paragraph" w:styleId="BodyText">
    <w:name w:val="Body Text"/>
    <w:basedOn w:val="Normal"/>
    <w:link w:val="BodyTextChar"/>
    <w:rsid w:val="006A33D8"/>
    <w:rPr>
      <w:rFonts w:ascii="Times New Roman" w:eastAsia="Times New Roman" w:hAnsi="Times New Roman" w:cs="Times New Roman"/>
      <w:szCs w:val="20"/>
    </w:rPr>
  </w:style>
  <w:style w:type="character" w:customStyle="1" w:styleId="BodyTextChar">
    <w:name w:val="Body Text Char"/>
    <w:basedOn w:val="DefaultParagraphFont"/>
    <w:link w:val="BodyText"/>
    <w:rsid w:val="006A33D8"/>
    <w:rPr>
      <w:rFonts w:ascii="Times New Roman" w:eastAsia="Times New Roman" w:hAnsi="Times New Roman" w:cs="Times New Roman"/>
      <w:szCs w:val="20"/>
    </w:rPr>
  </w:style>
  <w:style w:type="character" w:styleId="Hyperlink">
    <w:name w:val="Hyperlink"/>
    <w:basedOn w:val="DefaultParagraphFont"/>
    <w:rsid w:val="006A33D8"/>
    <w:rPr>
      <w:color w:val="0000FF"/>
      <w:u w:val="single"/>
    </w:rPr>
  </w:style>
  <w:style w:type="paragraph" w:styleId="TOC1">
    <w:name w:val="toc 1"/>
    <w:basedOn w:val="Normal"/>
    <w:next w:val="Normal"/>
    <w:autoRedefine/>
    <w:uiPriority w:val="39"/>
    <w:rsid w:val="006A33D8"/>
    <w:rPr>
      <w:rFonts w:ascii="Times New Roman" w:eastAsia="Times New Roman" w:hAnsi="Times New Roman" w:cs="Times New Roman"/>
      <w:szCs w:val="20"/>
    </w:rPr>
  </w:style>
  <w:style w:type="paragraph" w:customStyle="1" w:styleId="0903fh">
    <w:name w:val="0903_fh"/>
    <w:aliases w:val="fh"/>
    <w:basedOn w:val="Normal"/>
    <w:rsid w:val="006A33D8"/>
    <w:pPr>
      <w:spacing w:before="40" w:after="120"/>
      <w:ind w:left="101" w:right="43"/>
    </w:pPr>
    <w:rPr>
      <w:rFonts w:ascii="Arial" w:eastAsia="Times New Roman" w:hAnsi="Arial" w:cs="Times New Roman"/>
      <w:bCs/>
      <w:color w:val="000000"/>
    </w:rPr>
  </w:style>
  <w:style w:type="paragraph" w:styleId="ListParagraph">
    <w:name w:val="List Paragraph"/>
    <w:basedOn w:val="Normal"/>
    <w:qFormat/>
    <w:rsid w:val="005F73F3"/>
    <w:pPr>
      <w:ind w:left="720"/>
      <w:contextualSpacing/>
    </w:pPr>
  </w:style>
  <w:style w:type="character" w:customStyle="1" w:styleId="Heading2Char">
    <w:name w:val="Heading 2 Char"/>
    <w:basedOn w:val="DefaultParagraphFont"/>
    <w:link w:val="Heading2"/>
    <w:uiPriority w:val="9"/>
    <w:rsid w:val="00673613"/>
    <w:rPr>
      <w:rFonts w:ascii="Arial" w:eastAsiaTheme="majorEastAsia" w:hAnsi="Arial" w:cstheme="majorBidi"/>
      <w:b/>
      <w:sz w:val="26"/>
      <w:szCs w:val="26"/>
    </w:rPr>
  </w:style>
  <w:style w:type="character" w:customStyle="1" w:styleId="Heading3Char">
    <w:name w:val="Heading 3 Char"/>
    <w:basedOn w:val="DefaultParagraphFont"/>
    <w:link w:val="Heading3"/>
    <w:uiPriority w:val="9"/>
    <w:rsid w:val="00DD1AB8"/>
    <w:rPr>
      <w:rFonts w:ascii="Arial" w:eastAsiaTheme="majorEastAsia" w:hAnsi="Arial" w:cstheme="majorBidi"/>
      <w:b/>
      <w:sz w:val="22"/>
    </w:rPr>
  </w:style>
  <w:style w:type="paragraph" w:styleId="TOC2">
    <w:name w:val="toc 2"/>
    <w:basedOn w:val="Normal"/>
    <w:next w:val="Normal"/>
    <w:autoRedefine/>
    <w:uiPriority w:val="39"/>
    <w:unhideWhenUsed/>
    <w:rsid w:val="00B10E20"/>
    <w:pPr>
      <w:spacing w:after="100"/>
      <w:ind w:left="240"/>
    </w:pPr>
  </w:style>
  <w:style w:type="paragraph" w:styleId="TOC3">
    <w:name w:val="toc 3"/>
    <w:basedOn w:val="Normal"/>
    <w:next w:val="Normal"/>
    <w:autoRedefine/>
    <w:uiPriority w:val="39"/>
    <w:unhideWhenUsed/>
    <w:rsid w:val="00B10E20"/>
    <w:pPr>
      <w:spacing w:after="100"/>
      <w:ind w:left="480"/>
    </w:pPr>
  </w:style>
  <w:style w:type="character" w:customStyle="1" w:styleId="Heading4Char">
    <w:name w:val="Heading 4 Char"/>
    <w:basedOn w:val="DefaultParagraphFont"/>
    <w:link w:val="Heading4"/>
    <w:uiPriority w:val="9"/>
    <w:rsid w:val="007904F7"/>
    <w:rPr>
      <w:rFonts w:ascii="Arial" w:eastAsiaTheme="majorEastAsia" w:hAnsi="Arial" w:cstheme="majorBidi"/>
      <w:b/>
      <w:iCs/>
      <w:sz w:val="22"/>
    </w:rPr>
  </w:style>
  <w:style w:type="paragraph" w:styleId="BalloonText">
    <w:name w:val="Balloon Text"/>
    <w:basedOn w:val="Normal"/>
    <w:link w:val="BalloonTextChar"/>
    <w:uiPriority w:val="99"/>
    <w:semiHidden/>
    <w:unhideWhenUsed/>
    <w:rsid w:val="00C24B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4B69"/>
    <w:rPr>
      <w:rFonts w:ascii="Segoe UI" w:hAnsi="Segoe UI" w:cs="Segoe UI"/>
      <w:sz w:val="18"/>
      <w:szCs w:val="18"/>
    </w:rPr>
  </w:style>
  <w:style w:type="character" w:styleId="UnresolvedMention">
    <w:name w:val="Unresolved Mention"/>
    <w:basedOn w:val="DefaultParagraphFont"/>
    <w:uiPriority w:val="99"/>
    <w:rsid w:val="00F15B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391194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goo.gl/maps/YTp7NVRnciP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23505B-7C2C-458F-B7D6-F0767F9B3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4348</Words>
  <Characters>24216</Characters>
  <Application>Microsoft Office Word</Application>
  <DocSecurity>0</DocSecurity>
  <Lines>668</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Senter</dc:creator>
  <cp:keywords/>
  <dc:description/>
  <cp:lastModifiedBy>Lungile Sithole</cp:lastModifiedBy>
  <cp:revision>3</cp:revision>
  <dcterms:created xsi:type="dcterms:W3CDTF">2025-10-22T11:51:00Z</dcterms:created>
  <dcterms:modified xsi:type="dcterms:W3CDTF">2025-10-22T12:03:00Z</dcterms:modified>
</cp:coreProperties>
</file>