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ABB" w:rsidRPr="005B4ABB" w:rsidRDefault="005B4ABB" w:rsidP="00C62C02">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jc w:val="center"/>
        <w:outlineLvl w:val="0"/>
        <w:rPr>
          <w:rFonts w:ascii="Arial" w:eastAsia="Times New Roman" w:hAnsi="Arial" w:cs="Arial"/>
          <w:b/>
          <w:bCs/>
          <w:caps/>
          <w:sz w:val="24"/>
          <w:szCs w:val="24"/>
        </w:rPr>
      </w:pPr>
      <w:bookmarkStart w:id="0" w:name="_GoBack"/>
      <w:bookmarkEnd w:id="0"/>
      <w:r w:rsidRPr="005B4ABB">
        <w:rPr>
          <w:rFonts w:ascii="Arial" w:eastAsia="Times New Roman" w:hAnsi="Arial" w:cs="Arial"/>
          <w:b/>
          <w:bCs/>
          <w:caps/>
          <w:sz w:val="24"/>
          <w:szCs w:val="24"/>
        </w:rPr>
        <w:t xml:space="preserve">ANNEXURE B: </w:t>
      </w:r>
      <w:r w:rsidRPr="005B4ABB">
        <w:rPr>
          <w:rFonts w:ascii="Arial Bold" w:eastAsia="Times New Roman" w:hAnsi="Arial Bold" w:cs="Arial"/>
          <w:b/>
          <w:bCs/>
          <w:caps/>
          <w:sz w:val="24"/>
          <w:szCs w:val="24"/>
        </w:rPr>
        <w:t>ACKNOWLEDGEMENT FORM FOR ESKOM</w:t>
      </w:r>
      <w:r w:rsidR="000B446A">
        <w:rPr>
          <w:rFonts w:ascii="Arial Bold" w:eastAsia="Times New Roman" w:hAnsi="Arial Bold" w:cs="Arial"/>
          <w:b/>
          <w:bCs/>
          <w:caps/>
          <w:sz w:val="24"/>
          <w:szCs w:val="24"/>
        </w:rPr>
        <w:t xml:space="preserve"> SHE</w:t>
      </w:r>
      <w:r w:rsidRPr="005B4ABB">
        <w:rPr>
          <w:rFonts w:ascii="Arial Bold" w:eastAsia="Times New Roman" w:hAnsi="Arial Bold" w:cs="Arial"/>
          <w:b/>
          <w:bCs/>
          <w:caps/>
          <w:sz w:val="24"/>
          <w:szCs w:val="24"/>
        </w:rPr>
        <w:t xml:space="preserve"> RULES AND </w:t>
      </w:r>
      <w:r w:rsidR="000B446A">
        <w:rPr>
          <w:rFonts w:ascii="Arial Bold" w:eastAsia="Times New Roman" w:hAnsi="Arial Bold" w:cs="Arial"/>
          <w:b/>
          <w:bCs/>
          <w:caps/>
          <w:sz w:val="24"/>
          <w:szCs w:val="24"/>
        </w:rPr>
        <w:t xml:space="preserve">OTHER </w:t>
      </w:r>
      <w:r w:rsidRPr="005B4ABB">
        <w:rPr>
          <w:rFonts w:ascii="Arial Bold" w:eastAsia="Times New Roman" w:hAnsi="Arial Bold" w:cs="Arial"/>
          <w:b/>
          <w:bCs/>
          <w:caps/>
          <w:sz w:val="24"/>
          <w:szCs w:val="24"/>
        </w:rPr>
        <w:t>REQUIREMENTS</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5B4ABB">
        <w:rPr>
          <w:rFonts w:ascii="Arial" w:eastAsia="Times New Roman" w:hAnsi="Arial" w:cs="Arial"/>
        </w:rPr>
        <w:t xml:space="preserve">The specific requirements that will be mandatory for </w:t>
      </w:r>
      <w:r w:rsidR="00825E4D">
        <w:rPr>
          <w:rFonts w:ascii="Arial" w:eastAsia="Times New Roman" w:hAnsi="Arial" w:cs="Arial"/>
        </w:rPr>
        <w:t xml:space="preserve">informing the tenderer and the </w:t>
      </w:r>
      <w:r w:rsidRPr="005B4ABB">
        <w:rPr>
          <w:rFonts w:ascii="Arial" w:eastAsia="Times New Roman" w:hAnsi="Arial" w:cs="Arial"/>
        </w:rPr>
        <w:t>requirements that the tenderer has to address</w:t>
      </w:r>
      <w:r w:rsidRPr="00FB62EA">
        <w:rPr>
          <w:rFonts w:ascii="Arial" w:eastAsia="Times New Roman" w:hAnsi="Arial" w:cs="Arial"/>
        </w:rPr>
        <w:t xml:space="preserve"> when submitting the</w:t>
      </w:r>
      <w:r w:rsidRPr="005B4ABB">
        <w:rPr>
          <w:rFonts w:ascii="Arial" w:eastAsia="Times New Roman" w:hAnsi="Arial" w:cs="Arial"/>
        </w:rPr>
        <w:t xml:space="preserve"> tender returnable:</w:t>
      </w:r>
    </w:p>
    <w:p w:rsidR="005B4ABB" w:rsidRPr="005B4ABB" w:rsidRDefault="005B4ABB" w:rsidP="005B4ABB">
      <w:pPr>
        <w:autoSpaceDE w:val="0"/>
        <w:autoSpaceDN w:val="0"/>
        <w:adjustRightInd w:val="0"/>
        <w:spacing w:after="0" w:line="240" w:lineRule="auto"/>
        <w:jc w:val="both"/>
        <w:rPr>
          <w:rFonts w:ascii="Arial" w:eastAsia="Times New Roman" w:hAnsi="Arial" w:cs="Arial"/>
          <w:b/>
          <w:sz w:val="20"/>
          <w:u w:val="single"/>
        </w:rPr>
      </w:pPr>
    </w:p>
    <w:p w:rsidR="005B4ABB" w:rsidRPr="00D053D6" w:rsidRDefault="005B4ABB" w:rsidP="005B4ABB">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NOTE: the tenderer has to ensure that he/she understands the SHE requirements listed hereunder</w:t>
      </w:r>
      <w:r w:rsidR="00D053D6">
        <w:rPr>
          <w:rFonts w:ascii="Arial" w:eastAsia="Times New Roman" w:hAnsi="Arial" w:cs="Arial"/>
          <w:b/>
          <w:sz w:val="20"/>
          <w:szCs w:val="20"/>
        </w:rPr>
        <w:t>.</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5B4ABB" w:rsidRPr="005B4ABB" w:rsidTr="00117EAD">
        <w:trPr>
          <w:trHeight w:val="341"/>
        </w:trPr>
        <w:tc>
          <w:tcPr>
            <w:tcW w:w="10490" w:type="dxa"/>
          </w:tcPr>
          <w:p w:rsidR="005B4ABB" w:rsidRPr="005B4ABB" w:rsidRDefault="005B4ABB" w:rsidP="005B4ABB">
            <w:pPr>
              <w:numPr>
                <w:ilvl w:val="0"/>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 following documents contain the minimum requirements with which every person / supplier's staff members are expected to comply when working at/rendering a service to Eskom but not  limited to the following:</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Safety, Health, Environmental and Quality Policy: 32-727</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Life Saving Rules, Directive: 240- 62196227</w:t>
            </w:r>
          </w:p>
          <w:p w:rsidR="005B4ABB" w:rsidRPr="005B4ABB" w:rsidRDefault="000323E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t xml:space="preserve">Eskom  Environmental, Occupational Health and Safety </w:t>
            </w:r>
            <w:r w:rsidRPr="00EE6E65">
              <w:t>Incident Management</w:t>
            </w:r>
            <w:r>
              <w:t xml:space="preserve"> procedure</w:t>
            </w:r>
            <w:r w:rsidRPr="00EE6E65">
              <w:t xml:space="preserve"> </w:t>
            </w:r>
            <w:r w:rsidR="005B4ABB" w:rsidRPr="005B4ABB">
              <w:rPr>
                <w:rFonts w:ascii="Arial" w:eastAsia="Times New Roman" w:hAnsi="Arial" w:cs="Arial"/>
                <w:sz w:val="20"/>
              </w:rPr>
              <w:t>32-95</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vehicle and driver safety management 32-93</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vehicle specification 32 – 345</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5B4ABB" w:rsidRP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SHE specification provided</w:t>
            </w:r>
          </w:p>
          <w:p w:rsidR="005B4ABB" w:rsidRDefault="005B4ABB" w:rsidP="005B4ABB">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Employees’ right of refusal to  work in an unsafe situation 240-43848327</w:t>
            </w:r>
          </w:p>
          <w:p w:rsidR="002D1900" w:rsidRPr="002D1900" w:rsidRDefault="002D1900" w:rsidP="002D1900">
            <w:pPr>
              <w:numPr>
                <w:ilvl w:val="1"/>
                <w:numId w:val="5"/>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Eskom Waste Management Standard 32-245 </w:t>
            </w:r>
          </w:p>
          <w:p w:rsidR="00F722D2" w:rsidRPr="005B4ABB" w:rsidRDefault="00F722D2" w:rsidP="00F722D2">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Note:  any other applicable</w:t>
            </w:r>
            <w:r>
              <w:rPr>
                <w:rFonts w:ascii="Arial" w:eastAsia="Times New Roman" w:hAnsi="Arial" w:cs="Arial"/>
                <w:b/>
                <w:sz w:val="20"/>
              </w:rPr>
              <w:t xml:space="preserve"> OU/</w:t>
            </w:r>
            <w:r w:rsidRPr="005B4ABB">
              <w:rPr>
                <w:rFonts w:ascii="Arial" w:eastAsia="Times New Roman" w:hAnsi="Arial" w:cs="Arial"/>
                <w:b/>
                <w:sz w:val="20"/>
              </w:rPr>
              <w:t>BU-specific</w:t>
            </w:r>
            <w:r>
              <w:rPr>
                <w:rFonts w:ascii="Arial" w:eastAsia="Times New Roman" w:hAnsi="Arial" w:cs="Arial"/>
                <w:b/>
                <w:sz w:val="20"/>
              </w:rPr>
              <w:t xml:space="preserve"> SHE</w:t>
            </w:r>
            <w:r w:rsidRPr="005B4ABB">
              <w:rPr>
                <w:rFonts w:ascii="Arial" w:eastAsia="Times New Roman" w:hAnsi="Arial" w:cs="Arial"/>
                <w:b/>
                <w:sz w:val="20"/>
              </w:rPr>
              <w:t xml:space="preserve"> requirements should be referenced here.</w:t>
            </w:r>
          </w:p>
        </w:tc>
      </w:tr>
      <w:tr w:rsidR="005B4ABB" w:rsidRPr="005B4ABB" w:rsidTr="00117EAD">
        <w:trPr>
          <w:trHeight w:val="562"/>
        </w:trPr>
        <w:tc>
          <w:tcPr>
            <w:tcW w:w="10490" w:type="dxa"/>
          </w:tcPr>
          <w:p w:rsidR="005B4ABB" w:rsidRPr="005B4ABB" w:rsidRDefault="005B4ABB" w:rsidP="005B4ABB">
            <w:pPr>
              <w:spacing w:after="0" w:line="240" w:lineRule="auto"/>
              <w:ind w:left="301" w:hanging="301"/>
              <w:jc w:val="both"/>
              <w:rPr>
                <w:rFonts w:ascii="Arial" w:eastAsia="Times New Roman" w:hAnsi="Arial" w:cs="Arial"/>
                <w:b/>
                <w:i/>
                <w:sz w:val="20"/>
                <w:szCs w:val="20"/>
              </w:rPr>
            </w:pPr>
            <w:r w:rsidRPr="005B4ABB">
              <w:rPr>
                <w:rFonts w:ascii="Arial" w:eastAsia="Times New Roman" w:hAnsi="Arial" w:cs="Arial"/>
                <w:sz w:val="20"/>
                <w:szCs w:val="20"/>
              </w:rPr>
              <w:t>2. Work stoppages that are initiated due to SHE related shall not warrant any financial compensation claim           lodged against Eskom.</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5B4ABB">
              <w:rPr>
                <w:rFonts w:ascii="Arial" w:eastAsia="Times New Roman" w:hAnsi="Arial" w:cs="Arial"/>
                <w:sz w:val="20"/>
                <w:szCs w:val="20"/>
              </w:rPr>
              <w:t xml:space="preserve">3. Financial penalties shall be enforced on the main supplier for non-conformance/s (identified for the main supplier </w:t>
            </w:r>
            <w:r>
              <w:rPr>
                <w:rFonts w:ascii="Arial" w:eastAsia="Times New Roman" w:hAnsi="Arial" w:cs="Arial"/>
                <w:sz w:val="20"/>
                <w:szCs w:val="20"/>
              </w:rPr>
              <w:t xml:space="preserve">   </w:t>
            </w:r>
            <w:r w:rsidRPr="005B4ABB">
              <w:rPr>
                <w:rFonts w:ascii="Arial" w:eastAsia="Times New Roman" w:hAnsi="Arial" w:cs="Arial"/>
                <w:sz w:val="20"/>
                <w:szCs w:val="20"/>
              </w:rPr>
              <w:t xml:space="preserve">and/or its sub-contractor and/or supplier) pertaining to Eskom and/or Statutory SHE requirement/s.  </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 company’s induction</w:t>
            </w:r>
          </w:p>
        </w:tc>
      </w:tr>
      <w:tr w:rsidR="005B4ABB" w:rsidRPr="005B4ABB" w:rsidTr="00117EAD">
        <w:trPr>
          <w:trHeight w:val="326"/>
        </w:trPr>
        <w:tc>
          <w:tcPr>
            <w:tcW w:w="10490" w:type="dxa"/>
          </w:tcPr>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 and Suppliers</w:t>
            </w:r>
            <w:bookmarkEnd w:id="1"/>
            <w:bookmarkEnd w:id="2"/>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demonstrate to Eskom the process and selection criteria applied when appointing contractors and suppliers.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The main supplier has to provide notification to Eskom, prior to the appointment of contractors or suppliers for the commencement of work.</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has to ensure that contractors and suppliers possess adequate resources and competencies.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is accountable for the management of its contractors or suppliers in order to ensure that the applicable legal and Eskom requirements (that are applicable to the main supplier during contract execution) are complied with by the contractors or suppliers.</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main supplier shall monitor contractors or suppliers through audits and assessments with regard to SHE compliance during the execution of the work.</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lastRenderedPageBreak/>
              <w:t>The grounds for the termination of work done by contractors and suppliers shall be provided by the main supplier.</w:t>
            </w:r>
          </w:p>
          <w:p w:rsidR="005B4ABB" w:rsidRPr="005B4ABB" w:rsidRDefault="005B4ABB" w:rsidP="005B4ABB">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All non-conformances/non-compliance by the contractors/suppliers (all tiers) to the main supplier shall be dealt with directly with the main supplier in terms of performance and penalty processes.</w:t>
            </w:r>
            <w:r w:rsidRPr="005B4ABB">
              <w:rPr>
                <w:rFonts w:ascii="Arial" w:eastAsia="Times New Roman" w:hAnsi="Arial" w:cs="Arial"/>
                <w:b/>
                <w:i/>
                <w:sz w:val="20"/>
                <w:szCs w:val="20"/>
              </w:rPr>
              <w:t xml:space="preserve"> </w:t>
            </w:r>
          </w:p>
          <w:p w:rsidR="005B4ABB" w:rsidRPr="00F722D2" w:rsidRDefault="005B4ABB" w:rsidP="00F722D2">
            <w:pPr>
              <w:numPr>
                <w:ilvl w:val="1"/>
                <w:numId w:val="4"/>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443722" w:rsidRPr="005B4ABB" w:rsidTr="00117EAD">
        <w:trPr>
          <w:trHeight w:val="326"/>
        </w:trPr>
        <w:tc>
          <w:tcPr>
            <w:tcW w:w="10490" w:type="dxa"/>
          </w:tcPr>
          <w:p w:rsidR="00443722" w:rsidRPr="005B4ABB" w:rsidRDefault="00443722"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5B4ABB" w:rsidRPr="005B4ABB" w:rsidTr="00117EAD">
        <w:trPr>
          <w:trHeight w:val="326"/>
        </w:trPr>
        <w:tc>
          <w:tcPr>
            <w:tcW w:w="10490" w:type="dxa"/>
          </w:tcPr>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sidR="00FB62EA">
              <w:rPr>
                <w:rFonts w:ascii="Arial" w:eastAsia="Times New Roman" w:hAnsi="Arial" w:cs="Arial"/>
                <w:b/>
                <w:sz w:val="20"/>
              </w:rPr>
              <w:t xml:space="preserve">igned at ………………………………………… on </w:t>
            </w:r>
            <w:r w:rsidRPr="005B4ABB">
              <w:rPr>
                <w:rFonts w:ascii="Arial" w:eastAsia="Times New Roman" w:hAnsi="Arial" w:cs="Arial"/>
                <w:b/>
                <w:sz w:val="20"/>
              </w:rPr>
              <w:t>…….. day of ………………………</w:t>
            </w:r>
            <w:r w:rsidR="00F722D2">
              <w:rPr>
                <w:rFonts w:ascii="Arial" w:eastAsia="Times New Roman" w:hAnsi="Arial" w:cs="Arial"/>
                <w:b/>
                <w:sz w:val="20"/>
              </w:rPr>
              <w:t>…….</w:t>
            </w:r>
            <w:r w:rsidRPr="005B4ABB">
              <w:rPr>
                <w:rFonts w:ascii="Arial" w:eastAsia="Times New Roman" w:hAnsi="Arial" w:cs="Arial"/>
                <w:b/>
                <w:sz w:val="20"/>
              </w:rPr>
              <w:t xml:space="preserve"> 20………...</w:t>
            </w:r>
          </w:p>
          <w:p w:rsid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F722D2" w:rsidRPr="005B4ABB" w:rsidRDefault="00F722D2"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t>
            </w:r>
            <w:r w:rsidR="00F722D2">
              <w:rPr>
                <w:rFonts w:ascii="Arial" w:eastAsia="Times New Roman" w:hAnsi="Arial" w:cs="Arial"/>
                <w:b/>
                <w:sz w:val="20"/>
              </w:rPr>
              <w:t>-</w:t>
            </w:r>
            <w:r w:rsidRPr="005B4ABB">
              <w:rPr>
                <w:rFonts w:ascii="Arial" w:eastAsia="Times New Roman" w:hAnsi="Arial" w:cs="Arial"/>
                <w:b/>
                <w:sz w:val="20"/>
              </w:rPr>
              <w:t xml:space="preserve">                                               </w:t>
            </w:r>
          </w:p>
          <w:p w:rsidR="005B4ABB" w:rsidRPr="005B4ABB" w:rsidRDefault="004E3A78" w:rsidP="005B4AB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(Manager/CEO)</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5B4ABB" w:rsidRPr="005B4ABB" w:rsidRDefault="004E3A78" w:rsidP="004E3A78">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5B4AB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5B4ABB" w:rsidRPr="005B4ABB" w:rsidRDefault="005B4ABB" w:rsidP="00B800CC">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5B4ABB" w:rsidRPr="005B4ABB" w:rsidRDefault="005B4ABB" w:rsidP="005B4ABB">
      <w:pPr>
        <w:tabs>
          <w:tab w:val="left" w:pos="907"/>
          <w:tab w:val="left" w:pos="1304"/>
          <w:tab w:val="left" w:pos="1701"/>
          <w:tab w:val="left" w:pos="2098"/>
          <w:tab w:val="left" w:pos="2494"/>
          <w:tab w:val="num" w:pos="2520"/>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rsidR="005B4ABB" w:rsidRPr="005B4ABB" w:rsidRDefault="005B4ABB" w:rsidP="005B4AB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lang w:val="en-GB"/>
        </w:rPr>
      </w:pPr>
    </w:p>
    <w:p w:rsidR="005B4ABB" w:rsidRPr="005B4ABB" w:rsidRDefault="005B4ABB" w:rsidP="005B4ABB">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color w:val="0000FF"/>
          <w:sz w:val="18"/>
          <w:szCs w:val="20"/>
          <w:lang w:val="en-GB"/>
        </w:rPr>
      </w:pPr>
    </w:p>
    <w:p w:rsidR="005B4ABB" w:rsidRPr="005B4ABB" w:rsidRDefault="005B4ABB" w:rsidP="005B4ABB">
      <w:pPr>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color w:val="0000FF"/>
          <w:sz w:val="18"/>
          <w:szCs w:val="20"/>
          <w:lang w:val="en-GB"/>
        </w:rPr>
      </w:pPr>
    </w:p>
    <w:p w:rsidR="003914DE" w:rsidRDefault="003914DE">
      <w:pPr>
        <w:rPr>
          <w:rFonts w:ascii="Arial" w:hAnsi="Arial" w:cs="Arial"/>
          <w:sz w:val="20"/>
          <w:szCs w:val="20"/>
          <w:lang w:val="en-GB"/>
        </w:rPr>
      </w:pPr>
    </w:p>
    <w:p w:rsidR="00C8088F" w:rsidRPr="00C8088F" w:rsidRDefault="00C8088F">
      <w:pPr>
        <w:rPr>
          <w:rFonts w:ascii="Arial" w:hAnsi="Arial" w:cs="Arial"/>
          <w:b/>
          <w:sz w:val="20"/>
          <w:szCs w:val="20"/>
          <w:lang w:val="en-GB"/>
        </w:rPr>
      </w:pPr>
    </w:p>
    <w:p w:rsidR="00C8088F" w:rsidRPr="003914DE" w:rsidRDefault="00C8088F" w:rsidP="00A22EF4">
      <w:pPr>
        <w:ind w:left="-567" w:right="-755"/>
        <w:rPr>
          <w:rFonts w:ascii="Arial" w:hAnsi="Arial" w:cs="Arial"/>
          <w:sz w:val="20"/>
          <w:szCs w:val="20"/>
          <w:lang w:val="en-GB"/>
        </w:rPr>
      </w:pPr>
    </w:p>
    <w:sectPr w:rsidR="00C8088F" w:rsidRPr="003914DE" w:rsidSect="00A22EF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F37" w:rsidRDefault="00205F37" w:rsidP="00201A98">
      <w:pPr>
        <w:spacing w:after="0" w:line="240" w:lineRule="auto"/>
      </w:pPr>
      <w:r>
        <w:separator/>
      </w:r>
    </w:p>
  </w:endnote>
  <w:endnote w:type="continuationSeparator" w:id="0">
    <w:p w:rsidR="00205F37" w:rsidRDefault="00205F3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07" w:rsidRDefault="003C23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3CA0488D" wp14:editId="6C0C0BD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Reg No 2002/015527/06</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Limited</w:t>
                          </w:r>
                          <w:r>
                            <w:rPr>
                              <w:rFonts w:ascii="Arial" w:hAnsi="Arial" w:cs="Arial"/>
                              <w:sz w:val="18"/>
                              <w:szCs w:val="18"/>
                              <w:lang w:val="en-GB"/>
                            </w:rPr>
                            <w:t xml:space="preserve">, </w:t>
                          </w:r>
                          <w:proofErr w:type="spellStart"/>
                          <w:r>
                            <w:rPr>
                              <w:rFonts w:ascii="Arial" w:hAnsi="Arial" w:cs="Arial"/>
                              <w:sz w:val="18"/>
                              <w:szCs w:val="18"/>
                              <w:lang w:val="en-GB"/>
                            </w:rPr>
                            <w:t>Reg</w:t>
                          </w:r>
                          <w:proofErr w:type="spellEnd"/>
                          <w:r>
                            <w:rPr>
                              <w:rFonts w:ascii="Arial" w:hAnsi="Arial" w:cs="Arial"/>
                              <w:sz w:val="18"/>
                              <w:szCs w:val="18"/>
                              <w:lang w:val="en-GB"/>
                            </w:rPr>
                            <w:t xml:space="preserve"> No 2002/015527/06</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AE58E2">
          <w:pPr>
            <w:rPr>
              <w:rFonts w:ascii="Arial" w:hAnsi="Arial" w:cs="Arial"/>
              <w:sz w:val="20"/>
              <w:szCs w:val="20"/>
              <w:lang w:val="en-GB"/>
            </w:rPr>
          </w:pPr>
          <w:r>
            <w:rPr>
              <w:rFonts w:ascii="Arial" w:hAnsi="Arial" w:cs="Arial"/>
              <w:sz w:val="20"/>
              <w:szCs w:val="20"/>
              <w:lang w:val="en-GB"/>
            </w:rPr>
            <w:t xml:space="preserve">Hard copy printed on: </w:t>
          </w:r>
          <w:r>
            <w:rPr>
              <w:rFonts w:ascii="Arial" w:hAnsi="Arial" w:cs="Arial"/>
              <w:sz w:val="20"/>
              <w:szCs w:val="20"/>
              <w:lang w:val="en-GB"/>
            </w:rPr>
            <w:fldChar w:fldCharType="begin"/>
          </w:r>
          <w:r>
            <w:rPr>
              <w:rFonts w:ascii="Arial" w:hAnsi="Arial" w:cs="Arial"/>
              <w:sz w:val="20"/>
              <w:szCs w:val="20"/>
              <w:lang w:val="en-GB"/>
            </w:rPr>
            <w:instrText xml:space="preserve"> PRINTDATE  \@ "dd MMMM yyyy"  \* MERGEFORMAT </w:instrText>
          </w:r>
          <w:r>
            <w:rPr>
              <w:rFonts w:ascii="Arial" w:hAnsi="Arial" w:cs="Arial"/>
              <w:sz w:val="20"/>
              <w:szCs w:val="20"/>
              <w:lang w:val="en-GB"/>
            </w:rPr>
            <w:fldChar w:fldCharType="separate"/>
          </w:r>
          <w:r w:rsidR="00F17444">
            <w:rPr>
              <w:rFonts w:ascii="Arial" w:hAnsi="Arial" w:cs="Arial"/>
              <w:noProof/>
              <w:sz w:val="20"/>
              <w:szCs w:val="20"/>
              <w:lang w:val="en-GB"/>
            </w:rPr>
            <w:t>21 July 2014</w:t>
          </w:r>
          <w:r>
            <w:rPr>
              <w:rFonts w:ascii="Arial" w:hAnsi="Arial" w:cs="Arial"/>
              <w:sz w:val="20"/>
              <w:szCs w:val="20"/>
              <w:lang w:val="en-GB"/>
            </w:rPr>
            <w:fldChar w:fldCharType="end"/>
          </w: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F778D">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F778D">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p w:rsidR="00E23AB5" w:rsidRDefault="00E23AB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307" w:rsidRDefault="003C23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F37" w:rsidRDefault="00205F37" w:rsidP="00201A98">
      <w:pPr>
        <w:spacing w:after="0" w:line="240" w:lineRule="auto"/>
      </w:pPr>
      <w:r>
        <w:separator/>
      </w:r>
    </w:p>
  </w:footnote>
  <w:footnote w:type="continuationSeparator" w:id="0">
    <w:p w:rsidR="00205F37" w:rsidRDefault="00205F37"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205F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65"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69"/>
      <w:gridCol w:w="3544"/>
      <w:gridCol w:w="1559"/>
      <w:gridCol w:w="1701"/>
      <w:gridCol w:w="567"/>
      <w:gridCol w:w="425"/>
    </w:tblGrid>
    <w:tr w:rsidR="00EA1B3D" w:rsidRPr="00116E60" w:rsidTr="004E4EFC">
      <w:trPr>
        <w:cantSplit/>
        <w:trHeight w:val="263"/>
      </w:trPr>
      <w:tc>
        <w:tcPr>
          <w:tcW w:w="2269" w:type="dxa"/>
          <w:vMerge w:val="restart"/>
          <w:vAlign w:val="bottom"/>
        </w:tcPr>
        <w:p w:rsidR="00EA1B3D" w:rsidRPr="003914DE" w:rsidRDefault="00205F37" w:rsidP="00EA1B3D">
          <w:pPr>
            <w:spacing w:before="840"/>
            <w:rPr>
              <w:rFonts w:ascii="Arial" w:hAnsi="Arial"/>
              <w:b/>
              <w:lang w:val="en-GB"/>
            </w:rPr>
          </w:pPr>
          <w:r>
            <w:rPr>
              <w:rFonts w:ascii="Arial" w:hAnsi="Arial"/>
              <w:b/>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491812035" r:id="rId2"/>
            </w:pict>
          </w:r>
        </w:p>
      </w:tc>
      <w:tc>
        <w:tcPr>
          <w:tcW w:w="3544" w:type="dxa"/>
          <w:vMerge w:val="restart"/>
          <w:vAlign w:val="center"/>
        </w:tcPr>
        <w:p w:rsidR="00EA1B3D" w:rsidRPr="00CA666C" w:rsidRDefault="000B446A" w:rsidP="00201A98">
          <w:pPr>
            <w:spacing w:after="0"/>
            <w:jc w:val="center"/>
            <w:rPr>
              <w:rFonts w:ascii="Arial" w:hAnsi="Arial" w:cs="Arial"/>
              <w:b/>
              <w:sz w:val="24"/>
              <w:szCs w:val="24"/>
              <w:lang w:val="en-GB"/>
            </w:rPr>
          </w:pPr>
          <w:r>
            <w:rPr>
              <w:rFonts w:ascii="Arial" w:hAnsi="Arial" w:cs="Arial"/>
              <w:b/>
              <w:sz w:val="24"/>
              <w:szCs w:val="24"/>
              <w:lang w:val="en-GB"/>
            </w:rPr>
            <w:t>ANNEXURE B</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332369" w:rsidP="003113D9">
          <w:pPr>
            <w:spacing w:after="0"/>
            <w:rPr>
              <w:rFonts w:ascii="Arial" w:hAnsi="Arial"/>
              <w:b/>
              <w:sz w:val="20"/>
              <w:lang w:val="en-GB"/>
            </w:rPr>
          </w:pPr>
          <w:r>
            <w:rPr>
              <w:rFonts w:ascii="Arial" w:hAnsi="Arial"/>
              <w:b/>
              <w:sz w:val="20"/>
              <w:lang w:val="en-GB"/>
            </w:rPr>
            <w:t>3</w:t>
          </w:r>
        </w:p>
      </w:tc>
    </w:tr>
    <w:tr w:rsidR="00EA1B3D" w:rsidRPr="00116E60" w:rsidTr="004E4EFC">
      <w:trPr>
        <w:cantSplit/>
        <w:trHeigh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2A1E3A" w:rsidRDefault="00EA1B3D" w:rsidP="00C72E5D">
          <w:pPr>
            <w:spacing w:after="0"/>
            <w:rPr>
              <w:rFonts w:ascii="Arial" w:hAnsi="Arial"/>
              <w:b/>
              <w:sz w:val="20"/>
              <w:lang w:val="en-GB"/>
            </w:rPr>
          </w:pPr>
          <w:r w:rsidRPr="002A1E3A">
            <w:rPr>
              <w:rFonts w:ascii="Arial" w:hAnsi="Arial"/>
              <w:b/>
              <w:sz w:val="20"/>
              <w:lang w:val="en-GB"/>
            </w:rPr>
            <w:t>Document Identifier</w:t>
          </w:r>
        </w:p>
      </w:tc>
      <w:tc>
        <w:tcPr>
          <w:tcW w:w="1701" w:type="dxa"/>
          <w:shd w:val="clear" w:color="auto" w:fill="auto"/>
          <w:vAlign w:val="center"/>
        </w:tcPr>
        <w:p w:rsidR="00EA1B3D" w:rsidRPr="002A1E3A" w:rsidRDefault="002A1E3A" w:rsidP="002A1E3A">
          <w:pPr>
            <w:spacing w:after="0"/>
            <w:rPr>
              <w:rFonts w:ascii="Arial" w:hAnsi="Arial"/>
              <w:b/>
              <w:sz w:val="20"/>
              <w:lang w:val="en-GB"/>
            </w:rPr>
          </w:pPr>
          <w:r w:rsidRPr="002A1E3A">
            <w:rPr>
              <w:rFonts w:ascii="Arial" w:hAnsi="Arial"/>
              <w:b/>
              <w:sz w:val="20"/>
              <w:lang w:val="en-GB"/>
            </w:rPr>
            <w:t>240</w:t>
          </w:r>
          <w:r w:rsidR="00EA1B3D" w:rsidRPr="002A1E3A">
            <w:rPr>
              <w:rFonts w:ascii="Arial" w:hAnsi="Arial"/>
              <w:b/>
              <w:sz w:val="20"/>
              <w:lang w:val="en-GB"/>
            </w:rPr>
            <w:t>-</w:t>
          </w:r>
          <w:r w:rsidRPr="002A1E3A">
            <w:rPr>
              <w:rFonts w:ascii="Arial" w:hAnsi="Arial"/>
              <w:b/>
              <w:sz w:val="20"/>
              <w:lang w:val="en-GB"/>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Default="005767E9" w:rsidP="0088295E">
          <w:pPr>
            <w:spacing w:after="0"/>
            <w:rPr>
              <w:rFonts w:ascii="Arial" w:hAnsi="Arial"/>
              <w:b/>
              <w:color w:val="0000CC"/>
              <w:sz w:val="20"/>
              <w:lang w:val="en-GB"/>
            </w:rPr>
          </w:pPr>
          <w:r>
            <w:rPr>
              <w:rFonts w:ascii="Arial" w:hAnsi="Arial"/>
              <w:b/>
              <w:color w:val="0000CC"/>
              <w:sz w:val="20"/>
              <w:lang w:val="en-GB"/>
            </w:rPr>
            <w:t>1</w:t>
          </w:r>
        </w:p>
      </w:tc>
    </w:tr>
    <w:tr w:rsidR="00EA1B3D" w:rsidRPr="00116E60" w:rsidTr="004E4EFC">
      <w:trPr>
        <w:cantSplit/>
        <w:trHeigh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Authorisation</w:t>
          </w:r>
          <w:r w:rsidRPr="003914DE">
            <w:rPr>
              <w:rFonts w:ascii="Arial" w:hAnsi="Arial"/>
              <w:b/>
              <w:sz w:val="20"/>
              <w:lang w:val="en-GB"/>
            </w:rPr>
            <w:t xml:space="preserve"> Date</w:t>
          </w:r>
        </w:p>
      </w:tc>
      <w:tc>
        <w:tcPr>
          <w:tcW w:w="2693" w:type="dxa"/>
          <w:gridSpan w:val="3"/>
          <w:shd w:val="clear" w:color="auto" w:fill="auto"/>
          <w:vAlign w:val="center"/>
        </w:tcPr>
        <w:p w:rsidR="00EA1B3D" w:rsidRPr="003914DE" w:rsidRDefault="003A20DE" w:rsidP="0088295E">
          <w:pPr>
            <w:spacing w:after="0"/>
            <w:rPr>
              <w:rFonts w:ascii="Arial" w:hAnsi="Arial"/>
              <w:b/>
              <w:sz w:val="20"/>
              <w:lang w:val="en-GB"/>
            </w:rPr>
          </w:pPr>
          <w:r>
            <w:rPr>
              <w:rFonts w:ascii="Arial" w:hAnsi="Arial"/>
              <w:b/>
              <w:sz w:val="20"/>
              <w:lang w:val="en-GB"/>
            </w:rPr>
            <w:t>July 2014</w:t>
          </w:r>
        </w:p>
      </w:tc>
    </w:tr>
    <w:tr w:rsidR="00EA1B3D" w:rsidRPr="00DB041F" w:rsidTr="004E4EFC">
      <w:trPr>
        <w:cantSplit/>
        <w:trHeight w:hRule="exact" w:val="261"/>
      </w:trPr>
      <w:tc>
        <w:tcPr>
          <w:tcW w:w="2269"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rsidR="00EA1B3D" w:rsidRPr="003914DE" w:rsidRDefault="003C2307" w:rsidP="003A20DE">
          <w:pPr>
            <w:spacing w:after="0" w:line="240" w:lineRule="auto"/>
            <w:rPr>
              <w:rFonts w:ascii="Arial" w:hAnsi="Arial"/>
              <w:b/>
              <w:sz w:val="20"/>
              <w:lang w:val="en-GB"/>
            </w:rPr>
          </w:pPr>
          <w:r>
            <w:rPr>
              <w:rFonts w:ascii="Arial" w:hAnsi="Arial"/>
              <w:b/>
              <w:sz w:val="20"/>
              <w:lang w:val="en-GB"/>
            </w:rPr>
            <w:t>June</w:t>
          </w:r>
          <w:r w:rsidR="00332369" w:rsidRPr="00332369">
            <w:rPr>
              <w:rFonts w:ascii="Arial" w:hAnsi="Arial"/>
              <w:b/>
              <w:sz w:val="20"/>
              <w:lang w:val="en-GB"/>
            </w:rPr>
            <w:t xml:space="preserve"> 201</w:t>
          </w:r>
          <w:r w:rsidR="003A20DE">
            <w:rPr>
              <w:rFonts w:ascii="Arial" w:hAnsi="Arial"/>
              <w:b/>
              <w:sz w:val="20"/>
              <w:lang w:val="en-GB"/>
            </w:rPr>
            <w:t>9</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B3D" w:rsidRDefault="00205F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2D1000E9"/>
    <w:multiLevelType w:val="multilevel"/>
    <w:tmpl w:val="7CF2F040"/>
    <w:name w:val="Heading"/>
    <w:lvl w:ilvl="0">
      <w:start w:val="1"/>
      <w:numFmt w:val="decimal"/>
      <w:lvlRestart w:val="0"/>
      <w:pStyle w:val="Heading1"/>
      <w:lvlText w:val="%1."/>
      <w:lvlJc w:val="left"/>
      <w:pPr>
        <w:tabs>
          <w:tab w:val="num" w:pos="454"/>
        </w:tabs>
        <w:ind w:left="454" w:hanging="454"/>
      </w:pPr>
      <w:rPr>
        <w:b/>
      </w:rPr>
    </w:lvl>
    <w:lvl w:ilvl="1">
      <w:start w:val="1"/>
      <w:numFmt w:val="decimal"/>
      <w:pStyle w:val="Heading2"/>
      <w:lvlText w:val="%1.%2"/>
      <w:lvlJc w:val="left"/>
      <w:pPr>
        <w:tabs>
          <w:tab w:val="num" w:pos="567"/>
        </w:tabs>
        <w:ind w:left="567" w:hanging="567"/>
      </w:pPr>
      <w:rPr>
        <w:b/>
      </w:rPr>
    </w:lvl>
    <w:lvl w:ilvl="2">
      <w:start w:val="1"/>
      <w:numFmt w:val="decimal"/>
      <w:pStyle w:val="Heading3"/>
      <w:lvlText w:val="%1.%2.%3"/>
      <w:lvlJc w:val="left"/>
      <w:pPr>
        <w:tabs>
          <w:tab w:val="num" w:pos="680"/>
        </w:tabs>
        <w:ind w:left="680" w:hanging="680"/>
      </w:pPr>
      <w:rPr>
        <w:b/>
        <w:i w:val="0"/>
      </w:rPr>
    </w:lvl>
    <w:lvl w:ilvl="3">
      <w:start w:val="1"/>
      <w:numFmt w:val="decimal"/>
      <w:pStyle w:val="Heading4"/>
      <w:lvlText w:val="%1.%2.%3.%4"/>
      <w:lvlJc w:val="left"/>
      <w:pPr>
        <w:tabs>
          <w:tab w:val="num" w:pos="794"/>
        </w:tabs>
        <w:ind w:left="794" w:hanging="794"/>
      </w:pPr>
      <w:rPr>
        <w:b/>
        <w:sz w:val="22"/>
        <w:szCs w:val="22"/>
      </w:rPr>
    </w:lvl>
    <w:lvl w:ilvl="4">
      <w:start w:val="1"/>
      <w:numFmt w:val="decimal"/>
      <w:pStyle w:val="Heading5"/>
      <w:lvlText w:val="%1.%2.%3.%4.%5"/>
      <w:lvlJc w:val="left"/>
      <w:pPr>
        <w:tabs>
          <w:tab w:val="num" w:pos="907"/>
        </w:tabs>
        <w:ind w:left="907" w:hanging="907"/>
      </w:pPr>
      <w:rPr>
        <w:b/>
      </w:rPr>
    </w:lvl>
    <w:lvl w:ilvl="5">
      <w:start w:val="1"/>
      <w:numFmt w:val="decimal"/>
      <w:pStyle w:val="Heading6"/>
      <w:lvlText w:val="%1.%2.%3.%4.%5.%6"/>
      <w:lvlJc w:val="left"/>
      <w:pPr>
        <w:tabs>
          <w:tab w:val="num" w:pos="1020"/>
        </w:tabs>
        <w:ind w:left="1020" w:hanging="1020"/>
      </w:pPr>
    </w:lvl>
    <w:lvl w:ilvl="6">
      <w:start w:val="1"/>
      <w:numFmt w:val="decimal"/>
      <w:pStyle w:val="Heading7"/>
      <w:lvlText w:val="%1.%2.%3.%4.%5.%6.%7"/>
      <w:lvlJc w:val="left"/>
      <w:pPr>
        <w:tabs>
          <w:tab w:val="num" w:pos="1134"/>
        </w:tabs>
        <w:ind w:left="1134" w:hanging="1134"/>
      </w:pPr>
    </w:lvl>
    <w:lvl w:ilvl="7">
      <w:start w:val="1"/>
      <w:numFmt w:val="lowerLetter"/>
      <w:pStyle w:val="Heading8"/>
      <w:lvlText w:val="%8)"/>
      <w:lvlJc w:val="left"/>
      <w:pPr>
        <w:tabs>
          <w:tab w:val="num" w:pos="397"/>
        </w:tabs>
        <w:ind w:left="397" w:hanging="397"/>
      </w:pPr>
    </w:lvl>
    <w:lvl w:ilvl="8">
      <w:start w:val="1"/>
      <w:numFmt w:val="decimal"/>
      <w:pStyle w:val="Heading9"/>
      <w:lvlText w:val="%9)"/>
      <w:lvlJc w:val="left"/>
      <w:pPr>
        <w:tabs>
          <w:tab w:val="num" w:pos="794"/>
        </w:tabs>
        <w:ind w:left="794" w:hanging="397"/>
      </w:pPr>
    </w:lvl>
  </w:abstractNum>
  <w:abstractNum w:abstractNumId="2">
    <w:nsid w:val="4C3316AE"/>
    <w:multiLevelType w:val="hybridMultilevel"/>
    <w:tmpl w:val="69AAF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1"/>
  </w:num>
  <w:num w:numId="2">
    <w:abstractNumId w:val="2"/>
  </w:num>
  <w:num w:numId="3">
    <w:abstractNumId w:val="1"/>
    <w:lvlOverride w:ilvl="0">
      <w:startOverride w:val="3"/>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D03"/>
    <w:rsid w:val="000323EB"/>
    <w:rsid w:val="00075AD1"/>
    <w:rsid w:val="000A01FA"/>
    <w:rsid w:val="000A6AFB"/>
    <w:rsid w:val="000B165C"/>
    <w:rsid w:val="000B446A"/>
    <w:rsid w:val="00103D6B"/>
    <w:rsid w:val="001477A3"/>
    <w:rsid w:val="001507BF"/>
    <w:rsid w:val="00155248"/>
    <w:rsid w:val="001827DA"/>
    <w:rsid w:val="001D042C"/>
    <w:rsid w:val="001E7D6E"/>
    <w:rsid w:val="00201A98"/>
    <w:rsid w:val="00205F37"/>
    <w:rsid w:val="002132FE"/>
    <w:rsid w:val="002A1E3A"/>
    <w:rsid w:val="002C4B15"/>
    <w:rsid w:val="002D1900"/>
    <w:rsid w:val="003113D9"/>
    <w:rsid w:val="00332369"/>
    <w:rsid w:val="003914DE"/>
    <w:rsid w:val="003A20DE"/>
    <w:rsid w:val="003B3ABD"/>
    <w:rsid w:val="003C2307"/>
    <w:rsid w:val="003E4D3F"/>
    <w:rsid w:val="003F7B1E"/>
    <w:rsid w:val="00443722"/>
    <w:rsid w:val="00443BAA"/>
    <w:rsid w:val="00457274"/>
    <w:rsid w:val="00460577"/>
    <w:rsid w:val="004D1DBE"/>
    <w:rsid w:val="004E19F4"/>
    <w:rsid w:val="004E3A78"/>
    <w:rsid w:val="004E4EFC"/>
    <w:rsid w:val="00555E67"/>
    <w:rsid w:val="005767E9"/>
    <w:rsid w:val="005A50AD"/>
    <w:rsid w:val="005B4ABB"/>
    <w:rsid w:val="005E6044"/>
    <w:rsid w:val="00627923"/>
    <w:rsid w:val="00657B8A"/>
    <w:rsid w:val="00662E3D"/>
    <w:rsid w:val="007150EF"/>
    <w:rsid w:val="00720953"/>
    <w:rsid w:val="00755D07"/>
    <w:rsid w:val="007659F4"/>
    <w:rsid w:val="00812477"/>
    <w:rsid w:val="008143EB"/>
    <w:rsid w:val="00825E4D"/>
    <w:rsid w:val="00826C1E"/>
    <w:rsid w:val="0088295E"/>
    <w:rsid w:val="008F778D"/>
    <w:rsid w:val="00A22EF4"/>
    <w:rsid w:val="00A67C16"/>
    <w:rsid w:val="00A97A36"/>
    <w:rsid w:val="00AB7C19"/>
    <w:rsid w:val="00AE58E2"/>
    <w:rsid w:val="00B800CC"/>
    <w:rsid w:val="00BA50C0"/>
    <w:rsid w:val="00BA5C88"/>
    <w:rsid w:val="00C62C02"/>
    <w:rsid w:val="00C72E5D"/>
    <w:rsid w:val="00C746CD"/>
    <w:rsid w:val="00C8088F"/>
    <w:rsid w:val="00C967FB"/>
    <w:rsid w:val="00CA666C"/>
    <w:rsid w:val="00D053D6"/>
    <w:rsid w:val="00E23AB5"/>
    <w:rsid w:val="00E733FE"/>
    <w:rsid w:val="00E77F09"/>
    <w:rsid w:val="00E8329A"/>
    <w:rsid w:val="00E90B24"/>
    <w:rsid w:val="00EA1B3D"/>
    <w:rsid w:val="00EF6D03"/>
    <w:rsid w:val="00F17444"/>
    <w:rsid w:val="00F722D2"/>
    <w:rsid w:val="00FB62EA"/>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5B4ABB"/>
    <w:pPr>
      <w:keepNext/>
      <w:keepLines/>
      <w:numPr>
        <w:numId w:val="1"/>
      </w:numPr>
      <w:tabs>
        <w:tab w:val="left" w:pos="567"/>
        <w:tab w:val="left" w:pos="680"/>
        <w:tab w:val="left" w:pos="794"/>
      </w:tabs>
      <w:spacing w:before="200" w:after="200" w:line="264" w:lineRule="auto"/>
      <w:outlineLvl w:val="0"/>
    </w:pPr>
    <w:rPr>
      <w:rFonts w:ascii="Arial" w:eastAsia="Times New Roman" w:hAnsi="Arial" w:cs="Arial"/>
      <w:b/>
      <w:sz w:val="26"/>
      <w:szCs w:val="20"/>
      <w:lang w:val="en-GB"/>
    </w:rPr>
  </w:style>
  <w:style w:type="paragraph" w:styleId="Heading2">
    <w:name w:val="heading 2"/>
    <w:basedOn w:val="Heading1"/>
    <w:next w:val="BodyText"/>
    <w:link w:val="Heading2Char"/>
    <w:qFormat/>
    <w:rsid w:val="005B4ABB"/>
    <w:pPr>
      <w:numPr>
        <w:ilvl w:val="1"/>
      </w:numPr>
      <w:tabs>
        <w:tab w:val="left" w:pos="907"/>
      </w:tabs>
      <w:outlineLvl w:val="1"/>
    </w:pPr>
    <w:rPr>
      <w:sz w:val="24"/>
    </w:rPr>
  </w:style>
  <w:style w:type="paragraph" w:styleId="Heading3">
    <w:name w:val="heading 3"/>
    <w:basedOn w:val="Heading2"/>
    <w:next w:val="BodyText"/>
    <w:link w:val="Heading3Char"/>
    <w:qFormat/>
    <w:rsid w:val="005B4ABB"/>
    <w:pPr>
      <w:numPr>
        <w:ilvl w:val="2"/>
      </w:numPr>
      <w:tabs>
        <w:tab w:val="left" w:pos="1020"/>
      </w:tabs>
      <w:outlineLvl w:val="2"/>
    </w:pPr>
    <w:rPr>
      <w:sz w:val="22"/>
    </w:rPr>
  </w:style>
  <w:style w:type="paragraph" w:styleId="Heading4">
    <w:name w:val="heading 4"/>
    <w:basedOn w:val="Heading3"/>
    <w:next w:val="BodyText"/>
    <w:link w:val="Heading4Char"/>
    <w:qFormat/>
    <w:rsid w:val="005B4ABB"/>
    <w:pPr>
      <w:numPr>
        <w:ilvl w:val="3"/>
      </w:numPr>
      <w:tabs>
        <w:tab w:val="left" w:pos="1134"/>
      </w:tabs>
      <w:outlineLvl w:val="3"/>
    </w:pPr>
    <w:rPr>
      <w:sz w:val="20"/>
    </w:rPr>
  </w:style>
  <w:style w:type="paragraph" w:styleId="Heading5">
    <w:name w:val="heading 5"/>
    <w:basedOn w:val="Heading4"/>
    <w:next w:val="BodyText"/>
    <w:link w:val="Heading5Char"/>
    <w:rsid w:val="005B4ABB"/>
    <w:pPr>
      <w:numPr>
        <w:ilvl w:val="4"/>
      </w:numPr>
      <w:tabs>
        <w:tab w:val="left" w:pos="1247"/>
      </w:tabs>
      <w:outlineLvl w:val="4"/>
    </w:pPr>
  </w:style>
  <w:style w:type="paragraph" w:styleId="Heading6">
    <w:name w:val="heading 6"/>
    <w:basedOn w:val="Heading5"/>
    <w:next w:val="BodyText"/>
    <w:link w:val="Heading6Char"/>
    <w:rsid w:val="005B4ABB"/>
    <w:pPr>
      <w:numPr>
        <w:ilvl w:val="5"/>
      </w:numPr>
      <w:tabs>
        <w:tab w:val="left" w:pos="1361"/>
      </w:tabs>
      <w:spacing w:before="120" w:after="120"/>
      <w:outlineLvl w:val="5"/>
    </w:pPr>
    <w:rPr>
      <w:b w:val="0"/>
    </w:rPr>
  </w:style>
  <w:style w:type="paragraph" w:styleId="Heading7">
    <w:name w:val="heading 7"/>
    <w:basedOn w:val="Heading6"/>
    <w:next w:val="BodyText"/>
    <w:link w:val="Heading7Char"/>
    <w:rsid w:val="005B4ABB"/>
    <w:pPr>
      <w:numPr>
        <w:ilvl w:val="6"/>
      </w:numPr>
      <w:tabs>
        <w:tab w:val="left" w:pos="1474"/>
      </w:tabs>
      <w:jc w:val="both"/>
      <w:outlineLvl w:val="6"/>
    </w:pPr>
  </w:style>
  <w:style w:type="paragraph" w:styleId="Heading8">
    <w:name w:val="heading 8"/>
    <w:basedOn w:val="Heading7"/>
    <w:link w:val="Heading8Char"/>
    <w:qFormat/>
    <w:rsid w:val="005B4ABB"/>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link w:val="Heading9Char"/>
    <w:qFormat/>
    <w:rsid w:val="005B4ABB"/>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B4ABB"/>
    <w:rPr>
      <w:rFonts w:ascii="Arial" w:eastAsia="Times New Roman" w:hAnsi="Arial" w:cs="Arial"/>
      <w:b/>
      <w:sz w:val="26"/>
      <w:szCs w:val="20"/>
      <w:lang w:val="en-GB"/>
    </w:rPr>
  </w:style>
  <w:style w:type="character" w:customStyle="1" w:styleId="Heading2Char">
    <w:name w:val="Heading 2 Char"/>
    <w:basedOn w:val="DefaultParagraphFont"/>
    <w:link w:val="Heading2"/>
    <w:rsid w:val="005B4ABB"/>
    <w:rPr>
      <w:rFonts w:ascii="Arial" w:eastAsia="Times New Roman" w:hAnsi="Arial" w:cs="Arial"/>
      <w:b/>
      <w:sz w:val="24"/>
      <w:szCs w:val="20"/>
      <w:lang w:val="en-GB"/>
    </w:rPr>
  </w:style>
  <w:style w:type="character" w:customStyle="1" w:styleId="Heading3Char">
    <w:name w:val="Heading 3 Char"/>
    <w:basedOn w:val="DefaultParagraphFont"/>
    <w:link w:val="Heading3"/>
    <w:rsid w:val="005B4ABB"/>
    <w:rPr>
      <w:rFonts w:ascii="Arial" w:eastAsia="Times New Roman" w:hAnsi="Arial" w:cs="Arial"/>
      <w:b/>
      <w:szCs w:val="20"/>
      <w:lang w:val="en-GB"/>
    </w:rPr>
  </w:style>
  <w:style w:type="character" w:customStyle="1" w:styleId="Heading4Char">
    <w:name w:val="Heading 4 Char"/>
    <w:basedOn w:val="DefaultParagraphFont"/>
    <w:link w:val="Heading4"/>
    <w:rsid w:val="005B4ABB"/>
    <w:rPr>
      <w:rFonts w:ascii="Arial" w:eastAsia="Times New Roman" w:hAnsi="Arial" w:cs="Arial"/>
      <w:b/>
      <w:sz w:val="20"/>
      <w:szCs w:val="20"/>
      <w:lang w:val="en-GB"/>
    </w:rPr>
  </w:style>
  <w:style w:type="character" w:customStyle="1" w:styleId="Heading5Char">
    <w:name w:val="Heading 5 Char"/>
    <w:basedOn w:val="DefaultParagraphFont"/>
    <w:link w:val="Heading5"/>
    <w:rsid w:val="005B4ABB"/>
    <w:rPr>
      <w:rFonts w:ascii="Arial" w:eastAsia="Times New Roman" w:hAnsi="Arial" w:cs="Arial"/>
      <w:b/>
      <w:sz w:val="20"/>
      <w:szCs w:val="20"/>
      <w:lang w:val="en-GB"/>
    </w:rPr>
  </w:style>
  <w:style w:type="character" w:customStyle="1" w:styleId="Heading6Char">
    <w:name w:val="Heading 6 Char"/>
    <w:basedOn w:val="DefaultParagraphFont"/>
    <w:link w:val="Heading6"/>
    <w:rsid w:val="005B4ABB"/>
    <w:rPr>
      <w:rFonts w:ascii="Arial" w:eastAsia="Times New Roman" w:hAnsi="Arial" w:cs="Arial"/>
      <w:sz w:val="20"/>
      <w:szCs w:val="20"/>
      <w:lang w:val="en-GB"/>
    </w:rPr>
  </w:style>
  <w:style w:type="character" w:customStyle="1" w:styleId="Heading7Char">
    <w:name w:val="Heading 7 Char"/>
    <w:basedOn w:val="DefaultParagraphFont"/>
    <w:link w:val="Heading7"/>
    <w:rsid w:val="005B4ABB"/>
    <w:rPr>
      <w:rFonts w:ascii="Arial" w:eastAsia="Times New Roman" w:hAnsi="Arial" w:cs="Arial"/>
      <w:sz w:val="20"/>
      <w:szCs w:val="20"/>
      <w:lang w:val="en-GB"/>
    </w:rPr>
  </w:style>
  <w:style w:type="character" w:customStyle="1" w:styleId="Heading8Char">
    <w:name w:val="Heading 8 Char"/>
    <w:basedOn w:val="DefaultParagraphFont"/>
    <w:link w:val="Heading8"/>
    <w:rsid w:val="005B4ABB"/>
    <w:rPr>
      <w:rFonts w:ascii="Arial" w:eastAsia="Times New Roman" w:hAnsi="Arial" w:cs="Arial"/>
      <w:sz w:val="20"/>
      <w:szCs w:val="20"/>
      <w:lang w:val="en-GB"/>
    </w:rPr>
  </w:style>
  <w:style w:type="character" w:customStyle="1" w:styleId="Heading9Char">
    <w:name w:val="Heading 9 Char"/>
    <w:basedOn w:val="DefaultParagraphFont"/>
    <w:link w:val="Heading9"/>
    <w:rsid w:val="005B4ABB"/>
    <w:rPr>
      <w:rFonts w:ascii="Arial" w:eastAsia="Times New Roman" w:hAnsi="Arial" w:cs="Arial"/>
      <w:sz w:val="20"/>
      <w:szCs w:val="20"/>
      <w:lang w:val="en-GB"/>
    </w:rPr>
  </w:style>
  <w:style w:type="paragraph" w:customStyle="1" w:styleId="HeaderBold">
    <w:name w:val="Header Bold"/>
    <w:basedOn w:val="Header"/>
    <w:link w:val="HeaderBoldChar"/>
    <w:semiHidden/>
    <w:rsid w:val="005B4ABB"/>
    <w:pPr>
      <w:keepLines/>
      <w:tabs>
        <w:tab w:val="clear" w:pos="4513"/>
        <w:tab w:val="clear" w:pos="9026"/>
      </w:tabs>
      <w:spacing w:before="60" w:after="60" w:line="264" w:lineRule="auto"/>
    </w:pPr>
    <w:rPr>
      <w:rFonts w:ascii="Arial" w:eastAsia="Times New Roman" w:hAnsi="Arial" w:cs="Arial"/>
      <w:b/>
      <w:sz w:val="20"/>
      <w:szCs w:val="20"/>
      <w:lang w:val="en-GB"/>
    </w:rPr>
  </w:style>
  <w:style w:type="paragraph" w:customStyle="1" w:styleId="FooterCaps">
    <w:name w:val="Footer Caps"/>
    <w:basedOn w:val="Footer"/>
    <w:link w:val="FooterCapsChar"/>
    <w:semiHidden/>
    <w:rsid w:val="005B4ABB"/>
    <w:pPr>
      <w:keepLines/>
      <w:tabs>
        <w:tab w:val="clear" w:pos="4513"/>
        <w:tab w:val="clear" w:pos="9026"/>
      </w:tabs>
      <w:spacing w:before="60" w:after="60"/>
    </w:pPr>
    <w:rPr>
      <w:rFonts w:ascii="Arial" w:eastAsia="Times New Roman" w:hAnsi="Arial" w:cs="Arial"/>
      <w:b/>
      <w:caps/>
      <w:color w:val="FF0000"/>
      <w:sz w:val="18"/>
      <w:szCs w:val="20"/>
      <w:lang w:val="en-GB"/>
    </w:rPr>
  </w:style>
  <w:style w:type="character" w:customStyle="1" w:styleId="FooterCapsChar">
    <w:name w:val="Footer Caps Char"/>
    <w:basedOn w:val="BodyTextChar"/>
    <w:link w:val="FooterCaps"/>
    <w:semiHidden/>
    <w:rsid w:val="005B4ABB"/>
    <w:rPr>
      <w:rFonts w:ascii="Arial" w:eastAsia="Times New Roman" w:hAnsi="Arial" w:cs="Arial"/>
      <w:b/>
      <w:caps/>
      <w:color w:val="FF0000"/>
      <w:sz w:val="18"/>
      <w:szCs w:val="20"/>
      <w:lang w:val="en-GB"/>
    </w:rPr>
  </w:style>
  <w:style w:type="character" w:customStyle="1" w:styleId="HeaderBoldChar">
    <w:name w:val="Header Bold Char"/>
    <w:basedOn w:val="BodyTextChar"/>
    <w:link w:val="HeaderBold"/>
    <w:semiHidden/>
    <w:rsid w:val="005B4ABB"/>
    <w:rPr>
      <w:rFonts w:ascii="Arial" w:eastAsia="Times New Roman" w:hAnsi="Arial" w:cs="Arial"/>
      <w:b/>
      <w:sz w:val="20"/>
      <w:szCs w:val="20"/>
      <w:lang w:val="en-GB"/>
    </w:rPr>
  </w:style>
  <w:style w:type="paragraph" w:styleId="BodyText">
    <w:name w:val="Body Text"/>
    <w:basedOn w:val="Normal"/>
    <w:link w:val="BodyTextChar"/>
    <w:uiPriority w:val="99"/>
    <w:semiHidden/>
    <w:unhideWhenUsed/>
    <w:rsid w:val="005B4ABB"/>
    <w:pPr>
      <w:spacing w:after="120"/>
    </w:pPr>
  </w:style>
  <w:style w:type="character" w:customStyle="1" w:styleId="BodyTextChar">
    <w:name w:val="Body Text Char"/>
    <w:basedOn w:val="DefaultParagraphFont"/>
    <w:link w:val="BodyText"/>
    <w:uiPriority w:val="99"/>
    <w:semiHidden/>
    <w:rsid w:val="005B4A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BodyText"/>
    <w:next w:val="BodyText"/>
    <w:link w:val="Heading1Char"/>
    <w:qFormat/>
    <w:rsid w:val="005B4ABB"/>
    <w:pPr>
      <w:keepNext/>
      <w:keepLines/>
      <w:numPr>
        <w:numId w:val="1"/>
      </w:numPr>
      <w:tabs>
        <w:tab w:val="left" w:pos="567"/>
        <w:tab w:val="left" w:pos="680"/>
        <w:tab w:val="left" w:pos="794"/>
      </w:tabs>
      <w:spacing w:before="200" w:after="200" w:line="264" w:lineRule="auto"/>
      <w:outlineLvl w:val="0"/>
    </w:pPr>
    <w:rPr>
      <w:rFonts w:ascii="Arial" w:eastAsia="Times New Roman" w:hAnsi="Arial" w:cs="Arial"/>
      <w:b/>
      <w:sz w:val="26"/>
      <w:szCs w:val="20"/>
      <w:lang w:val="en-GB"/>
    </w:rPr>
  </w:style>
  <w:style w:type="paragraph" w:styleId="Heading2">
    <w:name w:val="heading 2"/>
    <w:basedOn w:val="Heading1"/>
    <w:next w:val="BodyText"/>
    <w:link w:val="Heading2Char"/>
    <w:qFormat/>
    <w:rsid w:val="005B4ABB"/>
    <w:pPr>
      <w:numPr>
        <w:ilvl w:val="1"/>
      </w:numPr>
      <w:tabs>
        <w:tab w:val="left" w:pos="907"/>
      </w:tabs>
      <w:outlineLvl w:val="1"/>
    </w:pPr>
    <w:rPr>
      <w:sz w:val="24"/>
    </w:rPr>
  </w:style>
  <w:style w:type="paragraph" w:styleId="Heading3">
    <w:name w:val="heading 3"/>
    <w:basedOn w:val="Heading2"/>
    <w:next w:val="BodyText"/>
    <w:link w:val="Heading3Char"/>
    <w:qFormat/>
    <w:rsid w:val="005B4ABB"/>
    <w:pPr>
      <w:numPr>
        <w:ilvl w:val="2"/>
      </w:numPr>
      <w:tabs>
        <w:tab w:val="left" w:pos="1020"/>
      </w:tabs>
      <w:outlineLvl w:val="2"/>
    </w:pPr>
    <w:rPr>
      <w:sz w:val="22"/>
    </w:rPr>
  </w:style>
  <w:style w:type="paragraph" w:styleId="Heading4">
    <w:name w:val="heading 4"/>
    <w:basedOn w:val="Heading3"/>
    <w:next w:val="BodyText"/>
    <w:link w:val="Heading4Char"/>
    <w:qFormat/>
    <w:rsid w:val="005B4ABB"/>
    <w:pPr>
      <w:numPr>
        <w:ilvl w:val="3"/>
      </w:numPr>
      <w:tabs>
        <w:tab w:val="left" w:pos="1134"/>
      </w:tabs>
      <w:outlineLvl w:val="3"/>
    </w:pPr>
    <w:rPr>
      <w:sz w:val="20"/>
    </w:rPr>
  </w:style>
  <w:style w:type="paragraph" w:styleId="Heading5">
    <w:name w:val="heading 5"/>
    <w:basedOn w:val="Heading4"/>
    <w:next w:val="BodyText"/>
    <w:link w:val="Heading5Char"/>
    <w:rsid w:val="005B4ABB"/>
    <w:pPr>
      <w:numPr>
        <w:ilvl w:val="4"/>
      </w:numPr>
      <w:tabs>
        <w:tab w:val="left" w:pos="1247"/>
      </w:tabs>
      <w:outlineLvl w:val="4"/>
    </w:pPr>
  </w:style>
  <w:style w:type="paragraph" w:styleId="Heading6">
    <w:name w:val="heading 6"/>
    <w:basedOn w:val="Heading5"/>
    <w:next w:val="BodyText"/>
    <w:link w:val="Heading6Char"/>
    <w:rsid w:val="005B4ABB"/>
    <w:pPr>
      <w:numPr>
        <w:ilvl w:val="5"/>
      </w:numPr>
      <w:tabs>
        <w:tab w:val="left" w:pos="1361"/>
      </w:tabs>
      <w:spacing w:before="120" w:after="120"/>
      <w:outlineLvl w:val="5"/>
    </w:pPr>
    <w:rPr>
      <w:b w:val="0"/>
    </w:rPr>
  </w:style>
  <w:style w:type="paragraph" w:styleId="Heading7">
    <w:name w:val="heading 7"/>
    <w:basedOn w:val="Heading6"/>
    <w:next w:val="BodyText"/>
    <w:link w:val="Heading7Char"/>
    <w:rsid w:val="005B4ABB"/>
    <w:pPr>
      <w:numPr>
        <w:ilvl w:val="6"/>
      </w:numPr>
      <w:tabs>
        <w:tab w:val="left" w:pos="1474"/>
      </w:tabs>
      <w:jc w:val="both"/>
      <w:outlineLvl w:val="6"/>
    </w:pPr>
  </w:style>
  <w:style w:type="paragraph" w:styleId="Heading8">
    <w:name w:val="heading 8"/>
    <w:basedOn w:val="Heading7"/>
    <w:link w:val="Heading8Char"/>
    <w:qFormat/>
    <w:rsid w:val="005B4ABB"/>
    <w:pPr>
      <w:numPr>
        <w:ilvl w:val="7"/>
      </w:numPr>
      <w:tabs>
        <w:tab w:val="clear" w:pos="1247"/>
        <w:tab w:val="clear" w:pos="1361"/>
        <w:tab w:val="clear" w:pos="1474"/>
        <w:tab w:val="left" w:pos="510"/>
        <w:tab w:val="left" w:pos="624"/>
        <w:tab w:val="left" w:pos="737"/>
      </w:tabs>
      <w:outlineLvl w:val="7"/>
    </w:pPr>
  </w:style>
  <w:style w:type="paragraph" w:styleId="Heading9">
    <w:name w:val="heading 9"/>
    <w:basedOn w:val="Heading8"/>
    <w:link w:val="Heading9Char"/>
    <w:qFormat/>
    <w:rsid w:val="005B4ABB"/>
    <w:pPr>
      <w:numPr>
        <w:ilvl w:val="8"/>
      </w:numPr>
      <w:tabs>
        <w:tab w:val="clear" w:pos="510"/>
        <w:tab w:val="clear" w:pos="624"/>
        <w:tab w:val="clear" w:pos="737"/>
        <w:tab w:val="left" w:pos="907"/>
        <w:tab w:val="left" w:pos="1020"/>
        <w:tab w:val="left" w:pos="113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B4ABB"/>
    <w:rPr>
      <w:rFonts w:ascii="Arial" w:eastAsia="Times New Roman" w:hAnsi="Arial" w:cs="Arial"/>
      <w:b/>
      <w:sz w:val="26"/>
      <w:szCs w:val="20"/>
      <w:lang w:val="en-GB"/>
    </w:rPr>
  </w:style>
  <w:style w:type="character" w:customStyle="1" w:styleId="Heading2Char">
    <w:name w:val="Heading 2 Char"/>
    <w:basedOn w:val="DefaultParagraphFont"/>
    <w:link w:val="Heading2"/>
    <w:rsid w:val="005B4ABB"/>
    <w:rPr>
      <w:rFonts w:ascii="Arial" w:eastAsia="Times New Roman" w:hAnsi="Arial" w:cs="Arial"/>
      <w:b/>
      <w:sz w:val="24"/>
      <w:szCs w:val="20"/>
      <w:lang w:val="en-GB"/>
    </w:rPr>
  </w:style>
  <w:style w:type="character" w:customStyle="1" w:styleId="Heading3Char">
    <w:name w:val="Heading 3 Char"/>
    <w:basedOn w:val="DefaultParagraphFont"/>
    <w:link w:val="Heading3"/>
    <w:rsid w:val="005B4ABB"/>
    <w:rPr>
      <w:rFonts w:ascii="Arial" w:eastAsia="Times New Roman" w:hAnsi="Arial" w:cs="Arial"/>
      <w:b/>
      <w:szCs w:val="20"/>
      <w:lang w:val="en-GB"/>
    </w:rPr>
  </w:style>
  <w:style w:type="character" w:customStyle="1" w:styleId="Heading4Char">
    <w:name w:val="Heading 4 Char"/>
    <w:basedOn w:val="DefaultParagraphFont"/>
    <w:link w:val="Heading4"/>
    <w:rsid w:val="005B4ABB"/>
    <w:rPr>
      <w:rFonts w:ascii="Arial" w:eastAsia="Times New Roman" w:hAnsi="Arial" w:cs="Arial"/>
      <w:b/>
      <w:sz w:val="20"/>
      <w:szCs w:val="20"/>
      <w:lang w:val="en-GB"/>
    </w:rPr>
  </w:style>
  <w:style w:type="character" w:customStyle="1" w:styleId="Heading5Char">
    <w:name w:val="Heading 5 Char"/>
    <w:basedOn w:val="DefaultParagraphFont"/>
    <w:link w:val="Heading5"/>
    <w:rsid w:val="005B4ABB"/>
    <w:rPr>
      <w:rFonts w:ascii="Arial" w:eastAsia="Times New Roman" w:hAnsi="Arial" w:cs="Arial"/>
      <w:b/>
      <w:sz w:val="20"/>
      <w:szCs w:val="20"/>
      <w:lang w:val="en-GB"/>
    </w:rPr>
  </w:style>
  <w:style w:type="character" w:customStyle="1" w:styleId="Heading6Char">
    <w:name w:val="Heading 6 Char"/>
    <w:basedOn w:val="DefaultParagraphFont"/>
    <w:link w:val="Heading6"/>
    <w:rsid w:val="005B4ABB"/>
    <w:rPr>
      <w:rFonts w:ascii="Arial" w:eastAsia="Times New Roman" w:hAnsi="Arial" w:cs="Arial"/>
      <w:sz w:val="20"/>
      <w:szCs w:val="20"/>
      <w:lang w:val="en-GB"/>
    </w:rPr>
  </w:style>
  <w:style w:type="character" w:customStyle="1" w:styleId="Heading7Char">
    <w:name w:val="Heading 7 Char"/>
    <w:basedOn w:val="DefaultParagraphFont"/>
    <w:link w:val="Heading7"/>
    <w:rsid w:val="005B4ABB"/>
    <w:rPr>
      <w:rFonts w:ascii="Arial" w:eastAsia="Times New Roman" w:hAnsi="Arial" w:cs="Arial"/>
      <w:sz w:val="20"/>
      <w:szCs w:val="20"/>
      <w:lang w:val="en-GB"/>
    </w:rPr>
  </w:style>
  <w:style w:type="character" w:customStyle="1" w:styleId="Heading8Char">
    <w:name w:val="Heading 8 Char"/>
    <w:basedOn w:val="DefaultParagraphFont"/>
    <w:link w:val="Heading8"/>
    <w:rsid w:val="005B4ABB"/>
    <w:rPr>
      <w:rFonts w:ascii="Arial" w:eastAsia="Times New Roman" w:hAnsi="Arial" w:cs="Arial"/>
      <w:sz w:val="20"/>
      <w:szCs w:val="20"/>
      <w:lang w:val="en-GB"/>
    </w:rPr>
  </w:style>
  <w:style w:type="character" w:customStyle="1" w:styleId="Heading9Char">
    <w:name w:val="Heading 9 Char"/>
    <w:basedOn w:val="DefaultParagraphFont"/>
    <w:link w:val="Heading9"/>
    <w:rsid w:val="005B4ABB"/>
    <w:rPr>
      <w:rFonts w:ascii="Arial" w:eastAsia="Times New Roman" w:hAnsi="Arial" w:cs="Arial"/>
      <w:sz w:val="20"/>
      <w:szCs w:val="20"/>
      <w:lang w:val="en-GB"/>
    </w:rPr>
  </w:style>
  <w:style w:type="paragraph" w:customStyle="1" w:styleId="HeaderBold">
    <w:name w:val="Header Bold"/>
    <w:basedOn w:val="Header"/>
    <w:link w:val="HeaderBoldChar"/>
    <w:semiHidden/>
    <w:rsid w:val="005B4ABB"/>
    <w:pPr>
      <w:keepLines/>
      <w:tabs>
        <w:tab w:val="clear" w:pos="4513"/>
        <w:tab w:val="clear" w:pos="9026"/>
      </w:tabs>
      <w:spacing w:before="60" w:after="60" w:line="264" w:lineRule="auto"/>
    </w:pPr>
    <w:rPr>
      <w:rFonts w:ascii="Arial" w:eastAsia="Times New Roman" w:hAnsi="Arial" w:cs="Arial"/>
      <w:b/>
      <w:sz w:val="20"/>
      <w:szCs w:val="20"/>
      <w:lang w:val="en-GB"/>
    </w:rPr>
  </w:style>
  <w:style w:type="paragraph" w:customStyle="1" w:styleId="FooterCaps">
    <w:name w:val="Footer Caps"/>
    <w:basedOn w:val="Footer"/>
    <w:link w:val="FooterCapsChar"/>
    <w:semiHidden/>
    <w:rsid w:val="005B4ABB"/>
    <w:pPr>
      <w:keepLines/>
      <w:tabs>
        <w:tab w:val="clear" w:pos="4513"/>
        <w:tab w:val="clear" w:pos="9026"/>
      </w:tabs>
      <w:spacing w:before="60" w:after="60"/>
    </w:pPr>
    <w:rPr>
      <w:rFonts w:ascii="Arial" w:eastAsia="Times New Roman" w:hAnsi="Arial" w:cs="Arial"/>
      <w:b/>
      <w:caps/>
      <w:color w:val="FF0000"/>
      <w:sz w:val="18"/>
      <w:szCs w:val="20"/>
      <w:lang w:val="en-GB"/>
    </w:rPr>
  </w:style>
  <w:style w:type="character" w:customStyle="1" w:styleId="FooterCapsChar">
    <w:name w:val="Footer Caps Char"/>
    <w:basedOn w:val="BodyTextChar"/>
    <w:link w:val="FooterCaps"/>
    <w:semiHidden/>
    <w:rsid w:val="005B4ABB"/>
    <w:rPr>
      <w:rFonts w:ascii="Arial" w:eastAsia="Times New Roman" w:hAnsi="Arial" w:cs="Arial"/>
      <w:b/>
      <w:caps/>
      <w:color w:val="FF0000"/>
      <w:sz w:val="18"/>
      <w:szCs w:val="20"/>
      <w:lang w:val="en-GB"/>
    </w:rPr>
  </w:style>
  <w:style w:type="character" w:customStyle="1" w:styleId="HeaderBoldChar">
    <w:name w:val="Header Bold Char"/>
    <w:basedOn w:val="BodyTextChar"/>
    <w:link w:val="HeaderBold"/>
    <w:semiHidden/>
    <w:rsid w:val="005B4ABB"/>
    <w:rPr>
      <w:rFonts w:ascii="Arial" w:eastAsia="Times New Roman" w:hAnsi="Arial" w:cs="Arial"/>
      <w:b/>
      <w:sz w:val="20"/>
      <w:szCs w:val="20"/>
      <w:lang w:val="en-GB"/>
    </w:rPr>
  </w:style>
  <w:style w:type="paragraph" w:styleId="BodyText">
    <w:name w:val="Body Text"/>
    <w:basedOn w:val="Normal"/>
    <w:link w:val="BodyTextChar"/>
    <w:uiPriority w:val="99"/>
    <w:semiHidden/>
    <w:unhideWhenUsed/>
    <w:rsid w:val="005B4ABB"/>
    <w:pPr>
      <w:spacing w:after="120"/>
    </w:pPr>
  </w:style>
  <w:style w:type="character" w:customStyle="1" w:styleId="BodyTextChar">
    <w:name w:val="Body Text Char"/>
    <w:basedOn w:val="DefaultParagraphFont"/>
    <w:link w:val="BodyText"/>
    <w:uiPriority w:val="99"/>
    <w:semiHidden/>
    <w:rsid w:val="005B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540</Words>
  <Characters>3080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Glen Jordan</cp:lastModifiedBy>
  <cp:revision>2</cp:revision>
  <cp:lastPrinted>2014-07-21T13:07:00Z</cp:lastPrinted>
  <dcterms:created xsi:type="dcterms:W3CDTF">2015-04-29T09:28:00Z</dcterms:created>
  <dcterms:modified xsi:type="dcterms:W3CDTF">2015-04-29T09:28:00Z</dcterms:modified>
</cp:coreProperties>
</file>