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21658A6" w14:textId="424D80A5" w:rsidR="00912911" w:rsidRPr="00C33C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496"/>
        <w:gridCol w:w="7132"/>
      </w:tblGrid>
      <w:tr w:rsidR="00FD5583" w:rsidRPr="00B96ADD" w14:paraId="28275AC0"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5F04319" w14:textId="77777777" w:rsidR="00FD5583" w:rsidRPr="00B96ADD" w:rsidRDefault="00FD5583" w:rsidP="00223BDC">
            <w:pPr>
              <w:spacing w:after="0" w:line="240" w:lineRule="auto"/>
              <w:rPr>
                <w:b/>
                <w:color w:val="0E1B8D"/>
              </w:rPr>
            </w:pPr>
            <w:r w:rsidRPr="00B96ADD">
              <w:rPr>
                <w:b/>
                <w:color w:val="0E1B8D"/>
              </w:rPr>
              <w:t>RFB No:</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2D4B0106" w14:textId="77777777" w:rsidR="00FD5583" w:rsidRDefault="00FD5583" w:rsidP="00223BDC">
            <w:pPr>
              <w:spacing w:after="0" w:line="240" w:lineRule="auto"/>
              <w:rPr>
                <w:rFonts w:cs="Calibri Light"/>
                <w:b/>
                <w:bCs/>
                <w:color w:val="0E1B8D"/>
              </w:rPr>
            </w:pPr>
            <w:r w:rsidRPr="00945794">
              <w:rPr>
                <w:rFonts w:cs="Calibri Light"/>
                <w:b/>
                <w:bCs/>
                <w:color w:val="0E1B8D"/>
              </w:rPr>
              <w:t>RFB 322</w:t>
            </w:r>
            <w:r>
              <w:rPr>
                <w:rFonts w:cs="Calibri Light"/>
                <w:b/>
                <w:bCs/>
                <w:color w:val="0E1B8D"/>
              </w:rPr>
              <w:t>4-</w:t>
            </w:r>
            <w:r w:rsidRPr="00945794">
              <w:rPr>
                <w:rFonts w:cs="Calibri Light"/>
                <w:b/>
                <w:bCs/>
                <w:color w:val="0E1B8D"/>
              </w:rPr>
              <w:t>2025</w:t>
            </w:r>
          </w:p>
          <w:p w14:paraId="31731CDF" w14:textId="326C83CC" w:rsidR="00FD5583" w:rsidRPr="00B96ADD" w:rsidRDefault="00FD5583" w:rsidP="00223BDC">
            <w:pPr>
              <w:spacing w:after="0" w:line="240" w:lineRule="auto"/>
              <w:rPr>
                <w:bCs/>
                <w:color w:val="0E1B8D"/>
              </w:rPr>
            </w:pPr>
            <w:r w:rsidRPr="00932706">
              <w:rPr>
                <w:rFonts w:cs="Calibri Light"/>
                <w:b/>
                <w:bCs/>
                <w:color w:val="EE0000"/>
              </w:rPr>
              <w:t xml:space="preserve">ERP </w:t>
            </w:r>
            <w:r w:rsidR="00B1741C" w:rsidRPr="00932706">
              <w:rPr>
                <w:rFonts w:cs="Calibri Light"/>
                <w:b/>
                <w:bCs/>
                <w:color w:val="EE0000"/>
              </w:rPr>
              <w:t xml:space="preserve">RFB </w:t>
            </w:r>
            <w:r w:rsidR="00932706" w:rsidRPr="00932706">
              <w:rPr>
                <w:rFonts w:cs="Calibri Light"/>
                <w:b/>
                <w:bCs/>
                <w:color w:val="EE0000"/>
              </w:rPr>
              <w:t>282010</w:t>
            </w:r>
          </w:p>
        </w:tc>
      </w:tr>
      <w:tr w:rsidR="00FD5583" w:rsidRPr="00B96ADD" w14:paraId="1BD6F8D3"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8D13306" w14:textId="77777777" w:rsidR="00FD5583" w:rsidRPr="00B96ADD" w:rsidRDefault="00FD5583" w:rsidP="00223BDC">
            <w:pPr>
              <w:spacing w:after="0" w:line="240" w:lineRule="auto"/>
              <w:jc w:val="left"/>
              <w:rPr>
                <w:b/>
                <w:color w:val="0E1B8D"/>
              </w:rPr>
            </w:pPr>
            <w:r w:rsidRPr="00B96ADD">
              <w:rPr>
                <w:b/>
                <w:color w:val="0E1B8D"/>
              </w:rPr>
              <w:t>Description</w:t>
            </w:r>
          </w:p>
        </w:tc>
        <w:tc>
          <w:tcPr>
            <w:tcW w:w="7132" w:type="dxa"/>
            <w:tcBorders>
              <w:top w:val="single" w:sz="4" w:space="0" w:color="4F81BD"/>
              <w:left w:val="single" w:sz="4" w:space="0" w:color="4F81BD"/>
              <w:bottom w:val="single" w:sz="4" w:space="0" w:color="4F81BD"/>
              <w:right w:val="single" w:sz="4" w:space="0" w:color="4F81BD"/>
            </w:tcBorders>
            <w:vAlign w:val="center"/>
          </w:tcPr>
          <w:p w14:paraId="5C9F144A" w14:textId="77777777" w:rsidR="00FD5583" w:rsidRPr="00B96ADD" w:rsidRDefault="00FD5583" w:rsidP="00223BDC">
            <w:pPr>
              <w:spacing w:after="0" w:line="240" w:lineRule="auto"/>
              <w:rPr>
                <w:bCs/>
                <w:color w:val="0E1B8D"/>
              </w:rPr>
            </w:pPr>
            <w:r w:rsidRPr="004F19D7">
              <w:rPr>
                <w:bCs/>
                <w:color w:val="0E1B8D"/>
              </w:rPr>
              <w:t>PROCUREMENT OF REDHAT OPENSHIFT PLATFORM PLUS &amp; QUAY, GITLAB, AND DOCKER HUB LICENSES (INCLUDING MAINTENANCE AND SUPPORT) AS WELL AS REDHAT OPENSHIFT CONSULTING SERVICES FOR A PERIOD OF THREE (03) YEARS.</w:t>
            </w:r>
          </w:p>
          <w:p w14:paraId="5DDA540A" w14:textId="77777777" w:rsidR="00FD5583" w:rsidRPr="00B96ADD" w:rsidRDefault="00FD5583" w:rsidP="00223BDC">
            <w:pPr>
              <w:spacing w:after="0" w:line="240" w:lineRule="auto"/>
              <w:rPr>
                <w:bCs/>
                <w:color w:val="0E1B8D"/>
              </w:rPr>
            </w:pPr>
          </w:p>
        </w:tc>
      </w:tr>
      <w:tr w:rsidR="00FD5583" w:rsidRPr="00B96ADD" w14:paraId="28EF70FA"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21146D6D" w14:textId="77777777" w:rsidR="00FD5583" w:rsidRPr="00B96ADD" w:rsidRDefault="00FD5583" w:rsidP="00223BDC">
            <w:pPr>
              <w:spacing w:after="0" w:line="240" w:lineRule="auto"/>
              <w:jc w:val="left"/>
              <w:rPr>
                <w:b/>
                <w:color w:val="0E1B8D"/>
              </w:rPr>
            </w:pPr>
            <w:r w:rsidRPr="00B96ADD">
              <w:rPr>
                <w:b/>
                <w:color w:val="0E1B8D"/>
              </w:rPr>
              <w:t xml:space="preserve">Publication date </w:t>
            </w:r>
          </w:p>
        </w:tc>
        <w:tc>
          <w:tcPr>
            <w:tcW w:w="7132" w:type="dxa"/>
            <w:tcBorders>
              <w:top w:val="single" w:sz="4" w:space="0" w:color="4F81BD"/>
              <w:left w:val="single" w:sz="4" w:space="0" w:color="4F81BD"/>
              <w:bottom w:val="single" w:sz="4" w:space="0" w:color="4F81BD"/>
              <w:right w:val="single" w:sz="4" w:space="0" w:color="4F81BD"/>
            </w:tcBorders>
            <w:vAlign w:val="center"/>
          </w:tcPr>
          <w:p w14:paraId="27B6BFF9" w14:textId="77777777" w:rsidR="00FD5583" w:rsidRPr="004F19D7" w:rsidRDefault="00FD5583" w:rsidP="00223BDC">
            <w:pPr>
              <w:spacing w:after="0" w:line="240" w:lineRule="auto"/>
              <w:rPr>
                <w:bCs/>
                <w:color w:val="0E1B8D"/>
              </w:rPr>
            </w:pPr>
            <w:r>
              <w:rPr>
                <w:b/>
                <w:color w:val="0E1B8D"/>
              </w:rPr>
              <w:t>10</w:t>
            </w:r>
            <w:r w:rsidRPr="00B96ADD">
              <w:rPr>
                <w:b/>
                <w:color w:val="0E1B8D"/>
              </w:rPr>
              <w:t xml:space="preserve"> </w:t>
            </w:r>
            <w:r>
              <w:rPr>
                <w:b/>
                <w:color w:val="0E1B8D"/>
              </w:rPr>
              <w:t>March</w:t>
            </w:r>
            <w:r w:rsidRPr="00B96ADD">
              <w:rPr>
                <w:b/>
                <w:color w:val="0E1B8D"/>
              </w:rPr>
              <w:t xml:space="preserve"> 2026 </w:t>
            </w:r>
          </w:p>
        </w:tc>
      </w:tr>
      <w:tr w:rsidR="00FD5583" w:rsidRPr="00B96ADD" w14:paraId="29B83998"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04CDDF2C" w14:textId="77777777" w:rsidR="00FD5583" w:rsidRPr="00B96ADD" w:rsidRDefault="00FD5583" w:rsidP="00223BDC">
            <w:pPr>
              <w:spacing w:after="0" w:line="240" w:lineRule="auto"/>
              <w:jc w:val="left"/>
              <w:rPr>
                <w:b/>
                <w:color w:val="0E1B8D"/>
              </w:rPr>
            </w:pPr>
            <w:r w:rsidRPr="00B96ADD">
              <w:rPr>
                <w:b/>
                <w:color w:val="0E1B8D"/>
              </w:rPr>
              <w:t xml:space="preserve">Briefing Session </w:t>
            </w:r>
          </w:p>
          <w:p w14:paraId="68F73EDF" w14:textId="77777777" w:rsidR="00FD5583" w:rsidRPr="00B96ADD" w:rsidRDefault="00FD5583" w:rsidP="00223BDC">
            <w:pPr>
              <w:spacing w:after="0" w:line="240" w:lineRule="auto"/>
              <w:jc w:val="left"/>
              <w:rPr>
                <w:b/>
                <w:color w:val="0E1B8D"/>
              </w:rPr>
            </w:pPr>
          </w:p>
        </w:tc>
        <w:tc>
          <w:tcPr>
            <w:tcW w:w="7132" w:type="dxa"/>
            <w:tcBorders>
              <w:top w:val="single" w:sz="4" w:space="0" w:color="4F81BD"/>
              <w:left w:val="single" w:sz="4" w:space="0" w:color="4F81BD"/>
              <w:bottom w:val="single" w:sz="4" w:space="0" w:color="4F81BD"/>
              <w:right w:val="single" w:sz="4" w:space="0" w:color="4F81BD"/>
            </w:tcBorders>
            <w:vAlign w:val="center"/>
          </w:tcPr>
          <w:p w14:paraId="7033F170" w14:textId="77777777" w:rsidR="00FD5583" w:rsidRDefault="00FD5583" w:rsidP="00223BDC">
            <w:pPr>
              <w:spacing w:after="0" w:line="360" w:lineRule="auto"/>
              <w:jc w:val="left"/>
              <w:rPr>
                <w:bCs/>
                <w:color w:val="0E1B8D"/>
              </w:rPr>
            </w:pPr>
            <w:r w:rsidRPr="004F19D7">
              <w:rPr>
                <w:bCs/>
                <w:color w:val="0E1B8D"/>
              </w:rPr>
              <w:t>Non-Compulsory virtual briefing session</w:t>
            </w:r>
          </w:p>
          <w:p w14:paraId="13C23C44" w14:textId="77777777" w:rsidR="00FD5583" w:rsidRDefault="00FD5583" w:rsidP="00223BDC">
            <w:pPr>
              <w:spacing w:after="0" w:line="360" w:lineRule="auto"/>
              <w:jc w:val="left"/>
              <w:rPr>
                <w:b/>
                <w:color w:val="EE0000"/>
              </w:rPr>
            </w:pPr>
            <w:r>
              <w:rPr>
                <w:bCs/>
                <w:color w:val="0E1B8D"/>
              </w:rPr>
              <w:t xml:space="preserve">Date: </w:t>
            </w:r>
            <w:r w:rsidRPr="004F19D7">
              <w:rPr>
                <w:b/>
                <w:color w:val="EE0000"/>
              </w:rPr>
              <w:t>20 March 2026</w:t>
            </w:r>
          </w:p>
          <w:p w14:paraId="1D8EC9CF" w14:textId="77777777" w:rsidR="00FD5583" w:rsidRPr="00A92AA3" w:rsidRDefault="00FD5583" w:rsidP="00223BDC">
            <w:pPr>
              <w:spacing w:after="0" w:line="360" w:lineRule="auto"/>
              <w:jc w:val="left"/>
              <w:rPr>
                <w:bCs/>
              </w:rPr>
            </w:pPr>
            <w:r w:rsidRPr="00A92AA3">
              <w:rPr>
                <w:bCs/>
              </w:rPr>
              <w:t xml:space="preserve">Time: 11am </w:t>
            </w:r>
          </w:p>
          <w:p w14:paraId="09E0BA28" w14:textId="77777777" w:rsidR="00FD5583" w:rsidRDefault="00FD5583" w:rsidP="00223BDC">
            <w:pPr>
              <w:spacing w:after="0" w:line="360" w:lineRule="auto"/>
              <w:jc w:val="left"/>
              <w:rPr>
                <w:bCs/>
                <w:color w:val="0E1B8D"/>
              </w:rPr>
            </w:pPr>
            <w:r>
              <w:rPr>
                <w:bCs/>
                <w:color w:val="0E1B8D"/>
              </w:rPr>
              <w:t xml:space="preserve">Place: Teams  </w:t>
            </w:r>
          </w:p>
          <w:p w14:paraId="0D524D9A" w14:textId="77777777" w:rsidR="00FD5583" w:rsidRDefault="00FD5583" w:rsidP="00223BDC">
            <w:pPr>
              <w:spacing w:after="0" w:line="240" w:lineRule="auto"/>
              <w:jc w:val="left"/>
              <w:rPr>
                <w:bCs/>
                <w:color w:val="0E1B8D"/>
              </w:rPr>
            </w:pPr>
          </w:p>
          <w:p w14:paraId="2977C1D9" w14:textId="77777777" w:rsidR="00FD5583" w:rsidRPr="00B96ADD" w:rsidRDefault="00FD5583" w:rsidP="00223BDC">
            <w:pPr>
              <w:spacing w:after="0" w:line="240" w:lineRule="auto"/>
              <w:jc w:val="left"/>
              <w:rPr>
                <w:bCs/>
                <w:color w:val="0E1B8D"/>
              </w:rPr>
            </w:pPr>
            <w:hyperlink r:id="rId14" w:history="1">
              <w:r w:rsidRPr="0032095F">
                <w:rPr>
                  <w:rStyle w:val="Hyperlink"/>
                  <w:bCs/>
                  <w:lang w:val="en-US"/>
                </w:rPr>
                <w:t>https://teams.microsoft.com/meet/38485718913139?p=Y3aZpxeR5zEkZC1rdr</w:t>
              </w:r>
            </w:hyperlink>
          </w:p>
          <w:p w14:paraId="72545E72" w14:textId="77777777" w:rsidR="00FD5583" w:rsidRPr="00B96ADD" w:rsidRDefault="00FD5583" w:rsidP="00223BDC">
            <w:pPr>
              <w:spacing w:after="0" w:line="240" w:lineRule="auto"/>
              <w:jc w:val="left"/>
              <w:rPr>
                <w:bCs/>
                <w:color w:val="0E1B8D"/>
              </w:rPr>
            </w:pPr>
          </w:p>
        </w:tc>
      </w:tr>
      <w:tr w:rsidR="00FD5583" w:rsidRPr="00B96ADD" w14:paraId="47876036"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B865191" w14:textId="77777777" w:rsidR="00FD5583" w:rsidRPr="00B96ADD" w:rsidRDefault="00FD5583" w:rsidP="00223BDC">
            <w:pPr>
              <w:spacing w:after="0" w:line="240" w:lineRule="auto"/>
              <w:jc w:val="left"/>
              <w:rPr>
                <w:b/>
                <w:color w:val="0E1B8D"/>
              </w:rPr>
            </w:pPr>
            <w:r w:rsidRPr="00B96ADD">
              <w:rPr>
                <w:b/>
                <w:color w:val="0E1B8D"/>
              </w:rPr>
              <w:t>Closing Date for questions / queries</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0AF3D6E2" w14:textId="77777777" w:rsidR="00FD5583" w:rsidRPr="00B96ADD" w:rsidRDefault="00FD5583" w:rsidP="00223BDC">
            <w:pPr>
              <w:spacing w:after="0" w:line="240" w:lineRule="auto"/>
              <w:rPr>
                <w:b/>
                <w:color w:val="0E1B8D"/>
              </w:rPr>
            </w:pPr>
            <w:r>
              <w:rPr>
                <w:b/>
                <w:color w:val="0E1B8D"/>
              </w:rPr>
              <w:t>25</w:t>
            </w:r>
            <w:r w:rsidRPr="00B96ADD">
              <w:rPr>
                <w:b/>
                <w:color w:val="0E1B8D"/>
              </w:rPr>
              <w:t xml:space="preserve"> March 2026 at 16:00pm</w:t>
            </w:r>
          </w:p>
        </w:tc>
      </w:tr>
      <w:tr w:rsidR="00FD5583" w:rsidRPr="00B96ADD" w14:paraId="6757563F"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F82D5BA" w14:textId="77777777" w:rsidR="00FD5583" w:rsidRPr="00B96ADD" w:rsidRDefault="00FD5583" w:rsidP="00223BDC">
            <w:pPr>
              <w:spacing w:after="0" w:line="240" w:lineRule="auto"/>
              <w:jc w:val="left"/>
              <w:rPr>
                <w:b/>
                <w:color w:val="0E1B8D"/>
              </w:rPr>
            </w:pPr>
            <w:r w:rsidRPr="00B96ADD">
              <w:rPr>
                <w:b/>
                <w:color w:val="0E1B8D"/>
              </w:rPr>
              <w:t xml:space="preserve">Bid Response Submission Address </w:t>
            </w:r>
          </w:p>
        </w:tc>
        <w:tc>
          <w:tcPr>
            <w:tcW w:w="7132" w:type="dxa"/>
            <w:tcBorders>
              <w:top w:val="single" w:sz="4" w:space="0" w:color="4F81BD"/>
              <w:left w:val="single" w:sz="4" w:space="0" w:color="4F81BD"/>
              <w:bottom w:val="single" w:sz="4" w:space="0" w:color="4F81BD"/>
              <w:right w:val="single" w:sz="4" w:space="0" w:color="4F81BD"/>
            </w:tcBorders>
            <w:vAlign w:val="center"/>
          </w:tcPr>
          <w:p w14:paraId="494E1FCE" w14:textId="77777777" w:rsidR="00FD5583" w:rsidRPr="00B96ADD" w:rsidRDefault="00FD5583" w:rsidP="00223BDC">
            <w:pPr>
              <w:spacing w:after="0" w:line="240" w:lineRule="auto"/>
              <w:rPr>
                <w:bCs/>
                <w:color w:val="0E1B8D"/>
              </w:rPr>
            </w:pPr>
          </w:p>
          <w:p w14:paraId="5526F681" w14:textId="77777777" w:rsidR="00FD5583" w:rsidRPr="00B96ADD" w:rsidRDefault="00FD5583" w:rsidP="00223BDC">
            <w:pPr>
              <w:spacing w:after="0" w:line="240" w:lineRule="auto"/>
              <w:rPr>
                <w:color w:val="0000FF"/>
                <w:u w:val="single"/>
              </w:rPr>
            </w:pPr>
            <w:r w:rsidRPr="00B96ADD">
              <w:rPr>
                <w:bCs/>
                <w:color w:val="0E1B8D"/>
              </w:rPr>
              <w:t>The SITA-Supplier Oracle ERP portal is accessible on the URL link as follows:</w:t>
            </w:r>
            <w:r w:rsidRPr="00B96ADD">
              <w:t xml:space="preserve"> </w:t>
            </w:r>
            <w:hyperlink r:id="rId15" w:history="1">
              <w:r w:rsidRPr="00B96ADD">
                <w:rPr>
                  <w:color w:val="0000FF"/>
                  <w:u w:val="single"/>
                </w:rPr>
                <w:t>www.suppliers.sita.co.za</w:t>
              </w:r>
            </w:hyperlink>
            <w:r w:rsidRPr="00B96ADD">
              <w:rPr>
                <w:color w:val="0000FF"/>
                <w:u w:val="single"/>
              </w:rPr>
              <w:t>.</w:t>
            </w:r>
          </w:p>
          <w:p w14:paraId="52CB9671" w14:textId="77777777" w:rsidR="00FD5583" w:rsidRPr="00B96ADD" w:rsidRDefault="00FD5583" w:rsidP="00223BDC">
            <w:pPr>
              <w:spacing w:after="0" w:line="240" w:lineRule="auto"/>
              <w:rPr>
                <w:b/>
                <w:color w:val="0E1B8D"/>
              </w:rPr>
            </w:pPr>
          </w:p>
        </w:tc>
      </w:tr>
      <w:tr w:rsidR="00FD5583" w:rsidRPr="00B96ADD" w14:paraId="4104142D"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C94AFFE" w14:textId="77777777" w:rsidR="00FD5583" w:rsidRPr="00B96ADD" w:rsidRDefault="00FD5583" w:rsidP="00223BDC">
            <w:pPr>
              <w:spacing w:after="0" w:line="240" w:lineRule="auto"/>
              <w:jc w:val="left"/>
              <w:rPr>
                <w:b/>
                <w:color w:val="0E1B8D"/>
              </w:rPr>
            </w:pPr>
            <w:r w:rsidRPr="00B96ADD">
              <w:rPr>
                <w:b/>
                <w:color w:val="0E1B8D"/>
              </w:rPr>
              <w:t>RFB Closing Details and Time</w:t>
            </w:r>
          </w:p>
        </w:tc>
        <w:tc>
          <w:tcPr>
            <w:tcW w:w="7132" w:type="dxa"/>
            <w:tcBorders>
              <w:top w:val="single" w:sz="4" w:space="0" w:color="4F81BD"/>
              <w:left w:val="single" w:sz="4" w:space="0" w:color="4F81BD"/>
              <w:bottom w:val="single" w:sz="4" w:space="0" w:color="4F81BD"/>
              <w:right w:val="single" w:sz="4" w:space="0" w:color="4F81BD"/>
            </w:tcBorders>
            <w:vAlign w:val="center"/>
          </w:tcPr>
          <w:p w14:paraId="0F30557B" w14:textId="77777777" w:rsidR="00FD5583" w:rsidRPr="00B96ADD" w:rsidRDefault="00FD5583" w:rsidP="00223BDC">
            <w:pPr>
              <w:spacing w:after="0" w:line="240" w:lineRule="auto"/>
              <w:rPr>
                <w:b/>
                <w:color w:val="0E1B8D"/>
              </w:rPr>
            </w:pPr>
          </w:p>
          <w:p w14:paraId="4C4BF79F" w14:textId="0213AA73" w:rsidR="00FD5583" w:rsidRPr="00B96ADD" w:rsidRDefault="00FD5583" w:rsidP="00223BDC">
            <w:pPr>
              <w:spacing w:after="0" w:line="240" w:lineRule="auto"/>
              <w:rPr>
                <w:b/>
                <w:color w:val="0E1B8D"/>
              </w:rPr>
            </w:pPr>
            <w:r w:rsidRPr="00B96ADD">
              <w:rPr>
                <w:b/>
                <w:color w:val="0E1B8D"/>
              </w:rPr>
              <w:t xml:space="preserve">Date: </w:t>
            </w:r>
            <w:r w:rsidR="00034AD7">
              <w:rPr>
                <w:b/>
                <w:color w:val="FF0000"/>
              </w:rPr>
              <w:t>15</w:t>
            </w:r>
            <w:r>
              <w:rPr>
                <w:b/>
                <w:color w:val="FF0000"/>
              </w:rPr>
              <w:t xml:space="preserve"> April </w:t>
            </w:r>
            <w:r w:rsidRPr="004559C5">
              <w:rPr>
                <w:b/>
                <w:color w:val="FF0000"/>
              </w:rPr>
              <w:t>2026</w:t>
            </w:r>
          </w:p>
          <w:p w14:paraId="1967617C" w14:textId="77777777" w:rsidR="00FD5583" w:rsidRPr="00B96ADD" w:rsidRDefault="00FD5583" w:rsidP="00223BDC">
            <w:pPr>
              <w:spacing w:after="0" w:line="240" w:lineRule="auto"/>
              <w:rPr>
                <w:b/>
                <w:color w:val="0E1B8D"/>
              </w:rPr>
            </w:pPr>
            <w:r w:rsidRPr="00B96ADD">
              <w:rPr>
                <w:b/>
                <w:color w:val="0E1B8D"/>
              </w:rPr>
              <w:t xml:space="preserve">Time: </w:t>
            </w:r>
            <w:r w:rsidRPr="00B96ADD">
              <w:rPr>
                <w:bCs/>
                <w:color w:val="0E1B8D"/>
              </w:rPr>
              <w:t>11:00 (South African Time)</w:t>
            </w:r>
          </w:p>
          <w:p w14:paraId="2E1399E8" w14:textId="77777777" w:rsidR="00FD5583" w:rsidRPr="00B96ADD" w:rsidRDefault="00FD5583" w:rsidP="00223BDC">
            <w:pPr>
              <w:spacing w:after="0" w:line="240" w:lineRule="auto"/>
              <w:rPr>
                <w:b/>
                <w:color w:val="0E1B8D"/>
              </w:rPr>
            </w:pPr>
          </w:p>
        </w:tc>
      </w:tr>
      <w:tr w:rsidR="00FD5583" w:rsidRPr="00B96ADD" w14:paraId="27A20F77" w14:textId="77777777" w:rsidTr="00223BDC">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486D358" w14:textId="77777777" w:rsidR="00FD5583" w:rsidRPr="00B96ADD" w:rsidRDefault="00FD5583" w:rsidP="00223BDC">
            <w:pPr>
              <w:spacing w:after="0" w:line="240" w:lineRule="auto"/>
              <w:jc w:val="left"/>
              <w:rPr>
                <w:b/>
                <w:color w:val="0E1B8D"/>
              </w:rPr>
            </w:pPr>
            <w:r w:rsidRPr="00B96ADD">
              <w:rPr>
                <w:b/>
                <w:color w:val="0E1B8D"/>
              </w:rPr>
              <w:t>RFB Validity Period</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5366BE5E" w14:textId="77777777" w:rsidR="00FD5583" w:rsidRPr="00B96ADD" w:rsidRDefault="00FD5583" w:rsidP="00223BDC">
            <w:pPr>
              <w:spacing w:after="0" w:line="240" w:lineRule="auto"/>
              <w:rPr>
                <w:bCs/>
                <w:color w:val="0E1B8D"/>
              </w:rPr>
            </w:pPr>
            <w:r>
              <w:rPr>
                <w:bCs/>
                <w:color w:val="0E1B8D"/>
              </w:rPr>
              <w:t>120</w:t>
            </w:r>
            <w:r w:rsidRPr="00B96ADD">
              <w:rPr>
                <w:bCs/>
                <w:color w:val="0E1B8D"/>
              </w:rPr>
              <w:t xml:space="preserve"> Days from the Closing Date </w:t>
            </w:r>
          </w:p>
        </w:tc>
      </w:tr>
    </w:tbl>
    <w:p w14:paraId="7CA0DF2C" w14:textId="3167A184" w:rsidR="005E3296" w:rsidRDefault="005E3296">
      <w:pPr>
        <w:jc w:val="left"/>
        <w:rPr>
          <w:bCs/>
          <w:color w:val="000099"/>
        </w:rPr>
      </w:pPr>
    </w:p>
    <w:p w14:paraId="36A24063" w14:textId="77777777" w:rsidR="0033220C" w:rsidRDefault="0033220C">
      <w:pPr>
        <w:jc w:val="left"/>
        <w:rPr>
          <w:bCs/>
          <w:color w:val="000099"/>
        </w:rPr>
      </w:pPr>
    </w:p>
    <w:p w14:paraId="7F28FFE2" w14:textId="77777777" w:rsidR="0033220C" w:rsidRDefault="0033220C">
      <w:pPr>
        <w:jc w:val="left"/>
        <w:rPr>
          <w:bCs/>
          <w:color w:val="000099"/>
        </w:rPr>
      </w:pPr>
    </w:p>
    <w:p w14:paraId="429E99EA" w14:textId="77777777"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348A8BA5" w14:textId="77777777" w:rsidR="00B50AAC" w:rsidRDefault="00B50AAC">
      <w:pPr>
        <w:pStyle w:val="TOC3"/>
        <w:rPr>
          <w:rFonts w:asciiTheme="minorHAnsi" w:eastAsiaTheme="minorEastAsia" w:hAnsiTheme="minorHAnsi" w:cstheme="minorBidi"/>
          <w:noProof/>
          <w:lang w:eastAsia="en-ZA"/>
        </w:rPr>
      </w:pPr>
      <w:hyperlink w:anchor="_Toc126567158" w:history="1">
        <w:r w:rsidRPr="006101AA">
          <w:rPr>
            <w:rStyle w:val="Hyperlink"/>
            <w:bCs/>
            <w:noProof/>
          </w:rPr>
          <w:t>2.1.4</w:t>
        </w:r>
        <w:r w:rsidRPr="006101AA">
          <w:rPr>
            <w:rFonts w:asciiTheme="minorHAnsi" w:eastAsiaTheme="minorEastAsia" w:hAnsiTheme="minorHAnsi" w:cstheme="minorBidi"/>
            <w:noProof/>
            <w:lang w:eastAsia="en-ZA"/>
          </w:rPr>
          <w:tab/>
        </w:r>
        <w:r w:rsidRPr="006101AA">
          <w:rPr>
            <w:rStyle w:val="Hyperlink"/>
            <w:bCs/>
            <w:noProof/>
          </w:rPr>
          <w:t>National Industrial Participation Programme</w:t>
        </w:r>
        <w:r w:rsidRPr="006101AA">
          <w:rPr>
            <w:noProof/>
            <w:webHidden/>
          </w:rPr>
          <w:tab/>
        </w:r>
        <w:r w:rsidRPr="006101AA">
          <w:rPr>
            <w:noProof/>
            <w:webHidden/>
          </w:rPr>
          <w:fldChar w:fldCharType="begin"/>
        </w:r>
        <w:r w:rsidRPr="006101AA">
          <w:rPr>
            <w:noProof/>
            <w:webHidden/>
          </w:rPr>
          <w:instrText xml:space="preserve"> PAGEREF _Toc126567158 \h </w:instrText>
        </w:r>
        <w:r w:rsidRPr="006101AA">
          <w:rPr>
            <w:noProof/>
            <w:webHidden/>
          </w:rPr>
        </w:r>
        <w:r w:rsidRPr="006101AA">
          <w:rPr>
            <w:noProof/>
            <w:webHidden/>
          </w:rPr>
          <w:fldChar w:fldCharType="separate"/>
        </w:r>
        <w:r w:rsidRPr="006101AA">
          <w:rPr>
            <w:noProof/>
            <w:webHidden/>
          </w:rPr>
          <w:t>8</w:t>
        </w:r>
        <w:r w:rsidRPr="006101AA">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Pr="006101AA" w:rsidRDefault="00B50AAC">
      <w:pPr>
        <w:pStyle w:val="TOC2"/>
        <w:rPr>
          <w:rFonts w:asciiTheme="minorHAnsi" w:eastAsiaTheme="minorEastAsia" w:hAnsiTheme="minorHAnsi" w:cstheme="minorBidi"/>
          <w:noProof/>
          <w:lang w:eastAsia="en-ZA"/>
        </w:rPr>
      </w:pPr>
      <w:hyperlink w:anchor="_Toc126567221" w:history="1">
        <w:r w:rsidRPr="006101AA">
          <w:rPr>
            <w:rStyle w:val="Hyperlink"/>
            <w:noProof/>
          </w:rPr>
          <w:t>5.34</w:t>
        </w:r>
        <w:r w:rsidRPr="006101AA">
          <w:rPr>
            <w:rFonts w:asciiTheme="minorHAnsi" w:eastAsiaTheme="minorEastAsia" w:hAnsiTheme="minorHAnsi" w:cstheme="minorBidi"/>
            <w:noProof/>
            <w:lang w:eastAsia="en-ZA"/>
          </w:rPr>
          <w:tab/>
        </w:r>
        <w:r w:rsidRPr="006101AA">
          <w:rPr>
            <w:rStyle w:val="Hyperlink"/>
            <w:noProof/>
          </w:rPr>
          <w:t>Prohibition of restrictive practices</w:t>
        </w:r>
        <w:r w:rsidRPr="006101AA">
          <w:rPr>
            <w:noProof/>
            <w:webHidden/>
          </w:rPr>
          <w:tab/>
        </w:r>
        <w:r w:rsidRPr="006101AA">
          <w:rPr>
            <w:noProof/>
            <w:webHidden/>
          </w:rPr>
          <w:fldChar w:fldCharType="begin"/>
        </w:r>
        <w:r w:rsidRPr="006101AA">
          <w:rPr>
            <w:noProof/>
            <w:webHidden/>
          </w:rPr>
          <w:instrText xml:space="preserve"> PAGEREF _Toc126567221 \h </w:instrText>
        </w:r>
        <w:r w:rsidRPr="006101AA">
          <w:rPr>
            <w:noProof/>
            <w:webHidden/>
          </w:rPr>
        </w:r>
        <w:r w:rsidRPr="006101AA">
          <w:rPr>
            <w:noProof/>
            <w:webHidden/>
          </w:rPr>
          <w:fldChar w:fldCharType="separate"/>
        </w:r>
        <w:r w:rsidRPr="006101AA">
          <w:rPr>
            <w:noProof/>
            <w:webHidden/>
          </w:rPr>
          <w:t>25</w:t>
        </w:r>
        <w:r w:rsidRPr="006101AA">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6101AA">
          <w:rPr>
            <w:rStyle w:val="Hyperlink"/>
            <w:noProof/>
          </w:rPr>
          <w:t>6.</w:t>
        </w:r>
        <w:r w:rsidRPr="006101AA">
          <w:rPr>
            <w:rFonts w:asciiTheme="minorHAnsi" w:eastAsiaTheme="minorEastAsia" w:hAnsiTheme="minorHAnsi" w:cstheme="minorBidi"/>
            <w:b w:val="0"/>
            <w:noProof/>
            <w:lang w:eastAsia="en-ZA"/>
          </w:rPr>
          <w:tab/>
        </w:r>
        <w:r w:rsidRPr="006101AA">
          <w:rPr>
            <w:rStyle w:val="Hyperlink"/>
            <w:noProof/>
          </w:rPr>
          <w:t>National Industrial Participation Programme (SBD 5)</w:t>
        </w:r>
        <w:r w:rsidRPr="006101AA">
          <w:rPr>
            <w:noProof/>
            <w:webHidden/>
          </w:rPr>
          <w:tab/>
        </w:r>
        <w:r w:rsidRPr="006101AA">
          <w:rPr>
            <w:noProof/>
            <w:webHidden/>
          </w:rPr>
          <w:fldChar w:fldCharType="begin"/>
        </w:r>
        <w:r w:rsidRPr="006101AA">
          <w:rPr>
            <w:noProof/>
            <w:webHidden/>
          </w:rPr>
          <w:instrText xml:space="preserve"> PAGEREF _Toc126567222 \h </w:instrText>
        </w:r>
        <w:r w:rsidRPr="006101AA">
          <w:rPr>
            <w:noProof/>
            <w:webHidden/>
          </w:rPr>
        </w:r>
        <w:r w:rsidRPr="006101AA">
          <w:rPr>
            <w:noProof/>
            <w:webHidden/>
          </w:rPr>
          <w:fldChar w:fldCharType="separate"/>
        </w:r>
        <w:r w:rsidRPr="006101AA">
          <w:rPr>
            <w:noProof/>
            <w:webHidden/>
          </w:rPr>
          <w:t>27</w:t>
        </w:r>
        <w:r w:rsidRPr="006101AA">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0D426E89" w:rsidR="00AA33FF" w:rsidRDefault="00311971" w:rsidP="005048EE">
      <w:pPr>
        <w:rPr>
          <w:b/>
          <w:bCs/>
          <w:lang w:val="en-GB"/>
        </w:rPr>
      </w:pPr>
      <w:r>
        <w:rPr>
          <w:lang w:val="en-GB"/>
        </w:rPr>
        <w:t>RFB</w:t>
      </w:r>
      <w:r w:rsidR="00AA33FF">
        <w:rPr>
          <w:lang w:val="en-GB"/>
        </w:rPr>
        <w:t xml:space="preserve"> number:</w:t>
      </w:r>
      <w:r w:rsidR="005A1A8D">
        <w:rPr>
          <w:lang w:val="en-GB"/>
        </w:rPr>
        <w:t xml:space="preserve"> </w:t>
      </w:r>
      <w:r w:rsidR="00EE16D4" w:rsidRPr="006101AA">
        <w:rPr>
          <w:b/>
          <w:bCs/>
          <w:lang w:val="en-GB"/>
        </w:rPr>
        <w:t>RFB 3</w:t>
      </w:r>
      <w:r w:rsidR="00C33C11">
        <w:rPr>
          <w:b/>
          <w:bCs/>
          <w:lang w:val="en-GB"/>
        </w:rPr>
        <w:t>224</w:t>
      </w:r>
      <w:r w:rsidR="00EE16D4" w:rsidRPr="006101AA">
        <w:rPr>
          <w:b/>
          <w:bCs/>
          <w:lang w:val="en-GB"/>
        </w:rPr>
        <w:t>-2025</w:t>
      </w:r>
      <w:r w:rsidR="00C33C11">
        <w:rPr>
          <w:b/>
          <w:bCs/>
          <w:lang w:val="en-GB"/>
        </w:rPr>
        <w:t xml:space="preserve"> -</w:t>
      </w:r>
      <w:r w:rsidR="00C33C11" w:rsidRPr="00C33C11">
        <w:t xml:space="preserve"> </w:t>
      </w:r>
      <w:r w:rsidR="003C0834" w:rsidRPr="00616421">
        <w:rPr>
          <w:b/>
          <w:bCs/>
          <w:color w:val="EE0000"/>
          <w:lang w:val="en-GB"/>
        </w:rPr>
        <w:t xml:space="preserve">ERP RFB </w:t>
      </w:r>
      <w:r w:rsidR="00616421" w:rsidRPr="00616421">
        <w:rPr>
          <w:b/>
          <w:bCs/>
          <w:color w:val="EE0000"/>
          <w:lang w:val="en-GB"/>
        </w:rPr>
        <w:t>282010</w:t>
      </w:r>
    </w:p>
    <w:p w14:paraId="79E17062" w14:textId="1969E4DE" w:rsidR="00AA33FF" w:rsidRDefault="005A1A8D" w:rsidP="005048EE">
      <w:pPr>
        <w:rPr>
          <w:lang w:val="en-GB"/>
        </w:rPr>
      </w:pPr>
      <w:r w:rsidRPr="005A1A8D">
        <w:rPr>
          <w:b/>
          <w:bCs/>
          <w:lang w:val="en-GB"/>
        </w:rPr>
        <w:t>DESCRIPTION</w:t>
      </w:r>
      <w:r w:rsidR="00AA33FF">
        <w:rPr>
          <w:lang w:val="en-GB"/>
        </w:rPr>
        <w:t xml:space="preserve">: </w:t>
      </w:r>
      <w:r w:rsidR="00C33C11" w:rsidRPr="00C33C11">
        <w:rPr>
          <w:lang w:val="en-GB"/>
        </w:rPr>
        <w:t>PROCUREMENT OF REDHAT OPENSHIFT PLATFORM PLUS &amp; QUAY, GITLAB, AND DOCKER HUB LICENSES (INCLUDING MAINTENANCE AND SUPPORT) AS WELL AS REDHAT OPENSHIFT CONSULTING SERVICES FOR A PERIOD OF THREE (03) YEARS.</w:t>
      </w:r>
    </w:p>
    <w:p w14:paraId="58A1650C" w14:textId="15EC5165"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3C0834">
        <w:rPr>
          <w:b/>
          <w:bCs/>
          <w:lang w:val="en-GB"/>
        </w:rPr>
        <w:t>15</w:t>
      </w:r>
      <w:r w:rsidR="006E1023">
        <w:rPr>
          <w:b/>
          <w:bCs/>
          <w:lang w:val="en-GB"/>
        </w:rPr>
        <w:t xml:space="preserve"> April</w:t>
      </w:r>
      <w:r w:rsidR="005064DD" w:rsidRPr="006101AA">
        <w:rPr>
          <w:b/>
          <w:bCs/>
          <w:lang w:val="en-GB"/>
        </w:rPr>
        <w:t xml:space="preserve"> 2026, 11h00am </w:t>
      </w:r>
      <w:r w:rsidR="005064DD" w:rsidRPr="005064DD">
        <w:rPr>
          <w:lang w:val="en-GB"/>
        </w:rPr>
        <w:t>South Africa time</w:t>
      </w:r>
    </w:p>
    <w:p w14:paraId="0CF46B59" w14:textId="27B2F1CA" w:rsidR="009E1C35" w:rsidRPr="009E1C35" w:rsidRDefault="00AA33FF" w:rsidP="005048EE">
      <w:pPr>
        <w:rPr>
          <w:lang w:val="en-GB"/>
        </w:rPr>
      </w:pPr>
      <w:r>
        <w:rPr>
          <w:lang w:val="en-GB"/>
        </w:rPr>
        <w:t>Bidding procedure Enquiries may be directed to:</w:t>
      </w:r>
      <w:r w:rsidR="009E1C35">
        <w:rPr>
          <w:lang w:val="en-GB"/>
        </w:rPr>
        <w:t xml:space="preserve"> </w:t>
      </w:r>
      <w:r w:rsidR="00B31BFA">
        <w:rPr>
          <w:lang w:val="en-GB"/>
        </w:rPr>
        <w:t>Mpfareleni Muneri</w:t>
      </w:r>
      <w:r w:rsidR="009E1C35" w:rsidRPr="009E1C35">
        <w:rPr>
          <w:lang w:val="en-GB"/>
        </w:rPr>
        <w:t xml:space="preserve"> at </w:t>
      </w:r>
      <w:hyperlink r:id="rId16" w:history="1">
        <w:r w:rsidR="00B31BFA" w:rsidRPr="00704756">
          <w:rPr>
            <w:rStyle w:val="Hyperlink"/>
            <w:lang w:val="en-GB"/>
          </w:rPr>
          <w:t>Mpfareleni.Muneri@sita.co.za</w:t>
        </w:r>
      </w:hyperlink>
      <w:r w:rsidR="00B31BFA">
        <w:rPr>
          <w:lang w:val="en-GB"/>
        </w:rPr>
        <w:t xml:space="preserve"> </w:t>
      </w:r>
      <w:r w:rsidR="009E1C35">
        <w:rPr>
          <w:lang w:val="en-GB"/>
        </w:rPr>
        <w:t xml:space="preserve"> </w:t>
      </w:r>
      <w:r w:rsidR="009E1C35" w:rsidRPr="009E1C35">
        <w:rPr>
          <w:lang w:val="en-GB"/>
        </w:rPr>
        <w:t xml:space="preserve"> </w:t>
      </w:r>
    </w:p>
    <w:p w14:paraId="181B62B6" w14:textId="74AC3183" w:rsidR="00AA33FF" w:rsidRDefault="00AA33FF" w:rsidP="005048EE">
      <w:pPr>
        <w:rPr>
          <w:lang w:val="en-GB"/>
        </w:rPr>
      </w:pPr>
      <w:r>
        <w:rPr>
          <w:lang w:val="en-GB"/>
        </w:rPr>
        <w:t>Technical enquiries may be directed to:</w:t>
      </w:r>
    </w:p>
    <w:p w14:paraId="1A426164" w14:textId="61FE1006" w:rsidR="00F521F4" w:rsidRDefault="00C33C11" w:rsidP="00F521F4">
      <w:pPr>
        <w:pStyle w:val="Caption"/>
        <w:jc w:val="both"/>
        <w:rPr>
          <w:rFonts w:ascii="Calibri Light" w:eastAsiaTheme="minorHAnsi" w:hAnsi="Calibri Light" w:cstheme="majorBidi"/>
          <w:b w:val="0"/>
          <w:color w:val="FF0000"/>
          <w:szCs w:val="22"/>
        </w:rPr>
      </w:pPr>
      <w:bookmarkStart w:id="8" w:name="_Toc107394435"/>
      <w:r>
        <w:rPr>
          <w:rFonts w:ascii="Calibri Light" w:eastAsiaTheme="minorHAnsi" w:hAnsi="Calibri Light" w:cstheme="majorBidi"/>
          <w:b w:val="0"/>
          <w:szCs w:val="22"/>
        </w:rPr>
        <w:t xml:space="preserve">Mpfareleni </w:t>
      </w:r>
      <w:r w:rsidR="006E1023">
        <w:rPr>
          <w:rFonts w:ascii="Calibri Light" w:eastAsiaTheme="minorHAnsi" w:hAnsi="Calibri Light" w:cstheme="majorBidi"/>
          <w:b w:val="0"/>
          <w:szCs w:val="22"/>
        </w:rPr>
        <w:t>Muneri</w:t>
      </w:r>
      <w:r w:rsidR="00F521F4" w:rsidRPr="00F521F4">
        <w:rPr>
          <w:rFonts w:ascii="Calibri Light" w:eastAsiaTheme="minorHAnsi" w:hAnsi="Calibri Light" w:cstheme="majorBidi"/>
          <w:b w:val="0"/>
          <w:szCs w:val="22"/>
        </w:rPr>
        <w:t xml:space="preserve"> at</w:t>
      </w:r>
      <w:r w:rsidR="00F521F4" w:rsidRPr="00F521F4">
        <w:rPr>
          <w:rFonts w:ascii="Calibri Light" w:eastAsiaTheme="minorHAnsi" w:hAnsi="Calibri Light" w:cstheme="majorBidi"/>
          <w:b w:val="0"/>
          <w:color w:val="FF0000"/>
          <w:szCs w:val="22"/>
        </w:rPr>
        <w:t xml:space="preserve"> </w:t>
      </w:r>
      <w:hyperlink r:id="rId17" w:history="1">
        <w:r w:rsidR="00B31BFA" w:rsidRPr="00B31BFA">
          <w:rPr>
            <w:rStyle w:val="Hyperlink"/>
            <w:rFonts w:ascii="Calibri Light" w:eastAsiaTheme="minorHAnsi" w:hAnsi="Calibri Light" w:cstheme="majorBidi"/>
            <w:b w:val="0"/>
            <w:szCs w:val="22"/>
          </w:rPr>
          <w:t>Mpfareleni.Muneri@sita.co.za</w:t>
        </w:r>
      </w:hyperlink>
      <w:r w:rsidR="00B31BFA" w:rsidRPr="00B31BFA">
        <w:rPr>
          <w:rStyle w:val="Hyperlink"/>
          <w:rFonts w:ascii="Calibri Light" w:eastAsiaTheme="minorHAnsi" w:hAnsi="Calibri Light" w:cstheme="majorBidi"/>
          <w:b w:val="0"/>
          <w:szCs w:val="22"/>
        </w:rPr>
        <w:t xml:space="preserve"> </w:t>
      </w:r>
      <w:r w:rsidR="00B31BFA">
        <w:t xml:space="preserve"> </w:t>
      </w:r>
      <w:r w:rsidR="00B31BFA" w:rsidRPr="009E1C35">
        <w:t xml:space="preserve"> </w:t>
      </w:r>
    </w:p>
    <w:p w14:paraId="2BB81189" w14:textId="00CB81E2"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r w:rsidR="001C63F1" w:rsidRPr="00720109">
                    <w:rPr>
                      <w:rFonts w:asciiTheme="minorHAnsi" w:hAnsiTheme="minorHAnsi" w:cs="Arial"/>
                    </w:rPr>
                    <w:t>V</w:t>
                  </w:r>
                  <w:r w:rsidRPr="00720109">
                    <w:rPr>
                      <w:rFonts w:asciiTheme="minorHAnsi" w:hAnsiTheme="minorHAnsi" w:cs="Arial"/>
                    </w:rPr>
                    <w:t>erification Certificate</w:t>
                  </w:r>
                </w:p>
                <w:p w14:paraId="585842F6" w14:textId="77777777" w:rsidR="00381611"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c>
                <w:tcPr>
                  <w:tcW w:w="709" w:type="dxa"/>
                </w:tcPr>
                <w:p w14:paraId="1EDCE30F"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20109">
                    <w:rPr>
                      <w:rFonts w:asciiTheme="minorHAnsi" w:hAnsiTheme="minorHAnsi" w:cs="Arial"/>
                      <w:b/>
                      <w:bCs/>
                      <w:u w:val="single"/>
                    </w:rPr>
                    <w:t>OR</w:t>
                  </w:r>
                </w:p>
              </w:tc>
              <w:tc>
                <w:tcPr>
                  <w:tcW w:w="2693" w:type="dxa"/>
                </w:tcPr>
                <w:p w14:paraId="5713324A"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proofErr w:type="gramStart"/>
                  <w:r w:rsidRPr="00720109">
                    <w:rPr>
                      <w:rFonts w:asciiTheme="minorHAnsi" w:hAnsiTheme="minorHAnsi" w:cs="Arial"/>
                    </w:rPr>
                    <w:t>sworn affidavit</w:t>
                  </w:r>
                  <w:proofErr w:type="gramEnd"/>
                </w:p>
              </w:tc>
              <w:tc>
                <w:tcPr>
                  <w:tcW w:w="2551" w:type="dxa"/>
                </w:tcPr>
                <w:p w14:paraId="5A9084B2"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5237C">
              <w:rPr>
                <w:rFonts w:asciiTheme="minorHAnsi" w:hAnsiTheme="minorHAnsi" w:cstheme="minorHAnsi"/>
                <w:b/>
                <w:bCs/>
                <w:u w:val="single"/>
              </w:rPr>
              <w:t>PLEASE NOTE</w:t>
            </w:r>
            <w:r w:rsidR="00001DE5" w:rsidRPr="0045237C">
              <w:rPr>
                <w:rFonts w:asciiTheme="minorHAnsi" w:hAnsiTheme="minorHAnsi" w:cstheme="minorHAnsi"/>
                <w:b/>
                <w:bCs/>
              </w:rPr>
              <w:t xml:space="preserve">: </w:t>
            </w:r>
            <w:r w:rsidR="00001DE5" w:rsidRPr="0045237C">
              <w:rPr>
                <w:rFonts w:asciiTheme="minorHAnsi" w:hAnsiTheme="minorHAnsi" w:cstheme="minorHAnsi"/>
              </w:rPr>
              <w:t xml:space="preserve">A valid B-BBEE status level verification certificate / </w:t>
            </w:r>
            <w:proofErr w:type="gramStart"/>
            <w:r w:rsidR="00001DE5" w:rsidRPr="0045237C">
              <w:rPr>
                <w:rFonts w:asciiTheme="minorHAnsi" w:hAnsiTheme="minorHAnsi" w:cstheme="minorHAnsi"/>
              </w:rPr>
              <w:t>sworn affidavit</w:t>
            </w:r>
            <w:proofErr w:type="gramEnd"/>
            <w:r w:rsidR="00001DE5" w:rsidRPr="0045237C">
              <w:rPr>
                <w:rFonts w:asciiTheme="minorHAnsi" w:hAnsiTheme="minorHAnsi" w:cstheme="minorHAnsi"/>
              </w:rPr>
              <w:t xml:space="preserve"> (for EME’s and QSE’s) must be submitted </w:t>
            </w:r>
            <w:proofErr w:type="gramStart"/>
            <w:r w:rsidR="00001DE5" w:rsidRPr="0045237C">
              <w:rPr>
                <w:rFonts w:asciiTheme="minorHAnsi" w:hAnsiTheme="minorHAnsi" w:cstheme="minorHAnsi"/>
              </w:rPr>
              <w:t>in order to</w:t>
            </w:r>
            <w:proofErr w:type="gramEnd"/>
            <w:r w:rsidR="00001DE5" w:rsidRPr="0045237C">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lastRenderedPageBreak/>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49906750"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31BFA"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Pr="00B31BFA" w:rsidRDefault="00E14656" w:rsidP="00E14656">
            <w:pPr>
              <w:tabs>
                <w:tab w:val="left" w:pos="0"/>
                <w:tab w:val="left" w:pos="426"/>
              </w:tabs>
              <w:autoSpaceDE w:val="0"/>
              <w:autoSpaceDN w:val="0"/>
              <w:adjustRightInd w:val="0"/>
              <w:spacing w:before="120"/>
              <w:rPr>
                <w:rFonts w:ascii="Arial" w:hAnsi="Arial" w:cs="Arial"/>
                <w:sz w:val="14"/>
                <w:szCs w:val="16"/>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Pr="00B31BFA" w:rsidRDefault="00960F83" w:rsidP="00960F83">
            <w:pPr>
              <w:pStyle w:val="ListParagraph"/>
              <w:ind w:left="1134"/>
              <w:rPr>
                <w:sz w:val="14"/>
                <w:szCs w:val="14"/>
              </w:rPr>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924E84" w:rsidRDefault="00E14656" w:rsidP="00D41F1F">
      <w:pPr>
        <w:pStyle w:val="Heading3"/>
        <w:spacing w:before="240" w:after="60" w:line="276" w:lineRule="auto"/>
        <w:rPr>
          <w:bCs/>
        </w:rPr>
      </w:pPr>
      <w:bookmarkStart w:id="28" w:name="_Toc126567158"/>
      <w:r w:rsidRPr="00924E84">
        <w:rPr>
          <w:bCs/>
        </w:rPr>
        <w:t>National Industrial Participation Programme</w:t>
      </w:r>
      <w:bookmarkEnd w:id="28"/>
    </w:p>
    <w:p w14:paraId="11848EEA" w14:textId="77777777" w:rsidR="00E14656" w:rsidRPr="00924E84" w:rsidRDefault="00E14656" w:rsidP="00C81B24">
      <w:pPr>
        <w:pStyle w:val="ListParagraph"/>
        <w:numPr>
          <w:ilvl w:val="0"/>
          <w:numId w:val="22"/>
        </w:numPr>
        <w:rPr>
          <w:rStyle w:val="Hyperlink"/>
          <w:color w:val="auto"/>
          <w:u w:val="none"/>
        </w:rPr>
      </w:pPr>
      <w:r w:rsidRPr="00924E84">
        <w:rPr>
          <w:rStyle w:val="Hyperlink"/>
          <w:color w:val="auto"/>
          <w:u w:val="none"/>
        </w:rPr>
        <w:t xml:space="preserve">The </w:t>
      </w:r>
      <w:r w:rsidR="0002713C" w:rsidRPr="00924E84">
        <w:rPr>
          <w:rStyle w:val="Hyperlink"/>
          <w:color w:val="auto"/>
          <w:u w:val="none"/>
        </w:rPr>
        <w:t xml:space="preserve">National </w:t>
      </w:r>
      <w:r w:rsidRPr="00924E84">
        <w:rPr>
          <w:rStyle w:val="Hyperlink"/>
          <w:color w:val="auto"/>
          <w:u w:val="none"/>
        </w:rPr>
        <w:t xml:space="preserve">Industrial Participation policy, which was endorsed by Cabinet on 30 April 1997, is applicable to contracts that have an imported content. The </w:t>
      </w:r>
      <w:r w:rsidR="00B313D3" w:rsidRPr="00924E84">
        <w:rPr>
          <w:rStyle w:val="Hyperlink"/>
          <w:color w:val="auto"/>
          <w:u w:val="none"/>
        </w:rPr>
        <w:t>NIPP</w:t>
      </w:r>
      <w:r w:rsidRPr="00924E84">
        <w:rPr>
          <w:rStyle w:val="Hyperlink"/>
          <w:color w:val="auto"/>
          <w:u w:val="none"/>
        </w:rPr>
        <w:t xml:space="preserve"> is obligatory and therefore must </w:t>
      </w:r>
      <w:r w:rsidRPr="00924E84">
        <w:rPr>
          <w:rStyle w:val="Hyperlink"/>
          <w:color w:val="auto"/>
          <w:u w:val="none"/>
        </w:rPr>
        <w:lastRenderedPageBreak/>
        <w:t>be complied with. Bidders are required to sign and submit the Standard Bidding Document (SBD)</w:t>
      </w:r>
      <w:r w:rsidR="00D44BDF" w:rsidRPr="00924E84">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707CCF58"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bookmarkEnd w:id="50"/>
      <w:r w:rsidR="00ED55E4" w:rsidRPr="0090233F">
        <w:rPr>
          <w:rFonts w:cs="Arial"/>
          <w:iCs/>
          <w:color w:val="000080"/>
          <w:szCs w:val="28"/>
          <w:lang w:val="en-GB"/>
        </w:rPr>
        <w:t>Returnable</w:t>
      </w:r>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5" w:name="_Toc126567174"/>
      <w:r w:rsidRPr="004E1D55">
        <w:t>Mandatory Returnable Documents</w:t>
      </w:r>
      <w:bookmarkEnd w:id="55"/>
    </w:p>
    <w:p w14:paraId="1428F94B" w14:textId="4D0F07E2" w:rsidR="004E1D55" w:rsidRPr="000A4D76" w:rsidRDefault="005F222B" w:rsidP="005F222B">
      <w:pPr>
        <w:pStyle w:val="ListParagraph"/>
        <w:ind w:left="1134" w:hanging="567"/>
        <w:rPr>
          <w:rStyle w:val="Hyperlink"/>
          <w:color w:val="auto"/>
          <w:highlight w:val="yellow"/>
          <w:u w:val="none"/>
        </w:rPr>
      </w:pPr>
      <w:r w:rsidRPr="005F222B">
        <w:rPr>
          <w:rStyle w:val="Hyperlink"/>
          <w:color w:val="auto"/>
          <w:u w:val="none"/>
        </w:rPr>
        <w:t>Please refer to the bid specification</w:t>
      </w:r>
    </w:p>
    <w:p w14:paraId="02F061E8" w14:textId="77777777" w:rsidR="004E1D55" w:rsidRPr="00227CFB" w:rsidRDefault="004E1D55" w:rsidP="00227CFB">
      <w:pPr>
        <w:pStyle w:val="Heading3"/>
      </w:pPr>
      <w:bookmarkStart w:id="56" w:name="_Toc126567175"/>
      <w:r w:rsidRPr="00227CFB">
        <w:t>Evaluation Returnable Documents</w:t>
      </w:r>
      <w:bookmarkEnd w:id="56"/>
    </w:p>
    <w:p w14:paraId="5C8C5A36" w14:textId="3E55D6CE" w:rsidR="00D51798" w:rsidRPr="00A45019" w:rsidRDefault="00A45019" w:rsidP="00A45019">
      <w:pPr>
        <w:ind w:firstLine="567"/>
        <w:rPr>
          <w:rStyle w:val="Hyperlink"/>
          <w:color w:val="auto"/>
          <w:u w:val="none"/>
        </w:rPr>
      </w:pPr>
      <w:r w:rsidRPr="00A45019">
        <w:rPr>
          <w:rStyle w:val="Hyperlink"/>
          <w:color w:val="auto"/>
          <w:u w:val="none"/>
        </w:rPr>
        <w:t>Please refer to the bid specification</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FD93029" w14:textId="77777777" w:rsidTr="001F62B5">
        <w:tc>
          <w:tcPr>
            <w:tcW w:w="3209" w:type="dxa"/>
          </w:tcPr>
          <w:p w14:paraId="1953CE4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E56840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142F20"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960C10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68CD46C" w14:textId="77777777" w:rsidTr="001F62B5">
        <w:tc>
          <w:tcPr>
            <w:tcW w:w="3209" w:type="dxa"/>
          </w:tcPr>
          <w:p w14:paraId="3D63F20F"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8C9EA95"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5392D58"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D8D734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0C11B27" w14:textId="51949A97" w:rsidR="00503B35" w:rsidRDefault="00EC1E36" w:rsidP="00EC1E36">
      <w:pPr>
        <w:pStyle w:val="Heading2"/>
        <w:numPr>
          <w:ilvl w:val="0"/>
          <w:numId w:val="0"/>
        </w:numPr>
        <w:jc w:val="both"/>
        <w:rPr>
          <w:color w:val="EE0000"/>
          <w:lang w:val="en-GB"/>
        </w:rPr>
      </w:pPr>
      <w:bookmarkStart w:id="66" w:name="_Toc126567179"/>
      <w:r w:rsidRPr="00EC1E36">
        <w:rPr>
          <w:color w:val="EE0000"/>
          <w:lang w:val="en-GB"/>
        </w:rPr>
        <w:t>Bidders are requested to complete the above table in full and declare any other enterprise associated with directors / trustees / shareholders / members / partners.</w:t>
      </w:r>
    </w:p>
    <w:p w14:paraId="5F37FC21" w14:textId="77777777" w:rsidR="007304D2" w:rsidRPr="00AB5F4C" w:rsidRDefault="007304D2" w:rsidP="007304D2">
      <w:pPr>
        <w:rPr>
          <w:sz w:val="14"/>
          <w:szCs w:val="14"/>
          <w:lang w:val="en-GB"/>
        </w:rPr>
      </w:pPr>
    </w:p>
    <w:p w14:paraId="476B84A2" w14:textId="2D4665EE" w:rsidR="00F6669C" w:rsidRPr="00F6669C" w:rsidRDefault="00F6669C" w:rsidP="00F6669C">
      <w:pPr>
        <w:pStyle w:val="Heading2"/>
        <w:rPr>
          <w:lang w:val="en-GB"/>
        </w:rPr>
      </w:pPr>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E0B451D" w14:textId="43B8C002" w:rsidR="00625CDD" w:rsidRPr="00AB5F4C" w:rsidRDefault="008F2913" w:rsidP="00625CDD">
      <w:pPr>
        <w:pStyle w:val="ListParagraph"/>
        <w:numPr>
          <w:ilvl w:val="3"/>
          <w:numId w:val="41"/>
        </w:numPr>
        <w:ind w:left="709" w:hanging="425"/>
        <w:rPr>
          <w:rStyle w:val="FootnoteReference"/>
          <w:rFonts w:cstheme="minorHAnsi"/>
          <w:vertAlign w:val="baseline"/>
        </w:rPr>
      </w:pPr>
      <w:r w:rsidRPr="00625CDD">
        <w:rPr>
          <w:rFonts w:cstheme="minorHAnsi"/>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w:t>
      </w:r>
      <w:r w:rsidRPr="00625CDD">
        <w:rPr>
          <w:rFonts w:cstheme="minorHAnsi"/>
        </w:rPr>
        <w:lastRenderedPageBreak/>
        <w:t>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126567181"/>
      <w:r w:rsidRPr="00FD5364">
        <w:t>Specific conditions for this bid</w:t>
      </w:r>
      <w:bookmarkEnd w:id="68"/>
    </w:p>
    <w:p w14:paraId="1BBF1899" w14:textId="77777777" w:rsidR="007A76D4" w:rsidRPr="00116775" w:rsidRDefault="007A76D4"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The applicable preference point system for this tender is the 90/10 preference point system.</w:t>
      </w:r>
    </w:p>
    <w:p w14:paraId="05D68F91" w14:textId="220701AC" w:rsidR="00646787" w:rsidRPr="00116775" w:rsidRDefault="00A406DF"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If it is unclear whether the 90/10 preference points system will apply, t</w:t>
      </w:r>
      <w:r w:rsidR="00646787" w:rsidRPr="00116775">
        <w:rPr>
          <w:rFonts w:asciiTheme="minorHAnsi" w:hAnsiTheme="minorHAnsi" w:cs="Arial"/>
          <w:sz w:val="22"/>
          <w:szCs w:val="22"/>
        </w:rPr>
        <w:t>he 9</w:t>
      </w:r>
      <w:r w:rsidRPr="00116775">
        <w:rPr>
          <w:rFonts w:asciiTheme="minorHAnsi" w:hAnsiTheme="minorHAnsi" w:cs="Arial"/>
          <w:sz w:val="22"/>
          <w:szCs w:val="22"/>
        </w:rPr>
        <w:t>0/10 prefer</w:t>
      </w:r>
      <w:r w:rsidR="00646787" w:rsidRPr="00116775">
        <w:rPr>
          <w:rFonts w:asciiTheme="minorHAnsi" w:hAnsiTheme="minorHAnsi" w:cs="Arial"/>
          <w:sz w:val="22"/>
          <w:szCs w:val="22"/>
        </w:rPr>
        <w:t>ence point system will apply and the lowest acceptable tender will be used to determine the applicable preference point system for th</w:t>
      </w:r>
      <w:r w:rsidR="008B2782" w:rsidRPr="00116775">
        <w:rPr>
          <w:rFonts w:asciiTheme="minorHAnsi" w:hAnsiTheme="minorHAnsi" w:cs="Arial"/>
          <w:sz w:val="22"/>
          <w:szCs w:val="22"/>
        </w:rPr>
        <w:t xml:space="preserve">is </w:t>
      </w:r>
      <w:r w:rsidR="00646787" w:rsidRPr="00116775">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B16432">
        <w:rPr>
          <w:rFonts w:asciiTheme="minorHAnsi" w:hAnsiTheme="minorHAnsi" w:cs="Arial"/>
          <w:sz w:val="22"/>
          <w:szCs w:val="22"/>
        </w:rPr>
        <w:t>follows</w:t>
      </w:r>
      <w:r w:rsidR="004452B2" w:rsidRPr="00B16432">
        <w:rPr>
          <w:rFonts w:asciiTheme="minorHAnsi" w:hAnsiTheme="minorHAnsi" w:cs="Arial"/>
          <w:sz w:val="22"/>
          <w:szCs w:val="22"/>
        </w:rPr>
        <w:t>, subject to par 4.1 (</w:t>
      </w:r>
      <w:r w:rsidR="00646787" w:rsidRPr="00B16432">
        <w:rPr>
          <w:rFonts w:asciiTheme="minorHAnsi" w:hAnsiTheme="minorHAnsi" w:cs="Arial"/>
          <w:sz w:val="22"/>
          <w:szCs w:val="22"/>
        </w:rPr>
        <w:t>c)</w:t>
      </w:r>
      <w:r w:rsidR="00CB489E" w:rsidRPr="00B16432">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1275"/>
      </w:tblGrid>
      <w:tr w:rsidR="0055137F" w14:paraId="6C4BAD9D" w14:textId="77777777" w:rsidTr="004E296D">
        <w:tc>
          <w:tcPr>
            <w:tcW w:w="5522"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E296D">
        <w:tc>
          <w:tcPr>
            <w:tcW w:w="5522"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362BA041"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90</w:t>
            </w:r>
          </w:p>
        </w:tc>
      </w:tr>
      <w:tr w:rsidR="0055137F" w14:paraId="47419FFE" w14:textId="77777777" w:rsidTr="004E296D">
        <w:tc>
          <w:tcPr>
            <w:tcW w:w="5522"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5EC69812"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10</w:t>
            </w:r>
          </w:p>
        </w:tc>
      </w:tr>
      <w:tr w:rsidR="0055137F" w14:paraId="010C9168" w14:textId="77777777" w:rsidTr="004E296D">
        <w:tc>
          <w:tcPr>
            <w:tcW w:w="5522"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B16432" w:rsidRDefault="00AC0513" w:rsidP="000E703C">
      <w:pPr>
        <w:pStyle w:val="Heading3"/>
        <w:rPr>
          <w:rFonts w:asciiTheme="minorHAnsi" w:hAnsiTheme="minorHAnsi" w:cstheme="minorHAnsi"/>
        </w:rPr>
      </w:pPr>
      <w:bookmarkStart w:id="71" w:name="_Toc126567183"/>
      <w:r w:rsidRPr="00B16432">
        <w:t>Points awarded for price</w:t>
      </w:r>
      <w:bookmarkEnd w:id="71"/>
    </w:p>
    <w:p w14:paraId="448568EB" w14:textId="16C0EF2F" w:rsidR="00E14656" w:rsidRPr="00B16432" w:rsidRDefault="00E14656" w:rsidP="00C81B24">
      <w:pPr>
        <w:pStyle w:val="CM9"/>
        <w:numPr>
          <w:ilvl w:val="0"/>
          <w:numId w:val="92"/>
        </w:numPr>
        <w:spacing w:line="276" w:lineRule="auto"/>
        <w:jc w:val="both"/>
        <w:rPr>
          <w:rFonts w:asciiTheme="minorHAnsi" w:hAnsiTheme="minorHAnsi" w:cs="Arial"/>
          <w:sz w:val="22"/>
          <w:szCs w:val="22"/>
        </w:rPr>
      </w:pPr>
      <w:r w:rsidRPr="00B16432">
        <w:rPr>
          <w:rFonts w:asciiTheme="minorHAnsi" w:hAnsiTheme="minorHAnsi" w:cs="Arial"/>
          <w:sz w:val="22"/>
          <w:szCs w:val="22"/>
        </w:rPr>
        <w:tab/>
        <w:t>A maximum of 90 points is allocated for price on the following basis:</w:t>
      </w:r>
    </w:p>
    <w:p w14:paraId="4D16D8B0" w14:textId="02A49F57" w:rsidR="00E14656" w:rsidRPr="00B16432" w:rsidRDefault="00E14656" w:rsidP="00E14656">
      <w:pPr>
        <w:ind w:left="180" w:firstLine="720"/>
        <w:rPr>
          <w:rFonts w:asciiTheme="minorHAnsi" w:hAnsiTheme="minorHAnsi" w:cstheme="minorHAnsi"/>
          <w:b/>
        </w:rPr>
      </w:pPr>
      <w:r w:rsidRPr="00B16432">
        <w:rPr>
          <w:rFonts w:asciiTheme="minorHAnsi" w:hAnsiTheme="minorHAnsi" w:cstheme="minorHAnsi"/>
          <w:b/>
        </w:rPr>
        <w:tab/>
      </w:r>
      <w:r w:rsidRPr="00B16432">
        <w:rPr>
          <w:rFonts w:asciiTheme="minorHAnsi" w:hAnsiTheme="minorHAnsi" w:cstheme="minorHAnsi"/>
          <w:b/>
        </w:rPr>
        <w:tab/>
        <w:t>90/10</w:t>
      </w:r>
      <w:r w:rsidRPr="00B16432">
        <w:rPr>
          <w:rFonts w:asciiTheme="minorHAnsi" w:hAnsiTheme="minorHAnsi" w:cstheme="minorHAnsi"/>
          <w:b/>
        </w:rPr>
        <w:tab/>
      </w:r>
    </w:p>
    <w:p w14:paraId="0083B634" w14:textId="03A270A5" w:rsidR="00E14656" w:rsidRPr="00B16432"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B16432">
        <w:rPr>
          <w:rFonts w:asciiTheme="minorHAnsi" w:hAnsiTheme="minorHAnsi" w:cstheme="minorHAnsi"/>
          <w:b/>
        </w:rPr>
        <w:tab/>
      </w:r>
      <w:r w:rsidRPr="00B16432">
        <w:rPr>
          <w:rFonts w:asciiTheme="minorHAnsi" w:hAnsiTheme="minorHAnsi" w:cstheme="minorHAnsi"/>
        </w:rPr>
        <w:tab/>
      </w:r>
      <w:r w:rsidRPr="00B16432">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21" o:title=""/>
          </v:shape>
          <o:OLEObject Type="Embed" ProgID="Equation.3" ShapeID="_x0000_i1025" DrawAspect="Content" ObjectID="_1836475314" r:id="rId22"/>
        </w:object>
      </w:r>
    </w:p>
    <w:p w14:paraId="57F18955" w14:textId="77777777" w:rsidR="00E14656" w:rsidRPr="00B16432"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B16432">
        <w:rPr>
          <w:rFonts w:asciiTheme="minorHAnsi" w:hAnsiTheme="minorHAnsi" w:cstheme="minorHAnsi"/>
          <w:color w:val="FF0000"/>
          <w:lang w:val="en-GB"/>
        </w:rPr>
        <w:tab/>
      </w:r>
      <w:proofErr w:type="gramStart"/>
      <w:r w:rsidRPr="00B16432">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B16432">
        <w:rPr>
          <w:rFonts w:asciiTheme="minorHAnsi" w:hAnsiTheme="minorHAnsi" w:cstheme="minorHAnsi"/>
          <w:lang w:val="en-GB"/>
        </w:rPr>
        <w:tab/>
        <w:t>Ps</w:t>
      </w:r>
      <w:r w:rsidRPr="00B16432">
        <w:rPr>
          <w:rFonts w:asciiTheme="minorHAnsi" w:hAnsiTheme="minorHAnsi" w:cstheme="minorHAnsi"/>
          <w:lang w:val="en-GB"/>
        </w:rPr>
        <w:tab/>
        <w:t>=</w:t>
      </w:r>
      <w:r w:rsidRPr="00B16432">
        <w:rPr>
          <w:rFonts w:asciiTheme="minorHAnsi" w:hAnsiTheme="minorHAnsi" w:cstheme="minorHAnsi"/>
          <w:lang w:val="en-GB"/>
        </w:rPr>
        <w:tab/>
        <w:t>Points scored</w:t>
      </w:r>
      <w:r w:rsidRPr="00AC0513">
        <w:rPr>
          <w:rFonts w:asciiTheme="minorHAnsi" w:hAnsiTheme="minorHAnsi" w:cstheme="minorHAnsi"/>
          <w:lang w:val="en-GB"/>
        </w:rPr>
        <w:t xml:space="preserve">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lastRenderedPageBreak/>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 xml:space="preserve">Declaration </w:t>
      </w:r>
      <w:proofErr w:type="gramStart"/>
      <w:r>
        <w:t>with regard to</w:t>
      </w:r>
      <w:proofErr w:type="gramEnd"/>
      <w:r>
        <w:t xml:space="preserve">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5AD01E0E" w14:textId="77777777" w:rsidR="00B16432" w:rsidRDefault="00B16432">
      <w:pPr>
        <w:jc w:val="left"/>
        <w:rPr>
          <w:rFonts w:ascii="Arial" w:hAnsi="Arial" w:cs="Arial"/>
          <w:b/>
          <w:color w:val="000080"/>
          <w:sz w:val="28"/>
          <w:szCs w:val="28"/>
          <w:u w:val="single"/>
        </w:rPr>
      </w:pPr>
    </w:p>
    <w:p w14:paraId="7D262D1F" w14:textId="77777777" w:rsidR="00B16432" w:rsidRDefault="00B16432">
      <w:pPr>
        <w:jc w:val="left"/>
        <w:rPr>
          <w:rFonts w:ascii="Arial" w:hAnsi="Arial" w:cs="Arial"/>
          <w:b/>
          <w:color w:val="000080"/>
          <w:sz w:val="28"/>
          <w:szCs w:val="28"/>
          <w:u w:val="single"/>
        </w:rPr>
      </w:pPr>
    </w:p>
    <w:p w14:paraId="40DC63DA" w14:textId="77777777" w:rsidR="00B16432" w:rsidRDefault="00B16432">
      <w:pPr>
        <w:jc w:val="left"/>
        <w:rPr>
          <w:rFonts w:ascii="Arial" w:hAnsi="Arial" w:cs="Arial"/>
          <w:b/>
          <w:color w:val="000080"/>
          <w:sz w:val="28"/>
          <w:szCs w:val="28"/>
          <w:u w:val="single"/>
        </w:rPr>
      </w:pPr>
    </w:p>
    <w:p w14:paraId="026C3300" w14:textId="77777777" w:rsidR="00B16432" w:rsidRDefault="00B16432">
      <w:pPr>
        <w:jc w:val="left"/>
        <w:rPr>
          <w:rFonts w:ascii="Arial" w:hAnsi="Arial" w:cs="Arial"/>
          <w:b/>
          <w:color w:val="000080"/>
          <w:sz w:val="28"/>
          <w:szCs w:val="28"/>
          <w:u w:val="single"/>
        </w:rPr>
      </w:pPr>
    </w:p>
    <w:p w14:paraId="4DA2E8AF" w14:textId="77777777" w:rsidR="00B16432" w:rsidRDefault="00B16432">
      <w:pPr>
        <w:jc w:val="left"/>
        <w:rPr>
          <w:rFonts w:ascii="Arial" w:hAnsi="Arial" w:cs="Arial"/>
          <w:b/>
          <w:color w:val="000080"/>
          <w:sz w:val="28"/>
          <w:szCs w:val="28"/>
          <w:u w:val="single"/>
        </w:rPr>
      </w:pPr>
    </w:p>
    <w:p w14:paraId="1C42DA28" w14:textId="77777777" w:rsidR="00B16432" w:rsidRDefault="00B16432">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lastRenderedPageBreak/>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2" w:name="_Toc126567193"/>
      <w:r w:rsidRPr="0056332A">
        <w:lastRenderedPageBreak/>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lastRenderedPageBreak/>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lastRenderedPageBreak/>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lastRenderedPageBreak/>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B16432" w:rsidRDefault="00B21670" w:rsidP="00B21670">
      <w:pPr>
        <w:pStyle w:val="Heading1"/>
      </w:pPr>
      <w:bookmarkStart w:id="111" w:name="_Toc126567222"/>
      <w:r w:rsidRPr="00B16432">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0585" w14:textId="77777777" w:rsidR="0044250A" w:rsidRDefault="0044250A" w:rsidP="000C56A7">
      <w:pPr>
        <w:spacing w:after="0" w:line="240" w:lineRule="auto"/>
      </w:pPr>
      <w:r>
        <w:separator/>
      </w:r>
    </w:p>
  </w:endnote>
  <w:endnote w:type="continuationSeparator" w:id="0">
    <w:p w14:paraId="57065ED3" w14:textId="77777777" w:rsidR="0044250A" w:rsidRDefault="0044250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E3DF" w14:textId="77777777" w:rsidR="0044250A" w:rsidRDefault="0044250A" w:rsidP="000C56A7">
      <w:pPr>
        <w:spacing w:after="0" w:line="240" w:lineRule="auto"/>
      </w:pPr>
      <w:r>
        <w:separator/>
      </w:r>
    </w:p>
  </w:footnote>
  <w:footnote w:type="continuationSeparator" w:id="0">
    <w:p w14:paraId="6D08F5A3" w14:textId="77777777" w:rsidR="0044250A" w:rsidRDefault="0044250A"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47A5"/>
    <w:rsid w:val="00034AD7"/>
    <w:rsid w:val="0003713C"/>
    <w:rsid w:val="0003762D"/>
    <w:rsid w:val="00051E74"/>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2B04"/>
    <w:rsid w:val="0011532B"/>
    <w:rsid w:val="00116775"/>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001D1"/>
    <w:rsid w:val="00212A04"/>
    <w:rsid w:val="00217147"/>
    <w:rsid w:val="00223B97"/>
    <w:rsid w:val="00227CFB"/>
    <w:rsid w:val="002364B8"/>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3220C"/>
    <w:rsid w:val="003531F7"/>
    <w:rsid w:val="00355E9B"/>
    <w:rsid w:val="0036296B"/>
    <w:rsid w:val="0036570B"/>
    <w:rsid w:val="003672E8"/>
    <w:rsid w:val="003811AA"/>
    <w:rsid w:val="00381611"/>
    <w:rsid w:val="003B190C"/>
    <w:rsid w:val="003C0834"/>
    <w:rsid w:val="003C12EB"/>
    <w:rsid w:val="003C2D74"/>
    <w:rsid w:val="003C58AF"/>
    <w:rsid w:val="003D0BE9"/>
    <w:rsid w:val="003D1A3C"/>
    <w:rsid w:val="003E0A27"/>
    <w:rsid w:val="003E54A0"/>
    <w:rsid w:val="003F762F"/>
    <w:rsid w:val="003F7BFE"/>
    <w:rsid w:val="00400714"/>
    <w:rsid w:val="00414DB2"/>
    <w:rsid w:val="0042144E"/>
    <w:rsid w:val="00423854"/>
    <w:rsid w:val="00432E70"/>
    <w:rsid w:val="004419A0"/>
    <w:rsid w:val="0044250A"/>
    <w:rsid w:val="004452B2"/>
    <w:rsid w:val="00445B91"/>
    <w:rsid w:val="0045237C"/>
    <w:rsid w:val="004533CB"/>
    <w:rsid w:val="00453E9D"/>
    <w:rsid w:val="004553A5"/>
    <w:rsid w:val="0045540C"/>
    <w:rsid w:val="004658BE"/>
    <w:rsid w:val="00471487"/>
    <w:rsid w:val="004814E8"/>
    <w:rsid w:val="00486053"/>
    <w:rsid w:val="00492346"/>
    <w:rsid w:val="004B0829"/>
    <w:rsid w:val="004B09CE"/>
    <w:rsid w:val="004C2568"/>
    <w:rsid w:val="004C3A3C"/>
    <w:rsid w:val="004C5620"/>
    <w:rsid w:val="004D3926"/>
    <w:rsid w:val="004D75AE"/>
    <w:rsid w:val="004E1D55"/>
    <w:rsid w:val="004E296D"/>
    <w:rsid w:val="004E3E3D"/>
    <w:rsid w:val="004E6F0A"/>
    <w:rsid w:val="004F260E"/>
    <w:rsid w:val="00503B35"/>
    <w:rsid w:val="005048EE"/>
    <w:rsid w:val="005064DD"/>
    <w:rsid w:val="00513DED"/>
    <w:rsid w:val="0051571F"/>
    <w:rsid w:val="00520716"/>
    <w:rsid w:val="00525C33"/>
    <w:rsid w:val="00534B6F"/>
    <w:rsid w:val="0055137F"/>
    <w:rsid w:val="00552EE5"/>
    <w:rsid w:val="00564988"/>
    <w:rsid w:val="005650AA"/>
    <w:rsid w:val="005721E2"/>
    <w:rsid w:val="00582179"/>
    <w:rsid w:val="005A1A8D"/>
    <w:rsid w:val="005A2D1D"/>
    <w:rsid w:val="005A2D7F"/>
    <w:rsid w:val="005A6479"/>
    <w:rsid w:val="005B4A13"/>
    <w:rsid w:val="005B6244"/>
    <w:rsid w:val="005B6F06"/>
    <w:rsid w:val="005E3296"/>
    <w:rsid w:val="005E4CC1"/>
    <w:rsid w:val="005E7FD6"/>
    <w:rsid w:val="005F222B"/>
    <w:rsid w:val="005F493D"/>
    <w:rsid w:val="005F4F77"/>
    <w:rsid w:val="005F6B08"/>
    <w:rsid w:val="0060074E"/>
    <w:rsid w:val="006019D5"/>
    <w:rsid w:val="00603845"/>
    <w:rsid w:val="006101AA"/>
    <w:rsid w:val="00612C00"/>
    <w:rsid w:val="00616421"/>
    <w:rsid w:val="00622921"/>
    <w:rsid w:val="00625CDD"/>
    <w:rsid w:val="0062646B"/>
    <w:rsid w:val="00634C43"/>
    <w:rsid w:val="006374D3"/>
    <w:rsid w:val="00641D13"/>
    <w:rsid w:val="00646787"/>
    <w:rsid w:val="00655805"/>
    <w:rsid w:val="0068658C"/>
    <w:rsid w:val="006875BE"/>
    <w:rsid w:val="00690DC6"/>
    <w:rsid w:val="006A66B4"/>
    <w:rsid w:val="006B23DE"/>
    <w:rsid w:val="006C0A8D"/>
    <w:rsid w:val="006C5BF1"/>
    <w:rsid w:val="006C6EC8"/>
    <w:rsid w:val="006D1D90"/>
    <w:rsid w:val="006E0A1F"/>
    <w:rsid w:val="006E1023"/>
    <w:rsid w:val="006F011E"/>
    <w:rsid w:val="006F1B25"/>
    <w:rsid w:val="006F6614"/>
    <w:rsid w:val="006F7F77"/>
    <w:rsid w:val="00710F8D"/>
    <w:rsid w:val="00716354"/>
    <w:rsid w:val="00720109"/>
    <w:rsid w:val="0072505B"/>
    <w:rsid w:val="007304D2"/>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17D79"/>
    <w:rsid w:val="00820499"/>
    <w:rsid w:val="00820BBC"/>
    <w:rsid w:val="0083551A"/>
    <w:rsid w:val="00837D22"/>
    <w:rsid w:val="00840E16"/>
    <w:rsid w:val="00842404"/>
    <w:rsid w:val="0086516A"/>
    <w:rsid w:val="00886179"/>
    <w:rsid w:val="00887169"/>
    <w:rsid w:val="00891392"/>
    <w:rsid w:val="0089296C"/>
    <w:rsid w:val="008A128C"/>
    <w:rsid w:val="008A2B1A"/>
    <w:rsid w:val="008A3D63"/>
    <w:rsid w:val="008B1067"/>
    <w:rsid w:val="008B1853"/>
    <w:rsid w:val="008B2782"/>
    <w:rsid w:val="008C208C"/>
    <w:rsid w:val="008C2D3B"/>
    <w:rsid w:val="008D0EA5"/>
    <w:rsid w:val="008D746E"/>
    <w:rsid w:val="008E158F"/>
    <w:rsid w:val="008F2913"/>
    <w:rsid w:val="008F6DB7"/>
    <w:rsid w:val="0090233F"/>
    <w:rsid w:val="009056E8"/>
    <w:rsid w:val="00911873"/>
    <w:rsid w:val="00912911"/>
    <w:rsid w:val="00922BAF"/>
    <w:rsid w:val="00924E84"/>
    <w:rsid w:val="009256E7"/>
    <w:rsid w:val="00932706"/>
    <w:rsid w:val="00941064"/>
    <w:rsid w:val="00944C4B"/>
    <w:rsid w:val="00960F83"/>
    <w:rsid w:val="00961F82"/>
    <w:rsid w:val="00970CEB"/>
    <w:rsid w:val="00971A6E"/>
    <w:rsid w:val="009A6CDE"/>
    <w:rsid w:val="009B7620"/>
    <w:rsid w:val="009C21F4"/>
    <w:rsid w:val="009D4A00"/>
    <w:rsid w:val="009D7991"/>
    <w:rsid w:val="009E1C35"/>
    <w:rsid w:val="009E3DFC"/>
    <w:rsid w:val="009F4D84"/>
    <w:rsid w:val="009F4DE5"/>
    <w:rsid w:val="009F515B"/>
    <w:rsid w:val="00A058DB"/>
    <w:rsid w:val="00A06C58"/>
    <w:rsid w:val="00A1058C"/>
    <w:rsid w:val="00A1486E"/>
    <w:rsid w:val="00A21293"/>
    <w:rsid w:val="00A21FCD"/>
    <w:rsid w:val="00A232F5"/>
    <w:rsid w:val="00A31D01"/>
    <w:rsid w:val="00A406DF"/>
    <w:rsid w:val="00A44D99"/>
    <w:rsid w:val="00A45019"/>
    <w:rsid w:val="00A56683"/>
    <w:rsid w:val="00A57AAD"/>
    <w:rsid w:val="00A651AE"/>
    <w:rsid w:val="00A74491"/>
    <w:rsid w:val="00A7704A"/>
    <w:rsid w:val="00A87B4D"/>
    <w:rsid w:val="00A943F8"/>
    <w:rsid w:val="00A9736F"/>
    <w:rsid w:val="00AA33FF"/>
    <w:rsid w:val="00AA3CDF"/>
    <w:rsid w:val="00AB0B86"/>
    <w:rsid w:val="00AB2F12"/>
    <w:rsid w:val="00AB5F4C"/>
    <w:rsid w:val="00AC0513"/>
    <w:rsid w:val="00AC7C1D"/>
    <w:rsid w:val="00AF0DD3"/>
    <w:rsid w:val="00AF3D19"/>
    <w:rsid w:val="00B00F9A"/>
    <w:rsid w:val="00B03535"/>
    <w:rsid w:val="00B06C7C"/>
    <w:rsid w:val="00B10404"/>
    <w:rsid w:val="00B16432"/>
    <w:rsid w:val="00B16638"/>
    <w:rsid w:val="00B1741C"/>
    <w:rsid w:val="00B21670"/>
    <w:rsid w:val="00B21C62"/>
    <w:rsid w:val="00B26E4D"/>
    <w:rsid w:val="00B313D3"/>
    <w:rsid w:val="00B31BFA"/>
    <w:rsid w:val="00B3466C"/>
    <w:rsid w:val="00B442C9"/>
    <w:rsid w:val="00B45374"/>
    <w:rsid w:val="00B50AAC"/>
    <w:rsid w:val="00B562F3"/>
    <w:rsid w:val="00B5770F"/>
    <w:rsid w:val="00B6276C"/>
    <w:rsid w:val="00B7255B"/>
    <w:rsid w:val="00B80FF6"/>
    <w:rsid w:val="00B9152C"/>
    <w:rsid w:val="00BA256A"/>
    <w:rsid w:val="00BA33F1"/>
    <w:rsid w:val="00BB048D"/>
    <w:rsid w:val="00BB365B"/>
    <w:rsid w:val="00BC35B1"/>
    <w:rsid w:val="00BC4DB8"/>
    <w:rsid w:val="00BD1508"/>
    <w:rsid w:val="00BD6091"/>
    <w:rsid w:val="00BE047D"/>
    <w:rsid w:val="00BE50C6"/>
    <w:rsid w:val="00BF6DEC"/>
    <w:rsid w:val="00C026C6"/>
    <w:rsid w:val="00C0619F"/>
    <w:rsid w:val="00C15393"/>
    <w:rsid w:val="00C2646C"/>
    <w:rsid w:val="00C32641"/>
    <w:rsid w:val="00C33C11"/>
    <w:rsid w:val="00C43725"/>
    <w:rsid w:val="00C62945"/>
    <w:rsid w:val="00C62CAC"/>
    <w:rsid w:val="00C66667"/>
    <w:rsid w:val="00C7701B"/>
    <w:rsid w:val="00C81B24"/>
    <w:rsid w:val="00C82094"/>
    <w:rsid w:val="00C838A7"/>
    <w:rsid w:val="00C92D10"/>
    <w:rsid w:val="00CA0B40"/>
    <w:rsid w:val="00CA2193"/>
    <w:rsid w:val="00CA6749"/>
    <w:rsid w:val="00CB489E"/>
    <w:rsid w:val="00CB4B80"/>
    <w:rsid w:val="00CC09C0"/>
    <w:rsid w:val="00CE321E"/>
    <w:rsid w:val="00CE5607"/>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28AD"/>
    <w:rsid w:val="00DB744A"/>
    <w:rsid w:val="00DC2B91"/>
    <w:rsid w:val="00DC36C3"/>
    <w:rsid w:val="00DC769E"/>
    <w:rsid w:val="00DE1124"/>
    <w:rsid w:val="00DE2482"/>
    <w:rsid w:val="00DF0A1E"/>
    <w:rsid w:val="00E01861"/>
    <w:rsid w:val="00E030BC"/>
    <w:rsid w:val="00E044EF"/>
    <w:rsid w:val="00E10128"/>
    <w:rsid w:val="00E10B73"/>
    <w:rsid w:val="00E14656"/>
    <w:rsid w:val="00E15F47"/>
    <w:rsid w:val="00E21EF6"/>
    <w:rsid w:val="00E225F2"/>
    <w:rsid w:val="00E240E3"/>
    <w:rsid w:val="00E2713B"/>
    <w:rsid w:val="00E300AB"/>
    <w:rsid w:val="00E36240"/>
    <w:rsid w:val="00E364E2"/>
    <w:rsid w:val="00E424B7"/>
    <w:rsid w:val="00E45AEB"/>
    <w:rsid w:val="00E53C9E"/>
    <w:rsid w:val="00E547B2"/>
    <w:rsid w:val="00E5740F"/>
    <w:rsid w:val="00E607C2"/>
    <w:rsid w:val="00E63E7D"/>
    <w:rsid w:val="00E65022"/>
    <w:rsid w:val="00E76D07"/>
    <w:rsid w:val="00E8131F"/>
    <w:rsid w:val="00E83D81"/>
    <w:rsid w:val="00E83E33"/>
    <w:rsid w:val="00E84FA1"/>
    <w:rsid w:val="00E8640E"/>
    <w:rsid w:val="00EA6A84"/>
    <w:rsid w:val="00EB29DD"/>
    <w:rsid w:val="00EB2C53"/>
    <w:rsid w:val="00EB4B6A"/>
    <w:rsid w:val="00EC1E36"/>
    <w:rsid w:val="00EC49AA"/>
    <w:rsid w:val="00EC6F7C"/>
    <w:rsid w:val="00ED55E4"/>
    <w:rsid w:val="00EE16D4"/>
    <w:rsid w:val="00EE5364"/>
    <w:rsid w:val="00EE5BC5"/>
    <w:rsid w:val="00EF6482"/>
    <w:rsid w:val="00F03E15"/>
    <w:rsid w:val="00F111A0"/>
    <w:rsid w:val="00F15602"/>
    <w:rsid w:val="00F17892"/>
    <w:rsid w:val="00F2293B"/>
    <w:rsid w:val="00F34F50"/>
    <w:rsid w:val="00F37BD6"/>
    <w:rsid w:val="00F41519"/>
    <w:rsid w:val="00F521F4"/>
    <w:rsid w:val="00F54CE2"/>
    <w:rsid w:val="00F57298"/>
    <w:rsid w:val="00F61C86"/>
    <w:rsid w:val="00F6669C"/>
    <w:rsid w:val="00F70A16"/>
    <w:rsid w:val="00F73867"/>
    <w:rsid w:val="00F77F1B"/>
    <w:rsid w:val="00F91DE2"/>
    <w:rsid w:val="00F951FD"/>
    <w:rsid w:val="00FA3847"/>
    <w:rsid w:val="00FC2616"/>
    <w:rsid w:val="00FC5021"/>
    <w:rsid w:val="00FD5364"/>
    <w:rsid w:val="00FD558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pfareleni.Muneri@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pfareleni.Muneri@sita.co.za"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ohlahlo@thedtic.gov.za" TargetMode="Externa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8485718913139?p=Y3aZpxeR5zEkZC1rdr"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112B04"/>
    <w:rsid w:val="002001D1"/>
    <w:rsid w:val="00276780"/>
    <w:rsid w:val="004C2568"/>
    <w:rsid w:val="004D3C6A"/>
    <w:rsid w:val="004F04A1"/>
    <w:rsid w:val="00591359"/>
    <w:rsid w:val="005B6244"/>
    <w:rsid w:val="0062646B"/>
    <w:rsid w:val="006E0A1F"/>
    <w:rsid w:val="0075021C"/>
    <w:rsid w:val="0086516A"/>
    <w:rsid w:val="008B52E2"/>
    <w:rsid w:val="009E3DFC"/>
    <w:rsid w:val="009F4DE5"/>
    <w:rsid w:val="00A213DE"/>
    <w:rsid w:val="00A312B4"/>
    <w:rsid w:val="00A313EE"/>
    <w:rsid w:val="00B107D6"/>
    <w:rsid w:val="00B442C9"/>
    <w:rsid w:val="00BE047D"/>
    <w:rsid w:val="00BF7A3F"/>
    <w:rsid w:val="00C92D10"/>
    <w:rsid w:val="00DE1124"/>
    <w:rsid w:val="00F51F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3.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4.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12625</Words>
  <Characters>72346</Characters>
  <Application>Microsoft Office Word</Application>
  <DocSecurity>0</DocSecurity>
  <Lines>2067</Lines>
  <Paragraphs>1196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Mpfareleni Muneri</cp:lastModifiedBy>
  <cp:revision>5</cp:revision>
  <cp:lastPrinted>2017-11-22T15:08:00Z</cp:lastPrinted>
  <dcterms:created xsi:type="dcterms:W3CDTF">2026-03-31T11:21:00Z</dcterms:created>
  <dcterms:modified xsi:type="dcterms:W3CDTF">2026-03-31T13:15:00Z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