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2E096" w14:textId="70A36B1A" w:rsidR="00084AA0" w:rsidRDefault="00AF1136" w:rsidP="00084AA0">
      <w:pPr>
        <w:widowControl w:val="0"/>
        <w:spacing w:before="37" w:line="275" w:lineRule="auto"/>
        <w:ind w:left="390" w:right="64"/>
        <w:jc w:val="both"/>
        <w:rPr>
          <w:rFonts w:ascii="Arial" w:eastAsia="Arial" w:hAnsi="Arial"/>
          <w:b/>
          <w:bCs/>
          <w:spacing w:val="6"/>
          <w:lang w:val="en-US"/>
        </w:rPr>
      </w:pPr>
      <w:r w:rsidRPr="00AF1136">
        <w:rPr>
          <w:rFonts w:ascii="Arial" w:eastAsia="Arial" w:hAnsi="Arial"/>
          <w:b/>
          <w:bCs/>
          <w:spacing w:val="6"/>
          <w:lang w:val="en-US"/>
        </w:rPr>
        <w:t>REQUEST</w:t>
      </w:r>
      <w:r w:rsidR="0060036A">
        <w:rPr>
          <w:rFonts w:ascii="Arial" w:eastAsia="Arial" w:hAnsi="Arial"/>
          <w:b/>
          <w:bCs/>
          <w:spacing w:val="6"/>
          <w:lang w:val="en-US"/>
        </w:rPr>
        <w:t xml:space="preserve"> </w:t>
      </w:r>
      <w:r w:rsidRPr="00AF1136">
        <w:rPr>
          <w:rFonts w:ascii="Arial" w:eastAsia="Arial" w:hAnsi="Arial"/>
          <w:b/>
          <w:bCs/>
          <w:spacing w:val="6"/>
          <w:lang w:val="en-US"/>
        </w:rPr>
        <w:t>FOR</w:t>
      </w:r>
      <w:r w:rsidR="0060036A">
        <w:rPr>
          <w:rFonts w:ascii="Arial" w:eastAsia="Arial" w:hAnsi="Arial"/>
          <w:b/>
          <w:bCs/>
          <w:spacing w:val="6"/>
          <w:lang w:val="en-US"/>
        </w:rPr>
        <w:t xml:space="preserve"> </w:t>
      </w:r>
      <w:r w:rsidRPr="00AF1136">
        <w:rPr>
          <w:rFonts w:ascii="Arial" w:eastAsia="Arial" w:hAnsi="Arial"/>
          <w:b/>
          <w:bCs/>
          <w:spacing w:val="6"/>
          <w:lang w:val="en-US"/>
        </w:rPr>
        <w:t>PROPOSAL</w:t>
      </w:r>
      <w:r w:rsidR="0060036A">
        <w:rPr>
          <w:rFonts w:ascii="Arial" w:eastAsia="Arial" w:hAnsi="Arial"/>
          <w:b/>
          <w:bCs/>
          <w:spacing w:val="6"/>
          <w:lang w:val="en-US"/>
        </w:rPr>
        <w:t xml:space="preserve"> </w:t>
      </w:r>
      <w:r w:rsidRPr="00AF1136">
        <w:rPr>
          <w:rFonts w:ascii="Arial" w:eastAsia="Arial" w:hAnsi="Arial"/>
          <w:b/>
          <w:bCs/>
          <w:spacing w:val="6"/>
          <w:lang w:val="en-US"/>
        </w:rPr>
        <w:t>FOR</w:t>
      </w:r>
      <w:r w:rsidR="0060036A">
        <w:rPr>
          <w:rFonts w:ascii="Arial" w:eastAsia="Arial" w:hAnsi="Arial"/>
          <w:b/>
          <w:bCs/>
          <w:spacing w:val="6"/>
          <w:lang w:val="en-US"/>
        </w:rPr>
        <w:t xml:space="preserve"> </w:t>
      </w:r>
      <w:r w:rsidRPr="00AF1136">
        <w:rPr>
          <w:rFonts w:ascii="Arial" w:eastAsia="Arial" w:hAnsi="Arial"/>
          <w:b/>
          <w:bCs/>
          <w:spacing w:val="6"/>
          <w:lang w:val="en-US"/>
        </w:rPr>
        <w:t>THE</w:t>
      </w:r>
      <w:r w:rsidR="0060036A">
        <w:rPr>
          <w:rFonts w:ascii="Arial" w:eastAsia="Arial" w:hAnsi="Arial"/>
          <w:b/>
          <w:bCs/>
          <w:spacing w:val="6"/>
          <w:lang w:val="en-US"/>
        </w:rPr>
        <w:t xml:space="preserve"> </w:t>
      </w:r>
      <w:r w:rsidRPr="00AF1136">
        <w:rPr>
          <w:rFonts w:ascii="Arial" w:eastAsia="Arial" w:hAnsi="Arial"/>
          <w:b/>
          <w:bCs/>
          <w:spacing w:val="6"/>
          <w:lang w:val="en-US"/>
        </w:rPr>
        <w:t>APPOINTMENT</w:t>
      </w:r>
      <w:r w:rsidR="0060036A">
        <w:rPr>
          <w:rFonts w:ascii="Arial" w:eastAsia="Arial" w:hAnsi="Arial"/>
          <w:b/>
          <w:bCs/>
          <w:spacing w:val="6"/>
          <w:lang w:val="en-US"/>
        </w:rPr>
        <w:t xml:space="preserve"> </w:t>
      </w:r>
      <w:r w:rsidRPr="00AF1136">
        <w:rPr>
          <w:rFonts w:ascii="Arial" w:eastAsia="Arial" w:hAnsi="Arial"/>
          <w:b/>
          <w:bCs/>
          <w:spacing w:val="6"/>
          <w:lang w:val="en-US"/>
        </w:rPr>
        <w:t>OF</w:t>
      </w:r>
      <w:r w:rsidR="0060036A">
        <w:rPr>
          <w:rFonts w:ascii="Arial" w:eastAsia="Arial" w:hAnsi="Arial"/>
          <w:b/>
          <w:bCs/>
          <w:spacing w:val="6"/>
          <w:lang w:val="en-US"/>
        </w:rPr>
        <w:t xml:space="preserve"> </w:t>
      </w:r>
      <w:r w:rsidRPr="00AF1136">
        <w:rPr>
          <w:rFonts w:ascii="Arial" w:eastAsia="Arial" w:hAnsi="Arial"/>
          <w:b/>
          <w:bCs/>
          <w:spacing w:val="6"/>
          <w:lang w:val="en-US"/>
        </w:rPr>
        <w:t>A</w:t>
      </w:r>
      <w:r w:rsidR="0060036A">
        <w:rPr>
          <w:rFonts w:ascii="Arial" w:eastAsia="Arial" w:hAnsi="Arial"/>
          <w:b/>
          <w:bCs/>
          <w:spacing w:val="6"/>
          <w:lang w:val="en-US"/>
        </w:rPr>
        <w:t xml:space="preserve"> </w:t>
      </w:r>
      <w:r w:rsidRPr="00AF1136">
        <w:rPr>
          <w:rFonts w:ascii="Arial" w:eastAsia="Arial" w:hAnsi="Arial"/>
          <w:b/>
          <w:bCs/>
          <w:spacing w:val="6"/>
          <w:lang w:val="en-US"/>
        </w:rPr>
        <w:t>SERVICE</w:t>
      </w:r>
      <w:r w:rsidR="0060036A">
        <w:rPr>
          <w:rFonts w:ascii="Arial" w:eastAsia="Arial" w:hAnsi="Arial"/>
          <w:b/>
          <w:bCs/>
          <w:spacing w:val="6"/>
          <w:lang w:val="en-US"/>
        </w:rPr>
        <w:t xml:space="preserve"> </w:t>
      </w:r>
      <w:r w:rsidRPr="00AF1136">
        <w:rPr>
          <w:rFonts w:ascii="Arial" w:eastAsia="Arial" w:hAnsi="Arial"/>
          <w:b/>
          <w:bCs/>
          <w:spacing w:val="6"/>
          <w:lang w:val="en-US"/>
        </w:rPr>
        <w:t>PROVIDER</w:t>
      </w:r>
      <w:r w:rsidR="0060036A">
        <w:rPr>
          <w:rFonts w:ascii="Arial" w:eastAsia="Arial" w:hAnsi="Arial"/>
          <w:b/>
          <w:bCs/>
          <w:spacing w:val="6"/>
          <w:lang w:val="en-US"/>
        </w:rPr>
        <w:t xml:space="preserve"> </w:t>
      </w:r>
      <w:r w:rsidR="0064661F">
        <w:rPr>
          <w:rFonts w:ascii="Arial" w:eastAsia="Arial" w:hAnsi="Arial"/>
          <w:b/>
          <w:bCs/>
          <w:spacing w:val="6"/>
          <w:lang w:val="en-US"/>
        </w:rPr>
        <w:t xml:space="preserve">TO SUPPLY AND </w:t>
      </w:r>
      <w:r w:rsidR="001053C3">
        <w:rPr>
          <w:rFonts w:ascii="Arial" w:eastAsia="Arial" w:hAnsi="Arial"/>
          <w:b/>
          <w:bCs/>
          <w:spacing w:val="6"/>
          <w:lang w:val="en-US"/>
        </w:rPr>
        <w:t>IMPLE</w:t>
      </w:r>
      <w:r w:rsidR="005E3D45">
        <w:rPr>
          <w:rFonts w:ascii="Arial" w:eastAsia="Arial" w:hAnsi="Arial"/>
          <w:b/>
          <w:bCs/>
          <w:spacing w:val="6"/>
          <w:lang w:val="en-US"/>
        </w:rPr>
        <w:t>MENT</w:t>
      </w:r>
      <w:r w:rsidR="0064661F">
        <w:rPr>
          <w:rFonts w:ascii="Arial" w:eastAsia="Arial" w:hAnsi="Arial"/>
          <w:b/>
          <w:bCs/>
          <w:spacing w:val="6"/>
          <w:lang w:val="en-US"/>
        </w:rPr>
        <w:t xml:space="preserve"> THE</w:t>
      </w:r>
      <w:r w:rsidR="005C0F34">
        <w:rPr>
          <w:rFonts w:ascii="Arial" w:eastAsia="Arial" w:hAnsi="Arial"/>
          <w:b/>
          <w:bCs/>
          <w:spacing w:val="6"/>
          <w:lang w:val="en-US"/>
        </w:rPr>
        <w:t xml:space="preserve"> </w:t>
      </w:r>
      <w:r w:rsidR="006D6214">
        <w:rPr>
          <w:rFonts w:ascii="Arial" w:eastAsia="Arial" w:hAnsi="Arial"/>
          <w:b/>
          <w:bCs/>
          <w:spacing w:val="6"/>
          <w:lang w:val="en-US"/>
        </w:rPr>
        <w:t xml:space="preserve">TWO </w:t>
      </w:r>
      <w:r w:rsidR="005E3D45">
        <w:rPr>
          <w:rFonts w:ascii="Arial" w:eastAsia="Arial" w:hAnsi="Arial"/>
          <w:b/>
          <w:bCs/>
          <w:spacing w:val="6"/>
          <w:lang w:val="en-US"/>
        </w:rPr>
        <w:t xml:space="preserve">SMART BOARDROOMS FOR </w:t>
      </w:r>
      <w:r w:rsidR="006D6214">
        <w:rPr>
          <w:rFonts w:ascii="Arial" w:eastAsia="Arial" w:hAnsi="Arial"/>
          <w:b/>
          <w:bCs/>
          <w:spacing w:val="6"/>
          <w:lang w:val="en-US"/>
        </w:rPr>
        <w:t>THE MQA</w:t>
      </w:r>
      <w:r w:rsidR="005E3D45">
        <w:rPr>
          <w:rFonts w:ascii="Arial" w:eastAsia="Arial" w:hAnsi="Arial"/>
          <w:b/>
          <w:bCs/>
          <w:spacing w:val="6"/>
          <w:lang w:val="en-US"/>
        </w:rPr>
        <w:t xml:space="preserve"> </w:t>
      </w:r>
      <w:r w:rsidR="00BD15BC">
        <w:rPr>
          <w:rFonts w:ascii="Arial" w:eastAsia="Arial" w:hAnsi="Arial"/>
          <w:b/>
          <w:bCs/>
          <w:spacing w:val="6"/>
          <w:lang w:val="en-US"/>
        </w:rPr>
        <w:t>HEAD OFFICE</w:t>
      </w:r>
      <w:r w:rsidR="005E3D45">
        <w:rPr>
          <w:rFonts w:ascii="Arial" w:eastAsia="Arial" w:hAnsi="Arial"/>
          <w:b/>
          <w:bCs/>
          <w:spacing w:val="6"/>
          <w:lang w:val="en-US"/>
        </w:rPr>
        <w:t xml:space="preserve"> </w:t>
      </w:r>
    </w:p>
    <w:p w14:paraId="6904EEC7" w14:textId="77777777" w:rsidR="00084AA0" w:rsidRDefault="00084AA0" w:rsidP="00AF1136">
      <w:pPr>
        <w:widowControl w:val="0"/>
        <w:spacing w:before="37" w:line="275" w:lineRule="auto"/>
        <w:ind w:left="390" w:right="64"/>
        <w:jc w:val="both"/>
        <w:rPr>
          <w:rFonts w:ascii="Arial" w:eastAsia="Arial" w:hAnsi="Arial"/>
          <w:b/>
          <w:bCs/>
          <w:spacing w:val="6"/>
          <w:lang w:val="en-US"/>
        </w:rPr>
      </w:pPr>
    </w:p>
    <w:p w14:paraId="33DB9F91" w14:textId="77777777" w:rsidR="005B0A3B" w:rsidRPr="00B43035" w:rsidRDefault="005B0A3B" w:rsidP="00D64972">
      <w:pPr>
        <w:numPr>
          <w:ilvl w:val="0"/>
          <w:numId w:val="13"/>
        </w:numPr>
        <w:spacing w:line="360" w:lineRule="auto"/>
        <w:jc w:val="both"/>
        <w:rPr>
          <w:rFonts w:asciiTheme="majorHAnsi" w:hAnsiTheme="majorHAnsi" w:cstheme="majorHAnsi"/>
          <w:b/>
          <w:bCs/>
        </w:rPr>
      </w:pPr>
      <w:r w:rsidRPr="00B43035">
        <w:rPr>
          <w:rFonts w:asciiTheme="majorHAnsi" w:hAnsiTheme="majorHAnsi" w:cstheme="majorHAnsi"/>
          <w:b/>
          <w:bCs/>
        </w:rPr>
        <w:t>INTRODUCTION</w:t>
      </w:r>
    </w:p>
    <w:p w14:paraId="0B854157" w14:textId="77777777" w:rsidR="005B0A3B" w:rsidRPr="00B43035" w:rsidRDefault="005B0A3B" w:rsidP="00D64972">
      <w:pPr>
        <w:spacing w:line="360" w:lineRule="auto"/>
        <w:ind w:left="426"/>
        <w:jc w:val="both"/>
        <w:rPr>
          <w:rFonts w:asciiTheme="majorHAnsi" w:hAnsiTheme="majorHAnsi" w:cstheme="majorHAnsi"/>
        </w:rPr>
      </w:pPr>
      <w:r w:rsidRPr="00B43035">
        <w:rPr>
          <w:rFonts w:asciiTheme="majorHAnsi" w:hAnsiTheme="majorHAnsi" w:cstheme="majorHAnsi"/>
        </w:rPr>
        <w:t xml:space="preserve">The Mining Qualification Authority (MQA) is a public entity established in terms of section 45 of the Mine Health and Safety Act No. 29 of 1996 (MHSA) and is a Sector Education and Training Authority (SETA) in terms of item 4A to the second schedule of the Skills Development Act, Act no. 97 of 1998 (SDA). The MQA is listed as a schedule 3(a) public entity in terms of the Public Finance Management, Act no. 1 of 1999 (PFMA) and has an Accounting Authority (the Board) that is constituted in terms of the MHSA, the SDA and its constitution.   </w:t>
      </w:r>
    </w:p>
    <w:p w14:paraId="12285AE9" w14:textId="77777777" w:rsidR="005B0A3B" w:rsidRPr="00B43035" w:rsidRDefault="005B0A3B" w:rsidP="00D64972">
      <w:pPr>
        <w:spacing w:line="360" w:lineRule="auto"/>
        <w:ind w:left="426"/>
        <w:jc w:val="both"/>
        <w:rPr>
          <w:rFonts w:asciiTheme="majorHAnsi" w:hAnsiTheme="majorHAnsi" w:cstheme="majorHAnsi"/>
        </w:rPr>
      </w:pPr>
    </w:p>
    <w:p w14:paraId="313447E1" w14:textId="77777777" w:rsidR="005B0A3B" w:rsidRPr="00B43035" w:rsidRDefault="005B0A3B" w:rsidP="00D64972">
      <w:pPr>
        <w:spacing w:line="360" w:lineRule="auto"/>
        <w:ind w:left="426"/>
        <w:jc w:val="both"/>
        <w:rPr>
          <w:rFonts w:asciiTheme="majorHAnsi" w:hAnsiTheme="majorHAnsi" w:cstheme="majorHAnsi"/>
        </w:rPr>
      </w:pPr>
      <w:r w:rsidRPr="00B43035">
        <w:rPr>
          <w:rFonts w:asciiTheme="majorHAnsi" w:hAnsiTheme="majorHAnsi" w:cstheme="majorHAnsi"/>
        </w:rPr>
        <w:t xml:space="preserve">The MQA is expected to inter alia respond to the National Development Plan (NDP) which aims to eliminate the historical and structural poverty, unemployment and reduce inequality by 2030. The NDP seeks to build the capacity of South African citizenry to ensure that South Africa has adequate, appropriate and high-quality skills for economic growth, employment and social development. The National Skills Development Plan (NSDP) among others, responds to it by outlining outcomes to be met by various agencies through various interventions to increase access to high quality and relevant education and training and skills development opportunities, including workplace learning and experience, to enable effective participation in the economy and society by all South Africans and reduce inequalities. </w:t>
      </w:r>
    </w:p>
    <w:p w14:paraId="3DB65529" w14:textId="77777777" w:rsidR="005B0A3B" w:rsidRPr="00B43035" w:rsidRDefault="005B0A3B" w:rsidP="00D64972">
      <w:pPr>
        <w:spacing w:line="360" w:lineRule="auto"/>
        <w:ind w:left="426"/>
        <w:jc w:val="both"/>
        <w:rPr>
          <w:rFonts w:asciiTheme="majorHAnsi" w:hAnsiTheme="majorHAnsi" w:cstheme="majorHAnsi"/>
        </w:rPr>
      </w:pPr>
    </w:p>
    <w:p w14:paraId="16EDD83E" w14:textId="77777777" w:rsidR="005B0A3B" w:rsidRPr="00B43035" w:rsidRDefault="005B0A3B" w:rsidP="00D64972">
      <w:pPr>
        <w:pStyle w:val="ListParagraph"/>
        <w:numPr>
          <w:ilvl w:val="0"/>
          <w:numId w:val="1"/>
        </w:numPr>
        <w:tabs>
          <w:tab w:val="left" w:pos="142"/>
          <w:tab w:val="left" w:pos="709"/>
        </w:tabs>
        <w:spacing w:line="360" w:lineRule="auto"/>
        <w:contextualSpacing w:val="0"/>
        <w:jc w:val="both"/>
        <w:rPr>
          <w:rFonts w:asciiTheme="majorHAnsi" w:hAnsiTheme="majorHAnsi" w:cstheme="majorHAnsi"/>
          <w:b/>
          <w:bCs/>
        </w:rPr>
      </w:pPr>
      <w:r w:rsidRPr="00B43035">
        <w:rPr>
          <w:rFonts w:asciiTheme="majorHAnsi" w:eastAsia="Times New Roman" w:hAnsiTheme="majorHAnsi" w:cstheme="majorHAnsi"/>
          <w:b/>
        </w:rPr>
        <w:t>PURPOSE OF THE REQUEST FOR PROPOSALS</w:t>
      </w:r>
    </w:p>
    <w:p w14:paraId="3D8D8DE7" w14:textId="77777777" w:rsidR="005B0A3B" w:rsidRPr="00B43035" w:rsidRDefault="005B0A3B" w:rsidP="00D64972">
      <w:pPr>
        <w:pStyle w:val="ListParagraph"/>
        <w:tabs>
          <w:tab w:val="left" w:pos="142"/>
          <w:tab w:val="left" w:pos="709"/>
        </w:tabs>
        <w:spacing w:line="360" w:lineRule="auto"/>
        <w:jc w:val="both"/>
        <w:rPr>
          <w:rFonts w:asciiTheme="majorHAnsi" w:hAnsiTheme="majorHAnsi" w:cstheme="majorHAnsi"/>
          <w:b/>
          <w:bCs/>
        </w:rPr>
      </w:pPr>
    </w:p>
    <w:p w14:paraId="33CA77ED" w14:textId="45111554" w:rsidR="0000000D" w:rsidRPr="0000000D" w:rsidRDefault="00E55412" w:rsidP="0000000D">
      <w:pPr>
        <w:spacing w:line="360" w:lineRule="auto"/>
        <w:ind w:left="426"/>
        <w:jc w:val="both"/>
        <w:rPr>
          <w:rFonts w:asciiTheme="majorHAnsi" w:hAnsiTheme="majorHAnsi" w:cstheme="majorHAnsi"/>
        </w:rPr>
      </w:pPr>
      <w:r w:rsidRPr="00E55412">
        <w:rPr>
          <w:rFonts w:asciiTheme="majorHAnsi" w:hAnsiTheme="majorHAnsi" w:cstheme="majorHAnsi"/>
        </w:rPr>
        <w:t xml:space="preserve">The Mining Qualifications Authority (MQA) would like to appoint an experienced service provider to </w:t>
      </w:r>
      <w:r w:rsidR="00A02217">
        <w:rPr>
          <w:rFonts w:asciiTheme="majorHAnsi" w:hAnsiTheme="majorHAnsi" w:cstheme="majorHAnsi"/>
        </w:rPr>
        <w:t xml:space="preserve">for the </w:t>
      </w:r>
      <w:r w:rsidR="0023520B">
        <w:rPr>
          <w:rFonts w:asciiTheme="majorHAnsi" w:hAnsiTheme="majorHAnsi" w:cstheme="majorHAnsi"/>
        </w:rPr>
        <w:t>implementation</w:t>
      </w:r>
      <w:r w:rsidRPr="00E55412">
        <w:rPr>
          <w:rFonts w:asciiTheme="majorHAnsi" w:hAnsiTheme="majorHAnsi" w:cstheme="majorHAnsi"/>
        </w:rPr>
        <w:t xml:space="preserve"> </w:t>
      </w:r>
      <w:r w:rsidR="0023520B">
        <w:rPr>
          <w:rFonts w:asciiTheme="majorHAnsi" w:hAnsiTheme="majorHAnsi" w:cstheme="majorHAnsi"/>
        </w:rPr>
        <w:t xml:space="preserve">of </w:t>
      </w:r>
      <w:r w:rsidR="0000000D">
        <w:rPr>
          <w:rFonts w:asciiTheme="majorHAnsi" w:hAnsiTheme="majorHAnsi" w:cstheme="majorHAnsi"/>
        </w:rPr>
        <w:t>two</w:t>
      </w:r>
      <w:r w:rsidR="0023520B">
        <w:rPr>
          <w:rFonts w:asciiTheme="majorHAnsi" w:hAnsiTheme="majorHAnsi" w:cstheme="majorHAnsi"/>
        </w:rPr>
        <w:t xml:space="preserve"> SMART Boardrooms in the MQA head office. </w:t>
      </w:r>
      <w:r w:rsidR="00561EF5" w:rsidRPr="00561EF5">
        <w:rPr>
          <w:rFonts w:asciiTheme="majorHAnsi" w:hAnsiTheme="majorHAnsi" w:cstheme="majorHAnsi"/>
        </w:rPr>
        <w:t>The project aims to modernise meeting environments through the integration of advanced audiovisual (AV), collaboration, communication, and automation technologies that enhance productivity, improve decision-making, and support hybrid working environments</w:t>
      </w:r>
      <w:r w:rsidR="0020177A" w:rsidRPr="00561EF5">
        <w:rPr>
          <w:rFonts w:asciiTheme="majorHAnsi" w:hAnsiTheme="majorHAnsi" w:cstheme="majorHAnsi"/>
        </w:rPr>
        <w:t xml:space="preserve">, </w:t>
      </w:r>
      <w:r w:rsidR="0000000D" w:rsidRPr="0000000D">
        <w:rPr>
          <w:rFonts w:asciiTheme="majorHAnsi" w:hAnsiTheme="majorHAnsi" w:cstheme="majorHAnsi"/>
        </w:rPr>
        <w:t>thereby enhancing the quality of meetings and facilitating seamless collaboration</w:t>
      </w:r>
      <w:r w:rsidR="006D6214">
        <w:rPr>
          <w:rFonts w:asciiTheme="majorHAnsi" w:hAnsiTheme="majorHAnsi" w:cstheme="majorHAnsi"/>
        </w:rPr>
        <w:t xml:space="preserve"> with internal and external stakeholders.</w:t>
      </w:r>
      <w:r w:rsidR="00E32080">
        <w:rPr>
          <w:rFonts w:asciiTheme="majorHAnsi" w:hAnsiTheme="majorHAnsi" w:cstheme="majorHAnsi"/>
        </w:rPr>
        <w:t xml:space="preserve"> </w:t>
      </w:r>
    </w:p>
    <w:p w14:paraId="79677C03" w14:textId="77777777" w:rsidR="0000000D" w:rsidRPr="00B43035" w:rsidRDefault="0000000D" w:rsidP="0000000D">
      <w:pPr>
        <w:spacing w:line="360" w:lineRule="auto"/>
        <w:ind w:left="426"/>
        <w:jc w:val="both"/>
        <w:rPr>
          <w:rFonts w:asciiTheme="majorHAnsi" w:hAnsiTheme="majorHAnsi" w:cstheme="majorHAnsi"/>
        </w:rPr>
      </w:pPr>
    </w:p>
    <w:p w14:paraId="7A692412" w14:textId="120D72C8" w:rsidR="00E55412" w:rsidRPr="00E55412" w:rsidRDefault="00E55412" w:rsidP="00E55412">
      <w:pPr>
        <w:spacing w:line="360" w:lineRule="auto"/>
        <w:ind w:left="426"/>
        <w:jc w:val="both"/>
        <w:rPr>
          <w:rFonts w:asciiTheme="majorHAnsi" w:hAnsiTheme="majorHAnsi" w:cstheme="majorHAnsi"/>
        </w:rPr>
      </w:pPr>
    </w:p>
    <w:p w14:paraId="6081337C" w14:textId="77777777" w:rsidR="00814EB3" w:rsidRPr="00B43035" w:rsidRDefault="00814EB3" w:rsidP="00D64972">
      <w:pPr>
        <w:spacing w:line="360" w:lineRule="auto"/>
        <w:ind w:left="426"/>
        <w:jc w:val="both"/>
        <w:rPr>
          <w:rFonts w:asciiTheme="majorHAnsi" w:hAnsiTheme="majorHAnsi" w:cstheme="majorHAnsi"/>
        </w:rPr>
      </w:pPr>
    </w:p>
    <w:p w14:paraId="0BD4BEA8" w14:textId="65C4B875" w:rsidR="00EA3B9C" w:rsidRPr="00B43035" w:rsidRDefault="00EA3B9C" w:rsidP="006D69CA">
      <w:pPr>
        <w:spacing w:line="360" w:lineRule="auto"/>
        <w:jc w:val="both"/>
        <w:rPr>
          <w:rFonts w:asciiTheme="majorHAnsi" w:hAnsiTheme="majorHAnsi" w:cstheme="majorHAnsi"/>
        </w:rPr>
        <w:sectPr w:rsidR="00EA3B9C" w:rsidRPr="00B43035" w:rsidSect="004E24E6">
          <w:headerReference w:type="default" r:id="rId8"/>
          <w:footerReference w:type="default" r:id="rId9"/>
          <w:pgSz w:w="11906" w:h="16838"/>
          <w:pgMar w:top="2410" w:right="1077" w:bottom="1701" w:left="1077" w:header="0" w:footer="0" w:gutter="0"/>
          <w:cols w:space="708"/>
          <w:docGrid w:linePitch="360"/>
        </w:sectPr>
      </w:pPr>
    </w:p>
    <w:p w14:paraId="16604CF3" w14:textId="77777777" w:rsidR="008E3CB2" w:rsidRDefault="008E3CB2" w:rsidP="00D64972">
      <w:pPr>
        <w:pStyle w:val="ListParagraph"/>
        <w:numPr>
          <w:ilvl w:val="0"/>
          <w:numId w:val="1"/>
        </w:numPr>
        <w:tabs>
          <w:tab w:val="left" w:pos="142"/>
          <w:tab w:val="left" w:pos="709"/>
        </w:tabs>
        <w:spacing w:line="360" w:lineRule="auto"/>
        <w:contextualSpacing w:val="0"/>
        <w:jc w:val="both"/>
        <w:rPr>
          <w:rFonts w:asciiTheme="majorHAnsi" w:eastAsia="Times New Roman" w:hAnsiTheme="majorHAnsi" w:cstheme="majorHAnsi"/>
          <w:b/>
        </w:rPr>
      </w:pPr>
      <w:permStart w:id="1730108984" w:edGrp="everyone"/>
      <w:r w:rsidRPr="00B43035">
        <w:rPr>
          <w:rFonts w:asciiTheme="majorHAnsi" w:eastAsia="Times New Roman" w:hAnsiTheme="majorHAnsi" w:cstheme="majorHAnsi"/>
          <w:b/>
        </w:rPr>
        <w:lastRenderedPageBreak/>
        <w:t xml:space="preserve"> SCOPE AND DEFINITION OF WORK:</w:t>
      </w:r>
    </w:p>
    <w:p w14:paraId="004D9788" w14:textId="77777777" w:rsidR="00B50EF7" w:rsidRPr="002B11FE" w:rsidRDefault="00B50EF7" w:rsidP="002B11FE">
      <w:pPr>
        <w:tabs>
          <w:tab w:val="left" w:pos="142"/>
          <w:tab w:val="left" w:pos="709"/>
        </w:tabs>
        <w:spacing w:line="360" w:lineRule="auto"/>
        <w:jc w:val="both"/>
        <w:rPr>
          <w:rFonts w:asciiTheme="majorHAnsi" w:eastAsia="Times New Roman" w:hAnsiTheme="majorHAnsi" w:cstheme="majorHAnsi"/>
          <w:b/>
        </w:rPr>
      </w:pPr>
    </w:p>
    <w:p w14:paraId="5F85DD71" w14:textId="77777777" w:rsidR="0023529D" w:rsidRDefault="000F7597" w:rsidP="0023529D">
      <w:pPr>
        <w:spacing w:line="360" w:lineRule="auto"/>
        <w:ind w:left="567"/>
        <w:jc w:val="both"/>
        <w:rPr>
          <w:rFonts w:asciiTheme="majorHAnsi" w:hAnsiTheme="majorHAnsi" w:cstheme="majorHAnsi"/>
          <w:szCs w:val="22"/>
        </w:rPr>
      </w:pPr>
      <w:r w:rsidRPr="002B11FE">
        <w:rPr>
          <w:rFonts w:asciiTheme="majorHAnsi" w:hAnsiTheme="majorHAnsi" w:cstheme="majorHAnsi"/>
          <w:szCs w:val="22"/>
        </w:rPr>
        <w:t xml:space="preserve">The Mining Qualifications Authority (MQA) requires the services of a service provider to </w:t>
      </w:r>
      <w:r w:rsidR="002B11FE">
        <w:rPr>
          <w:rFonts w:asciiTheme="majorHAnsi" w:hAnsiTheme="majorHAnsi" w:cstheme="majorHAnsi"/>
          <w:szCs w:val="22"/>
        </w:rPr>
        <w:t xml:space="preserve">implement the two </w:t>
      </w:r>
      <w:r w:rsidR="002B11FE" w:rsidRPr="002B11FE">
        <w:rPr>
          <w:rFonts w:asciiTheme="majorHAnsi" w:hAnsiTheme="majorHAnsi" w:cstheme="majorHAnsi"/>
          <w:szCs w:val="22"/>
        </w:rPr>
        <w:t>Smart Boardroom</w:t>
      </w:r>
      <w:r w:rsidR="002B11FE">
        <w:rPr>
          <w:rFonts w:asciiTheme="majorHAnsi" w:hAnsiTheme="majorHAnsi" w:cstheme="majorHAnsi"/>
          <w:szCs w:val="22"/>
        </w:rPr>
        <w:t>s</w:t>
      </w:r>
      <w:r w:rsidR="0023529D">
        <w:rPr>
          <w:rFonts w:asciiTheme="majorHAnsi" w:hAnsiTheme="majorHAnsi" w:cstheme="majorHAnsi"/>
          <w:szCs w:val="22"/>
        </w:rPr>
        <w:t xml:space="preserve"> </w:t>
      </w:r>
      <w:r w:rsidR="0023529D" w:rsidRPr="0023529D">
        <w:rPr>
          <w:rFonts w:asciiTheme="majorHAnsi" w:hAnsiTheme="majorHAnsi" w:cstheme="majorHAnsi"/>
          <w:szCs w:val="22"/>
        </w:rPr>
        <w:t xml:space="preserve">solution </w:t>
      </w:r>
      <w:r w:rsidR="0023529D">
        <w:rPr>
          <w:rFonts w:asciiTheme="majorHAnsi" w:hAnsiTheme="majorHAnsi" w:cstheme="majorHAnsi"/>
          <w:szCs w:val="22"/>
        </w:rPr>
        <w:t xml:space="preserve">that </w:t>
      </w:r>
      <w:r w:rsidR="0023529D" w:rsidRPr="0023529D">
        <w:rPr>
          <w:rFonts w:asciiTheme="majorHAnsi" w:hAnsiTheme="majorHAnsi" w:cstheme="majorHAnsi"/>
          <w:szCs w:val="22"/>
        </w:rPr>
        <w:t>will provide seamless video conferencing, wireless presentation capabilities, intelligent room controls, high-quality audio systems, digital collaboration tools, and secure connectivity to support executive meetings, virtual engagements, presentations, and strategic discussions.</w:t>
      </w:r>
      <w:r w:rsidR="0023529D">
        <w:rPr>
          <w:rFonts w:asciiTheme="majorHAnsi" w:hAnsiTheme="majorHAnsi" w:cstheme="majorHAnsi"/>
          <w:szCs w:val="22"/>
        </w:rPr>
        <w:t xml:space="preserve"> </w:t>
      </w:r>
    </w:p>
    <w:p w14:paraId="196CB890" w14:textId="77777777" w:rsidR="0023529D" w:rsidRDefault="0023529D" w:rsidP="0023529D">
      <w:pPr>
        <w:spacing w:line="360" w:lineRule="auto"/>
        <w:ind w:left="567"/>
        <w:jc w:val="both"/>
        <w:rPr>
          <w:rFonts w:asciiTheme="majorHAnsi" w:hAnsiTheme="majorHAnsi" w:cstheme="majorHAnsi"/>
          <w:szCs w:val="22"/>
        </w:rPr>
      </w:pPr>
    </w:p>
    <w:p w14:paraId="74627C22" w14:textId="6BAA51D1" w:rsidR="002B11FE" w:rsidRDefault="00B77E7E" w:rsidP="002B11FE">
      <w:pPr>
        <w:spacing w:line="360" w:lineRule="auto"/>
        <w:ind w:left="567"/>
        <w:jc w:val="both"/>
        <w:rPr>
          <w:rFonts w:ascii="Arial" w:hAnsi="Arial"/>
          <w:color w:val="000000"/>
          <w:szCs w:val="24"/>
        </w:rPr>
      </w:pPr>
      <w:r w:rsidRPr="00B77E7E">
        <w:rPr>
          <w:rFonts w:ascii="Arial" w:hAnsi="Arial"/>
          <w:color w:val="000000"/>
          <w:szCs w:val="24"/>
        </w:rPr>
        <w:t xml:space="preserve">The service provider shall supply </w:t>
      </w:r>
      <w:r>
        <w:rPr>
          <w:rFonts w:ascii="Arial" w:hAnsi="Arial"/>
          <w:color w:val="000000"/>
          <w:szCs w:val="24"/>
        </w:rPr>
        <w:t>and in</w:t>
      </w:r>
      <w:r w:rsidR="00122085">
        <w:rPr>
          <w:rFonts w:ascii="Arial" w:hAnsi="Arial"/>
          <w:color w:val="000000"/>
          <w:szCs w:val="24"/>
        </w:rPr>
        <w:t xml:space="preserve">stall </w:t>
      </w:r>
      <w:r w:rsidRPr="00B77E7E">
        <w:rPr>
          <w:rFonts w:ascii="Arial" w:hAnsi="Arial"/>
          <w:color w:val="000000"/>
          <w:szCs w:val="24"/>
        </w:rPr>
        <w:t xml:space="preserve">all </w:t>
      </w:r>
      <w:r w:rsidR="00122085">
        <w:rPr>
          <w:rFonts w:ascii="Arial" w:hAnsi="Arial"/>
          <w:color w:val="000000"/>
          <w:szCs w:val="24"/>
        </w:rPr>
        <w:t xml:space="preserve">the </w:t>
      </w:r>
      <w:r w:rsidRPr="00B77E7E">
        <w:rPr>
          <w:rFonts w:ascii="Arial" w:hAnsi="Arial"/>
          <w:color w:val="000000"/>
          <w:szCs w:val="24"/>
        </w:rPr>
        <w:t>required equipment, including but not limited to:</w:t>
      </w:r>
    </w:p>
    <w:p w14:paraId="06C0E8ED" w14:textId="77777777" w:rsidR="000937A8" w:rsidRPr="00D26E40" w:rsidRDefault="000937A8" w:rsidP="000937A8">
      <w:pPr>
        <w:pStyle w:val="ListParagraph"/>
        <w:numPr>
          <w:ilvl w:val="1"/>
          <w:numId w:val="24"/>
        </w:numPr>
        <w:tabs>
          <w:tab w:val="left" w:pos="142"/>
          <w:tab w:val="left" w:pos="709"/>
        </w:tabs>
        <w:spacing w:line="360" w:lineRule="auto"/>
        <w:contextualSpacing w:val="0"/>
        <w:jc w:val="both"/>
        <w:rPr>
          <w:rFonts w:ascii="Arial" w:hAnsi="Arial"/>
          <w:iCs/>
        </w:rPr>
      </w:pPr>
      <w:r w:rsidRPr="000937A8">
        <w:rPr>
          <w:rFonts w:ascii="Arial" w:hAnsi="Arial"/>
          <w:b/>
          <w:bCs/>
          <w:iCs/>
        </w:rPr>
        <w:t>Supply of Smart Boardroom Equipment</w:t>
      </w:r>
      <w:r>
        <w:rPr>
          <w:rFonts w:ascii="Arial" w:hAnsi="Arial"/>
          <w:iCs/>
        </w:rPr>
        <w:t xml:space="preserve"> - </w:t>
      </w:r>
      <w:r w:rsidRPr="00D26E40">
        <w:rPr>
          <w:rFonts w:ascii="Arial" w:hAnsi="Arial"/>
          <w:iCs/>
        </w:rPr>
        <w:t>The service provider shall supply all required equipment, including but not limited to:</w:t>
      </w:r>
    </w:p>
    <w:p w14:paraId="31B48F03" w14:textId="77777777" w:rsidR="000937A8" w:rsidRPr="00D26E40" w:rsidRDefault="000937A8" w:rsidP="000937A8">
      <w:pPr>
        <w:pStyle w:val="ListParagraph"/>
        <w:numPr>
          <w:ilvl w:val="0"/>
          <w:numId w:val="41"/>
        </w:numPr>
        <w:rPr>
          <w:rFonts w:ascii="Arial" w:hAnsi="Arial" w:cs="Arial"/>
          <w:lang w:val="en-ZA"/>
        </w:rPr>
      </w:pPr>
      <w:r w:rsidRPr="001D0DBE">
        <w:rPr>
          <w:rFonts w:ascii="Arial" w:hAnsi="Arial" w:cs="Arial"/>
          <w:b/>
          <w:bCs/>
          <w:lang w:val="en-ZA"/>
        </w:rPr>
        <w:t>Display Systems</w:t>
      </w:r>
      <w:r w:rsidRPr="001D0DBE">
        <w:rPr>
          <w:rFonts w:ascii="Arial" w:hAnsi="Arial" w:cs="Arial"/>
          <w:lang w:val="en-ZA"/>
        </w:rPr>
        <w:t xml:space="preserve"> </w:t>
      </w:r>
      <w:r w:rsidRPr="00D26E40">
        <w:rPr>
          <w:rFonts w:ascii="Arial" w:hAnsi="Arial" w:cs="Arial"/>
          <w:lang w:val="en-ZA"/>
        </w:rPr>
        <w:t>(Interactive smart displays, LED/LCD screens, Wireless presentation displays, Digital whiteboards)</w:t>
      </w:r>
    </w:p>
    <w:p w14:paraId="76DF216E" w14:textId="77777777" w:rsidR="000937A8" w:rsidRPr="00D26E40" w:rsidRDefault="000937A8" w:rsidP="000937A8">
      <w:pPr>
        <w:pStyle w:val="ListParagraph"/>
        <w:numPr>
          <w:ilvl w:val="0"/>
          <w:numId w:val="41"/>
        </w:numPr>
        <w:rPr>
          <w:rFonts w:ascii="Arial" w:hAnsi="Arial" w:cs="Arial"/>
          <w:lang w:val="en-ZA"/>
        </w:rPr>
      </w:pPr>
      <w:r w:rsidRPr="001D0DBE">
        <w:rPr>
          <w:rFonts w:ascii="Arial" w:hAnsi="Arial" w:cs="Arial"/>
          <w:b/>
          <w:bCs/>
          <w:lang w:val="en-ZA"/>
        </w:rPr>
        <w:t>Audio Systems</w:t>
      </w:r>
      <w:r w:rsidRPr="00D26E40">
        <w:rPr>
          <w:rFonts w:ascii="Arial" w:hAnsi="Arial" w:cs="Arial"/>
          <w:lang w:val="en-ZA"/>
        </w:rPr>
        <w:t xml:space="preserve"> (Ceiling microphones, DSP audio processors, Ceiling speakers, Echo cancellation systems)</w:t>
      </w:r>
    </w:p>
    <w:p w14:paraId="691273C4" w14:textId="77777777" w:rsidR="000937A8" w:rsidRPr="00D26E40" w:rsidRDefault="000937A8" w:rsidP="000937A8">
      <w:pPr>
        <w:pStyle w:val="ListParagraph"/>
        <w:numPr>
          <w:ilvl w:val="0"/>
          <w:numId w:val="41"/>
        </w:numPr>
        <w:rPr>
          <w:rFonts w:ascii="Arial" w:hAnsi="Arial" w:cs="Arial"/>
          <w:lang w:val="en-ZA"/>
        </w:rPr>
      </w:pPr>
      <w:r w:rsidRPr="001D0DBE">
        <w:rPr>
          <w:rFonts w:ascii="Arial" w:hAnsi="Arial" w:cs="Arial"/>
          <w:b/>
          <w:bCs/>
          <w:lang w:val="en-ZA"/>
        </w:rPr>
        <w:t>Video Conferencing Equipment</w:t>
      </w:r>
      <w:r w:rsidRPr="00D26E40">
        <w:rPr>
          <w:rFonts w:ascii="Arial" w:hAnsi="Arial" w:cs="Arial"/>
          <w:lang w:val="en-ZA"/>
        </w:rPr>
        <w:t xml:space="preserve"> (PTZ cameras, AI-enabled tracking cameras, Video conferencing codecs, conference room PCs) </w:t>
      </w:r>
    </w:p>
    <w:p w14:paraId="03F01B52" w14:textId="77777777" w:rsidR="000937A8" w:rsidRPr="00D26E40" w:rsidRDefault="000937A8" w:rsidP="000937A8">
      <w:pPr>
        <w:pStyle w:val="ListParagraph"/>
        <w:numPr>
          <w:ilvl w:val="0"/>
          <w:numId w:val="41"/>
        </w:numPr>
        <w:rPr>
          <w:rFonts w:ascii="Arial" w:hAnsi="Arial" w:cs="Arial"/>
          <w:lang w:val="en-ZA"/>
        </w:rPr>
      </w:pPr>
      <w:r w:rsidRPr="001D0DBE">
        <w:rPr>
          <w:rFonts w:ascii="Arial" w:hAnsi="Arial" w:cs="Arial"/>
          <w:b/>
          <w:bCs/>
          <w:lang w:val="en-ZA"/>
        </w:rPr>
        <w:t>Collaboration Tools</w:t>
      </w:r>
      <w:r w:rsidRPr="00D26E40">
        <w:rPr>
          <w:rFonts w:ascii="Arial" w:hAnsi="Arial" w:cs="Arial"/>
          <w:lang w:val="en-ZA"/>
        </w:rPr>
        <w:t xml:space="preserve"> (Wireless presentation systems, Screen sharing devices, Touch panels)</w:t>
      </w:r>
    </w:p>
    <w:p w14:paraId="2D54C898" w14:textId="77777777" w:rsidR="000937A8" w:rsidRPr="00D26E40" w:rsidRDefault="000937A8" w:rsidP="000937A8">
      <w:pPr>
        <w:pStyle w:val="ListParagraph"/>
        <w:numPr>
          <w:ilvl w:val="0"/>
          <w:numId w:val="41"/>
        </w:numPr>
        <w:rPr>
          <w:rFonts w:ascii="Arial" w:hAnsi="Arial" w:cs="Arial"/>
          <w:lang w:val="en-ZA"/>
        </w:rPr>
      </w:pPr>
      <w:r w:rsidRPr="001D0DBE">
        <w:rPr>
          <w:rFonts w:ascii="Arial" w:hAnsi="Arial" w:cs="Arial"/>
          <w:b/>
          <w:bCs/>
          <w:lang w:val="en-ZA"/>
        </w:rPr>
        <w:t>Control and Automation</w:t>
      </w:r>
      <w:r w:rsidRPr="00D26E40">
        <w:rPr>
          <w:rFonts w:ascii="Arial" w:hAnsi="Arial" w:cs="Arial"/>
          <w:lang w:val="en-ZA"/>
        </w:rPr>
        <w:t xml:space="preserve"> (Room scheduling panels integrated to M365, Touch control systems)</w:t>
      </w:r>
    </w:p>
    <w:p w14:paraId="28A044B7" w14:textId="77777777" w:rsidR="000937A8" w:rsidRDefault="000937A8" w:rsidP="000937A8">
      <w:pPr>
        <w:pStyle w:val="ListParagraph"/>
        <w:numPr>
          <w:ilvl w:val="0"/>
          <w:numId w:val="41"/>
        </w:numPr>
        <w:rPr>
          <w:rFonts w:ascii="Arial" w:hAnsi="Arial" w:cs="Arial"/>
          <w:lang w:val="en-ZA"/>
        </w:rPr>
      </w:pPr>
      <w:r w:rsidRPr="001D0DBE">
        <w:rPr>
          <w:rFonts w:ascii="Arial" w:hAnsi="Arial" w:cs="Arial"/>
          <w:b/>
          <w:bCs/>
          <w:lang w:val="en-ZA"/>
        </w:rPr>
        <w:t>Network and Connectivity</w:t>
      </w:r>
      <w:r w:rsidRPr="00D26E40">
        <w:rPr>
          <w:rFonts w:ascii="Arial" w:hAnsi="Arial" w:cs="Arial"/>
          <w:lang w:val="en-ZA"/>
        </w:rPr>
        <w:t xml:space="preserve"> (Structured cabling, Network switches, Wi-Fi integration, HDMI/USB connectivity, Power management systems)</w:t>
      </w:r>
    </w:p>
    <w:p w14:paraId="1AE27F4B" w14:textId="5C26DBE2" w:rsidR="00E6067E" w:rsidRPr="001D0DBE" w:rsidRDefault="00E6067E" w:rsidP="00FA1642">
      <w:pPr>
        <w:pStyle w:val="ListParagraph"/>
        <w:numPr>
          <w:ilvl w:val="0"/>
          <w:numId w:val="41"/>
        </w:numPr>
        <w:rPr>
          <w:rFonts w:ascii="Arial" w:hAnsi="Arial" w:cs="Arial"/>
          <w:lang w:val="en-ZA"/>
        </w:rPr>
      </w:pPr>
      <w:r w:rsidRPr="001D0DBE">
        <w:rPr>
          <w:rFonts w:ascii="Arial" w:hAnsi="Arial" w:cs="Arial"/>
          <w:b/>
          <w:bCs/>
          <w:lang w:val="en-ZA"/>
        </w:rPr>
        <w:t>Custom Presenters Table</w:t>
      </w:r>
      <w:r w:rsidR="00A8597E" w:rsidRPr="001D0DBE">
        <w:rPr>
          <w:rFonts w:ascii="Arial" w:hAnsi="Arial" w:cs="Arial"/>
          <w:lang w:val="en-ZA"/>
        </w:rPr>
        <w:t xml:space="preserve"> </w:t>
      </w:r>
      <w:r w:rsidR="00A8597E" w:rsidRPr="00732838">
        <w:rPr>
          <w:rFonts w:ascii="Arial" w:hAnsi="Arial" w:cs="Arial"/>
          <w:lang w:val="en-ZA"/>
        </w:rPr>
        <w:t>(</w:t>
      </w:r>
      <w:r w:rsidR="00A02BC2" w:rsidRPr="00732838">
        <w:rPr>
          <w:rFonts w:ascii="Arial" w:hAnsi="Arial" w:cs="Arial"/>
          <w:lang w:val="en-ZA"/>
        </w:rPr>
        <w:t>On the centre piece of the lectern no cutout</w:t>
      </w:r>
      <w:r w:rsidR="00732838" w:rsidRPr="00732838">
        <w:rPr>
          <w:rFonts w:ascii="Arial" w:hAnsi="Arial" w:cs="Arial"/>
          <w:lang w:val="en-ZA"/>
        </w:rPr>
        <w:t xml:space="preserve">, </w:t>
      </w:r>
      <w:r w:rsidR="00A02BC2" w:rsidRPr="00732838">
        <w:rPr>
          <w:rFonts w:ascii="Arial" w:hAnsi="Arial" w:cs="Arial"/>
          <w:lang w:val="en-ZA"/>
        </w:rPr>
        <w:t>required for the PC</w:t>
      </w:r>
      <w:r w:rsidR="001D0DBE">
        <w:rPr>
          <w:rFonts w:ascii="Arial" w:hAnsi="Arial" w:cs="Arial"/>
          <w:lang w:val="en-ZA"/>
        </w:rPr>
        <w:t xml:space="preserve">, </w:t>
      </w:r>
      <w:r w:rsidR="001D0DBE" w:rsidRPr="001D0DBE">
        <w:rPr>
          <w:rFonts w:ascii="Arial" w:hAnsi="Arial" w:cs="Arial"/>
          <w:lang w:val="en-ZA"/>
        </w:rPr>
        <w:t>Lockable door at equipment rack.</w:t>
      </w:r>
      <w:r w:rsidR="00732838">
        <w:rPr>
          <w:rFonts w:ascii="Arial" w:hAnsi="Arial" w:cs="Arial"/>
          <w:lang w:val="en-ZA"/>
        </w:rPr>
        <w:t>)</w:t>
      </w:r>
    </w:p>
    <w:p w14:paraId="2778DDA0" w14:textId="77777777" w:rsidR="000937A8" w:rsidRPr="00AC4ADF" w:rsidRDefault="000937A8" w:rsidP="000937A8">
      <w:pPr>
        <w:rPr>
          <w:lang w:val="en-ZA"/>
        </w:rPr>
      </w:pPr>
    </w:p>
    <w:p w14:paraId="62DAFEFE" w14:textId="77777777" w:rsidR="000937A8" w:rsidRPr="00D26E40" w:rsidRDefault="000937A8" w:rsidP="000937A8">
      <w:pPr>
        <w:pStyle w:val="ListParagraph"/>
        <w:numPr>
          <w:ilvl w:val="1"/>
          <w:numId w:val="24"/>
        </w:numPr>
        <w:tabs>
          <w:tab w:val="left" w:pos="142"/>
          <w:tab w:val="left" w:pos="709"/>
        </w:tabs>
        <w:spacing w:line="360" w:lineRule="auto"/>
        <w:contextualSpacing w:val="0"/>
        <w:jc w:val="both"/>
        <w:rPr>
          <w:rFonts w:ascii="Arial" w:hAnsi="Arial"/>
          <w:iCs/>
        </w:rPr>
      </w:pPr>
      <w:r w:rsidRPr="00A56893">
        <w:rPr>
          <w:rFonts w:ascii="Arial" w:hAnsi="Arial"/>
          <w:b/>
          <w:bCs/>
          <w:iCs/>
        </w:rPr>
        <w:t>Installation and Configuration</w:t>
      </w:r>
      <w:r w:rsidRPr="00D26E40">
        <w:rPr>
          <w:rFonts w:ascii="Arial" w:hAnsi="Arial"/>
          <w:iCs/>
        </w:rPr>
        <w:t xml:space="preserve"> - The service provider shall:</w:t>
      </w:r>
    </w:p>
    <w:p w14:paraId="06753523"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Install all AV and conferencing equipment. </w:t>
      </w:r>
    </w:p>
    <w:p w14:paraId="5984318A"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Mount displays, cameras, microphones, and speakers. </w:t>
      </w:r>
    </w:p>
    <w:p w14:paraId="3F6D7351"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Install structured cabling and connectivity components. </w:t>
      </w:r>
    </w:p>
    <w:p w14:paraId="6AA84E95" w14:textId="3D35F053" w:rsidR="000937A8" w:rsidRPr="00B01B52" w:rsidRDefault="000937A8" w:rsidP="00114449">
      <w:pPr>
        <w:pStyle w:val="ListParagraph"/>
        <w:numPr>
          <w:ilvl w:val="0"/>
          <w:numId w:val="41"/>
        </w:numPr>
        <w:rPr>
          <w:rFonts w:ascii="Arial" w:hAnsi="Arial" w:cs="Arial"/>
          <w:lang w:val="en-ZA"/>
        </w:rPr>
      </w:pPr>
      <w:r w:rsidRPr="00B01B52">
        <w:rPr>
          <w:rFonts w:ascii="Arial" w:hAnsi="Arial" w:cs="Arial"/>
          <w:lang w:val="en-ZA"/>
        </w:rPr>
        <w:t xml:space="preserve">Configure video conferencing platforms such as: </w:t>
      </w:r>
      <w:r w:rsidR="00FA5348" w:rsidRPr="00B01B52">
        <w:rPr>
          <w:rFonts w:ascii="Arial" w:hAnsi="Arial" w:cs="Arial"/>
          <w:lang w:val="en-ZA"/>
        </w:rPr>
        <w:t>(</w:t>
      </w:r>
      <w:r w:rsidRPr="00B01B52">
        <w:rPr>
          <w:rFonts w:ascii="Arial" w:hAnsi="Arial" w:cs="Arial"/>
          <w:lang w:val="en-ZA"/>
        </w:rPr>
        <w:t>Microsoft Teams Rooms</w:t>
      </w:r>
      <w:r w:rsidR="00FA5348" w:rsidRPr="00B01B52">
        <w:rPr>
          <w:rFonts w:ascii="Arial" w:hAnsi="Arial" w:cs="Arial"/>
          <w:lang w:val="en-ZA"/>
        </w:rPr>
        <w:t xml:space="preserve">, </w:t>
      </w:r>
      <w:r w:rsidRPr="00B01B52">
        <w:rPr>
          <w:rFonts w:ascii="Arial" w:hAnsi="Arial" w:cs="Arial"/>
          <w:lang w:val="en-ZA"/>
        </w:rPr>
        <w:t>Zoom Rooms</w:t>
      </w:r>
      <w:r w:rsidR="00B01B52">
        <w:rPr>
          <w:rFonts w:ascii="Arial" w:hAnsi="Arial" w:cs="Arial"/>
          <w:lang w:val="en-ZA"/>
        </w:rPr>
        <w:t>) license will be provided</w:t>
      </w:r>
      <w:r w:rsidRPr="00B01B52">
        <w:rPr>
          <w:rFonts w:ascii="Arial" w:hAnsi="Arial" w:cs="Arial"/>
          <w:lang w:val="en-ZA"/>
        </w:rPr>
        <w:t xml:space="preserve"> </w:t>
      </w:r>
    </w:p>
    <w:p w14:paraId="640054A1"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Configure wireless presentation systems. </w:t>
      </w:r>
    </w:p>
    <w:p w14:paraId="7BBBA31D"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Integrate room automation and control systems. </w:t>
      </w:r>
    </w:p>
    <w:p w14:paraId="686D8EB0"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Configure network settings and security controls. </w:t>
      </w:r>
    </w:p>
    <w:p w14:paraId="4E07D938"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Label all installed equipment and cabling. </w:t>
      </w:r>
    </w:p>
    <w:p w14:paraId="1E2506AC" w14:textId="77777777" w:rsidR="000937A8" w:rsidRPr="00A56893" w:rsidRDefault="000937A8" w:rsidP="000937A8">
      <w:pPr>
        <w:pStyle w:val="ListParagraph"/>
        <w:tabs>
          <w:tab w:val="left" w:pos="142"/>
          <w:tab w:val="left" w:pos="709"/>
        </w:tabs>
        <w:spacing w:line="360" w:lineRule="auto"/>
        <w:ind w:left="1004"/>
        <w:contextualSpacing w:val="0"/>
        <w:jc w:val="both"/>
        <w:rPr>
          <w:rFonts w:ascii="Arial" w:hAnsi="Arial"/>
          <w:iCs/>
        </w:rPr>
      </w:pPr>
    </w:p>
    <w:p w14:paraId="0D7DB959" w14:textId="77777777" w:rsidR="000937A8" w:rsidRPr="00A56893" w:rsidRDefault="000937A8" w:rsidP="000937A8">
      <w:pPr>
        <w:pStyle w:val="ListParagraph"/>
        <w:numPr>
          <w:ilvl w:val="1"/>
          <w:numId w:val="24"/>
        </w:numPr>
        <w:tabs>
          <w:tab w:val="left" w:pos="142"/>
          <w:tab w:val="left" w:pos="709"/>
        </w:tabs>
        <w:spacing w:line="360" w:lineRule="auto"/>
        <w:contextualSpacing w:val="0"/>
        <w:jc w:val="both"/>
        <w:rPr>
          <w:rFonts w:ascii="Arial" w:hAnsi="Arial"/>
          <w:iCs/>
        </w:rPr>
      </w:pPr>
      <w:r w:rsidRPr="00A56893">
        <w:rPr>
          <w:rFonts w:ascii="Arial" w:hAnsi="Arial"/>
          <w:b/>
          <w:bCs/>
          <w:iCs/>
        </w:rPr>
        <w:t>Systems Integration</w:t>
      </w:r>
      <w:r w:rsidRPr="00D26E40">
        <w:rPr>
          <w:rFonts w:ascii="Arial" w:hAnsi="Arial"/>
          <w:iCs/>
        </w:rPr>
        <w:t xml:space="preserve"> - The service provider shall ensure integration between:</w:t>
      </w:r>
    </w:p>
    <w:p w14:paraId="2B3C3C09"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lastRenderedPageBreak/>
        <w:t xml:space="preserve">Audio-visual systems </w:t>
      </w:r>
    </w:p>
    <w:p w14:paraId="40D801A8"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Unified communication platforms </w:t>
      </w:r>
    </w:p>
    <w:p w14:paraId="39C46273"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Room booking systems </w:t>
      </w:r>
    </w:p>
    <w:p w14:paraId="3E019624"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Microsoft 365 environments </w:t>
      </w:r>
    </w:p>
    <w:p w14:paraId="5DE9BE0A"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Active Directory / Azure Active Directory authentication </w:t>
      </w:r>
    </w:p>
    <w:p w14:paraId="6B2C731A" w14:textId="77777777" w:rsidR="000937A8" w:rsidRPr="00D26E40"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Building management systems (where applicable) </w:t>
      </w:r>
    </w:p>
    <w:p w14:paraId="234894BF" w14:textId="77777777" w:rsidR="000937A8" w:rsidRDefault="000937A8" w:rsidP="000937A8">
      <w:pPr>
        <w:pStyle w:val="ListParagraph"/>
        <w:numPr>
          <w:ilvl w:val="0"/>
          <w:numId w:val="41"/>
        </w:numPr>
        <w:rPr>
          <w:rFonts w:ascii="Arial" w:hAnsi="Arial" w:cs="Arial"/>
          <w:lang w:val="en-ZA"/>
        </w:rPr>
      </w:pPr>
      <w:r w:rsidRPr="00D26E40">
        <w:rPr>
          <w:rFonts w:ascii="Arial" w:hAnsi="Arial" w:cs="Arial"/>
          <w:lang w:val="en-ZA"/>
        </w:rPr>
        <w:t xml:space="preserve">Digital signage platforms </w:t>
      </w:r>
    </w:p>
    <w:p w14:paraId="5576B616" w14:textId="77777777" w:rsidR="000937A8" w:rsidRPr="00FA5348" w:rsidRDefault="000937A8" w:rsidP="00FA5348">
      <w:pPr>
        <w:tabs>
          <w:tab w:val="left" w:pos="142"/>
          <w:tab w:val="left" w:pos="709"/>
        </w:tabs>
        <w:spacing w:line="360" w:lineRule="auto"/>
        <w:jc w:val="both"/>
        <w:rPr>
          <w:b/>
          <w:bCs/>
          <w:lang w:val="en-ZA"/>
        </w:rPr>
      </w:pPr>
    </w:p>
    <w:p w14:paraId="46345A29" w14:textId="77777777" w:rsidR="000937A8" w:rsidRPr="00A56893" w:rsidRDefault="000937A8" w:rsidP="000937A8">
      <w:pPr>
        <w:pStyle w:val="ListParagraph"/>
        <w:numPr>
          <w:ilvl w:val="1"/>
          <w:numId w:val="24"/>
        </w:numPr>
        <w:tabs>
          <w:tab w:val="left" w:pos="142"/>
          <w:tab w:val="left" w:pos="709"/>
        </w:tabs>
        <w:spacing w:line="360" w:lineRule="auto"/>
        <w:contextualSpacing w:val="0"/>
        <w:jc w:val="both"/>
        <w:rPr>
          <w:rFonts w:ascii="Arial" w:hAnsi="Arial"/>
          <w:iCs/>
        </w:rPr>
      </w:pPr>
      <w:r w:rsidRPr="00A56893">
        <w:rPr>
          <w:rFonts w:ascii="Arial" w:hAnsi="Arial"/>
          <w:b/>
          <w:bCs/>
          <w:iCs/>
        </w:rPr>
        <w:t>Testing and Commissioning</w:t>
      </w:r>
      <w:r w:rsidRPr="00A56893">
        <w:rPr>
          <w:rFonts w:ascii="Arial" w:hAnsi="Arial"/>
          <w:iCs/>
        </w:rPr>
        <w:t xml:space="preserve"> - The service provider shall:</w:t>
      </w:r>
    </w:p>
    <w:p w14:paraId="6173AD83"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Conduct functionality testing of all components. </w:t>
      </w:r>
    </w:p>
    <w:p w14:paraId="2DD45388"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Perform audio and video quality testing. </w:t>
      </w:r>
    </w:p>
    <w:p w14:paraId="4595532F"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Test conferencing capabilities for hybrid meetings. </w:t>
      </w:r>
    </w:p>
    <w:p w14:paraId="0CA5168E"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Validate wireless presentation functionality. </w:t>
      </w:r>
    </w:p>
    <w:p w14:paraId="345F0F51"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Conduct user acceptance testing (UAT). </w:t>
      </w:r>
    </w:p>
    <w:p w14:paraId="3DDB6613" w14:textId="77777777" w:rsidR="000937A8" w:rsidRPr="00AC4ADF" w:rsidRDefault="000937A8" w:rsidP="000937A8">
      <w:pPr>
        <w:rPr>
          <w:lang w:val="en-ZA"/>
        </w:rPr>
      </w:pPr>
    </w:p>
    <w:p w14:paraId="24E7C3F7" w14:textId="77777777" w:rsidR="000937A8" w:rsidRPr="00A56893" w:rsidRDefault="000937A8" w:rsidP="000937A8">
      <w:pPr>
        <w:pStyle w:val="ListParagraph"/>
        <w:numPr>
          <w:ilvl w:val="1"/>
          <w:numId w:val="24"/>
        </w:numPr>
        <w:tabs>
          <w:tab w:val="left" w:pos="142"/>
          <w:tab w:val="left" w:pos="709"/>
        </w:tabs>
        <w:spacing w:line="360" w:lineRule="auto"/>
        <w:contextualSpacing w:val="0"/>
        <w:jc w:val="both"/>
        <w:rPr>
          <w:rFonts w:ascii="Arial" w:hAnsi="Arial"/>
          <w:iCs/>
        </w:rPr>
      </w:pPr>
      <w:r w:rsidRPr="00A56893">
        <w:rPr>
          <w:rFonts w:ascii="Arial" w:hAnsi="Arial"/>
          <w:b/>
          <w:bCs/>
          <w:iCs/>
        </w:rPr>
        <w:t>Training and Knowledge Transfer</w:t>
      </w:r>
      <w:r>
        <w:rPr>
          <w:rFonts w:ascii="Arial" w:hAnsi="Arial"/>
          <w:iCs/>
        </w:rPr>
        <w:t xml:space="preserve"> - </w:t>
      </w:r>
      <w:r w:rsidRPr="00A56893">
        <w:rPr>
          <w:rFonts w:ascii="Arial" w:hAnsi="Arial"/>
          <w:iCs/>
        </w:rPr>
        <w:t>The service provider shall provide training for:</w:t>
      </w:r>
    </w:p>
    <w:p w14:paraId="6A55A522"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End users </w:t>
      </w:r>
    </w:p>
    <w:p w14:paraId="72ACF159"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Executive assistants </w:t>
      </w:r>
    </w:p>
    <w:p w14:paraId="6FB3E807"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ICT support staff </w:t>
      </w:r>
    </w:p>
    <w:p w14:paraId="63D948C1" w14:textId="77777777" w:rsidR="000937A8"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Facilities management personnel </w:t>
      </w:r>
    </w:p>
    <w:p w14:paraId="21C909D4" w14:textId="77777777" w:rsidR="000937A8" w:rsidRPr="00A56893" w:rsidRDefault="000937A8" w:rsidP="000937A8">
      <w:pPr>
        <w:pStyle w:val="ListParagraph"/>
        <w:ind w:left="1440"/>
        <w:rPr>
          <w:rFonts w:ascii="Arial" w:hAnsi="Arial" w:cs="Arial"/>
          <w:lang w:val="en-ZA"/>
        </w:rPr>
      </w:pPr>
    </w:p>
    <w:p w14:paraId="388ACB34" w14:textId="77777777" w:rsidR="000937A8" w:rsidRPr="00A56893" w:rsidRDefault="000937A8" w:rsidP="000937A8">
      <w:pPr>
        <w:pStyle w:val="ListParagraph"/>
        <w:tabs>
          <w:tab w:val="left" w:pos="142"/>
          <w:tab w:val="left" w:pos="709"/>
        </w:tabs>
        <w:spacing w:line="360" w:lineRule="auto"/>
        <w:ind w:left="1004"/>
        <w:contextualSpacing w:val="0"/>
        <w:jc w:val="both"/>
        <w:rPr>
          <w:rFonts w:ascii="Arial" w:hAnsi="Arial"/>
          <w:b/>
          <w:bCs/>
          <w:iCs/>
        </w:rPr>
      </w:pPr>
      <w:r w:rsidRPr="00A56893">
        <w:rPr>
          <w:rFonts w:ascii="Arial" w:hAnsi="Arial"/>
          <w:b/>
          <w:bCs/>
          <w:iCs/>
        </w:rPr>
        <w:t>Training shall include:</w:t>
      </w:r>
    </w:p>
    <w:p w14:paraId="3FA264C7"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Use of conferencing systems </w:t>
      </w:r>
    </w:p>
    <w:p w14:paraId="54010CCB"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Troubleshooting procedures </w:t>
      </w:r>
    </w:p>
    <w:p w14:paraId="4754B42B"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Room booking functionality </w:t>
      </w:r>
    </w:p>
    <w:p w14:paraId="1790A918"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Device management </w:t>
      </w:r>
    </w:p>
    <w:p w14:paraId="23B3BE89"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Basic maintenance procedures </w:t>
      </w:r>
    </w:p>
    <w:p w14:paraId="41A145D1" w14:textId="77777777" w:rsidR="000937A8" w:rsidRPr="00AC4ADF" w:rsidRDefault="000937A8" w:rsidP="000937A8">
      <w:pPr>
        <w:rPr>
          <w:lang w:val="en-ZA"/>
        </w:rPr>
      </w:pPr>
    </w:p>
    <w:p w14:paraId="630037AB" w14:textId="77777777" w:rsidR="000937A8" w:rsidRPr="00A56893" w:rsidRDefault="000937A8" w:rsidP="000937A8">
      <w:pPr>
        <w:pStyle w:val="ListParagraph"/>
        <w:numPr>
          <w:ilvl w:val="1"/>
          <w:numId w:val="24"/>
        </w:numPr>
        <w:tabs>
          <w:tab w:val="left" w:pos="142"/>
          <w:tab w:val="left" w:pos="709"/>
        </w:tabs>
        <w:spacing w:line="360" w:lineRule="auto"/>
        <w:contextualSpacing w:val="0"/>
        <w:jc w:val="both"/>
        <w:rPr>
          <w:rFonts w:ascii="Arial" w:hAnsi="Arial"/>
          <w:iCs/>
        </w:rPr>
      </w:pPr>
      <w:r w:rsidRPr="00A56893">
        <w:rPr>
          <w:rFonts w:ascii="Arial" w:hAnsi="Arial"/>
          <w:b/>
          <w:bCs/>
          <w:iCs/>
        </w:rPr>
        <w:t>Documentation</w:t>
      </w:r>
      <w:r w:rsidRPr="00A56893">
        <w:rPr>
          <w:rFonts w:ascii="Arial" w:hAnsi="Arial"/>
          <w:iCs/>
        </w:rPr>
        <w:t xml:space="preserve"> - The service provider shall provide:</w:t>
      </w:r>
    </w:p>
    <w:p w14:paraId="1A6485AC"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As-built diagrams </w:t>
      </w:r>
    </w:p>
    <w:p w14:paraId="1D68D634"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Network diagrams </w:t>
      </w:r>
    </w:p>
    <w:p w14:paraId="59EE3DA4"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Equipment manuals </w:t>
      </w:r>
    </w:p>
    <w:p w14:paraId="23BF91A0"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Warranty documentation </w:t>
      </w:r>
    </w:p>
    <w:p w14:paraId="074260D3" w14:textId="77777777" w:rsidR="000937A8" w:rsidRPr="00A56893" w:rsidRDefault="000937A8" w:rsidP="000937A8">
      <w:pPr>
        <w:pStyle w:val="ListParagraph"/>
        <w:numPr>
          <w:ilvl w:val="0"/>
          <w:numId w:val="41"/>
        </w:numPr>
        <w:rPr>
          <w:rFonts w:ascii="Arial" w:hAnsi="Arial" w:cs="Arial"/>
          <w:lang w:val="en-ZA"/>
        </w:rPr>
      </w:pPr>
      <w:r>
        <w:rPr>
          <w:rFonts w:ascii="Arial" w:hAnsi="Arial" w:cs="Arial"/>
          <w:lang w:val="en-ZA"/>
        </w:rPr>
        <w:t xml:space="preserve">Training manuals/ user guide </w:t>
      </w:r>
    </w:p>
    <w:p w14:paraId="18892CE3" w14:textId="77777777" w:rsidR="000937A8"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Support procedures </w:t>
      </w:r>
    </w:p>
    <w:p w14:paraId="618BB6B6" w14:textId="77777777" w:rsidR="000937A8" w:rsidRPr="00A56893" w:rsidRDefault="000937A8" w:rsidP="000937A8">
      <w:pPr>
        <w:pStyle w:val="ListParagraph"/>
        <w:ind w:left="1440"/>
        <w:rPr>
          <w:rFonts w:ascii="Arial" w:hAnsi="Arial" w:cs="Arial"/>
          <w:lang w:val="en-ZA"/>
        </w:rPr>
      </w:pPr>
    </w:p>
    <w:p w14:paraId="47ED5170" w14:textId="77777777" w:rsidR="000937A8" w:rsidRPr="00A56893" w:rsidRDefault="000937A8" w:rsidP="000937A8">
      <w:pPr>
        <w:pStyle w:val="ListParagraph"/>
        <w:numPr>
          <w:ilvl w:val="1"/>
          <w:numId w:val="24"/>
        </w:numPr>
        <w:tabs>
          <w:tab w:val="left" w:pos="142"/>
          <w:tab w:val="left" w:pos="709"/>
        </w:tabs>
        <w:spacing w:line="360" w:lineRule="auto"/>
        <w:contextualSpacing w:val="0"/>
        <w:jc w:val="both"/>
        <w:rPr>
          <w:rFonts w:ascii="Arial" w:hAnsi="Arial"/>
          <w:iCs/>
        </w:rPr>
      </w:pPr>
      <w:r w:rsidRPr="00A56893">
        <w:rPr>
          <w:rFonts w:ascii="Arial" w:hAnsi="Arial"/>
          <w:b/>
          <w:bCs/>
          <w:iCs/>
        </w:rPr>
        <w:t>Support and Maintenance</w:t>
      </w:r>
      <w:r w:rsidRPr="00A56893">
        <w:rPr>
          <w:rFonts w:ascii="Arial" w:hAnsi="Arial"/>
          <w:iCs/>
        </w:rPr>
        <w:t xml:space="preserve"> - The service provider shall provide post-implementation support </w:t>
      </w:r>
      <w:r>
        <w:rPr>
          <w:rFonts w:ascii="Arial" w:hAnsi="Arial"/>
          <w:iCs/>
        </w:rPr>
        <w:t xml:space="preserve">on time and material basis </w:t>
      </w:r>
      <w:r w:rsidRPr="00A56893">
        <w:rPr>
          <w:rFonts w:ascii="Arial" w:hAnsi="Arial"/>
          <w:iCs/>
        </w:rPr>
        <w:t>including:</w:t>
      </w:r>
    </w:p>
    <w:p w14:paraId="765A100C"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Preventative maintenance </w:t>
      </w:r>
    </w:p>
    <w:p w14:paraId="78269ECE"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Remote support services </w:t>
      </w:r>
    </w:p>
    <w:p w14:paraId="7CA74E2D"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lastRenderedPageBreak/>
        <w:t xml:space="preserve">Onsite technical support </w:t>
      </w:r>
    </w:p>
    <w:p w14:paraId="396F129A"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Software and firmware updates </w:t>
      </w:r>
    </w:p>
    <w:p w14:paraId="75297A54" w14:textId="77777777" w:rsidR="000937A8" w:rsidRPr="00A56893" w:rsidRDefault="000937A8" w:rsidP="000937A8">
      <w:pPr>
        <w:pStyle w:val="ListParagraph"/>
        <w:numPr>
          <w:ilvl w:val="0"/>
          <w:numId w:val="41"/>
        </w:numPr>
        <w:rPr>
          <w:rFonts w:ascii="Arial" w:hAnsi="Arial" w:cs="Arial"/>
          <w:lang w:val="en-ZA"/>
        </w:rPr>
      </w:pPr>
      <w:r w:rsidRPr="00A56893">
        <w:rPr>
          <w:rFonts w:ascii="Arial" w:hAnsi="Arial" w:cs="Arial"/>
          <w:lang w:val="en-ZA"/>
        </w:rPr>
        <w:t xml:space="preserve">Fault logging and resolution </w:t>
      </w:r>
    </w:p>
    <w:p w14:paraId="47217843" w14:textId="75C4C673" w:rsidR="00F97520" w:rsidRPr="001465CE" w:rsidRDefault="000937A8" w:rsidP="001465CE">
      <w:pPr>
        <w:pStyle w:val="ListParagraph"/>
        <w:numPr>
          <w:ilvl w:val="0"/>
          <w:numId w:val="41"/>
        </w:numPr>
        <w:rPr>
          <w:rFonts w:ascii="Arial" w:hAnsi="Arial" w:cs="Arial"/>
          <w:lang w:val="en-ZA"/>
        </w:rPr>
      </w:pPr>
      <w:r w:rsidRPr="00A56893">
        <w:rPr>
          <w:rFonts w:ascii="Arial" w:hAnsi="Arial" w:cs="Arial"/>
          <w:lang w:val="en-ZA"/>
        </w:rPr>
        <w:t xml:space="preserve">Equipment replacement for defective components </w:t>
      </w:r>
    </w:p>
    <w:p w14:paraId="2653409C" w14:textId="77777777" w:rsidR="00F97520" w:rsidRPr="00AC4ADF" w:rsidRDefault="00F97520" w:rsidP="00F97520">
      <w:pPr>
        <w:rPr>
          <w:lang w:val="en-ZA"/>
        </w:rPr>
      </w:pPr>
    </w:p>
    <w:p w14:paraId="62E275B7" w14:textId="77777777" w:rsidR="00F97520" w:rsidRPr="00841D4A" w:rsidRDefault="00F97520" w:rsidP="00F97520">
      <w:pPr>
        <w:pStyle w:val="ListParagraph"/>
        <w:numPr>
          <w:ilvl w:val="1"/>
          <w:numId w:val="24"/>
        </w:numPr>
        <w:tabs>
          <w:tab w:val="left" w:pos="142"/>
          <w:tab w:val="left" w:pos="709"/>
        </w:tabs>
        <w:spacing w:line="360" w:lineRule="auto"/>
        <w:contextualSpacing w:val="0"/>
        <w:jc w:val="both"/>
        <w:rPr>
          <w:rFonts w:ascii="Arial" w:hAnsi="Arial"/>
          <w:iCs/>
        </w:rPr>
      </w:pPr>
      <w:r w:rsidRPr="00F97520">
        <w:rPr>
          <w:rFonts w:ascii="Arial" w:hAnsi="Arial"/>
          <w:b/>
          <w:bCs/>
          <w:iCs/>
        </w:rPr>
        <w:t>Technical Requirements</w:t>
      </w:r>
      <w:r w:rsidRPr="00841D4A">
        <w:rPr>
          <w:rFonts w:ascii="Arial" w:hAnsi="Arial"/>
          <w:iCs/>
        </w:rPr>
        <w:t xml:space="preserve"> - The Smart Boardroom solution must:</w:t>
      </w:r>
    </w:p>
    <w:p w14:paraId="24CACD8A" w14:textId="77777777" w:rsidR="00F97520" w:rsidRPr="00841D4A" w:rsidRDefault="00F97520" w:rsidP="00F97520">
      <w:pPr>
        <w:pStyle w:val="ListParagraph"/>
        <w:numPr>
          <w:ilvl w:val="0"/>
          <w:numId w:val="41"/>
        </w:numPr>
        <w:rPr>
          <w:rFonts w:ascii="Arial" w:hAnsi="Arial" w:cs="Arial"/>
          <w:lang w:val="en-ZA"/>
        </w:rPr>
      </w:pPr>
      <w:r w:rsidRPr="00841D4A">
        <w:rPr>
          <w:rFonts w:ascii="Arial" w:hAnsi="Arial" w:cs="Arial"/>
          <w:lang w:val="en-ZA"/>
        </w:rPr>
        <w:t xml:space="preserve">Support HD and 4K video conferencing. </w:t>
      </w:r>
    </w:p>
    <w:p w14:paraId="133BFBBB" w14:textId="77777777" w:rsidR="00F97520" w:rsidRPr="00841D4A" w:rsidRDefault="00F97520" w:rsidP="00F97520">
      <w:pPr>
        <w:pStyle w:val="ListParagraph"/>
        <w:numPr>
          <w:ilvl w:val="0"/>
          <w:numId w:val="41"/>
        </w:numPr>
        <w:rPr>
          <w:rFonts w:ascii="Arial" w:hAnsi="Arial" w:cs="Arial"/>
          <w:lang w:val="en-ZA"/>
        </w:rPr>
      </w:pPr>
      <w:r w:rsidRPr="00841D4A">
        <w:rPr>
          <w:rFonts w:ascii="Arial" w:hAnsi="Arial" w:cs="Arial"/>
          <w:lang w:val="en-ZA"/>
        </w:rPr>
        <w:t xml:space="preserve">Support integration with Microsoft Teams and Microsoft 365. </w:t>
      </w:r>
    </w:p>
    <w:p w14:paraId="7F34EB2E" w14:textId="77777777" w:rsidR="00F97520" w:rsidRPr="00841D4A" w:rsidRDefault="00F97520" w:rsidP="00F97520">
      <w:pPr>
        <w:pStyle w:val="ListParagraph"/>
        <w:numPr>
          <w:ilvl w:val="0"/>
          <w:numId w:val="41"/>
        </w:numPr>
        <w:rPr>
          <w:rFonts w:ascii="Arial" w:hAnsi="Arial" w:cs="Arial"/>
          <w:lang w:val="en-ZA"/>
        </w:rPr>
      </w:pPr>
      <w:r w:rsidRPr="00841D4A">
        <w:rPr>
          <w:rFonts w:ascii="Arial" w:hAnsi="Arial" w:cs="Arial"/>
          <w:lang w:val="en-ZA"/>
        </w:rPr>
        <w:t xml:space="preserve">Provide secure authentication and access control. </w:t>
      </w:r>
    </w:p>
    <w:p w14:paraId="2C2F3108" w14:textId="77777777" w:rsidR="00F97520" w:rsidRPr="00841D4A" w:rsidRDefault="00F97520" w:rsidP="00F97520">
      <w:pPr>
        <w:pStyle w:val="ListParagraph"/>
        <w:numPr>
          <w:ilvl w:val="0"/>
          <w:numId w:val="41"/>
        </w:numPr>
        <w:rPr>
          <w:rFonts w:ascii="Arial" w:hAnsi="Arial" w:cs="Arial"/>
          <w:lang w:val="en-ZA"/>
        </w:rPr>
      </w:pPr>
      <w:r w:rsidRPr="00841D4A">
        <w:rPr>
          <w:rFonts w:ascii="Arial" w:hAnsi="Arial" w:cs="Arial"/>
          <w:lang w:val="en-ZA"/>
        </w:rPr>
        <w:t xml:space="preserve">Support wireless content sharing. </w:t>
      </w:r>
    </w:p>
    <w:p w14:paraId="2978DA59" w14:textId="77777777" w:rsidR="00F97520" w:rsidRPr="00841D4A" w:rsidRDefault="00F97520" w:rsidP="00F97520">
      <w:pPr>
        <w:pStyle w:val="ListParagraph"/>
        <w:numPr>
          <w:ilvl w:val="0"/>
          <w:numId w:val="41"/>
        </w:numPr>
        <w:rPr>
          <w:rFonts w:ascii="Arial" w:hAnsi="Arial" w:cs="Arial"/>
          <w:lang w:val="en-ZA"/>
        </w:rPr>
      </w:pPr>
      <w:r w:rsidRPr="00841D4A">
        <w:rPr>
          <w:rFonts w:ascii="Arial" w:hAnsi="Arial" w:cs="Arial"/>
          <w:lang w:val="en-ZA"/>
        </w:rPr>
        <w:t xml:space="preserve">Include noise cancellation and echo reduction. </w:t>
      </w:r>
    </w:p>
    <w:p w14:paraId="1C5D4507" w14:textId="77777777" w:rsidR="00F97520" w:rsidRPr="00841D4A" w:rsidRDefault="00F97520" w:rsidP="00F97520">
      <w:pPr>
        <w:pStyle w:val="ListParagraph"/>
        <w:numPr>
          <w:ilvl w:val="0"/>
          <w:numId w:val="41"/>
        </w:numPr>
        <w:rPr>
          <w:rFonts w:ascii="Arial" w:hAnsi="Arial" w:cs="Arial"/>
          <w:lang w:val="en-ZA"/>
        </w:rPr>
      </w:pPr>
      <w:r w:rsidRPr="00841D4A">
        <w:rPr>
          <w:rFonts w:ascii="Arial" w:hAnsi="Arial" w:cs="Arial"/>
          <w:lang w:val="en-ZA"/>
        </w:rPr>
        <w:t xml:space="preserve">Provide centralised device management capabilities. </w:t>
      </w:r>
    </w:p>
    <w:p w14:paraId="412DD5F7" w14:textId="77777777" w:rsidR="00F97520" w:rsidRPr="00841D4A" w:rsidRDefault="00F97520" w:rsidP="00F97520">
      <w:pPr>
        <w:pStyle w:val="ListParagraph"/>
        <w:numPr>
          <w:ilvl w:val="0"/>
          <w:numId w:val="41"/>
        </w:numPr>
        <w:rPr>
          <w:rFonts w:ascii="Arial" w:hAnsi="Arial" w:cs="Arial"/>
          <w:lang w:val="en-ZA"/>
        </w:rPr>
      </w:pPr>
      <w:r w:rsidRPr="00841D4A">
        <w:rPr>
          <w:rFonts w:ascii="Arial" w:hAnsi="Arial" w:cs="Arial"/>
          <w:lang w:val="en-ZA"/>
        </w:rPr>
        <w:t xml:space="preserve">Support future scalability and upgrades. </w:t>
      </w:r>
    </w:p>
    <w:p w14:paraId="167635F5" w14:textId="77777777" w:rsidR="00F97520" w:rsidRPr="00841D4A" w:rsidRDefault="00F97520" w:rsidP="00F97520">
      <w:pPr>
        <w:pStyle w:val="ListParagraph"/>
        <w:numPr>
          <w:ilvl w:val="0"/>
          <w:numId w:val="41"/>
        </w:numPr>
        <w:rPr>
          <w:rFonts w:ascii="Arial" w:hAnsi="Arial" w:cs="Arial"/>
          <w:lang w:val="en-ZA"/>
        </w:rPr>
      </w:pPr>
      <w:r w:rsidRPr="00841D4A">
        <w:rPr>
          <w:rFonts w:ascii="Arial" w:hAnsi="Arial" w:cs="Arial"/>
          <w:lang w:val="en-ZA"/>
        </w:rPr>
        <w:t>Comply with organisational ICT security standards.</w:t>
      </w:r>
    </w:p>
    <w:p w14:paraId="59680627" w14:textId="77777777" w:rsidR="000937A8" w:rsidRDefault="000937A8" w:rsidP="00B01B52">
      <w:pPr>
        <w:spacing w:line="360" w:lineRule="auto"/>
        <w:jc w:val="both"/>
        <w:rPr>
          <w:rFonts w:asciiTheme="majorHAnsi" w:hAnsiTheme="majorHAnsi" w:cstheme="majorHAnsi"/>
          <w:szCs w:val="22"/>
        </w:rPr>
      </w:pPr>
    </w:p>
    <w:p w14:paraId="4594EAA1" w14:textId="547E4A96" w:rsidR="00C90120" w:rsidRPr="0049475C" w:rsidRDefault="00C90120" w:rsidP="0049475C">
      <w:pPr>
        <w:pStyle w:val="ListParagraph"/>
        <w:numPr>
          <w:ilvl w:val="1"/>
          <w:numId w:val="24"/>
        </w:numPr>
        <w:tabs>
          <w:tab w:val="left" w:pos="142"/>
          <w:tab w:val="left" w:pos="709"/>
        </w:tabs>
        <w:spacing w:line="360" w:lineRule="auto"/>
        <w:contextualSpacing w:val="0"/>
        <w:jc w:val="both"/>
        <w:rPr>
          <w:rFonts w:ascii="Arial" w:hAnsi="Arial"/>
          <w:iCs/>
        </w:rPr>
      </w:pPr>
      <w:r w:rsidRPr="0049475C">
        <w:rPr>
          <w:rFonts w:ascii="Arial" w:hAnsi="Arial"/>
          <w:iCs/>
        </w:rPr>
        <w:t>Interactive Displays: Large touch-enabled screens for presentations and collaboration. Integration with digital whiteboarding tools for brainstorming.</w:t>
      </w:r>
    </w:p>
    <w:p w14:paraId="7771C811" w14:textId="77777777" w:rsidR="0049475C" w:rsidRPr="0049475C" w:rsidRDefault="0049475C" w:rsidP="00F92E17">
      <w:pPr>
        <w:pStyle w:val="ListParagraph"/>
        <w:tabs>
          <w:tab w:val="left" w:pos="142"/>
          <w:tab w:val="left" w:pos="709"/>
        </w:tabs>
        <w:spacing w:line="360" w:lineRule="auto"/>
        <w:ind w:left="1004"/>
        <w:contextualSpacing w:val="0"/>
        <w:jc w:val="both"/>
        <w:rPr>
          <w:rFonts w:ascii="Arial" w:hAnsi="Arial"/>
          <w:iCs/>
        </w:rPr>
      </w:pPr>
    </w:p>
    <w:p w14:paraId="73EBBE1D" w14:textId="3F7D3D64" w:rsidR="009D03C0" w:rsidRDefault="00CB67BB" w:rsidP="009D03C0">
      <w:pPr>
        <w:pStyle w:val="ListParagraph"/>
        <w:numPr>
          <w:ilvl w:val="0"/>
          <w:numId w:val="1"/>
        </w:numPr>
        <w:tabs>
          <w:tab w:val="left" w:pos="142"/>
          <w:tab w:val="left" w:pos="709"/>
        </w:tabs>
        <w:spacing w:line="360" w:lineRule="auto"/>
        <w:contextualSpacing w:val="0"/>
        <w:jc w:val="both"/>
        <w:rPr>
          <w:rFonts w:asciiTheme="majorHAnsi" w:eastAsia="Times New Roman" w:hAnsiTheme="majorHAnsi" w:cstheme="majorHAnsi"/>
          <w:b/>
        </w:rPr>
      </w:pPr>
      <w:r w:rsidRPr="00CB67BB">
        <w:rPr>
          <w:rFonts w:asciiTheme="majorHAnsi" w:eastAsia="Times New Roman" w:hAnsiTheme="majorHAnsi" w:cstheme="majorHAnsi"/>
          <w:b/>
        </w:rPr>
        <w:t xml:space="preserve">PROPOSED BOARDROOM </w:t>
      </w:r>
      <w:r>
        <w:rPr>
          <w:rFonts w:asciiTheme="majorHAnsi" w:eastAsia="Times New Roman" w:hAnsiTheme="majorHAnsi" w:cstheme="majorHAnsi"/>
          <w:b/>
        </w:rPr>
        <w:t>SPECIFICATION:</w:t>
      </w:r>
      <w:r w:rsidR="00F15A39">
        <w:rPr>
          <w:rFonts w:asciiTheme="majorHAnsi" w:eastAsia="Times New Roman" w:hAnsiTheme="majorHAnsi" w:cstheme="majorHAnsi"/>
          <w:b/>
        </w:rPr>
        <w:t xml:space="preserve"> </w:t>
      </w:r>
      <w:r w:rsidR="002A4890">
        <w:rPr>
          <w:rFonts w:asciiTheme="majorHAnsi" w:eastAsia="Times New Roman" w:hAnsiTheme="majorHAnsi" w:cstheme="majorHAnsi"/>
          <w:b/>
        </w:rPr>
        <w:t xml:space="preserve"> </w:t>
      </w:r>
    </w:p>
    <w:p w14:paraId="08433D6C" w14:textId="502B5A1B" w:rsidR="00BC502A" w:rsidRPr="00881091" w:rsidRDefault="00881091" w:rsidP="00881091">
      <w:pPr>
        <w:pStyle w:val="ListParagraph"/>
        <w:spacing w:line="360" w:lineRule="auto"/>
        <w:ind w:left="644"/>
        <w:jc w:val="both"/>
        <w:rPr>
          <w:rFonts w:asciiTheme="majorHAnsi" w:hAnsiTheme="majorHAnsi" w:cstheme="majorHAnsi"/>
          <w:szCs w:val="22"/>
        </w:rPr>
      </w:pPr>
      <w:r w:rsidRPr="00881091">
        <w:rPr>
          <w:rFonts w:asciiTheme="majorHAnsi" w:hAnsiTheme="majorHAnsi" w:cstheme="majorHAnsi"/>
          <w:b/>
          <w:bCs/>
          <w:szCs w:val="22"/>
        </w:rPr>
        <w:t>4.</w:t>
      </w:r>
      <w:r w:rsidR="00C166A5">
        <w:rPr>
          <w:rFonts w:asciiTheme="majorHAnsi" w:hAnsiTheme="majorHAnsi" w:cstheme="majorHAnsi"/>
          <w:b/>
          <w:bCs/>
          <w:szCs w:val="22"/>
        </w:rPr>
        <w:t>1</w:t>
      </w:r>
      <w:r w:rsidRPr="00881091">
        <w:rPr>
          <w:rFonts w:asciiTheme="majorHAnsi" w:hAnsiTheme="majorHAnsi" w:cstheme="majorHAnsi"/>
          <w:b/>
          <w:bCs/>
          <w:szCs w:val="22"/>
        </w:rPr>
        <w:t xml:space="preserve"> </w:t>
      </w:r>
      <w:r w:rsidR="00FF78CB" w:rsidRPr="008B036C">
        <w:rPr>
          <w:rFonts w:ascii="Arial" w:hAnsi="Arial"/>
          <w:iCs/>
        </w:rPr>
        <w:t>Boardroom One</w:t>
      </w:r>
      <w:r w:rsidR="0040120B" w:rsidRPr="008B036C">
        <w:rPr>
          <w:rFonts w:ascii="Arial" w:hAnsi="Arial"/>
          <w:iCs/>
        </w:rPr>
        <w:t xml:space="preserve"> (Executive </w:t>
      </w:r>
      <w:r w:rsidR="00942D03" w:rsidRPr="008B036C">
        <w:rPr>
          <w:rFonts w:ascii="Arial" w:hAnsi="Arial"/>
          <w:iCs/>
        </w:rPr>
        <w:t>15-30 users</w:t>
      </w:r>
      <w:r w:rsidR="0040120B" w:rsidRPr="008B036C">
        <w:rPr>
          <w:rFonts w:ascii="Arial" w:hAnsi="Arial"/>
          <w:iCs/>
        </w:rPr>
        <w:t>)</w:t>
      </w:r>
      <w:r w:rsidR="00FF78CB" w:rsidRPr="008B036C">
        <w:rPr>
          <w:rFonts w:ascii="Arial" w:hAnsi="Arial"/>
          <w:iCs/>
        </w:rPr>
        <w:t xml:space="preserve"> </w:t>
      </w:r>
      <w:r w:rsidR="006B13CB" w:rsidRPr="008B036C">
        <w:rPr>
          <w:rFonts w:ascii="Arial" w:hAnsi="Arial"/>
          <w:iCs/>
        </w:rPr>
        <w:t>–</w:t>
      </w:r>
      <w:r w:rsidR="00FF78CB" w:rsidRPr="00881091">
        <w:rPr>
          <w:rFonts w:asciiTheme="majorHAnsi" w:hAnsiTheme="majorHAnsi" w:cstheme="majorHAnsi"/>
          <w:szCs w:val="22"/>
        </w:rPr>
        <w:t xml:space="preserve"> </w:t>
      </w:r>
      <w:r w:rsidR="00BC502A" w:rsidRPr="00881091">
        <w:rPr>
          <w:rFonts w:asciiTheme="majorHAnsi" w:hAnsiTheme="majorHAnsi" w:cstheme="majorHAnsi"/>
          <w:szCs w:val="22"/>
        </w:rPr>
        <w:t>Yealink MVC860 or equivalent for Microsoft Teams Rooms System for Medium and Large Rooms</w:t>
      </w:r>
      <w:r w:rsidR="00FA1545">
        <w:rPr>
          <w:rFonts w:asciiTheme="majorHAnsi" w:hAnsiTheme="majorHAnsi" w:cstheme="majorHAnsi"/>
          <w:szCs w:val="22"/>
        </w:rPr>
        <w:t>, but not limited to:</w:t>
      </w:r>
    </w:p>
    <w:p w14:paraId="796514EF" w14:textId="169816E1" w:rsidR="002A4890" w:rsidRDefault="002A4890" w:rsidP="002A4890">
      <w:pPr>
        <w:pStyle w:val="ListParagraph"/>
        <w:tabs>
          <w:tab w:val="left" w:pos="142"/>
          <w:tab w:val="left" w:pos="709"/>
        </w:tabs>
        <w:spacing w:line="360" w:lineRule="auto"/>
        <w:ind w:left="644"/>
        <w:contextualSpacing w:val="0"/>
        <w:jc w:val="both"/>
        <w:rPr>
          <w:rFonts w:asciiTheme="majorHAnsi" w:eastAsia="Times New Roman" w:hAnsiTheme="majorHAnsi" w:cstheme="majorHAnsi"/>
          <w:b/>
        </w:rPr>
      </w:pPr>
    </w:p>
    <w:tbl>
      <w:tblPr>
        <w:tblW w:w="9923"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9"/>
        <w:gridCol w:w="6804"/>
      </w:tblGrid>
      <w:tr w:rsidR="00030EA4" w:rsidRPr="00030EA4" w14:paraId="407F762F" w14:textId="77777777" w:rsidTr="006F64B2">
        <w:trPr>
          <w:tblHeader/>
          <w:tblCellSpacing w:w="15" w:type="dxa"/>
        </w:trPr>
        <w:tc>
          <w:tcPr>
            <w:tcW w:w="3074" w:type="dxa"/>
            <w:vAlign w:val="center"/>
            <w:hideMark/>
          </w:tcPr>
          <w:p w14:paraId="2FF890C0" w14:textId="77777777" w:rsidR="00030EA4" w:rsidRPr="00030EA4" w:rsidRDefault="00030EA4" w:rsidP="00F95378">
            <w:pPr>
              <w:rPr>
                <w:rFonts w:ascii="Arial" w:hAnsi="Arial" w:cs="Arial"/>
                <w:b/>
                <w:bCs/>
                <w:lang w:val="en-ZA"/>
              </w:rPr>
            </w:pPr>
            <w:r w:rsidRPr="00030EA4">
              <w:rPr>
                <w:rFonts w:ascii="Arial" w:hAnsi="Arial" w:cs="Arial"/>
                <w:b/>
                <w:bCs/>
                <w:lang w:val="en-ZA"/>
              </w:rPr>
              <w:t>Feature</w:t>
            </w:r>
          </w:p>
        </w:tc>
        <w:tc>
          <w:tcPr>
            <w:tcW w:w="6759" w:type="dxa"/>
            <w:vAlign w:val="center"/>
            <w:hideMark/>
          </w:tcPr>
          <w:p w14:paraId="6DD5DCAB" w14:textId="77777777" w:rsidR="00030EA4" w:rsidRPr="00030EA4" w:rsidRDefault="00030EA4" w:rsidP="00F95378">
            <w:pPr>
              <w:rPr>
                <w:rFonts w:ascii="Arial" w:hAnsi="Arial" w:cs="Arial"/>
                <w:b/>
                <w:bCs/>
                <w:lang w:val="en-ZA"/>
              </w:rPr>
            </w:pPr>
            <w:r w:rsidRPr="00030EA4">
              <w:rPr>
                <w:rFonts w:ascii="Arial" w:hAnsi="Arial" w:cs="Arial"/>
                <w:b/>
                <w:bCs/>
                <w:lang w:val="en-ZA"/>
              </w:rPr>
              <w:t>Specification</w:t>
            </w:r>
          </w:p>
        </w:tc>
      </w:tr>
      <w:tr w:rsidR="00030EA4" w:rsidRPr="00030EA4" w14:paraId="7341723F" w14:textId="77777777" w:rsidTr="006F64B2">
        <w:trPr>
          <w:tblCellSpacing w:w="15" w:type="dxa"/>
        </w:trPr>
        <w:tc>
          <w:tcPr>
            <w:tcW w:w="3074" w:type="dxa"/>
            <w:vAlign w:val="center"/>
            <w:hideMark/>
          </w:tcPr>
          <w:p w14:paraId="74E5B413" w14:textId="77777777" w:rsidR="00030EA4" w:rsidRPr="00030EA4" w:rsidRDefault="00030EA4" w:rsidP="00F95378">
            <w:pPr>
              <w:rPr>
                <w:rFonts w:ascii="Arial" w:hAnsi="Arial" w:cs="Arial"/>
                <w:lang w:val="en-ZA"/>
              </w:rPr>
            </w:pPr>
            <w:r w:rsidRPr="00030EA4">
              <w:rPr>
                <w:rFonts w:ascii="Arial" w:hAnsi="Arial" w:cs="Arial"/>
                <w:lang w:val="en-ZA"/>
              </w:rPr>
              <w:t>Screen Size/ Display Type</w:t>
            </w:r>
          </w:p>
        </w:tc>
        <w:tc>
          <w:tcPr>
            <w:tcW w:w="6759" w:type="dxa"/>
            <w:vAlign w:val="center"/>
            <w:hideMark/>
          </w:tcPr>
          <w:p w14:paraId="2B3A364A" w14:textId="54C0E673" w:rsidR="00030EA4" w:rsidRPr="00030EA4" w:rsidRDefault="001F5EFD" w:rsidP="001F5EFD">
            <w:pPr>
              <w:rPr>
                <w:rFonts w:ascii="Arial" w:hAnsi="Arial" w:cs="Arial"/>
                <w:lang w:val="en-ZA"/>
              </w:rPr>
            </w:pPr>
            <w:proofErr w:type="spellStart"/>
            <w:r w:rsidRPr="001F5EFD">
              <w:rPr>
                <w:rFonts w:ascii="Arial" w:hAnsi="Arial" w:cs="Arial"/>
                <w:lang w:val="en-ZA"/>
              </w:rPr>
              <w:t>Maxhub</w:t>
            </w:r>
            <w:proofErr w:type="spellEnd"/>
            <w:r w:rsidRPr="001F5EFD">
              <w:rPr>
                <w:rFonts w:ascii="Arial" w:hAnsi="Arial" w:cs="Arial"/>
                <w:lang w:val="en-ZA"/>
              </w:rPr>
              <w:t xml:space="preserve"> 86" prof </w:t>
            </w:r>
            <w:proofErr w:type="spellStart"/>
            <w:r w:rsidRPr="001F5EFD">
              <w:rPr>
                <w:rFonts w:ascii="Arial" w:hAnsi="Arial" w:cs="Arial"/>
                <w:lang w:val="en-ZA"/>
              </w:rPr>
              <w:t>uhd</w:t>
            </w:r>
            <w:proofErr w:type="spellEnd"/>
            <w:r w:rsidRPr="001F5EFD">
              <w:rPr>
                <w:rFonts w:ascii="Arial" w:hAnsi="Arial" w:cs="Arial"/>
                <w:lang w:val="en-ZA"/>
              </w:rPr>
              <w:t>,</w:t>
            </w:r>
            <w:r>
              <w:rPr>
                <w:rFonts w:ascii="Arial" w:hAnsi="Arial" w:cs="Arial"/>
                <w:lang w:val="en-ZA"/>
              </w:rPr>
              <w:t xml:space="preserve"> </w:t>
            </w:r>
            <w:r w:rsidRPr="001F5EFD">
              <w:rPr>
                <w:rFonts w:ascii="Arial" w:hAnsi="Arial" w:cs="Arial"/>
                <w:lang w:val="en-ZA"/>
              </w:rPr>
              <w:t>wireless</w:t>
            </w:r>
            <w:r>
              <w:rPr>
                <w:rFonts w:ascii="Arial" w:hAnsi="Arial" w:cs="Arial"/>
                <w:lang w:val="en-ZA"/>
              </w:rPr>
              <w:t xml:space="preserve"> </w:t>
            </w:r>
            <w:r w:rsidRPr="001F5EFD">
              <w:rPr>
                <w:rFonts w:ascii="Arial" w:hAnsi="Arial" w:cs="Arial"/>
                <w:lang w:val="en-ZA"/>
              </w:rPr>
              <w:t>Screenshare,</w:t>
            </w:r>
            <w:r>
              <w:rPr>
                <w:rFonts w:ascii="Arial" w:hAnsi="Arial" w:cs="Arial"/>
                <w:lang w:val="en-ZA"/>
              </w:rPr>
              <w:t xml:space="preserve"> </w:t>
            </w:r>
            <w:r w:rsidRPr="001F5EFD">
              <w:rPr>
                <w:rFonts w:ascii="Arial" w:hAnsi="Arial" w:cs="Arial"/>
                <w:lang w:val="en-ZA"/>
              </w:rPr>
              <w:t>portrait</w:t>
            </w:r>
            <w:r>
              <w:rPr>
                <w:rFonts w:ascii="Arial" w:hAnsi="Arial" w:cs="Arial"/>
                <w:lang w:val="en-ZA"/>
              </w:rPr>
              <w:t xml:space="preserve"> (2X)</w:t>
            </w:r>
          </w:p>
        </w:tc>
      </w:tr>
      <w:tr w:rsidR="00030EA4" w:rsidRPr="00030EA4" w14:paraId="372F3FE8" w14:textId="77777777" w:rsidTr="006F64B2">
        <w:trPr>
          <w:tblCellSpacing w:w="15" w:type="dxa"/>
        </w:trPr>
        <w:tc>
          <w:tcPr>
            <w:tcW w:w="3074" w:type="dxa"/>
            <w:vAlign w:val="center"/>
            <w:hideMark/>
          </w:tcPr>
          <w:p w14:paraId="30C8D206" w14:textId="69CD706B" w:rsidR="00030EA4" w:rsidRPr="00030EA4" w:rsidRDefault="000E7A9B" w:rsidP="00F95378">
            <w:pPr>
              <w:rPr>
                <w:rFonts w:ascii="Arial" w:hAnsi="Arial" w:cs="Arial"/>
                <w:lang w:val="en-ZA"/>
              </w:rPr>
            </w:pPr>
            <w:proofErr w:type="spellStart"/>
            <w:r>
              <w:rPr>
                <w:rFonts w:ascii="Arial" w:hAnsi="Arial" w:cs="Arial"/>
                <w:lang w:val="en-ZA"/>
              </w:rPr>
              <w:t>Maxhub</w:t>
            </w:r>
            <w:proofErr w:type="spellEnd"/>
            <w:r>
              <w:rPr>
                <w:rFonts w:ascii="Arial" w:hAnsi="Arial" w:cs="Arial"/>
                <w:lang w:val="en-ZA"/>
              </w:rPr>
              <w:t xml:space="preserve"> PC</w:t>
            </w:r>
          </w:p>
        </w:tc>
        <w:tc>
          <w:tcPr>
            <w:tcW w:w="6759" w:type="dxa"/>
            <w:vAlign w:val="center"/>
            <w:hideMark/>
          </w:tcPr>
          <w:p w14:paraId="6695AC3D" w14:textId="77777777" w:rsidR="00AA45B4" w:rsidRPr="00AA45B4" w:rsidRDefault="00AA45B4" w:rsidP="00AA45B4">
            <w:pPr>
              <w:rPr>
                <w:rFonts w:ascii="Arial" w:hAnsi="Arial" w:cs="Arial"/>
                <w:lang w:val="en-ZA"/>
              </w:rPr>
            </w:pPr>
            <w:r w:rsidRPr="00AA45B4">
              <w:rPr>
                <w:rFonts w:ascii="Arial" w:hAnsi="Arial" w:cs="Arial"/>
                <w:lang w:val="en-ZA"/>
              </w:rPr>
              <w:t>MAXHUB 12TH GEN INTEL-i5 WINDOWS PC</w:t>
            </w:r>
          </w:p>
          <w:p w14:paraId="232E02D4" w14:textId="16FD92CE" w:rsidR="00030EA4" w:rsidRPr="00030EA4" w:rsidRDefault="00AA45B4" w:rsidP="00AA45B4">
            <w:pPr>
              <w:rPr>
                <w:rFonts w:ascii="Arial" w:hAnsi="Arial" w:cs="Arial"/>
                <w:lang w:val="en-ZA"/>
              </w:rPr>
            </w:pPr>
            <w:r w:rsidRPr="00AA45B4">
              <w:rPr>
                <w:rFonts w:ascii="Arial" w:hAnsi="Arial" w:cs="Arial"/>
                <w:lang w:val="en-ZA"/>
              </w:rPr>
              <w:t>WIN11 PRO</w:t>
            </w:r>
          </w:p>
        </w:tc>
      </w:tr>
      <w:tr w:rsidR="00E07904" w:rsidRPr="00030EA4" w14:paraId="3CB30115" w14:textId="77777777" w:rsidTr="006F64B2">
        <w:trPr>
          <w:tblCellSpacing w:w="15" w:type="dxa"/>
        </w:trPr>
        <w:tc>
          <w:tcPr>
            <w:tcW w:w="3074" w:type="dxa"/>
            <w:vAlign w:val="center"/>
          </w:tcPr>
          <w:p w14:paraId="43D2DEED" w14:textId="421F9662" w:rsidR="00E07904" w:rsidRPr="00030EA4" w:rsidRDefault="006F64B2" w:rsidP="00F95378">
            <w:pPr>
              <w:rPr>
                <w:rFonts w:ascii="Arial" w:hAnsi="Arial" w:cs="Arial"/>
                <w:lang w:val="en-ZA"/>
              </w:rPr>
            </w:pPr>
            <w:r>
              <w:rPr>
                <w:rFonts w:ascii="Arial" w:hAnsi="Arial" w:cs="Arial"/>
                <w:lang w:val="en-ZA"/>
              </w:rPr>
              <w:t>Base kit</w:t>
            </w:r>
          </w:p>
        </w:tc>
        <w:tc>
          <w:tcPr>
            <w:tcW w:w="6759" w:type="dxa"/>
            <w:vAlign w:val="center"/>
          </w:tcPr>
          <w:p w14:paraId="0BBF15C6" w14:textId="79C8CBEE" w:rsidR="00E07904" w:rsidRPr="00030EA4" w:rsidRDefault="006F64B2" w:rsidP="006F64B2">
            <w:pPr>
              <w:rPr>
                <w:rFonts w:ascii="Arial" w:hAnsi="Arial" w:cs="Arial"/>
                <w:lang w:val="en-ZA"/>
              </w:rPr>
            </w:pPr>
            <w:r w:rsidRPr="006F64B2">
              <w:rPr>
                <w:rFonts w:ascii="Arial" w:hAnsi="Arial" w:cs="Arial"/>
                <w:lang w:val="en-ZA"/>
              </w:rPr>
              <w:t>Yealink MCore4 Base Kit including mini-PC,</w:t>
            </w:r>
            <w:r>
              <w:rPr>
                <w:rFonts w:ascii="Arial" w:hAnsi="Arial" w:cs="Arial"/>
                <w:lang w:val="en-ZA"/>
              </w:rPr>
              <w:t xml:space="preserve"> </w:t>
            </w:r>
            <w:proofErr w:type="spellStart"/>
            <w:r w:rsidRPr="006F64B2">
              <w:rPr>
                <w:rFonts w:ascii="Arial" w:hAnsi="Arial" w:cs="Arial"/>
                <w:lang w:val="en-ZA"/>
              </w:rPr>
              <w:t>MTouch</w:t>
            </w:r>
            <w:proofErr w:type="spellEnd"/>
            <w:r w:rsidRPr="006F64B2">
              <w:rPr>
                <w:rFonts w:ascii="Arial" w:hAnsi="Arial" w:cs="Arial"/>
                <w:lang w:val="en-ZA"/>
              </w:rPr>
              <w:t xml:space="preserve"> Plus and</w:t>
            </w:r>
            <w:r>
              <w:rPr>
                <w:rFonts w:ascii="Arial" w:hAnsi="Arial" w:cs="Arial"/>
                <w:lang w:val="en-ZA"/>
              </w:rPr>
              <w:t xml:space="preserve"> </w:t>
            </w:r>
            <w:proofErr w:type="spellStart"/>
            <w:r w:rsidRPr="006F64B2">
              <w:rPr>
                <w:rFonts w:ascii="Arial" w:hAnsi="Arial" w:cs="Arial"/>
                <w:lang w:val="en-ZA"/>
              </w:rPr>
              <w:t>Roomsensor</w:t>
            </w:r>
            <w:proofErr w:type="spellEnd"/>
          </w:p>
        </w:tc>
      </w:tr>
      <w:tr w:rsidR="00030EA4" w:rsidRPr="00030EA4" w14:paraId="1B6DB233" w14:textId="77777777" w:rsidTr="006F64B2">
        <w:trPr>
          <w:tblCellSpacing w:w="15" w:type="dxa"/>
        </w:trPr>
        <w:tc>
          <w:tcPr>
            <w:tcW w:w="3074" w:type="dxa"/>
            <w:vAlign w:val="center"/>
          </w:tcPr>
          <w:p w14:paraId="2C63D09E" w14:textId="4D9CD63A" w:rsidR="00030EA4" w:rsidRPr="00030EA4" w:rsidRDefault="00B45486" w:rsidP="00F95378">
            <w:pPr>
              <w:rPr>
                <w:rFonts w:ascii="Arial" w:hAnsi="Arial" w:cs="Arial"/>
                <w:lang w:val="en-ZA"/>
              </w:rPr>
            </w:pPr>
            <w:r>
              <w:rPr>
                <w:rFonts w:ascii="Arial" w:hAnsi="Arial" w:cs="Arial"/>
                <w:lang w:val="en-ZA"/>
              </w:rPr>
              <w:t>camera</w:t>
            </w:r>
          </w:p>
        </w:tc>
        <w:tc>
          <w:tcPr>
            <w:tcW w:w="6759" w:type="dxa"/>
            <w:vAlign w:val="center"/>
          </w:tcPr>
          <w:p w14:paraId="0C4703E9" w14:textId="77777777" w:rsidR="00030EA4" w:rsidRPr="00030EA4" w:rsidRDefault="00030EA4" w:rsidP="00F95378">
            <w:pPr>
              <w:rPr>
                <w:rFonts w:ascii="Arial" w:hAnsi="Arial" w:cs="Arial"/>
                <w:lang w:val="en-ZA"/>
              </w:rPr>
            </w:pPr>
            <w:r w:rsidRPr="00030EA4">
              <w:rPr>
                <w:rFonts w:ascii="Arial" w:hAnsi="Arial" w:cs="Arial"/>
                <w:lang w:val="en-ZA"/>
              </w:rPr>
              <w:t>Yealink UVC86 4K Dual-Eye Intelligent Camera</w:t>
            </w:r>
          </w:p>
        </w:tc>
      </w:tr>
      <w:tr w:rsidR="007616AB" w:rsidRPr="00030EA4" w14:paraId="442388D9" w14:textId="77777777" w:rsidTr="006F64B2">
        <w:trPr>
          <w:tblCellSpacing w:w="15" w:type="dxa"/>
        </w:trPr>
        <w:tc>
          <w:tcPr>
            <w:tcW w:w="3074" w:type="dxa"/>
            <w:vAlign w:val="center"/>
          </w:tcPr>
          <w:p w14:paraId="14AF6D80" w14:textId="24FF745B" w:rsidR="007616AB" w:rsidRPr="00030EA4" w:rsidRDefault="007616AB" w:rsidP="00F95378">
            <w:pPr>
              <w:rPr>
                <w:rFonts w:ascii="Arial" w:hAnsi="Arial" w:cs="Arial"/>
                <w:lang w:val="en-ZA"/>
              </w:rPr>
            </w:pPr>
            <w:r>
              <w:rPr>
                <w:rFonts w:ascii="Arial" w:hAnsi="Arial" w:cs="Arial"/>
                <w:lang w:val="en-ZA"/>
              </w:rPr>
              <w:t>Proce</w:t>
            </w:r>
            <w:r w:rsidR="00B45486">
              <w:rPr>
                <w:rFonts w:ascii="Arial" w:hAnsi="Arial" w:cs="Arial"/>
                <w:lang w:val="en-ZA"/>
              </w:rPr>
              <w:t>ssor</w:t>
            </w:r>
          </w:p>
        </w:tc>
        <w:tc>
          <w:tcPr>
            <w:tcW w:w="6759" w:type="dxa"/>
            <w:vAlign w:val="center"/>
          </w:tcPr>
          <w:p w14:paraId="290872A9" w14:textId="76AAAC73" w:rsidR="007616AB" w:rsidRPr="00030EA4" w:rsidRDefault="007616AB" w:rsidP="00F95378">
            <w:pPr>
              <w:rPr>
                <w:rFonts w:ascii="Arial" w:hAnsi="Arial" w:cs="Arial"/>
                <w:lang w:val="en-ZA"/>
              </w:rPr>
            </w:pPr>
            <w:r w:rsidRPr="007616AB">
              <w:rPr>
                <w:rFonts w:ascii="Arial" w:hAnsi="Arial" w:cs="Arial"/>
                <w:lang w:val="en-ZA"/>
              </w:rPr>
              <w:t xml:space="preserve">Yealink </w:t>
            </w:r>
            <w:proofErr w:type="spellStart"/>
            <w:r w:rsidRPr="007616AB">
              <w:rPr>
                <w:rFonts w:ascii="Arial" w:hAnsi="Arial" w:cs="Arial"/>
                <w:lang w:val="en-ZA"/>
              </w:rPr>
              <w:t>AVHub</w:t>
            </w:r>
            <w:proofErr w:type="spellEnd"/>
            <w:r w:rsidRPr="007616AB">
              <w:rPr>
                <w:rFonts w:ascii="Arial" w:hAnsi="Arial" w:cs="Arial"/>
                <w:lang w:val="en-ZA"/>
              </w:rPr>
              <w:t xml:space="preserve"> Meeting AV Processor-</w:t>
            </w:r>
          </w:p>
        </w:tc>
      </w:tr>
      <w:tr w:rsidR="00030EA4" w:rsidRPr="00030EA4" w14:paraId="50BEC54C" w14:textId="77777777" w:rsidTr="006F64B2">
        <w:trPr>
          <w:tblCellSpacing w:w="15" w:type="dxa"/>
        </w:trPr>
        <w:tc>
          <w:tcPr>
            <w:tcW w:w="3074" w:type="dxa"/>
            <w:vAlign w:val="center"/>
          </w:tcPr>
          <w:p w14:paraId="5A5A1CFA" w14:textId="187E27E9" w:rsidR="00030EA4" w:rsidRPr="00030EA4" w:rsidRDefault="008C5B00" w:rsidP="00F95378">
            <w:pPr>
              <w:rPr>
                <w:rFonts w:ascii="Arial" w:hAnsi="Arial" w:cs="Arial"/>
                <w:lang w:val="en-ZA"/>
              </w:rPr>
            </w:pPr>
            <w:r>
              <w:rPr>
                <w:rFonts w:ascii="Arial" w:hAnsi="Arial" w:cs="Arial"/>
                <w:lang w:val="en-ZA"/>
              </w:rPr>
              <w:t>Wireless pod</w:t>
            </w:r>
          </w:p>
        </w:tc>
        <w:tc>
          <w:tcPr>
            <w:tcW w:w="6759" w:type="dxa"/>
            <w:vAlign w:val="center"/>
          </w:tcPr>
          <w:p w14:paraId="4E16837A" w14:textId="77777777" w:rsidR="00030EA4" w:rsidRPr="00030EA4" w:rsidRDefault="00030EA4" w:rsidP="00F95378">
            <w:pPr>
              <w:rPr>
                <w:rFonts w:ascii="Arial" w:hAnsi="Arial" w:cs="Arial"/>
                <w:lang w:val="en-ZA"/>
              </w:rPr>
            </w:pPr>
            <w:r w:rsidRPr="00030EA4">
              <w:rPr>
                <w:rFonts w:ascii="Arial" w:hAnsi="Arial" w:cs="Arial"/>
                <w:lang w:val="en-ZA"/>
              </w:rPr>
              <w:t>Yealink WPP30 Wireless Presentation Pod</w:t>
            </w:r>
          </w:p>
        </w:tc>
      </w:tr>
      <w:tr w:rsidR="00030EA4" w:rsidRPr="00030EA4" w14:paraId="09A4A241" w14:textId="77777777" w:rsidTr="006F64B2">
        <w:trPr>
          <w:tblCellSpacing w:w="15" w:type="dxa"/>
        </w:trPr>
        <w:tc>
          <w:tcPr>
            <w:tcW w:w="3074" w:type="dxa"/>
            <w:vAlign w:val="center"/>
            <w:hideMark/>
          </w:tcPr>
          <w:p w14:paraId="41A3D69E" w14:textId="77777777" w:rsidR="00030EA4" w:rsidRPr="00030EA4" w:rsidRDefault="00030EA4" w:rsidP="00F95378">
            <w:pPr>
              <w:rPr>
                <w:rFonts w:ascii="Arial" w:hAnsi="Arial" w:cs="Arial"/>
                <w:lang w:val="en-ZA"/>
              </w:rPr>
            </w:pPr>
            <w:r w:rsidRPr="00030EA4">
              <w:rPr>
                <w:rFonts w:ascii="Arial" w:hAnsi="Arial" w:cs="Arial"/>
                <w:lang w:val="en-ZA"/>
              </w:rPr>
              <w:t>Audio</w:t>
            </w:r>
          </w:p>
        </w:tc>
        <w:tc>
          <w:tcPr>
            <w:tcW w:w="6759" w:type="dxa"/>
            <w:vAlign w:val="center"/>
            <w:hideMark/>
          </w:tcPr>
          <w:p w14:paraId="456D355A" w14:textId="77777777" w:rsidR="00030EA4" w:rsidRPr="00030EA4" w:rsidRDefault="00030EA4" w:rsidP="00F95378">
            <w:pPr>
              <w:rPr>
                <w:rFonts w:ascii="Arial" w:hAnsi="Arial" w:cs="Arial"/>
                <w:lang w:val="en-ZA"/>
              </w:rPr>
            </w:pPr>
            <w:r w:rsidRPr="00030EA4">
              <w:rPr>
                <w:rFonts w:ascii="Arial" w:hAnsi="Arial" w:cs="Arial"/>
                <w:lang w:val="en-ZA"/>
              </w:rPr>
              <w:t>Yealink CS10 Ceiling Speaker (2X)</w:t>
            </w:r>
          </w:p>
        </w:tc>
      </w:tr>
      <w:tr w:rsidR="00030EA4" w:rsidRPr="00030EA4" w14:paraId="46530645" w14:textId="77777777" w:rsidTr="006F64B2">
        <w:trPr>
          <w:tblCellSpacing w:w="15" w:type="dxa"/>
        </w:trPr>
        <w:tc>
          <w:tcPr>
            <w:tcW w:w="3074" w:type="dxa"/>
            <w:vAlign w:val="center"/>
          </w:tcPr>
          <w:p w14:paraId="0BF141F4" w14:textId="77777777" w:rsidR="00030EA4" w:rsidRPr="00030EA4" w:rsidRDefault="00030EA4" w:rsidP="00F95378">
            <w:pPr>
              <w:rPr>
                <w:rFonts w:ascii="Arial" w:hAnsi="Arial" w:cs="Arial"/>
                <w:lang w:val="en-ZA"/>
              </w:rPr>
            </w:pPr>
            <w:r w:rsidRPr="00030EA4">
              <w:rPr>
                <w:rFonts w:ascii="Arial" w:hAnsi="Arial" w:cs="Arial"/>
                <w:lang w:val="en-ZA"/>
              </w:rPr>
              <w:t>Microphone</w:t>
            </w:r>
          </w:p>
        </w:tc>
        <w:tc>
          <w:tcPr>
            <w:tcW w:w="6759" w:type="dxa"/>
            <w:vAlign w:val="center"/>
          </w:tcPr>
          <w:p w14:paraId="417BD2CE" w14:textId="77777777" w:rsidR="00030EA4" w:rsidRPr="00030EA4" w:rsidRDefault="00030EA4" w:rsidP="00F95378">
            <w:pPr>
              <w:rPr>
                <w:rFonts w:ascii="Arial" w:hAnsi="Arial" w:cs="Arial"/>
                <w:lang w:val="en-ZA"/>
              </w:rPr>
            </w:pPr>
            <w:r w:rsidRPr="00030EA4">
              <w:rPr>
                <w:rFonts w:ascii="Arial" w:hAnsi="Arial" w:cs="Arial"/>
                <w:lang w:val="en-ZA"/>
              </w:rPr>
              <w:t>Yealink CM20 Ceiling Microphone (2X)</w:t>
            </w:r>
          </w:p>
        </w:tc>
      </w:tr>
      <w:tr w:rsidR="00030EA4" w:rsidRPr="00030EA4" w14:paraId="7EC97AC9" w14:textId="77777777" w:rsidTr="006F64B2">
        <w:trPr>
          <w:tblCellSpacing w:w="15" w:type="dxa"/>
        </w:trPr>
        <w:tc>
          <w:tcPr>
            <w:tcW w:w="3074" w:type="dxa"/>
            <w:vAlign w:val="center"/>
          </w:tcPr>
          <w:p w14:paraId="7A24724F" w14:textId="77777777" w:rsidR="00030EA4" w:rsidRPr="00030EA4" w:rsidRDefault="00030EA4" w:rsidP="00F95378">
            <w:pPr>
              <w:rPr>
                <w:rFonts w:ascii="Arial" w:hAnsi="Arial" w:cs="Arial"/>
                <w:lang w:val="en-ZA"/>
              </w:rPr>
            </w:pPr>
            <w:r w:rsidRPr="00030EA4">
              <w:rPr>
                <w:rFonts w:ascii="Arial" w:hAnsi="Arial" w:cs="Arial"/>
                <w:lang w:val="en-ZA"/>
              </w:rPr>
              <w:t>Amplifier</w:t>
            </w:r>
          </w:p>
        </w:tc>
        <w:tc>
          <w:tcPr>
            <w:tcW w:w="6759" w:type="dxa"/>
            <w:vAlign w:val="center"/>
          </w:tcPr>
          <w:p w14:paraId="63423A75" w14:textId="77777777" w:rsidR="00030EA4" w:rsidRPr="00030EA4" w:rsidRDefault="00030EA4" w:rsidP="00F95378">
            <w:pPr>
              <w:rPr>
                <w:rFonts w:ascii="Arial" w:hAnsi="Arial" w:cs="Arial"/>
                <w:lang w:val="en-ZA"/>
              </w:rPr>
            </w:pPr>
            <w:r w:rsidRPr="00030EA4">
              <w:rPr>
                <w:rFonts w:ascii="Arial" w:hAnsi="Arial" w:cs="Arial"/>
                <w:lang w:val="en-ZA"/>
              </w:rPr>
              <w:t>power amplifier 1x120w</w:t>
            </w:r>
          </w:p>
        </w:tc>
      </w:tr>
      <w:tr w:rsidR="00030EA4" w:rsidRPr="00030EA4" w14:paraId="532C32C2" w14:textId="77777777" w:rsidTr="006F64B2">
        <w:trPr>
          <w:tblCellSpacing w:w="15" w:type="dxa"/>
        </w:trPr>
        <w:tc>
          <w:tcPr>
            <w:tcW w:w="3074" w:type="dxa"/>
            <w:vAlign w:val="center"/>
            <w:hideMark/>
          </w:tcPr>
          <w:p w14:paraId="12785A86" w14:textId="77777777" w:rsidR="00030EA4" w:rsidRPr="00030EA4" w:rsidRDefault="00030EA4" w:rsidP="00F95378">
            <w:pPr>
              <w:rPr>
                <w:rFonts w:ascii="Arial" w:hAnsi="Arial" w:cs="Arial"/>
                <w:lang w:val="en-ZA"/>
              </w:rPr>
            </w:pPr>
            <w:r w:rsidRPr="00030EA4">
              <w:rPr>
                <w:rFonts w:ascii="Arial" w:hAnsi="Arial" w:cs="Arial"/>
                <w:lang w:val="en-ZA"/>
              </w:rPr>
              <w:t>Mounting</w:t>
            </w:r>
          </w:p>
        </w:tc>
        <w:tc>
          <w:tcPr>
            <w:tcW w:w="6759" w:type="dxa"/>
            <w:vAlign w:val="center"/>
            <w:hideMark/>
          </w:tcPr>
          <w:p w14:paraId="2E357091" w14:textId="77777777" w:rsidR="00030EA4" w:rsidRPr="00030EA4" w:rsidRDefault="00030EA4" w:rsidP="00F95378">
            <w:pPr>
              <w:rPr>
                <w:rFonts w:ascii="Arial" w:hAnsi="Arial" w:cs="Arial"/>
                <w:lang w:val="en-ZA"/>
              </w:rPr>
            </w:pPr>
            <w:r w:rsidRPr="00030EA4">
              <w:rPr>
                <w:rFonts w:ascii="Arial" w:hAnsi="Arial" w:cs="Arial"/>
                <w:lang w:val="en-ZA"/>
              </w:rPr>
              <w:t>Wall mount / mobile stand</w:t>
            </w:r>
          </w:p>
        </w:tc>
      </w:tr>
      <w:tr w:rsidR="00030EA4" w:rsidRPr="00030EA4" w14:paraId="07757E6D" w14:textId="77777777" w:rsidTr="006F64B2">
        <w:trPr>
          <w:tblCellSpacing w:w="15" w:type="dxa"/>
        </w:trPr>
        <w:tc>
          <w:tcPr>
            <w:tcW w:w="3074" w:type="dxa"/>
            <w:vAlign w:val="center"/>
            <w:hideMark/>
          </w:tcPr>
          <w:p w14:paraId="66A1F816" w14:textId="77777777" w:rsidR="00030EA4" w:rsidRPr="00030EA4" w:rsidRDefault="00030EA4" w:rsidP="00F95378">
            <w:pPr>
              <w:rPr>
                <w:rFonts w:ascii="Arial" w:hAnsi="Arial" w:cs="Arial"/>
                <w:lang w:val="en-ZA"/>
              </w:rPr>
            </w:pPr>
            <w:r w:rsidRPr="00030EA4">
              <w:rPr>
                <w:rFonts w:ascii="Arial" w:hAnsi="Arial" w:cs="Arial"/>
                <w:lang w:val="en-ZA"/>
              </w:rPr>
              <w:t>Collaboration</w:t>
            </w:r>
          </w:p>
        </w:tc>
        <w:tc>
          <w:tcPr>
            <w:tcW w:w="6759" w:type="dxa"/>
            <w:vAlign w:val="center"/>
            <w:hideMark/>
          </w:tcPr>
          <w:p w14:paraId="6EB74240" w14:textId="77777777" w:rsidR="00030EA4" w:rsidRPr="00030EA4" w:rsidRDefault="00030EA4" w:rsidP="00F95378">
            <w:pPr>
              <w:rPr>
                <w:rFonts w:ascii="Arial" w:hAnsi="Arial" w:cs="Arial"/>
                <w:lang w:val="en-ZA"/>
              </w:rPr>
            </w:pPr>
            <w:r w:rsidRPr="00030EA4">
              <w:rPr>
                <w:rFonts w:ascii="Arial" w:hAnsi="Arial" w:cs="Arial"/>
                <w:lang w:val="en-ZA"/>
              </w:rPr>
              <w:t>Microsoft Teams Whiteboarding</w:t>
            </w:r>
          </w:p>
        </w:tc>
      </w:tr>
      <w:tr w:rsidR="00030EA4" w:rsidRPr="00030EA4" w14:paraId="50468941" w14:textId="77777777" w:rsidTr="006F64B2">
        <w:trPr>
          <w:tblCellSpacing w:w="15" w:type="dxa"/>
        </w:trPr>
        <w:tc>
          <w:tcPr>
            <w:tcW w:w="3074" w:type="dxa"/>
            <w:vAlign w:val="center"/>
            <w:hideMark/>
          </w:tcPr>
          <w:p w14:paraId="417FC1BD" w14:textId="77777777" w:rsidR="00030EA4" w:rsidRPr="00030EA4" w:rsidRDefault="00030EA4" w:rsidP="00F95378">
            <w:pPr>
              <w:rPr>
                <w:rFonts w:ascii="Arial" w:hAnsi="Arial" w:cs="Arial"/>
                <w:lang w:val="en-ZA"/>
              </w:rPr>
            </w:pPr>
            <w:r w:rsidRPr="00030EA4">
              <w:rPr>
                <w:rFonts w:ascii="Arial" w:hAnsi="Arial" w:cs="Arial"/>
                <w:lang w:val="en-ZA"/>
              </w:rPr>
              <w:t>Wireless Sharing</w:t>
            </w:r>
          </w:p>
        </w:tc>
        <w:tc>
          <w:tcPr>
            <w:tcW w:w="6759" w:type="dxa"/>
            <w:vAlign w:val="center"/>
            <w:hideMark/>
          </w:tcPr>
          <w:p w14:paraId="5D383498" w14:textId="77777777" w:rsidR="00030EA4" w:rsidRPr="00030EA4" w:rsidRDefault="00030EA4" w:rsidP="00F95378">
            <w:pPr>
              <w:rPr>
                <w:rFonts w:ascii="Arial" w:hAnsi="Arial" w:cs="Arial"/>
                <w:lang w:val="en-ZA"/>
              </w:rPr>
            </w:pPr>
            <w:r w:rsidRPr="00030EA4">
              <w:rPr>
                <w:rFonts w:ascii="Arial" w:hAnsi="Arial" w:cs="Arial"/>
                <w:lang w:val="en-ZA"/>
              </w:rPr>
              <w:t>Supported</w:t>
            </w:r>
          </w:p>
        </w:tc>
      </w:tr>
      <w:tr w:rsidR="00030EA4" w:rsidRPr="00030EA4" w14:paraId="0DFF159C" w14:textId="77777777" w:rsidTr="006F64B2">
        <w:trPr>
          <w:tblCellSpacing w:w="15" w:type="dxa"/>
        </w:trPr>
        <w:tc>
          <w:tcPr>
            <w:tcW w:w="3074" w:type="dxa"/>
            <w:vAlign w:val="center"/>
          </w:tcPr>
          <w:p w14:paraId="3D0C5AE1" w14:textId="77777777" w:rsidR="00030EA4" w:rsidRPr="00030EA4" w:rsidRDefault="00030EA4" w:rsidP="00F95378">
            <w:pPr>
              <w:rPr>
                <w:rFonts w:ascii="Arial" w:hAnsi="Arial" w:cs="Arial"/>
                <w:lang w:val="en-ZA"/>
              </w:rPr>
            </w:pPr>
            <w:r w:rsidRPr="00030EA4">
              <w:rPr>
                <w:rFonts w:ascii="Arial" w:hAnsi="Arial" w:cs="Arial"/>
                <w:lang w:val="en-ZA"/>
              </w:rPr>
              <w:lastRenderedPageBreak/>
              <w:t>Scheduling Panel</w:t>
            </w:r>
          </w:p>
        </w:tc>
        <w:tc>
          <w:tcPr>
            <w:tcW w:w="6759" w:type="dxa"/>
            <w:vAlign w:val="center"/>
          </w:tcPr>
          <w:p w14:paraId="1E074288" w14:textId="77777777" w:rsidR="00030EA4" w:rsidRPr="00030EA4" w:rsidRDefault="00030EA4" w:rsidP="00F95378">
            <w:pPr>
              <w:rPr>
                <w:rFonts w:ascii="Arial" w:hAnsi="Arial" w:cs="Arial"/>
                <w:lang w:val="en-ZA"/>
              </w:rPr>
            </w:pPr>
            <w:r w:rsidRPr="00030EA4">
              <w:rPr>
                <w:rFonts w:ascii="Arial" w:hAnsi="Arial" w:cs="Arial"/>
                <w:lang w:val="en-ZA"/>
              </w:rPr>
              <w:t>Multifunctional Meeting Room</w:t>
            </w:r>
          </w:p>
          <w:p w14:paraId="17901840" w14:textId="77777777" w:rsidR="00030EA4" w:rsidRPr="00030EA4" w:rsidRDefault="00030EA4" w:rsidP="00F95378">
            <w:pPr>
              <w:rPr>
                <w:rFonts w:ascii="Arial" w:hAnsi="Arial" w:cs="Arial"/>
                <w:lang w:val="en-ZA"/>
              </w:rPr>
            </w:pPr>
            <w:r w:rsidRPr="00030EA4">
              <w:rPr>
                <w:rFonts w:ascii="Arial" w:hAnsi="Arial" w:cs="Arial"/>
                <w:lang w:val="en-ZA"/>
              </w:rPr>
              <w:t>Scheduling Panel</w:t>
            </w:r>
          </w:p>
        </w:tc>
      </w:tr>
    </w:tbl>
    <w:p w14:paraId="6F6BC33D" w14:textId="77777777" w:rsidR="008B036C" w:rsidRPr="00956187" w:rsidRDefault="008B036C" w:rsidP="00956187">
      <w:pPr>
        <w:tabs>
          <w:tab w:val="left" w:pos="142"/>
          <w:tab w:val="left" w:pos="709"/>
        </w:tabs>
        <w:spacing w:line="360" w:lineRule="auto"/>
        <w:jc w:val="both"/>
        <w:rPr>
          <w:rFonts w:asciiTheme="majorHAnsi" w:eastAsia="Times New Roman" w:hAnsiTheme="majorHAnsi" w:cstheme="majorHAnsi"/>
          <w:b/>
        </w:rPr>
      </w:pPr>
    </w:p>
    <w:p w14:paraId="7612D820" w14:textId="23A8B91B" w:rsidR="00FD16CD" w:rsidRDefault="008B036C" w:rsidP="002A4890">
      <w:pPr>
        <w:pStyle w:val="ListParagraph"/>
        <w:tabs>
          <w:tab w:val="left" w:pos="142"/>
          <w:tab w:val="left" w:pos="709"/>
        </w:tabs>
        <w:spacing w:line="360" w:lineRule="auto"/>
        <w:ind w:left="644"/>
        <w:contextualSpacing w:val="0"/>
        <w:jc w:val="both"/>
        <w:rPr>
          <w:rFonts w:ascii="Arial" w:hAnsi="Arial"/>
          <w:iCs/>
        </w:rPr>
      </w:pPr>
      <w:r w:rsidRPr="00881091">
        <w:rPr>
          <w:rFonts w:asciiTheme="majorHAnsi" w:hAnsiTheme="majorHAnsi" w:cstheme="majorHAnsi"/>
          <w:b/>
          <w:bCs/>
          <w:szCs w:val="22"/>
        </w:rPr>
        <w:t>4.</w:t>
      </w:r>
      <w:r>
        <w:rPr>
          <w:rFonts w:asciiTheme="majorHAnsi" w:hAnsiTheme="majorHAnsi" w:cstheme="majorHAnsi"/>
          <w:b/>
          <w:bCs/>
          <w:szCs w:val="22"/>
        </w:rPr>
        <w:t>2</w:t>
      </w:r>
      <w:r w:rsidRPr="00881091">
        <w:rPr>
          <w:rFonts w:asciiTheme="majorHAnsi" w:hAnsiTheme="majorHAnsi" w:cstheme="majorHAnsi"/>
          <w:b/>
          <w:bCs/>
          <w:szCs w:val="22"/>
        </w:rPr>
        <w:t xml:space="preserve"> </w:t>
      </w:r>
      <w:r w:rsidRPr="00956187">
        <w:rPr>
          <w:rFonts w:ascii="Arial" w:hAnsi="Arial"/>
          <w:b/>
          <w:bCs/>
          <w:iCs/>
        </w:rPr>
        <w:t xml:space="preserve">Boardroom Two (Training Room </w:t>
      </w:r>
      <w:r w:rsidR="00691BD4" w:rsidRPr="00956187">
        <w:rPr>
          <w:rFonts w:ascii="Arial" w:hAnsi="Arial"/>
          <w:b/>
          <w:bCs/>
          <w:iCs/>
        </w:rPr>
        <w:t>40</w:t>
      </w:r>
      <w:r w:rsidRPr="00956187">
        <w:rPr>
          <w:rFonts w:ascii="Arial" w:hAnsi="Arial"/>
          <w:b/>
          <w:bCs/>
          <w:iCs/>
        </w:rPr>
        <w:t>-</w:t>
      </w:r>
      <w:r w:rsidR="001400AD" w:rsidRPr="00956187">
        <w:rPr>
          <w:rFonts w:ascii="Arial" w:hAnsi="Arial"/>
          <w:b/>
          <w:bCs/>
          <w:iCs/>
        </w:rPr>
        <w:t>70</w:t>
      </w:r>
      <w:r w:rsidRPr="00956187">
        <w:rPr>
          <w:rFonts w:ascii="Arial" w:hAnsi="Arial"/>
          <w:b/>
          <w:bCs/>
          <w:iCs/>
        </w:rPr>
        <w:t xml:space="preserve"> users)</w:t>
      </w:r>
      <w:r>
        <w:rPr>
          <w:rFonts w:ascii="Arial" w:hAnsi="Arial"/>
          <w:iCs/>
        </w:rPr>
        <w:t xml:space="preserve"> </w:t>
      </w:r>
      <w:r w:rsidR="00FD16CD">
        <w:rPr>
          <w:rFonts w:ascii="Arial" w:hAnsi="Arial"/>
          <w:iCs/>
        </w:rPr>
        <w:t>–</w:t>
      </w:r>
      <w:r w:rsidR="00691BD4">
        <w:rPr>
          <w:rFonts w:ascii="Arial" w:hAnsi="Arial"/>
          <w:iCs/>
        </w:rPr>
        <w:t xml:space="preserve"> </w:t>
      </w:r>
      <w:r w:rsidR="00682A20" w:rsidRPr="00881091">
        <w:rPr>
          <w:rFonts w:asciiTheme="majorHAnsi" w:hAnsiTheme="majorHAnsi" w:cstheme="majorHAnsi"/>
          <w:szCs w:val="22"/>
        </w:rPr>
        <w:t>Yealink MVC</w:t>
      </w:r>
      <w:r w:rsidR="00682A20">
        <w:rPr>
          <w:rFonts w:asciiTheme="majorHAnsi" w:hAnsiTheme="majorHAnsi" w:cstheme="majorHAnsi"/>
          <w:szCs w:val="22"/>
        </w:rPr>
        <w:t xml:space="preserve"> S90</w:t>
      </w:r>
      <w:r w:rsidR="00682A20" w:rsidRPr="00881091">
        <w:rPr>
          <w:rFonts w:asciiTheme="majorHAnsi" w:hAnsiTheme="majorHAnsi" w:cstheme="majorHAnsi"/>
          <w:szCs w:val="22"/>
        </w:rPr>
        <w:t xml:space="preserve"> or equivalent </w:t>
      </w:r>
      <w:r w:rsidR="00691BD4" w:rsidRPr="00691BD4">
        <w:rPr>
          <w:rFonts w:ascii="Arial" w:hAnsi="Arial"/>
          <w:iCs/>
        </w:rPr>
        <w:t>Smart Boardroom</w:t>
      </w:r>
      <w:r w:rsidR="00747707">
        <w:rPr>
          <w:rFonts w:ascii="Arial" w:hAnsi="Arial"/>
          <w:iCs/>
        </w:rPr>
        <w:t xml:space="preserve"> solution</w:t>
      </w:r>
      <w:r w:rsidR="00691BD4" w:rsidRPr="00691BD4">
        <w:rPr>
          <w:rFonts w:ascii="Arial" w:hAnsi="Arial"/>
          <w:iCs/>
        </w:rPr>
        <w:t xml:space="preserve"> / Microsoft Teams Rooms System designed for a training room or extra-large boardroom</w:t>
      </w:r>
      <w:r w:rsidR="00FA1545">
        <w:rPr>
          <w:rFonts w:ascii="Arial" w:hAnsi="Arial"/>
          <w:iCs/>
        </w:rPr>
        <w:t>, but not limited to:</w:t>
      </w:r>
    </w:p>
    <w:p w14:paraId="41FFDCBE" w14:textId="013C0184" w:rsidR="008B036C" w:rsidRPr="009D03C0" w:rsidRDefault="008B036C" w:rsidP="002A4890">
      <w:pPr>
        <w:pStyle w:val="ListParagraph"/>
        <w:tabs>
          <w:tab w:val="left" w:pos="142"/>
          <w:tab w:val="left" w:pos="709"/>
        </w:tabs>
        <w:spacing w:line="360" w:lineRule="auto"/>
        <w:ind w:left="644"/>
        <w:contextualSpacing w:val="0"/>
        <w:jc w:val="both"/>
        <w:rPr>
          <w:rFonts w:asciiTheme="majorHAnsi" w:eastAsia="Times New Roman" w:hAnsiTheme="majorHAnsi" w:cstheme="majorHAnsi"/>
          <w:b/>
        </w:rPr>
      </w:pPr>
      <w:r>
        <w:rPr>
          <w:rFonts w:ascii="Arial" w:hAnsi="Arial"/>
          <w:iCs/>
        </w:rPr>
        <w:t xml:space="preserve"> </w:t>
      </w:r>
    </w:p>
    <w:tbl>
      <w:tblPr>
        <w:tblW w:w="9923"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9"/>
        <w:gridCol w:w="6804"/>
      </w:tblGrid>
      <w:tr w:rsidR="00FD16CD" w:rsidRPr="00030EA4" w14:paraId="5A9B14F4" w14:textId="77777777" w:rsidTr="00ED3F85">
        <w:trPr>
          <w:tblHeader/>
          <w:tblCellSpacing w:w="15" w:type="dxa"/>
        </w:trPr>
        <w:tc>
          <w:tcPr>
            <w:tcW w:w="3074" w:type="dxa"/>
            <w:vAlign w:val="center"/>
            <w:hideMark/>
          </w:tcPr>
          <w:p w14:paraId="40335F67" w14:textId="77777777" w:rsidR="00FD16CD" w:rsidRPr="00030EA4" w:rsidRDefault="00FD16CD" w:rsidP="00ED3F85">
            <w:pPr>
              <w:rPr>
                <w:rFonts w:ascii="Arial" w:hAnsi="Arial" w:cs="Arial"/>
                <w:b/>
                <w:bCs/>
                <w:lang w:val="en-ZA"/>
              </w:rPr>
            </w:pPr>
            <w:r w:rsidRPr="00030EA4">
              <w:rPr>
                <w:rFonts w:ascii="Arial" w:hAnsi="Arial" w:cs="Arial"/>
                <w:b/>
                <w:bCs/>
                <w:lang w:val="en-ZA"/>
              </w:rPr>
              <w:t>Feature</w:t>
            </w:r>
          </w:p>
        </w:tc>
        <w:tc>
          <w:tcPr>
            <w:tcW w:w="6759" w:type="dxa"/>
            <w:vAlign w:val="center"/>
            <w:hideMark/>
          </w:tcPr>
          <w:p w14:paraId="0DDFB7CE" w14:textId="77777777" w:rsidR="00FD16CD" w:rsidRPr="00030EA4" w:rsidRDefault="00FD16CD" w:rsidP="00ED3F85">
            <w:pPr>
              <w:rPr>
                <w:rFonts w:ascii="Arial" w:hAnsi="Arial" w:cs="Arial"/>
                <w:b/>
                <w:bCs/>
                <w:lang w:val="en-ZA"/>
              </w:rPr>
            </w:pPr>
            <w:r w:rsidRPr="00030EA4">
              <w:rPr>
                <w:rFonts w:ascii="Arial" w:hAnsi="Arial" w:cs="Arial"/>
                <w:b/>
                <w:bCs/>
                <w:lang w:val="en-ZA"/>
              </w:rPr>
              <w:t>Specification</w:t>
            </w:r>
          </w:p>
        </w:tc>
      </w:tr>
      <w:tr w:rsidR="00FD16CD" w:rsidRPr="00030EA4" w14:paraId="46F2F2D8" w14:textId="77777777" w:rsidTr="00ED3F85">
        <w:trPr>
          <w:tblCellSpacing w:w="15" w:type="dxa"/>
        </w:trPr>
        <w:tc>
          <w:tcPr>
            <w:tcW w:w="3074" w:type="dxa"/>
            <w:vAlign w:val="center"/>
            <w:hideMark/>
          </w:tcPr>
          <w:p w14:paraId="0A7FBA8C" w14:textId="77777777" w:rsidR="00FD16CD" w:rsidRPr="00030EA4" w:rsidRDefault="00FD16CD" w:rsidP="00ED3F85">
            <w:pPr>
              <w:rPr>
                <w:rFonts w:ascii="Arial" w:hAnsi="Arial" w:cs="Arial"/>
                <w:lang w:val="en-ZA"/>
              </w:rPr>
            </w:pPr>
            <w:r w:rsidRPr="00030EA4">
              <w:rPr>
                <w:rFonts w:ascii="Arial" w:hAnsi="Arial" w:cs="Arial"/>
                <w:lang w:val="en-ZA"/>
              </w:rPr>
              <w:t>Screen Size/ Display Type</w:t>
            </w:r>
          </w:p>
        </w:tc>
        <w:tc>
          <w:tcPr>
            <w:tcW w:w="6759" w:type="dxa"/>
            <w:vAlign w:val="center"/>
            <w:hideMark/>
          </w:tcPr>
          <w:p w14:paraId="3FCC377D" w14:textId="75A98445" w:rsidR="007A0184" w:rsidRPr="007A0184" w:rsidRDefault="007A0184" w:rsidP="007A0184">
            <w:pPr>
              <w:rPr>
                <w:rFonts w:ascii="Arial" w:hAnsi="Arial" w:cs="Arial"/>
                <w:lang w:val="en-ZA"/>
              </w:rPr>
            </w:pPr>
            <w:r w:rsidRPr="007A0184">
              <w:rPr>
                <w:rFonts w:ascii="Arial" w:hAnsi="Arial" w:cs="Arial"/>
                <w:lang w:val="en-ZA"/>
              </w:rPr>
              <w:t>Projector</w:t>
            </w:r>
            <w:r>
              <w:rPr>
                <w:rFonts w:ascii="Arial" w:hAnsi="Arial" w:cs="Arial"/>
                <w:lang w:val="en-ZA"/>
              </w:rPr>
              <w:t xml:space="preserve"> </w:t>
            </w:r>
            <w:r w:rsidRPr="007A0184">
              <w:rPr>
                <w:rFonts w:ascii="Arial" w:hAnsi="Arial" w:cs="Arial"/>
                <w:lang w:val="en-ZA"/>
              </w:rPr>
              <w:t>5,000 Lumens DLP Laser phosphor</w:t>
            </w:r>
            <w:r>
              <w:rPr>
                <w:rFonts w:ascii="Arial" w:hAnsi="Arial" w:cs="Arial"/>
                <w:lang w:val="en-ZA"/>
              </w:rPr>
              <w:t xml:space="preserve"> </w:t>
            </w:r>
            <w:r w:rsidRPr="007A0184">
              <w:rPr>
                <w:rFonts w:ascii="Arial" w:hAnsi="Arial" w:cs="Arial"/>
                <w:lang w:val="en-ZA"/>
              </w:rPr>
              <w:t>projector. Laser life 30,000 hours</w:t>
            </w:r>
            <w:r>
              <w:rPr>
                <w:rFonts w:ascii="Arial" w:hAnsi="Arial" w:cs="Arial"/>
                <w:lang w:val="en-ZA"/>
              </w:rPr>
              <w:t xml:space="preserve">, </w:t>
            </w:r>
            <w:r w:rsidRPr="007A0184">
              <w:rPr>
                <w:rFonts w:ascii="Arial" w:hAnsi="Arial" w:cs="Arial"/>
                <w:lang w:val="en-ZA"/>
              </w:rPr>
              <w:t>Resolution WCGA 1280 x 800, aspect ratio - 16:10</w:t>
            </w:r>
          </w:p>
          <w:p w14:paraId="61244188" w14:textId="6745EBCD" w:rsidR="00FD16CD" w:rsidRPr="00030EA4" w:rsidRDefault="007A0184" w:rsidP="007A0184">
            <w:pPr>
              <w:rPr>
                <w:rFonts w:ascii="Arial" w:hAnsi="Arial" w:cs="Arial"/>
                <w:lang w:val="en-ZA"/>
              </w:rPr>
            </w:pPr>
            <w:r w:rsidRPr="007A0184">
              <w:rPr>
                <w:rFonts w:ascii="Arial" w:hAnsi="Arial" w:cs="Arial"/>
                <w:lang w:val="en-ZA"/>
              </w:rPr>
              <w:t>native, contrast ratio 300,000:1.</w:t>
            </w:r>
            <w:r w:rsidRPr="00030EA4">
              <w:rPr>
                <w:rFonts w:ascii="Arial" w:hAnsi="Arial" w:cs="Arial"/>
                <w:lang w:val="en-ZA"/>
              </w:rPr>
              <w:t xml:space="preserve"> Connectivity</w:t>
            </w:r>
            <w:r>
              <w:rPr>
                <w:rFonts w:ascii="Arial" w:hAnsi="Arial" w:cs="Arial"/>
                <w:lang w:val="en-ZA"/>
              </w:rPr>
              <w:t xml:space="preserve"> </w:t>
            </w:r>
            <w:proofErr w:type="spellStart"/>
            <w:r w:rsidRPr="00030EA4">
              <w:rPr>
                <w:rFonts w:ascii="Arial" w:hAnsi="Arial" w:cs="Arial"/>
                <w:lang w:val="en-ZA"/>
              </w:rPr>
              <w:t>Hdmi</w:t>
            </w:r>
            <w:proofErr w:type="spellEnd"/>
            <w:r w:rsidRPr="00030EA4">
              <w:rPr>
                <w:rFonts w:ascii="Arial" w:hAnsi="Arial" w:cs="Arial"/>
                <w:lang w:val="en-ZA"/>
              </w:rPr>
              <w:t xml:space="preserve">, </w:t>
            </w:r>
            <w:proofErr w:type="spellStart"/>
            <w:r w:rsidRPr="00030EA4">
              <w:rPr>
                <w:rFonts w:ascii="Arial" w:hAnsi="Arial" w:cs="Arial"/>
                <w:lang w:val="en-ZA"/>
              </w:rPr>
              <w:t>usb</w:t>
            </w:r>
            <w:proofErr w:type="spellEnd"/>
            <w:r w:rsidRPr="00030EA4">
              <w:rPr>
                <w:rFonts w:ascii="Arial" w:hAnsi="Arial" w:cs="Arial"/>
                <w:lang w:val="en-ZA"/>
              </w:rPr>
              <w:t>-c, lan, wi-fi</w:t>
            </w:r>
            <w:r w:rsidR="0054597E">
              <w:rPr>
                <w:rFonts w:ascii="Arial" w:hAnsi="Arial" w:cs="Arial"/>
                <w:lang w:val="en-ZA"/>
              </w:rPr>
              <w:t xml:space="preserve">. </w:t>
            </w:r>
          </w:p>
        </w:tc>
      </w:tr>
      <w:tr w:rsidR="00FD16CD" w:rsidRPr="00030EA4" w14:paraId="349CE4D0" w14:textId="77777777" w:rsidTr="00A34F14">
        <w:trPr>
          <w:tblCellSpacing w:w="15" w:type="dxa"/>
        </w:trPr>
        <w:tc>
          <w:tcPr>
            <w:tcW w:w="3074" w:type="dxa"/>
            <w:vAlign w:val="center"/>
          </w:tcPr>
          <w:p w14:paraId="715B2CA5" w14:textId="5F91FE36" w:rsidR="00FD16CD" w:rsidRPr="00030EA4" w:rsidRDefault="0054597E" w:rsidP="00ED3F85">
            <w:pPr>
              <w:rPr>
                <w:rFonts w:ascii="Arial" w:hAnsi="Arial" w:cs="Arial"/>
                <w:lang w:val="en-ZA"/>
              </w:rPr>
            </w:pPr>
            <w:r>
              <w:rPr>
                <w:rFonts w:ascii="Arial" w:hAnsi="Arial" w:cs="Arial"/>
                <w:lang w:val="en-ZA"/>
              </w:rPr>
              <w:t>Projector cage</w:t>
            </w:r>
          </w:p>
        </w:tc>
        <w:tc>
          <w:tcPr>
            <w:tcW w:w="6759" w:type="dxa"/>
            <w:vAlign w:val="center"/>
          </w:tcPr>
          <w:p w14:paraId="51CCB086" w14:textId="71AB7A37" w:rsidR="00FD16CD" w:rsidRPr="00030EA4" w:rsidRDefault="0054597E" w:rsidP="00ED3F85">
            <w:pPr>
              <w:rPr>
                <w:rFonts w:ascii="Arial" w:hAnsi="Arial" w:cs="Arial"/>
                <w:lang w:val="en-ZA"/>
              </w:rPr>
            </w:pPr>
            <w:r w:rsidRPr="0054597E">
              <w:rPr>
                <w:rFonts w:ascii="Arial" w:hAnsi="Arial" w:cs="Arial"/>
                <w:lang w:val="en-ZA"/>
              </w:rPr>
              <w:t>Custom - Projector Cage</w:t>
            </w:r>
          </w:p>
        </w:tc>
      </w:tr>
      <w:tr w:rsidR="001642F2" w:rsidRPr="00030EA4" w14:paraId="48085261" w14:textId="77777777" w:rsidTr="00ED3F85">
        <w:trPr>
          <w:tblCellSpacing w:w="15" w:type="dxa"/>
        </w:trPr>
        <w:tc>
          <w:tcPr>
            <w:tcW w:w="3074" w:type="dxa"/>
            <w:vAlign w:val="center"/>
          </w:tcPr>
          <w:p w14:paraId="5579F959" w14:textId="5D053400" w:rsidR="001642F2" w:rsidRPr="00030EA4" w:rsidRDefault="00956187" w:rsidP="00ED3F85">
            <w:pPr>
              <w:rPr>
                <w:rFonts w:ascii="Arial" w:hAnsi="Arial" w:cs="Arial"/>
                <w:lang w:val="en-ZA"/>
              </w:rPr>
            </w:pPr>
            <w:r>
              <w:rPr>
                <w:rFonts w:ascii="Arial" w:hAnsi="Arial" w:cs="Arial"/>
                <w:lang w:val="en-ZA"/>
              </w:rPr>
              <w:t xml:space="preserve"> </w:t>
            </w:r>
            <w:r w:rsidR="002C0114">
              <w:rPr>
                <w:rFonts w:ascii="Arial" w:hAnsi="Arial" w:cs="Arial"/>
                <w:lang w:val="en-ZA"/>
              </w:rPr>
              <w:t>White Screen</w:t>
            </w:r>
          </w:p>
        </w:tc>
        <w:tc>
          <w:tcPr>
            <w:tcW w:w="6759" w:type="dxa"/>
            <w:vAlign w:val="center"/>
          </w:tcPr>
          <w:p w14:paraId="435FA9F7" w14:textId="596CAB0C" w:rsidR="001642F2" w:rsidRPr="00030EA4" w:rsidRDefault="00CE7427" w:rsidP="00CE7427">
            <w:pPr>
              <w:rPr>
                <w:rFonts w:ascii="Arial" w:hAnsi="Arial" w:cs="Arial"/>
                <w:lang w:val="en-ZA"/>
              </w:rPr>
            </w:pPr>
            <w:r w:rsidRPr="00CE7427">
              <w:rPr>
                <w:rFonts w:ascii="Arial" w:hAnsi="Arial" w:cs="Arial"/>
                <w:lang w:val="en-ZA"/>
              </w:rPr>
              <w:t>150" 16:10 Ratio CNV series</w:t>
            </w:r>
            <w:r>
              <w:rPr>
                <w:rFonts w:ascii="Arial" w:hAnsi="Arial" w:cs="Arial"/>
                <w:lang w:val="en-ZA"/>
              </w:rPr>
              <w:t xml:space="preserve"> </w:t>
            </w:r>
            <w:r w:rsidRPr="00CE7427">
              <w:rPr>
                <w:rFonts w:ascii="Arial" w:hAnsi="Arial" w:cs="Arial"/>
                <w:lang w:val="en-ZA"/>
              </w:rPr>
              <w:t>motorised screen with IR control &amp; 12V trigger.</w:t>
            </w:r>
            <w:r>
              <w:rPr>
                <w:rFonts w:ascii="Arial" w:hAnsi="Arial" w:cs="Arial"/>
                <w:lang w:val="en-ZA"/>
              </w:rPr>
              <w:t xml:space="preserve"> </w:t>
            </w:r>
            <w:r w:rsidRPr="00CE7427">
              <w:rPr>
                <w:rFonts w:ascii="Arial" w:hAnsi="Arial" w:cs="Arial"/>
                <w:lang w:val="en-ZA"/>
              </w:rPr>
              <w:t>WM5 4</w:t>
            </w:r>
          </w:p>
        </w:tc>
      </w:tr>
      <w:tr w:rsidR="001642F2" w:rsidRPr="00030EA4" w14:paraId="3662A4E8" w14:textId="77777777" w:rsidTr="00ED3F85">
        <w:trPr>
          <w:tblCellSpacing w:w="15" w:type="dxa"/>
        </w:trPr>
        <w:tc>
          <w:tcPr>
            <w:tcW w:w="3074" w:type="dxa"/>
            <w:vAlign w:val="center"/>
          </w:tcPr>
          <w:p w14:paraId="7E93A2B7" w14:textId="51DD0883" w:rsidR="001642F2" w:rsidRPr="00030EA4" w:rsidRDefault="00986B79" w:rsidP="00ED3F85">
            <w:pPr>
              <w:rPr>
                <w:rFonts w:ascii="Arial" w:hAnsi="Arial" w:cs="Arial"/>
                <w:lang w:val="en-ZA"/>
              </w:rPr>
            </w:pPr>
            <w:proofErr w:type="spellStart"/>
            <w:r w:rsidRPr="00485AF8">
              <w:rPr>
                <w:rFonts w:ascii="Arial" w:hAnsi="Arial" w:cs="Arial"/>
                <w:lang w:val="en-ZA"/>
              </w:rPr>
              <w:t>Maxhub</w:t>
            </w:r>
            <w:proofErr w:type="spellEnd"/>
          </w:p>
        </w:tc>
        <w:tc>
          <w:tcPr>
            <w:tcW w:w="6759" w:type="dxa"/>
            <w:vAlign w:val="center"/>
          </w:tcPr>
          <w:p w14:paraId="00D64005" w14:textId="2519FEFB" w:rsidR="001642F2" w:rsidRPr="00030EA4" w:rsidRDefault="00CE7427" w:rsidP="00ED3F85">
            <w:pPr>
              <w:rPr>
                <w:rFonts w:ascii="Arial" w:hAnsi="Arial" w:cs="Arial"/>
                <w:lang w:val="en-ZA"/>
              </w:rPr>
            </w:pPr>
            <w:proofErr w:type="spellStart"/>
            <w:r w:rsidRPr="004E7396">
              <w:rPr>
                <w:rFonts w:ascii="Arial" w:hAnsi="Arial" w:cs="Arial"/>
                <w:lang w:val="en-ZA"/>
              </w:rPr>
              <w:t>Maxhub</w:t>
            </w:r>
            <w:proofErr w:type="spellEnd"/>
            <w:r w:rsidRPr="004E7396">
              <w:rPr>
                <w:rFonts w:ascii="Arial" w:hAnsi="Arial" w:cs="Arial"/>
                <w:lang w:val="en-ZA"/>
              </w:rPr>
              <w:t xml:space="preserve"> 4k </w:t>
            </w:r>
            <w:proofErr w:type="spellStart"/>
            <w:r w:rsidRPr="004E7396">
              <w:rPr>
                <w:rFonts w:ascii="Arial" w:hAnsi="Arial" w:cs="Arial"/>
                <w:lang w:val="en-ZA"/>
              </w:rPr>
              <w:t>uhd</w:t>
            </w:r>
            <w:proofErr w:type="spellEnd"/>
            <w:r w:rsidRPr="004E7396">
              <w:rPr>
                <w:rFonts w:ascii="Arial" w:hAnsi="Arial" w:cs="Arial"/>
                <w:lang w:val="en-ZA"/>
              </w:rPr>
              <w:t xml:space="preserve"> panel 86" v7 x board</w:t>
            </w:r>
          </w:p>
        </w:tc>
      </w:tr>
      <w:tr w:rsidR="001642F2" w:rsidRPr="00030EA4" w14:paraId="6AA84293" w14:textId="77777777" w:rsidTr="00ED3F85">
        <w:trPr>
          <w:tblCellSpacing w:w="15" w:type="dxa"/>
        </w:trPr>
        <w:tc>
          <w:tcPr>
            <w:tcW w:w="3074" w:type="dxa"/>
            <w:vAlign w:val="center"/>
          </w:tcPr>
          <w:p w14:paraId="25CD02E1" w14:textId="7AC4256F" w:rsidR="001642F2" w:rsidRPr="00030EA4" w:rsidRDefault="00986B79" w:rsidP="00ED3F85">
            <w:pPr>
              <w:rPr>
                <w:rFonts w:ascii="Arial" w:hAnsi="Arial" w:cs="Arial"/>
                <w:lang w:val="en-ZA"/>
              </w:rPr>
            </w:pPr>
            <w:proofErr w:type="spellStart"/>
            <w:r w:rsidRPr="00485AF8">
              <w:rPr>
                <w:rFonts w:ascii="Arial" w:hAnsi="Arial" w:cs="Arial"/>
                <w:lang w:val="en-ZA"/>
              </w:rPr>
              <w:t>Maxhub</w:t>
            </w:r>
            <w:proofErr w:type="spellEnd"/>
          </w:p>
        </w:tc>
        <w:tc>
          <w:tcPr>
            <w:tcW w:w="6759" w:type="dxa"/>
            <w:vAlign w:val="center"/>
          </w:tcPr>
          <w:p w14:paraId="44F4492E" w14:textId="676E20FE" w:rsidR="001642F2" w:rsidRPr="00030EA4" w:rsidRDefault="008D153E" w:rsidP="00CE7427">
            <w:pPr>
              <w:rPr>
                <w:rFonts w:ascii="Arial" w:hAnsi="Arial" w:cs="Arial"/>
                <w:lang w:val="en-ZA"/>
              </w:rPr>
            </w:pPr>
            <w:r w:rsidRPr="008D153E">
              <w:rPr>
                <w:rFonts w:ascii="Arial" w:hAnsi="Arial" w:cs="Arial"/>
                <w:lang w:val="en-ZA"/>
              </w:rPr>
              <w:t>MAXHUB 12TH GEN INTEL-i5 WINDOWS PC</w:t>
            </w:r>
            <w:r w:rsidR="00CE7427">
              <w:rPr>
                <w:rFonts w:ascii="Arial" w:hAnsi="Arial" w:cs="Arial"/>
                <w:lang w:val="en-ZA"/>
              </w:rPr>
              <w:t xml:space="preserve"> </w:t>
            </w:r>
            <w:r w:rsidRPr="008D153E">
              <w:rPr>
                <w:rFonts w:ascii="Arial" w:hAnsi="Arial" w:cs="Arial"/>
                <w:lang w:val="en-ZA"/>
              </w:rPr>
              <w:t>WIN11 PRO</w:t>
            </w:r>
          </w:p>
        </w:tc>
      </w:tr>
      <w:tr w:rsidR="00485AF8" w:rsidRPr="00030EA4" w14:paraId="09FE3142" w14:textId="77777777" w:rsidTr="00ED3F85">
        <w:trPr>
          <w:tblCellSpacing w:w="15" w:type="dxa"/>
        </w:trPr>
        <w:tc>
          <w:tcPr>
            <w:tcW w:w="3074" w:type="dxa"/>
            <w:vAlign w:val="center"/>
          </w:tcPr>
          <w:p w14:paraId="6783BEF0" w14:textId="2AEDAAF4" w:rsidR="00485AF8" w:rsidRPr="00030EA4" w:rsidRDefault="00986B79" w:rsidP="00ED3F85">
            <w:pPr>
              <w:rPr>
                <w:rFonts w:ascii="Arial" w:hAnsi="Arial" w:cs="Arial"/>
                <w:lang w:val="en-ZA"/>
              </w:rPr>
            </w:pPr>
            <w:proofErr w:type="spellStart"/>
            <w:r w:rsidRPr="00485AF8">
              <w:rPr>
                <w:rFonts w:ascii="Arial" w:hAnsi="Arial" w:cs="Arial"/>
                <w:lang w:val="en-ZA"/>
              </w:rPr>
              <w:t>Maxhub</w:t>
            </w:r>
            <w:proofErr w:type="spellEnd"/>
          </w:p>
        </w:tc>
        <w:tc>
          <w:tcPr>
            <w:tcW w:w="6759" w:type="dxa"/>
            <w:vAlign w:val="center"/>
          </w:tcPr>
          <w:p w14:paraId="65FF8CF6" w14:textId="0F83892A" w:rsidR="00485AF8" w:rsidRPr="00485AF8" w:rsidRDefault="00485AF8" w:rsidP="00485AF8">
            <w:pPr>
              <w:rPr>
                <w:rFonts w:ascii="Arial" w:hAnsi="Arial" w:cs="Arial"/>
                <w:lang w:val="en-ZA"/>
              </w:rPr>
            </w:pPr>
            <w:proofErr w:type="spellStart"/>
            <w:r w:rsidRPr="00485AF8">
              <w:rPr>
                <w:rFonts w:ascii="Arial" w:hAnsi="Arial" w:cs="Arial"/>
                <w:lang w:val="en-ZA"/>
              </w:rPr>
              <w:t>Maxhub</w:t>
            </w:r>
            <w:proofErr w:type="spellEnd"/>
            <w:r w:rsidRPr="00485AF8">
              <w:rPr>
                <w:rFonts w:ascii="Arial" w:hAnsi="Arial" w:cs="Arial"/>
                <w:lang w:val="en-ZA"/>
              </w:rPr>
              <w:t xml:space="preserve"> mobile stand for 65" / 75" / 86"</w:t>
            </w:r>
          </w:p>
          <w:p w14:paraId="4440EE2E" w14:textId="456B06BE" w:rsidR="00485AF8" w:rsidRPr="00030EA4" w:rsidRDefault="00485AF8" w:rsidP="00485AF8">
            <w:pPr>
              <w:rPr>
                <w:rFonts w:ascii="Arial" w:hAnsi="Arial" w:cs="Arial"/>
                <w:lang w:val="en-ZA"/>
              </w:rPr>
            </w:pPr>
            <w:r w:rsidRPr="00485AF8">
              <w:rPr>
                <w:rFonts w:ascii="Arial" w:hAnsi="Arial" w:cs="Arial"/>
                <w:lang w:val="en-ZA"/>
              </w:rPr>
              <w:t>Displays</w:t>
            </w:r>
          </w:p>
        </w:tc>
      </w:tr>
      <w:tr w:rsidR="00FD16CD" w:rsidRPr="00030EA4" w14:paraId="7C49DCA3" w14:textId="77777777" w:rsidTr="00ED3F85">
        <w:trPr>
          <w:tblCellSpacing w:w="15" w:type="dxa"/>
        </w:trPr>
        <w:tc>
          <w:tcPr>
            <w:tcW w:w="3074" w:type="dxa"/>
            <w:vAlign w:val="center"/>
          </w:tcPr>
          <w:p w14:paraId="69D43E47" w14:textId="77777777" w:rsidR="00FD16CD" w:rsidRPr="00030EA4" w:rsidRDefault="00FD16CD" w:rsidP="00ED3F85">
            <w:pPr>
              <w:rPr>
                <w:rFonts w:ascii="Arial" w:hAnsi="Arial" w:cs="Arial"/>
                <w:lang w:val="en-ZA"/>
              </w:rPr>
            </w:pPr>
            <w:r>
              <w:rPr>
                <w:rFonts w:ascii="Arial" w:hAnsi="Arial" w:cs="Arial"/>
                <w:lang w:val="en-ZA"/>
              </w:rPr>
              <w:t>Base kit</w:t>
            </w:r>
          </w:p>
        </w:tc>
        <w:tc>
          <w:tcPr>
            <w:tcW w:w="6759" w:type="dxa"/>
            <w:vAlign w:val="center"/>
          </w:tcPr>
          <w:p w14:paraId="0E660E93" w14:textId="19A7E889" w:rsidR="00FD16CD" w:rsidRPr="00030EA4" w:rsidRDefault="00FD16CD" w:rsidP="00ED3F85">
            <w:pPr>
              <w:rPr>
                <w:rFonts w:ascii="Arial" w:hAnsi="Arial" w:cs="Arial"/>
                <w:lang w:val="en-ZA"/>
              </w:rPr>
            </w:pPr>
            <w:r w:rsidRPr="006F64B2">
              <w:rPr>
                <w:rFonts w:ascii="Arial" w:hAnsi="Arial" w:cs="Arial"/>
                <w:lang w:val="en-ZA"/>
              </w:rPr>
              <w:t xml:space="preserve">Yealink </w:t>
            </w:r>
            <w:proofErr w:type="spellStart"/>
            <w:r w:rsidRPr="006F64B2">
              <w:rPr>
                <w:rFonts w:ascii="Arial" w:hAnsi="Arial" w:cs="Arial"/>
                <w:lang w:val="en-ZA"/>
              </w:rPr>
              <w:t>MCore</w:t>
            </w:r>
            <w:proofErr w:type="spellEnd"/>
            <w:r w:rsidR="00ED5205">
              <w:rPr>
                <w:rFonts w:ascii="Arial" w:hAnsi="Arial" w:cs="Arial"/>
                <w:lang w:val="en-ZA"/>
              </w:rPr>
              <w:t xml:space="preserve"> pro</w:t>
            </w:r>
            <w:r w:rsidRPr="006F64B2">
              <w:rPr>
                <w:rFonts w:ascii="Arial" w:hAnsi="Arial" w:cs="Arial"/>
                <w:lang w:val="en-ZA"/>
              </w:rPr>
              <w:t xml:space="preserve"> Base Kit including mini-PC,</w:t>
            </w:r>
            <w:r>
              <w:rPr>
                <w:rFonts w:ascii="Arial" w:hAnsi="Arial" w:cs="Arial"/>
                <w:lang w:val="en-ZA"/>
              </w:rPr>
              <w:t xml:space="preserve"> </w:t>
            </w:r>
            <w:proofErr w:type="spellStart"/>
            <w:r w:rsidRPr="006F64B2">
              <w:rPr>
                <w:rFonts w:ascii="Arial" w:hAnsi="Arial" w:cs="Arial"/>
                <w:lang w:val="en-ZA"/>
              </w:rPr>
              <w:t>MTouch</w:t>
            </w:r>
            <w:proofErr w:type="spellEnd"/>
            <w:r w:rsidRPr="006F64B2">
              <w:rPr>
                <w:rFonts w:ascii="Arial" w:hAnsi="Arial" w:cs="Arial"/>
                <w:lang w:val="en-ZA"/>
              </w:rPr>
              <w:t xml:space="preserve"> Plus and</w:t>
            </w:r>
            <w:r>
              <w:rPr>
                <w:rFonts w:ascii="Arial" w:hAnsi="Arial" w:cs="Arial"/>
                <w:lang w:val="en-ZA"/>
              </w:rPr>
              <w:t xml:space="preserve"> </w:t>
            </w:r>
            <w:proofErr w:type="spellStart"/>
            <w:r w:rsidRPr="006F64B2">
              <w:rPr>
                <w:rFonts w:ascii="Arial" w:hAnsi="Arial" w:cs="Arial"/>
                <w:lang w:val="en-ZA"/>
              </w:rPr>
              <w:t>Roomsensor</w:t>
            </w:r>
            <w:proofErr w:type="spellEnd"/>
            <w:r w:rsidR="00FB751D">
              <w:rPr>
                <w:rFonts w:ascii="Arial" w:hAnsi="Arial" w:cs="Arial"/>
                <w:lang w:val="en-ZA"/>
              </w:rPr>
              <w:t xml:space="preserve">, </w:t>
            </w:r>
            <w:r w:rsidR="00FB751D" w:rsidRPr="00FB751D">
              <w:rPr>
                <w:rFonts w:ascii="Arial" w:hAnsi="Arial" w:cs="Arial"/>
              </w:rPr>
              <w:t>MVC-BYOD-Extender</w:t>
            </w:r>
          </w:p>
        </w:tc>
      </w:tr>
      <w:tr w:rsidR="00FD16CD" w:rsidRPr="00030EA4" w14:paraId="2A1127B4" w14:textId="77777777" w:rsidTr="00ED3F85">
        <w:trPr>
          <w:tblCellSpacing w:w="15" w:type="dxa"/>
        </w:trPr>
        <w:tc>
          <w:tcPr>
            <w:tcW w:w="3074" w:type="dxa"/>
            <w:vAlign w:val="center"/>
          </w:tcPr>
          <w:p w14:paraId="38A2651B" w14:textId="77777777" w:rsidR="00FD16CD" w:rsidRPr="00030EA4" w:rsidRDefault="00FD16CD" w:rsidP="00ED3F85">
            <w:pPr>
              <w:rPr>
                <w:rFonts w:ascii="Arial" w:hAnsi="Arial" w:cs="Arial"/>
                <w:lang w:val="en-ZA"/>
              </w:rPr>
            </w:pPr>
            <w:r>
              <w:rPr>
                <w:rFonts w:ascii="Arial" w:hAnsi="Arial" w:cs="Arial"/>
                <w:lang w:val="en-ZA"/>
              </w:rPr>
              <w:t>camera</w:t>
            </w:r>
          </w:p>
        </w:tc>
        <w:tc>
          <w:tcPr>
            <w:tcW w:w="6759" w:type="dxa"/>
            <w:vAlign w:val="center"/>
          </w:tcPr>
          <w:p w14:paraId="490D9B71" w14:textId="14E9EF45" w:rsidR="00FD16CD" w:rsidRPr="00030EA4" w:rsidRDefault="00FD16CD" w:rsidP="00ED3F85">
            <w:pPr>
              <w:rPr>
                <w:rFonts w:ascii="Arial" w:hAnsi="Arial" w:cs="Arial"/>
                <w:lang w:val="en-ZA"/>
              </w:rPr>
            </w:pPr>
            <w:r w:rsidRPr="00030EA4">
              <w:rPr>
                <w:rFonts w:ascii="Arial" w:hAnsi="Arial" w:cs="Arial"/>
                <w:lang w:val="en-ZA"/>
              </w:rPr>
              <w:t>Yealink UVC86 4K Dual-Eye Intelligent Camera</w:t>
            </w:r>
            <w:r w:rsidR="00770CED">
              <w:rPr>
                <w:rFonts w:ascii="Arial" w:hAnsi="Arial" w:cs="Arial"/>
                <w:lang w:val="en-ZA"/>
              </w:rPr>
              <w:t>s</w:t>
            </w:r>
            <w:r w:rsidR="000D3167">
              <w:rPr>
                <w:rFonts w:ascii="Arial" w:hAnsi="Arial" w:cs="Arial"/>
                <w:lang w:val="en-ZA"/>
              </w:rPr>
              <w:t xml:space="preserve"> (2X)</w:t>
            </w:r>
          </w:p>
        </w:tc>
      </w:tr>
      <w:tr w:rsidR="00FD16CD" w:rsidRPr="00030EA4" w14:paraId="1BFEEDD7" w14:textId="77777777" w:rsidTr="00ED3F85">
        <w:trPr>
          <w:tblCellSpacing w:w="15" w:type="dxa"/>
        </w:trPr>
        <w:tc>
          <w:tcPr>
            <w:tcW w:w="3074" w:type="dxa"/>
            <w:vAlign w:val="center"/>
          </w:tcPr>
          <w:p w14:paraId="6F2CDC36" w14:textId="77777777" w:rsidR="00FD16CD" w:rsidRPr="00030EA4" w:rsidRDefault="00FD16CD" w:rsidP="00ED3F85">
            <w:pPr>
              <w:rPr>
                <w:rFonts w:ascii="Arial" w:hAnsi="Arial" w:cs="Arial"/>
                <w:lang w:val="en-ZA"/>
              </w:rPr>
            </w:pPr>
            <w:r>
              <w:rPr>
                <w:rFonts w:ascii="Arial" w:hAnsi="Arial" w:cs="Arial"/>
                <w:lang w:val="en-ZA"/>
              </w:rPr>
              <w:t>Processor</w:t>
            </w:r>
          </w:p>
        </w:tc>
        <w:tc>
          <w:tcPr>
            <w:tcW w:w="6759" w:type="dxa"/>
            <w:vAlign w:val="center"/>
          </w:tcPr>
          <w:p w14:paraId="2708E9D2" w14:textId="3A6253F1" w:rsidR="00FD16CD" w:rsidRPr="00030EA4" w:rsidRDefault="00FD16CD" w:rsidP="00ED3F85">
            <w:pPr>
              <w:rPr>
                <w:rFonts w:ascii="Arial" w:hAnsi="Arial" w:cs="Arial"/>
                <w:lang w:val="en-ZA"/>
              </w:rPr>
            </w:pPr>
            <w:r w:rsidRPr="007616AB">
              <w:rPr>
                <w:rFonts w:ascii="Arial" w:hAnsi="Arial" w:cs="Arial"/>
                <w:lang w:val="en-ZA"/>
              </w:rPr>
              <w:t xml:space="preserve">Yealink </w:t>
            </w:r>
            <w:proofErr w:type="spellStart"/>
            <w:r w:rsidRPr="007616AB">
              <w:rPr>
                <w:rFonts w:ascii="Arial" w:hAnsi="Arial" w:cs="Arial"/>
                <w:lang w:val="en-ZA"/>
              </w:rPr>
              <w:t>AVHub</w:t>
            </w:r>
            <w:proofErr w:type="spellEnd"/>
            <w:r w:rsidRPr="007616AB">
              <w:rPr>
                <w:rFonts w:ascii="Arial" w:hAnsi="Arial" w:cs="Arial"/>
                <w:lang w:val="en-ZA"/>
              </w:rPr>
              <w:t xml:space="preserve"> Meeting AV Processor-</w:t>
            </w:r>
            <w:r w:rsidR="0066737C" w:rsidRPr="0066737C">
              <w:rPr>
                <w:rFonts w:ascii="Arial" w:hAnsi="Arial" w:cs="Arial"/>
              </w:rPr>
              <w:t> specially designed for audio and video processing</w:t>
            </w:r>
          </w:p>
        </w:tc>
      </w:tr>
      <w:tr w:rsidR="00FD16CD" w:rsidRPr="00030EA4" w14:paraId="3675FE1A" w14:textId="77777777" w:rsidTr="00ED3F85">
        <w:trPr>
          <w:tblCellSpacing w:w="15" w:type="dxa"/>
        </w:trPr>
        <w:tc>
          <w:tcPr>
            <w:tcW w:w="3074" w:type="dxa"/>
            <w:vAlign w:val="center"/>
          </w:tcPr>
          <w:p w14:paraId="1DF70EB3" w14:textId="77777777" w:rsidR="00FD16CD" w:rsidRPr="00030EA4" w:rsidRDefault="00FD16CD" w:rsidP="00ED3F85">
            <w:pPr>
              <w:rPr>
                <w:rFonts w:ascii="Arial" w:hAnsi="Arial" w:cs="Arial"/>
                <w:lang w:val="en-ZA"/>
              </w:rPr>
            </w:pPr>
            <w:r>
              <w:rPr>
                <w:rFonts w:ascii="Arial" w:hAnsi="Arial" w:cs="Arial"/>
                <w:lang w:val="en-ZA"/>
              </w:rPr>
              <w:t>Wireless pod</w:t>
            </w:r>
          </w:p>
        </w:tc>
        <w:tc>
          <w:tcPr>
            <w:tcW w:w="6759" w:type="dxa"/>
            <w:vAlign w:val="center"/>
          </w:tcPr>
          <w:p w14:paraId="29FBA858" w14:textId="77777777" w:rsidR="00FD16CD" w:rsidRPr="00030EA4" w:rsidRDefault="00FD16CD" w:rsidP="00ED3F85">
            <w:pPr>
              <w:rPr>
                <w:rFonts w:ascii="Arial" w:hAnsi="Arial" w:cs="Arial"/>
                <w:lang w:val="en-ZA"/>
              </w:rPr>
            </w:pPr>
            <w:r w:rsidRPr="00030EA4">
              <w:rPr>
                <w:rFonts w:ascii="Arial" w:hAnsi="Arial" w:cs="Arial"/>
                <w:lang w:val="en-ZA"/>
              </w:rPr>
              <w:t>Yealink WPP30 Wireless Presentation Pod</w:t>
            </w:r>
          </w:p>
        </w:tc>
      </w:tr>
      <w:tr w:rsidR="00FD16CD" w:rsidRPr="00030EA4" w14:paraId="229BE751" w14:textId="77777777" w:rsidTr="00ED3F85">
        <w:trPr>
          <w:tblCellSpacing w:w="15" w:type="dxa"/>
        </w:trPr>
        <w:tc>
          <w:tcPr>
            <w:tcW w:w="3074" w:type="dxa"/>
            <w:vAlign w:val="center"/>
            <w:hideMark/>
          </w:tcPr>
          <w:p w14:paraId="67A205E2" w14:textId="77777777" w:rsidR="00FD16CD" w:rsidRPr="00030EA4" w:rsidRDefault="00FD16CD" w:rsidP="00ED3F85">
            <w:pPr>
              <w:rPr>
                <w:rFonts w:ascii="Arial" w:hAnsi="Arial" w:cs="Arial"/>
                <w:lang w:val="en-ZA"/>
              </w:rPr>
            </w:pPr>
            <w:r w:rsidRPr="00030EA4">
              <w:rPr>
                <w:rFonts w:ascii="Arial" w:hAnsi="Arial" w:cs="Arial"/>
                <w:lang w:val="en-ZA"/>
              </w:rPr>
              <w:t>Audio</w:t>
            </w:r>
          </w:p>
        </w:tc>
        <w:tc>
          <w:tcPr>
            <w:tcW w:w="6759" w:type="dxa"/>
            <w:vAlign w:val="center"/>
            <w:hideMark/>
          </w:tcPr>
          <w:p w14:paraId="4DC89228" w14:textId="2B273AFF" w:rsidR="00FD16CD" w:rsidRPr="00030EA4" w:rsidRDefault="00FD16CD" w:rsidP="00ED3F85">
            <w:pPr>
              <w:rPr>
                <w:rFonts w:ascii="Arial" w:hAnsi="Arial" w:cs="Arial"/>
                <w:lang w:val="en-ZA"/>
              </w:rPr>
            </w:pPr>
            <w:r w:rsidRPr="00030EA4">
              <w:rPr>
                <w:rFonts w:ascii="Arial" w:hAnsi="Arial" w:cs="Arial"/>
                <w:lang w:val="en-ZA"/>
              </w:rPr>
              <w:t>Yealink CS10 Ceiling Speaker (</w:t>
            </w:r>
            <w:r w:rsidR="000629DB">
              <w:rPr>
                <w:rFonts w:ascii="Arial" w:hAnsi="Arial" w:cs="Arial"/>
                <w:lang w:val="en-ZA"/>
              </w:rPr>
              <w:t>4</w:t>
            </w:r>
            <w:r w:rsidRPr="00030EA4">
              <w:rPr>
                <w:rFonts w:ascii="Arial" w:hAnsi="Arial" w:cs="Arial"/>
                <w:lang w:val="en-ZA"/>
              </w:rPr>
              <w:t>X)</w:t>
            </w:r>
          </w:p>
        </w:tc>
      </w:tr>
      <w:tr w:rsidR="00FD16CD" w:rsidRPr="00030EA4" w14:paraId="2E0C8CD7" w14:textId="77777777" w:rsidTr="00ED3F85">
        <w:trPr>
          <w:tblCellSpacing w:w="15" w:type="dxa"/>
        </w:trPr>
        <w:tc>
          <w:tcPr>
            <w:tcW w:w="3074" w:type="dxa"/>
            <w:vAlign w:val="center"/>
          </w:tcPr>
          <w:p w14:paraId="5205DFA6" w14:textId="77777777" w:rsidR="00FD16CD" w:rsidRPr="00030EA4" w:rsidRDefault="00FD16CD" w:rsidP="00ED3F85">
            <w:pPr>
              <w:rPr>
                <w:rFonts w:ascii="Arial" w:hAnsi="Arial" w:cs="Arial"/>
                <w:lang w:val="en-ZA"/>
              </w:rPr>
            </w:pPr>
            <w:r w:rsidRPr="00030EA4">
              <w:rPr>
                <w:rFonts w:ascii="Arial" w:hAnsi="Arial" w:cs="Arial"/>
                <w:lang w:val="en-ZA"/>
              </w:rPr>
              <w:t>Microphone</w:t>
            </w:r>
          </w:p>
        </w:tc>
        <w:tc>
          <w:tcPr>
            <w:tcW w:w="6759" w:type="dxa"/>
            <w:vAlign w:val="center"/>
          </w:tcPr>
          <w:p w14:paraId="4661B93F" w14:textId="77777777" w:rsidR="00FD16CD" w:rsidRPr="00030EA4" w:rsidRDefault="00FD16CD" w:rsidP="00ED3F85">
            <w:pPr>
              <w:rPr>
                <w:rFonts w:ascii="Arial" w:hAnsi="Arial" w:cs="Arial"/>
                <w:lang w:val="en-ZA"/>
              </w:rPr>
            </w:pPr>
            <w:r w:rsidRPr="00030EA4">
              <w:rPr>
                <w:rFonts w:ascii="Arial" w:hAnsi="Arial" w:cs="Arial"/>
                <w:lang w:val="en-ZA"/>
              </w:rPr>
              <w:t>Yealink CM20 Ceiling Microphone (2X)</w:t>
            </w:r>
          </w:p>
        </w:tc>
      </w:tr>
      <w:tr w:rsidR="00FD16CD" w:rsidRPr="00030EA4" w14:paraId="3FADDDB8" w14:textId="77777777" w:rsidTr="00ED3F85">
        <w:trPr>
          <w:tblCellSpacing w:w="15" w:type="dxa"/>
        </w:trPr>
        <w:tc>
          <w:tcPr>
            <w:tcW w:w="3074" w:type="dxa"/>
            <w:vAlign w:val="center"/>
          </w:tcPr>
          <w:p w14:paraId="3283DD9C" w14:textId="77777777" w:rsidR="00FD16CD" w:rsidRPr="00030EA4" w:rsidRDefault="00FD16CD" w:rsidP="00ED3F85">
            <w:pPr>
              <w:rPr>
                <w:rFonts w:ascii="Arial" w:hAnsi="Arial" w:cs="Arial"/>
                <w:lang w:val="en-ZA"/>
              </w:rPr>
            </w:pPr>
            <w:r w:rsidRPr="00030EA4">
              <w:rPr>
                <w:rFonts w:ascii="Arial" w:hAnsi="Arial" w:cs="Arial"/>
                <w:lang w:val="en-ZA"/>
              </w:rPr>
              <w:t>Amplifier</w:t>
            </w:r>
          </w:p>
        </w:tc>
        <w:tc>
          <w:tcPr>
            <w:tcW w:w="6759" w:type="dxa"/>
            <w:vAlign w:val="center"/>
          </w:tcPr>
          <w:p w14:paraId="07D98AC8" w14:textId="77777777" w:rsidR="00FD16CD" w:rsidRPr="00030EA4" w:rsidRDefault="00FD16CD" w:rsidP="00ED3F85">
            <w:pPr>
              <w:rPr>
                <w:rFonts w:ascii="Arial" w:hAnsi="Arial" w:cs="Arial"/>
                <w:lang w:val="en-ZA"/>
              </w:rPr>
            </w:pPr>
            <w:r w:rsidRPr="00030EA4">
              <w:rPr>
                <w:rFonts w:ascii="Arial" w:hAnsi="Arial" w:cs="Arial"/>
                <w:lang w:val="en-ZA"/>
              </w:rPr>
              <w:t>power amplifier 1x120w</w:t>
            </w:r>
          </w:p>
        </w:tc>
      </w:tr>
      <w:tr w:rsidR="00FD16CD" w:rsidRPr="00030EA4" w14:paraId="09A3FC71" w14:textId="77777777" w:rsidTr="00ED3F85">
        <w:trPr>
          <w:tblCellSpacing w:w="15" w:type="dxa"/>
        </w:trPr>
        <w:tc>
          <w:tcPr>
            <w:tcW w:w="3074" w:type="dxa"/>
            <w:vAlign w:val="center"/>
            <w:hideMark/>
          </w:tcPr>
          <w:p w14:paraId="0C1FA521" w14:textId="77777777" w:rsidR="00FD16CD" w:rsidRPr="00030EA4" w:rsidRDefault="00FD16CD" w:rsidP="00ED3F85">
            <w:pPr>
              <w:rPr>
                <w:rFonts w:ascii="Arial" w:hAnsi="Arial" w:cs="Arial"/>
                <w:lang w:val="en-ZA"/>
              </w:rPr>
            </w:pPr>
            <w:r w:rsidRPr="00030EA4">
              <w:rPr>
                <w:rFonts w:ascii="Arial" w:hAnsi="Arial" w:cs="Arial"/>
                <w:lang w:val="en-ZA"/>
              </w:rPr>
              <w:t>Mounting</w:t>
            </w:r>
          </w:p>
        </w:tc>
        <w:tc>
          <w:tcPr>
            <w:tcW w:w="6759" w:type="dxa"/>
            <w:vAlign w:val="center"/>
            <w:hideMark/>
          </w:tcPr>
          <w:p w14:paraId="350E88D4" w14:textId="5BA1EBF3" w:rsidR="00FD16CD" w:rsidRPr="00030EA4" w:rsidRDefault="00FD16CD" w:rsidP="00ED3F85">
            <w:pPr>
              <w:rPr>
                <w:rFonts w:ascii="Arial" w:hAnsi="Arial" w:cs="Arial"/>
                <w:lang w:val="en-ZA"/>
              </w:rPr>
            </w:pPr>
            <w:r w:rsidRPr="00030EA4">
              <w:rPr>
                <w:rFonts w:ascii="Arial" w:hAnsi="Arial" w:cs="Arial"/>
                <w:lang w:val="en-ZA"/>
              </w:rPr>
              <w:t xml:space="preserve">Wall mount / </w:t>
            </w:r>
            <w:r w:rsidR="007D546C" w:rsidRPr="00030EA4">
              <w:rPr>
                <w:rFonts w:ascii="Arial" w:hAnsi="Arial" w:cs="Arial"/>
                <w:lang w:val="en-ZA"/>
              </w:rPr>
              <w:t>Ceiling</w:t>
            </w:r>
            <w:r w:rsidRPr="00030EA4">
              <w:rPr>
                <w:rFonts w:ascii="Arial" w:hAnsi="Arial" w:cs="Arial"/>
                <w:lang w:val="en-ZA"/>
              </w:rPr>
              <w:t xml:space="preserve"> </w:t>
            </w:r>
            <w:r w:rsidR="007D546C">
              <w:rPr>
                <w:rFonts w:ascii="Arial" w:hAnsi="Arial" w:cs="Arial"/>
                <w:lang w:val="en-ZA"/>
              </w:rPr>
              <w:t>mount</w:t>
            </w:r>
          </w:p>
        </w:tc>
      </w:tr>
      <w:tr w:rsidR="00CC42AC" w:rsidRPr="00030EA4" w14:paraId="2818C9B6" w14:textId="77777777" w:rsidTr="00ED3F85">
        <w:trPr>
          <w:tblCellSpacing w:w="15" w:type="dxa"/>
        </w:trPr>
        <w:tc>
          <w:tcPr>
            <w:tcW w:w="3074" w:type="dxa"/>
            <w:vAlign w:val="center"/>
          </w:tcPr>
          <w:p w14:paraId="56763AD9" w14:textId="1AAB715D" w:rsidR="00CC42AC" w:rsidRPr="00CC42AC" w:rsidRDefault="00CC42AC" w:rsidP="00ED3F85">
            <w:pPr>
              <w:rPr>
                <w:rFonts w:ascii="Arial" w:hAnsi="Arial" w:cs="Arial"/>
                <w:lang w:val="en-ZA"/>
              </w:rPr>
            </w:pPr>
            <w:r w:rsidRPr="00CC42AC">
              <w:rPr>
                <w:rFonts w:ascii="Arial" w:hAnsi="Arial" w:cs="Arial"/>
                <w:lang w:val="en-ZA"/>
              </w:rPr>
              <w:t>Custom Presenters Table</w:t>
            </w:r>
          </w:p>
        </w:tc>
        <w:tc>
          <w:tcPr>
            <w:tcW w:w="6759" w:type="dxa"/>
            <w:vAlign w:val="center"/>
          </w:tcPr>
          <w:p w14:paraId="10BC6FC6" w14:textId="59FF093B" w:rsidR="00CC42AC" w:rsidRPr="00030EA4" w:rsidRDefault="00CC42AC" w:rsidP="00ED3F85">
            <w:pPr>
              <w:rPr>
                <w:rFonts w:ascii="Arial" w:hAnsi="Arial" w:cs="Arial"/>
                <w:lang w:val="en-ZA"/>
              </w:rPr>
            </w:pPr>
            <w:r w:rsidRPr="001D0DBE">
              <w:rPr>
                <w:rFonts w:ascii="Arial" w:hAnsi="Arial" w:cs="Arial"/>
                <w:b/>
                <w:bCs/>
                <w:lang w:val="en-ZA"/>
              </w:rPr>
              <w:t>Custom Presenters Table</w:t>
            </w:r>
            <w:r w:rsidRPr="001D0DBE">
              <w:rPr>
                <w:rFonts w:ascii="Arial" w:hAnsi="Arial" w:cs="Arial"/>
                <w:lang w:val="en-ZA"/>
              </w:rPr>
              <w:t xml:space="preserve"> </w:t>
            </w:r>
            <w:r w:rsidRPr="00732838">
              <w:rPr>
                <w:rFonts w:ascii="Arial" w:hAnsi="Arial" w:cs="Arial"/>
                <w:lang w:val="en-ZA"/>
              </w:rPr>
              <w:t>(On the centre piece of the lectern no cutout, required for the PC</w:t>
            </w:r>
            <w:r>
              <w:rPr>
                <w:rFonts w:ascii="Arial" w:hAnsi="Arial" w:cs="Arial"/>
                <w:lang w:val="en-ZA"/>
              </w:rPr>
              <w:t xml:space="preserve">, </w:t>
            </w:r>
            <w:r w:rsidRPr="001D0DBE">
              <w:rPr>
                <w:rFonts w:ascii="Arial" w:hAnsi="Arial" w:cs="Arial"/>
                <w:lang w:val="en-ZA"/>
              </w:rPr>
              <w:t>Lockable door at equipment rack.</w:t>
            </w:r>
            <w:r>
              <w:rPr>
                <w:rFonts w:ascii="Arial" w:hAnsi="Arial" w:cs="Arial"/>
                <w:lang w:val="en-ZA"/>
              </w:rPr>
              <w:t>)</w:t>
            </w:r>
          </w:p>
        </w:tc>
      </w:tr>
      <w:tr w:rsidR="00FD16CD" w:rsidRPr="00030EA4" w14:paraId="4BCDE9D8" w14:textId="77777777" w:rsidTr="00ED3F85">
        <w:trPr>
          <w:tblCellSpacing w:w="15" w:type="dxa"/>
        </w:trPr>
        <w:tc>
          <w:tcPr>
            <w:tcW w:w="3074" w:type="dxa"/>
            <w:vAlign w:val="center"/>
          </w:tcPr>
          <w:p w14:paraId="73184334" w14:textId="72923B80" w:rsidR="00FD16CD" w:rsidRPr="00030EA4" w:rsidRDefault="00603958" w:rsidP="00ED3F85">
            <w:pPr>
              <w:rPr>
                <w:rFonts w:ascii="Arial" w:hAnsi="Arial" w:cs="Arial"/>
                <w:lang w:val="en-ZA"/>
              </w:rPr>
            </w:pPr>
            <w:r w:rsidRPr="00324F25">
              <w:rPr>
                <w:rFonts w:ascii="Arial" w:hAnsi="Arial" w:cs="Arial"/>
                <w:lang w:val="en-ZA"/>
              </w:rPr>
              <w:t xml:space="preserve">6 </w:t>
            </w:r>
            <w:r w:rsidR="0065591A">
              <w:rPr>
                <w:rFonts w:ascii="Arial" w:hAnsi="Arial" w:cs="Arial"/>
                <w:lang w:val="en-ZA"/>
              </w:rPr>
              <w:t>multiplug</w:t>
            </w:r>
            <w:r>
              <w:rPr>
                <w:rFonts w:ascii="Arial" w:hAnsi="Arial" w:cs="Arial"/>
                <w:lang w:val="en-ZA"/>
              </w:rPr>
              <w:t xml:space="preserve"> </w:t>
            </w:r>
          </w:p>
        </w:tc>
        <w:tc>
          <w:tcPr>
            <w:tcW w:w="6759" w:type="dxa"/>
            <w:vAlign w:val="center"/>
          </w:tcPr>
          <w:p w14:paraId="04D71F06" w14:textId="4B8B9969" w:rsidR="00FD16CD" w:rsidRPr="00030EA4" w:rsidRDefault="00E46834" w:rsidP="00324F25">
            <w:pPr>
              <w:rPr>
                <w:rFonts w:ascii="Arial" w:hAnsi="Arial" w:cs="Arial"/>
                <w:lang w:val="en-ZA"/>
              </w:rPr>
            </w:pPr>
            <w:proofErr w:type="spellStart"/>
            <w:r w:rsidRPr="00E46834">
              <w:rPr>
                <w:rFonts w:ascii="Arial" w:hAnsi="Arial" w:cs="Arial"/>
                <w:lang w:val="en-ZA"/>
              </w:rPr>
              <w:t>Alfatron</w:t>
            </w:r>
            <w:proofErr w:type="spellEnd"/>
            <w:r w:rsidRPr="00E46834">
              <w:rPr>
                <w:rFonts w:ascii="Arial" w:hAnsi="Arial" w:cs="Arial"/>
                <w:lang w:val="en-ZA"/>
              </w:rPr>
              <w:t xml:space="preserve"> </w:t>
            </w:r>
            <w:r w:rsidR="00324F25" w:rsidRPr="00324F25">
              <w:rPr>
                <w:rFonts w:ascii="Arial" w:hAnsi="Arial" w:cs="Arial"/>
                <w:lang w:val="en-ZA"/>
              </w:rPr>
              <w:t>1 x RSA power supply, 6 cable holes</w:t>
            </w:r>
            <w:r w:rsidR="00324F25">
              <w:rPr>
                <w:rFonts w:ascii="Arial" w:hAnsi="Arial" w:cs="Arial"/>
                <w:lang w:val="en-ZA"/>
              </w:rPr>
              <w:t xml:space="preserve"> </w:t>
            </w:r>
            <w:r w:rsidR="00324F25" w:rsidRPr="00324F25">
              <w:rPr>
                <w:rFonts w:ascii="Arial" w:hAnsi="Arial" w:cs="Arial"/>
                <w:lang w:val="en-ZA"/>
              </w:rPr>
              <w:t>supplied with 2 x HDMI 2.0, 1 x USB-C, 1 x 3.5mm</w:t>
            </w:r>
            <w:r w:rsidR="00324F25">
              <w:rPr>
                <w:rFonts w:ascii="Arial" w:hAnsi="Arial" w:cs="Arial"/>
                <w:lang w:val="en-ZA"/>
              </w:rPr>
              <w:t xml:space="preserve"> </w:t>
            </w:r>
            <w:r w:rsidR="00324F25" w:rsidRPr="00324F25">
              <w:rPr>
                <w:rFonts w:ascii="Arial" w:hAnsi="Arial" w:cs="Arial"/>
                <w:lang w:val="en-ZA"/>
              </w:rPr>
              <w:t>audio, 1 x RJ45</w:t>
            </w:r>
            <w:r w:rsidR="00324F25">
              <w:rPr>
                <w:rFonts w:ascii="Arial" w:hAnsi="Arial" w:cs="Arial"/>
                <w:lang w:val="en-ZA"/>
              </w:rPr>
              <w:t xml:space="preserve"> </w:t>
            </w:r>
            <w:r w:rsidR="00324F25" w:rsidRPr="00324F25">
              <w:rPr>
                <w:rFonts w:ascii="Arial" w:hAnsi="Arial" w:cs="Arial"/>
                <w:lang w:val="en-ZA"/>
              </w:rPr>
              <w:t>&amp; 1 x USB3.0 (M-M), 1.5m long. 2 x USB 5V</w:t>
            </w:r>
            <w:r w:rsidR="00324F25">
              <w:rPr>
                <w:rFonts w:ascii="Arial" w:hAnsi="Arial" w:cs="Arial"/>
                <w:lang w:val="en-ZA"/>
              </w:rPr>
              <w:t xml:space="preserve"> </w:t>
            </w:r>
            <w:r w:rsidR="00324F25" w:rsidRPr="00324F25">
              <w:rPr>
                <w:rFonts w:ascii="Arial" w:hAnsi="Arial" w:cs="Arial"/>
                <w:lang w:val="en-ZA"/>
              </w:rPr>
              <w:t>charging ports. Black brushed aluminium. Slidable</w:t>
            </w:r>
            <w:r w:rsidR="00324F25">
              <w:rPr>
                <w:rFonts w:ascii="Arial" w:hAnsi="Arial" w:cs="Arial"/>
                <w:lang w:val="en-ZA"/>
              </w:rPr>
              <w:t xml:space="preserve"> </w:t>
            </w:r>
            <w:r w:rsidR="00324F25" w:rsidRPr="00324F25">
              <w:rPr>
                <w:rFonts w:ascii="Arial" w:hAnsi="Arial" w:cs="Arial"/>
                <w:lang w:val="en-ZA"/>
              </w:rPr>
              <w:t>cover</w:t>
            </w:r>
            <w:r>
              <w:rPr>
                <w:rFonts w:ascii="Arial" w:hAnsi="Arial" w:cs="Arial"/>
                <w:lang w:val="en-ZA"/>
              </w:rPr>
              <w:t xml:space="preserve"> </w:t>
            </w:r>
          </w:p>
        </w:tc>
      </w:tr>
      <w:tr w:rsidR="00324F25" w:rsidRPr="00030EA4" w14:paraId="32F8B9D1" w14:textId="77777777" w:rsidTr="00ED3F85">
        <w:trPr>
          <w:tblCellSpacing w:w="15" w:type="dxa"/>
        </w:trPr>
        <w:tc>
          <w:tcPr>
            <w:tcW w:w="3074" w:type="dxa"/>
            <w:vAlign w:val="center"/>
          </w:tcPr>
          <w:p w14:paraId="71BB8875" w14:textId="73D9A7CF" w:rsidR="00324F25" w:rsidRPr="00030EA4" w:rsidRDefault="006E074E" w:rsidP="00ED3F85">
            <w:pPr>
              <w:rPr>
                <w:rFonts w:ascii="Arial" w:hAnsi="Arial" w:cs="Arial"/>
                <w:lang w:val="en-ZA"/>
              </w:rPr>
            </w:pPr>
            <w:r>
              <w:rPr>
                <w:rFonts w:ascii="Arial" w:hAnsi="Arial" w:cs="Arial"/>
                <w:lang w:val="en-ZA"/>
              </w:rPr>
              <w:t>Wireless</w:t>
            </w:r>
          </w:p>
        </w:tc>
        <w:tc>
          <w:tcPr>
            <w:tcW w:w="6759" w:type="dxa"/>
            <w:vAlign w:val="center"/>
          </w:tcPr>
          <w:p w14:paraId="426EE29F" w14:textId="73287137" w:rsidR="00324F25" w:rsidRPr="00030EA4" w:rsidRDefault="0075421B" w:rsidP="000C11EE">
            <w:pPr>
              <w:rPr>
                <w:rFonts w:ascii="Arial" w:hAnsi="Arial" w:cs="Arial"/>
                <w:lang w:val="en-ZA"/>
              </w:rPr>
            </w:pPr>
            <w:proofErr w:type="spellStart"/>
            <w:r w:rsidRPr="0075421B">
              <w:rPr>
                <w:rFonts w:ascii="Arial" w:hAnsi="Arial" w:cs="Arial"/>
                <w:lang w:val="en-ZA"/>
              </w:rPr>
              <w:t>Alfatron</w:t>
            </w:r>
            <w:proofErr w:type="spellEnd"/>
            <w:r w:rsidRPr="0075421B">
              <w:rPr>
                <w:rFonts w:ascii="Arial" w:hAnsi="Arial" w:cs="Arial"/>
                <w:lang w:val="en-ZA"/>
              </w:rPr>
              <w:t xml:space="preserve"> ALF-USBC-D-GEN2 4K USB-C wireless</w:t>
            </w:r>
            <w:r w:rsidR="00E46834">
              <w:rPr>
                <w:rFonts w:ascii="Arial" w:hAnsi="Arial" w:cs="Arial"/>
                <w:lang w:val="en-ZA"/>
              </w:rPr>
              <w:t xml:space="preserve"> </w:t>
            </w:r>
            <w:r w:rsidRPr="0075421B">
              <w:rPr>
                <w:rFonts w:ascii="Arial" w:hAnsi="Arial" w:cs="Arial"/>
                <w:lang w:val="en-ZA"/>
              </w:rPr>
              <w:t xml:space="preserve">video dongle, for use with </w:t>
            </w:r>
            <w:proofErr w:type="spellStart"/>
            <w:r w:rsidRPr="0075421B">
              <w:rPr>
                <w:rFonts w:ascii="Arial" w:hAnsi="Arial" w:cs="Arial"/>
                <w:lang w:val="en-ZA"/>
              </w:rPr>
              <w:t>Alfatron</w:t>
            </w:r>
            <w:proofErr w:type="spellEnd"/>
            <w:r w:rsidRPr="0075421B">
              <w:rPr>
                <w:rFonts w:ascii="Arial" w:hAnsi="Arial" w:cs="Arial"/>
                <w:lang w:val="en-ZA"/>
              </w:rPr>
              <w:t xml:space="preserve"> ALF UC1 and</w:t>
            </w:r>
            <w:r w:rsidR="000C11EE">
              <w:rPr>
                <w:rFonts w:ascii="Arial" w:hAnsi="Arial" w:cs="Arial"/>
                <w:lang w:val="en-ZA"/>
              </w:rPr>
              <w:t xml:space="preserve"> </w:t>
            </w:r>
            <w:r w:rsidRPr="0075421B">
              <w:rPr>
                <w:rFonts w:ascii="Arial" w:hAnsi="Arial" w:cs="Arial"/>
                <w:lang w:val="en-ZA"/>
              </w:rPr>
              <w:t>ALF-UC1-GEN2</w:t>
            </w:r>
          </w:p>
        </w:tc>
      </w:tr>
      <w:tr w:rsidR="00324F25" w:rsidRPr="00030EA4" w14:paraId="747E0B3C" w14:textId="77777777" w:rsidTr="00ED3F85">
        <w:trPr>
          <w:tblCellSpacing w:w="15" w:type="dxa"/>
        </w:trPr>
        <w:tc>
          <w:tcPr>
            <w:tcW w:w="3074" w:type="dxa"/>
            <w:vAlign w:val="center"/>
          </w:tcPr>
          <w:p w14:paraId="4D36F548" w14:textId="2EBE6160" w:rsidR="00324F25" w:rsidRPr="00030EA4" w:rsidRDefault="006E074E" w:rsidP="00ED3F85">
            <w:pPr>
              <w:rPr>
                <w:rFonts w:ascii="Arial" w:hAnsi="Arial" w:cs="Arial"/>
                <w:lang w:val="en-ZA"/>
              </w:rPr>
            </w:pPr>
            <w:r>
              <w:rPr>
                <w:rFonts w:ascii="Arial" w:hAnsi="Arial" w:cs="Arial"/>
                <w:lang w:val="en-ZA"/>
              </w:rPr>
              <w:lastRenderedPageBreak/>
              <w:t>Wireless</w:t>
            </w:r>
          </w:p>
        </w:tc>
        <w:tc>
          <w:tcPr>
            <w:tcW w:w="6759" w:type="dxa"/>
            <w:vAlign w:val="center"/>
          </w:tcPr>
          <w:p w14:paraId="506CAEE3" w14:textId="609985C6" w:rsidR="00324F25" w:rsidRPr="00030EA4" w:rsidRDefault="006A1B36" w:rsidP="0075421B">
            <w:pPr>
              <w:rPr>
                <w:rFonts w:ascii="Arial" w:hAnsi="Arial" w:cs="Arial"/>
                <w:lang w:val="en-ZA"/>
              </w:rPr>
            </w:pPr>
            <w:proofErr w:type="spellStart"/>
            <w:r w:rsidRPr="006A1B36">
              <w:rPr>
                <w:rFonts w:ascii="Arial" w:hAnsi="Arial" w:cs="Arial"/>
                <w:lang w:val="en-ZA"/>
              </w:rPr>
              <w:t>Alfatron</w:t>
            </w:r>
            <w:proofErr w:type="spellEnd"/>
            <w:r w:rsidRPr="006A1B36">
              <w:rPr>
                <w:rFonts w:ascii="Arial" w:hAnsi="Arial" w:cs="Arial"/>
                <w:lang w:val="en-ZA"/>
              </w:rPr>
              <w:t xml:space="preserve"> ALF-HDMI-D-GEN2 4K wireless video</w:t>
            </w:r>
            <w:r w:rsidR="0075421B">
              <w:rPr>
                <w:rFonts w:ascii="Arial" w:hAnsi="Arial" w:cs="Arial"/>
                <w:lang w:val="en-ZA"/>
              </w:rPr>
              <w:t xml:space="preserve"> </w:t>
            </w:r>
            <w:r w:rsidRPr="006A1B36">
              <w:rPr>
                <w:rFonts w:ascii="Arial" w:hAnsi="Arial" w:cs="Arial"/>
                <w:lang w:val="en-ZA"/>
              </w:rPr>
              <w:t>dongle with a HDMI and USB-A (power</w:t>
            </w:r>
            <w:r w:rsidR="0075421B">
              <w:rPr>
                <w:rFonts w:ascii="Arial" w:hAnsi="Arial" w:cs="Arial"/>
                <w:lang w:val="en-ZA"/>
              </w:rPr>
              <w:t xml:space="preserve"> </w:t>
            </w:r>
            <w:r w:rsidRPr="006A1B36">
              <w:rPr>
                <w:rFonts w:ascii="Arial" w:hAnsi="Arial" w:cs="Arial"/>
                <w:lang w:val="en-ZA"/>
              </w:rPr>
              <w:t xml:space="preserve">only), for use with </w:t>
            </w:r>
            <w:proofErr w:type="spellStart"/>
            <w:r w:rsidRPr="006A1B36">
              <w:rPr>
                <w:rFonts w:ascii="Arial" w:hAnsi="Arial" w:cs="Arial"/>
                <w:lang w:val="en-ZA"/>
              </w:rPr>
              <w:t>Alfatron</w:t>
            </w:r>
            <w:proofErr w:type="spellEnd"/>
            <w:r w:rsidRPr="006A1B36">
              <w:rPr>
                <w:rFonts w:ascii="Arial" w:hAnsi="Arial" w:cs="Arial"/>
                <w:lang w:val="en-ZA"/>
              </w:rPr>
              <w:t xml:space="preserve"> ALF-UC1 and</w:t>
            </w:r>
            <w:r w:rsidR="0075421B">
              <w:rPr>
                <w:rFonts w:ascii="Arial" w:hAnsi="Arial" w:cs="Arial"/>
                <w:lang w:val="en-ZA"/>
              </w:rPr>
              <w:t xml:space="preserve"> </w:t>
            </w:r>
            <w:r w:rsidRPr="006A1B36">
              <w:rPr>
                <w:rFonts w:ascii="Arial" w:hAnsi="Arial" w:cs="Arial"/>
                <w:lang w:val="en-ZA"/>
              </w:rPr>
              <w:t>ALFUC1-</w:t>
            </w:r>
            <w:r w:rsidR="0075421B">
              <w:rPr>
                <w:rFonts w:ascii="Arial" w:hAnsi="Arial" w:cs="Arial"/>
                <w:lang w:val="en-ZA"/>
              </w:rPr>
              <w:t xml:space="preserve"> </w:t>
            </w:r>
            <w:r w:rsidRPr="006A1B36">
              <w:rPr>
                <w:rFonts w:ascii="Arial" w:hAnsi="Arial" w:cs="Arial"/>
                <w:lang w:val="en-ZA"/>
              </w:rPr>
              <w:t>GEN2</w:t>
            </w:r>
          </w:p>
        </w:tc>
      </w:tr>
      <w:tr w:rsidR="00324F25" w:rsidRPr="00030EA4" w14:paraId="0F983C9C" w14:textId="77777777" w:rsidTr="00ED3F85">
        <w:trPr>
          <w:tblCellSpacing w:w="15" w:type="dxa"/>
        </w:trPr>
        <w:tc>
          <w:tcPr>
            <w:tcW w:w="3074" w:type="dxa"/>
            <w:vAlign w:val="center"/>
          </w:tcPr>
          <w:p w14:paraId="010AFB5B" w14:textId="57A761FF" w:rsidR="00324F25" w:rsidRPr="00030EA4" w:rsidRDefault="004C5ACF" w:rsidP="00ED3F85">
            <w:pPr>
              <w:rPr>
                <w:rFonts w:ascii="Arial" w:hAnsi="Arial" w:cs="Arial"/>
                <w:lang w:val="en-ZA"/>
              </w:rPr>
            </w:pPr>
            <w:r>
              <w:rPr>
                <w:rFonts w:ascii="Arial" w:hAnsi="Arial" w:cs="Arial"/>
                <w:lang w:val="en-ZA"/>
              </w:rPr>
              <w:t>IR Emitter</w:t>
            </w:r>
          </w:p>
        </w:tc>
        <w:tc>
          <w:tcPr>
            <w:tcW w:w="6759" w:type="dxa"/>
            <w:vAlign w:val="center"/>
          </w:tcPr>
          <w:p w14:paraId="1D598D8E" w14:textId="685B699F" w:rsidR="00324F25" w:rsidRPr="00030EA4" w:rsidRDefault="004C5ACF" w:rsidP="00ED3F85">
            <w:pPr>
              <w:rPr>
                <w:rFonts w:ascii="Arial" w:hAnsi="Arial" w:cs="Arial"/>
                <w:lang w:val="en-ZA"/>
              </w:rPr>
            </w:pPr>
            <w:r w:rsidRPr="004C5ACF">
              <w:rPr>
                <w:rFonts w:ascii="Arial" w:hAnsi="Arial" w:cs="Arial"/>
                <w:lang w:val="en-ZA"/>
              </w:rPr>
              <w:t>Kramer</w:t>
            </w:r>
            <w:r w:rsidRPr="0063426B">
              <w:rPr>
                <w:rFonts w:ascii="Arial" w:hAnsi="Arial" w:cs="Arial"/>
                <w:lang w:val="en-ZA"/>
              </w:rPr>
              <w:t xml:space="preserve"> </w:t>
            </w:r>
            <w:r w:rsidR="0063426B" w:rsidRPr="0063426B">
              <w:rPr>
                <w:rFonts w:ascii="Arial" w:hAnsi="Arial" w:cs="Arial"/>
                <w:lang w:val="en-ZA"/>
              </w:rPr>
              <w:t>Single IR Emitter</w:t>
            </w:r>
          </w:p>
        </w:tc>
      </w:tr>
      <w:tr w:rsidR="004C5ACF" w:rsidRPr="00030EA4" w14:paraId="3BFC873F" w14:textId="77777777" w:rsidTr="00ED3F85">
        <w:trPr>
          <w:tblCellSpacing w:w="15" w:type="dxa"/>
        </w:trPr>
        <w:tc>
          <w:tcPr>
            <w:tcW w:w="3074" w:type="dxa"/>
            <w:vAlign w:val="center"/>
          </w:tcPr>
          <w:p w14:paraId="2C4D1BB4" w14:textId="670C86B3" w:rsidR="004C5ACF" w:rsidRPr="00030EA4" w:rsidRDefault="004C5ACF" w:rsidP="00ED3F85">
            <w:pPr>
              <w:rPr>
                <w:rFonts w:ascii="Arial" w:hAnsi="Arial" w:cs="Arial"/>
                <w:lang w:val="en-ZA"/>
              </w:rPr>
            </w:pPr>
            <w:r>
              <w:rPr>
                <w:rFonts w:ascii="Arial" w:hAnsi="Arial" w:cs="Arial"/>
                <w:lang w:val="en-ZA"/>
              </w:rPr>
              <w:t xml:space="preserve">Control </w:t>
            </w:r>
            <w:proofErr w:type="spellStart"/>
            <w:r>
              <w:rPr>
                <w:rFonts w:ascii="Arial" w:hAnsi="Arial" w:cs="Arial"/>
                <w:lang w:val="en-ZA"/>
              </w:rPr>
              <w:t>proccesing</w:t>
            </w:r>
            <w:proofErr w:type="spellEnd"/>
          </w:p>
        </w:tc>
        <w:tc>
          <w:tcPr>
            <w:tcW w:w="6759" w:type="dxa"/>
            <w:vAlign w:val="center"/>
          </w:tcPr>
          <w:p w14:paraId="252C9FD5" w14:textId="6F5B59B7" w:rsidR="004C5ACF" w:rsidRPr="0063426B" w:rsidRDefault="004C5ACF" w:rsidP="004C5ACF">
            <w:pPr>
              <w:rPr>
                <w:rFonts w:ascii="Arial" w:hAnsi="Arial" w:cs="Arial"/>
                <w:lang w:val="en-ZA"/>
              </w:rPr>
            </w:pPr>
            <w:r w:rsidRPr="004C5ACF">
              <w:rPr>
                <w:rFonts w:ascii="Arial" w:hAnsi="Arial" w:cs="Arial"/>
                <w:lang w:val="en-ZA"/>
              </w:rPr>
              <w:t>Kramer 6 button keypads</w:t>
            </w:r>
            <w:r>
              <w:rPr>
                <w:rFonts w:ascii="Arial" w:hAnsi="Arial" w:cs="Arial"/>
                <w:lang w:val="en-ZA"/>
              </w:rPr>
              <w:t xml:space="preserve"> </w:t>
            </w:r>
            <w:proofErr w:type="gramStart"/>
            <w:r w:rsidRPr="004C5ACF">
              <w:rPr>
                <w:rFonts w:ascii="Arial" w:hAnsi="Arial" w:cs="Arial"/>
                <w:lang w:val="en-ZA"/>
              </w:rPr>
              <w:t>With</w:t>
            </w:r>
            <w:proofErr w:type="gramEnd"/>
            <w:r w:rsidRPr="004C5ACF">
              <w:rPr>
                <w:rFonts w:ascii="Arial" w:hAnsi="Arial" w:cs="Arial"/>
                <w:lang w:val="en-ZA"/>
              </w:rPr>
              <w:t xml:space="preserve"> control processing</w:t>
            </w:r>
          </w:p>
        </w:tc>
      </w:tr>
      <w:tr w:rsidR="00FD16CD" w:rsidRPr="00030EA4" w14:paraId="2884EE92" w14:textId="77777777" w:rsidTr="00ED3F85">
        <w:trPr>
          <w:tblCellSpacing w:w="15" w:type="dxa"/>
        </w:trPr>
        <w:tc>
          <w:tcPr>
            <w:tcW w:w="3074" w:type="dxa"/>
            <w:vAlign w:val="center"/>
            <w:hideMark/>
          </w:tcPr>
          <w:p w14:paraId="3590D3F1" w14:textId="77777777" w:rsidR="00FD16CD" w:rsidRPr="00030EA4" w:rsidRDefault="00FD16CD" w:rsidP="00ED3F85">
            <w:pPr>
              <w:rPr>
                <w:rFonts w:ascii="Arial" w:hAnsi="Arial" w:cs="Arial"/>
                <w:lang w:val="en-ZA"/>
              </w:rPr>
            </w:pPr>
            <w:r w:rsidRPr="00030EA4">
              <w:rPr>
                <w:rFonts w:ascii="Arial" w:hAnsi="Arial" w:cs="Arial"/>
                <w:lang w:val="en-ZA"/>
              </w:rPr>
              <w:t>Collaboration</w:t>
            </w:r>
          </w:p>
        </w:tc>
        <w:tc>
          <w:tcPr>
            <w:tcW w:w="6759" w:type="dxa"/>
            <w:vAlign w:val="center"/>
            <w:hideMark/>
          </w:tcPr>
          <w:p w14:paraId="101FA18A" w14:textId="77777777" w:rsidR="00FD16CD" w:rsidRPr="00030EA4" w:rsidRDefault="00FD16CD" w:rsidP="00ED3F85">
            <w:pPr>
              <w:rPr>
                <w:rFonts w:ascii="Arial" w:hAnsi="Arial" w:cs="Arial"/>
                <w:lang w:val="en-ZA"/>
              </w:rPr>
            </w:pPr>
            <w:r w:rsidRPr="00030EA4">
              <w:rPr>
                <w:rFonts w:ascii="Arial" w:hAnsi="Arial" w:cs="Arial"/>
                <w:lang w:val="en-ZA"/>
              </w:rPr>
              <w:t>Microsoft Teams Whiteboarding</w:t>
            </w:r>
          </w:p>
        </w:tc>
      </w:tr>
      <w:tr w:rsidR="00FD16CD" w:rsidRPr="00030EA4" w14:paraId="77C22FD5" w14:textId="77777777" w:rsidTr="00ED3F85">
        <w:trPr>
          <w:tblCellSpacing w:w="15" w:type="dxa"/>
        </w:trPr>
        <w:tc>
          <w:tcPr>
            <w:tcW w:w="3074" w:type="dxa"/>
            <w:vAlign w:val="center"/>
            <w:hideMark/>
          </w:tcPr>
          <w:p w14:paraId="0EC11CCD" w14:textId="77777777" w:rsidR="00FD16CD" w:rsidRPr="00030EA4" w:rsidRDefault="00FD16CD" w:rsidP="00ED3F85">
            <w:pPr>
              <w:rPr>
                <w:rFonts w:ascii="Arial" w:hAnsi="Arial" w:cs="Arial"/>
                <w:lang w:val="en-ZA"/>
              </w:rPr>
            </w:pPr>
            <w:r w:rsidRPr="00030EA4">
              <w:rPr>
                <w:rFonts w:ascii="Arial" w:hAnsi="Arial" w:cs="Arial"/>
                <w:lang w:val="en-ZA"/>
              </w:rPr>
              <w:t>Wireless Sharing</w:t>
            </w:r>
          </w:p>
        </w:tc>
        <w:tc>
          <w:tcPr>
            <w:tcW w:w="6759" w:type="dxa"/>
            <w:vAlign w:val="center"/>
            <w:hideMark/>
          </w:tcPr>
          <w:p w14:paraId="217A9C12" w14:textId="77777777" w:rsidR="00FD16CD" w:rsidRPr="00030EA4" w:rsidRDefault="00FD16CD" w:rsidP="00ED3F85">
            <w:pPr>
              <w:rPr>
                <w:rFonts w:ascii="Arial" w:hAnsi="Arial" w:cs="Arial"/>
                <w:lang w:val="en-ZA"/>
              </w:rPr>
            </w:pPr>
            <w:r w:rsidRPr="00030EA4">
              <w:rPr>
                <w:rFonts w:ascii="Arial" w:hAnsi="Arial" w:cs="Arial"/>
                <w:lang w:val="en-ZA"/>
              </w:rPr>
              <w:t>Supported</w:t>
            </w:r>
          </w:p>
        </w:tc>
      </w:tr>
      <w:tr w:rsidR="00FD16CD" w:rsidRPr="00030EA4" w14:paraId="6B9654B1" w14:textId="77777777" w:rsidTr="00ED3F85">
        <w:trPr>
          <w:tblCellSpacing w:w="15" w:type="dxa"/>
        </w:trPr>
        <w:tc>
          <w:tcPr>
            <w:tcW w:w="3074" w:type="dxa"/>
            <w:vAlign w:val="center"/>
          </w:tcPr>
          <w:p w14:paraId="6FB201A7" w14:textId="77777777" w:rsidR="00FD16CD" w:rsidRPr="00030EA4" w:rsidRDefault="00FD16CD" w:rsidP="00ED3F85">
            <w:pPr>
              <w:rPr>
                <w:rFonts w:ascii="Arial" w:hAnsi="Arial" w:cs="Arial"/>
                <w:lang w:val="en-ZA"/>
              </w:rPr>
            </w:pPr>
            <w:r w:rsidRPr="00030EA4">
              <w:rPr>
                <w:rFonts w:ascii="Arial" w:hAnsi="Arial" w:cs="Arial"/>
                <w:lang w:val="en-ZA"/>
              </w:rPr>
              <w:t>Scheduling Panel</w:t>
            </w:r>
          </w:p>
        </w:tc>
        <w:tc>
          <w:tcPr>
            <w:tcW w:w="6759" w:type="dxa"/>
            <w:vAlign w:val="center"/>
          </w:tcPr>
          <w:p w14:paraId="74FB6674" w14:textId="40DFBAB3" w:rsidR="00FD16CD" w:rsidRPr="00030EA4" w:rsidRDefault="00FD16CD" w:rsidP="00956187">
            <w:pPr>
              <w:rPr>
                <w:rFonts w:ascii="Arial" w:hAnsi="Arial" w:cs="Arial"/>
                <w:lang w:val="en-ZA"/>
              </w:rPr>
            </w:pPr>
            <w:r w:rsidRPr="00030EA4">
              <w:rPr>
                <w:rFonts w:ascii="Arial" w:hAnsi="Arial" w:cs="Arial"/>
                <w:lang w:val="en-ZA"/>
              </w:rPr>
              <w:t>Multifunctional Meeting Room</w:t>
            </w:r>
            <w:r w:rsidR="00956187">
              <w:rPr>
                <w:rFonts w:ascii="Arial" w:hAnsi="Arial" w:cs="Arial"/>
                <w:lang w:val="en-ZA"/>
              </w:rPr>
              <w:t xml:space="preserve"> </w:t>
            </w:r>
            <w:r w:rsidRPr="00030EA4">
              <w:rPr>
                <w:rFonts w:ascii="Arial" w:hAnsi="Arial" w:cs="Arial"/>
                <w:lang w:val="en-ZA"/>
              </w:rPr>
              <w:t>Scheduling Panel</w:t>
            </w:r>
          </w:p>
        </w:tc>
      </w:tr>
    </w:tbl>
    <w:p w14:paraId="4D788224" w14:textId="77777777" w:rsidR="008B036C" w:rsidRDefault="008B036C" w:rsidP="00D64972">
      <w:pPr>
        <w:pStyle w:val="ListParagraph"/>
        <w:tabs>
          <w:tab w:val="left" w:pos="142"/>
          <w:tab w:val="left" w:pos="709"/>
        </w:tabs>
        <w:spacing w:line="360" w:lineRule="auto"/>
        <w:ind w:left="1004"/>
        <w:contextualSpacing w:val="0"/>
        <w:jc w:val="both"/>
        <w:rPr>
          <w:rFonts w:asciiTheme="majorHAnsi" w:eastAsia="Times New Roman" w:hAnsiTheme="majorHAnsi" w:cstheme="majorHAnsi"/>
          <w:b/>
        </w:rPr>
      </w:pPr>
    </w:p>
    <w:p w14:paraId="389A1D18" w14:textId="56623376" w:rsidR="008E3CB2" w:rsidRDefault="008E3CB2" w:rsidP="00D64972">
      <w:pPr>
        <w:pStyle w:val="ListParagraph"/>
        <w:numPr>
          <w:ilvl w:val="0"/>
          <w:numId w:val="1"/>
        </w:numPr>
        <w:tabs>
          <w:tab w:val="left" w:pos="142"/>
          <w:tab w:val="left" w:pos="709"/>
        </w:tabs>
        <w:spacing w:line="360" w:lineRule="auto"/>
        <w:contextualSpacing w:val="0"/>
        <w:jc w:val="both"/>
        <w:rPr>
          <w:rFonts w:asciiTheme="majorHAnsi" w:eastAsia="Times New Roman" w:hAnsiTheme="majorHAnsi" w:cstheme="majorHAnsi"/>
          <w:b/>
        </w:rPr>
      </w:pPr>
      <w:r w:rsidRPr="00B43035">
        <w:rPr>
          <w:rFonts w:asciiTheme="majorHAnsi" w:eastAsia="Times New Roman" w:hAnsiTheme="majorHAnsi" w:cstheme="majorHAnsi"/>
          <w:b/>
        </w:rPr>
        <w:t>DELIVERABLES</w:t>
      </w:r>
      <w:r w:rsidR="00F50ED4">
        <w:rPr>
          <w:rFonts w:asciiTheme="majorHAnsi" w:eastAsia="Times New Roman" w:hAnsiTheme="majorHAnsi" w:cstheme="majorHAnsi"/>
          <w:b/>
        </w:rPr>
        <w:t>:</w:t>
      </w:r>
    </w:p>
    <w:p w14:paraId="6EBC7172" w14:textId="77777777" w:rsidR="009C4D2F" w:rsidRDefault="009C4D2F" w:rsidP="009C4D2F">
      <w:pPr>
        <w:pStyle w:val="ListParagraph"/>
        <w:tabs>
          <w:tab w:val="left" w:pos="142"/>
          <w:tab w:val="left" w:pos="709"/>
        </w:tabs>
        <w:spacing w:line="360" w:lineRule="auto"/>
        <w:ind w:left="644"/>
        <w:contextualSpacing w:val="0"/>
        <w:jc w:val="both"/>
        <w:rPr>
          <w:rFonts w:asciiTheme="majorHAnsi" w:eastAsia="Times New Roman" w:hAnsiTheme="majorHAnsi" w:cstheme="majorHAnsi"/>
          <w:b/>
        </w:rPr>
      </w:pPr>
    </w:p>
    <w:p w14:paraId="618BB23F" w14:textId="40233E61" w:rsidR="00F50ED4" w:rsidRPr="009C4D2F" w:rsidRDefault="009C4D2F" w:rsidP="009C4D2F">
      <w:pPr>
        <w:spacing w:line="360" w:lineRule="auto"/>
        <w:ind w:left="567"/>
        <w:jc w:val="both"/>
        <w:rPr>
          <w:rFonts w:asciiTheme="majorHAnsi" w:hAnsiTheme="majorHAnsi" w:cstheme="majorHAnsi"/>
          <w:szCs w:val="22"/>
        </w:rPr>
      </w:pPr>
      <w:r w:rsidRPr="009C4D2F">
        <w:rPr>
          <w:rFonts w:asciiTheme="majorHAnsi" w:hAnsiTheme="majorHAnsi" w:cstheme="majorHAnsi"/>
          <w:szCs w:val="22"/>
        </w:rPr>
        <w:t>The project deliverables shall include:</w:t>
      </w:r>
    </w:p>
    <w:p w14:paraId="15384B64" w14:textId="77777777" w:rsidR="00C166A5" w:rsidRPr="00C166A5" w:rsidRDefault="00C166A5" w:rsidP="00C166A5">
      <w:pPr>
        <w:pStyle w:val="ListParagraph"/>
        <w:numPr>
          <w:ilvl w:val="0"/>
          <w:numId w:val="31"/>
        </w:numPr>
        <w:tabs>
          <w:tab w:val="left" w:pos="142"/>
          <w:tab w:val="left" w:pos="709"/>
        </w:tabs>
        <w:spacing w:line="360" w:lineRule="auto"/>
        <w:contextualSpacing w:val="0"/>
        <w:jc w:val="both"/>
        <w:rPr>
          <w:rFonts w:ascii="Arial" w:hAnsi="Arial"/>
          <w:iCs/>
          <w:vanish/>
        </w:rPr>
      </w:pPr>
    </w:p>
    <w:p w14:paraId="3DBD86E5" w14:textId="77777777" w:rsidR="00C166A5" w:rsidRPr="00C166A5" w:rsidRDefault="00C166A5" w:rsidP="00C166A5">
      <w:pPr>
        <w:pStyle w:val="ListParagraph"/>
        <w:numPr>
          <w:ilvl w:val="0"/>
          <w:numId w:val="31"/>
        </w:numPr>
        <w:tabs>
          <w:tab w:val="left" w:pos="142"/>
          <w:tab w:val="left" w:pos="709"/>
        </w:tabs>
        <w:spacing w:line="360" w:lineRule="auto"/>
        <w:contextualSpacing w:val="0"/>
        <w:jc w:val="both"/>
        <w:rPr>
          <w:rFonts w:ascii="Arial" w:hAnsi="Arial"/>
          <w:iCs/>
          <w:vanish/>
        </w:rPr>
      </w:pPr>
    </w:p>
    <w:p w14:paraId="37D85BE2" w14:textId="2BB0EE95" w:rsidR="00901FF3" w:rsidRPr="00901FF3" w:rsidRDefault="00901FF3" w:rsidP="006320F8">
      <w:pPr>
        <w:pStyle w:val="ListParagraph"/>
        <w:numPr>
          <w:ilvl w:val="1"/>
          <w:numId w:val="31"/>
        </w:numPr>
        <w:tabs>
          <w:tab w:val="left" w:pos="142"/>
          <w:tab w:val="left" w:pos="709"/>
        </w:tabs>
        <w:spacing w:line="360" w:lineRule="auto"/>
        <w:ind w:left="993"/>
        <w:contextualSpacing w:val="0"/>
        <w:jc w:val="both"/>
        <w:rPr>
          <w:rFonts w:ascii="Arial" w:hAnsi="Arial"/>
          <w:iCs/>
        </w:rPr>
      </w:pPr>
      <w:r w:rsidRPr="00901FF3">
        <w:rPr>
          <w:rFonts w:ascii="Arial" w:hAnsi="Arial"/>
          <w:iCs/>
        </w:rPr>
        <w:t xml:space="preserve">Detailed implementation plan </w:t>
      </w:r>
    </w:p>
    <w:p w14:paraId="0249B855" w14:textId="4B56615F" w:rsidR="00901FF3" w:rsidRPr="00901FF3" w:rsidRDefault="00901FF3" w:rsidP="006320F8">
      <w:pPr>
        <w:pStyle w:val="ListParagraph"/>
        <w:numPr>
          <w:ilvl w:val="1"/>
          <w:numId w:val="31"/>
        </w:numPr>
        <w:tabs>
          <w:tab w:val="left" w:pos="142"/>
          <w:tab w:val="left" w:pos="709"/>
        </w:tabs>
        <w:spacing w:line="360" w:lineRule="auto"/>
        <w:ind w:left="993"/>
        <w:contextualSpacing w:val="0"/>
        <w:jc w:val="both"/>
        <w:rPr>
          <w:rFonts w:ascii="Arial" w:hAnsi="Arial"/>
          <w:iCs/>
        </w:rPr>
      </w:pPr>
      <w:r w:rsidRPr="00901FF3">
        <w:rPr>
          <w:rFonts w:ascii="Arial" w:hAnsi="Arial"/>
          <w:iCs/>
        </w:rPr>
        <w:t xml:space="preserve">Smart Boardroom equipment supply </w:t>
      </w:r>
    </w:p>
    <w:p w14:paraId="61315671" w14:textId="48EA79DA" w:rsidR="00901FF3" w:rsidRPr="00901FF3" w:rsidRDefault="00901FF3" w:rsidP="006320F8">
      <w:pPr>
        <w:pStyle w:val="ListParagraph"/>
        <w:numPr>
          <w:ilvl w:val="1"/>
          <w:numId w:val="31"/>
        </w:numPr>
        <w:tabs>
          <w:tab w:val="left" w:pos="142"/>
          <w:tab w:val="left" w:pos="709"/>
        </w:tabs>
        <w:spacing w:line="360" w:lineRule="auto"/>
        <w:ind w:left="993"/>
        <w:contextualSpacing w:val="0"/>
        <w:jc w:val="both"/>
        <w:rPr>
          <w:rFonts w:ascii="Arial" w:hAnsi="Arial"/>
          <w:iCs/>
        </w:rPr>
      </w:pPr>
      <w:r w:rsidRPr="00901FF3">
        <w:rPr>
          <w:rFonts w:ascii="Arial" w:hAnsi="Arial"/>
          <w:iCs/>
        </w:rPr>
        <w:t xml:space="preserve">Installed and configured boardroom systems </w:t>
      </w:r>
    </w:p>
    <w:p w14:paraId="3CCE046C" w14:textId="6F7A1472" w:rsidR="00901FF3" w:rsidRPr="00901FF3" w:rsidRDefault="00901FF3" w:rsidP="006320F8">
      <w:pPr>
        <w:pStyle w:val="ListParagraph"/>
        <w:numPr>
          <w:ilvl w:val="1"/>
          <w:numId w:val="31"/>
        </w:numPr>
        <w:tabs>
          <w:tab w:val="left" w:pos="142"/>
          <w:tab w:val="left" w:pos="709"/>
        </w:tabs>
        <w:spacing w:line="360" w:lineRule="auto"/>
        <w:ind w:left="993"/>
        <w:contextualSpacing w:val="0"/>
        <w:jc w:val="both"/>
        <w:rPr>
          <w:rFonts w:ascii="Arial" w:hAnsi="Arial"/>
          <w:iCs/>
        </w:rPr>
      </w:pPr>
      <w:r w:rsidRPr="00901FF3">
        <w:rPr>
          <w:rFonts w:ascii="Arial" w:hAnsi="Arial"/>
          <w:iCs/>
        </w:rPr>
        <w:t xml:space="preserve">Integrated conferencing solutions </w:t>
      </w:r>
    </w:p>
    <w:p w14:paraId="468C65C5" w14:textId="59A73A52" w:rsidR="00901FF3" w:rsidRPr="00901FF3" w:rsidRDefault="00901FF3" w:rsidP="006320F8">
      <w:pPr>
        <w:pStyle w:val="ListParagraph"/>
        <w:numPr>
          <w:ilvl w:val="1"/>
          <w:numId w:val="31"/>
        </w:numPr>
        <w:tabs>
          <w:tab w:val="left" w:pos="142"/>
          <w:tab w:val="left" w:pos="709"/>
        </w:tabs>
        <w:spacing w:line="360" w:lineRule="auto"/>
        <w:ind w:left="993"/>
        <w:contextualSpacing w:val="0"/>
        <w:jc w:val="both"/>
        <w:rPr>
          <w:rFonts w:ascii="Arial" w:hAnsi="Arial"/>
          <w:iCs/>
        </w:rPr>
      </w:pPr>
      <w:r w:rsidRPr="00901FF3">
        <w:rPr>
          <w:rFonts w:ascii="Arial" w:hAnsi="Arial"/>
          <w:iCs/>
        </w:rPr>
        <w:t xml:space="preserve">Test and commissioning reports </w:t>
      </w:r>
    </w:p>
    <w:p w14:paraId="13291BCC" w14:textId="1AFCF513" w:rsidR="00901FF3" w:rsidRPr="00901FF3" w:rsidRDefault="00901FF3" w:rsidP="006320F8">
      <w:pPr>
        <w:pStyle w:val="ListParagraph"/>
        <w:numPr>
          <w:ilvl w:val="1"/>
          <w:numId w:val="31"/>
        </w:numPr>
        <w:tabs>
          <w:tab w:val="left" w:pos="142"/>
          <w:tab w:val="left" w:pos="709"/>
        </w:tabs>
        <w:spacing w:line="360" w:lineRule="auto"/>
        <w:ind w:left="993"/>
        <w:contextualSpacing w:val="0"/>
        <w:jc w:val="both"/>
        <w:rPr>
          <w:rFonts w:ascii="Arial" w:hAnsi="Arial"/>
          <w:iCs/>
        </w:rPr>
      </w:pPr>
      <w:r w:rsidRPr="00901FF3">
        <w:rPr>
          <w:rFonts w:ascii="Arial" w:hAnsi="Arial"/>
          <w:iCs/>
        </w:rPr>
        <w:t xml:space="preserve">User training sessions </w:t>
      </w:r>
    </w:p>
    <w:p w14:paraId="2B1C23CC" w14:textId="0184D3D9" w:rsidR="00901FF3" w:rsidRPr="00901FF3" w:rsidRDefault="00901FF3" w:rsidP="006320F8">
      <w:pPr>
        <w:pStyle w:val="ListParagraph"/>
        <w:numPr>
          <w:ilvl w:val="1"/>
          <w:numId w:val="31"/>
        </w:numPr>
        <w:tabs>
          <w:tab w:val="left" w:pos="142"/>
          <w:tab w:val="left" w:pos="709"/>
        </w:tabs>
        <w:spacing w:line="360" w:lineRule="auto"/>
        <w:ind w:left="993"/>
        <w:contextualSpacing w:val="0"/>
        <w:jc w:val="both"/>
        <w:rPr>
          <w:rFonts w:ascii="Arial" w:hAnsi="Arial"/>
          <w:iCs/>
        </w:rPr>
      </w:pPr>
      <w:r w:rsidRPr="00901FF3">
        <w:rPr>
          <w:rFonts w:ascii="Arial" w:hAnsi="Arial"/>
          <w:iCs/>
        </w:rPr>
        <w:t xml:space="preserve">Project documentation </w:t>
      </w:r>
    </w:p>
    <w:p w14:paraId="719615E8" w14:textId="0B53C69B" w:rsidR="00901FF3" w:rsidRPr="00901FF3" w:rsidRDefault="00901FF3" w:rsidP="006320F8">
      <w:pPr>
        <w:pStyle w:val="ListParagraph"/>
        <w:numPr>
          <w:ilvl w:val="1"/>
          <w:numId w:val="31"/>
        </w:numPr>
        <w:tabs>
          <w:tab w:val="left" w:pos="142"/>
          <w:tab w:val="left" w:pos="709"/>
        </w:tabs>
        <w:spacing w:line="360" w:lineRule="auto"/>
        <w:ind w:left="993"/>
        <w:contextualSpacing w:val="0"/>
        <w:jc w:val="both"/>
        <w:rPr>
          <w:rFonts w:ascii="Arial" w:hAnsi="Arial"/>
          <w:iCs/>
        </w:rPr>
      </w:pPr>
      <w:r w:rsidRPr="00901FF3">
        <w:rPr>
          <w:rFonts w:ascii="Arial" w:hAnsi="Arial"/>
          <w:iCs/>
        </w:rPr>
        <w:t xml:space="preserve">Warranty certificates </w:t>
      </w:r>
    </w:p>
    <w:p w14:paraId="38ACAFDE" w14:textId="420B84A9" w:rsidR="008E3CB2" w:rsidRDefault="00901FF3" w:rsidP="006320F8">
      <w:pPr>
        <w:pStyle w:val="ListParagraph"/>
        <w:numPr>
          <w:ilvl w:val="1"/>
          <w:numId w:val="31"/>
        </w:numPr>
        <w:tabs>
          <w:tab w:val="left" w:pos="142"/>
          <w:tab w:val="left" w:pos="709"/>
        </w:tabs>
        <w:spacing w:line="360" w:lineRule="auto"/>
        <w:ind w:left="993"/>
        <w:contextualSpacing w:val="0"/>
        <w:jc w:val="both"/>
        <w:rPr>
          <w:rFonts w:ascii="Arial" w:hAnsi="Arial"/>
          <w:iCs/>
        </w:rPr>
      </w:pPr>
      <w:r w:rsidRPr="00901FF3">
        <w:rPr>
          <w:rFonts w:ascii="Arial" w:hAnsi="Arial"/>
          <w:iCs/>
        </w:rPr>
        <w:t>Support and maintenance services</w:t>
      </w:r>
      <w:r w:rsidR="00D14D99">
        <w:rPr>
          <w:rFonts w:ascii="Arial" w:hAnsi="Arial"/>
          <w:iCs/>
        </w:rPr>
        <w:t xml:space="preserve"> on time and material basis.</w:t>
      </w:r>
    </w:p>
    <w:p w14:paraId="4FA572CA" w14:textId="77777777" w:rsidR="00D14D99" w:rsidRDefault="00D14D99" w:rsidP="00D14D99">
      <w:pPr>
        <w:tabs>
          <w:tab w:val="left" w:pos="142"/>
          <w:tab w:val="left" w:pos="709"/>
        </w:tabs>
        <w:spacing w:line="360" w:lineRule="auto"/>
        <w:jc w:val="both"/>
        <w:rPr>
          <w:rFonts w:ascii="Arial" w:hAnsi="Arial"/>
          <w:iCs/>
        </w:rPr>
      </w:pPr>
    </w:p>
    <w:p w14:paraId="6CF6A3A1" w14:textId="16D42C51" w:rsidR="00BC3988" w:rsidRDefault="00BC3988" w:rsidP="00BC3988">
      <w:pPr>
        <w:pStyle w:val="ListParagraph"/>
        <w:numPr>
          <w:ilvl w:val="0"/>
          <w:numId w:val="1"/>
        </w:numPr>
        <w:tabs>
          <w:tab w:val="left" w:pos="142"/>
        </w:tabs>
        <w:spacing w:line="360" w:lineRule="auto"/>
        <w:ind w:left="567" w:hanging="283"/>
        <w:contextualSpacing w:val="0"/>
        <w:jc w:val="both"/>
        <w:rPr>
          <w:rFonts w:asciiTheme="majorHAnsi" w:eastAsia="Times New Roman" w:hAnsiTheme="majorHAnsi" w:cstheme="majorHAnsi"/>
          <w:b/>
        </w:rPr>
      </w:pPr>
      <w:r w:rsidRPr="00BC3988">
        <w:rPr>
          <w:rFonts w:asciiTheme="majorHAnsi" w:eastAsia="Times New Roman" w:hAnsiTheme="majorHAnsi" w:cstheme="majorHAnsi"/>
          <w:b/>
        </w:rPr>
        <w:t>ACCEPTANCE CRITERIA</w:t>
      </w:r>
    </w:p>
    <w:p w14:paraId="1A0BBB7B" w14:textId="77777777" w:rsidR="00BC3988" w:rsidRPr="00BC3988" w:rsidRDefault="00BC3988" w:rsidP="00BC3988">
      <w:pPr>
        <w:pStyle w:val="ListParagraph"/>
        <w:tabs>
          <w:tab w:val="left" w:pos="142"/>
        </w:tabs>
        <w:spacing w:line="360" w:lineRule="auto"/>
        <w:ind w:left="567"/>
        <w:contextualSpacing w:val="0"/>
        <w:jc w:val="both"/>
        <w:rPr>
          <w:rFonts w:asciiTheme="majorHAnsi" w:eastAsia="Times New Roman" w:hAnsiTheme="majorHAnsi" w:cstheme="majorHAnsi"/>
          <w:b/>
        </w:rPr>
      </w:pPr>
    </w:p>
    <w:p w14:paraId="4CF0360C" w14:textId="77777777" w:rsidR="00BC3988" w:rsidRDefault="00BC3988" w:rsidP="00BC3988">
      <w:pPr>
        <w:spacing w:line="360" w:lineRule="auto"/>
        <w:ind w:left="567"/>
        <w:jc w:val="both"/>
        <w:rPr>
          <w:rFonts w:asciiTheme="majorHAnsi" w:hAnsiTheme="majorHAnsi" w:cstheme="majorHAnsi"/>
          <w:szCs w:val="22"/>
        </w:rPr>
      </w:pPr>
      <w:r w:rsidRPr="00BC3988">
        <w:rPr>
          <w:rFonts w:asciiTheme="majorHAnsi" w:hAnsiTheme="majorHAnsi" w:cstheme="majorHAnsi"/>
          <w:szCs w:val="22"/>
        </w:rPr>
        <w:t>The Smart Boardroom implementation shall be deemed complete when:</w:t>
      </w:r>
    </w:p>
    <w:p w14:paraId="3673BAE7" w14:textId="77777777" w:rsidR="00BC3988" w:rsidRPr="00BC3988" w:rsidRDefault="00BC3988" w:rsidP="00BC3988">
      <w:pPr>
        <w:spacing w:line="360" w:lineRule="auto"/>
        <w:ind w:left="567"/>
        <w:jc w:val="both"/>
        <w:rPr>
          <w:rFonts w:asciiTheme="majorHAnsi" w:hAnsiTheme="majorHAnsi" w:cstheme="majorHAnsi"/>
          <w:szCs w:val="22"/>
        </w:rPr>
      </w:pPr>
    </w:p>
    <w:p w14:paraId="3709EE8A" w14:textId="77777777" w:rsidR="00D73031" w:rsidRPr="00D73031" w:rsidRDefault="00D73031" w:rsidP="00D73031">
      <w:pPr>
        <w:pStyle w:val="ListParagraph"/>
        <w:numPr>
          <w:ilvl w:val="0"/>
          <w:numId w:val="31"/>
        </w:numPr>
        <w:tabs>
          <w:tab w:val="left" w:pos="142"/>
          <w:tab w:val="left" w:pos="709"/>
        </w:tabs>
        <w:spacing w:line="360" w:lineRule="auto"/>
        <w:contextualSpacing w:val="0"/>
        <w:jc w:val="both"/>
        <w:rPr>
          <w:rFonts w:ascii="Arial" w:hAnsi="Arial"/>
          <w:iCs/>
          <w:vanish/>
        </w:rPr>
      </w:pPr>
    </w:p>
    <w:p w14:paraId="36564D31" w14:textId="52EBB19E" w:rsidR="00BC3988" w:rsidRPr="00BC3988" w:rsidRDefault="00BC3988" w:rsidP="00D73031">
      <w:pPr>
        <w:pStyle w:val="ListParagraph"/>
        <w:numPr>
          <w:ilvl w:val="1"/>
          <w:numId w:val="31"/>
        </w:numPr>
        <w:tabs>
          <w:tab w:val="left" w:pos="142"/>
          <w:tab w:val="left" w:pos="709"/>
        </w:tabs>
        <w:spacing w:line="360" w:lineRule="auto"/>
        <w:ind w:left="993"/>
        <w:contextualSpacing w:val="0"/>
        <w:jc w:val="both"/>
        <w:rPr>
          <w:rFonts w:ascii="Arial" w:hAnsi="Arial"/>
          <w:iCs/>
        </w:rPr>
      </w:pPr>
      <w:r w:rsidRPr="00BC3988">
        <w:rPr>
          <w:rFonts w:ascii="Arial" w:hAnsi="Arial"/>
          <w:iCs/>
        </w:rPr>
        <w:t xml:space="preserve">All equipment is fully installed and operational. </w:t>
      </w:r>
    </w:p>
    <w:p w14:paraId="27DC1AAF" w14:textId="3570CFFF" w:rsidR="00BC3988" w:rsidRPr="00BC3988" w:rsidRDefault="00BC3988" w:rsidP="00D73031">
      <w:pPr>
        <w:pStyle w:val="ListParagraph"/>
        <w:numPr>
          <w:ilvl w:val="1"/>
          <w:numId w:val="31"/>
        </w:numPr>
        <w:tabs>
          <w:tab w:val="left" w:pos="142"/>
          <w:tab w:val="left" w:pos="709"/>
        </w:tabs>
        <w:spacing w:line="360" w:lineRule="auto"/>
        <w:ind w:left="993"/>
        <w:contextualSpacing w:val="0"/>
        <w:jc w:val="both"/>
        <w:rPr>
          <w:rFonts w:ascii="Arial" w:hAnsi="Arial"/>
          <w:iCs/>
        </w:rPr>
      </w:pPr>
      <w:r w:rsidRPr="00BC3988">
        <w:rPr>
          <w:rFonts w:ascii="Arial" w:hAnsi="Arial"/>
          <w:iCs/>
        </w:rPr>
        <w:t xml:space="preserve">All integrations are functional. </w:t>
      </w:r>
    </w:p>
    <w:p w14:paraId="41F862CC" w14:textId="77777777" w:rsidR="00BC3988" w:rsidRPr="00BC3988" w:rsidRDefault="00BC3988" w:rsidP="00D73031">
      <w:pPr>
        <w:pStyle w:val="ListParagraph"/>
        <w:numPr>
          <w:ilvl w:val="1"/>
          <w:numId w:val="31"/>
        </w:numPr>
        <w:tabs>
          <w:tab w:val="left" w:pos="142"/>
          <w:tab w:val="left" w:pos="709"/>
        </w:tabs>
        <w:spacing w:line="360" w:lineRule="auto"/>
        <w:ind w:left="993"/>
        <w:contextualSpacing w:val="0"/>
        <w:jc w:val="both"/>
        <w:rPr>
          <w:rFonts w:ascii="Arial" w:hAnsi="Arial"/>
          <w:iCs/>
        </w:rPr>
      </w:pPr>
      <w:r w:rsidRPr="00BC3988">
        <w:rPr>
          <w:rFonts w:ascii="Arial" w:hAnsi="Arial"/>
          <w:iCs/>
        </w:rPr>
        <w:t xml:space="preserve">Testing and commissioning are successfully completed. </w:t>
      </w:r>
    </w:p>
    <w:p w14:paraId="70F300ED" w14:textId="77777777" w:rsidR="00BC3988" w:rsidRPr="00BC3988" w:rsidRDefault="00BC3988" w:rsidP="00D73031">
      <w:pPr>
        <w:pStyle w:val="ListParagraph"/>
        <w:numPr>
          <w:ilvl w:val="1"/>
          <w:numId w:val="31"/>
        </w:numPr>
        <w:tabs>
          <w:tab w:val="left" w:pos="142"/>
          <w:tab w:val="left" w:pos="709"/>
        </w:tabs>
        <w:spacing w:line="360" w:lineRule="auto"/>
        <w:ind w:left="993"/>
        <w:contextualSpacing w:val="0"/>
        <w:jc w:val="both"/>
        <w:rPr>
          <w:rFonts w:ascii="Arial" w:hAnsi="Arial"/>
          <w:iCs/>
        </w:rPr>
      </w:pPr>
      <w:r w:rsidRPr="00BC3988">
        <w:rPr>
          <w:rFonts w:ascii="Arial" w:hAnsi="Arial"/>
          <w:iCs/>
        </w:rPr>
        <w:t xml:space="preserve">Users are trained. </w:t>
      </w:r>
    </w:p>
    <w:p w14:paraId="3577759D" w14:textId="77777777" w:rsidR="00BC3988" w:rsidRPr="00BC3988" w:rsidRDefault="00BC3988" w:rsidP="00D73031">
      <w:pPr>
        <w:pStyle w:val="ListParagraph"/>
        <w:numPr>
          <w:ilvl w:val="1"/>
          <w:numId w:val="31"/>
        </w:numPr>
        <w:tabs>
          <w:tab w:val="left" w:pos="142"/>
          <w:tab w:val="left" w:pos="709"/>
        </w:tabs>
        <w:spacing w:line="360" w:lineRule="auto"/>
        <w:ind w:left="993"/>
        <w:contextualSpacing w:val="0"/>
        <w:jc w:val="both"/>
        <w:rPr>
          <w:rFonts w:ascii="Arial" w:hAnsi="Arial"/>
          <w:iCs/>
        </w:rPr>
      </w:pPr>
      <w:r w:rsidRPr="00BC3988">
        <w:rPr>
          <w:rFonts w:ascii="Arial" w:hAnsi="Arial"/>
          <w:iCs/>
        </w:rPr>
        <w:t xml:space="preserve">Required documentation is submitted. </w:t>
      </w:r>
    </w:p>
    <w:p w14:paraId="42E7E911" w14:textId="77777777" w:rsidR="00BC3988" w:rsidRPr="00BC3988" w:rsidRDefault="00BC3988" w:rsidP="00D73031">
      <w:pPr>
        <w:pStyle w:val="ListParagraph"/>
        <w:numPr>
          <w:ilvl w:val="1"/>
          <w:numId w:val="31"/>
        </w:numPr>
        <w:tabs>
          <w:tab w:val="left" w:pos="142"/>
          <w:tab w:val="left" w:pos="709"/>
        </w:tabs>
        <w:spacing w:line="360" w:lineRule="auto"/>
        <w:ind w:left="993"/>
        <w:contextualSpacing w:val="0"/>
        <w:jc w:val="both"/>
        <w:rPr>
          <w:rFonts w:ascii="Arial" w:hAnsi="Arial"/>
          <w:iCs/>
        </w:rPr>
      </w:pPr>
      <w:r w:rsidRPr="00BC3988">
        <w:rPr>
          <w:rFonts w:ascii="Arial" w:hAnsi="Arial"/>
          <w:iCs/>
        </w:rPr>
        <w:t xml:space="preserve">UAT sign-off is obtained. </w:t>
      </w:r>
    </w:p>
    <w:p w14:paraId="55E513A1" w14:textId="77777777" w:rsidR="00BC3988" w:rsidRPr="00BC3988" w:rsidRDefault="00BC3988" w:rsidP="00D73031">
      <w:pPr>
        <w:pStyle w:val="ListParagraph"/>
        <w:numPr>
          <w:ilvl w:val="1"/>
          <w:numId w:val="31"/>
        </w:numPr>
        <w:tabs>
          <w:tab w:val="left" w:pos="142"/>
          <w:tab w:val="left" w:pos="709"/>
        </w:tabs>
        <w:spacing w:line="360" w:lineRule="auto"/>
        <w:ind w:left="993"/>
        <w:contextualSpacing w:val="0"/>
        <w:jc w:val="both"/>
        <w:rPr>
          <w:rFonts w:ascii="Arial" w:hAnsi="Arial"/>
          <w:iCs/>
        </w:rPr>
      </w:pPr>
      <w:r w:rsidRPr="00BC3988">
        <w:rPr>
          <w:rFonts w:ascii="Arial" w:hAnsi="Arial"/>
          <w:iCs/>
        </w:rPr>
        <w:t>No critical defects remain unresolved.</w:t>
      </w:r>
    </w:p>
    <w:p w14:paraId="516C327D" w14:textId="77777777" w:rsidR="00D14D99" w:rsidRDefault="00D14D99" w:rsidP="00D14D99">
      <w:pPr>
        <w:tabs>
          <w:tab w:val="left" w:pos="142"/>
          <w:tab w:val="left" w:pos="709"/>
        </w:tabs>
        <w:spacing w:line="360" w:lineRule="auto"/>
        <w:jc w:val="both"/>
        <w:rPr>
          <w:rFonts w:ascii="Arial" w:hAnsi="Arial"/>
          <w:iCs/>
        </w:rPr>
      </w:pPr>
    </w:p>
    <w:p w14:paraId="39FF1659" w14:textId="77777777" w:rsidR="003D6149" w:rsidRPr="00D14D99" w:rsidRDefault="003D6149" w:rsidP="00D14D99">
      <w:pPr>
        <w:tabs>
          <w:tab w:val="left" w:pos="142"/>
          <w:tab w:val="left" w:pos="709"/>
        </w:tabs>
        <w:spacing w:line="360" w:lineRule="auto"/>
        <w:jc w:val="both"/>
        <w:rPr>
          <w:rFonts w:ascii="Arial" w:hAnsi="Arial"/>
          <w:iCs/>
        </w:rPr>
      </w:pPr>
    </w:p>
    <w:p w14:paraId="53E3A6D9" w14:textId="77777777" w:rsidR="008E3CB2" w:rsidRPr="00B43035" w:rsidRDefault="008E3CB2" w:rsidP="00D64972">
      <w:pPr>
        <w:pStyle w:val="ListParagraph"/>
        <w:numPr>
          <w:ilvl w:val="0"/>
          <w:numId w:val="1"/>
        </w:numPr>
        <w:tabs>
          <w:tab w:val="left" w:pos="142"/>
        </w:tabs>
        <w:spacing w:line="360" w:lineRule="auto"/>
        <w:ind w:left="567" w:hanging="283"/>
        <w:contextualSpacing w:val="0"/>
        <w:jc w:val="both"/>
        <w:rPr>
          <w:rFonts w:asciiTheme="majorHAnsi" w:eastAsia="Times New Roman" w:hAnsiTheme="majorHAnsi" w:cstheme="majorHAnsi"/>
          <w:b/>
        </w:rPr>
      </w:pPr>
      <w:r w:rsidRPr="00B43035">
        <w:rPr>
          <w:rFonts w:asciiTheme="majorHAnsi" w:eastAsia="Times New Roman" w:hAnsiTheme="majorHAnsi" w:cstheme="majorHAnsi"/>
          <w:b/>
        </w:rPr>
        <w:t>APPROPRIATE QUALIFICATIONS, EXPERIENCE, SKILLS AND KNOWLEDGE</w:t>
      </w:r>
    </w:p>
    <w:p w14:paraId="5F84AC72" w14:textId="77777777" w:rsidR="008E3CB2" w:rsidRPr="00B43035" w:rsidRDefault="008E3CB2" w:rsidP="00D64972">
      <w:pPr>
        <w:spacing w:line="360" w:lineRule="auto"/>
        <w:ind w:left="567"/>
        <w:jc w:val="both"/>
        <w:rPr>
          <w:rFonts w:asciiTheme="majorHAnsi" w:hAnsiTheme="majorHAnsi" w:cstheme="majorHAnsi"/>
          <w:szCs w:val="22"/>
        </w:rPr>
      </w:pPr>
    </w:p>
    <w:p w14:paraId="69E5A5A0" w14:textId="259C8FD2" w:rsidR="006D69CA" w:rsidRPr="00B43035" w:rsidRDefault="006D69CA" w:rsidP="006D69CA">
      <w:pPr>
        <w:spacing w:line="360" w:lineRule="auto"/>
        <w:ind w:left="567"/>
        <w:jc w:val="both"/>
        <w:rPr>
          <w:rFonts w:asciiTheme="majorHAnsi" w:hAnsiTheme="majorHAnsi" w:cstheme="majorHAnsi"/>
          <w:szCs w:val="22"/>
        </w:rPr>
      </w:pPr>
      <w:r w:rsidRPr="00B43035">
        <w:rPr>
          <w:rFonts w:asciiTheme="majorHAnsi" w:hAnsiTheme="majorHAnsi" w:cstheme="majorHAnsi"/>
          <w:szCs w:val="22"/>
        </w:rPr>
        <w:t xml:space="preserve">Suitable bidder must have required experience in </w:t>
      </w:r>
      <w:r w:rsidR="006320F8">
        <w:rPr>
          <w:rFonts w:asciiTheme="majorHAnsi" w:hAnsiTheme="majorHAnsi" w:cstheme="majorHAnsi"/>
          <w:szCs w:val="22"/>
        </w:rPr>
        <w:t xml:space="preserve">supply and </w:t>
      </w:r>
      <w:r w:rsidR="00D020A1">
        <w:rPr>
          <w:rFonts w:asciiTheme="majorHAnsi" w:hAnsiTheme="majorHAnsi" w:cstheme="majorHAnsi"/>
          <w:szCs w:val="22"/>
        </w:rPr>
        <w:t>installation of the SMART boardrooms</w:t>
      </w:r>
      <w:r w:rsidRPr="00B43035">
        <w:rPr>
          <w:rFonts w:asciiTheme="majorHAnsi" w:hAnsiTheme="majorHAnsi" w:cstheme="majorHAnsi"/>
          <w:szCs w:val="22"/>
        </w:rPr>
        <w:t xml:space="preserve">. </w:t>
      </w:r>
    </w:p>
    <w:p w14:paraId="2A0FCB8F" w14:textId="60DBAF49" w:rsidR="006D69CA" w:rsidRDefault="006D69CA" w:rsidP="006D69CA">
      <w:pPr>
        <w:pStyle w:val="ListParagraph"/>
        <w:numPr>
          <w:ilvl w:val="1"/>
          <w:numId w:val="8"/>
        </w:numPr>
        <w:spacing w:line="360" w:lineRule="auto"/>
        <w:ind w:left="1134" w:hanging="425"/>
        <w:contextualSpacing w:val="0"/>
        <w:jc w:val="both"/>
        <w:rPr>
          <w:rFonts w:asciiTheme="majorHAnsi" w:hAnsiTheme="majorHAnsi" w:cstheme="majorHAnsi"/>
          <w:szCs w:val="22"/>
        </w:rPr>
      </w:pPr>
      <w:r w:rsidRPr="00D64972">
        <w:rPr>
          <w:rFonts w:asciiTheme="majorHAnsi" w:hAnsiTheme="majorHAnsi" w:cstheme="majorHAnsi"/>
          <w:szCs w:val="22"/>
        </w:rPr>
        <w:t xml:space="preserve">Company Experience - Bidders must provide MQA with reference letters from different clients in </w:t>
      </w:r>
      <w:r w:rsidR="00D020A1">
        <w:rPr>
          <w:rFonts w:asciiTheme="majorHAnsi" w:hAnsiTheme="majorHAnsi" w:cstheme="majorHAnsi"/>
          <w:szCs w:val="22"/>
        </w:rPr>
        <w:t xml:space="preserve">supply and installation </w:t>
      </w:r>
      <w:r w:rsidR="00B75F3A">
        <w:rPr>
          <w:rFonts w:asciiTheme="majorHAnsi" w:hAnsiTheme="majorHAnsi" w:cstheme="majorHAnsi"/>
          <w:szCs w:val="22"/>
        </w:rPr>
        <w:t>of SMART boardroom</w:t>
      </w:r>
      <w:r>
        <w:rPr>
          <w:rFonts w:asciiTheme="majorHAnsi" w:hAnsiTheme="majorHAnsi" w:cstheme="majorHAnsi"/>
          <w:szCs w:val="22"/>
        </w:rPr>
        <w:t>.</w:t>
      </w:r>
    </w:p>
    <w:p w14:paraId="6F366E16" w14:textId="77777777" w:rsidR="00E55412" w:rsidRPr="007E4157" w:rsidRDefault="00E55412" w:rsidP="007E4157">
      <w:pPr>
        <w:spacing w:line="360" w:lineRule="auto"/>
        <w:jc w:val="both"/>
        <w:rPr>
          <w:rFonts w:asciiTheme="majorHAnsi" w:hAnsiTheme="majorHAnsi" w:cstheme="majorHAnsi"/>
          <w:szCs w:val="22"/>
        </w:rPr>
      </w:pPr>
    </w:p>
    <w:p w14:paraId="26CA0510" w14:textId="0E012885" w:rsidR="008E3CB2" w:rsidRPr="00B43035" w:rsidRDefault="008E3CB2" w:rsidP="00D64972">
      <w:pPr>
        <w:pStyle w:val="ListParagraph"/>
        <w:numPr>
          <w:ilvl w:val="0"/>
          <w:numId w:val="1"/>
        </w:numPr>
        <w:tabs>
          <w:tab w:val="left" w:pos="142"/>
        </w:tabs>
        <w:spacing w:line="360" w:lineRule="auto"/>
        <w:ind w:left="567" w:hanging="283"/>
        <w:contextualSpacing w:val="0"/>
        <w:jc w:val="both"/>
        <w:rPr>
          <w:rFonts w:asciiTheme="majorHAnsi" w:eastAsia="Times New Roman" w:hAnsiTheme="majorHAnsi" w:cstheme="majorHAnsi"/>
          <w:b/>
        </w:rPr>
      </w:pPr>
      <w:r w:rsidRPr="00B43035">
        <w:rPr>
          <w:rFonts w:asciiTheme="majorHAnsi" w:eastAsia="Times New Roman" w:hAnsiTheme="majorHAnsi" w:cstheme="majorHAnsi"/>
          <w:b/>
        </w:rPr>
        <w:t>D</w:t>
      </w:r>
      <w:r w:rsidR="00F50ED4">
        <w:rPr>
          <w:rFonts w:asciiTheme="majorHAnsi" w:eastAsia="Times New Roman" w:hAnsiTheme="majorHAnsi" w:cstheme="majorHAnsi"/>
          <w:b/>
        </w:rPr>
        <w:t>URATION OF THE PROJECT / CONTRACT:</w:t>
      </w:r>
    </w:p>
    <w:p w14:paraId="2F30F35B" w14:textId="77777777" w:rsidR="008E3CB2" w:rsidRPr="00B43035" w:rsidRDefault="008E3CB2" w:rsidP="00D64972">
      <w:pPr>
        <w:pStyle w:val="ListParagraph"/>
        <w:tabs>
          <w:tab w:val="left" w:pos="142"/>
        </w:tabs>
        <w:spacing w:line="360" w:lineRule="auto"/>
        <w:ind w:left="567"/>
        <w:contextualSpacing w:val="0"/>
        <w:jc w:val="both"/>
        <w:rPr>
          <w:rFonts w:asciiTheme="majorHAnsi" w:eastAsia="Times New Roman" w:hAnsiTheme="majorHAnsi" w:cstheme="majorHAnsi"/>
          <w:b/>
        </w:rPr>
      </w:pPr>
    </w:p>
    <w:p w14:paraId="531E29DF" w14:textId="2FBBFE0A" w:rsidR="00E55412" w:rsidRPr="00E55412" w:rsidRDefault="00E55412" w:rsidP="00E55412">
      <w:pPr>
        <w:pStyle w:val="ListParagraph"/>
        <w:numPr>
          <w:ilvl w:val="1"/>
          <w:numId w:val="10"/>
        </w:numPr>
        <w:spacing w:line="360" w:lineRule="auto"/>
        <w:ind w:left="1134" w:hanging="425"/>
        <w:contextualSpacing w:val="0"/>
        <w:jc w:val="both"/>
        <w:rPr>
          <w:rFonts w:asciiTheme="majorHAnsi" w:eastAsia="Calibri" w:hAnsiTheme="majorHAnsi" w:cstheme="majorHAnsi"/>
          <w:szCs w:val="22"/>
          <w:lang w:val="en-ZA"/>
        </w:rPr>
      </w:pPr>
      <w:r w:rsidRPr="00E55412">
        <w:rPr>
          <w:rFonts w:asciiTheme="majorHAnsi" w:eastAsia="Calibri" w:hAnsiTheme="majorHAnsi" w:cstheme="majorHAnsi"/>
          <w:szCs w:val="22"/>
          <w:lang w:val="en-ZA"/>
        </w:rPr>
        <w:t>The successful bidder will be appointed to render the requisite service</w:t>
      </w:r>
      <w:r w:rsidR="00B75F3A">
        <w:rPr>
          <w:rFonts w:asciiTheme="majorHAnsi" w:eastAsia="Calibri" w:hAnsiTheme="majorHAnsi" w:cstheme="majorHAnsi"/>
          <w:szCs w:val="22"/>
          <w:lang w:val="en-ZA"/>
        </w:rPr>
        <w:t xml:space="preserve"> and the support maintenance</w:t>
      </w:r>
      <w:r w:rsidRPr="00E55412">
        <w:rPr>
          <w:rFonts w:asciiTheme="majorHAnsi" w:eastAsia="Calibri" w:hAnsiTheme="majorHAnsi" w:cstheme="majorHAnsi"/>
          <w:szCs w:val="22"/>
          <w:lang w:val="en-ZA"/>
        </w:rPr>
        <w:t xml:space="preserve"> for the period of twelve (12) months.</w:t>
      </w:r>
    </w:p>
    <w:p w14:paraId="562B6541" w14:textId="040BD117" w:rsidR="00E55412" w:rsidRPr="00E55412" w:rsidRDefault="00E55412" w:rsidP="00E55412">
      <w:pPr>
        <w:pStyle w:val="ListParagraph"/>
        <w:numPr>
          <w:ilvl w:val="1"/>
          <w:numId w:val="10"/>
        </w:numPr>
        <w:spacing w:line="360" w:lineRule="auto"/>
        <w:ind w:left="1134" w:hanging="425"/>
        <w:contextualSpacing w:val="0"/>
        <w:jc w:val="both"/>
        <w:rPr>
          <w:rFonts w:asciiTheme="majorHAnsi" w:eastAsia="Calibri" w:hAnsiTheme="majorHAnsi" w:cstheme="majorHAnsi"/>
          <w:szCs w:val="22"/>
          <w:lang w:val="en-ZA"/>
        </w:rPr>
      </w:pPr>
      <w:r w:rsidRPr="00E55412">
        <w:rPr>
          <w:rFonts w:asciiTheme="majorHAnsi" w:eastAsia="Calibri" w:hAnsiTheme="majorHAnsi" w:cstheme="majorHAnsi"/>
          <w:szCs w:val="22"/>
          <w:lang w:val="en-ZA"/>
        </w:rPr>
        <w:t xml:space="preserve">Work will start upon </w:t>
      </w:r>
      <w:r w:rsidR="00E03D5D">
        <w:rPr>
          <w:rFonts w:asciiTheme="majorHAnsi" w:eastAsia="Calibri" w:hAnsiTheme="majorHAnsi" w:cstheme="majorHAnsi"/>
          <w:szCs w:val="22"/>
          <w:lang w:val="en-ZA"/>
        </w:rPr>
        <w:t>receiving the purchase o</w:t>
      </w:r>
      <w:r w:rsidR="004D09CF">
        <w:rPr>
          <w:rFonts w:asciiTheme="majorHAnsi" w:eastAsia="Calibri" w:hAnsiTheme="majorHAnsi" w:cstheme="majorHAnsi"/>
          <w:szCs w:val="22"/>
          <w:lang w:val="en-ZA"/>
        </w:rPr>
        <w:t>r</w:t>
      </w:r>
      <w:r w:rsidR="00E03D5D">
        <w:rPr>
          <w:rFonts w:asciiTheme="majorHAnsi" w:eastAsia="Calibri" w:hAnsiTheme="majorHAnsi" w:cstheme="majorHAnsi"/>
          <w:szCs w:val="22"/>
          <w:lang w:val="en-ZA"/>
        </w:rPr>
        <w:t>der</w:t>
      </w:r>
      <w:r w:rsidR="002B74EE">
        <w:rPr>
          <w:rFonts w:asciiTheme="majorHAnsi" w:eastAsia="Calibri" w:hAnsiTheme="majorHAnsi" w:cstheme="majorHAnsi"/>
          <w:szCs w:val="22"/>
          <w:lang w:val="en-ZA"/>
        </w:rPr>
        <w:t>,</w:t>
      </w:r>
      <w:r w:rsidR="004D09CF">
        <w:rPr>
          <w:rFonts w:asciiTheme="majorHAnsi" w:eastAsia="Calibri" w:hAnsiTheme="majorHAnsi" w:cstheme="majorHAnsi"/>
          <w:szCs w:val="22"/>
          <w:lang w:val="en-ZA"/>
        </w:rPr>
        <w:t xml:space="preserve"> and support and maintenance </w:t>
      </w:r>
      <w:r w:rsidR="002B74EE">
        <w:rPr>
          <w:rFonts w:asciiTheme="majorHAnsi" w:eastAsia="Calibri" w:hAnsiTheme="majorHAnsi" w:cstheme="majorHAnsi"/>
          <w:szCs w:val="22"/>
          <w:lang w:val="en-ZA"/>
        </w:rPr>
        <w:t>after signing</w:t>
      </w:r>
      <w:r w:rsidRPr="00E55412">
        <w:rPr>
          <w:rFonts w:asciiTheme="majorHAnsi" w:eastAsia="Calibri" w:hAnsiTheme="majorHAnsi" w:cstheme="majorHAnsi"/>
          <w:szCs w:val="22"/>
          <w:lang w:val="en-ZA"/>
        </w:rPr>
        <w:t xml:space="preserve"> the service provider contract and Service Level Agreement (SLA).</w:t>
      </w:r>
    </w:p>
    <w:p w14:paraId="1B3B8795" w14:textId="77777777" w:rsidR="008E3CB2" w:rsidRPr="00B43035" w:rsidRDefault="008E3CB2" w:rsidP="00D64972">
      <w:pPr>
        <w:spacing w:line="360" w:lineRule="auto"/>
        <w:jc w:val="both"/>
        <w:rPr>
          <w:rFonts w:asciiTheme="majorHAnsi" w:hAnsiTheme="majorHAnsi" w:cstheme="majorHAnsi"/>
          <w:bCs/>
          <w:vanish/>
        </w:rPr>
      </w:pPr>
    </w:p>
    <w:p w14:paraId="55CD26C2" w14:textId="77777777" w:rsidR="008E3CB2" w:rsidRPr="00B43035" w:rsidRDefault="008E3CB2" w:rsidP="00D64972">
      <w:pPr>
        <w:pStyle w:val="ListParagraph"/>
        <w:tabs>
          <w:tab w:val="left" w:pos="142"/>
          <w:tab w:val="left" w:pos="709"/>
        </w:tabs>
        <w:spacing w:line="360" w:lineRule="auto"/>
        <w:ind w:left="284"/>
        <w:jc w:val="both"/>
        <w:rPr>
          <w:rFonts w:asciiTheme="majorHAnsi" w:hAnsiTheme="majorHAnsi" w:cstheme="majorHAnsi"/>
          <w:bCs/>
        </w:rPr>
      </w:pPr>
    </w:p>
    <w:p w14:paraId="3A54D331" w14:textId="77777777" w:rsidR="008E3CB2" w:rsidRPr="00B43035" w:rsidRDefault="008E3CB2" w:rsidP="00D64972">
      <w:pPr>
        <w:pStyle w:val="ListParagraph"/>
        <w:numPr>
          <w:ilvl w:val="0"/>
          <w:numId w:val="1"/>
        </w:numPr>
        <w:tabs>
          <w:tab w:val="left" w:pos="142"/>
        </w:tabs>
        <w:spacing w:line="360" w:lineRule="auto"/>
        <w:ind w:left="567" w:hanging="283"/>
        <w:contextualSpacing w:val="0"/>
        <w:jc w:val="both"/>
        <w:rPr>
          <w:rFonts w:asciiTheme="majorHAnsi" w:eastAsia="Times New Roman" w:hAnsiTheme="majorHAnsi" w:cstheme="majorHAnsi"/>
          <w:b/>
        </w:rPr>
      </w:pPr>
      <w:r w:rsidRPr="00B43035">
        <w:rPr>
          <w:rFonts w:asciiTheme="majorHAnsi" w:eastAsia="Times New Roman" w:hAnsiTheme="majorHAnsi" w:cstheme="majorHAnsi"/>
          <w:b/>
        </w:rPr>
        <w:t>INTEGRITY AND CONFLICT OF INTEREST</w:t>
      </w:r>
    </w:p>
    <w:p w14:paraId="6336DC29" w14:textId="77777777" w:rsidR="008E3CB2" w:rsidRPr="00B43035" w:rsidRDefault="008E3CB2" w:rsidP="00D64972">
      <w:pPr>
        <w:tabs>
          <w:tab w:val="left" w:pos="142"/>
          <w:tab w:val="left" w:pos="709"/>
        </w:tabs>
        <w:spacing w:line="360" w:lineRule="auto"/>
        <w:ind w:left="360"/>
        <w:jc w:val="both"/>
        <w:rPr>
          <w:rFonts w:asciiTheme="majorHAnsi" w:eastAsia="Times New Roman" w:hAnsiTheme="majorHAnsi" w:cstheme="majorHAnsi"/>
        </w:rPr>
      </w:pPr>
    </w:p>
    <w:p w14:paraId="4AA8F72C" w14:textId="77777777" w:rsidR="008E3CB2" w:rsidRPr="00B43035" w:rsidRDefault="008E3CB2" w:rsidP="00D64972">
      <w:pPr>
        <w:pStyle w:val="ListParagraph"/>
        <w:numPr>
          <w:ilvl w:val="1"/>
          <w:numId w:val="4"/>
        </w:numPr>
        <w:spacing w:line="360" w:lineRule="auto"/>
        <w:ind w:left="1276" w:hanging="709"/>
        <w:contextualSpacing w:val="0"/>
        <w:jc w:val="both"/>
        <w:rPr>
          <w:rFonts w:asciiTheme="majorHAnsi" w:eastAsia="Times New Roman" w:hAnsiTheme="majorHAnsi" w:cstheme="majorHAnsi"/>
        </w:rPr>
      </w:pPr>
      <w:r w:rsidRPr="00B43035">
        <w:rPr>
          <w:rFonts w:asciiTheme="majorHAnsi" w:eastAsia="Times New Roman" w:hAnsiTheme="majorHAnsi" w:cstheme="majorHAnsi"/>
        </w:rPr>
        <w:t xml:space="preserve">The service provider shall </w:t>
      </w:r>
      <w:r w:rsidRPr="00B43035">
        <w:rPr>
          <w:rFonts w:asciiTheme="majorHAnsi" w:hAnsiTheme="majorHAnsi" w:cstheme="majorHAnsi"/>
          <w:szCs w:val="22"/>
        </w:rPr>
        <w:t>always</w:t>
      </w:r>
      <w:r w:rsidRPr="00B43035">
        <w:rPr>
          <w:rFonts w:asciiTheme="majorHAnsi" w:eastAsia="Times New Roman" w:hAnsiTheme="majorHAnsi" w:cstheme="majorHAnsi"/>
        </w:rPr>
        <w:t xml:space="preserve"> exhibit the highest level of integrity in the performance of all professional assignments and will accept only assignments for which there is a reasonable expectation that the assignment will be completed with professional competence.</w:t>
      </w:r>
    </w:p>
    <w:p w14:paraId="4F1F2A80" w14:textId="77777777" w:rsidR="008E3CB2" w:rsidRPr="00B43035" w:rsidRDefault="008E3CB2" w:rsidP="00D64972">
      <w:pPr>
        <w:pStyle w:val="ListParagraph"/>
        <w:numPr>
          <w:ilvl w:val="1"/>
          <w:numId w:val="4"/>
        </w:numPr>
        <w:spacing w:line="360" w:lineRule="auto"/>
        <w:ind w:left="1276" w:hanging="709"/>
        <w:contextualSpacing w:val="0"/>
        <w:jc w:val="both"/>
        <w:rPr>
          <w:rFonts w:asciiTheme="majorHAnsi" w:eastAsia="Times New Roman" w:hAnsiTheme="majorHAnsi" w:cstheme="majorHAnsi"/>
        </w:rPr>
      </w:pPr>
      <w:r w:rsidRPr="00B43035">
        <w:rPr>
          <w:rFonts w:asciiTheme="majorHAnsi" w:eastAsia="Times New Roman" w:hAnsiTheme="majorHAnsi" w:cstheme="majorHAnsi"/>
        </w:rPr>
        <w:t>The successful service provider is required to conduct the assignment and compile the required reports and or information with the utmost integrity and honesty, and collect sufficient, appropriate evidence to ensure that the ultimate solution will assist the MQA to achieve its organisational goals and objectives.</w:t>
      </w:r>
    </w:p>
    <w:p w14:paraId="79AE5055" w14:textId="77777777" w:rsidR="008E3CB2" w:rsidRPr="00B43035" w:rsidRDefault="008E3CB2" w:rsidP="00D64972">
      <w:pPr>
        <w:spacing w:line="360" w:lineRule="auto"/>
        <w:jc w:val="both"/>
        <w:rPr>
          <w:rFonts w:asciiTheme="majorHAnsi" w:hAnsiTheme="majorHAnsi" w:cstheme="majorHAnsi"/>
        </w:rPr>
      </w:pPr>
    </w:p>
    <w:p w14:paraId="2F4CB2EF" w14:textId="77777777" w:rsidR="008E3CB2" w:rsidRPr="00B43035" w:rsidRDefault="008E3CB2" w:rsidP="00D64972">
      <w:pPr>
        <w:pStyle w:val="ListParagraph"/>
        <w:numPr>
          <w:ilvl w:val="0"/>
          <w:numId w:val="1"/>
        </w:numPr>
        <w:tabs>
          <w:tab w:val="left" w:pos="142"/>
        </w:tabs>
        <w:spacing w:line="360" w:lineRule="auto"/>
        <w:ind w:left="567" w:hanging="283"/>
        <w:contextualSpacing w:val="0"/>
        <w:jc w:val="both"/>
        <w:rPr>
          <w:rFonts w:asciiTheme="majorHAnsi" w:eastAsia="Times New Roman" w:hAnsiTheme="majorHAnsi" w:cstheme="majorHAnsi"/>
          <w:b/>
        </w:rPr>
      </w:pPr>
      <w:r w:rsidRPr="00B43035">
        <w:rPr>
          <w:rFonts w:asciiTheme="majorHAnsi" w:eastAsia="Times New Roman" w:hAnsiTheme="majorHAnsi" w:cstheme="majorHAnsi"/>
          <w:b/>
        </w:rPr>
        <w:t>PROJECT MANAGEMENT</w:t>
      </w:r>
    </w:p>
    <w:p w14:paraId="2C793D96" w14:textId="77777777" w:rsidR="008E3CB2" w:rsidRPr="00B43035" w:rsidRDefault="008E3CB2" w:rsidP="00D64972">
      <w:pPr>
        <w:pStyle w:val="ListParagraph"/>
        <w:tabs>
          <w:tab w:val="left" w:pos="142"/>
          <w:tab w:val="left" w:pos="709"/>
        </w:tabs>
        <w:spacing w:line="360" w:lineRule="auto"/>
        <w:ind w:left="284"/>
        <w:jc w:val="both"/>
        <w:rPr>
          <w:rFonts w:asciiTheme="majorHAnsi" w:hAnsiTheme="majorHAnsi" w:cstheme="majorHAnsi"/>
          <w:bCs/>
        </w:rPr>
      </w:pPr>
    </w:p>
    <w:p w14:paraId="423C7743" w14:textId="77777777" w:rsidR="008E3CB2" w:rsidRPr="00B43035" w:rsidRDefault="008E3CB2" w:rsidP="00D64972">
      <w:pPr>
        <w:pStyle w:val="ListParagraph"/>
        <w:tabs>
          <w:tab w:val="left" w:pos="142"/>
          <w:tab w:val="left" w:pos="709"/>
        </w:tabs>
        <w:spacing w:line="360" w:lineRule="auto"/>
        <w:ind w:left="567"/>
        <w:jc w:val="both"/>
        <w:rPr>
          <w:rFonts w:asciiTheme="majorHAnsi" w:hAnsiTheme="majorHAnsi" w:cstheme="majorHAnsi"/>
          <w:bCs/>
        </w:rPr>
      </w:pPr>
      <w:r w:rsidRPr="00B43035">
        <w:rPr>
          <w:rFonts w:asciiTheme="majorHAnsi" w:hAnsiTheme="majorHAnsi" w:cstheme="majorHAnsi"/>
          <w:bCs/>
        </w:rPr>
        <w:t>The service provider appointed shall be given instructions by or shall report to the Senior Manager IT.</w:t>
      </w:r>
    </w:p>
    <w:p w14:paraId="24B82207" w14:textId="77777777" w:rsidR="008E3CB2" w:rsidRPr="00B43035" w:rsidRDefault="008E3CB2" w:rsidP="00D64972">
      <w:pPr>
        <w:spacing w:line="360" w:lineRule="auto"/>
        <w:jc w:val="both"/>
        <w:rPr>
          <w:rFonts w:asciiTheme="majorHAnsi" w:hAnsiTheme="majorHAnsi" w:cstheme="majorHAnsi"/>
        </w:rPr>
      </w:pPr>
    </w:p>
    <w:tbl>
      <w:tblPr>
        <w:tblW w:w="9752" w:type="dxa"/>
        <w:tblLook w:val="01E0" w:firstRow="1" w:lastRow="1" w:firstColumn="1" w:lastColumn="1" w:noHBand="0" w:noVBand="0"/>
      </w:tblPr>
      <w:tblGrid>
        <w:gridCol w:w="9752"/>
      </w:tblGrid>
      <w:tr w:rsidR="00B43035" w:rsidRPr="00B43035" w14:paraId="56F611CE" w14:textId="77777777" w:rsidTr="00F93D05">
        <w:trPr>
          <w:trHeight w:val="851"/>
        </w:trPr>
        <w:tc>
          <w:tcPr>
            <w:tcW w:w="9752" w:type="dxa"/>
          </w:tcPr>
          <w:p w14:paraId="46FE3478" w14:textId="77777777" w:rsidR="008E3CB2" w:rsidRPr="00B43035" w:rsidRDefault="008E3CB2" w:rsidP="00D64972">
            <w:pPr>
              <w:pStyle w:val="ListParagraph"/>
              <w:numPr>
                <w:ilvl w:val="0"/>
                <w:numId w:val="1"/>
              </w:numPr>
              <w:tabs>
                <w:tab w:val="left" w:pos="142"/>
              </w:tabs>
              <w:spacing w:line="360" w:lineRule="auto"/>
              <w:ind w:left="567" w:hanging="283"/>
              <w:contextualSpacing w:val="0"/>
              <w:jc w:val="both"/>
              <w:rPr>
                <w:rFonts w:asciiTheme="majorHAnsi" w:eastAsia="Times New Roman" w:hAnsiTheme="majorHAnsi" w:cstheme="majorHAnsi"/>
                <w:b/>
              </w:rPr>
            </w:pPr>
            <w:r w:rsidRPr="00B43035">
              <w:rPr>
                <w:rFonts w:asciiTheme="majorHAnsi" w:eastAsia="Times New Roman" w:hAnsiTheme="majorHAnsi" w:cstheme="majorHAnsi"/>
                <w:b/>
              </w:rPr>
              <w:lastRenderedPageBreak/>
              <w:t>PROJECT PROPOSAL</w:t>
            </w:r>
          </w:p>
          <w:p w14:paraId="212FB5D7" w14:textId="77777777" w:rsidR="008E3CB2" w:rsidRPr="00B43035" w:rsidRDefault="008E3CB2" w:rsidP="00D64972">
            <w:pPr>
              <w:spacing w:line="360" w:lineRule="auto"/>
              <w:ind w:left="360"/>
              <w:jc w:val="both"/>
              <w:rPr>
                <w:rFonts w:asciiTheme="majorHAnsi" w:hAnsiTheme="majorHAnsi" w:cstheme="majorHAnsi"/>
              </w:rPr>
            </w:pPr>
          </w:p>
          <w:p w14:paraId="3E5FAF34" w14:textId="77777777" w:rsidR="008E3CB2" w:rsidRPr="00B43035" w:rsidRDefault="008E3CB2" w:rsidP="00D64972">
            <w:pPr>
              <w:pStyle w:val="ListParagraph"/>
              <w:tabs>
                <w:tab w:val="left" w:pos="142"/>
                <w:tab w:val="left" w:pos="709"/>
              </w:tabs>
              <w:spacing w:line="360" w:lineRule="auto"/>
              <w:ind w:left="360"/>
              <w:jc w:val="both"/>
              <w:rPr>
                <w:rFonts w:asciiTheme="majorHAnsi" w:eastAsia="Times New Roman" w:hAnsiTheme="majorHAnsi" w:cstheme="majorHAnsi"/>
              </w:rPr>
            </w:pPr>
            <w:r w:rsidRPr="00B43035">
              <w:rPr>
                <w:rFonts w:asciiTheme="majorHAnsi" w:eastAsia="Times New Roman" w:hAnsiTheme="majorHAnsi" w:cstheme="majorHAnsi"/>
              </w:rPr>
              <w:t xml:space="preserve">The successful bidder will be required to submit the following: </w:t>
            </w:r>
          </w:p>
          <w:p w14:paraId="77D13D45" w14:textId="77777777" w:rsidR="008E3CB2" w:rsidRPr="00B43035" w:rsidRDefault="008E3CB2" w:rsidP="00D64972">
            <w:pPr>
              <w:numPr>
                <w:ilvl w:val="1"/>
                <w:numId w:val="3"/>
              </w:numPr>
              <w:spacing w:line="360" w:lineRule="auto"/>
              <w:ind w:left="1091" w:right="211"/>
              <w:jc w:val="both"/>
              <w:outlineLvl w:val="0"/>
              <w:rPr>
                <w:rFonts w:asciiTheme="majorHAnsi" w:hAnsiTheme="majorHAnsi" w:cstheme="majorHAnsi"/>
              </w:rPr>
            </w:pPr>
            <w:r w:rsidRPr="00B43035">
              <w:rPr>
                <w:rFonts w:asciiTheme="majorHAnsi" w:hAnsiTheme="majorHAnsi" w:cstheme="majorHAnsi"/>
              </w:rPr>
              <w:t>A short profile of the bidder which outlines the services required for this project.</w:t>
            </w:r>
          </w:p>
          <w:p w14:paraId="31288909" w14:textId="77777777" w:rsidR="008E3CB2" w:rsidRPr="00B43035" w:rsidRDefault="008E3CB2" w:rsidP="00D64972">
            <w:pPr>
              <w:numPr>
                <w:ilvl w:val="1"/>
                <w:numId w:val="3"/>
              </w:numPr>
              <w:spacing w:line="360" w:lineRule="auto"/>
              <w:ind w:left="1091" w:right="211"/>
              <w:jc w:val="both"/>
              <w:outlineLvl w:val="0"/>
              <w:rPr>
                <w:rFonts w:asciiTheme="majorHAnsi" w:hAnsiTheme="majorHAnsi" w:cstheme="majorHAnsi"/>
              </w:rPr>
            </w:pPr>
            <w:r w:rsidRPr="00B43035">
              <w:rPr>
                <w:rFonts w:asciiTheme="majorHAnsi" w:hAnsiTheme="majorHAnsi" w:cstheme="majorHAnsi"/>
              </w:rPr>
              <w:t xml:space="preserve">All the documents required as per the evaluation criteria. </w:t>
            </w:r>
          </w:p>
          <w:p w14:paraId="7B1DF99B" w14:textId="77777777" w:rsidR="008E3CB2" w:rsidRPr="00B43035" w:rsidRDefault="008E3CB2" w:rsidP="00D64972">
            <w:pPr>
              <w:numPr>
                <w:ilvl w:val="1"/>
                <w:numId w:val="3"/>
              </w:numPr>
              <w:spacing w:line="360" w:lineRule="auto"/>
              <w:ind w:left="1091" w:right="211"/>
              <w:jc w:val="both"/>
              <w:outlineLvl w:val="0"/>
              <w:rPr>
                <w:rFonts w:asciiTheme="majorHAnsi" w:hAnsiTheme="majorHAnsi" w:cstheme="majorHAnsi"/>
              </w:rPr>
            </w:pPr>
            <w:r w:rsidRPr="00B43035">
              <w:rPr>
                <w:rFonts w:asciiTheme="majorHAnsi" w:hAnsiTheme="majorHAnsi" w:cstheme="majorHAnsi"/>
              </w:rPr>
              <w:t>Details of the cost/fee breakdown for the services to be rendered.</w:t>
            </w:r>
          </w:p>
          <w:p w14:paraId="7B70C32E" w14:textId="77777777" w:rsidR="006E0F40" w:rsidRDefault="006E0F40" w:rsidP="00D64972">
            <w:pPr>
              <w:spacing w:line="360" w:lineRule="auto"/>
              <w:ind w:left="720" w:right="211"/>
              <w:jc w:val="both"/>
              <w:outlineLvl w:val="0"/>
              <w:rPr>
                <w:rFonts w:asciiTheme="majorHAnsi" w:hAnsiTheme="majorHAnsi" w:cstheme="majorHAnsi"/>
              </w:rPr>
            </w:pPr>
          </w:p>
          <w:p w14:paraId="6CC3B4CE" w14:textId="77777777" w:rsidR="008E3CB2" w:rsidRPr="00B43035" w:rsidRDefault="008E3CB2" w:rsidP="00D64972">
            <w:pPr>
              <w:pStyle w:val="ListParagraph"/>
              <w:numPr>
                <w:ilvl w:val="0"/>
                <w:numId w:val="1"/>
              </w:numPr>
              <w:tabs>
                <w:tab w:val="left" w:pos="142"/>
              </w:tabs>
              <w:spacing w:line="360" w:lineRule="auto"/>
              <w:ind w:left="567" w:hanging="283"/>
              <w:contextualSpacing w:val="0"/>
              <w:jc w:val="both"/>
              <w:rPr>
                <w:rFonts w:asciiTheme="majorHAnsi" w:eastAsia="Times New Roman" w:hAnsiTheme="majorHAnsi" w:cstheme="majorHAnsi"/>
                <w:b/>
              </w:rPr>
            </w:pPr>
            <w:r w:rsidRPr="00B43035">
              <w:rPr>
                <w:rFonts w:asciiTheme="majorHAnsi" w:eastAsia="Times New Roman" w:hAnsiTheme="majorHAnsi" w:cstheme="majorHAnsi"/>
                <w:b/>
              </w:rPr>
              <w:t>PROJECT PRICING</w:t>
            </w:r>
          </w:p>
          <w:p w14:paraId="2AFC33FB" w14:textId="77777777" w:rsidR="008E3CB2" w:rsidRPr="00B43035" w:rsidRDefault="008E3CB2" w:rsidP="00D64972">
            <w:pPr>
              <w:pStyle w:val="ListParagraph"/>
              <w:widowControl w:val="0"/>
              <w:autoSpaceDE w:val="0"/>
              <w:autoSpaceDN w:val="0"/>
              <w:adjustRightInd w:val="0"/>
              <w:spacing w:line="360" w:lineRule="auto"/>
              <w:ind w:left="0" w:right="-20"/>
              <w:jc w:val="both"/>
              <w:rPr>
                <w:rFonts w:asciiTheme="majorHAnsi" w:hAnsiTheme="majorHAnsi" w:cstheme="majorHAnsi"/>
                <w:sz w:val="21"/>
                <w:szCs w:val="21"/>
              </w:rPr>
            </w:pPr>
          </w:p>
          <w:p w14:paraId="7672F98A" w14:textId="30A1E4A5" w:rsidR="0019329E" w:rsidRDefault="00E46224" w:rsidP="00567AE9">
            <w:pPr>
              <w:pStyle w:val="BodyText"/>
              <w:spacing w:line="360" w:lineRule="auto"/>
              <w:ind w:left="871" w:right="79"/>
              <w:jc w:val="both"/>
              <w:rPr>
                <w:iCs/>
              </w:rPr>
            </w:pPr>
            <w:r w:rsidRPr="00B43035">
              <w:rPr>
                <w:rFonts w:asciiTheme="majorHAnsi" w:hAnsiTheme="majorHAnsi" w:cstheme="majorHAnsi"/>
              </w:rPr>
              <w:t xml:space="preserve">Details of the cost/fee breakdown for the </w:t>
            </w:r>
            <w:r>
              <w:rPr>
                <w:rFonts w:asciiTheme="majorHAnsi" w:hAnsiTheme="majorHAnsi" w:cstheme="majorHAnsi"/>
              </w:rPr>
              <w:t xml:space="preserve">supply and installation </w:t>
            </w:r>
            <w:r w:rsidR="00F23C9C">
              <w:rPr>
                <w:rFonts w:asciiTheme="majorHAnsi" w:hAnsiTheme="majorHAnsi" w:cstheme="majorHAnsi"/>
              </w:rPr>
              <w:t xml:space="preserve">of the SMART boardroom, and </w:t>
            </w:r>
            <w:r w:rsidR="00567AE9" w:rsidRPr="00C1361F">
              <w:t xml:space="preserve">Support </w:t>
            </w:r>
            <w:r w:rsidR="00567AE9" w:rsidRPr="00F44199">
              <w:t>a</w:t>
            </w:r>
            <w:r w:rsidR="00567AE9" w:rsidRPr="00C1361F">
              <w:t>n</w:t>
            </w:r>
            <w:r w:rsidR="00567AE9" w:rsidRPr="00F44199">
              <w:t>d</w:t>
            </w:r>
            <w:r w:rsidR="00567AE9" w:rsidRPr="00C1361F">
              <w:t xml:space="preserve"> m</w:t>
            </w:r>
            <w:r w:rsidR="00567AE9" w:rsidRPr="00F44199">
              <w:t>a</w:t>
            </w:r>
            <w:r w:rsidR="00567AE9" w:rsidRPr="00C1361F">
              <w:t>int</w:t>
            </w:r>
            <w:r w:rsidR="00567AE9" w:rsidRPr="00F44199">
              <w:t>e</w:t>
            </w:r>
            <w:r w:rsidR="00567AE9" w:rsidRPr="00C1361F">
              <w:t>na</w:t>
            </w:r>
            <w:r w:rsidR="00567AE9" w:rsidRPr="00F44199">
              <w:t xml:space="preserve">nce price </w:t>
            </w:r>
            <w:r w:rsidR="00567AE9" w:rsidRPr="00C1361F">
              <w:t>S</w:t>
            </w:r>
            <w:r w:rsidR="00567AE9" w:rsidRPr="00F44199">
              <w:t>ch</w:t>
            </w:r>
            <w:r w:rsidR="00567AE9" w:rsidRPr="00C1361F">
              <w:t>e</w:t>
            </w:r>
            <w:r w:rsidR="00567AE9" w:rsidRPr="00F44199">
              <w:t>d</w:t>
            </w:r>
            <w:r w:rsidR="00567AE9" w:rsidRPr="00C1361F">
              <w:t>ul</w:t>
            </w:r>
            <w:r w:rsidR="00567AE9" w:rsidRPr="00F44199">
              <w:t>e</w:t>
            </w:r>
            <w:r w:rsidR="00567AE9" w:rsidRPr="00C1361F">
              <w:t xml:space="preserve"> f</w:t>
            </w:r>
            <w:r w:rsidR="00567AE9" w:rsidRPr="00F44199">
              <w:t>or</w:t>
            </w:r>
            <w:r w:rsidR="00567AE9" w:rsidRPr="00C1361F">
              <w:t xml:space="preserve"> </w:t>
            </w:r>
            <w:r w:rsidR="00C27C42">
              <w:rPr>
                <w:iCs/>
              </w:rPr>
              <w:t>SMART boardroom</w:t>
            </w:r>
            <w:r w:rsidR="0019329E">
              <w:rPr>
                <w:iCs/>
              </w:rPr>
              <w:t xml:space="preserve"> solution.</w:t>
            </w:r>
          </w:p>
          <w:p w14:paraId="4184E359" w14:textId="6922C881" w:rsidR="00567AE9" w:rsidRDefault="00567AE9" w:rsidP="00567AE9">
            <w:pPr>
              <w:pStyle w:val="BodyText"/>
              <w:spacing w:line="360" w:lineRule="auto"/>
              <w:ind w:left="871" w:right="79"/>
              <w:jc w:val="both"/>
            </w:pPr>
            <w:r w:rsidRPr="00C1361F">
              <w:t xml:space="preserve"> </w:t>
            </w:r>
          </w:p>
          <w:tbl>
            <w:tblPr>
              <w:tblW w:w="8787" w:type="dxa"/>
              <w:tblInd w:w="739" w:type="dxa"/>
              <w:tblLayout w:type="fixed"/>
              <w:tblCellMar>
                <w:left w:w="0" w:type="dxa"/>
                <w:right w:w="0" w:type="dxa"/>
              </w:tblCellMar>
              <w:tblLook w:val="01E0" w:firstRow="1" w:lastRow="1" w:firstColumn="1" w:lastColumn="1" w:noHBand="0" w:noVBand="0"/>
            </w:tblPr>
            <w:tblGrid>
              <w:gridCol w:w="1201"/>
              <w:gridCol w:w="3591"/>
              <w:gridCol w:w="3995"/>
            </w:tblGrid>
            <w:tr w:rsidR="00567AE9" w:rsidRPr="00F44199" w14:paraId="42C068F8" w14:textId="77777777" w:rsidTr="00567AE9">
              <w:trPr>
                <w:trHeight w:hRule="exact" w:val="307"/>
              </w:trPr>
              <w:tc>
                <w:tcPr>
                  <w:tcW w:w="8787" w:type="dxa"/>
                  <w:gridSpan w:val="3"/>
                  <w:tcBorders>
                    <w:top w:val="single" w:sz="4" w:space="0" w:color="000000"/>
                    <w:left w:val="single" w:sz="4" w:space="0" w:color="000000"/>
                    <w:bottom w:val="single" w:sz="4" w:space="0" w:color="000000"/>
                    <w:right w:val="single" w:sz="4" w:space="0" w:color="000000"/>
                  </w:tcBorders>
                </w:tcPr>
                <w:p w14:paraId="685C94AC" w14:textId="4A79A47E" w:rsidR="00567AE9" w:rsidRPr="00F44199" w:rsidRDefault="00567AE9" w:rsidP="00567AE9">
                  <w:pPr>
                    <w:spacing w:before="1" w:line="260" w:lineRule="exact"/>
                    <w:jc w:val="center"/>
                  </w:pPr>
                  <w:r w:rsidRPr="00F44199">
                    <w:rPr>
                      <w:rFonts w:ascii="Arial" w:eastAsia="Arial" w:hAnsi="Arial"/>
                      <w:b/>
                      <w:bCs/>
                    </w:rPr>
                    <w:t>Pri</w:t>
                  </w:r>
                  <w:r w:rsidRPr="00F44199">
                    <w:rPr>
                      <w:rFonts w:ascii="Arial" w:eastAsia="Arial" w:hAnsi="Arial"/>
                      <w:b/>
                      <w:bCs/>
                      <w:spacing w:val="1"/>
                    </w:rPr>
                    <w:t>c</w:t>
                  </w:r>
                  <w:r w:rsidRPr="00F44199">
                    <w:rPr>
                      <w:rFonts w:ascii="Arial" w:eastAsia="Arial" w:hAnsi="Arial"/>
                      <w:b/>
                      <w:bCs/>
                    </w:rPr>
                    <w:t>e</w:t>
                  </w:r>
                  <w:r w:rsidRPr="00F44199">
                    <w:rPr>
                      <w:rFonts w:ascii="Arial" w:eastAsia="Arial" w:hAnsi="Arial"/>
                      <w:b/>
                      <w:bCs/>
                      <w:spacing w:val="-1"/>
                    </w:rPr>
                    <w:t xml:space="preserve"> </w:t>
                  </w:r>
                  <w:r w:rsidRPr="00F44199">
                    <w:rPr>
                      <w:rFonts w:ascii="Arial" w:eastAsia="Arial" w:hAnsi="Arial"/>
                      <w:b/>
                      <w:bCs/>
                      <w:spacing w:val="1"/>
                    </w:rPr>
                    <w:t>Sc</w:t>
                  </w:r>
                  <w:r w:rsidRPr="00F44199">
                    <w:rPr>
                      <w:rFonts w:ascii="Arial" w:eastAsia="Arial" w:hAnsi="Arial"/>
                      <w:b/>
                      <w:bCs/>
                      <w:spacing w:val="-3"/>
                    </w:rPr>
                    <w:t>h</w:t>
                  </w:r>
                  <w:r w:rsidRPr="00F44199">
                    <w:rPr>
                      <w:rFonts w:ascii="Arial" w:eastAsia="Arial" w:hAnsi="Arial"/>
                      <w:b/>
                      <w:bCs/>
                      <w:spacing w:val="1"/>
                    </w:rPr>
                    <w:t>ed</w:t>
                  </w:r>
                  <w:r w:rsidRPr="00F44199">
                    <w:rPr>
                      <w:rFonts w:ascii="Arial" w:eastAsia="Arial" w:hAnsi="Arial"/>
                      <w:b/>
                      <w:bCs/>
                    </w:rPr>
                    <w:t>ule</w:t>
                  </w:r>
                </w:p>
              </w:tc>
            </w:tr>
            <w:tr w:rsidR="00567AE9" w:rsidRPr="00F44199" w14:paraId="27CC19C3" w14:textId="77777777" w:rsidTr="00567AE9">
              <w:trPr>
                <w:trHeight w:hRule="exact" w:val="513"/>
              </w:trPr>
              <w:tc>
                <w:tcPr>
                  <w:tcW w:w="1201" w:type="dxa"/>
                  <w:tcBorders>
                    <w:top w:val="single" w:sz="4" w:space="0" w:color="000000"/>
                    <w:left w:val="single" w:sz="4" w:space="0" w:color="000000"/>
                    <w:bottom w:val="single" w:sz="4" w:space="0" w:color="000000"/>
                    <w:right w:val="single" w:sz="4" w:space="0" w:color="000000"/>
                  </w:tcBorders>
                </w:tcPr>
                <w:p w14:paraId="6DB381BE" w14:textId="77777777" w:rsidR="00567AE9" w:rsidRPr="00F44199" w:rsidRDefault="00567AE9" w:rsidP="00567AE9"/>
              </w:tc>
              <w:tc>
                <w:tcPr>
                  <w:tcW w:w="3591" w:type="dxa"/>
                  <w:tcBorders>
                    <w:top w:val="single" w:sz="4" w:space="0" w:color="000000"/>
                    <w:left w:val="single" w:sz="4" w:space="0" w:color="000000"/>
                    <w:bottom w:val="single" w:sz="4" w:space="0" w:color="000000"/>
                    <w:right w:val="single" w:sz="4" w:space="0" w:color="000000"/>
                  </w:tcBorders>
                </w:tcPr>
                <w:p w14:paraId="1A854BD0" w14:textId="77777777" w:rsidR="00567AE9" w:rsidRPr="00F44199" w:rsidRDefault="00567AE9" w:rsidP="00567AE9">
                  <w:pPr>
                    <w:spacing w:before="1" w:line="260" w:lineRule="exact"/>
                  </w:pPr>
                </w:p>
                <w:p w14:paraId="06BA32B9" w14:textId="77777777" w:rsidR="00567AE9" w:rsidRPr="00F44199" w:rsidRDefault="00567AE9" w:rsidP="00567AE9">
                  <w:pPr>
                    <w:ind w:left="105" w:right="-20"/>
                    <w:rPr>
                      <w:rFonts w:ascii="Arial" w:eastAsia="Arial" w:hAnsi="Arial"/>
                    </w:rPr>
                  </w:pPr>
                  <w:r w:rsidRPr="00F44199">
                    <w:rPr>
                      <w:rFonts w:ascii="Arial" w:eastAsia="Arial" w:hAnsi="Arial"/>
                      <w:spacing w:val="2"/>
                    </w:rPr>
                    <w:t>T</w:t>
                  </w:r>
                  <w:r w:rsidRPr="00F44199">
                    <w:rPr>
                      <w:rFonts w:ascii="Arial" w:eastAsia="Arial" w:hAnsi="Arial"/>
                      <w:spacing w:val="1"/>
                    </w:rPr>
                    <w:t>a</w:t>
                  </w:r>
                  <w:r w:rsidRPr="00F44199">
                    <w:rPr>
                      <w:rFonts w:ascii="Arial" w:eastAsia="Arial" w:hAnsi="Arial"/>
                    </w:rPr>
                    <w:t>sk</w:t>
                  </w:r>
                  <w:r w:rsidRPr="00F44199">
                    <w:rPr>
                      <w:rFonts w:ascii="Arial" w:eastAsia="Arial" w:hAnsi="Arial"/>
                      <w:spacing w:val="-2"/>
                    </w:rPr>
                    <w:t xml:space="preserve"> </w:t>
                  </w:r>
                  <w:r w:rsidRPr="00F44199">
                    <w:rPr>
                      <w:rFonts w:ascii="Arial" w:eastAsia="Arial" w:hAnsi="Arial"/>
                      <w:spacing w:val="1"/>
                    </w:rPr>
                    <w:t>de</w:t>
                  </w:r>
                  <w:r w:rsidRPr="00F44199">
                    <w:rPr>
                      <w:rFonts w:ascii="Arial" w:eastAsia="Arial" w:hAnsi="Arial"/>
                    </w:rPr>
                    <w:t>scr</w:t>
                  </w:r>
                  <w:r w:rsidRPr="00F44199">
                    <w:rPr>
                      <w:rFonts w:ascii="Arial" w:eastAsia="Arial" w:hAnsi="Arial"/>
                      <w:spacing w:val="-1"/>
                    </w:rPr>
                    <w:t>i</w:t>
                  </w:r>
                  <w:r w:rsidRPr="00F44199">
                    <w:rPr>
                      <w:rFonts w:ascii="Arial" w:eastAsia="Arial" w:hAnsi="Arial"/>
                      <w:spacing w:val="1"/>
                    </w:rPr>
                    <w:t>p</w:t>
                  </w:r>
                  <w:r w:rsidRPr="00F44199">
                    <w:rPr>
                      <w:rFonts w:ascii="Arial" w:eastAsia="Arial" w:hAnsi="Arial"/>
                    </w:rPr>
                    <w:t>ti</w:t>
                  </w:r>
                  <w:r w:rsidRPr="00F44199">
                    <w:rPr>
                      <w:rFonts w:ascii="Arial" w:eastAsia="Arial" w:hAnsi="Arial"/>
                      <w:spacing w:val="-1"/>
                    </w:rPr>
                    <w:t>o</w:t>
                  </w:r>
                  <w:r w:rsidRPr="00F44199">
                    <w:rPr>
                      <w:rFonts w:ascii="Arial" w:eastAsia="Arial" w:hAnsi="Arial"/>
                    </w:rPr>
                    <w:t>n</w:t>
                  </w:r>
                </w:p>
              </w:tc>
              <w:tc>
                <w:tcPr>
                  <w:tcW w:w="3995" w:type="dxa"/>
                  <w:tcBorders>
                    <w:top w:val="single" w:sz="4" w:space="0" w:color="000000"/>
                    <w:left w:val="single" w:sz="4" w:space="0" w:color="000000"/>
                    <w:bottom w:val="single" w:sz="4" w:space="0" w:color="000000"/>
                    <w:right w:val="single" w:sz="4" w:space="0" w:color="000000"/>
                  </w:tcBorders>
                </w:tcPr>
                <w:p w14:paraId="3038939D" w14:textId="77777777" w:rsidR="00567AE9" w:rsidRPr="00F44199" w:rsidRDefault="00567AE9" w:rsidP="00567AE9">
                  <w:pPr>
                    <w:spacing w:before="1" w:line="260" w:lineRule="exact"/>
                  </w:pPr>
                </w:p>
                <w:p w14:paraId="0583AE8D" w14:textId="77777777" w:rsidR="00567AE9" w:rsidRPr="00F44199" w:rsidRDefault="00567AE9" w:rsidP="00567AE9">
                  <w:pPr>
                    <w:ind w:left="798" w:right="-20"/>
                    <w:rPr>
                      <w:rFonts w:ascii="Arial" w:eastAsia="Arial" w:hAnsi="Arial"/>
                    </w:rPr>
                  </w:pPr>
                  <w:r w:rsidRPr="00F44199">
                    <w:rPr>
                      <w:rFonts w:ascii="Arial" w:eastAsia="Arial" w:hAnsi="Arial"/>
                    </w:rPr>
                    <w:t>A</w:t>
                  </w:r>
                  <w:r w:rsidRPr="00F44199">
                    <w:rPr>
                      <w:rFonts w:ascii="Arial" w:eastAsia="Arial" w:hAnsi="Arial"/>
                      <w:spacing w:val="1"/>
                    </w:rPr>
                    <w:t>m</w:t>
                  </w:r>
                  <w:r w:rsidRPr="00F44199">
                    <w:rPr>
                      <w:rFonts w:ascii="Arial" w:eastAsia="Arial" w:hAnsi="Arial"/>
                      <w:spacing w:val="-1"/>
                    </w:rPr>
                    <w:t>o</w:t>
                  </w:r>
                  <w:r w:rsidRPr="00F44199">
                    <w:rPr>
                      <w:rFonts w:ascii="Arial" w:eastAsia="Arial" w:hAnsi="Arial"/>
                      <w:spacing w:val="1"/>
                    </w:rPr>
                    <w:t>un</w:t>
                  </w:r>
                  <w:r w:rsidRPr="00F44199">
                    <w:rPr>
                      <w:rFonts w:ascii="Arial" w:eastAsia="Arial" w:hAnsi="Arial"/>
                    </w:rPr>
                    <w:t>t</w:t>
                  </w:r>
                </w:p>
              </w:tc>
            </w:tr>
            <w:tr w:rsidR="00567AE9" w:rsidRPr="00F44199" w14:paraId="2DBB62C6" w14:textId="77777777" w:rsidTr="00567AE9">
              <w:trPr>
                <w:trHeight w:hRule="exact" w:val="534"/>
              </w:trPr>
              <w:tc>
                <w:tcPr>
                  <w:tcW w:w="1201" w:type="dxa"/>
                  <w:tcBorders>
                    <w:top w:val="single" w:sz="4" w:space="0" w:color="000000"/>
                    <w:left w:val="single" w:sz="4" w:space="0" w:color="000000"/>
                    <w:bottom w:val="single" w:sz="4" w:space="0" w:color="000000"/>
                    <w:right w:val="single" w:sz="4" w:space="0" w:color="000000"/>
                  </w:tcBorders>
                </w:tcPr>
                <w:p w14:paraId="5C050CB4" w14:textId="77777777" w:rsidR="00567AE9" w:rsidRPr="00F44199" w:rsidRDefault="00567AE9" w:rsidP="00567AE9">
                  <w:pPr>
                    <w:spacing w:before="12" w:line="260" w:lineRule="exact"/>
                  </w:pPr>
                </w:p>
                <w:p w14:paraId="48C53E71" w14:textId="77777777" w:rsidR="00567AE9" w:rsidRPr="00F44199" w:rsidRDefault="00567AE9" w:rsidP="00567AE9">
                  <w:pPr>
                    <w:ind w:left="223" w:right="204"/>
                    <w:jc w:val="center"/>
                    <w:rPr>
                      <w:rFonts w:ascii="Calibri" w:hAnsi="Calibri" w:cs="Calibri"/>
                    </w:rPr>
                  </w:pPr>
                  <w:r w:rsidRPr="00F44199">
                    <w:rPr>
                      <w:rFonts w:ascii="Calibri" w:hAnsi="Calibri" w:cs="Calibri"/>
                      <w:w w:val="99"/>
                    </w:rPr>
                    <w:t>1</w:t>
                  </w:r>
                </w:p>
              </w:tc>
              <w:tc>
                <w:tcPr>
                  <w:tcW w:w="3591" w:type="dxa"/>
                  <w:tcBorders>
                    <w:top w:val="single" w:sz="4" w:space="0" w:color="000000"/>
                    <w:left w:val="single" w:sz="4" w:space="0" w:color="000000"/>
                    <w:bottom w:val="single" w:sz="4" w:space="0" w:color="000000"/>
                    <w:right w:val="single" w:sz="4" w:space="0" w:color="000000"/>
                  </w:tcBorders>
                </w:tcPr>
                <w:p w14:paraId="51F941DA" w14:textId="77777777" w:rsidR="00567AE9" w:rsidRPr="00F44199" w:rsidRDefault="00567AE9" w:rsidP="00567AE9">
                  <w:pPr>
                    <w:spacing w:before="15" w:line="260" w:lineRule="exact"/>
                  </w:pPr>
                </w:p>
                <w:p w14:paraId="62602900" w14:textId="77777777" w:rsidR="00567AE9" w:rsidRPr="00F44199" w:rsidRDefault="00567AE9" w:rsidP="00567AE9">
                  <w:pPr>
                    <w:ind w:left="105" w:right="-20"/>
                    <w:rPr>
                      <w:rFonts w:ascii="Arial" w:eastAsia="Arial" w:hAnsi="Arial"/>
                    </w:rPr>
                  </w:pPr>
                  <w:r w:rsidRPr="00F44199">
                    <w:rPr>
                      <w:rFonts w:ascii="Arial" w:eastAsia="Arial" w:hAnsi="Arial"/>
                    </w:rPr>
                    <w:t>S</w:t>
                  </w:r>
                  <w:r w:rsidRPr="00F44199">
                    <w:rPr>
                      <w:rFonts w:ascii="Arial" w:eastAsia="Arial" w:hAnsi="Arial"/>
                      <w:spacing w:val="1"/>
                    </w:rPr>
                    <w:t>en</w:t>
                  </w:r>
                  <w:r w:rsidRPr="00F44199">
                    <w:rPr>
                      <w:rFonts w:ascii="Arial" w:eastAsia="Arial" w:hAnsi="Arial"/>
                    </w:rPr>
                    <w:t>ior</w:t>
                  </w:r>
                  <w:r w:rsidRPr="00F44199">
                    <w:rPr>
                      <w:rFonts w:ascii="Arial" w:eastAsia="Arial" w:hAnsi="Arial"/>
                      <w:spacing w:val="-2"/>
                    </w:rPr>
                    <w:t xml:space="preserve"> </w:t>
                  </w:r>
                  <w:r w:rsidRPr="00F44199">
                    <w:rPr>
                      <w:rFonts w:ascii="Arial" w:eastAsia="Arial" w:hAnsi="Arial"/>
                      <w:spacing w:val="2"/>
                    </w:rPr>
                    <w:t>T</w:t>
                  </w:r>
                  <w:r w:rsidRPr="00F44199">
                    <w:rPr>
                      <w:rFonts w:ascii="Arial" w:eastAsia="Arial" w:hAnsi="Arial"/>
                      <w:spacing w:val="1"/>
                    </w:rPr>
                    <w:t>e</w:t>
                  </w:r>
                  <w:r w:rsidRPr="00F44199">
                    <w:rPr>
                      <w:rFonts w:ascii="Arial" w:eastAsia="Arial" w:hAnsi="Arial"/>
                      <w:spacing w:val="-2"/>
                    </w:rPr>
                    <w:t>c</w:t>
                  </w:r>
                  <w:r w:rsidRPr="00F44199">
                    <w:rPr>
                      <w:rFonts w:ascii="Arial" w:eastAsia="Arial" w:hAnsi="Arial"/>
                      <w:spacing w:val="1"/>
                    </w:rPr>
                    <w:t>hn</w:t>
                  </w:r>
                  <w:r w:rsidRPr="00F44199">
                    <w:rPr>
                      <w:rFonts w:ascii="Arial" w:eastAsia="Arial" w:hAnsi="Arial"/>
                    </w:rPr>
                    <w:t>ical</w:t>
                  </w:r>
                  <w:r w:rsidRPr="00F44199">
                    <w:rPr>
                      <w:rFonts w:ascii="Arial" w:eastAsia="Arial" w:hAnsi="Arial"/>
                      <w:spacing w:val="-2"/>
                    </w:rPr>
                    <w:t xml:space="preserve"> </w:t>
                  </w:r>
                  <w:r w:rsidRPr="00F44199">
                    <w:rPr>
                      <w:rFonts w:ascii="Arial" w:eastAsia="Arial" w:hAnsi="Arial"/>
                      <w:spacing w:val="1"/>
                    </w:rPr>
                    <w:t>h</w:t>
                  </w:r>
                  <w:r w:rsidRPr="00F44199">
                    <w:rPr>
                      <w:rFonts w:ascii="Arial" w:eastAsia="Arial" w:hAnsi="Arial"/>
                      <w:spacing w:val="-1"/>
                    </w:rPr>
                    <w:t>u</w:t>
                  </w:r>
                  <w:r w:rsidRPr="00F44199">
                    <w:rPr>
                      <w:rFonts w:ascii="Arial" w:eastAsia="Arial" w:hAnsi="Arial"/>
                      <w:spacing w:val="1"/>
                    </w:rPr>
                    <w:t>m</w:t>
                  </w:r>
                  <w:r w:rsidRPr="00F44199">
                    <w:rPr>
                      <w:rFonts w:ascii="Arial" w:eastAsia="Arial" w:hAnsi="Arial"/>
                      <w:spacing w:val="-1"/>
                    </w:rPr>
                    <w:t>a</w:t>
                  </w:r>
                  <w:r w:rsidRPr="00F44199">
                    <w:rPr>
                      <w:rFonts w:ascii="Arial" w:eastAsia="Arial" w:hAnsi="Arial"/>
                    </w:rPr>
                    <w:t>n</w:t>
                  </w:r>
                  <w:r w:rsidRPr="00F44199">
                    <w:rPr>
                      <w:rFonts w:ascii="Arial" w:eastAsia="Arial" w:hAnsi="Arial"/>
                      <w:spacing w:val="1"/>
                    </w:rPr>
                    <w:t xml:space="preserve"> </w:t>
                  </w:r>
                  <w:r w:rsidRPr="00F44199">
                    <w:rPr>
                      <w:rFonts w:ascii="Arial" w:eastAsia="Arial" w:hAnsi="Arial"/>
                    </w:rPr>
                    <w:t>res</w:t>
                  </w:r>
                  <w:r w:rsidRPr="00F44199">
                    <w:rPr>
                      <w:rFonts w:ascii="Arial" w:eastAsia="Arial" w:hAnsi="Arial"/>
                      <w:spacing w:val="1"/>
                    </w:rPr>
                    <w:t>ou</w:t>
                  </w:r>
                  <w:r w:rsidRPr="00F44199">
                    <w:rPr>
                      <w:rFonts w:ascii="Arial" w:eastAsia="Arial" w:hAnsi="Arial"/>
                    </w:rPr>
                    <w:t>r</w:t>
                  </w:r>
                  <w:r w:rsidRPr="00F44199">
                    <w:rPr>
                      <w:rFonts w:ascii="Arial" w:eastAsia="Arial" w:hAnsi="Arial"/>
                      <w:spacing w:val="-3"/>
                    </w:rPr>
                    <w:t>c</w:t>
                  </w:r>
                  <w:r w:rsidRPr="00F44199">
                    <w:rPr>
                      <w:rFonts w:ascii="Arial" w:eastAsia="Arial" w:hAnsi="Arial"/>
                    </w:rPr>
                    <w:t>e</w:t>
                  </w:r>
                  <w:r w:rsidRPr="00F44199">
                    <w:rPr>
                      <w:rFonts w:ascii="Arial" w:eastAsia="Arial" w:hAnsi="Arial"/>
                      <w:spacing w:val="5"/>
                    </w:rPr>
                    <w:t xml:space="preserve"> </w:t>
                  </w:r>
                  <w:r w:rsidRPr="00F44199">
                    <w:rPr>
                      <w:rFonts w:ascii="Arial" w:eastAsia="Arial" w:hAnsi="Arial"/>
                      <w:spacing w:val="-1"/>
                    </w:rPr>
                    <w:t>(</w:t>
                  </w:r>
                  <w:r w:rsidRPr="00F44199">
                    <w:rPr>
                      <w:rFonts w:ascii="Arial" w:eastAsia="Arial" w:hAnsi="Arial"/>
                    </w:rPr>
                    <w:t>Ra</w:t>
                  </w:r>
                  <w:r w:rsidRPr="00F44199">
                    <w:rPr>
                      <w:rFonts w:ascii="Arial" w:eastAsia="Arial" w:hAnsi="Arial"/>
                      <w:spacing w:val="1"/>
                    </w:rPr>
                    <w:t>t</w:t>
                  </w:r>
                  <w:r w:rsidRPr="00F44199">
                    <w:rPr>
                      <w:rFonts w:ascii="Arial" w:eastAsia="Arial" w:hAnsi="Arial"/>
                    </w:rPr>
                    <w:t>e</w:t>
                  </w:r>
                  <w:r w:rsidRPr="00F44199">
                    <w:rPr>
                      <w:rFonts w:ascii="Arial" w:eastAsia="Arial" w:hAnsi="Arial"/>
                      <w:spacing w:val="-1"/>
                    </w:rPr>
                    <w:t xml:space="preserve"> </w:t>
                  </w:r>
                  <w:r w:rsidRPr="00F44199">
                    <w:rPr>
                      <w:rFonts w:ascii="Arial" w:eastAsia="Arial" w:hAnsi="Arial"/>
                      <w:spacing w:val="1"/>
                    </w:rPr>
                    <w:t>pe</w:t>
                  </w:r>
                  <w:r w:rsidRPr="00F44199">
                    <w:rPr>
                      <w:rFonts w:ascii="Arial" w:eastAsia="Arial" w:hAnsi="Arial"/>
                    </w:rPr>
                    <w:t xml:space="preserve">r </w:t>
                  </w:r>
                  <w:r w:rsidRPr="00F44199">
                    <w:rPr>
                      <w:rFonts w:ascii="Arial" w:eastAsia="Arial" w:hAnsi="Arial"/>
                      <w:spacing w:val="-3"/>
                    </w:rPr>
                    <w:t>H</w:t>
                  </w:r>
                  <w:r w:rsidRPr="00F44199">
                    <w:rPr>
                      <w:rFonts w:ascii="Arial" w:eastAsia="Arial" w:hAnsi="Arial"/>
                      <w:spacing w:val="1"/>
                    </w:rPr>
                    <w:t>our</w:t>
                  </w:r>
                  <w:r w:rsidRPr="00F44199">
                    <w:rPr>
                      <w:rFonts w:ascii="Arial" w:eastAsia="Arial" w:hAnsi="Arial"/>
                    </w:rPr>
                    <w:t>)</w:t>
                  </w:r>
                </w:p>
              </w:tc>
              <w:tc>
                <w:tcPr>
                  <w:tcW w:w="3995" w:type="dxa"/>
                  <w:tcBorders>
                    <w:top w:val="single" w:sz="4" w:space="0" w:color="000000"/>
                    <w:left w:val="single" w:sz="4" w:space="0" w:color="000000"/>
                    <w:bottom w:val="single" w:sz="4" w:space="0" w:color="000000"/>
                    <w:right w:val="single" w:sz="4" w:space="0" w:color="000000"/>
                  </w:tcBorders>
                </w:tcPr>
                <w:p w14:paraId="1E11D8EB" w14:textId="77777777" w:rsidR="00567AE9" w:rsidRPr="00F44199" w:rsidRDefault="00567AE9" w:rsidP="00567AE9"/>
              </w:tc>
            </w:tr>
            <w:tr w:rsidR="00567AE9" w:rsidRPr="00F44199" w14:paraId="2F183F5C" w14:textId="77777777" w:rsidTr="00567AE9">
              <w:trPr>
                <w:trHeight w:hRule="exact" w:val="528"/>
              </w:trPr>
              <w:tc>
                <w:tcPr>
                  <w:tcW w:w="1201" w:type="dxa"/>
                  <w:tcBorders>
                    <w:top w:val="single" w:sz="4" w:space="0" w:color="000000"/>
                    <w:left w:val="single" w:sz="4" w:space="0" w:color="000000"/>
                    <w:bottom w:val="single" w:sz="4" w:space="0" w:color="000000"/>
                    <w:right w:val="single" w:sz="4" w:space="0" w:color="000000"/>
                  </w:tcBorders>
                </w:tcPr>
                <w:p w14:paraId="08C910A3" w14:textId="77777777" w:rsidR="00567AE9" w:rsidRPr="00F44199" w:rsidRDefault="00567AE9" w:rsidP="00567AE9">
                  <w:pPr>
                    <w:spacing w:before="12" w:line="260" w:lineRule="exact"/>
                  </w:pPr>
                </w:p>
                <w:p w14:paraId="248FF45D" w14:textId="77777777" w:rsidR="00567AE9" w:rsidRPr="00F44199" w:rsidRDefault="00567AE9" w:rsidP="00567AE9">
                  <w:pPr>
                    <w:ind w:left="223" w:right="204"/>
                    <w:jc w:val="center"/>
                    <w:rPr>
                      <w:rFonts w:ascii="Calibri" w:hAnsi="Calibri" w:cs="Calibri"/>
                    </w:rPr>
                  </w:pPr>
                  <w:r w:rsidRPr="00F44199">
                    <w:rPr>
                      <w:rFonts w:ascii="Calibri" w:hAnsi="Calibri" w:cs="Calibri"/>
                      <w:w w:val="99"/>
                    </w:rPr>
                    <w:t>2</w:t>
                  </w:r>
                </w:p>
              </w:tc>
              <w:tc>
                <w:tcPr>
                  <w:tcW w:w="3591" w:type="dxa"/>
                  <w:tcBorders>
                    <w:top w:val="single" w:sz="4" w:space="0" w:color="000000"/>
                    <w:left w:val="single" w:sz="4" w:space="0" w:color="000000"/>
                    <w:bottom w:val="single" w:sz="4" w:space="0" w:color="000000"/>
                    <w:right w:val="single" w:sz="4" w:space="0" w:color="000000"/>
                  </w:tcBorders>
                </w:tcPr>
                <w:p w14:paraId="419E61A3" w14:textId="77777777" w:rsidR="00567AE9" w:rsidRPr="00F44199" w:rsidRDefault="00567AE9" w:rsidP="00567AE9">
                  <w:pPr>
                    <w:spacing w:before="18" w:line="260" w:lineRule="exact"/>
                  </w:pPr>
                </w:p>
                <w:p w14:paraId="7414797C" w14:textId="77777777" w:rsidR="00567AE9" w:rsidRPr="00F44199" w:rsidRDefault="00567AE9" w:rsidP="00567AE9">
                  <w:pPr>
                    <w:ind w:left="105" w:right="-20"/>
                    <w:rPr>
                      <w:rFonts w:ascii="Arial" w:eastAsia="Arial" w:hAnsi="Arial"/>
                    </w:rPr>
                  </w:pPr>
                  <w:r w:rsidRPr="00F44199">
                    <w:rPr>
                      <w:rFonts w:ascii="Arial" w:eastAsia="Arial" w:hAnsi="Arial"/>
                    </w:rPr>
                    <w:t>J</w:t>
                  </w:r>
                  <w:r w:rsidRPr="00F44199">
                    <w:rPr>
                      <w:rFonts w:ascii="Arial" w:eastAsia="Arial" w:hAnsi="Arial"/>
                      <w:spacing w:val="1"/>
                    </w:rPr>
                    <w:t>un</w:t>
                  </w:r>
                  <w:r w:rsidRPr="00F44199">
                    <w:rPr>
                      <w:rFonts w:ascii="Arial" w:eastAsia="Arial" w:hAnsi="Arial"/>
                    </w:rPr>
                    <w:t>ior</w:t>
                  </w:r>
                  <w:r w:rsidRPr="00F44199">
                    <w:rPr>
                      <w:rFonts w:ascii="Arial" w:eastAsia="Arial" w:hAnsi="Arial"/>
                      <w:spacing w:val="-2"/>
                    </w:rPr>
                    <w:t xml:space="preserve"> </w:t>
                  </w:r>
                  <w:r w:rsidRPr="00F44199">
                    <w:rPr>
                      <w:rFonts w:ascii="Arial" w:eastAsia="Arial" w:hAnsi="Arial"/>
                      <w:spacing w:val="2"/>
                    </w:rPr>
                    <w:t>T</w:t>
                  </w:r>
                  <w:r w:rsidRPr="00F44199">
                    <w:rPr>
                      <w:rFonts w:ascii="Arial" w:eastAsia="Arial" w:hAnsi="Arial"/>
                      <w:spacing w:val="1"/>
                    </w:rPr>
                    <w:t>e</w:t>
                  </w:r>
                  <w:r w:rsidRPr="00F44199">
                    <w:rPr>
                      <w:rFonts w:ascii="Arial" w:eastAsia="Arial" w:hAnsi="Arial"/>
                    </w:rPr>
                    <w:t>c</w:t>
                  </w:r>
                  <w:r w:rsidRPr="00F44199">
                    <w:rPr>
                      <w:rFonts w:ascii="Arial" w:eastAsia="Arial" w:hAnsi="Arial"/>
                      <w:spacing w:val="-1"/>
                    </w:rPr>
                    <w:t>h</w:t>
                  </w:r>
                  <w:r w:rsidRPr="00F44199">
                    <w:rPr>
                      <w:rFonts w:ascii="Arial" w:eastAsia="Arial" w:hAnsi="Arial"/>
                      <w:spacing w:val="1"/>
                    </w:rPr>
                    <w:t>n</w:t>
                  </w:r>
                  <w:r w:rsidRPr="00F44199">
                    <w:rPr>
                      <w:rFonts w:ascii="Arial" w:eastAsia="Arial" w:hAnsi="Arial"/>
                    </w:rPr>
                    <w:t xml:space="preserve">ical </w:t>
                  </w:r>
                  <w:r w:rsidRPr="00F44199">
                    <w:rPr>
                      <w:rFonts w:ascii="Arial" w:eastAsia="Arial" w:hAnsi="Arial"/>
                      <w:spacing w:val="-1"/>
                    </w:rPr>
                    <w:t>h</w:t>
                  </w:r>
                  <w:r w:rsidRPr="00F44199">
                    <w:rPr>
                      <w:rFonts w:ascii="Arial" w:eastAsia="Arial" w:hAnsi="Arial"/>
                      <w:spacing w:val="1"/>
                    </w:rPr>
                    <w:t>u</w:t>
                  </w:r>
                  <w:r w:rsidRPr="00F44199">
                    <w:rPr>
                      <w:rFonts w:ascii="Arial" w:eastAsia="Arial" w:hAnsi="Arial"/>
                      <w:spacing w:val="-1"/>
                    </w:rPr>
                    <w:t>ma</w:t>
                  </w:r>
                  <w:r w:rsidRPr="00F44199">
                    <w:rPr>
                      <w:rFonts w:ascii="Arial" w:eastAsia="Arial" w:hAnsi="Arial"/>
                    </w:rPr>
                    <w:t>n</w:t>
                  </w:r>
                  <w:r w:rsidRPr="00F44199">
                    <w:rPr>
                      <w:rFonts w:ascii="Arial" w:eastAsia="Arial" w:hAnsi="Arial"/>
                      <w:spacing w:val="1"/>
                    </w:rPr>
                    <w:t xml:space="preserve"> </w:t>
                  </w:r>
                  <w:r w:rsidRPr="00F44199">
                    <w:rPr>
                      <w:rFonts w:ascii="Arial" w:eastAsia="Arial" w:hAnsi="Arial"/>
                    </w:rPr>
                    <w:t>res</w:t>
                  </w:r>
                  <w:r w:rsidRPr="00F44199">
                    <w:rPr>
                      <w:rFonts w:ascii="Arial" w:eastAsia="Arial" w:hAnsi="Arial"/>
                      <w:spacing w:val="1"/>
                    </w:rPr>
                    <w:t>ou</w:t>
                  </w:r>
                  <w:r w:rsidRPr="00F44199">
                    <w:rPr>
                      <w:rFonts w:ascii="Arial" w:eastAsia="Arial" w:hAnsi="Arial"/>
                    </w:rPr>
                    <w:t>r</w:t>
                  </w:r>
                  <w:r w:rsidRPr="00F44199">
                    <w:rPr>
                      <w:rFonts w:ascii="Arial" w:eastAsia="Arial" w:hAnsi="Arial"/>
                      <w:spacing w:val="-3"/>
                    </w:rPr>
                    <w:t>c</w:t>
                  </w:r>
                  <w:r w:rsidRPr="00F44199">
                    <w:rPr>
                      <w:rFonts w:ascii="Arial" w:eastAsia="Arial" w:hAnsi="Arial"/>
                    </w:rPr>
                    <w:t>e</w:t>
                  </w:r>
                  <w:r w:rsidRPr="00F44199">
                    <w:rPr>
                      <w:rFonts w:ascii="Arial" w:eastAsia="Arial" w:hAnsi="Arial"/>
                      <w:spacing w:val="4"/>
                    </w:rPr>
                    <w:t xml:space="preserve"> </w:t>
                  </w:r>
                  <w:r w:rsidRPr="00F44199">
                    <w:rPr>
                      <w:rFonts w:ascii="Arial" w:eastAsia="Arial" w:hAnsi="Arial"/>
                      <w:spacing w:val="-1"/>
                    </w:rPr>
                    <w:t>(</w:t>
                  </w:r>
                  <w:r w:rsidRPr="00F44199">
                    <w:rPr>
                      <w:rFonts w:ascii="Arial" w:eastAsia="Arial" w:hAnsi="Arial"/>
                    </w:rPr>
                    <w:t>Ra</w:t>
                  </w:r>
                  <w:r w:rsidRPr="00F44199">
                    <w:rPr>
                      <w:rFonts w:ascii="Arial" w:eastAsia="Arial" w:hAnsi="Arial"/>
                      <w:spacing w:val="1"/>
                    </w:rPr>
                    <w:t>t</w:t>
                  </w:r>
                  <w:r w:rsidRPr="00F44199">
                    <w:rPr>
                      <w:rFonts w:ascii="Arial" w:eastAsia="Arial" w:hAnsi="Arial"/>
                    </w:rPr>
                    <w:t>e</w:t>
                  </w:r>
                  <w:r w:rsidRPr="00F44199">
                    <w:rPr>
                      <w:rFonts w:ascii="Arial" w:eastAsia="Arial" w:hAnsi="Arial"/>
                      <w:spacing w:val="-1"/>
                    </w:rPr>
                    <w:t xml:space="preserve"> </w:t>
                  </w:r>
                  <w:r w:rsidRPr="00F44199">
                    <w:rPr>
                      <w:rFonts w:ascii="Arial" w:eastAsia="Arial" w:hAnsi="Arial"/>
                      <w:spacing w:val="1"/>
                    </w:rPr>
                    <w:t>pe</w:t>
                  </w:r>
                  <w:r w:rsidRPr="00F44199">
                    <w:rPr>
                      <w:rFonts w:ascii="Arial" w:eastAsia="Arial" w:hAnsi="Arial"/>
                    </w:rPr>
                    <w:t xml:space="preserve">r </w:t>
                  </w:r>
                  <w:r w:rsidRPr="00F44199">
                    <w:rPr>
                      <w:rFonts w:ascii="Arial" w:eastAsia="Arial" w:hAnsi="Arial"/>
                      <w:spacing w:val="-3"/>
                    </w:rPr>
                    <w:t>H</w:t>
                  </w:r>
                  <w:r w:rsidRPr="00F44199">
                    <w:rPr>
                      <w:rFonts w:ascii="Arial" w:eastAsia="Arial" w:hAnsi="Arial"/>
                      <w:spacing w:val="1"/>
                    </w:rPr>
                    <w:t>our</w:t>
                  </w:r>
                  <w:r w:rsidRPr="00F44199">
                    <w:rPr>
                      <w:rFonts w:ascii="Arial" w:eastAsia="Arial" w:hAnsi="Arial"/>
                    </w:rPr>
                    <w:t>)</w:t>
                  </w:r>
                </w:p>
              </w:tc>
              <w:tc>
                <w:tcPr>
                  <w:tcW w:w="3995" w:type="dxa"/>
                  <w:tcBorders>
                    <w:top w:val="single" w:sz="4" w:space="0" w:color="000000"/>
                    <w:left w:val="single" w:sz="4" w:space="0" w:color="000000"/>
                    <w:bottom w:val="single" w:sz="4" w:space="0" w:color="000000"/>
                    <w:right w:val="single" w:sz="4" w:space="0" w:color="000000"/>
                  </w:tcBorders>
                </w:tcPr>
                <w:p w14:paraId="508590FE" w14:textId="77777777" w:rsidR="00567AE9" w:rsidRPr="00F44199" w:rsidRDefault="00567AE9" w:rsidP="00567AE9"/>
              </w:tc>
            </w:tr>
            <w:tr w:rsidR="00567AE9" w:rsidRPr="00F44199" w14:paraId="6925CFE3" w14:textId="77777777" w:rsidTr="00567AE9">
              <w:trPr>
                <w:trHeight w:hRule="exact" w:val="529"/>
              </w:trPr>
              <w:tc>
                <w:tcPr>
                  <w:tcW w:w="1201" w:type="dxa"/>
                  <w:tcBorders>
                    <w:top w:val="single" w:sz="4" w:space="0" w:color="000000"/>
                    <w:left w:val="single" w:sz="4" w:space="0" w:color="000000"/>
                    <w:bottom w:val="single" w:sz="4" w:space="0" w:color="000000"/>
                    <w:right w:val="single" w:sz="4" w:space="0" w:color="000000"/>
                  </w:tcBorders>
                </w:tcPr>
                <w:p w14:paraId="50437327" w14:textId="77777777" w:rsidR="00567AE9" w:rsidRPr="00F44199" w:rsidRDefault="00567AE9" w:rsidP="00567AE9">
                  <w:pPr>
                    <w:spacing w:before="12" w:line="260" w:lineRule="exact"/>
                  </w:pPr>
                </w:p>
                <w:p w14:paraId="46A58AFD" w14:textId="77777777" w:rsidR="00567AE9" w:rsidRPr="00F44199" w:rsidRDefault="00567AE9" w:rsidP="00567AE9">
                  <w:pPr>
                    <w:ind w:left="223" w:right="204"/>
                    <w:jc w:val="center"/>
                    <w:rPr>
                      <w:rFonts w:ascii="Calibri" w:hAnsi="Calibri" w:cs="Calibri"/>
                    </w:rPr>
                  </w:pPr>
                  <w:r w:rsidRPr="00F44199">
                    <w:rPr>
                      <w:rFonts w:ascii="Calibri" w:hAnsi="Calibri" w:cs="Calibri"/>
                      <w:w w:val="99"/>
                    </w:rPr>
                    <w:t>3</w:t>
                  </w:r>
                </w:p>
              </w:tc>
              <w:tc>
                <w:tcPr>
                  <w:tcW w:w="3591" w:type="dxa"/>
                  <w:tcBorders>
                    <w:top w:val="single" w:sz="4" w:space="0" w:color="000000"/>
                    <w:left w:val="single" w:sz="4" w:space="0" w:color="000000"/>
                    <w:bottom w:val="single" w:sz="4" w:space="0" w:color="000000"/>
                    <w:right w:val="single" w:sz="4" w:space="0" w:color="000000"/>
                  </w:tcBorders>
                </w:tcPr>
                <w:p w14:paraId="57D1F45C" w14:textId="77777777" w:rsidR="00567AE9" w:rsidRPr="00F44199" w:rsidRDefault="00567AE9" w:rsidP="00567AE9">
                  <w:pPr>
                    <w:spacing w:before="18" w:line="260" w:lineRule="exact"/>
                  </w:pPr>
                </w:p>
                <w:p w14:paraId="2C984F34" w14:textId="77777777" w:rsidR="00567AE9" w:rsidRPr="00F44199" w:rsidRDefault="00567AE9" w:rsidP="00567AE9">
                  <w:pPr>
                    <w:ind w:left="105" w:right="-20"/>
                    <w:rPr>
                      <w:rFonts w:ascii="Arial" w:eastAsia="Arial" w:hAnsi="Arial"/>
                    </w:rPr>
                  </w:pPr>
                  <w:r w:rsidRPr="00F44199">
                    <w:rPr>
                      <w:rFonts w:ascii="Arial" w:eastAsia="Arial" w:hAnsi="Arial"/>
                    </w:rPr>
                    <w:t>Callo</w:t>
                  </w:r>
                  <w:r w:rsidRPr="00F44199">
                    <w:rPr>
                      <w:rFonts w:ascii="Arial" w:eastAsia="Arial" w:hAnsi="Arial"/>
                      <w:spacing w:val="1"/>
                    </w:rPr>
                    <w:t>u</w:t>
                  </w:r>
                  <w:r w:rsidRPr="00F44199">
                    <w:rPr>
                      <w:rFonts w:ascii="Arial" w:eastAsia="Arial" w:hAnsi="Arial"/>
                    </w:rPr>
                    <w:t>t</w:t>
                  </w:r>
                  <w:r w:rsidRPr="00F44199">
                    <w:rPr>
                      <w:rFonts w:ascii="Arial" w:eastAsia="Arial" w:hAnsi="Arial"/>
                      <w:spacing w:val="1"/>
                    </w:rPr>
                    <w:t xml:space="preserve"> </w:t>
                  </w:r>
                  <w:r w:rsidRPr="00F44199">
                    <w:rPr>
                      <w:rFonts w:ascii="Arial" w:eastAsia="Arial" w:hAnsi="Arial"/>
                    </w:rPr>
                    <w:t>F</w:t>
                  </w:r>
                  <w:r w:rsidRPr="00F44199">
                    <w:rPr>
                      <w:rFonts w:ascii="Arial" w:eastAsia="Arial" w:hAnsi="Arial"/>
                      <w:spacing w:val="-2"/>
                    </w:rPr>
                    <w:t>e</w:t>
                  </w:r>
                  <w:r w:rsidRPr="00F44199">
                    <w:rPr>
                      <w:rFonts w:ascii="Arial" w:eastAsia="Arial" w:hAnsi="Arial"/>
                    </w:rPr>
                    <w:t>e</w:t>
                  </w:r>
                  <w:r w:rsidRPr="00F44199">
                    <w:rPr>
                      <w:rFonts w:ascii="Arial" w:eastAsia="Arial" w:hAnsi="Arial"/>
                      <w:spacing w:val="2"/>
                    </w:rPr>
                    <w:t xml:space="preserve"> </w:t>
                  </w:r>
                  <w:r w:rsidRPr="00F44199">
                    <w:rPr>
                      <w:rFonts w:ascii="Arial" w:eastAsia="Arial" w:hAnsi="Arial"/>
                    </w:rPr>
                    <w:t>(</w:t>
                  </w:r>
                  <w:r w:rsidRPr="00F44199">
                    <w:rPr>
                      <w:rFonts w:ascii="Arial" w:eastAsia="Arial" w:hAnsi="Arial"/>
                      <w:spacing w:val="-1"/>
                    </w:rPr>
                    <w:t>R</w:t>
                  </w:r>
                  <w:r w:rsidRPr="00F44199">
                    <w:rPr>
                      <w:rFonts w:ascii="Arial" w:eastAsia="Arial" w:hAnsi="Arial"/>
                      <w:spacing w:val="1"/>
                    </w:rPr>
                    <w:t>a</w:t>
                  </w:r>
                  <w:r w:rsidRPr="00F44199">
                    <w:rPr>
                      <w:rFonts w:ascii="Arial" w:eastAsia="Arial" w:hAnsi="Arial"/>
                    </w:rPr>
                    <w:t>te</w:t>
                  </w:r>
                  <w:r w:rsidRPr="00F44199">
                    <w:rPr>
                      <w:rFonts w:ascii="Arial" w:eastAsia="Arial" w:hAnsi="Arial"/>
                      <w:spacing w:val="-1"/>
                    </w:rPr>
                    <w:t xml:space="preserve"> </w:t>
                  </w:r>
                  <w:r w:rsidRPr="00F44199">
                    <w:rPr>
                      <w:rFonts w:ascii="Arial" w:eastAsia="Arial" w:hAnsi="Arial"/>
                      <w:spacing w:val="1"/>
                    </w:rPr>
                    <w:t>pe</w:t>
                  </w:r>
                  <w:r w:rsidRPr="00F44199">
                    <w:rPr>
                      <w:rFonts w:ascii="Arial" w:eastAsia="Arial" w:hAnsi="Arial"/>
                    </w:rPr>
                    <w:t>r</w:t>
                  </w:r>
                  <w:r w:rsidRPr="00F44199">
                    <w:rPr>
                      <w:rFonts w:ascii="Arial" w:eastAsia="Arial" w:hAnsi="Arial"/>
                      <w:spacing w:val="-3"/>
                    </w:rPr>
                    <w:t xml:space="preserve"> </w:t>
                  </w:r>
                  <w:r w:rsidRPr="00F44199">
                    <w:rPr>
                      <w:rFonts w:ascii="Arial" w:eastAsia="Arial" w:hAnsi="Arial"/>
                    </w:rPr>
                    <w:t>K</w:t>
                  </w:r>
                  <w:r w:rsidRPr="00F44199">
                    <w:rPr>
                      <w:rFonts w:ascii="Arial" w:eastAsia="Arial" w:hAnsi="Arial"/>
                      <w:spacing w:val="-1"/>
                    </w:rPr>
                    <w:t>M</w:t>
                  </w:r>
                  <w:r w:rsidRPr="00F44199">
                    <w:rPr>
                      <w:rFonts w:ascii="Arial" w:eastAsia="Arial" w:hAnsi="Arial"/>
                    </w:rPr>
                    <w:t>)</w:t>
                  </w:r>
                </w:p>
              </w:tc>
              <w:tc>
                <w:tcPr>
                  <w:tcW w:w="3995" w:type="dxa"/>
                  <w:tcBorders>
                    <w:top w:val="single" w:sz="4" w:space="0" w:color="000000"/>
                    <w:left w:val="single" w:sz="4" w:space="0" w:color="000000"/>
                    <w:bottom w:val="single" w:sz="4" w:space="0" w:color="000000"/>
                    <w:right w:val="single" w:sz="4" w:space="0" w:color="000000"/>
                  </w:tcBorders>
                </w:tcPr>
                <w:p w14:paraId="6A23594D" w14:textId="77777777" w:rsidR="00567AE9" w:rsidRPr="00F44199" w:rsidRDefault="00567AE9" w:rsidP="00567AE9"/>
              </w:tc>
            </w:tr>
          </w:tbl>
          <w:p w14:paraId="5A33CAF6" w14:textId="77777777" w:rsidR="00567AE9" w:rsidRDefault="00567AE9" w:rsidP="00567AE9">
            <w:pPr>
              <w:pStyle w:val="BodyText"/>
              <w:spacing w:line="360" w:lineRule="auto"/>
              <w:ind w:left="871" w:right="79"/>
              <w:jc w:val="both"/>
            </w:pPr>
          </w:p>
          <w:p w14:paraId="1A637C4B" w14:textId="77777777" w:rsidR="00567AE9" w:rsidRPr="00F44199" w:rsidRDefault="00567AE9" w:rsidP="00567AE9">
            <w:pPr>
              <w:spacing w:before="32" w:line="275" w:lineRule="auto"/>
              <w:ind w:left="827" w:right="811" w:hanging="497"/>
              <w:jc w:val="both"/>
              <w:rPr>
                <w:rFonts w:ascii="Arial" w:eastAsia="Arial" w:hAnsi="Arial"/>
              </w:rPr>
            </w:pPr>
            <w:r w:rsidRPr="00F44199">
              <w:rPr>
                <w:rFonts w:ascii="Arial" w:eastAsia="Arial" w:hAnsi="Arial"/>
                <w:b/>
                <w:bCs/>
                <w:spacing w:val="-1"/>
              </w:rPr>
              <w:t>NB</w:t>
            </w:r>
            <w:r w:rsidRPr="00F44199">
              <w:rPr>
                <w:rFonts w:ascii="Arial" w:eastAsia="Arial" w:hAnsi="Arial"/>
                <w:b/>
                <w:bCs/>
              </w:rPr>
              <w:t>:</w:t>
            </w:r>
            <w:r w:rsidRPr="00F44199">
              <w:rPr>
                <w:rFonts w:ascii="Arial" w:eastAsia="Arial" w:hAnsi="Arial"/>
                <w:b/>
                <w:bCs/>
                <w:spacing w:val="3"/>
              </w:rPr>
              <w:t xml:space="preserve"> </w:t>
            </w:r>
            <w:r w:rsidRPr="00567AE9">
              <w:rPr>
                <w:rFonts w:ascii="Arial" w:eastAsia="Arial" w:hAnsi="Arial" w:cs="Arial"/>
                <w:b/>
                <w:bCs/>
                <w:szCs w:val="22"/>
                <w:lang w:val="en-US"/>
              </w:rPr>
              <w:t>Please note that the rate per hour is for the different technical human resources consultation rates for support and maintenance. Support and maintenance will be on time and material basis, hence the request for rates per hour and call out fee if applicable.</w:t>
            </w:r>
          </w:p>
          <w:p w14:paraId="2799433F" w14:textId="77777777" w:rsidR="008E3CB2" w:rsidRPr="00B43035" w:rsidRDefault="008E3CB2" w:rsidP="00D64972">
            <w:pPr>
              <w:widowControl w:val="0"/>
              <w:autoSpaceDE w:val="0"/>
              <w:autoSpaceDN w:val="0"/>
              <w:adjustRightInd w:val="0"/>
              <w:spacing w:line="360" w:lineRule="auto"/>
              <w:ind w:right="433"/>
              <w:jc w:val="both"/>
              <w:rPr>
                <w:rFonts w:asciiTheme="majorHAnsi" w:hAnsiTheme="majorHAnsi" w:cstheme="majorHAnsi"/>
              </w:rPr>
            </w:pPr>
          </w:p>
          <w:p w14:paraId="3DB59297" w14:textId="77777777" w:rsidR="008E3CB2" w:rsidRPr="00B43035" w:rsidRDefault="008E3CB2" w:rsidP="00D64972">
            <w:pPr>
              <w:pStyle w:val="ListParagraph"/>
              <w:numPr>
                <w:ilvl w:val="0"/>
                <w:numId w:val="1"/>
              </w:numPr>
              <w:tabs>
                <w:tab w:val="left" w:pos="142"/>
              </w:tabs>
              <w:spacing w:line="360" w:lineRule="auto"/>
              <w:ind w:left="567" w:hanging="283"/>
              <w:contextualSpacing w:val="0"/>
              <w:jc w:val="both"/>
              <w:rPr>
                <w:rFonts w:asciiTheme="majorHAnsi" w:eastAsia="Times New Roman" w:hAnsiTheme="majorHAnsi" w:cstheme="majorHAnsi"/>
                <w:b/>
              </w:rPr>
            </w:pPr>
            <w:r w:rsidRPr="00B43035">
              <w:rPr>
                <w:rFonts w:asciiTheme="majorHAnsi" w:eastAsia="Times New Roman" w:hAnsiTheme="majorHAnsi" w:cstheme="majorHAnsi"/>
                <w:b/>
              </w:rPr>
              <w:t>EVALUATION CRITERIA</w:t>
            </w:r>
          </w:p>
          <w:p w14:paraId="79C5885D" w14:textId="77777777" w:rsidR="008E3CB2" w:rsidRPr="00B43035" w:rsidRDefault="008E3CB2" w:rsidP="00D64972">
            <w:pPr>
              <w:pStyle w:val="ListParagraph"/>
              <w:tabs>
                <w:tab w:val="left" w:pos="142"/>
              </w:tabs>
              <w:spacing w:line="360" w:lineRule="auto"/>
              <w:ind w:left="567"/>
              <w:contextualSpacing w:val="0"/>
              <w:jc w:val="both"/>
              <w:rPr>
                <w:rFonts w:asciiTheme="majorHAnsi" w:eastAsia="Times New Roman" w:hAnsiTheme="majorHAnsi" w:cstheme="majorHAnsi"/>
                <w:b/>
              </w:rPr>
            </w:pPr>
          </w:p>
          <w:p w14:paraId="2A0D4C00" w14:textId="5913B7DB" w:rsidR="008E3CB2" w:rsidRPr="00B43035" w:rsidRDefault="008E3CB2" w:rsidP="00D64972">
            <w:pPr>
              <w:spacing w:line="360" w:lineRule="auto"/>
              <w:ind w:left="741"/>
              <w:jc w:val="both"/>
              <w:rPr>
                <w:rFonts w:asciiTheme="majorHAnsi" w:hAnsiTheme="majorHAnsi" w:cstheme="majorHAnsi"/>
                <w:bCs/>
              </w:rPr>
            </w:pPr>
            <w:r w:rsidRPr="00B43035">
              <w:rPr>
                <w:rFonts w:asciiTheme="majorHAnsi" w:hAnsiTheme="majorHAnsi" w:cstheme="majorHAnsi"/>
                <w:bCs/>
              </w:rPr>
              <w:t>Proposals for the appointment of the service providers will be evaluated in three (</w:t>
            </w:r>
            <w:r w:rsidR="00F23C9C">
              <w:rPr>
                <w:rFonts w:asciiTheme="majorHAnsi" w:hAnsiTheme="majorHAnsi" w:cstheme="majorHAnsi"/>
                <w:bCs/>
              </w:rPr>
              <w:t>3</w:t>
            </w:r>
            <w:r w:rsidRPr="00B43035">
              <w:rPr>
                <w:rFonts w:asciiTheme="majorHAnsi" w:hAnsiTheme="majorHAnsi" w:cstheme="majorHAnsi"/>
                <w:bCs/>
              </w:rPr>
              <w:t xml:space="preserve">) phases. </w:t>
            </w:r>
          </w:p>
          <w:p w14:paraId="6885A469" w14:textId="64814019" w:rsidR="008E3CB2" w:rsidRPr="00B43035" w:rsidRDefault="008E3CB2" w:rsidP="00D64972">
            <w:pPr>
              <w:spacing w:line="360" w:lineRule="auto"/>
              <w:ind w:left="741"/>
              <w:jc w:val="both"/>
              <w:rPr>
                <w:rFonts w:asciiTheme="majorHAnsi" w:hAnsiTheme="majorHAnsi" w:cstheme="majorHAnsi"/>
                <w:bCs/>
              </w:rPr>
            </w:pPr>
            <w:r w:rsidRPr="00B43035">
              <w:rPr>
                <w:rFonts w:asciiTheme="majorHAnsi" w:hAnsiTheme="majorHAnsi" w:cstheme="majorHAnsi"/>
                <w:bCs/>
              </w:rPr>
              <w:t xml:space="preserve">The </w:t>
            </w:r>
            <w:r w:rsidRPr="00B43035">
              <w:rPr>
                <w:rFonts w:asciiTheme="majorHAnsi" w:hAnsiTheme="majorHAnsi" w:cstheme="majorHAnsi"/>
                <w:b/>
              </w:rPr>
              <w:t>first phase</w:t>
            </w:r>
            <w:r w:rsidRPr="00B43035">
              <w:rPr>
                <w:rFonts w:asciiTheme="majorHAnsi" w:hAnsiTheme="majorHAnsi" w:cstheme="majorHAnsi"/>
                <w:bCs/>
              </w:rPr>
              <w:t xml:space="preserve"> will be compliance, the </w:t>
            </w:r>
            <w:r w:rsidRPr="00B43035">
              <w:rPr>
                <w:rFonts w:asciiTheme="majorHAnsi" w:hAnsiTheme="majorHAnsi" w:cstheme="majorHAnsi"/>
                <w:b/>
              </w:rPr>
              <w:t>second phase</w:t>
            </w:r>
            <w:r w:rsidRPr="00B43035">
              <w:rPr>
                <w:rFonts w:asciiTheme="majorHAnsi" w:hAnsiTheme="majorHAnsi" w:cstheme="majorHAnsi"/>
                <w:bCs/>
              </w:rPr>
              <w:t xml:space="preserve"> will be</w:t>
            </w:r>
            <w:r w:rsidR="00A23FF2">
              <w:rPr>
                <w:rFonts w:asciiTheme="majorHAnsi" w:hAnsiTheme="majorHAnsi" w:cstheme="majorHAnsi"/>
                <w:bCs/>
              </w:rPr>
              <w:t xml:space="preserve"> </w:t>
            </w:r>
            <w:r w:rsidR="000E710D">
              <w:rPr>
                <w:rFonts w:asciiTheme="majorHAnsi" w:hAnsiTheme="majorHAnsi" w:cstheme="majorHAnsi"/>
                <w:bCs/>
              </w:rPr>
              <w:t>Mandatory</w:t>
            </w:r>
            <w:r w:rsidR="00C5470C">
              <w:rPr>
                <w:rFonts w:asciiTheme="majorHAnsi" w:hAnsiTheme="majorHAnsi" w:cstheme="majorHAnsi"/>
                <w:bCs/>
              </w:rPr>
              <w:t xml:space="preserve"> requirements</w:t>
            </w:r>
            <w:r w:rsidRPr="00B43035">
              <w:rPr>
                <w:rFonts w:asciiTheme="majorHAnsi" w:hAnsiTheme="majorHAnsi" w:cstheme="majorHAnsi"/>
                <w:bCs/>
              </w:rPr>
              <w:t>,</w:t>
            </w:r>
            <w:r w:rsidR="00567AE9">
              <w:rPr>
                <w:rFonts w:asciiTheme="majorHAnsi" w:hAnsiTheme="majorHAnsi" w:cstheme="majorHAnsi"/>
                <w:bCs/>
              </w:rPr>
              <w:t xml:space="preserve"> </w:t>
            </w:r>
            <w:r w:rsidR="00567AE9" w:rsidRPr="00B43035">
              <w:rPr>
                <w:rFonts w:asciiTheme="majorHAnsi" w:hAnsiTheme="majorHAnsi" w:cstheme="majorHAnsi"/>
                <w:bCs/>
              </w:rPr>
              <w:t xml:space="preserve">the </w:t>
            </w:r>
            <w:r w:rsidR="00567AE9">
              <w:rPr>
                <w:rFonts w:asciiTheme="majorHAnsi" w:hAnsiTheme="majorHAnsi" w:cstheme="majorHAnsi"/>
                <w:b/>
              </w:rPr>
              <w:t>third</w:t>
            </w:r>
            <w:r w:rsidR="00567AE9" w:rsidRPr="00C5470C">
              <w:rPr>
                <w:rFonts w:asciiTheme="majorHAnsi" w:hAnsiTheme="majorHAnsi" w:cstheme="majorHAnsi"/>
                <w:b/>
              </w:rPr>
              <w:t xml:space="preserve"> phase</w:t>
            </w:r>
            <w:r w:rsidR="00567AE9">
              <w:rPr>
                <w:rFonts w:asciiTheme="majorHAnsi" w:hAnsiTheme="majorHAnsi" w:cstheme="majorHAnsi"/>
                <w:b/>
              </w:rPr>
              <w:t xml:space="preserve"> </w:t>
            </w:r>
            <w:r w:rsidRPr="00B43035">
              <w:rPr>
                <w:rFonts w:asciiTheme="majorHAnsi" w:hAnsiTheme="majorHAnsi" w:cstheme="majorHAnsi"/>
                <w:bCs/>
              </w:rPr>
              <w:t xml:space="preserve">will be pricing and specific goals in accordance </w:t>
            </w:r>
            <w:r w:rsidR="00567AE9" w:rsidRPr="00C1361F">
              <w:rPr>
                <w:rFonts w:ascii="Arial" w:hAnsi="Arial"/>
              </w:rPr>
              <w:t>with the PPPFA</w:t>
            </w:r>
            <w:r w:rsidR="00567AE9">
              <w:rPr>
                <w:rFonts w:ascii="Arial" w:hAnsi="Arial"/>
              </w:rPr>
              <w:t xml:space="preserve">. </w:t>
            </w:r>
            <w:r w:rsidRPr="00B43035">
              <w:rPr>
                <w:rFonts w:asciiTheme="majorHAnsi" w:hAnsiTheme="majorHAnsi" w:cstheme="majorHAnsi"/>
                <w:bCs/>
              </w:rPr>
              <w:t>A bidder will only go to the next phase of evaluation if they have met the requirements of the previous phase of evaluation.</w:t>
            </w:r>
          </w:p>
          <w:p w14:paraId="0ECA45DC" w14:textId="77777777" w:rsidR="006E0F40" w:rsidRPr="00B43035" w:rsidRDefault="006E0F40" w:rsidP="00D64972">
            <w:pPr>
              <w:spacing w:line="360" w:lineRule="auto"/>
              <w:ind w:left="741"/>
              <w:jc w:val="both"/>
              <w:rPr>
                <w:rFonts w:asciiTheme="majorHAnsi" w:hAnsiTheme="majorHAnsi" w:cstheme="majorHAnsi"/>
                <w:bCs/>
              </w:rPr>
            </w:pPr>
          </w:p>
          <w:p w14:paraId="4C7D5A25" w14:textId="77777777" w:rsidR="008E3CB2" w:rsidRPr="00B43035" w:rsidRDefault="008E3CB2" w:rsidP="00D64972">
            <w:pPr>
              <w:pStyle w:val="ListParagraph"/>
              <w:widowControl w:val="0"/>
              <w:numPr>
                <w:ilvl w:val="1"/>
                <w:numId w:val="12"/>
              </w:numPr>
              <w:autoSpaceDE w:val="0"/>
              <w:autoSpaceDN w:val="0"/>
              <w:adjustRightInd w:val="0"/>
              <w:spacing w:line="360" w:lineRule="auto"/>
              <w:ind w:left="1308" w:right="-20" w:hanging="567"/>
              <w:contextualSpacing w:val="0"/>
              <w:jc w:val="both"/>
              <w:rPr>
                <w:rFonts w:asciiTheme="majorHAnsi" w:hAnsiTheme="majorHAnsi" w:cstheme="majorHAnsi"/>
                <w:b/>
                <w:bCs/>
                <w:sz w:val="21"/>
                <w:szCs w:val="21"/>
              </w:rPr>
            </w:pPr>
            <w:r w:rsidRPr="00B43035">
              <w:rPr>
                <w:rFonts w:asciiTheme="majorHAnsi" w:hAnsiTheme="majorHAnsi" w:cstheme="majorHAnsi"/>
                <w:b/>
                <w:bCs/>
                <w:sz w:val="21"/>
                <w:szCs w:val="21"/>
              </w:rPr>
              <w:t>PHASE ONE (1): COMPLIANCE</w:t>
            </w:r>
          </w:p>
          <w:p w14:paraId="7FF8249D" w14:textId="77777777" w:rsidR="008E3CB2" w:rsidRPr="00B43035" w:rsidRDefault="008E3CB2" w:rsidP="00D64972">
            <w:pPr>
              <w:spacing w:line="360" w:lineRule="auto"/>
              <w:ind w:left="1308"/>
              <w:jc w:val="both"/>
              <w:rPr>
                <w:rFonts w:asciiTheme="majorHAnsi" w:eastAsia="Times New Roman" w:hAnsiTheme="majorHAnsi" w:cstheme="majorHAnsi"/>
                <w:b/>
                <w:bCs/>
                <w:lang w:eastAsia="x-none"/>
              </w:rPr>
            </w:pPr>
          </w:p>
          <w:p w14:paraId="6DA19FCE" w14:textId="77777777" w:rsidR="008E3CB2" w:rsidRPr="00B43035" w:rsidRDefault="008E3CB2" w:rsidP="00D64972">
            <w:pPr>
              <w:spacing w:line="360" w:lineRule="auto"/>
              <w:ind w:left="1308"/>
              <w:jc w:val="both"/>
              <w:rPr>
                <w:rFonts w:asciiTheme="majorHAnsi" w:hAnsiTheme="majorHAnsi" w:cstheme="majorHAnsi"/>
                <w:bCs/>
              </w:rPr>
            </w:pPr>
            <w:r w:rsidRPr="00B43035">
              <w:rPr>
                <w:rFonts w:asciiTheme="majorHAnsi" w:eastAsia="Times New Roman" w:hAnsiTheme="majorHAnsi" w:cstheme="majorHAnsi"/>
                <w:b/>
                <w:bCs/>
                <w:lang w:eastAsia="x-none"/>
              </w:rPr>
              <w:t>RETURNABLE</w:t>
            </w:r>
            <w:r w:rsidRPr="00B43035">
              <w:rPr>
                <w:rFonts w:asciiTheme="majorHAnsi" w:eastAsia="Times New Roman" w:hAnsiTheme="majorHAnsi" w:cstheme="majorHAnsi"/>
                <w:b/>
                <w:bCs/>
                <w:lang w:val="x-none" w:eastAsia="x-none"/>
              </w:rPr>
              <w:t xml:space="preserve"> DOCUMENTS TO BE SUBMITTED</w:t>
            </w:r>
          </w:p>
          <w:p w14:paraId="6C7C9CF1" w14:textId="77777777" w:rsidR="008E3CB2" w:rsidRPr="00B43035" w:rsidRDefault="008E3CB2" w:rsidP="00D64972">
            <w:pPr>
              <w:pStyle w:val="ListParagraph"/>
              <w:numPr>
                <w:ilvl w:val="2"/>
                <w:numId w:val="5"/>
              </w:numPr>
              <w:spacing w:line="360" w:lineRule="auto"/>
              <w:ind w:left="1591" w:hanging="283"/>
              <w:jc w:val="both"/>
              <w:rPr>
                <w:rFonts w:asciiTheme="majorHAnsi" w:hAnsiTheme="majorHAnsi" w:cstheme="majorHAnsi"/>
                <w:bCs/>
              </w:rPr>
            </w:pPr>
            <w:r w:rsidRPr="00B43035">
              <w:rPr>
                <w:rFonts w:asciiTheme="majorHAnsi" w:hAnsiTheme="majorHAnsi" w:cstheme="majorHAnsi"/>
                <w:bCs/>
              </w:rPr>
              <w:t>Proof of registration on Central Supplier Database System (CSD)</w:t>
            </w:r>
          </w:p>
          <w:p w14:paraId="039DB42E" w14:textId="77777777" w:rsidR="008E3CB2" w:rsidRPr="00B43035" w:rsidRDefault="008E3CB2" w:rsidP="00D64972">
            <w:pPr>
              <w:pStyle w:val="ListParagraph"/>
              <w:numPr>
                <w:ilvl w:val="2"/>
                <w:numId w:val="5"/>
              </w:numPr>
              <w:spacing w:line="360" w:lineRule="auto"/>
              <w:ind w:left="2158" w:hanging="850"/>
              <w:jc w:val="both"/>
              <w:rPr>
                <w:rFonts w:asciiTheme="majorHAnsi" w:hAnsiTheme="majorHAnsi" w:cstheme="majorHAnsi"/>
                <w:bCs/>
              </w:rPr>
            </w:pPr>
            <w:r w:rsidRPr="00B43035">
              <w:rPr>
                <w:rFonts w:asciiTheme="majorHAnsi" w:hAnsiTheme="majorHAnsi" w:cstheme="majorHAnsi"/>
                <w:bCs/>
              </w:rPr>
              <w:t>Valid Tax Clearance Certificate (Refer to SBD 2: Tax Clearance Certificate Requirements) or Tax PIN;</w:t>
            </w:r>
          </w:p>
          <w:p w14:paraId="5415E81B" w14:textId="77777777" w:rsidR="008E3CB2" w:rsidRPr="00B43035" w:rsidRDefault="008E3CB2" w:rsidP="00D64972">
            <w:pPr>
              <w:pStyle w:val="ListParagraph"/>
              <w:numPr>
                <w:ilvl w:val="2"/>
                <w:numId w:val="5"/>
              </w:numPr>
              <w:spacing w:line="360" w:lineRule="auto"/>
              <w:ind w:left="2158" w:hanging="850"/>
              <w:jc w:val="both"/>
              <w:rPr>
                <w:rFonts w:asciiTheme="majorHAnsi" w:hAnsiTheme="majorHAnsi" w:cstheme="majorHAnsi"/>
                <w:bCs/>
              </w:rPr>
            </w:pPr>
            <w:r w:rsidRPr="00B43035">
              <w:rPr>
                <w:rFonts w:asciiTheme="majorHAnsi" w:hAnsiTheme="majorHAnsi" w:cstheme="majorHAnsi"/>
                <w:bCs/>
              </w:rPr>
              <w:t>B-BBEE Certificate of Measured Entity (if no certificate is received, a score of zero will be allocated for evaluation purposes);</w:t>
            </w:r>
          </w:p>
          <w:p w14:paraId="4F4CB232" w14:textId="77777777" w:rsidR="008E3CB2" w:rsidRPr="00B43035" w:rsidRDefault="008E3CB2" w:rsidP="00D64972">
            <w:pPr>
              <w:pStyle w:val="ListParagraph"/>
              <w:numPr>
                <w:ilvl w:val="2"/>
                <w:numId w:val="5"/>
              </w:numPr>
              <w:spacing w:line="360" w:lineRule="auto"/>
              <w:ind w:left="2158" w:hanging="850"/>
              <w:jc w:val="both"/>
              <w:rPr>
                <w:rFonts w:asciiTheme="majorHAnsi" w:hAnsiTheme="majorHAnsi" w:cstheme="majorHAnsi"/>
                <w:bCs/>
              </w:rPr>
            </w:pPr>
            <w:r w:rsidRPr="00B43035">
              <w:rPr>
                <w:rFonts w:asciiTheme="majorHAnsi" w:hAnsiTheme="majorHAnsi" w:cstheme="majorHAnsi"/>
                <w:bCs/>
              </w:rPr>
              <w:t>SBD 4: Declaration of Interests Form fully completed and appropriately signed;</w:t>
            </w:r>
          </w:p>
          <w:p w14:paraId="4C5D0AFE" w14:textId="77777777" w:rsidR="008E3CB2" w:rsidRPr="00B43035" w:rsidRDefault="008E3CB2" w:rsidP="00D64972">
            <w:pPr>
              <w:pStyle w:val="ListParagraph"/>
              <w:numPr>
                <w:ilvl w:val="2"/>
                <w:numId w:val="5"/>
              </w:numPr>
              <w:spacing w:line="360" w:lineRule="auto"/>
              <w:ind w:left="2158" w:hanging="850"/>
              <w:jc w:val="both"/>
              <w:rPr>
                <w:rFonts w:asciiTheme="majorHAnsi" w:hAnsiTheme="majorHAnsi" w:cstheme="majorHAnsi"/>
                <w:bCs/>
              </w:rPr>
            </w:pPr>
            <w:r w:rsidRPr="00B43035">
              <w:rPr>
                <w:rFonts w:asciiTheme="majorHAnsi" w:hAnsiTheme="majorHAnsi" w:cstheme="majorHAnsi"/>
                <w:bCs/>
              </w:rPr>
              <w:t>SBD 6.1: Preference Points Claim Form, fully completed and appropriately signed;</w:t>
            </w:r>
          </w:p>
          <w:p w14:paraId="287BA285" w14:textId="77777777" w:rsidR="008E3CB2" w:rsidRPr="00B43035" w:rsidRDefault="008E3CB2" w:rsidP="00D64972">
            <w:pPr>
              <w:tabs>
                <w:tab w:val="left" w:pos="709"/>
              </w:tabs>
              <w:spacing w:line="360" w:lineRule="auto"/>
              <w:ind w:left="709"/>
              <w:jc w:val="both"/>
              <w:rPr>
                <w:rFonts w:asciiTheme="majorHAnsi" w:eastAsia="Times New Roman" w:hAnsiTheme="majorHAnsi" w:cstheme="majorHAnsi"/>
                <w:b/>
                <w:bCs/>
              </w:rPr>
            </w:pPr>
          </w:p>
          <w:p w14:paraId="2A167F8A" w14:textId="77777777" w:rsidR="008E3CB2" w:rsidRPr="00B43035" w:rsidRDefault="008E3CB2" w:rsidP="00D64972">
            <w:pPr>
              <w:tabs>
                <w:tab w:val="left" w:pos="709"/>
              </w:tabs>
              <w:ind w:left="709"/>
              <w:jc w:val="both"/>
              <w:rPr>
                <w:rFonts w:asciiTheme="majorHAnsi" w:eastAsia="Times New Roman" w:hAnsiTheme="majorHAnsi" w:cstheme="majorHAnsi"/>
                <w:b/>
                <w:bCs/>
              </w:rPr>
            </w:pPr>
            <w:r w:rsidRPr="00B43035">
              <w:rPr>
                <w:rFonts w:asciiTheme="majorHAnsi" w:eastAsia="Times New Roman" w:hAnsiTheme="majorHAnsi" w:cstheme="majorHAnsi"/>
                <w:b/>
                <w:bCs/>
              </w:rPr>
              <w:t>NB: Bidders who fail to submit the above documents will be disqualified and will not be evaluated further, however, to the extent that the applicable laws and regulations permit, bidders will be contacted to address outstanding information within a reasonable timeline as determined by the MQA. The request of such outstanding information will not be information that affects the substance of the bid or give a bidder unfair advantage to the other bidders.</w:t>
            </w:r>
          </w:p>
          <w:p w14:paraId="6E9ACE8E" w14:textId="77777777" w:rsidR="007E16CC" w:rsidRPr="007E16CC" w:rsidRDefault="007E16CC" w:rsidP="001938FD">
            <w:pPr>
              <w:widowControl w:val="0"/>
              <w:autoSpaceDE w:val="0"/>
              <w:autoSpaceDN w:val="0"/>
              <w:adjustRightInd w:val="0"/>
              <w:spacing w:line="360" w:lineRule="auto"/>
              <w:ind w:right="-20"/>
              <w:jc w:val="both"/>
              <w:rPr>
                <w:rFonts w:asciiTheme="majorHAnsi" w:hAnsiTheme="majorHAnsi" w:cstheme="majorHAnsi"/>
                <w:b/>
                <w:bCs/>
                <w:sz w:val="21"/>
                <w:szCs w:val="21"/>
              </w:rPr>
            </w:pPr>
          </w:p>
          <w:p w14:paraId="2F321ECD" w14:textId="7357344C" w:rsidR="00C5470C" w:rsidRDefault="00C5470C" w:rsidP="00C5470C">
            <w:pPr>
              <w:pStyle w:val="ListParagraph"/>
              <w:widowControl w:val="0"/>
              <w:numPr>
                <w:ilvl w:val="1"/>
                <w:numId w:val="12"/>
              </w:numPr>
              <w:autoSpaceDE w:val="0"/>
              <w:autoSpaceDN w:val="0"/>
              <w:adjustRightInd w:val="0"/>
              <w:spacing w:line="360" w:lineRule="auto"/>
              <w:ind w:left="1308" w:right="-20" w:hanging="567"/>
              <w:contextualSpacing w:val="0"/>
              <w:jc w:val="both"/>
              <w:rPr>
                <w:rFonts w:asciiTheme="majorHAnsi" w:hAnsiTheme="majorHAnsi" w:cstheme="majorHAnsi"/>
                <w:b/>
                <w:bCs/>
                <w:sz w:val="21"/>
                <w:szCs w:val="21"/>
              </w:rPr>
            </w:pPr>
            <w:r w:rsidRPr="00B43035">
              <w:rPr>
                <w:rFonts w:asciiTheme="majorHAnsi" w:hAnsiTheme="majorHAnsi" w:cstheme="majorHAnsi"/>
                <w:b/>
                <w:bCs/>
                <w:sz w:val="21"/>
                <w:szCs w:val="21"/>
              </w:rPr>
              <w:t xml:space="preserve">PHASE TWO (2) </w:t>
            </w:r>
            <w:r>
              <w:rPr>
                <w:rFonts w:asciiTheme="majorHAnsi" w:hAnsiTheme="majorHAnsi" w:cstheme="majorHAnsi"/>
                <w:b/>
                <w:bCs/>
                <w:sz w:val="21"/>
                <w:szCs w:val="21"/>
              </w:rPr>
              <w:t>MANDATORY REQUIRMENTS</w:t>
            </w:r>
          </w:p>
          <w:p w14:paraId="5D46E8AF" w14:textId="77777777" w:rsidR="007E16CC" w:rsidRDefault="007E16CC" w:rsidP="007E16CC">
            <w:pPr>
              <w:pStyle w:val="ListParagraph"/>
              <w:widowControl w:val="0"/>
              <w:autoSpaceDE w:val="0"/>
              <w:autoSpaceDN w:val="0"/>
              <w:adjustRightInd w:val="0"/>
              <w:spacing w:line="360" w:lineRule="auto"/>
              <w:ind w:left="1308" w:right="-20"/>
              <w:contextualSpacing w:val="0"/>
              <w:jc w:val="both"/>
              <w:rPr>
                <w:rFonts w:asciiTheme="majorHAnsi" w:hAnsiTheme="majorHAnsi" w:cstheme="majorHAnsi"/>
                <w:b/>
                <w:bCs/>
                <w:sz w:val="21"/>
                <w:szCs w:val="21"/>
              </w:rPr>
            </w:pPr>
          </w:p>
          <w:p w14:paraId="2FAE2E6F" w14:textId="76981704" w:rsidR="00BB3BB7" w:rsidRPr="00675A84" w:rsidRDefault="00BB3BB7" w:rsidP="00675A84">
            <w:pPr>
              <w:pStyle w:val="ListParagraph"/>
              <w:widowControl w:val="0"/>
              <w:numPr>
                <w:ilvl w:val="2"/>
                <w:numId w:val="12"/>
              </w:numPr>
              <w:spacing w:line="360" w:lineRule="auto"/>
              <w:ind w:left="2020" w:right="-20"/>
              <w:jc w:val="both"/>
              <w:rPr>
                <w:rFonts w:ascii="Arial" w:hAnsi="Arial"/>
                <w:color w:val="FF0000"/>
              </w:rPr>
            </w:pPr>
            <w:r w:rsidRPr="00675A84">
              <w:rPr>
                <w:rFonts w:ascii="Arial" w:hAnsi="Arial"/>
                <w:color w:val="FF0000"/>
              </w:rPr>
              <w:t xml:space="preserve">Provide a minimum of </w:t>
            </w:r>
            <w:r w:rsidR="00BD167B">
              <w:rPr>
                <w:rFonts w:ascii="Arial" w:hAnsi="Arial"/>
                <w:color w:val="FF0000"/>
              </w:rPr>
              <w:t>3</w:t>
            </w:r>
            <w:r w:rsidRPr="00675A84">
              <w:rPr>
                <w:rFonts w:ascii="Arial" w:hAnsi="Arial"/>
                <w:color w:val="FF0000"/>
              </w:rPr>
              <w:t xml:space="preserve"> Reference Letters. </w:t>
            </w:r>
            <w:r w:rsidR="00675A84">
              <w:rPr>
                <w:rFonts w:ascii="Arial" w:hAnsi="Arial"/>
                <w:color w:val="FF0000"/>
              </w:rPr>
              <w:t xml:space="preserve"> </w:t>
            </w:r>
            <w:r w:rsidRPr="00675A84">
              <w:rPr>
                <w:rFonts w:ascii="Arial" w:hAnsi="Arial"/>
                <w:color w:val="FF0000"/>
              </w:rPr>
              <w:t>For the reference letter to comply it must have the following:</w:t>
            </w:r>
          </w:p>
          <w:p w14:paraId="2EE38731" w14:textId="4CCA1B70" w:rsidR="00BB3BB7" w:rsidRPr="00935E65" w:rsidRDefault="00BB3BB7" w:rsidP="00935E65">
            <w:pPr>
              <w:pStyle w:val="ListParagraph"/>
              <w:numPr>
                <w:ilvl w:val="0"/>
                <w:numId w:val="42"/>
              </w:numPr>
              <w:spacing w:line="360" w:lineRule="auto"/>
              <w:jc w:val="both"/>
              <w:rPr>
                <w:rFonts w:asciiTheme="majorHAnsi" w:hAnsiTheme="majorHAnsi" w:cstheme="majorHAnsi"/>
                <w:bCs/>
              </w:rPr>
            </w:pPr>
            <w:r w:rsidRPr="00935E65">
              <w:rPr>
                <w:rFonts w:asciiTheme="majorHAnsi" w:hAnsiTheme="majorHAnsi" w:cstheme="majorHAnsi"/>
                <w:bCs/>
              </w:rPr>
              <w:t>Be on the client’s letter head, signed by relevant officials, dated,</w:t>
            </w:r>
            <w:r w:rsidR="00935E65" w:rsidRPr="00935E65">
              <w:rPr>
                <w:rFonts w:asciiTheme="majorHAnsi" w:hAnsiTheme="majorHAnsi" w:cstheme="majorHAnsi"/>
                <w:bCs/>
              </w:rPr>
              <w:t xml:space="preserve"> </w:t>
            </w:r>
            <w:r w:rsidRPr="00935E65">
              <w:rPr>
                <w:rFonts w:asciiTheme="majorHAnsi" w:hAnsiTheme="majorHAnsi" w:cstheme="majorHAnsi"/>
                <w:bCs/>
              </w:rPr>
              <w:t>with contactable details (email/phone numbers), work done within five (5) years prior to closing date of request for proposal.</w:t>
            </w:r>
          </w:p>
          <w:p w14:paraId="37121538" w14:textId="369D0620" w:rsidR="00BB3BB7" w:rsidRPr="00935E65" w:rsidRDefault="00BB3BB7" w:rsidP="00935E65">
            <w:pPr>
              <w:pStyle w:val="ListParagraph"/>
              <w:numPr>
                <w:ilvl w:val="0"/>
                <w:numId w:val="42"/>
              </w:numPr>
              <w:spacing w:line="360" w:lineRule="auto"/>
              <w:jc w:val="both"/>
              <w:rPr>
                <w:rFonts w:ascii="Arial" w:hAnsi="Arial" w:cs="Arial"/>
                <w:szCs w:val="22"/>
                <w:lang w:val="en-US"/>
              </w:rPr>
            </w:pPr>
            <w:r w:rsidRPr="00935E65">
              <w:rPr>
                <w:rFonts w:asciiTheme="majorHAnsi" w:hAnsiTheme="majorHAnsi" w:cstheme="majorHAnsi"/>
                <w:bCs/>
              </w:rPr>
              <w:t>Explaining or narrating the</w:t>
            </w:r>
            <w:r w:rsidR="00935E65">
              <w:rPr>
                <w:rFonts w:asciiTheme="majorHAnsi" w:hAnsiTheme="majorHAnsi" w:cstheme="majorHAnsi"/>
                <w:bCs/>
              </w:rPr>
              <w:t xml:space="preserve"> supply and installation of </w:t>
            </w:r>
            <w:r w:rsidR="00D74438">
              <w:rPr>
                <w:rFonts w:asciiTheme="majorHAnsi" w:hAnsiTheme="majorHAnsi" w:cstheme="majorHAnsi"/>
                <w:bCs/>
              </w:rPr>
              <w:t>SMART boardroom</w:t>
            </w:r>
            <w:r w:rsidR="003B2369">
              <w:rPr>
                <w:rFonts w:asciiTheme="majorHAnsi" w:hAnsiTheme="majorHAnsi" w:cstheme="majorHAnsi"/>
                <w:bCs/>
              </w:rPr>
              <w:t>,</w:t>
            </w:r>
            <w:r w:rsidRPr="00935E65">
              <w:rPr>
                <w:rFonts w:asciiTheme="majorHAnsi" w:hAnsiTheme="majorHAnsi" w:cstheme="majorHAnsi"/>
                <w:bCs/>
              </w:rPr>
              <w:t xml:space="preserve"> </w:t>
            </w:r>
            <w:r w:rsidR="002A0C28" w:rsidRPr="00935E65">
              <w:rPr>
                <w:rFonts w:asciiTheme="majorHAnsi" w:hAnsiTheme="majorHAnsi" w:cstheme="majorHAnsi"/>
                <w:bCs/>
              </w:rPr>
              <w:t>confirming</w:t>
            </w:r>
            <w:r w:rsidRPr="00935E65">
              <w:rPr>
                <w:rFonts w:asciiTheme="majorHAnsi" w:hAnsiTheme="majorHAnsi" w:cstheme="majorHAnsi"/>
                <w:bCs/>
              </w:rPr>
              <w:t xml:space="preserve"> that the work was executed successful.</w:t>
            </w:r>
          </w:p>
          <w:p w14:paraId="3CED03C2" w14:textId="0D17EE19" w:rsidR="00C87C1E" w:rsidRPr="001938FD" w:rsidRDefault="002B32A0" w:rsidP="001938FD">
            <w:pPr>
              <w:pStyle w:val="ListParagraph"/>
              <w:widowControl w:val="0"/>
              <w:spacing w:line="360" w:lineRule="auto"/>
              <w:ind w:left="1308" w:right="-20"/>
              <w:jc w:val="both"/>
              <w:rPr>
                <w:rFonts w:asciiTheme="majorHAnsi" w:hAnsiTheme="majorHAnsi" w:cstheme="majorHAnsi"/>
                <w:sz w:val="21"/>
                <w:szCs w:val="21"/>
                <w:lang w:val="en-ZA"/>
              </w:rPr>
            </w:pPr>
            <w:r w:rsidRPr="002B32A0">
              <w:rPr>
                <w:rFonts w:asciiTheme="majorHAnsi" w:hAnsiTheme="majorHAnsi" w:cstheme="majorHAnsi"/>
                <w:sz w:val="21"/>
                <w:szCs w:val="21"/>
                <w:lang w:val="en-ZA"/>
              </w:rPr>
              <w:t xml:space="preserve"> </w:t>
            </w:r>
          </w:p>
          <w:p w14:paraId="38F124A0" w14:textId="4B07ACEF" w:rsidR="002A0C28" w:rsidRDefault="002B32A0" w:rsidP="002A0C28">
            <w:pPr>
              <w:tabs>
                <w:tab w:val="left" w:pos="709"/>
              </w:tabs>
              <w:ind w:left="709"/>
              <w:jc w:val="both"/>
              <w:rPr>
                <w:rFonts w:asciiTheme="majorHAnsi" w:eastAsia="Times New Roman" w:hAnsiTheme="majorHAnsi" w:cstheme="majorHAnsi"/>
                <w:b/>
                <w:bCs/>
              </w:rPr>
            </w:pPr>
            <w:r w:rsidRPr="002657E9">
              <w:rPr>
                <w:rFonts w:asciiTheme="majorHAnsi" w:eastAsia="Times New Roman" w:hAnsiTheme="majorHAnsi" w:cstheme="majorHAnsi"/>
                <w:b/>
                <w:bCs/>
              </w:rPr>
              <w:t>NB:</w:t>
            </w:r>
            <w:r w:rsidR="00C87C1E" w:rsidRPr="0045171C">
              <w:rPr>
                <w:rFonts w:asciiTheme="majorHAnsi" w:eastAsia="Times New Roman" w:hAnsiTheme="majorHAnsi" w:cstheme="majorHAnsi"/>
                <w:b/>
                <w:bCs/>
              </w:rPr>
              <w:t xml:space="preserve"> </w:t>
            </w:r>
            <w:r w:rsidR="002A0C28" w:rsidRPr="002A0C28">
              <w:rPr>
                <w:rFonts w:asciiTheme="majorHAnsi" w:eastAsia="Times New Roman" w:hAnsiTheme="majorHAnsi" w:cstheme="majorHAnsi"/>
                <w:b/>
                <w:bCs/>
              </w:rPr>
              <w:t>The MQA reserves the right to contact the provided reference clients through their provided contact details, and should such reference clients not confirm the work and services, the reference will not be considered</w:t>
            </w:r>
          </w:p>
          <w:p w14:paraId="08719909" w14:textId="77777777" w:rsidR="002A0C28" w:rsidRDefault="002A0C28" w:rsidP="00B07C03">
            <w:pPr>
              <w:tabs>
                <w:tab w:val="left" w:pos="709"/>
              </w:tabs>
              <w:ind w:left="709"/>
              <w:jc w:val="both"/>
              <w:rPr>
                <w:rFonts w:asciiTheme="majorHAnsi" w:eastAsia="Times New Roman" w:hAnsiTheme="majorHAnsi" w:cstheme="majorHAnsi"/>
                <w:b/>
                <w:bCs/>
              </w:rPr>
            </w:pPr>
          </w:p>
          <w:tbl>
            <w:tblPr>
              <w:tblW w:w="9536" w:type="dxa"/>
              <w:tblLook w:val="01E0" w:firstRow="1" w:lastRow="1" w:firstColumn="1" w:lastColumn="1" w:noHBand="0" w:noVBand="0"/>
            </w:tblPr>
            <w:tblGrid>
              <w:gridCol w:w="9536"/>
            </w:tblGrid>
            <w:tr w:rsidR="00B43035" w:rsidRPr="00B43035" w14:paraId="50E970D7" w14:textId="77777777" w:rsidTr="00F93D05">
              <w:trPr>
                <w:trHeight w:val="851"/>
              </w:trPr>
              <w:tc>
                <w:tcPr>
                  <w:tcW w:w="9536" w:type="dxa"/>
                </w:tcPr>
                <w:p w14:paraId="390FE905" w14:textId="77777777" w:rsidR="002A0C28" w:rsidRDefault="002A0C28" w:rsidP="002657E9">
                  <w:pPr>
                    <w:pStyle w:val="ListParagraph"/>
                    <w:widowControl w:val="0"/>
                    <w:autoSpaceDE w:val="0"/>
                    <w:autoSpaceDN w:val="0"/>
                    <w:adjustRightInd w:val="0"/>
                    <w:spacing w:line="360" w:lineRule="auto"/>
                    <w:ind w:left="1308" w:right="-20"/>
                    <w:contextualSpacing w:val="0"/>
                    <w:jc w:val="both"/>
                    <w:rPr>
                      <w:rFonts w:asciiTheme="majorHAnsi" w:hAnsiTheme="majorHAnsi" w:cstheme="majorHAnsi"/>
                      <w:b/>
                      <w:bCs/>
                      <w:sz w:val="21"/>
                      <w:szCs w:val="21"/>
                    </w:rPr>
                  </w:pPr>
                </w:p>
                <w:p w14:paraId="1A9332D5" w14:textId="1C11E40E" w:rsidR="002657E9" w:rsidRPr="00B43035" w:rsidRDefault="002657E9" w:rsidP="006B63E3">
                  <w:pPr>
                    <w:pStyle w:val="ListParagraph"/>
                    <w:widowControl w:val="0"/>
                    <w:numPr>
                      <w:ilvl w:val="1"/>
                      <w:numId w:val="12"/>
                    </w:numPr>
                    <w:autoSpaceDE w:val="0"/>
                    <w:autoSpaceDN w:val="0"/>
                    <w:adjustRightInd w:val="0"/>
                    <w:spacing w:line="360" w:lineRule="auto"/>
                    <w:ind w:left="1308" w:right="-20" w:hanging="567"/>
                    <w:contextualSpacing w:val="0"/>
                    <w:jc w:val="both"/>
                    <w:rPr>
                      <w:rFonts w:asciiTheme="majorHAnsi" w:hAnsiTheme="majorHAnsi" w:cstheme="majorHAnsi"/>
                      <w:b/>
                      <w:bCs/>
                      <w:sz w:val="21"/>
                      <w:szCs w:val="21"/>
                    </w:rPr>
                  </w:pPr>
                  <w:r w:rsidRPr="00B43035">
                    <w:rPr>
                      <w:rFonts w:asciiTheme="majorHAnsi" w:hAnsiTheme="majorHAnsi" w:cstheme="majorHAnsi"/>
                      <w:b/>
                      <w:bCs/>
                      <w:sz w:val="21"/>
                      <w:szCs w:val="21"/>
                    </w:rPr>
                    <w:t>PHASE THREE (</w:t>
                  </w:r>
                  <w:r>
                    <w:rPr>
                      <w:rFonts w:asciiTheme="majorHAnsi" w:hAnsiTheme="majorHAnsi" w:cstheme="majorHAnsi"/>
                      <w:b/>
                      <w:bCs/>
                      <w:sz w:val="21"/>
                      <w:szCs w:val="21"/>
                    </w:rPr>
                    <w:t>3</w:t>
                  </w:r>
                  <w:r w:rsidRPr="00B43035">
                    <w:rPr>
                      <w:rFonts w:asciiTheme="majorHAnsi" w:hAnsiTheme="majorHAnsi" w:cstheme="majorHAnsi"/>
                      <w:b/>
                      <w:bCs/>
                      <w:sz w:val="21"/>
                      <w:szCs w:val="21"/>
                    </w:rPr>
                    <w:t>): PRICING AND SPECIFIC GOALS</w:t>
                  </w:r>
                </w:p>
                <w:p w14:paraId="33C82BD6" w14:textId="77777777" w:rsidR="008E3CB2" w:rsidRPr="00B43035" w:rsidRDefault="008E3CB2" w:rsidP="00D64972">
                  <w:pPr>
                    <w:tabs>
                      <w:tab w:val="left" w:pos="851"/>
                    </w:tabs>
                    <w:spacing w:line="360" w:lineRule="auto"/>
                    <w:ind w:left="1440"/>
                    <w:jc w:val="both"/>
                    <w:rPr>
                      <w:rFonts w:asciiTheme="majorHAnsi" w:eastAsia="Times New Roman" w:hAnsiTheme="majorHAnsi" w:cstheme="majorHAnsi"/>
                    </w:rPr>
                  </w:pPr>
                  <w:r w:rsidRPr="00B43035">
                    <w:rPr>
                      <w:rFonts w:asciiTheme="majorHAnsi" w:eastAsia="Times New Roman" w:hAnsiTheme="majorHAnsi" w:cstheme="majorHAnsi"/>
                    </w:rPr>
                    <w:lastRenderedPageBreak/>
                    <w:t xml:space="preserve">During the third phase proposals will be evaluated using the 80/20 preference points system in accordance with the PPPFA guidelines. Based on this system the points will be allocated as follows: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245"/>
                  </w:tblGrid>
                  <w:tr w:rsidR="00B43035" w:rsidRPr="00B43035" w14:paraId="3006F8E1" w14:textId="77777777" w:rsidTr="00F93D05">
                    <w:trPr>
                      <w:trHeight w:val="374"/>
                    </w:trPr>
                    <w:tc>
                      <w:tcPr>
                        <w:tcW w:w="5353" w:type="dxa"/>
                        <w:tcBorders>
                          <w:top w:val="single" w:sz="4" w:space="0" w:color="auto"/>
                          <w:left w:val="single" w:sz="4" w:space="0" w:color="auto"/>
                          <w:bottom w:val="single" w:sz="4" w:space="0" w:color="auto"/>
                          <w:right w:val="single" w:sz="4" w:space="0" w:color="auto"/>
                        </w:tcBorders>
                        <w:hideMark/>
                      </w:tcPr>
                      <w:p w14:paraId="21466F29"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Criteria</w:t>
                        </w:r>
                      </w:p>
                    </w:tc>
                    <w:tc>
                      <w:tcPr>
                        <w:tcW w:w="5245" w:type="dxa"/>
                        <w:tcBorders>
                          <w:top w:val="single" w:sz="4" w:space="0" w:color="auto"/>
                          <w:left w:val="single" w:sz="4" w:space="0" w:color="auto"/>
                          <w:bottom w:val="single" w:sz="4" w:space="0" w:color="auto"/>
                          <w:right w:val="single" w:sz="4" w:space="0" w:color="auto"/>
                        </w:tcBorders>
                        <w:hideMark/>
                      </w:tcPr>
                      <w:p w14:paraId="26233723"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 xml:space="preserve">Points </w:t>
                        </w:r>
                      </w:p>
                    </w:tc>
                  </w:tr>
                  <w:tr w:rsidR="00B43035" w:rsidRPr="00B43035" w14:paraId="7D82052F" w14:textId="77777777" w:rsidTr="00F93D05">
                    <w:trPr>
                      <w:trHeight w:val="374"/>
                    </w:trPr>
                    <w:tc>
                      <w:tcPr>
                        <w:tcW w:w="5353" w:type="dxa"/>
                        <w:tcBorders>
                          <w:top w:val="single" w:sz="4" w:space="0" w:color="auto"/>
                          <w:left w:val="single" w:sz="4" w:space="0" w:color="auto"/>
                          <w:bottom w:val="single" w:sz="4" w:space="0" w:color="auto"/>
                          <w:right w:val="single" w:sz="4" w:space="0" w:color="auto"/>
                        </w:tcBorders>
                        <w:hideMark/>
                      </w:tcPr>
                      <w:p w14:paraId="1686AE4D"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 xml:space="preserve">Price  </w:t>
                        </w:r>
                      </w:p>
                    </w:tc>
                    <w:tc>
                      <w:tcPr>
                        <w:tcW w:w="5245" w:type="dxa"/>
                        <w:tcBorders>
                          <w:top w:val="single" w:sz="4" w:space="0" w:color="auto"/>
                          <w:left w:val="single" w:sz="4" w:space="0" w:color="auto"/>
                          <w:bottom w:val="single" w:sz="4" w:space="0" w:color="auto"/>
                          <w:right w:val="single" w:sz="4" w:space="0" w:color="auto"/>
                        </w:tcBorders>
                        <w:hideMark/>
                      </w:tcPr>
                      <w:p w14:paraId="47D97C4A"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80</w:t>
                        </w:r>
                      </w:p>
                    </w:tc>
                  </w:tr>
                  <w:tr w:rsidR="00B43035" w:rsidRPr="00B43035" w14:paraId="4454FA00" w14:textId="77777777" w:rsidTr="00F93D05">
                    <w:trPr>
                      <w:trHeight w:val="374"/>
                    </w:trPr>
                    <w:tc>
                      <w:tcPr>
                        <w:tcW w:w="5353" w:type="dxa"/>
                        <w:tcBorders>
                          <w:top w:val="single" w:sz="4" w:space="0" w:color="auto"/>
                          <w:left w:val="single" w:sz="4" w:space="0" w:color="auto"/>
                          <w:bottom w:val="single" w:sz="4" w:space="0" w:color="auto"/>
                          <w:right w:val="single" w:sz="4" w:space="0" w:color="auto"/>
                        </w:tcBorders>
                        <w:hideMark/>
                      </w:tcPr>
                      <w:p w14:paraId="000DE845"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Specific goals</w:t>
                        </w:r>
                      </w:p>
                    </w:tc>
                    <w:tc>
                      <w:tcPr>
                        <w:tcW w:w="5245" w:type="dxa"/>
                        <w:tcBorders>
                          <w:top w:val="single" w:sz="4" w:space="0" w:color="auto"/>
                          <w:left w:val="single" w:sz="4" w:space="0" w:color="auto"/>
                          <w:bottom w:val="single" w:sz="4" w:space="0" w:color="auto"/>
                          <w:right w:val="single" w:sz="4" w:space="0" w:color="auto"/>
                        </w:tcBorders>
                        <w:hideMark/>
                      </w:tcPr>
                      <w:p w14:paraId="30944CD9"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20</w:t>
                        </w:r>
                      </w:p>
                    </w:tc>
                  </w:tr>
                </w:tbl>
                <w:p w14:paraId="0B0798F6" w14:textId="77777777" w:rsidR="008E3CB2" w:rsidRPr="00B43035" w:rsidRDefault="008E3CB2" w:rsidP="00D64972">
                  <w:pPr>
                    <w:tabs>
                      <w:tab w:val="left" w:pos="851"/>
                    </w:tabs>
                    <w:spacing w:line="360" w:lineRule="auto"/>
                    <w:jc w:val="both"/>
                    <w:rPr>
                      <w:rFonts w:asciiTheme="majorHAnsi" w:eastAsia="Times New Roman" w:hAnsiTheme="majorHAnsi" w:cstheme="majorHAnsi"/>
                      <w:lang w:val="en-US"/>
                    </w:rPr>
                  </w:pPr>
                </w:p>
                <w:p w14:paraId="3D83C95E" w14:textId="618BF2E9" w:rsidR="008E3CB2" w:rsidRPr="00B43035" w:rsidRDefault="00151A04" w:rsidP="00D64972">
                  <w:pPr>
                    <w:tabs>
                      <w:tab w:val="left" w:pos="851"/>
                    </w:tabs>
                    <w:spacing w:line="360" w:lineRule="auto"/>
                    <w:ind w:left="426"/>
                    <w:jc w:val="both"/>
                    <w:rPr>
                      <w:rFonts w:asciiTheme="majorHAnsi" w:eastAsia="Times New Roman" w:hAnsiTheme="majorHAnsi" w:cstheme="majorHAnsi"/>
                      <w:lang w:val="en-US"/>
                    </w:rPr>
                  </w:pPr>
                  <w:r w:rsidRPr="007E510A">
                    <w:rPr>
                      <w:rFonts w:ascii="Arial" w:hAnsi="Arial"/>
                      <w:b/>
                      <w:noProof/>
                    </w:rPr>
                    <w:drawing>
                      <wp:anchor distT="0" distB="0" distL="0" distR="0" simplePos="0" relativeHeight="251666432" behindDoc="1" locked="0" layoutInCell="1" allowOverlap="1" wp14:anchorId="796CE563" wp14:editId="7DF8B673">
                        <wp:simplePos x="0" y="0"/>
                        <wp:positionH relativeFrom="page">
                          <wp:posOffset>564534</wp:posOffset>
                        </wp:positionH>
                        <wp:positionV relativeFrom="page">
                          <wp:posOffset>7957914</wp:posOffset>
                        </wp:positionV>
                        <wp:extent cx="5072827" cy="1844571"/>
                        <wp:effectExtent l="0" t="0" r="0" b="381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0" cstate="print"/>
                                <a:stretch>
                                  <a:fillRect/>
                                </a:stretch>
                              </pic:blipFill>
                              <pic:spPr>
                                <a:xfrm>
                                  <a:off x="0" y="0"/>
                                  <a:ext cx="5146857" cy="1871490"/>
                                </a:xfrm>
                                <a:prstGeom prst="rect">
                                  <a:avLst/>
                                </a:prstGeom>
                              </pic:spPr>
                            </pic:pic>
                          </a:graphicData>
                        </a:graphic>
                        <wp14:sizeRelV relativeFrom="margin">
                          <wp14:pctHeight>0</wp14:pctHeight>
                        </wp14:sizeRelV>
                      </wp:anchor>
                    </w:drawing>
                  </w:r>
                  <w:r w:rsidR="008E3CB2" w:rsidRPr="00B43035">
                    <w:rPr>
                      <w:rFonts w:asciiTheme="majorHAnsi" w:eastAsia="Times New Roman" w:hAnsiTheme="majorHAnsi" w:cstheme="majorHAnsi"/>
                      <w:lang w:val="en-US"/>
                    </w:rPr>
                    <w:t xml:space="preserve">Specific goals Points </w:t>
                  </w:r>
                  <w:r w:rsidR="008E3CB2" w:rsidRPr="00B43035">
                    <w:rPr>
                      <w:rFonts w:asciiTheme="majorHAnsi" w:eastAsia="Times New Roman" w:hAnsiTheme="majorHAnsi" w:cstheme="majorHAnsi"/>
                    </w:rPr>
                    <w:t>will</w:t>
                  </w:r>
                  <w:r w:rsidR="008E3CB2" w:rsidRPr="00B43035">
                    <w:rPr>
                      <w:rFonts w:asciiTheme="majorHAnsi" w:eastAsia="Times New Roman" w:hAnsiTheme="majorHAnsi" w:cstheme="majorHAnsi"/>
                      <w:lang w:val="en-US"/>
                    </w:rPr>
                    <w:t xml:space="preserve"> be awarded to a bidder in accordance with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1953"/>
                    <w:gridCol w:w="4104"/>
                  </w:tblGrid>
                  <w:tr w:rsidR="00B43035" w:rsidRPr="00B43035" w14:paraId="542012A0"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03D0F73D"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r w:rsidRPr="00B43035">
                          <w:rPr>
                            <w:rFonts w:asciiTheme="majorHAnsi" w:eastAsia="Times New Roman" w:hAnsiTheme="majorHAnsi" w:cstheme="majorHAnsi"/>
                            <w:b/>
                            <w:bCs/>
                          </w:rPr>
                          <w:t>PREFERENCE GOAL</w:t>
                        </w:r>
                      </w:p>
                    </w:tc>
                    <w:tc>
                      <w:tcPr>
                        <w:tcW w:w="1049" w:type="pct"/>
                        <w:tcBorders>
                          <w:top w:val="single" w:sz="4" w:space="0" w:color="auto"/>
                          <w:left w:val="single" w:sz="4" w:space="0" w:color="auto"/>
                          <w:bottom w:val="single" w:sz="4" w:space="0" w:color="auto"/>
                          <w:right w:val="single" w:sz="4" w:space="0" w:color="auto"/>
                        </w:tcBorders>
                        <w:hideMark/>
                      </w:tcPr>
                      <w:p w14:paraId="02A99BB5"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r w:rsidRPr="00B43035">
                          <w:rPr>
                            <w:rFonts w:asciiTheme="majorHAnsi" w:eastAsia="Times New Roman" w:hAnsiTheme="majorHAnsi" w:cstheme="majorHAnsi"/>
                            <w:b/>
                            <w:bCs/>
                          </w:rPr>
                          <w:t>80/20</w:t>
                        </w:r>
                      </w:p>
                    </w:tc>
                    <w:tc>
                      <w:tcPr>
                        <w:tcW w:w="2204" w:type="pct"/>
                        <w:tcBorders>
                          <w:top w:val="single" w:sz="4" w:space="0" w:color="auto"/>
                          <w:left w:val="single" w:sz="4" w:space="0" w:color="auto"/>
                          <w:bottom w:val="single" w:sz="4" w:space="0" w:color="auto"/>
                          <w:right w:val="single" w:sz="4" w:space="0" w:color="auto"/>
                        </w:tcBorders>
                        <w:hideMark/>
                      </w:tcPr>
                      <w:p w14:paraId="3FC7193D"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r w:rsidRPr="00B43035">
                          <w:rPr>
                            <w:rFonts w:asciiTheme="majorHAnsi" w:eastAsia="Times New Roman" w:hAnsiTheme="majorHAnsi" w:cstheme="majorHAnsi"/>
                            <w:b/>
                            <w:bCs/>
                          </w:rPr>
                          <w:t>Documents for verification</w:t>
                        </w:r>
                      </w:p>
                    </w:tc>
                  </w:tr>
                  <w:tr w:rsidR="00B43035" w:rsidRPr="00B43035" w14:paraId="3FEBAEF4"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6D777052"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r w:rsidRPr="00B43035">
                          <w:rPr>
                            <w:rFonts w:asciiTheme="majorHAnsi" w:eastAsia="Times New Roman" w:hAnsiTheme="majorHAnsi" w:cstheme="majorHAnsi"/>
                            <w:b/>
                            <w:bCs/>
                          </w:rPr>
                          <w:t>GOAL 1 – B-BBEE Status Level of Contributor</w:t>
                        </w:r>
                      </w:p>
                      <w:p w14:paraId="1A1CDEB8"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r w:rsidRPr="00B43035">
                          <w:rPr>
                            <w:rFonts w:asciiTheme="majorHAnsi" w:eastAsia="Times New Roman" w:hAnsiTheme="majorHAnsi" w:cstheme="majorHAnsi"/>
                            <w:b/>
                            <w:bCs/>
                          </w:rPr>
                          <w:t>Maximum Points</w:t>
                        </w:r>
                      </w:p>
                    </w:tc>
                    <w:tc>
                      <w:tcPr>
                        <w:tcW w:w="1049" w:type="pct"/>
                        <w:tcBorders>
                          <w:top w:val="single" w:sz="4" w:space="0" w:color="auto"/>
                          <w:left w:val="single" w:sz="4" w:space="0" w:color="auto"/>
                          <w:bottom w:val="single" w:sz="4" w:space="0" w:color="auto"/>
                          <w:right w:val="single" w:sz="4" w:space="0" w:color="auto"/>
                        </w:tcBorders>
                      </w:tcPr>
                      <w:p w14:paraId="60990618"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p>
                      <w:p w14:paraId="698BAAF8"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r w:rsidRPr="00B43035">
                          <w:rPr>
                            <w:rFonts w:asciiTheme="majorHAnsi" w:eastAsia="Times New Roman" w:hAnsiTheme="majorHAnsi" w:cstheme="majorHAnsi"/>
                            <w:b/>
                            <w:bCs/>
                          </w:rPr>
                          <w:t>15</w:t>
                        </w:r>
                      </w:p>
                    </w:tc>
                    <w:tc>
                      <w:tcPr>
                        <w:tcW w:w="2204" w:type="pct"/>
                        <w:tcBorders>
                          <w:top w:val="single" w:sz="4" w:space="0" w:color="auto"/>
                          <w:left w:val="single" w:sz="4" w:space="0" w:color="auto"/>
                          <w:bottom w:val="single" w:sz="4" w:space="0" w:color="auto"/>
                          <w:right w:val="single" w:sz="4" w:space="0" w:color="auto"/>
                        </w:tcBorders>
                      </w:tcPr>
                      <w:p w14:paraId="2E2AEDA5"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p>
                    </w:tc>
                  </w:tr>
                  <w:tr w:rsidR="00B43035" w:rsidRPr="00B43035" w14:paraId="1F793BAF"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4FA3A294"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1</w:t>
                        </w:r>
                      </w:p>
                    </w:tc>
                    <w:tc>
                      <w:tcPr>
                        <w:tcW w:w="1049" w:type="pct"/>
                        <w:tcBorders>
                          <w:top w:val="single" w:sz="4" w:space="0" w:color="auto"/>
                          <w:left w:val="single" w:sz="4" w:space="0" w:color="auto"/>
                          <w:bottom w:val="single" w:sz="4" w:space="0" w:color="auto"/>
                          <w:right w:val="single" w:sz="4" w:space="0" w:color="auto"/>
                        </w:tcBorders>
                        <w:hideMark/>
                      </w:tcPr>
                      <w:p w14:paraId="53A0DCBC"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15</w:t>
                        </w:r>
                      </w:p>
                    </w:tc>
                    <w:tc>
                      <w:tcPr>
                        <w:tcW w:w="2204" w:type="pct"/>
                        <w:tcBorders>
                          <w:top w:val="single" w:sz="4" w:space="0" w:color="auto"/>
                          <w:left w:val="single" w:sz="4" w:space="0" w:color="auto"/>
                          <w:bottom w:val="single" w:sz="4" w:space="0" w:color="auto"/>
                          <w:right w:val="single" w:sz="4" w:space="0" w:color="auto"/>
                        </w:tcBorders>
                        <w:hideMark/>
                      </w:tcPr>
                      <w:p w14:paraId="5D40F163"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0719366C"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08F35E74"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2</w:t>
                        </w:r>
                      </w:p>
                    </w:tc>
                    <w:tc>
                      <w:tcPr>
                        <w:tcW w:w="1049" w:type="pct"/>
                        <w:tcBorders>
                          <w:top w:val="single" w:sz="4" w:space="0" w:color="auto"/>
                          <w:left w:val="single" w:sz="4" w:space="0" w:color="auto"/>
                          <w:bottom w:val="single" w:sz="4" w:space="0" w:color="auto"/>
                          <w:right w:val="single" w:sz="4" w:space="0" w:color="auto"/>
                        </w:tcBorders>
                        <w:hideMark/>
                      </w:tcPr>
                      <w:p w14:paraId="7B7B2C41"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14</w:t>
                        </w:r>
                      </w:p>
                    </w:tc>
                    <w:tc>
                      <w:tcPr>
                        <w:tcW w:w="2204" w:type="pct"/>
                        <w:tcBorders>
                          <w:top w:val="single" w:sz="4" w:space="0" w:color="auto"/>
                          <w:left w:val="single" w:sz="4" w:space="0" w:color="auto"/>
                          <w:bottom w:val="single" w:sz="4" w:space="0" w:color="auto"/>
                          <w:right w:val="single" w:sz="4" w:space="0" w:color="auto"/>
                        </w:tcBorders>
                        <w:hideMark/>
                      </w:tcPr>
                      <w:p w14:paraId="3F5DA895"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33681241"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6D497BFD"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3</w:t>
                        </w:r>
                      </w:p>
                    </w:tc>
                    <w:tc>
                      <w:tcPr>
                        <w:tcW w:w="1049" w:type="pct"/>
                        <w:tcBorders>
                          <w:top w:val="single" w:sz="4" w:space="0" w:color="auto"/>
                          <w:left w:val="single" w:sz="4" w:space="0" w:color="auto"/>
                          <w:bottom w:val="single" w:sz="4" w:space="0" w:color="auto"/>
                          <w:right w:val="single" w:sz="4" w:space="0" w:color="auto"/>
                        </w:tcBorders>
                        <w:hideMark/>
                      </w:tcPr>
                      <w:p w14:paraId="37267FF0"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10</w:t>
                        </w:r>
                      </w:p>
                    </w:tc>
                    <w:tc>
                      <w:tcPr>
                        <w:tcW w:w="2204" w:type="pct"/>
                        <w:tcBorders>
                          <w:top w:val="single" w:sz="4" w:space="0" w:color="auto"/>
                          <w:left w:val="single" w:sz="4" w:space="0" w:color="auto"/>
                          <w:bottom w:val="single" w:sz="4" w:space="0" w:color="auto"/>
                          <w:right w:val="single" w:sz="4" w:space="0" w:color="auto"/>
                        </w:tcBorders>
                        <w:hideMark/>
                      </w:tcPr>
                      <w:p w14:paraId="5B06EABC"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503A9B16"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3A9106EE"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4</w:t>
                        </w:r>
                      </w:p>
                    </w:tc>
                    <w:tc>
                      <w:tcPr>
                        <w:tcW w:w="1049" w:type="pct"/>
                        <w:tcBorders>
                          <w:top w:val="single" w:sz="4" w:space="0" w:color="auto"/>
                          <w:left w:val="single" w:sz="4" w:space="0" w:color="auto"/>
                          <w:bottom w:val="single" w:sz="4" w:space="0" w:color="auto"/>
                          <w:right w:val="single" w:sz="4" w:space="0" w:color="auto"/>
                        </w:tcBorders>
                        <w:hideMark/>
                      </w:tcPr>
                      <w:p w14:paraId="68C39E97"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8</w:t>
                        </w:r>
                      </w:p>
                    </w:tc>
                    <w:tc>
                      <w:tcPr>
                        <w:tcW w:w="2204" w:type="pct"/>
                        <w:tcBorders>
                          <w:top w:val="single" w:sz="4" w:space="0" w:color="auto"/>
                          <w:left w:val="single" w:sz="4" w:space="0" w:color="auto"/>
                          <w:bottom w:val="single" w:sz="4" w:space="0" w:color="auto"/>
                          <w:right w:val="single" w:sz="4" w:space="0" w:color="auto"/>
                        </w:tcBorders>
                        <w:hideMark/>
                      </w:tcPr>
                      <w:p w14:paraId="33A807A9"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737D9924"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735C79C6"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5</w:t>
                        </w:r>
                      </w:p>
                    </w:tc>
                    <w:tc>
                      <w:tcPr>
                        <w:tcW w:w="1049" w:type="pct"/>
                        <w:tcBorders>
                          <w:top w:val="single" w:sz="4" w:space="0" w:color="auto"/>
                          <w:left w:val="single" w:sz="4" w:space="0" w:color="auto"/>
                          <w:bottom w:val="single" w:sz="4" w:space="0" w:color="auto"/>
                          <w:right w:val="single" w:sz="4" w:space="0" w:color="auto"/>
                        </w:tcBorders>
                        <w:hideMark/>
                      </w:tcPr>
                      <w:p w14:paraId="3DB89884"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6</w:t>
                        </w:r>
                      </w:p>
                    </w:tc>
                    <w:tc>
                      <w:tcPr>
                        <w:tcW w:w="2204" w:type="pct"/>
                        <w:tcBorders>
                          <w:top w:val="single" w:sz="4" w:space="0" w:color="auto"/>
                          <w:left w:val="single" w:sz="4" w:space="0" w:color="auto"/>
                          <w:bottom w:val="single" w:sz="4" w:space="0" w:color="auto"/>
                          <w:right w:val="single" w:sz="4" w:space="0" w:color="auto"/>
                        </w:tcBorders>
                        <w:hideMark/>
                      </w:tcPr>
                      <w:p w14:paraId="6DBFD5E5"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2EFD1D1A"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3468EA19"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6</w:t>
                        </w:r>
                      </w:p>
                    </w:tc>
                    <w:tc>
                      <w:tcPr>
                        <w:tcW w:w="1049" w:type="pct"/>
                        <w:tcBorders>
                          <w:top w:val="single" w:sz="4" w:space="0" w:color="auto"/>
                          <w:left w:val="single" w:sz="4" w:space="0" w:color="auto"/>
                          <w:bottom w:val="single" w:sz="4" w:space="0" w:color="auto"/>
                          <w:right w:val="single" w:sz="4" w:space="0" w:color="auto"/>
                        </w:tcBorders>
                        <w:hideMark/>
                      </w:tcPr>
                      <w:p w14:paraId="37E989D7"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5</w:t>
                        </w:r>
                      </w:p>
                    </w:tc>
                    <w:tc>
                      <w:tcPr>
                        <w:tcW w:w="2204" w:type="pct"/>
                        <w:tcBorders>
                          <w:top w:val="single" w:sz="4" w:space="0" w:color="auto"/>
                          <w:left w:val="single" w:sz="4" w:space="0" w:color="auto"/>
                          <w:bottom w:val="single" w:sz="4" w:space="0" w:color="auto"/>
                          <w:right w:val="single" w:sz="4" w:space="0" w:color="auto"/>
                        </w:tcBorders>
                        <w:hideMark/>
                      </w:tcPr>
                      <w:p w14:paraId="1559BEE5"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5DA3C613"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3F5233FB"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7</w:t>
                        </w:r>
                      </w:p>
                    </w:tc>
                    <w:tc>
                      <w:tcPr>
                        <w:tcW w:w="1049" w:type="pct"/>
                        <w:tcBorders>
                          <w:top w:val="single" w:sz="4" w:space="0" w:color="auto"/>
                          <w:left w:val="single" w:sz="4" w:space="0" w:color="auto"/>
                          <w:bottom w:val="single" w:sz="4" w:space="0" w:color="auto"/>
                          <w:right w:val="single" w:sz="4" w:space="0" w:color="auto"/>
                        </w:tcBorders>
                        <w:hideMark/>
                      </w:tcPr>
                      <w:p w14:paraId="4FA0ED3D"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4</w:t>
                        </w:r>
                      </w:p>
                    </w:tc>
                    <w:tc>
                      <w:tcPr>
                        <w:tcW w:w="2204" w:type="pct"/>
                        <w:tcBorders>
                          <w:top w:val="single" w:sz="4" w:space="0" w:color="auto"/>
                          <w:left w:val="single" w:sz="4" w:space="0" w:color="auto"/>
                          <w:bottom w:val="single" w:sz="4" w:space="0" w:color="auto"/>
                          <w:right w:val="single" w:sz="4" w:space="0" w:color="auto"/>
                        </w:tcBorders>
                        <w:hideMark/>
                      </w:tcPr>
                      <w:p w14:paraId="6BBA1AD1"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5332E483"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6EF2B45F"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8</w:t>
                        </w:r>
                      </w:p>
                    </w:tc>
                    <w:tc>
                      <w:tcPr>
                        <w:tcW w:w="1049" w:type="pct"/>
                        <w:tcBorders>
                          <w:top w:val="single" w:sz="4" w:space="0" w:color="auto"/>
                          <w:left w:val="single" w:sz="4" w:space="0" w:color="auto"/>
                          <w:bottom w:val="single" w:sz="4" w:space="0" w:color="auto"/>
                          <w:right w:val="single" w:sz="4" w:space="0" w:color="auto"/>
                        </w:tcBorders>
                        <w:hideMark/>
                      </w:tcPr>
                      <w:p w14:paraId="6FFE88CF"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2</w:t>
                        </w:r>
                      </w:p>
                    </w:tc>
                    <w:tc>
                      <w:tcPr>
                        <w:tcW w:w="2204" w:type="pct"/>
                        <w:tcBorders>
                          <w:top w:val="single" w:sz="4" w:space="0" w:color="auto"/>
                          <w:left w:val="single" w:sz="4" w:space="0" w:color="auto"/>
                          <w:bottom w:val="single" w:sz="4" w:space="0" w:color="auto"/>
                          <w:right w:val="single" w:sz="4" w:space="0" w:color="auto"/>
                        </w:tcBorders>
                        <w:hideMark/>
                      </w:tcPr>
                      <w:p w14:paraId="12D36769"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791DD036" w14:textId="77777777" w:rsidTr="00F93D05">
                    <w:tc>
                      <w:tcPr>
                        <w:tcW w:w="1747" w:type="pct"/>
                        <w:tcBorders>
                          <w:top w:val="single" w:sz="4" w:space="0" w:color="auto"/>
                          <w:left w:val="single" w:sz="4" w:space="0" w:color="auto"/>
                          <w:bottom w:val="single" w:sz="4" w:space="0" w:color="auto"/>
                          <w:right w:val="single" w:sz="4" w:space="0" w:color="auto"/>
                        </w:tcBorders>
                        <w:hideMark/>
                      </w:tcPr>
                      <w:p w14:paraId="6275465C"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Non-compliant contributor</w:t>
                        </w:r>
                      </w:p>
                    </w:tc>
                    <w:tc>
                      <w:tcPr>
                        <w:tcW w:w="1049" w:type="pct"/>
                        <w:tcBorders>
                          <w:top w:val="single" w:sz="4" w:space="0" w:color="auto"/>
                          <w:left w:val="single" w:sz="4" w:space="0" w:color="auto"/>
                          <w:bottom w:val="single" w:sz="4" w:space="0" w:color="auto"/>
                          <w:right w:val="single" w:sz="4" w:space="0" w:color="auto"/>
                        </w:tcBorders>
                        <w:hideMark/>
                      </w:tcPr>
                      <w:p w14:paraId="48193048"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0</w:t>
                        </w:r>
                      </w:p>
                    </w:tc>
                    <w:tc>
                      <w:tcPr>
                        <w:tcW w:w="2204" w:type="pct"/>
                        <w:tcBorders>
                          <w:top w:val="single" w:sz="4" w:space="0" w:color="auto"/>
                          <w:left w:val="single" w:sz="4" w:space="0" w:color="auto"/>
                          <w:bottom w:val="single" w:sz="4" w:space="0" w:color="auto"/>
                          <w:right w:val="single" w:sz="4" w:space="0" w:color="auto"/>
                        </w:tcBorders>
                      </w:tcPr>
                      <w:p w14:paraId="095E1379"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p>
                    </w:tc>
                  </w:tr>
                </w:tbl>
                <w:p w14:paraId="07C99DDC"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5"/>
                    <w:gridCol w:w="1838"/>
                    <w:gridCol w:w="4167"/>
                  </w:tblGrid>
                  <w:tr w:rsidR="00B43035" w:rsidRPr="00B43035" w14:paraId="3A496952" w14:textId="77777777" w:rsidTr="00F93D05">
                    <w:tc>
                      <w:tcPr>
                        <w:tcW w:w="1775" w:type="pct"/>
                        <w:tcBorders>
                          <w:top w:val="single" w:sz="4" w:space="0" w:color="auto"/>
                          <w:left w:val="single" w:sz="4" w:space="0" w:color="auto"/>
                          <w:bottom w:val="single" w:sz="4" w:space="0" w:color="auto"/>
                          <w:right w:val="single" w:sz="4" w:space="0" w:color="auto"/>
                        </w:tcBorders>
                      </w:tcPr>
                      <w:p w14:paraId="5CB9A64F" w14:textId="77777777" w:rsidR="008E3CB2" w:rsidRPr="00B43035" w:rsidRDefault="008E3CB2" w:rsidP="00D64972">
                        <w:pPr>
                          <w:tabs>
                            <w:tab w:val="left" w:pos="851"/>
                          </w:tabs>
                          <w:spacing w:line="360" w:lineRule="auto"/>
                          <w:ind w:left="425"/>
                          <w:jc w:val="both"/>
                          <w:rPr>
                            <w:rFonts w:asciiTheme="majorHAnsi" w:eastAsia="Times New Roman" w:hAnsiTheme="majorHAnsi" w:cstheme="majorHAnsi"/>
                            <w:b/>
                            <w:bCs/>
                          </w:rPr>
                        </w:pPr>
                        <w:r w:rsidRPr="00B43035">
                          <w:rPr>
                            <w:rFonts w:asciiTheme="majorHAnsi" w:eastAsia="Times New Roman" w:hAnsiTheme="majorHAnsi" w:cstheme="majorHAnsi"/>
                            <w:b/>
                            <w:bCs/>
                          </w:rPr>
                          <w:t>GOAL 2 – Promotion of Black Woman/Youth/ Disable/Rural Area</w:t>
                        </w:r>
                      </w:p>
                      <w:p w14:paraId="592E170A"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r w:rsidRPr="00B43035">
                          <w:rPr>
                            <w:rFonts w:asciiTheme="majorHAnsi" w:eastAsia="Times New Roman" w:hAnsiTheme="majorHAnsi" w:cstheme="majorHAnsi"/>
                            <w:b/>
                            <w:bCs/>
                          </w:rPr>
                          <w:t>Maximum Points</w:t>
                        </w:r>
                      </w:p>
                    </w:tc>
                    <w:tc>
                      <w:tcPr>
                        <w:tcW w:w="987" w:type="pct"/>
                        <w:tcBorders>
                          <w:top w:val="single" w:sz="4" w:space="0" w:color="auto"/>
                          <w:left w:val="single" w:sz="4" w:space="0" w:color="auto"/>
                          <w:bottom w:val="single" w:sz="4" w:space="0" w:color="auto"/>
                          <w:right w:val="single" w:sz="4" w:space="0" w:color="auto"/>
                        </w:tcBorders>
                      </w:tcPr>
                      <w:p w14:paraId="5836BB84"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p>
                      <w:p w14:paraId="46C48B79"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p>
                      <w:p w14:paraId="7D277699"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r w:rsidRPr="00B43035">
                          <w:rPr>
                            <w:rFonts w:asciiTheme="majorHAnsi" w:eastAsia="Times New Roman" w:hAnsiTheme="majorHAnsi" w:cstheme="majorHAnsi"/>
                            <w:b/>
                            <w:bCs/>
                          </w:rPr>
                          <w:t>5</w:t>
                        </w:r>
                      </w:p>
                    </w:tc>
                    <w:tc>
                      <w:tcPr>
                        <w:tcW w:w="2238" w:type="pct"/>
                        <w:tcBorders>
                          <w:top w:val="single" w:sz="4" w:space="0" w:color="auto"/>
                          <w:left w:val="single" w:sz="4" w:space="0" w:color="auto"/>
                          <w:bottom w:val="single" w:sz="4" w:space="0" w:color="auto"/>
                          <w:right w:val="single" w:sz="4" w:space="0" w:color="auto"/>
                        </w:tcBorders>
                        <w:hideMark/>
                      </w:tcPr>
                      <w:p w14:paraId="6DFDBD05"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b/>
                            <w:bCs/>
                          </w:rPr>
                        </w:pPr>
                        <w:r w:rsidRPr="00B43035">
                          <w:rPr>
                            <w:rFonts w:asciiTheme="majorHAnsi" w:eastAsia="Times New Roman" w:hAnsiTheme="majorHAnsi" w:cstheme="majorHAnsi"/>
                            <w:b/>
                            <w:bCs/>
                          </w:rPr>
                          <w:t>Documents for verification</w:t>
                        </w:r>
                      </w:p>
                    </w:tc>
                  </w:tr>
                  <w:tr w:rsidR="00B43035" w:rsidRPr="00B43035" w14:paraId="7873BC88" w14:textId="77777777" w:rsidTr="00F93D05">
                    <w:tc>
                      <w:tcPr>
                        <w:tcW w:w="1775" w:type="pct"/>
                        <w:tcBorders>
                          <w:top w:val="single" w:sz="4" w:space="0" w:color="auto"/>
                          <w:left w:val="single" w:sz="4" w:space="0" w:color="auto"/>
                          <w:bottom w:val="single" w:sz="4" w:space="0" w:color="auto"/>
                          <w:right w:val="single" w:sz="4" w:space="0" w:color="auto"/>
                        </w:tcBorders>
                        <w:hideMark/>
                      </w:tcPr>
                      <w:p w14:paraId="2D5A360C" w14:textId="77777777" w:rsidR="008E3CB2" w:rsidRPr="00B43035" w:rsidRDefault="008E3CB2" w:rsidP="00D64972">
                        <w:pPr>
                          <w:tabs>
                            <w:tab w:val="left" w:pos="851"/>
                          </w:tabs>
                          <w:spacing w:line="360" w:lineRule="auto"/>
                          <w:ind w:left="425"/>
                          <w:jc w:val="both"/>
                          <w:rPr>
                            <w:rFonts w:asciiTheme="majorHAnsi" w:eastAsia="Times New Roman" w:hAnsiTheme="majorHAnsi" w:cstheme="majorHAnsi"/>
                          </w:rPr>
                        </w:pPr>
                        <w:r w:rsidRPr="00B43035">
                          <w:rPr>
                            <w:rFonts w:asciiTheme="majorHAnsi" w:eastAsia="Times New Roman" w:hAnsiTheme="majorHAnsi" w:cstheme="majorHAnsi"/>
                          </w:rPr>
                          <w:t xml:space="preserve">Business owned by equal to or more than 50% black people who are woman </w:t>
                        </w:r>
                      </w:p>
                    </w:tc>
                    <w:tc>
                      <w:tcPr>
                        <w:tcW w:w="987" w:type="pct"/>
                        <w:tcBorders>
                          <w:top w:val="single" w:sz="4" w:space="0" w:color="auto"/>
                          <w:left w:val="single" w:sz="4" w:space="0" w:color="auto"/>
                          <w:bottom w:val="single" w:sz="4" w:space="0" w:color="auto"/>
                          <w:right w:val="single" w:sz="4" w:space="0" w:color="auto"/>
                        </w:tcBorders>
                        <w:hideMark/>
                      </w:tcPr>
                      <w:p w14:paraId="78D83A3B"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2</w:t>
                        </w:r>
                      </w:p>
                    </w:tc>
                    <w:tc>
                      <w:tcPr>
                        <w:tcW w:w="2238" w:type="pct"/>
                        <w:tcBorders>
                          <w:top w:val="single" w:sz="4" w:space="0" w:color="auto"/>
                          <w:left w:val="single" w:sz="4" w:space="0" w:color="auto"/>
                          <w:bottom w:val="single" w:sz="4" w:space="0" w:color="auto"/>
                          <w:right w:val="single" w:sz="4" w:space="0" w:color="auto"/>
                        </w:tcBorders>
                        <w:hideMark/>
                      </w:tcPr>
                      <w:p w14:paraId="1A3EDB67"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57B3240D" w14:textId="77777777" w:rsidTr="00F93D05">
                    <w:tc>
                      <w:tcPr>
                        <w:tcW w:w="1775" w:type="pct"/>
                        <w:tcBorders>
                          <w:top w:val="single" w:sz="4" w:space="0" w:color="auto"/>
                          <w:left w:val="single" w:sz="4" w:space="0" w:color="auto"/>
                          <w:bottom w:val="single" w:sz="4" w:space="0" w:color="auto"/>
                          <w:right w:val="single" w:sz="4" w:space="0" w:color="auto"/>
                        </w:tcBorders>
                        <w:hideMark/>
                      </w:tcPr>
                      <w:p w14:paraId="0B149D81" w14:textId="77777777" w:rsidR="008E3CB2" w:rsidRPr="00B43035" w:rsidRDefault="008E3CB2" w:rsidP="00D64972">
                        <w:pPr>
                          <w:tabs>
                            <w:tab w:val="left" w:pos="851"/>
                          </w:tabs>
                          <w:spacing w:line="360" w:lineRule="auto"/>
                          <w:ind w:left="425"/>
                          <w:jc w:val="both"/>
                          <w:rPr>
                            <w:rFonts w:asciiTheme="majorHAnsi" w:eastAsia="Times New Roman" w:hAnsiTheme="majorHAnsi" w:cstheme="majorHAnsi"/>
                          </w:rPr>
                        </w:pPr>
                        <w:r w:rsidRPr="00B43035">
                          <w:rPr>
                            <w:rFonts w:asciiTheme="majorHAnsi" w:eastAsia="Times New Roman" w:hAnsiTheme="majorHAnsi" w:cstheme="majorHAnsi"/>
                          </w:rPr>
                          <w:t xml:space="preserve">Business owned by equal to or more than 50% black people who are youth </w:t>
                        </w:r>
                      </w:p>
                    </w:tc>
                    <w:tc>
                      <w:tcPr>
                        <w:tcW w:w="987" w:type="pct"/>
                        <w:tcBorders>
                          <w:top w:val="single" w:sz="4" w:space="0" w:color="auto"/>
                          <w:left w:val="single" w:sz="4" w:space="0" w:color="auto"/>
                          <w:bottom w:val="single" w:sz="4" w:space="0" w:color="auto"/>
                          <w:right w:val="single" w:sz="4" w:space="0" w:color="auto"/>
                        </w:tcBorders>
                        <w:hideMark/>
                      </w:tcPr>
                      <w:p w14:paraId="30EB0726"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1</w:t>
                        </w:r>
                      </w:p>
                    </w:tc>
                    <w:tc>
                      <w:tcPr>
                        <w:tcW w:w="2238" w:type="pct"/>
                        <w:tcBorders>
                          <w:top w:val="single" w:sz="4" w:space="0" w:color="auto"/>
                          <w:left w:val="single" w:sz="4" w:space="0" w:color="auto"/>
                          <w:bottom w:val="single" w:sz="4" w:space="0" w:color="auto"/>
                          <w:right w:val="single" w:sz="4" w:space="0" w:color="auto"/>
                        </w:tcBorders>
                        <w:hideMark/>
                      </w:tcPr>
                      <w:p w14:paraId="437E19DE"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640B54BC" w14:textId="77777777" w:rsidTr="00F93D05">
                    <w:tc>
                      <w:tcPr>
                        <w:tcW w:w="1775" w:type="pct"/>
                        <w:tcBorders>
                          <w:top w:val="single" w:sz="4" w:space="0" w:color="auto"/>
                          <w:left w:val="single" w:sz="4" w:space="0" w:color="auto"/>
                          <w:bottom w:val="single" w:sz="4" w:space="0" w:color="auto"/>
                          <w:right w:val="single" w:sz="4" w:space="0" w:color="auto"/>
                        </w:tcBorders>
                        <w:hideMark/>
                      </w:tcPr>
                      <w:p w14:paraId="0E7AEEBA" w14:textId="77777777" w:rsidR="008E3CB2" w:rsidRPr="00B43035" w:rsidRDefault="008E3CB2" w:rsidP="00D64972">
                        <w:pPr>
                          <w:tabs>
                            <w:tab w:val="left" w:pos="851"/>
                          </w:tabs>
                          <w:spacing w:line="360" w:lineRule="auto"/>
                          <w:ind w:left="425"/>
                          <w:jc w:val="both"/>
                          <w:rPr>
                            <w:rFonts w:asciiTheme="majorHAnsi" w:eastAsia="Times New Roman" w:hAnsiTheme="majorHAnsi" w:cstheme="majorHAnsi"/>
                          </w:rPr>
                        </w:pPr>
                        <w:r w:rsidRPr="00B43035">
                          <w:rPr>
                            <w:rFonts w:asciiTheme="majorHAnsi" w:eastAsia="Times New Roman" w:hAnsiTheme="majorHAnsi" w:cstheme="majorHAnsi"/>
                          </w:rPr>
                          <w:lastRenderedPageBreak/>
                          <w:t>Business owned by equal to or more than 50% black people with disability</w:t>
                        </w:r>
                      </w:p>
                    </w:tc>
                    <w:tc>
                      <w:tcPr>
                        <w:tcW w:w="987" w:type="pct"/>
                        <w:tcBorders>
                          <w:top w:val="single" w:sz="4" w:space="0" w:color="auto"/>
                          <w:left w:val="single" w:sz="4" w:space="0" w:color="auto"/>
                          <w:bottom w:val="single" w:sz="4" w:space="0" w:color="auto"/>
                          <w:right w:val="single" w:sz="4" w:space="0" w:color="auto"/>
                        </w:tcBorders>
                        <w:hideMark/>
                      </w:tcPr>
                      <w:p w14:paraId="1D250D8B"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1</w:t>
                        </w:r>
                      </w:p>
                    </w:tc>
                    <w:tc>
                      <w:tcPr>
                        <w:tcW w:w="2238" w:type="pct"/>
                        <w:tcBorders>
                          <w:top w:val="single" w:sz="4" w:space="0" w:color="auto"/>
                          <w:left w:val="single" w:sz="4" w:space="0" w:color="auto"/>
                          <w:bottom w:val="single" w:sz="4" w:space="0" w:color="auto"/>
                          <w:right w:val="single" w:sz="4" w:space="0" w:color="auto"/>
                        </w:tcBorders>
                        <w:hideMark/>
                      </w:tcPr>
                      <w:p w14:paraId="31855B46"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r w:rsidR="00B43035" w:rsidRPr="00B43035" w14:paraId="37E3B3B0" w14:textId="77777777" w:rsidTr="00F93D05">
                    <w:tc>
                      <w:tcPr>
                        <w:tcW w:w="1775" w:type="pct"/>
                        <w:tcBorders>
                          <w:top w:val="single" w:sz="4" w:space="0" w:color="auto"/>
                          <w:left w:val="single" w:sz="4" w:space="0" w:color="auto"/>
                          <w:bottom w:val="single" w:sz="4" w:space="0" w:color="auto"/>
                          <w:right w:val="single" w:sz="4" w:space="0" w:color="auto"/>
                        </w:tcBorders>
                        <w:hideMark/>
                      </w:tcPr>
                      <w:p w14:paraId="21BE9501"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 xml:space="preserve">Business owned by equal to or more than 50% black people living in rural areas </w:t>
                        </w:r>
                      </w:p>
                    </w:tc>
                    <w:tc>
                      <w:tcPr>
                        <w:tcW w:w="987" w:type="pct"/>
                        <w:tcBorders>
                          <w:top w:val="single" w:sz="4" w:space="0" w:color="auto"/>
                          <w:left w:val="single" w:sz="4" w:space="0" w:color="auto"/>
                          <w:bottom w:val="single" w:sz="4" w:space="0" w:color="auto"/>
                          <w:right w:val="single" w:sz="4" w:space="0" w:color="auto"/>
                        </w:tcBorders>
                        <w:hideMark/>
                      </w:tcPr>
                      <w:p w14:paraId="2766FFA3"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rPr>
                        </w:pPr>
                        <w:r w:rsidRPr="00B43035">
                          <w:rPr>
                            <w:rFonts w:asciiTheme="majorHAnsi" w:eastAsia="Times New Roman" w:hAnsiTheme="majorHAnsi" w:cstheme="majorHAnsi"/>
                          </w:rPr>
                          <w:t>1</w:t>
                        </w:r>
                      </w:p>
                    </w:tc>
                    <w:tc>
                      <w:tcPr>
                        <w:tcW w:w="2238" w:type="pct"/>
                        <w:tcBorders>
                          <w:top w:val="single" w:sz="4" w:space="0" w:color="auto"/>
                          <w:left w:val="single" w:sz="4" w:space="0" w:color="auto"/>
                          <w:bottom w:val="single" w:sz="4" w:space="0" w:color="auto"/>
                          <w:right w:val="single" w:sz="4" w:space="0" w:color="auto"/>
                        </w:tcBorders>
                        <w:hideMark/>
                      </w:tcPr>
                      <w:p w14:paraId="3569D380" w14:textId="77777777" w:rsidR="008E3CB2" w:rsidRPr="00B43035" w:rsidRDefault="008E3CB2" w:rsidP="00D64972">
                        <w:pPr>
                          <w:tabs>
                            <w:tab w:val="left" w:pos="851"/>
                          </w:tabs>
                          <w:spacing w:line="360" w:lineRule="auto"/>
                          <w:ind w:left="426"/>
                          <w:jc w:val="both"/>
                          <w:rPr>
                            <w:rFonts w:asciiTheme="majorHAnsi" w:eastAsia="Times New Roman" w:hAnsiTheme="majorHAnsi" w:cstheme="majorHAnsi"/>
                            <w:lang w:val="it-IT"/>
                          </w:rPr>
                        </w:pPr>
                        <w:r w:rsidRPr="00B43035">
                          <w:rPr>
                            <w:rFonts w:asciiTheme="majorHAnsi" w:eastAsia="Times New Roman" w:hAnsiTheme="majorHAnsi" w:cstheme="majorHAnsi"/>
                            <w:lang w:val="it-IT"/>
                          </w:rPr>
                          <w:t>B-BBEE Certificate/Sworn Affidavit</w:t>
                        </w:r>
                      </w:p>
                    </w:tc>
                  </w:tr>
                </w:tbl>
                <w:p w14:paraId="357126C7" w14:textId="77777777" w:rsidR="008E3CB2" w:rsidRPr="00B43035" w:rsidRDefault="008E3CB2" w:rsidP="00D64972">
                  <w:pPr>
                    <w:pStyle w:val="ListParagraph"/>
                    <w:tabs>
                      <w:tab w:val="left" w:pos="426"/>
                      <w:tab w:val="left" w:pos="709"/>
                    </w:tabs>
                    <w:spacing w:line="360" w:lineRule="auto"/>
                    <w:ind w:left="360"/>
                    <w:jc w:val="both"/>
                    <w:rPr>
                      <w:rFonts w:asciiTheme="majorHAnsi" w:hAnsiTheme="majorHAnsi" w:cstheme="majorHAnsi"/>
                      <w:b/>
                      <w:bCs/>
                      <w:lang w:val="it-IT"/>
                    </w:rPr>
                  </w:pPr>
                </w:p>
              </w:tc>
            </w:tr>
          </w:tbl>
          <w:p w14:paraId="269ACC10" w14:textId="77777777" w:rsidR="008E3CB2" w:rsidRPr="00B43035" w:rsidRDefault="008E3CB2" w:rsidP="00D64972">
            <w:pPr>
              <w:pStyle w:val="Default"/>
              <w:tabs>
                <w:tab w:val="left" w:pos="1170"/>
                <w:tab w:val="left" w:pos="1560"/>
              </w:tabs>
              <w:spacing w:line="360" w:lineRule="auto"/>
              <w:jc w:val="both"/>
              <w:rPr>
                <w:rFonts w:asciiTheme="majorHAnsi" w:hAnsiTheme="majorHAnsi" w:cstheme="majorHAnsi"/>
                <w:bCs/>
                <w:color w:val="auto"/>
                <w:sz w:val="22"/>
                <w:szCs w:val="22"/>
                <w:lang w:val="it-IT"/>
              </w:rPr>
            </w:pPr>
          </w:p>
          <w:p w14:paraId="1B934121" w14:textId="77777777" w:rsidR="008E3CB2" w:rsidRPr="00B43035" w:rsidRDefault="008E3CB2" w:rsidP="00D64972">
            <w:pPr>
              <w:tabs>
                <w:tab w:val="left" w:pos="851"/>
              </w:tabs>
              <w:spacing w:line="360" w:lineRule="auto"/>
              <w:ind w:left="1440"/>
              <w:jc w:val="both"/>
              <w:rPr>
                <w:rFonts w:asciiTheme="majorHAnsi" w:eastAsia="Times New Roman" w:hAnsiTheme="majorHAnsi" w:cstheme="majorHAnsi"/>
              </w:rPr>
            </w:pPr>
            <w:r w:rsidRPr="00B43035">
              <w:rPr>
                <w:rFonts w:asciiTheme="majorHAnsi" w:hAnsiTheme="majorHAnsi" w:cstheme="majorHAnsi"/>
                <w:bCs/>
                <w:szCs w:val="22"/>
              </w:rPr>
              <w:t xml:space="preserve">Service Providers must submit original and valid B-BBEE Status Level Verification Certificate or certified copies thereof, </w:t>
            </w:r>
            <w:r w:rsidRPr="00B43035">
              <w:rPr>
                <w:rFonts w:asciiTheme="majorHAnsi" w:eastAsia="Times New Roman" w:hAnsiTheme="majorHAnsi" w:cstheme="majorHAnsi"/>
              </w:rPr>
              <w:t>issued</w:t>
            </w:r>
            <w:r w:rsidRPr="00B43035">
              <w:rPr>
                <w:rFonts w:asciiTheme="majorHAnsi" w:hAnsiTheme="majorHAnsi" w:cstheme="majorHAnsi"/>
                <w:bCs/>
                <w:szCs w:val="22"/>
              </w:rPr>
              <w:t xml:space="preserve"> by accredited Verification Agencies by SANAS or Registered Auditor approved by the Independent Regulatory Board of </w:t>
            </w:r>
            <w:r w:rsidRPr="00B43035">
              <w:rPr>
                <w:rFonts w:asciiTheme="majorHAnsi" w:eastAsia="Times New Roman" w:hAnsiTheme="majorHAnsi" w:cstheme="majorHAnsi"/>
              </w:rPr>
              <w:t xml:space="preserve">Auditors (IRBA), together with their bids, to substantiate their B-BBEE claims. Exempted Micro Enterprise must submit a letter from the Accounting Officer who is appointed in terms of the Close Corporation Act. </w:t>
            </w:r>
          </w:p>
          <w:p w14:paraId="7B36551E" w14:textId="77777777" w:rsidR="008E3CB2" w:rsidRPr="00B43035" w:rsidRDefault="008E3CB2" w:rsidP="00D64972">
            <w:pPr>
              <w:tabs>
                <w:tab w:val="left" w:pos="851"/>
              </w:tabs>
              <w:spacing w:line="360" w:lineRule="auto"/>
              <w:ind w:left="1440"/>
              <w:jc w:val="both"/>
              <w:rPr>
                <w:rFonts w:asciiTheme="majorHAnsi" w:eastAsia="Times New Roman" w:hAnsiTheme="majorHAnsi" w:cstheme="majorHAnsi"/>
              </w:rPr>
            </w:pPr>
          </w:p>
          <w:p w14:paraId="6E6C60B3" w14:textId="77777777" w:rsidR="008E3CB2" w:rsidRPr="00B43035" w:rsidRDefault="008E3CB2" w:rsidP="00D64972">
            <w:pPr>
              <w:tabs>
                <w:tab w:val="left" w:pos="851"/>
              </w:tabs>
              <w:spacing w:line="360" w:lineRule="auto"/>
              <w:ind w:left="1440"/>
              <w:jc w:val="both"/>
              <w:rPr>
                <w:rFonts w:asciiTheme="majorHAnsi" w:hAnsiTheme="majorHAnsi" w:cstheme="majorHAnsi"/>
                <w:bCs/>
                <w:szCs w:val="22"/>
              </w:rPr>
            </w:pPr>
            <w:r w:rsidRPr="00B43035">
              <w:rPr>
                <w:rFonts w:asciiTheme="majorHAnsi" w:hAnsiTheme="majorHAnsi" w:cstheme="majorHAnsi"/>
                <w:bCs/>
                <w:szCs w:val="22"/>
              </w:rPr>
              <w:t>Service Providers who do not submit B-BBEE Status Level Verification Certificate or Sworn Affidavit are non-compliant contributors to be B-BBEE and do not qualify for preference points for specific goals.</w:t>
            </w:r>
          </w:p>
          <w:p w14:paraId="4EC69628" w14:textId="77777777" w:rsidR="008E3CB2" w:rsidRPr="00B43035" w:rsidRDefault="008E3CB2" w:rsidP="00D64972">
            <w:pPr>
              <w:tabs>
                <w:tab w:val="left" w:pos="851"/>
              </w:tabs>
              <w:spacing w:line="360" w:lineRule="auto"/>
              <w:ind w:left="1440"/>
              <w:jc w:val="both"/>
              <w:rPr>
                <w:rFonts w:asciiTheme="majorHAnsi" w:eastAsia="Times New Roman" w:hAnsiTheme="majorHAnsi" w:cstheme="majorHAnsi"/>
              </w:rPr>
            </w:pPr>
          </w:p>
          <w:p w14:paraId="337B625C" w14:textId="77777777" w:rsidR="008E3CB2" w:rsidRPr="00B43035" w:rsidRDefault="008E3CB2" w:rsidP="00D64972">
            <w:pPr>
              <w:tabs>
                <w:tab w:val="left" w:pos="851"/>
              </w:tabs>
              <w:spacing w:line="360" w:lineRule="auto"/>
              <w:ind w:left="1440"/>
              <w:jc w:val="both"/>
              <w:rPr>
                <w:rFonts w:asciiTheme="majorHAnsi" w:eastAsia="Times New Roman" w:hAnsiTheme="majorHAnsi" w:cstheme="majorHAnsi"/>
              </w:rPr>
            </w:pPr>
            <w:r w:rsidRPr="00B43035">
              <w:rPr>
                <w:rFonts w:asciiTheme="majorHAnsi" w:eastAsia="Times New Roman" w:hAnsiTheme="majorHAnsi" w:cstheme="majorHAnsi"/>
              </w:rPr>
              <w:t>The MQA is an equal opportunity and affirmative action employer. It shows the same commitment to those who wish to provide services to the MQA via the procurement process. It should be noted that regard will be given to those proposals from persons or companies which were previously disadvantaged, or which show evidence of skills transfer and representativeness. This does not preclude the formation of consortiums or the inclusion of proposals on how this project can be used to further the aims of transformation.</w:t>
            </w:r>
          </w:p>
          <w:p w14:paraId="0852AEF9" w14:textId="77777777" w:rsidR="008E3CB2" w:rsidRPr="00B43035" w:rsidRDefault="008E3CB2" w:rsidP="00D64972">
            <w:pPr>
              <w:pStyle w:val="ListParagraph"/>
              <w:numPr>
                <w:ilvl w:val="0"/>
                <w:numId w:val="1"/>
              </w:numPr>
              <w:tabs>
                <w:tab w:val="left" w:pos="142"/>
              </w:tabs>
              <w:spacing w:line="360" w:lineRule="auto"/>
              <w:ind w:left="567" w:hanging="283"/>
              <w:contextualSpacing w:val="0"/>
              <w:jc w:val="both"/>
              <w:rPr>
                <w:rFonts w:asciiTheme="majorHAnsi" w:eastAsia="Times New Roman" w:hAnsiTheme="majorHAnsi" w:cstheme="majorHAnsi"/>
                <w:b/>
              </w:rPr>
            </w:pPr>
            <w:r w:rsidRPr="00B43035">
              <w:rPr>
                <w:rFonts w:asciiTheme="majorHAnsi" w:eastAsia="Times New Roman" w:hAnsiTheme="majorHAnsi" w:cstheme="majorHAnsi"/>
                <w:b/>
              </w:rPr>
              <w:t>TERMS AND CONDITIONS OF THE BID</w:t>
            </w:r>
          </w:p>
          <w:p w14:paraId="4FACA64C" w14:textId="77777777" w:rsidR="008E3CB2" w:rsidRPr="00B43035" w:rsidRDefault="008E3CB2" w:rsidP="00D64972">
            <w:pPr>
              <w:pStyle w:val="ListParagraph"/>
              <w:widowControl w:val="0"/>
              <w:numPr>
                <w:ilvl w:val="1"/>
                <w:numId w:val="6"/>
              </w:numPr>
              <w:autoSpaceDE w:val="0"/>
              <w:autoSpaceDN w:val="0"/>
              <w:adjustRightInd w:val="0"/>
              <w:spacing w:line="360" w:lineRule="auto"/>
              <w:ind w:left="1450" w:right="-20" w:hanging="567"/>
              <w:contextualSpacing w:val="0"/>
              <w:jc w:val="both"/>
              <w:rPr>
                <w:rFonts w:asciiTheme="majorHAnsi" w:hAnsiTheme="majorHAnsi" w:cstheme="majorHAnsi"/>
              </w:rPr>
            </w:pPr>
            <w:r w:rsidRPr="00B43035">
              <w:rPr>
                <w:rFonts w:asciiTheme="majorHAnsi" w:hAnsiTheme="majorHAnsi" w:cstheme="majorHAnsi"/>
              </w:rPr>
              <w:t xml:space="preserve">Awarding of this contract will be subject to the </w:t>
            </w:r>
            <w:r w:rsidRPr="00B43035">
              <w:rPr>
                <w:rFonts w:asciiTheme="majorHAnsi" w:hAnsiTheme="majorHAnsi" w:cstheme="majorHAnsi"/>
                <w:sz w:val="21"/>
                <w:szCs w:val="21"/>
              </w:rPr>
              <w:t>service</w:t>
            </w:r>
            <w:r w:rsidRPr="00B43035">
              <w:rPr>
                <w:rFonts w:asciiTheme="majorHAnsi" w:hAnsiTheme="majorHAnsi" w:cstheme="majorHAnsi"/>
              </w:rPr>
              <w:t xml:space="preserve"> provider's acceptance of the   Supply Chain Management's general conditions of contract.</w:t>
            </w:r>
          </w:p>
          <w:p w14:paraId="2D747FFC" w14:textId="77777777" w:rsidR="008E3CB2" w:rsidRPr="00B43035" w:rsidRDefault="008E3CB2" w:rsidP="00D64972">
            <w:pPr>
              <w:pStyle w:val="ListParagraph"/>
              <w:widowControl w:val="0"/>
              <w:numPr>
                <w:ilvl w:val="1"/>
                <w:numId w:val="6"/>
              </w:numPr>
              <w:autoSpaceDE w:val="0"/>
              <w:autoSpaceDN w:val="0"/>
              <w:adjustRightInd w:val="0"/>
              <w:spacing w:line="360" w:lineRule="auto"/>
              <w:ind w:left="1450" w:right="-20" w:hanging="567"/>
              <w:contextualSpacing w:val="0"/>
              <w:jc w:val="both"/>
              <w:rPr>
                <w:rFonts w:asciiTheme="majorHAnsi" w:hAnsiTheme="majorHAnsi" w:cstheme="majorHAnsi"/>
              </w:rPr>
            </w:pPr>
            <w:r w:rsidRPr="00B43035">
              <w:rPr>
                <w:rFonts w:asciiTheme="majorHAnsi" w:hAnsiTheme="majorHAnsi" w:cstheme="majorHAnsi"/>
                <w:bCs/>
              </w:rPr>
              <w:t xml:space="preserve">The </w:t>
            </w:r>
            <w:r w:rsidRPr="00B43035">
              <w:rPr>
                <w:rFonts w:asciiTheme="majorHAnsi" w:hAnsiTheme="majorHAnsi" w:cstheme="majorHAnsi"/>
              </w:rPr>
              <w:t>MQA</w:t>
            </w:r>
            <w:r w:rsidRPr="00B43035">
              <w:rPr>
                <w:rFonts w:asciiTheme="majorHAnsi" w:hAnsiTheme="majorHAnsi" w:cstheme="majorHAnsi"/>
                <w:bCs/>
              </w:rPr>
              <w:t xml:space="preserve"> reserves the right to terminate the contract if there is clear evidence of non-performance and or poor quality of work.</w:t>
            </w:r>
          </w:p>
          <w:p w14:paraId="695EC03C" w14:textId="77777777" w:rsidR="008E3CB2" w:rsidRPr="00B43035" w:rsidRDefault="008E3CB2" w:rsidP="00D64972">
            <w:pPr>
              <w:pStyle w:val="ListParagraph"/>
              <w:widowControl w:val="0"/>
              <w:numPr>
                <w:ilvl w:val="1"/>
                <w:numId w:val="6"/>
              </w:numPr>
              <w:autoSpaceDE w:val="0"/>
              <w:autoSpaceDN w:val="0"/>
              <w:adjustRightInd w:val="0"/>
              <w:spacing w:line="360" w:lineRule="auto"/>
              <w:ind w:left="1450" w:right="-20" w:hanging="567"/>
              <w:contextualSpacing w:val="0"/>
              <w:jc w:val="both"/>
              <w:rPr>
                <w:rFonts w:asciiTheme="majorHAnsi" w:hAnsiTheme="majorHAnsi" w:cstheme="majorHAnsi"/>
              </w:rPr>
            </w:pPr>
            <w:r w:rsidRPr="00B43035">
              <w:rPr>
                <w:rFonts w:asciiTheme="majorHAnsi" w:hAnsiTheme="majorHAnsi" w:cstheme="majorHAnsi"/>
              </w:rPr>
              <w:t>MQA may at its sole discretion, award an assignment or any part thereof to more than one bidder (s).</w:t>
            </w:r>
          </w:p>
          <w:p w14:paraId="7301A7E4" w14:textId="77777777" w:rsidR="008E3CB2" w:rsidRPr="00B43035" w:rsidRDefault="008E3CB2" w:rsidP="00D64972">
            <w:pPr>
              <w:pStyle w:val="ListParagraph"/>
              <w:widowControl w:val="0"/>
              <w:numPr>
                <w:ilvl w:val="1"/>
                <w:numId w:val="6"/>
              </w:numPr>
              <w:autoSpaceDE w:val="0"/>
              <w:autoSpaceDN w:val="0"/>
              <w:adjustRightInd w:val="0"/>
              <w:spacing w:line="360" w:lineRule="auto"/>
              <w:ind w:left="1450" w:right="-20" w:hanging="567"/>
              <w:contextualSpacing w:val="0"/>
              <w:jc w:val="both"/>
              <w:rPr>
                <w:rFonts w:asciiTheme="majorHAnsi" w:hAnsiTheme="majorHAnsi" w:cstheme="majorHAnsi"/>
              </w:rPr>
            </w:pPr>
            <w:r w:rsidRPr="00B43035">
              <w:rPr>
                <w:rFonts w:asciiTheme="majorHAnsi" w:hAnsiTheme="majorHAnsi" w:cstheme="majorHAnsi"/>
              </w:rPr>
              <w:t xml:space="preserve">Payment will only be made for acceptable work completed and timeously delivered </w:t>
            </w:r>
            <w:r w:rsidRPr="00B43035">
              <w:rPr>
                <w:rFonts w:asciiTheme="majorHAnsi" w:hAnsiTheme="majorHAnsi" w:cstheme="majorHAnsi"/>
              </w:rPr>
              <w:lastRenderedPageBreak/>
              <w:t>in line with the agreed Pricing Schedule during the contracting phase.</w:t>
            </w:r>
          </w:p>
          <w:p w14:paraId="2192DDD3" w14:textId="77777777" w:rsidR="008E3CB2" w:rsidRPr="00B43035" w:rsidRDefault="008E3CB2" w:rsidP="00D64972">
            <w:pPr>
              <w:pStyle w:val="ListParagraph"/>
              <w:widowControl w:val="0"/>
              <w:numPr>
                <w:ilvl w:val="1"/>
                <w:numId w:val="6"/>
              </w:numPr>
              <w:autoSpaceDE w:val="0"/>
              <w:autoSpaceDN w:val="0"/>
              <w:adjustRightInd w:val="0"/>
              <w:spacing w:line="360" w:lineRule="auto"/>
              <w:ind w:left="1450" w:right="-20" w:hanging="567"/>
              <w:contextualSpacing w:val="0"/>
              <w:jc w:val="both"/>
              <w:rPr>
                <w:rFonts w:asciiTheme="majorHAnsi" w:hAnsiTheme="majorHAnsi" w:cstheme="majorHAnsi"/>
              </w:rPr>
            </w:pPr>
            <w:r w:rsidRPr="00B43035">
              <w:rPr>
                <w:rFonts w:asciiTheme="majorHAnsi" w:hAnsiTheme="majorHAnsi" w:cstheme="majorHAnsi"/>
              </w:rPr>
              <w:t>The MQA may undertake due diligence to qualifying service provider to ascertain functionality.</w:t>
            </w:r>
          </w:p>
          <w:p w14:paraId="1A54B535" w14:textId="77777777" w:rsidR="008E3CB2" w:rsidRPr="00B43035" w:rsidRDefault="008E3CB2" w:rsidP="00D64972">
            <w:pPr>
              <w:pStyle w:val="ListParagraph"/>
              <w:widowControl w:val="0"/>
              <w:numPr>
                <w:ilvl w:val="1"/>
                <w:numId w:val="6"/>
              </w:numPr>
              <w:autoSpaceDE w:val="0"/>
              <w:autoSpaceDN w:val="0"/>
              <w:adjustRightInd w:val="0"/>
              <w:spacing w:line="360" w:lineRule="auto"/>
              <w:ind w:left="1450" w:right="-20" w:hanging="567"/>
              <w:contextualSpacing w:val="0"/>
              <w:jc w:val="both"/>
              <w:rPr>
                <w:rFonts w:asciiTheme="majorHAnsi" w:hAnsiTheme="majorHAnsi" w:cstheme="majorHAnsi"/>
              </w:rPr>
            </w:pPr>
            <w:r w:rsidRPr="00B43035">
              <w:rPr>
                <w:rFonts w:asciiTheme="majorHAnsi" w:hAnsiTheme="majorHAnsi" w:cstheme="majorHAnsi"/>
              </w:rPr>
              <w:t>Mining Qualifications Authority reserves the right not to award the bid to any service providers.</w:t>
            </w:r>
          </w:p>
          <w:p w14:paraId="3EB865A8" w14:textId="77777777" w:rsidR="008E3CB2" w:rsidRPr="00B43035" w:rsidRDefault="008E3CB2" w:rsidP="00D64972">
            <w:pPr>
              <w:pStyle w:val="ListParagraph"/>
              <w:widowControl w:val="0"/>
              <w:numPr>
                <w:ilvl w:val="1"/>
                <w:numId w:val="6"/>
              </w:numPr>
              <w:autoSpaceDE w:val="0"/>
              <w:autoSpaceDN w:val="0"/>
              <w:adjustRightInd w:val="0"/>
              <w:spacing w:line="360" w:lineRule="auto"/>
              <w:ind w:left="1450" w:right="-20" w:hanging="567"/>
              <w:contextualSpacing w:val="0"/>
              <w:jc w:val="both"/>
              <w:rPr>
                <w:rFonts w:asciiTheme="majorHAnsi" w:hAnsiTheme="majorHAnsi" w:cstheme="majorHAnsi"/>
              </w:rPr>
            </w:pPr>
            <w:r w:rsidRPr="00B43035">
              <w:rPr>
                <w:rFonts w:asciiTheme="majorHAnsi" w:hAnsiTheme="majorHAnsi" w:cstheme="majorHAnsi"/>
              </w:rPr>
              <w:t>Any suggestions during the progress meetings, once accepted by both parties, shall form part of the contract.</w:t>
            </w:r>
          </w:p>
          <w:p w14:paraId="4320A8BC" w14:textId="727FAD41" w:rsidR="008E3CB2" w:rsidRPr="00B43035" w:rsidRDefault="003266BF" w:rsidP="00D64972">
            <w:pPr>
              <w:pStyle w:val="ListParagraph"/>
              <w:widowControl w:val="0"/>
              <w:numPr>
                <w:ilvl w:val="1"/>
                <w:numId w:val="6"/>
              </w:numPr>
              <w:autoSpaceDE w:val="0"/>
              <w:autoSpaceDN w:val="0"/>
              <w:adjustRightInd w:val="0"/>
              <w:spacing w:line="360" w:lineRule="auto"/>
              <w:ind w:left="1450" w:right="-20" w:hanging="567"/>
              <w:contextualSpacing w:val="0"/>
              <w:jc w:val="both"/>
              <w:rPr>
                <w:rFonts w:asciiTheme="majorHAnsi" w:hAnsiTheme="majorHAnsi" w:cstheme="majorHAnsi"/>
              </w:rPr>
            </w:pPr>
            <w:r w:rsidRPr="00B43035">
              <w:rPr>
                <w:rFonts w:asciiTheme="majorHAnsi" w:hAnsiTheme="majorHAnsi" w:cstheme="majorHAnsi"/>
              </w:rPr>
              <w:t>MQA reserves the right to accept the project costing wholly or partially</w:t>
            </w:r>
          </w:p>
        </w:tc>
      </w:tr>
      <w:tr w:rsidR="008E3CB2" w:rsidRPr="00B43035" w14:paraId="220889F4" w14:textId="77777777" w:rsidTr="00F93D05">
        <w:trPr>
          <w:trHeight w:val="851"/>
        </w:trPr>
        <w:tc>
          <w:tcPr>
            <w:tcW w:w="9752" w:type="dxa"/>
          </w:tcPr>
          <w:p w14:paraId="68911CBE" w14:textId="4E0C2F50" w:rsidR="008E3CB2" w:rsidRPr="007E510A" w:rsidRDefault="008E3CB2" w:rsidP="007E510A">
            <w:pPr>
              <w:tabs>
                <w:tab w:val="left" w:pos="142"/>
              </w:tabs>
              <w:spacing w:line="360" w:lineRule="auto"/>
              <w:jc w:val="both"/>
              <w:rPr>
                <w:rFonts w:asciiTheme="majorHAnsi" w:hAnsiTheme="majorHAnsi" w:cstheme="majorHAnsi"/>
                <w:b/>
                <w:bCs/>
              </w:rPr>
            </w:pPr>
          </w:p>
        </w:tc>
      </w:tr>
      <w:permEnd w:id="1730108984"/>
    </w:tbl>
    <w:p w14:paraId="7862DAFA" w14:textId="662C1FAF" w:rsidR="00F70B65" w:rsidRPr="00B43035" w:rsidRDefault="00F70B65" w:rsidP="00151A04">
      <w:pPr>
        <w:spacing w:line="360" w:lineRule="auto"/>
        <w:jc w:val="both"/>
        <w:rPr>
          <w:rFonts w:asciiTheme="majorHAnsi" w:hAnsiTheme="majorHAnsi" w:cstheme="majorHAnsi"/>
        </w:rPr>
      </w:pPr>
    </w:p>
    <w:sectPr w:rsidR="00F70B65" w:rsidRPr="00B43035" w:rsidSect="0014563E">
      <w:headerReference w:type="default" r:id="rId11"/>
      <w:footerReference w:type="default" r:id="rId12"/>
      <w:pgSz w:w="11906" w:h="16838"/>
      <w:pgMar w:top="1077" w:right="1077" w:bottom="2127" w:left="1077"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2C62" w14:textId="77777777" w:rsidR="00506D03" w:rsidRDefault="00506D03" w:rsidP="00814EB3">
      <w:pPr>
        <w:spacing w:line="240" w:lineRule="auto"/>
      </w:pPr>
      <w:r>
        <w:separator/>
      </w:r>
    </w:p>
  </w:endnote>
  <w:endnote w:type="continuationSeparator" w:id="0">
    <w:p w14:paraId="35162459" w14:textId="77777777" w:rsidR="00506D03" w:rsidRDefault="00506D03" w:rsidP="00814E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8E32D" w14:textId="77777777" w:rsidR="00814EB3" w:rsidRDefault="00F95510">
    <w:pPr>
      <w:pStyle w:val="Footer"/>
    </w:pPr>
    <w:r>
      <w:rPr>
        <w:noProof/>
      </w:rPr>
      <w:drawing>
        <wp:anchor distT="0" distB="0" distL="114300" distR="114300" simplePos="0" relativeHeight="251657216" behindDoc="1" locked="0" layoutInCell="1" allowOverlap="1" wp14:anchorId="18588BEF" wp14:editId="1023CEE0">
          <wp:simplePos x="0" y="0"/>
          <wp:positionH relativeFrom="column">
            <wp:posOffset>-680085</wp:posOffset>
          </wp:positionH>
          <wp:positionV relativeFrom="paragraph">
            <wp:posOffset>-2477770</wp:posOffset>
          </wp:positionV>
          <wp:extent cx="6192520" cy="2559685"/>
          <wp:effectExtent l="0" t="0" r="0" b="0"/>
          <wp:wrapNone/>
          <wp:docPr id="302689485" name="Picture 30268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25596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2489"/>
      <w:gridCol w:w="2413"/>
      <w:gridCol w:w="2420"/>
      <w:gridCol w:w="2430"/>
    </w:tblGrid>
    <w:tr w:rsidR="00F70B65" w:rsidRPr="00F70B65" w14:paraId="4D99916F" w14:textId="77777777" w:rsidTr="001F61A6">
      <w:trPr>
        <w:trHeight w:val="134"/>
      </w:trPr>
      <w:tc>
        <w:tcPr>
          <w:tcW w:w="1276" w:type="pct"/>
        </w:tcPr>
        <w:p w14:paraId="14F0732A" w14:textId="30391000" w:rsidR="00F70B65" w:rsidRPr="00F70B65" w:rsidRDefault="00F70B65" w:rsidP="00F70B65">
          <w:pPr>
            <w:jc w:val="both"/>
            <w:rPr>
              <w:rFonts w:eastAsia="Calibri" w:cs="Arial"/>
              <w:color w:val="2D2C72"/>
              <w:szCs w:val="22"/>
            </w:rPr>
          </w:pPr>
          <w:permStart w:id="1013542850" w:edGrp="everyone" w:colFirst="0" w:colLast="0"/>
          <w:permStart w:id="1231962384" w:edGrp="everyone" w:colFirst="1" w:colLast="1"/>
          <w:permStart w:id="625035713" w:edGrp="everyone" w:colFirst="2" w:colLast="2"/>
          <w:permStart w:id="495605319" w:edGrp="everyone" w:colFirst="3" w:colLast="3"/>
          <w:r w:rsidRPr="00F70B65">
            <w:rPr>
              <w:rFonts w:eastAsia="Calibri" w:cs="Arial"/>
              <w:color w:val="2D2C72"/>
              <w:szCs w:val="22"/>
            </w:rPr>
            <w:t>MQA/</w:t>
          </w:r>
          <w:r w:rsidR="00F95510">
            <w:rPr>
              <w:rFonts w:eastAsia="Calibri" w:cs="Arial"/>
              <w:color w:val="2D2C72"/>
              <w:szCs w:val="22"/>
            </w:rPr>
            <w:t>SCM</w:t>
          </w:r>
          <w:r w:rsidRPr="00F70B65">
            <w:rPr>
              <w:rFonts w:eastAsia="Calibri" w:cs="Arial"/>
              <w:color w:val="2D2C72"/>
              <w:szCs w:val="22"/>
            </w:rPr>
            <w:t>/0</w:t>
          </w:r>
          <w:r w:rsidR="00F95510">
            <w:rPr>
              <w:rFonts w:eastAsia="Calibri" w:cs="Arial"/>
              <w:color w:val="2D2C72"/>
              <w:szCs w:val="22"/>
            </w:rPr>
            <w:t>5</w:t>
          </w:r>
          <w:r w:rsidRPr="00F70B65">
            <w:rPr>
              <w:rFonts w:eastAsia="Calibri" w:cs="Arial"/>
              <w:color w:val="2D2C72"/>
              <w:szCs w:val="22"/>
            </w:rPr>
            <w:t>/0</w:t>
          </w:r>
          <w:r w:rsidR="0070316F">
            <w:rPr>
              <w:rFonts w:eastAsia="Calibri" w:cs="Arial"/>
              <w:color w:val="2D2C72"/>
              <w:szCs w:val="22"/>
            </w:rPr>
            <w:t>11</w:t>
          </w:r>
        </w:p>
      </w:tc>
      <w:tc>
        <w:tcPr>
          <w:tcW w:w="1237" w:type="pct"/>
        </w:tcPr>
        <w:p w14:paraId="677ED4F1" w14:textId="77777777" w:rsidR="00F70B65" w:rsidRPr="00F70B65" w:rsidRDefault="00F70B65" w:rsidP="00F70B65">
          <w:pPr>
            <w:jc w:val="center"/>
            <w:rPr>
              <w:rFonts w:eastAsia="Calibri" w:cs="Arial"/>
              <w:color w:val="2D2C72"/>
              <w:szCs w:val="22"/>
            </w:rPr>
          </w:pPr>
          <w:r w:rsidRPr="00F70B65">
            <w:rPr>
              <w:rFonts w:eastAsia="Calibri" w:cs="Arial"/>
              <w:color w:val="2D2C72"/>
              <w:szCs w:val="22"/>
            </w:rPr>
            <w:t>Revision: 0</w:t>
          </w:r>
          <w:r w:rsidR="00F95510">
            <w:rPr>
              <w:rFonts w:eastAsia="Calibri" w:cs="Arial"/>
              <w:color w:val="2D2C72"/>
              <w:szCs w:val="22"/>
            </w:rPr>
            <w:t>0</w:t>
          </w:r>
        </w:p>
      </w:tc>
      <w:tc>
        <w:tcPr>
          <w:tcW w:w="1241" w:type="pct"/>
        </w:tcPr>
        <w:p w14:paraId="07BC14B8" w14:textId="77777777" w:rsidR="00F70B65" w:rsidRPr="00F70B65" w:rsidRDefault="00F70B65" w:rsidP="00F70B65">
          <w:pPr>
            <w:jc w:val="center"/>
            <w:rPr>
              <w:rFonts w:eastAsia="Calibri" w:cs="Arial"/>
              <w:color w:val="2D2C72"/>
              <w:szCs w:val="22"/>
            </w:rPr>
          </w:pPr>
          <w:r w:rsidRPr="00F70B65">
            <w:rPr>
              <w:rFonts w:eastAsia="Calibri" w:cs="Arial"/>
              <w:color w:val="2D2C72"/>
              <w:szCs w:val="22"/>
            </w:rPr>
            <w:t xml:space="preserve">Approved: </w:t>
          </w:r>
          <w:r w:rsidR="00F95510">
            <w:rPr>
              <w:rFonts w:eastAsia="Calibri" w:cs="Arial"/>
              <w:color w:val="2D2C72"/>
              <w:szCs w:val="22"/>
            </w:rPr>
            <w:t>CFO</w:t>
          </w:r>
        </w:p>
      </w:tc>
      <w:tc>
        <w:tcPr>
          <w:tcW w:w="1246" w:type="pct"/>
        </w:tcPr>
        <w:p w14:paraId="55739149" w14:textId="77777777" w:rsidR="00F70B65" w:rsidRPr="00F70B65" w:rsidRDefault="00F70B65" w:rsidP="00F70B65">
          <w:pPr>
            <w:jc w:val="right"/>
            <w:rPr>
              <w:rFonts w:eastAsia="Calibri" w:cs="Arial"/>
              <w:color w:val="2D2C72"/>
              <w:szCs w:val="22"/>
            </w:rPr>
          </w:pPr>
          <w:r w:rsidRPr="00F70B65">
            <w:rPr>
              <w:rFonts w:eastAsia="Calibri" w:cs="Arial"/>
              <w:color w:val="2D2C72"/>
              <w:szCs w:val="22"/>
            </w:rPr>
            <w:t xml:space="preserve">Date: </w:t>
          </w:r>
          <w:r w:rsidR="00F95510">
            <w:rPr>
              <w:rFonts w:eastAsia="Calibri" w:cs="Arial"/>
              <w:color w:val="2D2C72"/>
              <w:szCs w:val="22"/>
            </w:rPr>
            <w:t>06</w:t>
          </w:r>
          <w:r w:rsidRPr="00F70B65">
            <w:rPr>
              <w:rFonts w:eastAsia="Calibri" w:cs="Arial"/>
              <w:color w:val="2D2C72"/>
              <w:szCs w:val="22"/>
            </w:rPr>
            <w:t>/</w:t>
          </w:r>
          <w:r w:rsidR="00F95510">
            <w:rPr>
              <w:rFonts w:eastAsia="Calibri" w:cs="Arial"/>
              <w:color w:val="2D2C72"/>
              <w:szCs w:val="22"/>
            </w:rPr>
            <w:t>0</w:t>
          </w:r>
          <w:r w:rsidR="00A868F0">
            <w:rPr>
              <w:rFonts w:eastAsia="Calibri" w:cs="Arial"/>
              <w:color w:val="2D2C72"/>
              <w:szCs w:val="22"/>
            </w:rPr>
            <w:t>2</w:t>
          </w:r>
          <w:r w:rsidRPr="00F70B65">
            <w:rPr>
              <w:rFonts w:eastAsia="Calibri" w:cs="Arial"/>
              <w:color w:val="2D2C72"/>
              <w:szCs w:val="22"/>
            </w:rPr>
            <w:t>/202</w:t>
          </w:r>
          <w:r w:rsidR="00F95510">
            <w:rPr>
              <w:rFonts w:eastAsia="Calibri" w:cs="Arial"/>
              <w:color w:val="2D2C72"/>
              <w:szCs w:val="22"/>
            </w:rPr>
            <w:t>5</w:t>
          </w:r>
        </w:p>
      </w:tc>
    </w:tr>
    <w:tr w:rsidR="00F70B65" w:rsidRPr="00F70B65" w14:paraId="75C98937" w14:textId="77777777" w:rsidTr="001F61A6">
      <w:trPr>
        <w:trHeight w:val="134"/>
      </w:trPr>
      <w:tc>
        <w:tcPr>
          <w:tcW w:w="2513" w:type="pct"/>
          <w:gridSpan w:val="2"/>
        </w:tcPr>
        <w:p w14:paraId="176D2917" w14:textId="77777777" w:rsidR="00F70B65" w:rsidRPr="00F70B65" w:rsidRDefault="00F70B65" w:rsidP="00F70B65">
          <w:pPr>
            <w:jc w:val="both"/>
            <w:rPr>
              <w:rFonts w:eastAsia="Calibri" w:cs="Arial"/>
              <w:color w:val="2D2C72"/>
              <w:szCs w:val="22"/>
            </w:rPr>
          </w:pPr>
          <w:permStart w:id="991982801" w:edGrp="everyone" w:colFirst="0" w:colLast="0"/>
          <w:permStart w:id="59470862" w:edGrp="everyone" w:colFirst="1" w:colLast="1"/>
          <w:permStart w:id="986057259" w:edGrp="everyone" w:colFirst="2" w:colLast="2"/>
          <w:permEnd w:id="1013542850"/>
          <w:permEnd w:id="1231962384"/>
          <w:permEnd w:id="625035713"/>
          <w:permEnd w:id="495605319"/>
        </w:p>
      </w:tc>
      <w:tc>
        <w:tcPr>
          <w:tcW w:w="1241" w:type="pct"/>
        </w:tcPr>
        <w:p w14:paraId="51CE220F" w14:textId="77777777" w:rsidR="00F70B65" w:rsidRPr="00F70B65" w:rsidRDefault="00F70B65" w:rsidP="00F70B65">
          <w:pPr>
            <w:jc w:val="center"/>
            <w:rPr>
              <w:rFonts w:eastAsia="Calibri" w:cs="Arial"/>
              <w:color w:val="2D2C72"/>
              <w:szCs w:val="22"/>
            </w:rPr>
          </w:pPr>
        </w:p>
      </w:tc>
      <w:tc>
        <w:tcPr>
          <w:tcW w:w="1246" w:type="pct"/>
        </w:tcPr>
        <w:p w14:paraId="6BFD76F5" w14:textId="77777777" w:rsidR="00F70B65" w:rsidRPr="00F70B65" w:rsidRDefault="00F70B65" w:rsidP="00F70B65">
          <w:pPr>
            <w:jc w:val="right"/>
            <w:rPr>
              <w:rFonts w:eastAsia="Calibri" w:cs="Arial"/>
              <w:color w:val="2D2C72"/>
              <w:szCs w:val="22"/>
            </w:rPr>
          </w:pPr>
          <w:r w:rsidRPr="00F70B65">
            <w:rPr>
              <w:rFonts w:eastAsia="Times New Roman" w:cs="Arial"/>
              <w:color w:val="2D2C72"/>
              <w:szCs w:val="22"/>
            </w:rPr>
            <w:t xml:space="preserve">Page </w:t>
          </w:r>
          <w:r w:rsidRPr="00F70B65">
            <w:rPr>
              <w:rFonts w:eastAsia="Times New Roman" w:cs="Arial"/>
              <w:b/>
              <w:color w:val="2D2C72"/>
              <w:szCs w:val="22"/>
            </w:rPr>
            <w:fldChar w:fldCharType="begin"/>
          </w:r>
          <w:r w:rsidRPr="00F70B65">
            <w:rPr>
              <w:rFonts w:eastAsia="Times New Roman" w:cs="Arial"/>
              <w:b/>
              <w:color w:val="2D2C72"/>
              <w:szCs w:val="22"/>
            </w:rPr>
            <w:instrText xml:space="preserve"> PAGE  \* Arabic  \* MERGEFORMAT </w:instrText>
          </w:r>
          <w:r w:rsidRPr="00F70B65">
            <w:rPr>
              <w:rFonts w:eastAsia="Times New Roman" w:cs="Arial"/>
              <w:b/>
              <w:color w:val="2D2C72"/>
              <w:szCs w:val="22"/>
            </w:rPr>
            <w:fldChar w:fldCharType="separate"/>
          </w:r>
          <w:r w:rsidRPr="00F70B65">
            <w:rPr>
              <w:rFonts w:eastAsia="Calibri" w:cs="Arial"/>
              <w:b/>
              <w:noProof/>
              <w:color w:val="2D2C72"/>
              <w:szCs w:val="22"/>
            </w:rPr>
            <w:t>3</w:t>
          </w:r>
          <w:r w:rsidRPr="00F70B65">
            <w:rPr>
              <w:rFonts w:eastAsia="Times New Roman" w:cs="Arial"/>
              <w:b/>
              <w:color w:val="2D2C72"/>
              <w:szCs w:val="22"/>
            </w:rPr>
            <w:fldChar w:fldCharType="end"/>
          </w:r>
          <w:r w:rsidRPr="00F70B65">
            <w:rPr>
              <w:rFonts w:eastAsia="Times New Roman" w:cs="Arial"/>
              <w:color w:val="2D2C72"/>
              <w:szCs w:val="22"/>
            </w:rPr>
            <w:t xml:space="preserve"> of </w:t>
          </w:r>
          <w:r w:rsidRPr="00F70B65">
            <w:rPr>
              <w:rFonts w:eastAsia="Times New Roman" w:cs="Arial"/>
              <w:b/>
              <w:color w:val="2D2C72"/>
              <w:szCs w:val="22"/>
            </w:rPr>
            <w:fldChar w:fldCharType="begin"/>
          </w:r>
          <w:r w:rsidRPr="00F70B65">
            <w:rPr>
              <w:rFonts w:eastAsia="Times New Roman" w:cs="Arial"/>
              <w:b/>
              <w:color w:val="2D2C72"/>
              <w:szCs w:val="22"/>
            </w:rPr>
            <w:instrText xml:space="preserve"> NUMPAGES  \* Arabic  \* MERGEFORMAT </w:instrText>
          </w:r>
          <w:r w:rsidRPr="00F70B65">
            <w:rPr>
              <w:rFonts w:eastAsia="Times New Roman" w:cs="Arial"/>
              <w:b/>
              <w:color w:val="2D2C72"/>
              <w:szCs w:val="22"/>
            </w:rPr>
            <w:fldChar w:fldCharType="separate"/>
          </w:r>
          <w:r w:rsidRPr="00F70B65">
            <w:rPr>
              <w:rFonts w:eastAsia="Calibri" w:cs="Arial"/>
              <w:b/>
              <w:noProof/>
              <w:color w:val="2D2C72"/>
              <w:szCs w:val="22"/>
            </w:rPr>
            <w:t>3</w:t>
          </w:r>
          <w:r w:rsidRPr="00F70B65">
            <w:rPr>
              <w:rFonts w:eastAsia="Times New Roman" w:cs="Arial"/>
              <w:b/>
              <w:color w:val="2D2C72"/>
              <w:szCs w:val="22"/>
            </w:rPr>
            <w:fldChar w:fldCharType="end"/>
          </w:r>
        </w:p>
      </w:tc>
    </w:tr>
  </w:tbl>
  <w:permEnd w:id="991982801"/>
  <w:permEnd w:id="59470862"/>
  <w:permEnd w:id="986057259"/>
  <w:p w14:paraId="4FA1F8B1" w14:textId="77777777" w:rsidR="00F70B65" w:rsidRDefault="00F95510">
    <w:pPr>
      <w:pStyle w:val="Footer"/>
    </w:pPr>
    <w:r>
      <w:rPr>
        <w:noProof/>
      </w:rPr>
      <w:drawing>
        <wp:anchor distT="0" distB="0" distL="114300" distR="114300" simplePos="0" relativeHeight="251661312" behindDoc="1" locked="0" layoutInCell="1" allowOverlap="1" wp14:anchorId="5FCADA46" wp14:editId="6D089B9B">
          <wp:simplePos x="0" y="0"/>
          <wp:positionH relativeFrom="column">
            <wp:posOffset>-680085</wp:posOffset>
          </wp:positionH>
          <wp:positionV relativeFrom="paragraph">
            <wp:posOffset>-2587625</wp:posOffset>
          </wp:positionV>
          <wp:extent cx="6192520" cy="2559685"/>
          <wp:effectExtent l="0" t="0" r="0" b="0"/>
          <wp:wrapNone/>
          <wp:docPr id="1754506196" name="Picture 175450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25596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4917F" w14:textId="77777777" w:rsidR="00506D03" w:rsidRDefault="00506D03" w:rsidP="00814EB3">
      <w:pPr>
        <w:spacing w:line="240" w:lineRule="auto"/>
      </w:pPr>
      <w:r>
        <w:separator/>
      </w:r>
    </w:p>
  </w:footnote>
  <w:footnote w:type="continuationSeparator" w:id="0">
    <w:p w14:paraId="09F65087" w14:textId="77777777" w:rsidR="00506D03" w:rsidRDefault="00506D03" w:rsidP="00814E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4733" w14:textId="77777777" w:rsidR="00F70B65" w:rsidRDefault="00F95510">
    <w:pPr>
      <w:pStyle w:val="Header"/>
    </w:pPr>
    <w:r>
      <w:rPr>
        <w:noProof/>
      </w:rPr>
      <w:drawing>
        <wp:anchor distT="0" distB="0" distL="114300" distR="114300" simplePos="0" relativeHeight="251659264" behindDoc="1" locked="0" layoutInCell="1" allowOverlap="1" wp14:anchorId="6B1B9105" wp14:editId="1B9759B1">
          <wp:simplePos x="0" y="0"/>
          <wp:positionH relativeFrom="column">
            <wp:posOffset>-681355</wp:posOffset>
          </wp:positionH>
          <wp:positionV relativeFrom="paragraph">
            <wp:posOffset>0</wp:posOffset>
          </wp:positionV>
          <wp:extent cx="6192520" cy="1329690"/>
          <wp:effectExtent l="0" t="0" r="0" b="0"/>
          <wp:wrapNone/>
          <wp:docPr id="695017467" name="Picture 695017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1329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9BEC" w14:textId="77777777" w:rsidR="001616CF" w:rsidRDefault="001616CF" w:rsidP="001616CF">
    <w:pPr>
      <w:widowControl w:val="0"/>
      <w:spacing w:before="37" w:line="275" w:lineRule="auto"/>
      <w:ind w:left="390" w:right="64"/>
      <w:jc w:val="both"/>
      <w:rPr>
        <w:rFonts w:ascii="Arial" w:eastAsia="Arial" w:hAnsi="Arial"/>
        <w:b/>
        <w:bCs/>
        <w:spacing w:val="6"/>
        <w:lang w:val="en-US"/>
      </w:rPr>
    </w:pPr>
    <w:r w:rsidRPr="00AF1136">
      <w:rPr>
        <w:rFonts w:ascii="Arial" w:eastAsia="Arial" w:hAnsi="Arial"/>
        <w:b/>
        <w:bCs/>
        <w:spacing w:val="6"/>
        <w:lang w:val="en-US"/>
      </w:rPr>
      <w:t>REQUEST</w:t>
    </w:r>
    <w:r>
      <w:rPr>
        <w:rFonts w:ascii="Arial" w:eastAsia="Arial" w:hAnsi="Arial"/>
        <w:b/>
        <w:bCs/>
        <w:spacing w:val="6"/>
        <w:lang w:val="en-US"/>
      </w:rPr>
      <w:t xml:space="preserve"> </w:t>
    </w:r>
    <w:r w:rsidRPr="00AF1136">
      <w:rPr>
        <w:rFonts w:ascii="Arial" w:eastAsia="Arial" w:hAnsi="Arial"/>
        <w:b/>
        <w:bCs/>
        <w:spacing w:val="6"/>
        <w:lang w:val="en-US"/>
      </w:rPr>
      <w:t>FOR</w:t>
    </w:r>
    <w:r>
      <w:rPr>
        <w:rFonts w:ascii="Arial" w:eastAsia="Arial" w:hAnsi="Arial"/>
        <w:b/>
        <w:bCs/>
        <w:spacing w:val="6"/>
        <w:lang w:val="en-US"/>
      </w:rPr>
      <w:t xml:space="preserve"> </w:t>
    </w:r>
    <w:r w:rsidRPr="00AF1136">
      <w:rPr>
        <w:rFonts w:ascii="Arial" w:eastAsia="Arial" w:hAnsi="Arial"/>
        <w:b/>
        <w:bCs/>
        <w:spacing w:val="6"/>
        <w:lang w:val="en-US"/>
      </w:rPr>
      <w:t>PROPOSAL</w:t>
    </w:r>
    <w:r>
      <w:rPr>
        <w:rFonts w:ascii="Arial" w:eastAsia="Arial" w:hAnsi="Arial"/>
        <w:b/>
        <w:bCs/>
        <w:spacing w:val="6"/>
        <w:lang w:val="en-US"/>
      </w:rPr>
      <w:t xml:space="preserve"> </w:t>
    </w:r>
    <w:r w:rsidRPr="00AF1136">
      <w:rPr>
        <w:rFonts w:ascii="Arial" w:eastAsia="Arial" w:hAnsi="Arial"/>
        <w:b/>
        <w:bCs/>
        <w:spacing w:val="6"/>
        <w:lang w:val="en-US"/>
      </w:rPr>
      <w:t>FOR</w:t>
    </w:r>
    <w:r>
      <w:rPr>
        <w:rFonts w:ascii="Arial" w:eastAsia="Arial" w:hAnsi="Arial"/>
        <w:b/>
        <w:bCs/>
        <w:spacing w:val="6"/>
        <w:lang w:val="en-US"/>
      </w:rPr>
      <w:t xml:space="preserve"> </w:t>
    </w:r>
    <w:r w:rsidRPr="00AF1136">
      <w:rPr>
        <w:rFonts w:ascii="Arial" w:eastAsia="Arial" w:hAnsi="Arial"/>
        <w:b/>
        <w:bCs/>
        <w:spacing w:val="6"/>
        <w:lang w:val="en-US"/>
      </w:rPr>
      <w:t>THE</w:t>
    </w:r>
    <w:r>
      <w:rPr>
        <w:rFonts w:ascii="Arial" w:eastAsia="Arial" w:hAnsi="Arial"/>
        <w:b/>
        <w:bCs/>
        <w:spacing w:val="6"/>
        <w:lang w:val="en-US"/>
      </w:rPr>
      <w:t xml:space="preserve"> </w:t>
    </w:r>
    <w:r w:rsidRPr="00AF1136">
      <w:rPr>
        <w:rFonts w:ascii="Arial" w:eastAsia="Arial" w:hAnsi="Arial"/>
        <w:b/>
        <w:bCs/>
        <w:spacing w:val="6"/>
        <w:lang w:val="en-US"/>
      </w:rPr>
      <w:t>APPOINTMENT</w:t>
    </w:r>
    <w:r>
      <w:rPr>
        <w:rFonts w:ascii="Arial" w:eastAsia="Arial" w:hAnsi="Arial"/>
        <w:b/>
        <w:bCs/>
        <w:spacing w:val="6"/>
        <w:lang w:val="en-US"/>
      </w:rPr>
      <w:t xml:space="preserve"> </w:t>
    </w:r>
    <w:r w:rsidRPr="00AF1136">
      <w:rPr>
        <w:rFonts w:ascii="Arial" w:eastAsia="Arial" w:hAnsi="Arial"/>
        <w:b/>
        <w:bCs/>
        <w:spacing w:val="6"/>
        <w:lang w:val="en-US"/>
      </w:rPr>
      <w:t>OF</w:t>
    </w:r>
    <w:r>
      <w:rPr>
        <w:rFonts w:ascii="Arial" w:eastAsia="Arial" w:hAnsi="Arial"/>
        <w:b/>
        <w:bCs/>
        <w:spacing w:val="6"/>
        <w:lang w:val="en-US"/>
      </w:rPr>
      <w:t xml:space="preserve"> </w:t>
    </w:r>
    <w:r w:rsidRPr="00AF1136">
      <w:rPr>
        <w:rFonts w:ascii="Arial" w:eastAsia="Arial" w:hAnsi="Arial"/>
        <w:b/>
        <w:bCs/>
        <w:spacing w:val="6"/>
        <w:lang w:val="en-US"/>
      </w:rPr>
      <w:t>A</w:t>
    </w:r>
    <w:r>
      <w:rPr>
        <w:rFonts w:ascii="Arial" w:eastAsia="Arial" w:hAnsi="Arial"/>
        <w:b/>
        <w:bCs/>
        <w:spacing w:val="6"/>
        <w:lang w:val="en-US"/>
      </w:rPr>
      <w:t xml:space="preserve"> </w:t>
    </w:r>
    <w:r w:rsidRPr="00AF1136">
      <w:rPr>
        <w:rFonts w:ascii="Arial" w:eastAsia="Arial" w:hAnsi="Arial"/>
        <w:b/>
        <w:bCs/>
        <w:spacing w:val="6"/>
        <w:lang w:val="en-US"/>
      </w:rPr>
      <w:t>SERVICE</w:t>
    </w:r>
    <w:r>
      <w:rPr>
        <w:rFonts w:ascii="Arial" w:eastAsia="Arial" w:hAnsi="Arial"/>
        <w:b/>
        <w:bCs/>
        <w:spacing w:val="6"/>
        <w:lang w:val="en-US"/>
      </w:rPr>
      <w:t xml:space="preserve"> </w:t>
    </w:r>
    <w:r w:rsidRPr="00AF1136">
      <w:rPr>
        <w:rFonts w:ascii="Arial" w:eastAsia="Arial" w:hAnsi="Arial"/>
        <w:b/>
        <w:bCs/>
        <w:spacing w:val="6"/>
        <w:lang w:val="en-US"/>
      </w:rPr>
      <w:t>PROVIDER</w:t>
    </w:r>
    <w:r>
      <w:rPr>
        <w:rFonts w:ascii="Arial" w:eastAsia="Arial" w:hAnsi="Arial"/>
        <w:b/>
        <w:bCs/>
        <w:spacing w:val="6"/>
        <w:lang w:val="en-US"/>
      </w:rPr>
      <w:t xml:space="preserve"> TO SUPPLY AND IMPLEMENT THE TWO SMART BOARDROOMS FOR THE MQA HEAD OFFICE </w:t>
    </w:r>
  </w:p>
  <w:p w14:paraId="4A1CF7D9" w14:textId="77777777" w:rsidR="00F70B65" w:rsidRDefault="00F70B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4D7D"/>
    <w:multiLevelType w:val="hybridMultilevel"/>
    <w:tmpl w:val="F0C2F180"/>
    <w:lvl w:ilvl="0" w:tplc="1C090019">
      <w:start w:val="1"/>
      <w:numFmt w:val="lowerLetter"/>
      <w:lvlText w:val="%1."/>
      <w:lvlJc w:val="left"/>
      <w:pPr>
        <w:ind w:left="2264"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78764F"/>
    <w:multiLevelType w:val="multilevel"/>
    <w:tmpl w:val="3AF64B72"/>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AD24E66"/>
    <w:multiLevelType w:val="hybridMultilevel"/>
    <w:tmpl w:val="045CA26A"/>
    <w:lvl w:ilvl="0" w:tplc="96BC3C30">
      <w:start w:val="1"/>
      <w:numFmt w:val="decimal"/>
      <w:lvlText w:val="%1."/>
      <w:lvlJc w:val="left"/>
      <w:pPr>
        <w:ind w:left="644" w:hanging="360"/>
      </w:pPr>
    </w:lvl>
    <w:lvl w:ilvl="1" w:tplc="1C090019">
      <w:start w:val="1"/>
      <w:numFmt w:val="lowerLetter"/>
      <w:lvlText w:val="%2."/>
      <w:lvlJc w:val="left"/>
      <w:pPr>
        <w:ind w:left="1364" w:hanging="360"/>
      </w:pPr>
    </w:lvl>
    <w:lvl w:ilvl="2" w:tplc="1C090019">
      <w:start w:val="1"/>
      <w:numFmt w:val="lowerLetter"/>
      <w:lvlText w:val="%3."/>
      <w:lvlJc w:val="left"/>
      <w:pPr>
        <w:ind w:left="2264" w:hanging="360"/>
      </w:pPr>
    </w:lvl>
    <w:lvl w:ilvl="3" w:tplc="1C09000F">
      <w:start w:val="1"/>
      <w:numFmt w:val="decimal"/>
      <w:lvlText w:val="%4."/>
      <w:lvlJc w:val="left"/>
      <w:pPr>
        <w:ind w:left="2804" w:hanging="360"/>
      </w:pPr>
    </w:lvl>
    <w:lvl w:ilvl="4" w:tplc="1C090019">
      <w:start w:val="1"/>
      <w:numFmt w:val="lowerLetter"/>
      <w:lvlText w:val="%5."/>
      <w:lvlJc w:val="left"/>
      <w:pPr>
        <w:ind w:left="3524" w:hanging="360"/>
      </w:pPr>
    </w:lvl>
    <w:lvl w:ilvl="5" w:tplc="1C09001B">
      <w:start w:val="1"/>
      <w:numFmt w:val="lowerRoman"/>
      <w:lvlText w:val="%6."/>
      <w:lvlJc w:val="right"/>
      <w:pPr>
        <w:ind w:left="4244" w:hanging="180"/>
      </w:pPr>
    </w:lvl>
    <w:lvl w:ilvl="6" w:tplc="1C09000F">
      <w:start w:val="1"/>
      <w:numFmt w:val="decimal"/>
      <w:lvlText w:val="%7."/>
      <w:lvlJc w:val="left"/>
      <w:pPr>
        <w:ind w:left="4964" w:hanging="360"/>
      </w:pPr>
    </w:lvl>
    <w:lvl w:ilvl="7" w:tplc="1C090019">
      <w:start w:val="1"/>
      <w:numFmt w:val="lowerLetter"/>
      <w:lvlText w:val="%8."/>
      <w:lvlJc w:val="left"/>
      <w:pPr>
        <w:ind w:left="5684" w:hanging="360"/>
      </w:pPr>
    </w:lvl>
    <w:lvl w:ilvl="8" w:tplc="1C09001B">
      <w:start w:val="1"/>
      <w:numFmt w:val="lowerRoman"/>
      <w:lvlText w:val="%9."/>
      <w:lvlJc w:val="right"/>
      <w:pPr>
        <w:ind w:left="6404" w:hanging="180"/>
      </w:pPr>
    </w:lvl>
  </w:abstractNum>
  <w:abstractNum w:abstractNumId="3" w15:restartNumberingAfterBreak="0">
    <w:nsid w:val="0AE35ADA"/>
    <w:multiLevelType w:val="multilevel"/>
    <w:tmpl w:val="5EB0E826"/>
    <w:lvl w:ilvl="0">
      <w:start w:val="1"/>
      <w:numFmt w:val="decimal"/>
      <w:lvlText w:val="%1."/>
      <w:lvlJc w:val="left"/>
      <w:pPr>
        <w:ind w:left="871" w:hanging="360"/>
        <w:jc w:val="righ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497" w:hanging="420"/>
        <w:jc w:val="right"/>
      </w:pPr>
      <w:rPr>
        <w:rFonts w:hint="default"/>
        <w:b/>
        <w:bCs w:val="0"/>
        <w:spacing w:val="-1"/>
        <w:w w:val="98"/>
        <w:lang w:val="en-US" w:eastAsia="en-US" w:bidi="ar-SA"/>
      </w:rPr>
    </w:lvl>
    <w:lvl w:ilvl="2">
      <w:start w:val="1"/>
      <w:numFmt w:val="decimal"/>
      <w:lvlText w:val="%1.%2.%3"/>
      <w:lvlJc w:val="left"/>
      <w:pPr>
        <w:ind w:left="2071" w:hanging="420"/>
      </w:pPr>
      <w:rPr>
        <w:rFonts w:ascii="Arial" w:eastAsia="Arial" w:hAnsi="Arial" w:cs="Arial" w:hint="default"/>
        <w:b/>
        <w:bCs/>
        <w:i w:val="0"/>
        <w:iCs w:val="0"/>
        <w:spacing w:val="0"/>
        <w:w w:val="100"/>
        <w:sz w:val="22"/>
        <w:szCs w:val="22"/>
        <w:lang w:val="en-US" w:eastAsia="en-US" w:bidi="ar-SA"/>
      </w:rPr>
    </w:lvl>
    <w:lvl w:ilvl="3">
      <w:numFmt w:val="bullet"/>
      <w:lvlText w:val=""/>
      <w:lvlJc w:val="left"/>
      <w:pPr>
        <w:ind w:left="2388" w:hanging="420"/>
      </w:pPr>
      <w:rPr>
        <w:rFonts w:ascii="Symbol" w:eastAsia="Symbol" w:hAnsi="Symbol" w:cs="Symbol" w:hint="default"/>
        <w:b w:val="0"/>
        <w:bCs w:val="0"/>
        <w:i w:val="0"/>
        <w:iCs w:val="0"/>
        <w:spacing w:val="0"/>
        <w:w w:val="100"/>
        <w:sz w:val="22"/>
        <w:szCs w:val="22"/>
        <w:lang w:val="en-US" w:eastAsia="en-US" w:bidi="ar-SA"/>
      </w:rPr>
    </w:lvl>
    <w:lvl w:ilvl="4">
      <w:numFmt w:val="bullet"/>
      <w:lvlText w:val="o"/>
      <w:lvlJc w:val="left"/>
      <w:pPr>
        <w:ind w:left="2779" w:hanging="420"/>
      </w:pPr>
      <w:rPr>
        <w:rFonts w:ascii="Courier New" w:eastAsia="Courier New" w:hAnsi="Courier New" w:cs="Courier New" w:hint="default"/>
        <w:b w:val="0"/>
        <w:bCs w:val="0"/>
        <w:i w:val="0"/>
        <w:iCs w:val="0"/>
        <w:spacing w:val="0"/>
        <w:w w:val="100"/>
        <w:sz w:val="22"/>
        <w:szCs w:val="22"/>
        <w:lang w:val="en-US" w:eastAsia="en-US" w:bidi="ar-SA"/>
      </w:rPr>
    </w:lvl>
    <w:lvl w:ilvl="5">
      <w:numFmt w:val="bullet"/>
      <w:lvlText w:val="•"/>
      <w:lvlJc w:val="left"/>
      <w:pPr>
        <w:ind w:left="2360" w:hanging="420"/>
      </w:pPr>
      <w:rPr>
        <w:rFonts w:hint="default"/>
        <w:lang w:val="en-US" w:eastAsia="en-US" w:bidi="ar-SA"/>
      </w:rPr>
    </w:lvl>
    <w:lvl w:ilvl="6">
      <w:numFmt w:val="bullet"/>
      <w:lvlText w:val="•"/>
      <w:lvlJc w:val="left"/>
      <w:pPr>
        <w:ind w:left="2380" w:hanging="420"/>
      </w:pPr>
      <w:rPr>
        <w:rFonts w:hint="default"/>
        <w:lang w:val="en-US" w:eastAsia="en-US" w:bidi="ar-SA"/>
      </w:rPr>
    </w:lvl>
    <w:lvl w:ilvl="7">
      <w:numFmt w:val="bullet"/>
      <w:lvlText w:val="•"/>
      <w:lvlJc w:val="left"/>
      <w:pPr>
        <w:ind w:left="2500" w:hanging="420"/>
      </w:pPr>
      <w:rPr>
        <w:rFonts w:hint="default"/>
        <w:lang w:val="en-US" w:eastAsia="en-US" w:bidi="ar-SA"/>
      </w:rPr>
    </w:lvl>
    <w:lvl w:ilvl="8">
      <w:numFmt w:val="bullet"/>
      <w:lvlText w:val="•"/>
      <w:lvlJc w:val="left"/>
      <w:pPr>
        <w:ind w:left="2780" w:hanging="420"/>
      </w:pPr>
      <w:rPr>
        <w:rFonts w:hint="default"/>
        <w:lang w:val="en-US" w:eastAsia="en-US" w:bidi="ar-SA"/>
      </w:rPr>
    </w:lvl>
  </w:abstractNum>
  <w:abstractNum w:abstractNumId="4" w15:restartNumberingAfterBreak="0">
    <w:nsid w:val="0D7875C8"/>
    <w:multiLevelType w:val="multilevel"/>
    <w:tmpl w:val="85048CB6"/>
    <w:lvl w:ilvl="0">
      <w:start w:val="6"/>
      <w:numFmt w:val="decimal"/>
      <w:lvlText w:val="%1"/>
      <w:lvlJc w:val="left"/>
      <w:pPr>
        <w:ind w:left="360" w:hanging="360"/>
      </w:pPr>
      <w:rPr>
        <w:rFonts w:hint="default"/>
      </w:rPr>
    </w:lvl>
    <w:lvl w:ilvl="1">
      <w:start w:val="1"/>
      <w:numFmt w:val="decimal"/>
      <w:lvlText w:val="%1.%2"/>
      <w:lvlJc w:val="left"/>
      <w:pPr>
        <w:ind w:left="2214" w:hanging="36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642" w:hanging="1080"/>
      </w:pPr>
      <w:rPr>
        <w:rFonts w:hint="default"/>
      </w:rPr>
    </w:lvl>
    <w:lvl w:ilvl="4">
      <w:start w:val="1"/>
      <w:numFmt w:val="decimal"/>
      <w:lvlText w:val="%1.%2.%3.%4.%5"/>
      <w:lvlJc w:val="left"/>
      <w:pPr>
        <w:ind w:left="8496" w:hanging="1080"/>
      </w:pPr>
      <w:rPr>
        <w:rFonts w:hint="default"/>
      </w:rPr>
    </w:lvl>
    <w:lvl w:ilvl="5">
      <w:start w:val="1"/>
      <w:numFmt w:val="decimal"/>
      <w:lvlText w:val="%1.%2.%3.%4.%5.%6"/>
      <w:lvlJc w:val="left"/>
      <w:pPr>
        <w:ind w:left="10710" w:hanging="1440"/>
      </w:pPr>
      <w:rPr>
        <w:rFonts w:hint="default"/>
      </w:rPr>
    </w:lvl>
    <w:lvl w:ilvl="6">
      <w:start w:val="1"/>
      <w:numFmt w:val="decimal"/>
      <w:lvlText w:val="%1.%2.%3.%4.%5.%6.%7"/>
      <w:lvlJc w:val="left"/>
      <w:pPr>
        <w:ind w:left="12564" w:hanging="1440"/>
      </w:pPr>
      <w:rPr>
        <w:rFonts w:hint="default"/>
      </w:rPr>
    </w:lvl>
    <w:lvl w:ilvl="7">
      <w:start w:val="1"/>
      <w:numFmt w:val="decimal"/>
      <w:lvlText w:val="%1.%2.%3.%4.%5.%6.%7.%8"/>
      <w:lvlJc w:val="left"/>
      <w:pPr>
        <w:ind w:left="14778" w:hanging="1800"/>
      </w:pPr>
      <w:rPr>
        <w:rFonts w:hint="default"/>
      </w:rPr>
    </w:lvl>
    <w:lvl w:ilvl="8">
      <w:start w:val="1"/>
      <w:numFmt w:val="decimal"/>
      <w:lvlText w:val="%1.%2.%3.%4.%5.%6.%7.%8.%9"/>
      <w:lvlJc w:val="left"/>
      <w:pPr>
        <w:ind w:left="16632" w:hanging="1800"/>
      </w:pPr>
      <w:rPr>
        <w:rFonts w:hint="default"/>
      </w:rPr>
    </w:lvl>
  </w:abstractNum>
  <w:abstractNum w:abstractNumId="5" w15:restartNumberingAfterBreak="0">
    <w:nsid w:val="114709ED"/>
    <w:multiLevelType w:val="hybridMultilevel"/>
    <w:tmpl w:val="EFFE79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DF3158"/>
    <w:multiLevelType w:val="hybridMultilevel"/>
    <w:tmpl w:val="64A4701A"/>
    <w:lvl w:ilvl="0" w:tplc="1C090001">
      <w:start w:val="1"/>
      <w:numFmt w:val="bullet"/>
      <w:lvlText w:val=""/>
      <w:lvlJc w:val="left"/>
      <w:pPr>
        <w:ind w:left="1364" w:hanging="360"/>
      </w:pPr>
      <w:rPr>
        <w:rFonts w:ascii="Symbol" w:hAnsi="Symbol"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7" w15:restartNumberingAfterBreak="0">
    <w:nsid w:val="1EBE0B68"/>
    <w:multiLevelType w:val="hybridMultilevel"/>
    <w:tmpl w:val="67A0F6B4"/>
    <w:lvl w:ilvl="0" w:tplc="1C090013">
      <w:start w:val="1"/>
      <w:numFmt w:val="upperRoman"/>
      <w:lvlText w:val="%1."/>
      <w:lvlJc w:val="right"/>
      <w:pPr>
        <w:ind w:left="2880" w:hanging="360"/>
      </w:pPr>
    </w:lvl>
    <w:lvl w:ilvl="1" w:tplc="1C090019" w:tentative="1">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8" w15:restartNumberingAfterBreak="0">
    <w:nsid w:val="26287398"/>
    <w:multiLevelType w:val="multilevel"/>
    <w:tmpl w:val="CA7C950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747C8B"/>
    <w:multiLevelType w:val="multilevel"/>
    <w:tmpl w:val="512A076C"/>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2ABE792B"/>
    <w:multiLevelType w:val="multilevel"/>
    <w:tmpl w:val="6532A91C"/>
    <w:lvl w:ilvl="0">
      <w:start w:val="1"/>
      <w:numFmt w:val="decimal"/>
      <w:lvlText w:val="%1."/>
      <w:lvlJc w:val="left"/>
      <w:pPr>
        <w:ind w:left="360" w:hanging="360"/>
      </w:pPr>
      <w:rPr>
        <w:rFonts w:hint="default"/>
        <w:b/>
        <w:sz w:val="24"/>
        <w:szCs w:val="24"/>
      </w:rPr>
    </w:lvl>
    <w:lvl w:ilvl="1">
      <w:start w:val="1"/>
      <w:numFmt w:val="decimal"/>
      <w:lvlText w:val="%1.%2"/>
      <w:lvlJc w:val="left"/>
      <w:pPr>
        <w:ind w:left="72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4D671C"/>
    <w:multiLevelType w:val="multilevel"/>
    <w:tmpl w:val="3F482EE4"/>
    <w:lvl w:ilvl="0">
      <w:start w:val="4"/>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2" w15:restartNumberingAfterBreak="0">
    <w:nsid w:val="30DA62E2"/>
    <w:multiLevelType w:val="hybridMultilevel"/>
    <w:tmpl w:val="F13EA2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0F57364"/>
    <w:multiLevelType w:val="hybridMultilevel"/>
    <w:tmpl w:val="9E02206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A7BE9662">
      <w:start w:val="3"/>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11D7213"/>
    <w:multiLevelType w:val="multilevel"/>
    <w:tmpl w:val="3AF64B72"/>
    <w:lvl w:ilvl="0">
      <w:start w:val="2"/>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51E7069"/>
    <w:multiLevelType w:val="hybridMultilevel"/>
    <w:tmpl w:val="79B0F1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3A8B22B6"/>
    <w:multiLevelType w:val="multilevel"/>
    <w:tmpl w:val="62469FE4"/>
    <w:lvl w:ilvl="0">
      <w:start w:val="5"/>
      <w:numFmt w:val="decimal"/>
      <w:lvlText w:val="%1"/>
      <w:lvlJc w:val="left"/>
      <w:pPr>
        <w:ind w:left="360" w:hanging="360"/>
      </w:pPr>
      <w:rPr>
        <w:rFonts w:asciiTheme="majorHAnsi" w:hAnsiTheme="majorHAnsi" w:cstheme="majorHAnsi" w:hint="default"/>
        <w:color w:val="F16022" w:themeColor="accent6"/>
        <w:sz w:val="24"/>
      </w:rPr>
    </w:lvl>
    <w:lvl w:ilvl="1">
      <w:start w:val="1"/>
      <w:numFmt w:val="decimal"/>
      <w:lvlText w:val="%1.%2"/>
      <w:lvlJc w:val="left"/>
      <w:pPr>
        <w:ind w:left="1854" w:hanging="360"/>
      </w:pPr>
      <w:rPr>
        <w:rFonts w:asciiTheme="majorHAnsi" w:hAnsiTheme="majorHAnsi" w:cstheme="majorHAnsi" w:hint="default"/>
        <w:b w:val="0"/>
        <w:bCs w:val="0"/>
        <w:color w:val="auto"/>
        <w:sz w:val="24"/>
      </w:rPr>
    </w:lvl>
    <w:lvl w:ilvl="2">
      <w:start w:val="1"/>
      <w:numFmt w:val="decimal"/>
      <w:lvlText w:val="%1.%2.%3"/>
      <w:lvlJc w:val="left"/>
      <w:pPr>
        <w:ind w:left="3708" w:hanging="720"/>
      </w:pPr>
      <w:rPr>
        <w:rFonts w:asciiTheme="majorHAnsi" w:hAnsiTheme="majorHAnsi" w:cstheme="majorHAnsi" w:hint="default"/>
        <w:b w:val="0"/>
        <w:bCs w:val="0"/>
        <w:color w:val="auto"/>
        <w:sz w:val="22"/>
        <w:szCs w:val="22"/>
      </w:rPr>
    </w:lvl>
    <w:lvl w:ilvl="3">
      <w:start w:val="1"/>
      <w:numFmt w:val="decimal"/>
      <w:lvlText w:val="%1.%2.%3.%4"/>
      <w:lvlJc w:val="left"/>
      <w:pPr>
        <w:ind w:left="5202" w:hanging="720"/>
      </w:pPr>
      <w:rPr>
        <w:rFonts w:asciiTheme="majorHAnsi" w:hAnsiTheme="majorHAnsi" w:cstheme="majorHAnsi" w:hint="default"/>
        <w:color w:val="F16022" w:themeColor="accent6"/>
        <w:sz w:val="24"/>
      </w:rPr>
    </w:lvl>
    <w:lvl w:ilvl="4">
      <w:start w:val="1"/>
      <w:numFmt w:val="decimal"/>
      <w:lvlText w:val="%1.%2.%3.%4.%5"/>
      <w:lvlJc w:val="left"/>
      <w:pPr>
        <w:ind w:left="7056" w:hanging="1080"/>
      </w:pPr>
      <w:rPr>
        <w:rFonts w:asciiTheme="majorHAnsi" w:hAnsiTheme="majorHAnsi" w:cstheme="majorHAnsi" w:hint="default"/>
        <w:color w:val="F16022" w:themeColor="accent6"/>
        <w:sz w:val="24"/>
      </w:rPr>
    </w:lvl>
    <w:lvl w:ilvl="5">
      <w:start w:val="1"/>
      <w:numFmt w:val="decimal"/>
      <w:lvlText w:val="%1.%2.%3.%4.%5.%6"/>
      <w:lvlJc w:val="left"/>
      <w:pPr>
        <w:ind w:left="8550" w:hanging="1080"/>
      </w:pPr>
      <w:rPr>
        <w:rFonts w:asciiTheme="majorHAnsi" w:hAnsiTheme="majorHAnsi" w:cstheme="majorHAnsi" w:hint="default"/>
        <w:color w:val="F16022" w:themeColor="accent6"/>
        <w:sz w:val="24"/>
      </w:rPr>
    </w:lvl>
    <w:lvl w:ilvl="6">
      <w:start w:val="1"/>
      <w:numFmt w:val="decimal"/>
      <w:lvlText w:val="%1.%2.%3.%4.%5.%6.%7"/>
      <w:lvlJc w:val="left"/>
      <w:pPr>
        <w:ind w:left="10404" w:hanging="1440"/>
      </w:pPr>
      <w:rPr>
        <w:rFonts w:asciiTheme="majorHAnsi" w:hAnsiTheme="majorHAnsi" w:cstheme="majorHAnsi" w:hint="default"/>
        <w:color w:val="F16022" w:themeColor="accent6"/>
        <w:sz w:val="24"/>
      </w:rPr>
    </w:lvl>
    <w:lvl w:ilvl="7">
      <w:start w:val="1"/>
      <w:numFmt w:val="decimal"/>
      <w:lvlText w:val="%1.%2.%3.%4.%5.%6.%7.%8"/>
      <w:lvlJc w:val="left"/>
      <w:pPr>
        <w:ind w:left="11898" w:hanging="1440"/>
      </w:pPr>
      <w:rPr>
        <w:rFonts w:asciiTheme="majorHAnsi" w:hAnsiTheme="majorHAnsi" w:cstheme="majorHAnsi" w:hint="default"/>
        <w:color w:val="F16022" w:themeColor="accent6"/>
        <w:sz w:val="24"/>
      </w:rPr>
    </w:lvl>
    <w:lvl w:ilvl="8">
      <w:start w:val="1"/>
      <w:numFmt w:val="decimal"/>
      <w:lvlText w:val="%1.%2.%3.%4.%5.%6.%7.%8.%9"/>
      <w:lvlJc w:val="left"/>
      <w:pPr>
        <w:ind w:left="13752" w:hanging="1800"/>
      </w:pPr>
      <w:rPr>
        <w:rFonts w:asciiTheme="majorHAnsi" w:hAnsiTheme="majorHAnsi" w:cstheme="majorHAnsi" w:hint="default"/>
        <w:color w:val="F16022" w:themeColor="accent6"/>
        <w:sz w:val="24"/>
      </w:rPr>
    </w:lvl>
  </w:abstractNum>
  <w:abstractNum w:abstractNumId="17" w15:restartNumberingAfterBreak="0">
    <w:nsid w:val="3B2B1C5A"/>
    <w:multiLevelType w:val="hybridMultilevel"/>
    <w:tmpl w:val="6046EC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3B52EE6"/>
    <w:multiLevelType w:val="multilevel"/>
    <w:tmpl w:val="B6E4C720"/>
    <w:lvl w:ilvl="0">
      <w:start w:val="1"/>
      <w:numFmt w:val="decimal"/>
      <w:lvlText w:val="%1."/>
      <w:lvlJc w:val="left"/>
      <w:pPr>
        <w:ind w:left="644" w:hanging="360"/>
      </w:pPr>
      <w:rPr>
        <w:rFonts w:hint="default"/>
        <w:color w:val="auto"/>
      </w:rPr>
    </w:lvl>
    <w:lvl w:ilvl="1">
      <w:start w:val="2"/>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3C4037B"/>
    <w:multiLevelType w:val="hybridMultilevel"/>
    <w:tmpl w:val="4CBEA24E"/>
    <w:lvl w:ilvl="0" w:tplc="1C090019">
      <w:start w:val="1"/>
      <w:numFmt w:val="lowerLetter"/>
      <w:lvlText w:val="%1."/>
      <w:lvlJc w:val="left"/>
      <w:pPr>
        <w:ind w:left="2264"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83E3372"/>
    <w:multiLevelType w:val="hybridMultilevel"/>
    <w:tmpl w:val="22DA742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4F372C11"/>
    <w:multiLevelType w:val="multilevel"/>
    <w:tmpl w:val="8070A8A8"/>
    <w:lvl w:ilvl="0">
      <w:start w:val="11"/>
      <w:numFmt w:val="decimal"/>
      <w:lvlText w:val="%1"/>
      <w:lvlJc w:val="left"/>
      <w:pPr>
        <w:ind w:left="420" w:hanging="420"/>
      </w:pPr>
      <w:rPr>
        <w:rFonts w:hint="default"/>
      </w:rPr>
    </w:lvl>
    <w:lvl w:ilvl="1">
      <w:start w:val="1"/>
      <w:numFmt w:val="decimal"/>
      <w:lvlText w:val="%1.%2"/>
      <w:lvlJc w:val="left"/>
      <w:pPr>
        <w:ind w:left="1728" w:hanging="420"/>
      </w:pPr>
      <w:rPr>
        <w:rFonts w:hint="default"/>
      </w:rPr>
    </w:lvl>
    <w:lvl w:ilvl="2">
      <w:start w:val="1"/>
      <w:numFmt w:val="decimal"/>
      <w:lvlText w:val="%1.%2.%3"/>
      <w:lvlJc w:val="left"/>
      <w:pPr>
        <w:ind w:left="3336"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22" w15:restartNumberingAfterBreak="0">
    <w:nsid w:val="4F94356D"/>
    <w:multiLevelType w:val="multilevel"/>
    <w:tmpl w:val="A0984DA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06E46C5"/>
    <w:multiLevelType w:val="hybridMultilevel"/>
    <w:tmpl w:val="62B4262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52EB5082"/>
    <w:multiLevelType w:val="multilevel"/>
    <w:tmpl w:val="8144A41E"/>
    <w:lvl w:ilvl="0">
      <w:start w:val="12"/>
      <w:numFmt w:val="decimal"/>
      <w:lvlText w:val="%1"/>
      <w:lvlJc w:val="left"/>
      <w:pPr>
        <w:ind w:left="420" w:hanging="420"/>
      </w:pPr>
      <w:rPr>
        <w:rFonts w:hint="default"/>
      </w:rPr>
    </w:lvl>
    <w:lvl w:ilvl="1">
      <w:start w:val="1"/>
      <w:numFmt w:val="decimal"/>
      <w:lvlText w:val="%1.%2"/>
      <w:lvlJc w:val="left"/>
      <w:pPr>
        <w:ind w:left="1728" w:hanging="420"/>
      </w:pPr>
      <w:rPr>
        <w:rFonts w:hint="default"/>
      </w:rPr>
    </w:lvl>
    <w:lvl w:ilvl="2">
      <w:start w:val="1"/>
      <w:numFmt w:val="decimal"/>
      <w:lvlText w:val="%1.%2.%3"/>
      <w:lvlJc w:val="left"/>
      <w:pPr>
        <w:ind w:left="3336"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25" w15:restartNumberingAfterBreak="0">
    <w:nsid w:val="52EC772D"/>
    <w:multiLevelType w:val="hybridMultilevel"/>
    <w:tmpl w:val="744ACCA2"/>
    <w:lvl w:ilvl="0" w:tplc="4D041DEE">
      <w:start w:val="1"/>
      <w:numFmt w:val="lowerLetter"/>
      <w:lvlText w:val="%1)"/>
      <w:lvlJc w:val="left"/>
      <w:pPr>
        <w:ind w:left="1364" w:hanging="360"/>
      </w:pPr>
      <w:rPr>
        <w:rFonts w:hint="default"/>
      </w:rPr>
    </w:lvl>
    <w:lvl w:ilvl="1" w:tplc="1C090019">
      <w:start w:val="1"/>
      <w:numFmt w:val="lowerLetter"/>
      <w:lvlText w:val="%2."/>
      <w:lvlJc w:val="left"/>
      <w:pPr>
        <w:ind w:left="2084" w:hanging="360"/>
      </w:pPr>
    </w:lvl>
    <w:lvl w:ilvl="2" w:tplc="1C09001B" w:tentative="1">
      <w:start w:val="1"/>
      <w:numFmt w:val="lowerRoman"/>
      <w:lvlText w:val="%3."/>
      <w:lvlJc w:val="right"/>
      <w:pPr>
        <w:ind w:left="2804" w:hanging="180"/>
      </w:pPr>
    </w:lvl>
    <w:lvl w:ilvl="3" w:tplc="1C09000F" w:tentative="1">
      <w:start w:val="1"/>
      <w:numFmt w:val="decimal"/>
      <w:lvlText w:val="%4."/>
      <w:lvlJc w:val="left"/>
      <w:pPr>
        <w:ind w:left="3524" w:hanging="360"/>
      </w:pPr>
    </w:lvl>
    <w:lvl w:ilvl="4" w:tplc="1C090019" w:tentative="1">
      <w:start w:val="1"/>
      <w:numFmt w:val="lowerLetter"/>
      <w:lvlText w:val="%5."/>
      <w:lvlJc w:val="left"/>
      <w:pPr>
        <w:ind w:left="4244" w:hanging="360"/>
      </w:pPr>
    </w:lvl>
    <w:lvl w:ilvl="5" w:tplc="1C09001B" w:tentative="1">
      <w:start w:val="1"/>
      <w:numFmt w:val="lowerRoman"/>
      <w:lvlText w:val="%6."/>
      <w:lvlJc w:val="right"/>
      <w:pPr>
        <w:ind w:left="4964" w:hanging="180"/>
      </w:pPr>
    </w:lvl>
    <w:lvl w:ilvl="6" w:tplc="1C09000F" w:tentative="1">
      <w:start w:val="1"/>
      <w:numFmt w:val="decimal"/>
      <w:lvlText w:val="%7."/>
      <w:lvlJc w:val="left"/>
      <w:pPr>
        <w:ind w:left="5684" w:hanging="360"/>
      </w:pPr>
    </w:lvl>
    <w:lvl w:ilvl="7" w:tplc="1C090019" w:tentative="1">
      <w:start w:val="1"/>
      <w:numFmt w:val="lowerLetter"/>
      <w:lvlText w:val="%8."/>
      <w:lvlJc w:val="left"/>
      <w:pPr>
        <w:ind w:left="6404" w:hanging="360"/>
      </w:pPr>
    </w:lvl>
    <w:lvl w:ilvl="8" w:tplc="1C09001B" w:tentative="1">
      <w:start w:val="1"/>
      <w:numFmt w:val="lowerRoman"/>
      <w:lvlText w:val="%9."/>
      <w:lvlJc w:val="right"/>
      <w:pPr>
        <w:ind w:left="7124" w:hanging="180"/>
      </w:pPr>
    </w:lvl>
  </w:abstractNum>
  <w:abstractNum w:abstractNumId="26" w15:restartNumberingAfterBreak="0">
    <w:nsid w:val="53EC5848"/>
    <w:multiLevelType w:val="hybridMultilevel"/>
    <w:tmpl w:val="07080C7C"/>
    <w:lvl w:ilvl="0" w:tplc="1C090001">
      <w:start w:val="1"/>
      <w:numFmt w:val="bullet"/>
      <w:lvlText w:val=""/>
      <w:lvlJc w:val="left"/>
      <w:pPr>
        <w:ind w:left="1461" w:hanging="360"/>
      </w:pPr>
      <w:rPr>
        <w:rFonts w:ascii="Symbol" w:hAnsi="Symbol" w:hint="default"/>
      </w:rPr>
    </w:lvl>
    <w:lvl w:ilvl="1" w:tplc="1C090003" w:tentative="1">
      <w:start w:val="1"/>
      <w:numFmt w:val="bullet"/>
      <w:lvlText w:val="o"/>
      <w:lvlJc w:val="left"/>
      <w:pPr>
        <w:ind w:left="2181" w:hanging="360"/>
      </w:pPr>
      <w:rPr>
        <w:rFonts w:ascii="Courier New" w:hAnsi="Courier New" w:cs="Courier New" w:hint="default"/>
      </w:rPr>
    </w:lvl>
    <w:lvl w:ilvl="2" w:tplc="1C090005" w:tentative="1">
      <w:start w:val="1"/>
      <w:numFmt w:val="bullet"/>
      <w:lvlText w:val=""/>
      <w:lvlJc w:val="left"/>
      <w:pPr>
        <w:ind w:left="2901" w:hanging="360"/>
      </w:pPr>
      <w:rPr>
        <w:rFonts w:ascii="Wingdings" w:hAnsi="Wingdings" w:hint="default"/>
      </w:rPr>
    </w:lvl>
    <w:lvl w:ilvl="3" w:tplc="1C090001" w:tentative="1">
      <w:start w:val="1"/>
      <w:numFmt w:val="bullet"/>
      <w:lvlText w:val=""/>
      <w:lvlJc w:val="left"/>
      <w:pPr>
        <w:ind w:left="3621" w:hanging="360"/>
      </w:pPr>
      <w:rPr>
        <w:rFonts w:ascii="Symbol" w:hAnsi="Symbol" w:hint="default"/>
      </w:rPr>
    </w:lvl>
    <w:lvl w:ilvl="4" w:tplc="1C090003" w:tentative="1">
      <w:start w:val="1"/>
      <w:numFmt w:val="bullet"/>
      <w:lvlText w:val="o"/>
      <w:lvlJc w:val="left"/>
      <w:pPr>
        <w:ind w:left="4341" w:hanging="360"/>
      </w:pPr>
      <w:rPr>
        <w:rFonts w:ascii="Courier New" w:hAnsi="Courier New" w:cs="Courier New" w:hint="default"/>
      </w:rPr>
    </w:lvl>
    <w:lvl w:ilvl="5" w:tplc="1C090005" w:tentative="1">
      <w:start w:val="1"/>
      <w:numFmt w:val="bullet"/>
      <w:lvlText w:val=""/>
      <w:lvlJc w:val="left"/>
      <w:pPr>
        <w:ind w:left="5061" w:hanging="360"/>
      </w:pPr>
      <w:rPr>
        <w:rFonts w:ascii="Wingdings" w:hAnsi="Wingdings" w:hint="default"/>
      </w:rPr>
    </w:lvl>
    <w:lvl w:ilvl="6" w:tplc="1C090001" w:tentative="1">
      <w:start w:val="1"/>
      <w:numFmt w:val="bullet"/>
      <w:lvlText w:val=""/>
      <w:lvlJc w:val="left"/>
      <w:pPr>
        <w:ind w:left="5781" w:hanging="360"/>
      </w:pPr>
      <w:rPr>
        <w:rFonts w:ascii="Symbol" w:hAnsi="Symbol" w:hint="default"/>
      </w:rPr>
    </w:lvl>
    <w:lvl w:ilvl="7" w:tplc="1C090003" w:tentative="1">
      <w:start w:val="1"/>
      <w:numFmt w:val="bullet"/>
      <w:lvlText w:val="o"/>
      <w:lvlJc w:val="left"/>
      <w:pPr>
        <w:ind w:left="6501" w:hanging="360"/>
      </w:pPr>
      <w:rPr>
        <w:rFonts w:ascii="Courier New" w:hAnsi="Courier New" w:cs="Courier New" w:hint="default"/>
      </w:rPr>
    </w:lvl>
    <w:lvl w:ilvl="8" w:tplc="1C090005" w:tentative="1">
      <w:start w:val="1"/>
      <w:numFmt w:val="bullet"/>
      <w:lvlText w:val=""/>
      <w:lvlJc w:val="left"/>
      <w:pPr>
        <w:ind w:left="7221" w:hanging="360"/>
      </w:pPr>
      <w:rPr>
        <w:rFonts w:ascii="Wingdings" w:hAnsi="Wingdings" w:hint="default"/>
      </w:rPr>
    </w:lvl>
  </w:abstractNum>
  <w:abstractNum w:abstractNumId="27" w15:restartNumberingAfterBreak="0">
    <w:nsid w:val="54F86EED"/>
    <w:multiLevelType w:val="multilevel"/>
    <w:tmpl w:val="932A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0527D7"/>
    <w:multiLevelType w:val="multilevel"/>
    <w:tmpl w:val="28CEC958"/>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59BB1A47"/>
    <w:multiLevelType w:val="multilevel"/>
    <w:tmpl w:val="8144A41E"/>
    <w:lvl w:ilvl="0">
      <w:start w:val="12"/>
      <w:numFmt w:val="decimal"/>
      <w:lvlText w:val="%1"/>
      <w:lvlJc w:val="left"/>
      <w:pPr>
        <w:ind w:left="420" w:hanging="420"/>
      </w:pPr>
      <w:rPr>
        <w:rFonts w:hint="default"/>
      </w:rPr>
    </w:lvl>
    <w:lvl w:ilvl="1">
      <w:start w:val="1"/>
      <w:numFmt w:val="decimal"/>
      <w:lvlText w:val="%1.%2"/>
      <w:lvlJc w:val="left"/>
      <w:pPr>
        <w:ind w:left="1728" w:hanging="420"/>
      </w:pPr>
      <w:rPr>
        <w:rFonts w:hint="default"/>
      </w:rPr>
    </w:lvl>
    <w:lvl w:ilvl="2">
      <w:start w:val="1"/>
      <w:numFmt w:val="decimal"/>
      <w:lvlText w:val="%1.%2.%3"/>
      <w:lvlJc w:val="left"/>
      <w:pPr>
        <w:ind w:left="3336"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30" w15:restartNumberingAfterBreak="0">
    <w:nsid w:val="5B896CC2"/>
    <w:multiLevelType w:val="multilevel"/>
    <w:tmpl w:val="3F482EE4"/>
    <w:lvl w:ilvl="0">
      <w:start w:val="4"/>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31" w15:restartNumberingAfterBreak="0">
    <w:nsid w:val="5C2413C1"/>
    <w:multiLevelType w:val="multilevel"/>
    <w:tmpl w:val="E31AF98A"/>
    <w:lvl w:ilvl="0">
      <w:start w:val="7"/>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7121DC"/>
    <w:multiLevelType w:val="hybridMultilevel"/>
    <w:tmpl w:val="54023DD8"/>
    <w:lvl w:ilvl="0" w:tplc="1C09000D">
      <w:start w:val="1"/>
      <w:numFmt w:val="bullet"/>
      <w:lvlText w:val=""/>
      <w:lvlJc w:val="left"/>
      <w:pPr>
        <w:ind w:left="827" w:hanging="360"/>
      </w:pPr>
      <w:rPr>
        <w:rFonts w:ascii="Wingdings" w:hAnsi="Wingdings"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abstractNum w:abstractNumId="33" w15:restartNumberingAfterBreak="0">
    <w:nsid w:val="62454ED8"/>
    <w:multiLevelType w:val="hybridMultilevel"/>
    <w:tmpl w:val="F61A0F52"/>
    <w:lvl w:ilvl="0" w:tplc="1C090001">
      <w:start w:val="1"/>
      <w:numFmt w:val="bullet"/>
      <w:lvlText w:val=""/>
      <w:lvlJc w:val="left"/>
      <w:pPr>
        <w:ind w:left="827" w:hanging="360"/>
      </w:pPr>
      <w:rPr>
        <w:rFonts w:ascii="Symbol" w:hAnsi="Symbol" w:hint="default"/>
      </w:rPr>
    </w:lvl>
    <w:lvl w:ilvl="1" w:tplc="1C090003" w:tentative="1">
      <w:start w:val="1"/>
      <w:numFmt w:val="bullet"/>
      <w:lvlText w:val="o"/>
      <w:lvlJc w:val="left"/>
      <w:pPr>
        <w:ind w:left="1547" w:hanging="360"/>
      </w:pPr>
      <w:rPr>
        <w:rFonts w:ascii="Courier New" w:hAnsi="Courier New" w:cs="Courier New" w:hint="default"/>
      </w:rPr>
    </w:lvl>
    <w:lvl w:ilvl="2" w:tplc="1C090005" w:tentative="1">
      <w:start w:val="1"/>
      <w:numFmt w:val="bullet"/>
      <w:lvlText w:val=""/>
      <w:lvlJc w:val="left"/>
      <w:pPr>
        <w:ind w:left="2267" w:hanging="360"/>
      </w:pPr>
      <w:rPr>
        <w:rFonts w:ascii="Wingdings" w:hAnsi="Wingdings" w:hint="default"/>
      </w:rPr>
    </w:lvl>
    <w:lvl w:ilvl="3" w:tplc="1C090001" w:tentative="1">
      <w:start w:val="1"/>
      <w:numFmt w:val="bullet"/>
      <w:lvlText w:val=""/>
      <w:lvlJc w:val="left"/>
      <w:pPr>
        <w:ind w:left="2987" w:hanging="360"/>
      </w:pPr>
      <w:rPr>
        <w:rFonts w:ascii="Symbol" w:hAnsi="Symbol" w:hint="default"/>
      </w:rPr>
    </w:lvl>
    <w:lvl w:ilvl="4" w:tplc="1C090003" w:tentative="1">
      <w:start w:val="1"/>
      <w:numFmt w:val="bullet"/>
      <w:lvlText w:val="o"/>
      <w:lvlJc w:val="left"/>
      <w:pPr>
        <w:ind w:left="3707" w:hanging="360"/>
      </w:pPr>
      <w:rPr>
        <w:rFonts w:ascii="Courier New" w:hAnsi="Courier New" w:cs="Courier New" w:hint="default"/>
      </w:rPr>
    </w:lvl>
    <w:lvl w:ilvl="5" w:tplc="1C090005" w:tentative="1">
      <w:start w:val="1"/>
      <w:numFmt w:val="bullet"/>
      <w:lvlText w:val=""/>
      <w:lvlJc w:val="left"/>
      <w:pPr>
        <w:ind w:left="4427" w:hanging="360"/>
      </w:pPr>
      <w:rPr>
        <w:rFonts w:ascii="Wingdings" w:hAnsi="Wingdings" w:hint="default"/>
      </w:rPr>
    </w:lvl>
    <w:lvl w:ilvl="6" w:tplc="1C090001" w:tentative="1">
      <w:start w:val="1"/>
      <w:numFmt w:val="bullet"/>
      <w:lvlText w:val=""/>
      <w:lvlJc w:val="left"/>
      <w:pPr>
        <w:ind w:left="5147" w:hanging="360"/>
      </w:pPr>
      <w:rPr>
        <w:rFonts w:ascii="Symbol" w:hAnsi="Symbol" w:hint="default"/>
      </w:rPr>
    </w:lvl>
    <w:lvl w:ilvl="7" w:tplc="1C090003" w:tentative="1">
      <w:start w:val="1"/>
      <w:numFmt w:val="bullet"/>
      <w:lvlText w:val="o"/>
      <w:lvlJc w:val="left"/>
      <w:pPr>
        <w:ind w:left="5867" w:hanging="360"/>
      </w:pPr>
      <w:rPr>
        <w:rFonts w:ascii="Courier New" w:hAnsi="Courier New" w:cs="Courier New" w:hint="default"/>
      </w:rPr>
    </w:lvl>
    <w:lvl w:ilvl="8" w:tplc="1C090005" w:tentative="1">
      <w:start w:val="1"/>
      <w:numFmt w:val="bullet"/>
      <w:lvlText w:val=""/>
      <w:lvlJc w:val="left"/>
      <w:pPr>
        <w:ind w:left="6587" w:hanging="360"/>
      </w:pPr>
      <w:rPr>
        <w:rFonts w:ascii="Wingdings" w:hAnsi="Wingdings" w:hint="default"/>
      </w:rPr>
    </w:lvl>
  </w:abstractNum>
  <w:abstractNum w:abstractNumId="34" w15:restartNumberingAfterBreak="0">
    <w:nsid w:val="64381349"/>
    <w:multiLevelType w:val="multilevel"/>
    <w:tmpl w:val="38265268"/>
    <w:lvl w:ilvl="0">
      <w:start w:val="5"/>
      <w:numFmt w:val="decimal"/>
      <w:lvlText w:val="%1"/>
      <w:lvlJc w:val="left"/>
      <w:pPr>
        <w:ind w:left="360" w:hanging="360"/>
      </w:pPr>
      <w:rPr>
        <w:rFonts w:hint="default"/>
      </w:rPr>
    </w:lvl>
    <w:lvl w:ilvl="1">
      <w:start w:val="1"/>
      <w:numFmt w:val="decimal"/>
      <w:lvlText w:val="%1.%2"/>
      <w:lvlJc w:val="left"/>
      <w:pPr>
        <w:ind w:left="1724" w:hanging="36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712" w:hanging="1800"/>
      </w:pPr>
      <w:rPr>
        <w:rFonts w:hint="default"/>
      </w:rPr>
    </w:lvl>
  </w:abstractNum>
  <w:abstractNum w:abstractNumId="35" w15:restartNumberingAfterBreak="0">
    <w:nsid w:val="6AA766C0"/>
    <w:multiLevelType w:val="hybridMultilevel"/>
    <w:tmpl w:val="A2004E8C"/>
    <w:lvl w:ilvl="0" w:tplc="1C09000B">
      <w:start w:val="1"/>
      <w:numFmt w:val="bullet"/>
      <w:lvlText w:val=""/>
      <w:lvlJc w:val="left"/>
      <w:pPr>
        <w:ind w:left="1004" w:hanging="360"/>
      </w:pPr>
      <w:rPr>
        <w:rFonts w:ascii="Wingdings" w:hAnsi="Wingdings" w:hint="default"/>
      </w:rPr>
    </w:lvl>
    <w:lvl w:ilvl="1" w:tplc="1C090019">
      <w:start w:val="1"/>
      <w:numFmt w:val="lowerLetter"/>
      <w:lvlText w:val="%2."/>
      <w:lvlJc w:val="left"/>
      <w:pPr>
        <w:ind w:left="1724" w:hanging="360"/>
      </w:pPr>
    </w:lvl>
    <w:lvl w:ilvl="2" w:tplc="1C09001B">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36" w15:restartNumberingAfterBreak="0">
    <w:nsid w:val="6DCC027A"/>
    <w:multiLevelType w:val="multilevel"/>
    <w:tmpl w:val="04FEEB16"/>
    <w:lvl w:ilvl="0">
      <w:start w:val="2"/>
      <w:numFmt w:val="decimal"/>
      <w:lvlText w:val="%1"/>
      <w:lvlJc w:val="left"/>
      <w:pPr>
        <w:ind w:left="360" w:hanging="360"/>
      </w:pPr>
      <w:rPr>
        <w:rFonts w:hint="default"/>
      </w:rPr>
    </w:lvl>
    <w:lvl w:ilvl="1">
      <w:start w:val="1"/>
      <w:numFmt w:val="decimal"/>
      <w:lvlText w:val="3.%2"/>
      <w:lvlJc w:val="left"/>
      <w:pPr>
        <w:ind w:left="990" w:hanging="360"/>
      </w:pPr>
      <w:rPr>
        <w:rFonts w:hint="default"/>
      </w:rPr>
    </w:lvl>
    <w:lvl w:ilvl="2">
      <w:start w:val="1"/>
      <w:numFmt w:val="decimal"/>
      <w:lvlText w:val="2.%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EC25013"/>
    <w:multiLevelType w:val="multilevel"/>
    <w:tmpl w:val="6F58F55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400407"/>
    <w:multiLevelType w:val="hybridMultilevel"/>
    <w:tmpl w:val="79C2927C"/>
    <w:lvl w:ilvl="0" w:tplc="1C09001B">
      <w:start w:val="1"/>
      <w:numFmt w:val="lowerRoman"/>
      <w:lvlText w:val="%1."/>
      <w:lvlJc w:val="right"/>
      <w:pPr>
        <w:ind w:left="2880" w:hanging="360"/>
      </w:pPr>
    </w:lvl>
    <w:lvl w:ilvl="1" w:tplc="1C090019" w:tentative="1">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39" w15:restartNumberingAfterBreak="0">
    <w:nsid w:val="78D7218C"/>
    <w:multiLevelType w:val="hybridMultilevel"/>
    <w:tmpl w:val="547EBCD6"/>
    <w:lvl w:ilvl="0" w:tplc="1C090001">
      <w:start w:val="1"/>
      <w:numFmt w:val="bullet"/>
      <w:lvlText w:val=""/>
      <w:lvlJc w:val="left"/>
      <w:pPr>
        <w:ind w:left="2160" w:hanging="360"/>
      </w:pPr>
      <w:rPr>
        <w:rFonts w:ascii="Symbol" w:hAnsi="Symbol" w:hint="default"/>
      </w:rPr>
    </w:lvl>
    <w:lvl w:ilvl="1" w:tplc="1C090003">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0" w15:restartNumberingAfterBreak="0">
    <w:nsid w:val="7F2D4729"/>
    <w:multiLevelType w:val="hybridMultilevel"/>
    <w:tmpl w:val="6EDA0A1A"/>
    <w:lvl w:ilvl="0" w:tplc="E89AE818">
      <w:numFmt w:val="bullet"/>
      <w:lvlText w:val=""/>
      <w:lvlJc w:val="left"/>
      <w:pPr>
        <w:ind w:left="491" w:hanging="360"/>
      </w:pPr>
      <w:rPr>
        <w:rFonts w:ascii="Wingdings" w:eastAsia="Wingdings" w:hAnsi="Wingdings" w:cs="Wingdings" w:hint="default"/>
        <w:b w:val="0"/>
        <w:bCs w:val="0"/>
        <w:i w:val="0"/>
        <w:iCs w:val="0"/>
        <w:spacing w:val="0"/>
        <w:w w:val="100"/>
        <w:sz w:val="22"/>
        <w:szCs w:val="22"/>
        <w:lang w:val="en-US" w:eastAsia="en-US" w:bidi="ar-SA"/>
      </w:rPr>
    </w:lvl>
    <w:lvl w:ilvl="1" w:tplc="875A24E6">
      <w:numFmt w:val="bullet"/>
      <w:lvlText w:val="•"/>
      <w:lvlJc w:val="left"/>
      <w:pPr>
        <w:ind w:left="718" w:hanging="360"/>
      </w:pPr>
      <w:rPr>
        <w:rFonts w:hint="default"/>
        <w:lang w:val="en-US" w:eastAsia="en-US" w:bidi="ar-SA"/>
      </w:rPr>
    </w:lvl>
    <w:lvl w:ilvl="2" w:tplc="EC66BCE2">
      <w:numFmt w:val="bullet"/>
      <w:lvlText w:val="•"/>
      <w:lvlJc w:val="left"/>
      <w:pPr>
        <w:ind w:left="936" w:hanging="360"/>
      </w:pPr>
      <w:rPr>
        <w:rFonts w:hint="default"/>
        <w:lang w:val="en-US" w:eastAsia="en-US" w:bidi="ar-SA"/>
      </w:rPr>
    </w:lvl>
    <w:lvl w:ilvl="3" w:tplc="CB8AE052">
      <w:numFmt w:val="bullet"/>
      <w:lvlText w:val="•"/>
      <w:lvlJc w:val="left"/>
      <w:pPr>
        <w:ind w:left="1155" w:hanging="360"/>
      </w:pPr>
      <w:rPr>
        <w:rFonts w:hint="default"/>
        <w:lang w:val="en-US" w:eastAsia="en-US" w:bidi="ar-SA"/>
      </w:rPr>
    </w:lvl>
    <w:lvl w:ilvl="4" w:tplc="2F986794">
      <w:numFmt w:val="bullet"/>
      <w:lvlText w:val="•"/>
      <w:lvlJc w:val="left"/>
      <w:pPr>
        <w:ind w:left="1373" w:hanging="360"/>
      </w:pPr>
      <w:rPr>
        <w:rFonts w:hint="default"/>
        <w:lang w:val="en-US" w:eastAsia="en-US" w:bidi="ar-SA"/>
      </w:rPr>
    </w:lvl>
    <w:lvl w:ilvl="5" w:tplc="1F1CDE5E">
      <w:numFmt w:val="bullet"/>
      <w:lvlText w:val="•"/>
      <w:lvlJc w:val="left"/>
      <w:pPr>
        <w:ind w:left="1592" w:hanging="360"/>
      </w:pPr>
      <w:rPr>
        <w:rFonts w:hint="default"/>
        <w:lang w:val="en-US" w:eastAsia="en-US" w:bidi="ar-SA"/>
      </w:rPr>
    </w:lvl>
    <w:lvl w:ilvl="6" w:tplc="3692CD6C">
      <w:numFmt w:val="bullet"/>
      <w:lvlText w:val="•"/>
      <w:lvlJc w:val="left"/>
      <w:pPr>
        <w:ind w:left="1810" w:hanging="360"/>
      </w:pPr>
      <w:rPr>
        <w:rFonts w:hint="default"/>
        <w:lang w:val="en-US" w:eastAsia="en-US" w:bidi="ar-SA"/>
      </w:rPr>
    </w:lvl>
    <w:lvl w:ilvl="7" w:tplc="33B03402">
      <w:numFmt w:val="bullet"/>
      <w:lvlText w:val="•"/>
      <w:lvlJc w:val="left"/>
      <w:pPr>
        <w:ind w:left="2028" w:hanging="360"/>
      </w:pPr>
      <w:rPr>
        <w:rFonts w:hint="default"/>
        <w:lang w:val="en-US" w:eastAsia="en-US" w:bidi="ar-SA"/>
      </w:rPr>
    </w:lvl>
    <w:lvl w:ilvl="8" w:tplc="77E2799E">
      <w:numFmt w:val="bullet"/>
      <w:lvlText w:val="•"/>
      <w:lvlJc w:val="left"/>
      <w:pPr>
        <w:ind w:left="2247" w:hanging="360"/>
      </w:pPr>
      <w:rPr>
        <w:rFonts w:hint="default"/>
        <w:lang w:val="en-US" w:eastAsia="en-US" w:bidi="ar-SA"/>
      </w:rPr>
    </w:lvl>
  </w:abstractNum>
  <w:num w:numId="1" w16cid:durableId="1760515551">
    <w:abstractNumId w:val="18"/>
  </w:num>
  <w:num w:numId="2" w16cid:durableId="212233159">
    <w:abstractNumId w:val="35"/>
  </w:num>
  <w:num w:numId="3" w16cid:durableId="49153780">
    <w:abstractNumId w:val="13"/>
  </w:num>
  <w:num w:numId="4" w16cid:durableId="1445465856">
    <w:abstractNumId w:val="31"/>
  </w:num>
  <w:num w:numId="5" w16cid:durableId="1076319346">
    <w:abstractNumId w:val="37"/>
  </w:num>
  <w:num w:numId="6" w16cid:durableId="559294388">
    <w:abstractNumId w:val="8"/>
  </w:num>
  <w:num w:numId="7" w16cid:durableId="1015578607">
    <w:abstractNumId w:val="23"/>
  </w:num>
  <w:num w:numId="8" w16cid:durableId="614825347">
    <w:abstractNumId w:val="16"/>
  </w:num>
  <w:num w:numId="9" w16cid:durableId="1366373028">
    <w:abstractNumId w:val="39"/>
  </w:num>
  <w:num w:numId="10" w16cid:durableId="1550650617">
    <w:abstractNumId w:val="4"/>
  </w:num>
  <w:num w:numId="11" w16cid:durableId="1917857297">
    <w:abstractNumId w:val="21"/>
  </w:num>
  <w:num w:numId="12" w16cid:durableId="1275745273">
    <w:abstractNumId w:val="24"/>
  </w:num>
  <w:num w:numId="13" w16cid:durableId="135682315">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4312044">
    <w:abstractNumId w:val="2"/>
  </w:num>
  <w:num w:numId="15" w16cid:durableId="2144231016">
    <w:abstractNumId w:val="20"/>
  </w:num>
  <w:num w:numId="16" w16cid:durableId="1426223024">
    <w:abstractNumId w:val="28"/>
  </w:num>
  <w:num w:numId="17" w16cid:durableId="686760774">
    <w:abstractNumId w:val="22"/>
  </w:num>
  <w:num w:numId="18" w16cid:durableId="170876975">
    <w:abstractNumId w:val="19"/>
  </w:num>
  <w:num w:numId="19" w16cid:durableId="58946057">
    <w:abstractNumId w:val="0"/>
  </w:num>
  <w:num w:numId="20" w16cid:durableId="1006445212">
    <w:abstractNumId w:val="1"/>
  </w:num>
  <w:num w:numId="21" w16cid:durableId="102657363">
    <w:abstractNumId w:val="36"/>
  </w:num>
  <w:num w:numId="22" w16cid:durableId="1808157828">
    <w:abstractNumId w:val="17"/>
  </w:num>
  <w:num w:numId="23" w16cid:durableId="1053313651">
    <w:abstractNumId w:val="38"/>
  </w:num>
  <w:num w:numId="24" w16cid:durableId="302739380">
    <w:abstractNumId w:val="9"/>
  </w:num>
  <w:num w:numId="25" w16cid:durableId="1017730691">
    <w:abstractNumId w:val="25"/>
  </w:num>
  <w:num w:numId="26" w16cid:durableId="1207837049">
    <w:abstractNumId w:val="10"/>
  </w:num>
  <w:num w:numId="27" w16cid:durableId="556744420">
    <w:abstractNumId w:val="5"/>
  </w:num>
  <w:num w:numId="28" w16cid:durableId="1415590777">
    <w:abstractNumId w:val="29"/>
  </w:num>
  <w:num w:numId="29" w16cid:durableId="1583564198">
    <w:abstractNumId w:val="12"/>
  </w:num>
  <w:num w:numId="30" w16cid:durableId="134642826">
    <w:abstractNumId w:val="3"/>
  </w:num>
  <w:num w:numId="31" w16cid:durableId="481044853">
    <w:abstractNumId w:val="30"/>
  </w:num>
  <w:num w:numId="32" w16cid:durableId="1877500610">
    <w:abstractNumId w:val="7"/>
  </w:num>
  <w:num w:numId="33" w16cid:durableId="436174033">
    <w:abstractNumId w:val="40"/>
  </w:num>
  <w:num w:numId="34" w16cid:durableId="1982692269">
    <w:abstractNumId w:val="33"/>
  </w:num>
  <w:num w:numId="35" w16cid:durableId="1631403884">
    <w:abstractNumId w:val="32"/>
  </w:num>
  <w:num w:numId="36" w16cid:durableId="2089189344">
    <w:abstractNumId w:val="14"/>
  </w:num>
  <w:num w:numId="37" w16cid:durableId="46416302">
    <w:abstractNumId w:val="6"/>
  </w:num>
  <w:num w:numId="38" w16cid:durableId="1374160046">
    <w:abstractNumId w:val="27"/>
  </w:num>
  <w:num w:numId="39" w16cid:durableId="1591501704">
    <w:abstractNumId w:val="11"/>
  </w:num>
  <w:num w:numId="40" w16cid:durableId="1576742962">
    <w:abstractNumId w:val="34"/>
  </w:num>
  <w:num w:numId="41" w16cid:durableId="1615676404">
    <w:abstractNumId w:val="15"/>
  </w:num>
  <w:num w:numId="42" w16cid:durableId="27108951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16F"/>
    <w:rsid w:val="0000000D"/>
    <w:rsid w:val="0000087A"/>
    <w:rsid w:val="000030F5"/>
    <w:rsid w:val="000070F0"/>
    <w:rsid w:val="00007280"/>
    <w:rsid w:val="00015BEA"/>
    <w:rsid w:val="00020CDD"/>
    <w:rsid w:val="00030922"/>
    <w:rsid w:val="00030EA4"/>
    <w:rsid w:val="000371F6"/>
    <w:rsid w:val="00037CB5"/>
    <w:rsid w:val="0004423C"/>
    <w:rsid w:val="00047866"/>
    <w:rsid w:val="00052F03"/>
    <w:rsid w:val="00056F1A"/>
    <w:rsid w:val="000578C2"/>
    <w:rsid w:val="000629DB"/>
    <w:rsid w:val="00062CEB"/>
    <w:rsid w:val="000644CA"/>
    <w:rsid w:val="00067315"/>
    <w:rsid w:val="000726AB"/>
    <w:rsid w:val="00074A2A"/>
    <w:rsid w:val="00074C0D"/>
    <w:rsid w:val="00074D72"/>
    <w:rsid w:val="000751DD"/>
    <w:rsid w:val="0008286A"/>
    <w:rsid w:val="00084AA0"/>
    <w:rsid w:val="000937A8"/>
    <w:rsid w:val="0009678D"/>
    <w:rsid w:val="000A2174"/>
    <w:rsid w:val="000A37B5"/>
    <w:rsid w:val="000A775F"/>
    <w:rsid w:val="000B5C73"/>
    <w:rsid w:val="000B642E"/>
    <w:rsid w:val="000B6463"/>
    <w:rsid w:val="000C11EE"/>
    <w:rsid w:val="000C2300"/>
    <w:rsid w:val="000C33E9"/>
    <w:rsid w:val="000D3167"/>
    <w:rsid w:val="000D401C"/>
    <w:rsid w:val="000D7A3B"/>
    <w:rsid w:val="000E3088"/>
    <w:rsid w:val="000E36F6"/>
    <w:rsid w:val="000E5DE7"/>
    <w:rsid w:val="000E710D"/>
    <w:rsid w:val="000E7A9B"/>
    <w:rsid w:val="000E7E90"/>
    <w:rsid w:val="000F203E"/>
    <w:rsid w:val="000F7597"/>
    <w:rsid w:val="0010270C"/>
    <w:rsid w:val="001046A0"/>
    <w:rsid w:val="00105092"/>
    <w:rsid w:val="001053C3"/>
    <w:rsid w:val="0010561F"/>
    <w:rsid w:val="00112643"/>
    <w:rsid w:val="00117629"/>
    <w:rsid w:val="00117893"/>
    <w:rsid w:val="00122085"/>
    <w:rsid w:val="00123B04"/>
    <w:rsid w:val="0012704F"/>
    <w:rsid w:val="00131D55"/>
    <w:rsid w:val="001400AD"/>
    <w:rsid w:val="001401D5"/>
    <w:rsid w:val="0014427C"/>
    <w:rsid w:val="0014563E"/>
    <w:rsid w:val="001465CE"/>
    <w:rsid w:val="00151A04"/>
    <w:rsid w:val="00154CF6"/>
    <w:rsid w:val="00157181"/>
    <w:rsid w:val="00161153"/>
    <w:rsid w:val="001616CF"/>
    <w:rsid w:val="00162207"/>
    <w:rsid w:val="001633D4"/>
    <w:rsid w:val="001642F2"/>
    <w:rsid w:val="00166652"/>
    <w:rsid w:val="0016680B"/>
    <w:rsid w:val="0017760F"/>
    <w:rsid w:val="00186377"/>
    <w:rsid w:val="0019329E"/>
    <w:rsid w:val="001938FD"/>
    <w:rsid w:val="001A0F77"/>
    <w:rsid w:val="001A25F7"/>
    <w:rsid w:val="001A3FB7"/>
    <w:rsid w:val="001B4F1B"/>
    <w:rsid w:val="001C328D"/>
    <w:rsid w:val="001C5535"/>
    <w:rsid w:val="001D0DBE"/>
    <w:rsid w:val="001D335F"/>
    <w:rsid w:val="001D3D25"/>
    <w:rsid w:val="001D50C5"/>
    <w:rsid w:val="001D67E5"/>
    <w:rsid w:val="001E0764"/>
    <w:rsid w:val="001E077A"/>
    <w:rsid w:val="001E3D29"/>
    <w:rsid w:val="001E5DC7"/>
    <w:rsid w:val="001E77D5"/>
    <w:rsid w:val="001E7B14"/>
    <w:rsid w:val="001F5A29"/>
    <w:rsid w:val="001F5EFD"/>
    <w:rsid w:val="001F7664"/>
    <w:rsid w:val="0020177A"/>
    <w:rsid w:val="00205680"/>
    <w:rsid w:val="0021014D"/>
    <w:rsid w:val="00211A26"/>
    <w:rsid w:val="002205A4"/>
    <w:rsid w:val="00225E71"/>
    <w:rsid w:val="00231C5D"/>
    <w:rsid w:val="0023520B"/>
    <w:rsid w:val="0023529D"/>
    <w:rsid w:val="002468A3"/>
    <w:rsid w:val="00246DC2"/>
    <w:rsid w:val="00251334"/>
    <w:rsid w:val="00252F23"/>
    <w:rsid w:val="00254550"/>
    <w:rsid w:val="00254EE0"/>
    <w:rsid w:val="002612BF"/>
    <w:rsid w:val="002627AF"/>
    <w:rsid w:val="0026422E"/>
    <w:rsid w:val="002657E9"/>
    <w:rsid w:val="00272F76"/>
    <w:rsid w:val="00275621"/>
    <w:rsid w:val="00280424"/>
    <w:rsid w:val="00282B61"/>
    <w:rsid w:val="00282BCF"/>
    <w:rsid w:val="002A0C28"/>
    <w:rsid w:val="002A3D7B"/>
    <w:rsid w:val="002A4890"/>
    <w:rsid w:val="002B11FE"/>
    <w:rsid w:val="002B32A0"/>
    <w:rsid w:val="002B74EE"/>
    <w:rsid w:val="002C0114"/>
    <w:rsid w:val="002C0E1A"/>
    <w:rsid w:val="002C1483"/>
    <w:rsid w:val="002C270E"/>
    <w:rsid w:val="002D4DE8"/>
    <w:rsid w:val="002D7298"/>
    <w:rsid w:val="002E4A4D"/>
    <w:rsid w:val="002E661B"/>
    <w:rsid w:val="002F24B5"/>
    <w:rsid w:val="00307A86"/>
    <w:rsid w:val="003161FA"/>
    <w:rsid w:val="003172C4"/>
    <w:rsid w:val="003176B1"/>
    <w:rsid w:val="0032324B"/>
    <w:rsid w:val="00323325"/>
    <w:rsid w:val="00324F25"/>
    <w:rsid w:val="003266BF"/>
    <w:rsid w:val="00331A2F"/>
    <w:rsid w:val="00331AEB"/>
    <w:rsid w:val="00331D1C"/>
    <w:rsid w:val="00335B07"/>
    <w:rsid w:val="0034476F"/>
    <w:rsid w:val="00352B27"/>
    <w:rsid w:val="00353F6A"/>
    <w:rsid w:val="00361A5C"/>
    <w:rsid w:val="00361B73"/>
    <w:rsid w:val="003662C5"/>
    <w:rsid w:val="00376FCA"/>
    <w:rsid w:val="00381089"/>
    <w:rsid w:val="003815C8"/>
    <w:rsid w:val="003817EA"/>
    <w:rsid w:val="00383F8E"/>
    <w:rsid w:val="003873BE"/>
    <w:rsid w:val="003A7AD3"/>
    <w:rsid w:val="003B08AD"/>
    <w:rsid w:val="003B2369"/>
    <w:rsid w:val="003B2C29"/>
    <w:rsid w:val="003B4A9F"/>
    <w:rsid w:val="003B63A9"/>
    <w:rsid w:val="003B6A9D"/>
    <w:rsid w:val="003C5AD9"/>
    <w:rsid w:val="003C6E82"/>
    <w:rsid w:val="003D1780"/>
    <w:rsid w:val="003D3691"/>
    <w:rsid w:val="003D3F99"/>
    <w:rsid w:val="003D6149"/>
    <w:rsid w:val="003D6160"/>
    <w:rsid w:val="003E1BDC"/>
    <w:rsid w:val="003E6E06"/>
    <w:rsid w:val="003F2D33"/>
    <w:rsid w:val="003F3036"/>
    <w:rsid w:val="003F4612"/>
    <w:rsid w:val="0040120B"/>
    <w:rsid w:val="00405450"/>
    <w:rsid w:val="00405B89"/>
    <w:rsid w:val="004150A4"/>
    <w:rsid w:val="00417C66"/>
    <w:rsid w:val="0042024E"/>
    <w:rsid w:val="004206CE"/>
    <w:rsid w:val="00421712"/>
    <w:rsid w:val="004236C4"/>
    <w:rsid w:val="00423EF8"/>
    <w:rsid w:val="004249E2"/>
    <w:rsid w:val="0043043E"/>
    <w:rsid w:val="0043072D"/>
    <w:rsid w:val="00431671"/>
    <w:rsid w:val="00432D24"/>
    <w:rsid w:val="00442AB9"/>
    <w:rsid w:val="004477BE"/>
    <w:rsid w:val="00454854"/>
    <w:rsid w:val="00454EF1"/>
    <w:rsid w:val="00455550"/>
    <w:rsid w:val="0045755E"/>
    <w:rsid w:val="00457959"/>
    <w:rsid w:val="004631E4"/>
    <w:rsid w:val="00465E7D"/>
    <w:rsid w:val="004669A4"/>
    <w:rsid w:val="0047020D"/>
    <w:rsid w:val="00470D6A"/>
    <w:rsid w:val="00472DC6"/>
    <w:rsid w:val="00476191"/>
    <w:rsid w:val="00477A71"/>
    <w:rsid w:val="00482296"/>
    <w:rsid w:val="00485AF8"/>
    <w:rsid w:val="00486B92"/>
    <w:rsid w:val="00494316"/>
    <w:rsid w:val="0049475C"/>
    <w:rsid w:val="0049794D"/>
    <w:rsid w:val="004A1D71"/>
    <w:rsid w:val="004A204F"/>
    <w:rsid w:val="004B336C"/>
    <w:rsid w:val="004C08D7"/>
    <w:rsid w:val="004C170D"/>
    <w:rsid w:val="004C5ACF"/>
    <w:rsid w:val="004D09CF"/>
    <w:rsid w:val="004D0D55"/>
    <w:rsid w:val="004D1EFD"/>
    <w:rsid w:val="004D3CFE"/>
    <w:rsid w:val="004D5105"/>
    <w:rsid w:val="004E03A2"/>
    <w:rsid w:val="004E0E33"/>
    <w:rsid w:val="004E1440"/>
    <w:rsid w:val="004E24E6"/>
    <w:rsid w:val="004E2E4A"/>
    <w:rsid w:val="004E647A"/>
    <w:rsid w:val="004E6E37"/>
    <w:rsid w:val="004E7396"/>
    <w:rsid w:val="004E7571"/>
    <w:rsid w:val="004F0883"/>
    <w:rsid w:val="00501033"/>
    <w:rsid w:val="00501AD9"/>
    <w:rsid w:val="00506D03"/>
    <w:rsid w:val="00510A60"/>
    <w:rsid w:val="00514256"/>
    <w:rsid w:val="0052591A"/>
    <w:rsid w:val="00526782"/>
    <w:rsid w:val="00526E71"/>
    <w:rsid w:val="0054209C"/>
    <w:rsid w:val="00544469"/>
    <w:rsid w:val="0054597E"/>
    <w:rsid w:val="0055214D"/>
    <w:rsid w:val="00554163"/>
    <w:rsid w:val="00560063"/>
    <w:rsid w:val="00561EF5"/>
    <w:rsid w:val="00562B27"/>
    <w:rsid w:val="005641FB"/>
    <w:rsid w:val="00567AE9"/>
    <w:rsid w:val="00571A2F"/>
    <w:rsid w:val="0057621A"/>
    <w:rsid w:val="005775FC"/>
    <w:rsid w:val="00580D94"/>
    <w:rsid w:val="0058164E"/>
    <w:rsid w:val="0058214D"/>
    <w:rsid w:val="00583AA1"/>
    <w:rsid w:val="005856BF"/>
    <w:rsid w:val="00586381"/>
    <w:rsid w:val="005A3D51"/>
    <w:rsid w:val="005A5CEE"/>
    <w:rsid w:val="005B0A3B"/>
    <w:rsid w:val="005B3A4A"/>
    <w:rsid w:val="005B3D5E"/>
    <w:rsid w:val="005B4A09"/>
    <w:rsid w:val="005C0F34"/>
    <w:rsid w:val="005C1376"/>
    <w:rsid w:val="005C1EEF"/>
    <w:rsid w:val="005C7959"/>
    <w:rsid w:val="005D3A78"/>
    <w:rsid w:val="005D3F79"/>
    <w:rsid w:val="005D5133"/>
    <w:rsid w:val="005E0CB6"/>
    <w:rsid w:val="005E3D45"/>
    <w:rsid w:val="005E54C9"/>
    <w:rsid w:val="005F193B"/>
    <w:rsid w:val="005F596B"/>
    <w:rsid w:val="0060036A"/>
    <w:rsid w:val="00603958"/>
    <w:rsid w:val="0060432F"/>
    <w:rsid w:val="006152E0"/>
    <w:rsid w:val="00615471"/>
    <w:rsid w:val="006270EF"/>
    <w:rsid w:val="00627483"/>
    <w:rsid w:val="006320F8"/>
    <w:rsid w:val="00632340"/>
    <w:rsid w:val="00632697"/>
    <w:rsid w:val="0063426B"/>
    <w:rsid w:val="00634916"/>
    <w:rsid w:val="00636B9F"/>
    <w:rsid w:val="006374E3"/>
    <w:rsid w:val="0064661F"/>
    <w:rsid w:val="0065591A"/>
    <w:rsid w:val="00656E05"/>
    <w:rsid w:val="006601A2"/>
    <w:rsid w:val="00660E25"/>
    <w:rsid w:val="006637D5"/>
    <w:rsid w:val="006638F1"/>
    <w:rsid w:val="006638F3"/>
    <w:rsid w:val="0066523B"/>
    <w:rsid w:val="006662B4"/>
    <w:rsid w:val="0066737C"/>
    <w:rsid w:val="00671CFC"/>
    <w:rsid w:val="00675A84"/>
    <w:rsid w:val="00677AC2"/>
    <w:rsid w:val="00680BFF"/>
    <w:rsid w:val="00681296"/>
    <w:rsid w:val="00682A20"/>
    <w:rsid w:val="00686436"/>
    <w:rsid w:val="006904F0"/>
    <w:rsid w:val="00690AEF"/>
    <w:rsid w:val="00691BD4"/>
    <w:rsid w:val="00692C06"/>
    <w:rsid w:val="00696FBA"/>
    <w:rsid w:val="006A02B4"/>
    <w:rsid w:val="006A05C2"/>
    <w:rsid w:val="006A064E"/>
    <w:rsid w:val="006A1B36"/>
    <w:rsid w:val="006B13CB"/>
    <w:rsid w:val="006B1F4C"/>
    <w:rsid w:val="006B63E3"/>
    <w:rsid w:val="006C4C2B"/>
    <w:rsid w:val="006C5B08"/>
    <w:rsid w:val="006C6F7D"/>
    <w:rsid w:val="006C719D"/>
    <w:rsid w:val="006D0778"/>
    <w:rsid w:val="006D6214"/>
    <w:rsid w:val="006D6800"/>
    <w:rsid w:val="006D69CA"/>
    <w:rsid w:val="006D7235"/>
    <w:rsid w:val="006D7AE9"/>
    <w:rsid w:val="006D7C4A"/>
    <w:rsid w:val="006E074E"/>
    <w:rsid w:val="006E0F40"/>
    <w:rsid w:val="006F1E3C"/>
    <w:rsid w:val="006F6200"/>
    <w:rsid w:val="006F64B2"/>
    <w:rsid w:val="007002E0"/>
    <w:rsid w:val="007030BC"/>
    <w:rsid w:val="0070316F"/>
    <w:rsid w:val="00705E37"/>
    <w:rsid w:val="00706287"/>
    <w:rsid w:val="00711F5D"/>
    <w:rsid w:val="00712FB3"/>
    <w:rsid w:val="00713525"/>
    <w:rsid w:val="00714017"/>
    <w:rsid w:val="007143E5"/>
    <w:rsid w:val="007172DB"/>
    <w:rsid w:val="00717D06"/>
    <w:rsid w:val="00725AA4"/>
    <w:rsid w:val="00725F16"/>
    <w:rsid w:val="00726373"/>
    <w:rsid w:val="00731883"/>
    <w:rsid w:val="00731B41"/>
    <w:rsid w:val="00732838"/>
    <w:rsid w:val="00736A67"/>
    <w:rsid w:val="00742978"/>
    <w:rsid w:val="00745844"/>
    <w:rsid w:val="00747707"/>
    <w:rsid w:val="00752733"/>
    <w:rsid w:val="00753C81"/>
    <w:rsid w:val="0075421B"/>
    <w:rsid w:val="00754EB0"/>
    <w:rsid w:val="00755465"/>
    <w:rsid w:val="007616AB"/>
    <w:rsid w:val="007619D1"/>
    <w:rsid w:val="00763E1F"/>
    <w:rsid w:val="0076783D"/>
    <w:rsid w:val="00770CED"/>
    <w:rsid w:val="00771555"/>
    <w:rsid w:val="0077533B"/>
    <w:rsid w:val="007756B3"/>
    <w:rsid w:val="00794290"/>
    <w:rsid w:val="00794B6D"/>
    <w:rsid w:val="00795CBB"/>
    <w:rsid w:val="00795F57"/>
    <w:rsid w:val="0079740E"/>
    <w:rsid w:val="007A0184"/>
    <w:rsid w:val="007A1055"/>
    <w:rsid w:val="007A1705"/>
    <w:rsid w:val="007A1BC4"/>
    <w:rsid w:val="007A2782"/>
    <w:rsid w:val="007A7545"/>
    <w:rsid w:val="007A7ED5"/>
    <w:rsid w:val="007B443F"/>
    <w:rsid w:val="007B499C"/>
    <w:rsid w:val="007B4A43"/>
    <w:rsid w:val="007C7685"/>
    <w:rsid w:val="007D2BFF"/>
    <w:rsid w:val="007D41C2"/>
    <w:rsid w:val="007D546C"/>
    <w:rsid w:val="007E16CC"/>
    <w:rsid w:val="007E1838"/>
    <w:rsid w:val="007E4157"/>
    <w:rsid w:val="007E510A"/>
    <w:rsid w:val="007E59F0"/>
    <w:rsid w:val="007F0230"/>
    <w:rsid w:val="007F166B"/>
    <w:rsid w:val="007F1D23"/>
    <w:rsid w:val="008008C6"/>
    <w:rsid w:val="00814EB3"/>
    <w:rsid w:val="0081682D"/>
    <w:rsid w:val="00830D1C"/>
    <w:rsid w:val="008313E0"/>
    <w:rsid w:val="0084006F"/>
    <w:rsid w:val="00845934"/>
    <w:rsid w:val="00847B8C"/>
    <w:rsid w:val="008536A5"/>
    <w:rsid w:val="008641F5"/>
    <w:rsid w:val="00864A1F"/>
    <w:rsid w:val="00875A94"/>
    <w:rsid w:val="00881091"/>
    <w:rsid w:val="00881AB7"/>
    <w:rsid w:val="00893DD0"/>
    <w:rsid w:val="00893F85"/>
    <w:rsid w:val="008A02A2"/>
    <w:rsid w:val="008B036C"/>
    <w:rsid w:val="008B53E1"/>
    <w:rsid w:val="008B74C5"/>
    <w:rsid w:val="008C2A4C"/>
    <w:rsid w:val="008C566F"/>
    <w:rsid w:val="008C5B00"/>
    <w:rsid w:val="008D153E"/>
    <w:rsid w:val="008D55C0"/>
    <w:rsid w:val="008D7A2E"/>
    <w:rsid w:val="008E19CA"/>
    <w:rsid w:val="008E3BEC"/>
    <w:rsid w:val="008E3CB2"/>
    <w:rsid w:val="008E497B"/>
    <w:rsid w:val="00900EFD"/>
    <w:rsid w:val="00901FF3"/>
    <w:rsid w:val="009030E9"/>
    <w:rsid w:val="00903814"/>
    <w:rsid w:val="00910DB3"/>
    <w:rsid w:val="00911D3D"/>
    <w:rsid w:val="0091578A"/>
    <w:rsid w:val="009228D9"/>
    <w:rsid w:val="0092344A"/>
    <w:rsid w:val="00923D70"/>
    <w:rsid w:val="009249AE"/>
    <w:rsid w:val="0093064D"/>
    <w:rsid w:val="009326CF"/>
    <w:rsid w:val="00934ADC"/>
    <w:rsid w:val="00935E65"/>
    <w:rsid w:val="00942D03"/>
    <w:rsid w:val="00943F3B"/>
    <w:rsid w:val="00956187"/>
    <w:rsid w:val="0096498C"/>
    <w:rsid w:val="00973BC6"/>
    <w:rsid w:val="0098226F"/>
    <w:rsid w:val="00983B63"/>
    <w:rsid w:val="00986598"/>
    <w:rsid w:val="00986B79"/>
    <w:rsid w:val="00991755"/>
    <w:rsid w:val="009A0390"/>
    <w:rsid w:val="009A1FC0"/>
    <w:rsid w:val="009A507B"/>
    <w:rsid w:val="009A7A29"/>
    <w:rsid w:val="009C39BE"/>
    <w:rsid w:val="009C4180"/>
    <w:rsid w:val="009C4D2F"/>
    <w:rsid w:val="009C5D53"/>
    <w:rsid w:val="009D016A"/>
    <w:rsid w:val="009D03C0"/>
    <w:rsid w:val="009D0FC6"/>
    <w:rsid w:val="009F25E2"/>
    <w:rsid w:val="009F38F7"/>
    <w:rsid w:val="009F39AA"/>
    <w:rsid w:val="009F5C7E"/>
    <w:rsid w:val="00A02217"/>
    <w:rsid w:val="00A02BC2"/>
    <w:rsid w:val="00A030BF"/>
    <w:rsid w:val="00A06AF4"/>
    <w:rsid w:val="00A1171F"/>
    <w:rsid w:val="00A11BAF"/>
    <w:rsid w:val="00A11EA9"/>
    <w:rsid w:val="00A12AA7"/>
    <w:rsid w:val="00A133D1"/>
    <w:rsid w:val="00A1788C"/>
    <w:rsid w:val="00A2264C"/>
    <w:rsid w:val="00A23FF2"/>
    <w:rsid w:val="00A27211"/>
    <w:rsid w:val="00A27B67"/>
    <w:rsid w:val="00A336BB"/>
    <w:rsid w:val="00A34AAF"/>
    <w:rsid w:val="00A34F14"/>
    <w:rsid w:val="00A37F23"/>
    <w:rsid w:val="00A41254"/>
    <w:rsid w:val="00A41ACA"/>
    <w:rsid w:val="00A450A2"/>
    <w:rsid w:val="00A50FF2"/>
    <w:rsid w:val="00A54151"/>
    <w:rsid w:val="00A574D0"/>
    <w:rsid w:val="00A655EF"/>
    <w:rsid w:val="00A72F01"/>
    <w:rsid w:val="00A746A5"/>
    <w:rsid w:val="00A77A57"/>
    <w:rsid w:val="00A83FA9"/>
    <w:rsid w:val="00A8597E"/>
    <w:rsid w:val="00A868F0"/>
    <w:rsid w:val="00A901F5"/>
    <w:rsid w:val="00A90D04"/>
    <w:rsid w:val="00A91BE7"/>
    <w:rsid w:val="00A925DF"/>
    <w:rsid w:val="00AA3781"/>
    <w:rsid w:val="00AA45B4"/>
    <w:rsid w:val="00AA529F"/>
    <w:rsid w:val="00AA654E"/>
    <w:rsid w:val="00AB2C8B"/>
    <w:rsid w:val="00AB720A"/>
    <w:rsid w:val="00AC1F48"/>
    <w:rsid w:val="00AC51FC"/>
    <w:rsid w:val="00AD3B56"/>
    <w:rsid w:val="00AD6D1A"/>
    <w:rsid w:val="00AD7AD7"/>
    <w:rsid w:val="00AD7E49"/>
    <w:rsid w:val="00AE5516"/>
    <w:rsid w:val="00AE6E50"/>
    <w:rsid w:val="00AF0FD1"/>
    <w:rsid w:val="00AF1136"/>
    <w:rsid w:val="00AF6DE7"/>
    <w:rsid w:val="00B01B34"/>
    <w:rsid w:val="00B01B52"/>
    <w:rsid w:val="00B04908"/>
    <w:rsid w:val="00B07C03"/>
    <w:rsid w:val="00B1695F"/>
    <w:rsid w:val="00B21C4F"/>
    <w:rsid w:val="00B25213"/>
    <w:rsid w:val="00B27A9A"/>
    <w:rsid w:val="00B30796"/>
    <w:rsid w:val="00B332D5"/>
    <w:rsid w:val="00B3456C"/>
    <w:rsid w:val="00B361D4"/>
    <w:rsid w:val="00B426BB"/>
    <w:rsid w:val="00B43035"/>
    <w:rsid w:val="00B448D3"/>
    <w:rsid w:val="00B44910"/>
    <w:rsid w:val="00B45486"/>
    <w:rsid w:val="00B50E45"/>
    <w:rsid w:val="00B50EF7"/>
    <w:rsid w:val="00B54509"/>
    <w:rsid w:val="00B62593"/>
    <w:rsid w:val="00B639A2"/>
    <w:rsid w:val="00B641F9"/>
    <w:rsid w:val="00B65155"/>
    <w:rsid w:val="00B65983"/>
    <w:rsid w:val="00B71B6E"/>
    <w:rsid w:val="00B75781"/>
    <w:rsid w:val="00B75F3A"/>
    <w:rsid w:val="00B77E7E"/>
    <w:rsid w:val="00B87956"/>
    <w:rsid w:val="00B923A5"/>
    <w:rsid w:val="00BA70BD"/>
    <w:rsid w:val="00BA714C"/>
    <w:rsid w:val="00BB126C"/>
    <w:rsid w:val="00BB1D20"/>
    <w:rsid w:val="00BB3BB7"/>
    <w:rsid w:val="00BB3BF5"/>
    <w:rsid w:val="00BB423A"/>
    <w:rsid w:val="00BB6254"/>
    <w:rsid w:val="00BC3988"/>
    <w:rsid w:val="00BC4E3A"/>
    <w:rsid w:val="00BC502A"/>
    <w:rsid w:val="00BD01C9"/>
    <w:rsid w:val="00BD15BC"/>
    <w:rsid w:val="00BD167B"/>
    <w:rsid w:val="00BD1BE3"/>
    <w:rsid w:val="00BD3F20"/>
    <w:rsid w:val="00BD5D6B"/>
    <w:rsid w:val="00BE14E8"/>
    <w:rsid w:val="00BF1E64"/>
    <w:rsid w:val="00BF373D"/>
    <w:rsid w:val="00BF3816"/>
    <w:rsid w:val="00BF4FA5"/>
    <w:rsid w:val="00BF6F43"/>
    <w:rsid w:val="00C014BB"/>
    <w:rsid w:val="00C01AA9"/>
    <w:rsid w:val="00C023DC"/>
    <w:rsid w:val="00C02A81"/>
    <w:rsid w:val="00C0479B"/>
    <w:rsid w:val="00C05708"/>
    <w:rsid w:val="00C10D9E"/>
    <w:rsid w:val="00C12573"/>
    <w:rsid w:val="00C12B3D"/>
    <w:rsid w:val="00C166A5"/>
    <w:rsid w:val="00C25F94"/>
    <w:rsid w:val="00C26221"/>
    <w:rsid w:val="00C27C42"/>
    <w:rsid w:val="00C31E43"/>
    <w:rsid w:val="00C333F4"/>
    <w:rsid w:val="00C34E17"/>
    <w:rsid w:val="00C35E94"/>
    <w:rsid w:val="00C41A9B"/>
    <w:rsid w:val="00C44425"/>
    <w:rsid w:val="00C4698C"/>
    <w:rsid w:val="00C47087"/>
    <w:rsid w:val="00C5470C"/>
    <w:rsid w:val="00C629BE"/>
    <w:rsid w:val="00C6417D"/>
    <w:rsid w:val="00C87C1E"/>
    <w:rsid w:val="00C90120"/>
    <w:rsid w:val="00C9042B"/>
    <w:rsid w:val="00C964DF"/>
    <w:rsid w:val="00CA0248"/>
    <w:rsid w:val="00CA17C0"/>
    <w:rsid w:val="00CA4BEC"/>
    <w:rsid w:val="00CA5D76"/>
    <w:rsid w:val="00CA78FA"/>
    <w:rsid w:val="00CB0A9A"/>
    <w:rsid w:val="00CB67BB"/>
    <w:rsid w:val="00CB6E1E"/>
    <w:rsid w:val="00CB7C31"/>
    <w:rsid w:val="00CC0C0D"/>
    <w:rsid w:val="00CC3BB4"/>
    <w:rsid w:val="00CC3DFC"/>
    <w:rsid w:val="00CC42AC"/>
    <w:rsid w:val="00CC6AEF"/>
    <w:rsid w:val="00CD478A"/>
    <w:rsid w:val="00CE06AD"/>
    <w:rsid w:val="00CE7427"/>
    <w:rsid w:val="00CF11D3"/>
    <w:rsid w:val="00CF49AF"/>
    <w:rsid w:val="00CF6FF7"/>
    <w:rsid w:val="00D012B9"/>
    <w:rsid w:val="00D020A1"/>
    <w:rsid w:val="00D07CE5"/>
    <w:rsid w:val="00D1196E"/>
    <w:rsid w:val="00D11FAF"/>
    <w:rsid w:val="00D147C3"/>
    <w:rsid w:val="00D14D99"/>
    <w:rsid w:val="00D27EC6"/>
    <w:rsid w:val="00D50653"/>
    <w:rsid w:val="00D534D9"/>
    <w:rsid w:val="00D5543F"/>
    <w:rsid w:val="00D6038B"/>
    <w:rsid w:val="00D64972"/>
    <w:rsid w:val="00D657E0"/>
    <w:rsid w:val="00D73031"/>
    <w:rsid w:val="00D74438"/>
    <w:rsid w:val="00D80F09"/>
    <w:rsid w:val="00D85A64"/>
    <w:rsid w:val="00D91DC1"/>
    <w:rsid w:val="00D939A8"/>
    <w:rsid w:val="00D96359"/>
    <w:rsid w:val="00DA05CD"/>
    <w:rsid w:val="00DA0746"/>
    <w:rsid w:val="00DA3E0B"/>
    <w:rsid w:val="00DA644D"/>
    <w:rsid w:val="00DB127A"/>
    <w:rsid w:val="00DB2891"/>
    <w:rsid w:val="00DC50D8"/>
    <w:rsid w:val="00DD32F4"/>
    <w:rsid w:val="00DD4F40"/>
    <w:rsid w:val="00DD6760"/>
    <w:rsid w:val="00DD76E8"/>
    <w:rsid w:val="00DE0714"/>
    <w:rsid w:val="00DF3DD1"/>
    <w:rsid w:val="00DF55A8"/>
    <w:rsid w:val="00E019A0"/>
    <w:rsid w:val="00E03D5D"/>
    <w:rsid w:val="00E047B2"/>
    <w:rsid w:val="00E07904"/>
    <w:rsid w:val="00E07B46"/>
    <w:rsid w:val="00E10511"/>
    <w:rsid w:val="00E1105E"/>
    <w:rsid w:val="00E13793"/>
    <w:rsid w:val="00E234AD"/>
    <w:rsid w:val="00E23AAD"/>
    <w:rsid w:val="00E24786"/>
    <w:rsid w:val="00E32080"/>
    <w:rsid w:val="00E431C1"/>
    <w:rsid w:val="00E43DC2"/>
    <w:rsid w:val="00E44326"/>
    <w:rsid w:val="00E46224"/>
    <w:rsid w:val="00E46834"/>
    <w:rsid w:val="00E544E6"/>
    <w:rsid w:val="00E55412"/>
    <w:rsid w:val="00E60572"/>
    <w:rsid w:val="00E6067E"/>
    <w:rsid w:val="00E61C8A"/>
    <w:rsid w:val="00E72E0A"/>
    <w:rsid w:val="00E77149"/>
    <w:rsid w:val="00E80CF0"/>
    <w:rsid w:val="00E84539"/>
    <w:rsid w:val="00E84DE4"/>
    <w:rsid w:val="00E8774A"/>
    <w:rsid w:val="00E9451D"/>
    <w:rsid w:val="00EA3B9C"/>
    <w:rsid w:val="00EA7845"/>
    <w:rsid w:val="00EB059D"/>
    <w:rsid w:val="00EB5EBF"/>
    <w:rsid w:val="00EC5FB2"/>
    <w:rsid w:val="00ED0D0A"/>
    <w:rsid w:val="00ED2F9F"/>
    <w:rsid w:val="00ED5205"/>
    <w:rsid w:val="00ED5C72"/>
    <w:rsid w:val="00ED6599"/>
    <w:rsid w:val="00ED6A13"/>
    <w:rsid w:val="00ED7240"/>
    <w:rsid w:val="00EE193E"/>
    <w:rsid w:val="00EE1A7D"/>
    <w:rsid w:val="00EE4AFE"/>
    <w:rsid w:val="00EE7ACF"/>
    <w:rsid w:val="00EF6243"/>
    <w:rsid w:val="00EF6EDA"/>
    <w:rsid w:val="00F15A39"/>
    <w:rsid w:val="00F22FC6"/>
    <w:rsid w:val="00F23C9C"/>
    <w:rsid w:val="00F276BC"/>
    <w:rsid w:val="00F4007F"/>
    <w:rsid w:val="00F436DB"/>
    <w:rsid w:val="00F50ED4"/>
    <w:rsid w:val="00F54E13"/>
    <w:rsid w:val="00F66B39"/>
    <w:rsid w:val="00F66D31"/>
    <w:rsid w:val="00F70B65"/>
    <w:rsid w:val="00F73D3C"/>
    <w:rsid w:val="00F75575"/>
    <w:rsid w:val="00F808AA"/>
    <w:rsid w:val="00F86F17"/>
    <w:rsid w:val="00F928CC"/>
    <w:rsid w:val="00F92E17"/>
    <w:rsid w:val="00F94C72"/>
    <w:rsid w:val="00F95510"/>
    <w:rsid w:val="00F97520"/>
    <w:rsid w:val="00FA1545"/>
    <w:rsid w:val="00FA3755"/>
    <w:rsid w:val="00FA5348"/>
    <w:rsid w:val="00FA7EC1"/>
    <w:rsid w:val="00FB3E45"/>
    <w:rsid w:val="00FB751D"/>
    <w:rsid w:val="00FD16CD"/>
    <w:rsid w:val="00FD4BDF"/>
    <w:rsid w:val="00FE33C3"/>
    <w:rsid w:val="00FE4F9E"/>
    <w:rsid w:val="00FE75DF"/>
    <w:rsid w:val="00FF090D"/>
    <w:rsid w:val="00FF0FF2"/>
    <w:rsid w:val="00FF2CD0"/>
    <w:rsid w:val="00FF5AB7"/>
    <w:rsid w:val="00FF78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658CA"/>
  <w15:chartTrackingRefBased/>
  <w15:docId w15:val="{704245B9-9042-4553-AB10-BFC69A99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EB3"/>
    <w:pPr>
      <w:spacing w:after="0" w:line="276" w:lineRule="auto"/>
    </w:pPr>
    <w:rPr>
      <w:rFonts w:ascii="Arial Narrow" w:hAnsi="Arial Narrow"/>
      <w:sz w:val="22"/>
    </w:rPr>
  </w:style>
  <w:style w:type="paragraph" w:styleId="Heading1">
    <w:name w:val="heading 1"/>
    <w:basedOn w:val="Normal"/>
    <w:next w:val="Normal"/>
    <w:link w:val="Heading1Char"/>
    <w:uiPriority w:val="9"/>
    <w:qFormat/>
    <w:rsid w:val="00814EB3"/>
    <w:pPr>
      <w:keepNext/>
      <w:keepLines/>
      <w:spacing w:before="320" w:line="240" w:lineRule="auto"/>
      <w:outlineLvl w:val="0"/>
    </w:pPr>
    <w:rPr>
      <w:rFonts w:asciiTheme="majorHAnsi" w:eastAsiaTheme="majorEastAsia" w:hAnsiTheme="majorHAnsi" w:cstheme="majorBidi"/>
      <w:color w:val="212155" w:themeColor="accent1" w:themeShade="BF"/>
      <w:sz w:val="32"/>
      <w:szCs w:val="32"/>
    </w:rPr>
  </w:style>
  <w:style w:type="paragraph" w:styleId="Heading2">
    <w:name w:val="heading 2"/>
    <w:basedOn w:val="Normal"/>
    <w:next w:val="Normal"/>
    <w:link w:val="Heading2Char"/>
    <w:uiPriority w:val="9"/>
    <w:unhideWhenUsed/>
    <w:qFormat/>
    <w:rsid w:val="00814EB3"/>
    <w:pPr>
      <w:keepNext/>
      <w:keepLines/>
      <w:spacing w:before="80" w:line="240" w:lineRule="auto"/>
      <w:outlineLvl w:val="1"/>
    </w:pPr>
    <w:rPr>
      <w:rFonts w:asciiTheme="majorHAnsi" w:eastAsiaTheme="majorEastAsia" w:hAnsiTheme="majorHAnsi" w:cstheme="majorBidi"/>
      <w:color w:val="6766C4" w:themeColor="accent1" w:themeTint="99"/>
      <w:sz w:val="28"/>
      <w:szCs w:val="28"/>
    </w:rPr>
  </w:style>
  <w:style w:type="paragraph" w:styleId="Heading3">
    <w:name w:val="heading 3"/>
    <w:basedOn w:val="Normal"/>
    <w:next w:val="Normal"/>
    <w:link w:val="Heading3Char"/>
    <w:uiPriority w:val="9"/>
    <w:unhideWhenUsed/>
    <w:qFormat/>
    <w:rsid w:val="00814EB3"/>
    <w:pPr>
      <w:keepNext/>
      <w:keepLines/>
      <w:spacing w:before="40" w:line="240" w:lineRule="auto"/>
      <w:outlineLvl w:val="2"/>
    </w:pPr>
    <w:rPr>
      <w:rFonts w:asciiTheme="majorHAnsi" w:eastAsiaTheme="majorEastAsia" w:hAnsiTheme="majorHAnsi" w:cstheme="majorBidi"/>
      <w:color w:val="7CBD84" w:themeColor="accent2" w:themeTint="99"/>
      <w:sz w:val="24"/>
      <w:szCs w:val="24"/>
    </w:rPr>
  </w:style>
  <w:style w:type="paragraph" w:styleId="Heading4">
    <w:name w:val="heading 4"/>
    <w:basedOn w:val="Normal"/>
    <w:next w:val="Normal"/>
    <w:link w:val="Heading4Char"/>
    <w:uiPriority w:val="9"/>
    <w:unhideWhenUsed/>
    <w:qFormat/>
    <w:rsid w:val="00814EB3"/>
    <w:pPr>
      <w:keepNext/>
      <w:keepLines/>
      <w:spacing w:before="4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semiHidden/>
    <w:unhideWhenUsed/>
    <w:qFormat/>
    <w:locked/>
    <w:rsid w:val="00814EB3"/>
    <w:pPr>
      <w:keepNext/>
      <w:keepLines/>
      <w:spacing w:before="40"/>
      <w:outlineLvl w:val="4"/>
    </w:pPr>
    <w:rPr>
      <w:rFonts w:asciiTheme="majorHAnsi" w:eastAsiaTheme="majorEastAsia" w:hAnsiTheme="majorHAnsi" w:cstheme="majorBidi"/>
      <w:color w:val="8A8B93" w:themeColor="text2"/>
      <w:szCs w:val="22"/>
    </w:rPr>
  </w:style>
  <w:style w:type="paragraph" w:styleId="Heading6">
    <w:name w:val="heading 6"/>
    <w:basedOn w:val="Normal"/>
    <w:next w:val="Normal"/>
    <w:link w:val="Heading6Char"/>
    <w:uiPriority w:val="9"/>
    <w:semiHidden/>
    <w:unhideWhenUsed/>
    <w:qFormat/>
    <w:locked/>
    <w:rsid w:val="00814EB3"/>
    <w:pPr>
      <w:keepNext/>
      <w:keepLines/>
      <w:spacing w:before="40"/>
      <w:outlineLvl w:val="5"/>
    </w:pPr>
    <w:rPr>
      <w:rFonts w:asciiTheme="majorHAnsi" w:eastAsiaTheme="majorEastAsia" w:hAnsiTheme="majorHAnsi" w:cstheme="majorBidi"/>
      <w:i/>
      <w:iCs/>
      <w:color w:val="8A8B93" w:themeColor="text2"/>
      <w:sz w:val="21"/>
      <w:szCs w:val="21"/>
    </w:rPr>
  </w:style>
  <w:style w:type="paragraph" w:styleId="Heading7">
    <w:name w:val="heading 7"/>
    <w:basedOn w:val="Normal"/>
    <w:next w:val="Normal"/>
    <w:link w:val="Heading7Char"/>
    <w:uiPriority w:val="9"/>
    <w:semiHidden/>
    <w:unhideWhenUsed/>
    <w:qFormat/>
    <w:locked/>
    <w:rsid w:val="00814EB3"/>
    <w:pPr>
      <w:keepNext/>
      <w:keepLines/>
      <w:spacing w:before="40"/>
      <w:outlineLvl w:val="6"/>
    </w:pPr>
    <w:rPr>
      <w:rFonts w:asciiTheme="majorHAnsi" w:eastAsiaTheme="majorEastAsia" w:hAnsiTheme="majorHAnsi" w:cstheme="majorBidi"/>
      <w:i/>
      <w:iCs/>
      <w:color w:val="161638" w:themeColor="accent1" w:themeShade="80"/>
      <w:sz w:val="21"/>
      <w:szCs w:val="21"/>
    </w:rPr>
  </w:style>
  <w:style w:type="paragraph" w:styleId="Heading8">
    <w:name w:val="heading 8"/>
    <w:basedOn w:val="Normal"/>
    <w:next w:val="Normal"/>
    <w:link w:val="Heading8Char"/>
    <w:uiPriority w:val="9"/>
    <w:semiHidden/>
    <w:unhideWhenUsed/>
    <w:qFormat/>
    <w:locked/>
    <w:rsid w:val="00814EB3"/>
    <w:pPr>
      <w:keepNext/>
      <w:keepLines/>
      <w:spacing w:before="40"/>
      <w:outlineLvl w:val="7"/>
    </w:pPr>
    <w:rPr>
      <w:rFonts w:asciiTheme="majorHAnsi" w:eastAsiaTheme="majorEastAsia" w:hAnsiTheme="majorHAnsi" w:cstheme="majorBidi"/>
      <w:b/>
      <w:bCs/>
      <w:color w:val="8A8B93" w:themeColor="text2"/>
    </w:rPr>
  </w:style>
  <w:style w:type="paragraph" w:styleId="Heading9">
    <w:name w:val="heading 9"/>
    <w:basedOn w:val="Normal"/>
    <w:next w:val="Normal"/>
    <w:link w:val="Heading9Char"/>
    <w:uiPriority w:val="9"/>
    <w:semiHidden/>
    <w:unhideWhenUsed/>
    <w:qFormat/>
    <w:locked/>
    <w:rsid w:val="00814EB3"/>
    <w:pPr>
      <w:keepNext/>
      <w:keepLines/>
      <w:spacing w:before="40"/>
      <w:outlineLvl w:val="8"/>
    </w:pPr>
    <w:rPr>
      <w:rFonts w:asciiTheme="majorHAnsi" w:eastAsiaTheme="majorEastAsia" w:hAnsiTheme="majorHAnsi" w:cstheme="majorBidi"/>
      <w:b/>
      <w:bCs/>
      <w:i/>
      <w:iCs/>
      <w:color w:val="8A8B93"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EB3"/>
    <w:rPr>
      <w:rFonts w:asciiTheme="majorHAnsi" w:eastAsiaTheme="majorEastAsia" w:hAnsiTheme="majorHAnsi" w:cstheme="majorBidi"/>
      <w:color w:val="212155" w:themeColor="accent1" w:themeShade="BF"/>
      <w:sz w:val="32"/>
      <w:szCs w:val="32"/>
    </w:rPr>
  </w:style>
  <w:style w:type="character" w:customStyle="1" w:styleId="Heading2Char">
    <w:name w:val="Heading 2 Char"/>
    <w:basedOn w:val="DefaultParagraphFont"/>
    <w:link w:val="Heading2"/>
    <w:uiPriority w:val="9"/>
    <w:rsid w:val="00814EB3"/>
    <w:rPr>
      <w:rFonts w:asciiTheme="majorHAnsi" w:eastAsiaTheme="majorEastAsia" w:hAnsiTheme="majorHAnsi" w:cstheme="majorBidi"/>
      <w:color w:val="6766C4" w:themeColor="accent1" w:themeTint="99"/>
      <w:sz w:val="28"/>
      <w:szCs w:val="28"/>
    </w:rPr>
  </w:style>
  <w:style w:type="character" w:customStyle="1" w:styleId="Heading3Char">
    <w:name w:val="Heading 3 Char"/>
    <w:basedOn w:val="DefaultParagraphFont"/>
    <w:link w:val="Heading3"/>
    <w:uiPriority w:val="9"/>
    <w:rsid w:val="00814EB3"/>
    <w:rPr>
      <w:rFonts w:asciiTheme="majorHAnsi" w:eastAsiaTheme="majorEastAsia" w:hAnsiTheme="majorHAnsi" w:cstheme="majorBidi"/>
      <w:color w:val="7CBD84" w:themeColor="accent2" w:themeTint="99"/>
      <w:sz w:val="24"/>
      <w:szCs w:val="24"/>
    </w:rPr>
  </w:style>
  <w:style w:type="character" w:customStyle="1" w:styleId="Heading4Char">
    <w:name w:val="Heading 4 Char"/>
    <w:basedOn w:val="DefaultParagraphFont"/>
    <w:link w:val="Heading4"/>
    <w:uiPriority w:val="9"/>
    <w:rsid w:val="00814EB3"/>
    <w:rPr>
      <w:rFonts w:asciiTheme="majorHAnsi" w:eastAsiaTheme="majorEastAsia" w:hAnsiTheme="majorHAnsi" w:cstheme="majorBidi"/>
      <w:sz w:val="22"/>
      <w:szCs w:val="22"/>
    </w:rPr>
  </w:style>
  <w:style w:type="paragraph" w:styleId="Title">
    <w:name w:val="Title"/>
    <w:basedOn w:val="Normal"/>
    <w:next w:val="Normal"/>
    <w:link w:val="TitleChar"/>
    <w:uiPriority w:val="10"/>
    <w:qFormat/>
    <w:rsid w:val="00814EB3"/>
    <w:pPr>
      <w:spacing w:line="240" w:lineRule="auto"/>
      <w:contextualSpacing/>
    </w:pPr>
    <w:rPr>
      <w:rFonts w:asciiTheme="majorHAnsi" w:eastAsiaTheme="majorEastAsia" w:hAnsiTheme="majorHAnsi" w:cstheme="majorBidi"/>
      <w:color w:val="2D2C72" w:themeColor="accent1"/>
      <w:spacing w:val="-10"/>
      <w:sz w:val="56"/>
      <w:szCs w:val="56"/>
    </w:rPr>
  </w:style>
  <w:style w:type="character" w:customStyle="1" w:styleId="TitleChar">
    <w:name w:val="Title Char"/>
    <w:basedOn w:val="DefaultParagraphFont"/>
    <w:link w:val="Title"/>
    <w:uiPriority w:val="10"/>
    <w:rsid w:val="00814EB3"/>
    <w:rPr>
      <w:rFonts w:asciiTheme="majorHAnsi" w:eastAsiaTheme="majorEastAsia" w:hAnsiTheme="majorHAnsi" w:cstheme="majorBidi"/>
      <w:color w:val="2D2C72" w:themeColor="accent1"/>
      <w:spacing w:val="-10"/>
      <w:sz w:val="56"/>
      <w:szCs w:val="56"/>
    </w:rPr>
  </w:style>
  <w:style w:type="paragraph" w:styleId="NoSpacing">
    <w:name w:val="No Spacing"/>
    <w:uiPriority w:val="1"/>
    <w:qFormat/>
    <w:rsid w:val="00814EB3"/>
    <w:pPr>
      <w:spacing w:after="0" w:line="240" w:lineRule="auto"/>
    </w:pPr>
  </w:style>
  <w:style w:type="paragraph" w:styleId="ListParagraph">
    <w:name w:val="List Paragraph"/>
    <w:aliases w:val="EOH bullet,Use Case List Paragraph,List Paragraph1,normal,Indent Paragraph,Chapter Numbering,List Paragraph 1,Grey Bullet List,Grey Bullet Style,Gov 2,EOH paragraph,Figure_name,Table (List),Bullet List,Colorful List - Accent 11,MB SUB A,H"/>
    <w:basedOn w:val="Normal"/>
    <w:link w:val="ListParagraphChar"/>
    <w:uiPriority w:val="34"/>
    <w:qFormat/>
    <w:rsid w:val="00814EB3"/>
    <w:pPr>
      <w:ind w:left="720"/>
      <w:contextualSpacing/>
    </w:pPr>
  </w:style>
  <w:style w:type="character" w:styleId="BookTitle">
    <w:name w:val="Book Title"/>
    <w:basedOn w:val="DefaultParagraphFont"/>
    <w:uiPriority w:val="33"/>
    <w:qFormat/>
    <w:rsid w:val="00814EB3"/>
    <w:rPr>
      <w:b/>
      <w:bCs/>
      <w:smallCaps/>
    </w:rPr>
  </w:style>
  <w:style w:type="character" w:customStyle="1" w:styleId="Heading5Char">
    <w:name w:val="Heading 5 Char"/>
    <w:basedOn w:val="DefaultParagraphFont"/>
    <w:link w:val="Heading5"/>
    <w:uiPriority w:val="9"/>
    <w:semiHidden/>
    <w:rsid w:val="00814EB3"/>
    <w:rPr>
      <w:rFonts w:asciiTheme="majorHAnsi" w:eastAsiaTheme="majorEastAsia" w:hAnsiTheme="majorHAnsi" w:cstheme="majorBidi"/>
      <w:color w:val="8A8B93" w:themeColor="text2"/>
      <w:sz w:val="22"/>
      <w:szCs w:val="22"/>
    </w:rPr>
  </w:style>
  <w:style w:type="character" w:customStyle="1" w:styleId="Heading6Char">
    <w:name w:val="Heading 6 Char"/>
    <w:basedOn w:val="DefaultParagraphFont"/>
    <w:link w:val="Heading6"/>
    <w:uiPriority w:val="9"/>
    <w:semiHidden/>
    <w:rsid w:val="00814EB3"/>
    <w:rPr>
      <w:rFonts w:asciiTheme="majorHAnsi" w:eastAsiaTheme="majorEastAsia" w:hAnsiTheme="majorHAnsi" w:cstheme="majorBidi"/>
      <w:i/>
      <w:iCs/>
      <w:color w:val="8A8B93" w:themeColor="text2"/>
      <w:sz w:val="21"/>
      <w:szCs w:val="21"/>
    </w:rPr>
  </w:style>
  <w:style w:type="character" w:customStyle="1" w:styleId="Heading7Char">
    <w:name w:val="Heading 7 Char"/>
    <w:basedOn w:val="DefaultParagraphFont"/>
    <w:link w:val="Heading7"/>
    <w:uiPriority w:val="9"/>
    <w:semiHidden/>
    <w:rsid w:val="00814EB3"/>
    <w:rPr>
      <w:rFonts w:asciiTheme="majorHAnsi" w:eastAsiaTheme="majorEastAsia" w:hAnsiTheme="majorHAnsi" w:cstheme="majorBidi"/>
      <w:i/>
      <w:iCs/>
      <w:color w:val="161638" w:themeColor="accent1" w:themeShade="80"/>
      <w:sz w:val="21"/>
      <w:szCs w:val="21"/>
    </w:rPr>
  </w:style>
  <w:style w:type="character" w:customStyle="1" w:styleId="Heading8Char">
    <w:name w:val="Heading 8 Char"/>
    <w:basedOn w:val="DefaultParagraphFont"/>
    <w:link w:val="Heading8"/>
    <w:uiPriority w:val="9"/>
    <w:semiHidden/>
    <w:rsid w:val="00814EB3"/>
    <w:rPr>
      <w:rFonts w:asciiTheme="majorHAnsi" w:eastAsiaTheme="majorEastAsia" w:hAnsiTheme="majorHAnsi" w:cstheme="majorBidi"/>
      <w:b/>
      <w:bCs/>
      <w:color w:val="8A8B93" w:themeColor="text2"/>
    </w:rPr>
  </w:style>
  <w:style w:type="character" w:customStyle="1" w:styleId="Heading9Char">
    <w:name w:val="Heading 9 Char"/>
    <w:basedOn w:val="DefaultParagraphFont"/>
    <w:link w:val="Heading9"/>
    <w:uiPriority w:val="9"/>
    <w:semiHidden/>
    <w:rsid w:val="00814EB3"/>
    <w:rPr>
      <w:rFonts w:asciiTheme="majorHAnsi" w:eastAsiaTheme="majorEastAsia" w:hAnsiTheme="majorHAnsi" w:cstheme="majorBidi"/>
      <w:b/>
      <w:bCs/>
      <w:i/>
      <w:iCs/>
      <w:color w:val="8A8B93" w:themeColor="text2"/>
    </w:rPr>
  </w:style>
  <w:style w:type="paragraph" w:styleId="Caption">
    <w:name w:val="caption"/>
    <w:basedOn w:val="Normal"/>
    <w:next w:val="Normal"/>
    <w:uiPriority w:val="35"/>
    <w:semiHidden/>
    <w:unhideWhenUsed/>
    <w:qFormat/>
    <w:locked/>
    <w:rsid w:val="00814EB3"/>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locked/>
    <w:rsid w:val="00814EB3"/>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14EB3"/>
    <w:rPr>
      <w:rFonts w:asciiTheme="majorHAnsi" w:eastAsiaTheme="majorEastAsia" w:hAnsiTheme="majorHAnsi" w:cstheme="majorBidi"/>
      <w:sz w:val="24"/>
      <w:szCs w:val="24"/>
    </w:rPr>
  </w:style>
  <w:style w:type="character" w:styleId="Strong">
    <w:name w:val="Strong"/>
    <w:basedOn w:val="DefaultParagraphFont"/>
    <w:uiPriority w:val="22"/>
    <w:qFormat/>
    <w:locked/>
    <w:rsid w:val="00814EB3"/>
    <w:rPr>
      <w:b/>
      <w:bCs/>
    </w:rPr>
  </w:style>
  <w:style w:type="character" w:styleId="Emphasis">
    <w:name w:val="Emphasis"/>
    <w:basedOn w:val="DefaultParagraphFont"/>
    <w:uiPriority w:val="20"/>
    <w:qFormat/>
    <w:locked/>
    <w:rsid w:val="00814EB3"/>
    <w:rPr>
      <w:i/>
      <w:iCs/>
    </w:rPr>
  </w:style>
  <w:style w:type="paragraph" w:styleId="Quote">
    <w:name w:val="Quote"/>
    <w:basedOn w:val="Normal"/>
    <w:next w:val="Normal"/>
    <w:link w:val="QuoteChar"/>
    <w:uiPriority w:val="29"/>
    <w:qFormat/>
    <w:rsid w:val="00814EB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14EB3"/>
    <w:rPr>
      <w:i/>
      <w:iCs/>
      <w:color w:val="404040" w:themeColor="text1" w:themeTint="BF"/>
    </w:rPr>
  </w:style>
  <w:style w:type="paragraph" w:styleId="IntenseQuote">
    <w:name w:val="Intense Quote"/>
    <w:basedOn w:val="Normal"/>
    <w:next w:val="Normal"/>
    <w:link w:val="IntenseQuoteChar"/>
    <w:uiPriority w:val="30"/>
    <w:qFormat/>
    <w:rsid w:val="00814EB3"/>
    <w:pPr>
      <w:pBdr>
        <w:left w:val="single" w:sz="18" w:space="12" w:color="2D2C72" w:themeColor="accent1"/>
      </w:pBdr>
      <w:spacing w:before="100" w:beforeAutospacing="1" w:line="300" w:lineRule="auto"/>
      <w:ind w:left="1224" w:right="1224"/>
    </w:pPr>
    <w:rPr>
      <w:rFonts w:asciiTheme="majorHAnsi" w:eastAsiaTheme="majorEastAsia" w:hAnsiTheme="majorHAnsi" w:cstheme="majorBidi"/>
      <w:color w:val="2D2C72" w:themeColor="accent1"/>
      <w:sz w:val="28"/>
      <w:szCs w:val="28"/>
    </w:rPr>
  </w:style>
  <w:style w:type="character" w:customStyle="1" w:styleId="IntenseQuoteChar">
    <w:name w:val="Intense Quote Char"/>
    <w:basedOn w:val="DefaultParagraphFont"/>
    <w:link w:val="IntenseQuote"/>
    <w:uiPriority w:val="30"/>
    <w:rsid w:val="00814EB3"/>
    <w:rPr>
      <w:rFonts w:asciiTheme="majorHAnsi" w:eastAsiaTheme="majorEastAsia" w:hAnsiTheme="majorHAnsi" w:cstheme="majorBidi"/>
      <w:color w:val="2D2C72" w:themeColor="accent1"/>
      <w:sz w:val="28"/>
      <w:szCs w:val="28"/>
    </w:rPr>
  </w:style>
  <w:style w:type="character" w:styleId="SubtleEmphasis">
    <w:name w:val="Subtle Emphasis"/>
    <w:basedOn w:val="DefaultParagraphFont"/>
    <w:uiPriority w:val="19"/>
    <w:qFormat/>
    <w:rsid w:val="00814EB3"/>
    <w:rPr>
      <w:i/>
      <w:iCs/>
      <w:color w:val="404040" w:themeColor="text1" w:themeTint="BF"/>
    </w:rPr>
  </w:style>
  <w:style w:type="character" w:styleId="IntenseEmphasis">
    <w:name w:val="Intense Emphasis"/>
    <w:basedOn w:val="DefaultParagraphFont"/>
    <w:uiPriority w:val="21"/>
    <w:qFormat/>
    <w:rsid w:val="00814EB3"/>
    <w:rPr>
      <w:b/>
      <w:bCs/>
      <w:i/>
      <w:iCs/>
    </w:rPr>
  </w:style>
  <w:style w:type="character" w:styleId="SubtleReference">
    <w:name w:val="Subtle Reference"/>
    <w:basedOn w:val="DefaultParagraphFont"/>
    <w:uiPriority w:val="31"/>
    <w:qFormat/>
    <w:rsid w:val="00814EB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14EB3"/>
    <w:rPr>
      <w:b/>
      <w:bCs/>
      <w:smallCaps/>
      <w:spacing w:val="5"/>
      <w:u w:val="single"/>
    </w:rPr>
  </w:style>
  <w:style w:type="paragraph" w:styleId="TOCHeading">
    <w:name w:val="TOC Heading"/>
    <w:basedOn w:val="Heading1"/>
    <w:next w:val="Normal"/>
    <w:uiPriority w:val="39"/>
    <w:semiHidden/>
    <w:unhideWhenUsed/>
    <w:qFormat/>
    <w:rsid w:val="00814EB3"/>
    <w:pPr>
      <w:outlineLvl w:val="9"/>
    </w:pPr>
  </w:style>
  <w:style w:type="paragraph" w:styleId="Header">
    <w:name w:val="header"/>
    <w:basedOn w:val="Normal"/>
    <w:link w:val="HeaderChar"/>
    <w:uiPriority w:val="99"/>
    <w:unhideWhenUsed/>
    <w:rsid w:val="00814EB3"/>
    <w:pPr>
      <w:tabs>
        <w:tab w:val="center" w:pos="4513"/>
        <w:tab w:val="right" w:pos="9026"/>
      </w:tabs>
      <w:spacing w:line="240" w:lineRule="auto"/>
    </w:pPr>
  </w:style>
  <w:style w:type="character" w:customStyle="1" w:styleId="HeaderChar">
    <w:name w:val="Header Char"/>
    <w:basedOn w:val="DefaultParagraphFont"/>
    <w:link w:val="Header"/>
    <w:uiPriority w:val="99"/>
    <w:rsid w:val="00814EB3"/>
    <w:rPr>
      <w:rFonts w:ascii="Arial Narrow" w:hAnsi="Arial Narrow"/>
      <w:sz w:val="22"/>
    </w:rPr>
  </w:style>
  <w:style w:type="paragraph" w:styleId="Footer">
    <w:name w:val="footer"/>
    <w:basedOn w:val="Normal"/>
    <w:link w:val="FooterChar"/>
    <w:uiPriority w:val="99"/>
    <w:unhideWhenUsed/>
    <w:rsid w:val="00814EB3"/>
    <w:pPr>
      <w:tabs>
        <w:tab w:val="center" w:pos="4513"/>
        <w:tab w:val="right" w:pos="9026"/>
      </w:tabs>
      <w:spacing w:line="240" w:lineRule="auto"/>
    </w:pPr>
  </w:style>
  <w:style w:type="character" w:customStyle="1" w:styleId="FooterChar">
    <w:name w:val="Footer Char"/>
    <w:basedOn w:val="DefaultParagraphFont"/>
    <w:link w:val="Footer"/>
    <w:uiPriority w:val="99"/>
    <w:rsid w:val="00814EB3"/>
    <w:rPr>
      <w:rFonts w:ascii="Arial Narrow" w:hAnsi="Arial Narrow"/>
      <w:sz w:val="22"/>
    </w:rPr>
  </w:style>
  <w:style w:type="paragraph" w:customStyle="1" w:styleId="Default">
    <w:name w:val="Default"/>
    <w:rsid w:val="00F95510"/>
    <w:pPr>
      <w:autoSpaceDE w:val="0"/>
      <w:autoSpaceDN w:val="0"/>
      <w:adjustRightInd w:val="0"/>
      <w:spacing w:after="0" w:line="240" w:lineRule="auto"/>
    </w:pPr>
    <w:rPr>
      <w:rFonts w:ascii="Arial" w:eastAsia="Times New Roman" w:hAnsi="Arial" w:cs="Arial"/>
      <w:color w:val="000000"/>
      <w:sz w:val="24"/>
      <w:szCs w:val="24"/>
      <w:lang w:val="en-US"/>
    </w:rPr>
  </w:style>
  <w:style w:type="table" w:customStyle="1" w:styleId="GridTable1Light1">
    <w:name w:val="Grid Table 1 Light1"/>
    <w:basedOn w:val="TableNormal"/>
    <w:uiPriority w:val="46"/>
    <w:rsid w:val="00627483"/>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Revision">
    <w:name w:val="Revision"/>
    <w:hidden/>
    <w:uiPriority w:val="99"/>
    <w:semiHidden/>
    <w:rsid w:val="002E661B"/>
    <w:pPr>
      <w:spacing w:after="0" w:line="240" w:lineRule="auto"/>
    </w:pPr>
    <w:rPr>
      <w:rFonts w:ascii="Arial Narrow" w:hAnsi="Arial Narrow"/>
      <w:sz w:val="22"/>
    </w:rPr>
  </w:style>
  <w:style w:type="character" w:styleId="CommentReference">
    <w:name w:val="annotation reference"/>
    <w:basedOn w:val="DefaultParagraphFont"/>
    <w:uiPriority w:val="99"/>
    <w:semiHidden/>
    <w:unhideWhenUsed/>
    <w:rsid w:val="004249E2"/>
    <w:rPr>
      <w:sz w:val="16"/>
      <w:szCs w:val="16"/>
    </w:rPr>
  </w:style>
  <w:style w:type="paragraph" w:styleId="CommentText">
    <w:name w:val="annotation text"/>
    <w:basedOn w:val="Normal"/>
    <w:link w:val="CommentTextChar"/>
    <w:uiPriority w:val="99"/>
    <w:unhideWhenUsed/>
    <w:rsid w:val="004249E2"/>
    <w:pPr>
      <w:spacing w:line="240" w:lineRule="auto"/>
    </w:pPr>
    <w:rPr>
      <w:sz w:val="20"/>
    </w:rPr>
  </w:style>
  <w:style w:type="character" w:customStyle="1" w:styleId="CommentTextChar">
    <w:name w:val="Comment Text Char"/>
    <w:basedOn w:val="DefaultParagraphFont"/>
    <w:link w:val="CommentText"/>
    <w:uiPriority w:val="99"/>
    <w:rsid w:val="004249E2"/>
    <w:rPr>
      <w:rFonts w:ascii="Arial Narrow" w:hAnsi="Arial Narrow"/>
    </w:rPr>
  </w:style>
  <w:style w:type="paragraph" w:styleId="BodyText">
    <w:name w:val="Body Text"/>
    <w:basedOn w:val="Normal"/>
    <w:link w:val="BodyTextChar"/>
    <w:uiPriority w:val="1"/>
    <w:qFormat/>
    <w:rsid w:val="00E55412"/>
    <w:pPr>
      <w:widowControl w:val="0"/>
      <w:autoSpaceDE w:val="0"/>
      <w:autoSpaceDN w:val="0"/>
      <w:spacing w:line="240" w:lineRule="auto"/>
    </w:pPr>
    <w:rPr>
      <w:rFonts w:ascii="Arial" w:eastAsia="Arial" w:hAnsi="Arial" w:cs="Arial"/>
      <w:szCs w:val="22"/>
      <w:lang w:val="en-US"/>
    </w:rPr>
  </w:style>
  <w:style w:type="character" w:customStyle="1" w:styleId="BodyTextChar">
    <w:name w:val="Body Text Char"/>
    <w:basedOn w:val="DefaultParagraphFont"/>
    <w:link w:val="BodyText"/>
    <w:uiPriority w:val="1"/>
    <w:rsid w:val="00E55412"/>
    <w:rPr>
      <w:rFonts w:ascii="Arial" w:eastAsia="Arial" w:hAnsi="Arial" w:cs="Arial"/>
      <w:sz w:val="22"/>
      <w:szCs w:val="22"/>
      <w:lang w:val="en-US"/>
    </w:rPr>
  </w:style>
  <w:style w:type="paragraph" w:customStyle="1" w:styleId="TableParagraph">
    <w:name w:val="Table Paragraph"/>
    <w:basedOn w:val="Normal"/>
    <w:uiPriority w:val="1"/>
    <w:qFormat/>
    <w:rsid w:val="002657E9"/>
    <w:pPr>
      <w:widowControl w:val="0"/>
      <w:autoSpaceDE w:val="0"/>
      <w:autoSpaceDN w:val="0"/>
      <w:spacing w:line="240" w:lineRule="auto"/>
    </w:pPr>
    <w:rPr>
      <w:rFonts w:ascii="Arial" w:eastAsia="Arial" w:hAnsi="Arial" w:cs="Arial"/>
      <w:szCs w:val="22"/>
      <w:lang w:val="en-US"/>
    </w:rPr>
  </w:style>
  <w:style w:type="table" w:styleId="TableGrid">
    <w:name w:val="Table Grid"/>
    <w:basedOn w:val="TableNormal"/>
    <w:uiPriority w:val="39"/>
    <w:rsid w:val="00265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List Paragraph1 Char,normal Char,Indent Paragraph Char,Chapter Numbering Char,List Paragraph 1 Char,Grey Bullet List Char,Grey Bullet Style Char,Gov 2 Char,EOH paragraph Char,MB SUB A Char"/>
    <w:link w:val="ListParagraph"/>
    <w:uiPriority w:val="34"/>
    <w:locked/>
    <w:rsid w:val="00C90120"/>
    <w:rPr>
      <w:rFonts w:ascii="Arial Narrow" w:hAnsi="Arial Narrow"/>
      <w:sz w:val="22"/>
    </w:rPr>
  </w:style>
  <w:style w:type="paragraph" w:styleId="NormalWeb">
    <w:name w:val="Normal (Web)"/>
    <w:basedOn w:val="Normal"/>
    <w:uiPriority w:val="99"/>
    <w:semiHidden/>
    <w:unhideWhenUsed/>
    <w:rsid w:val="0023529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2493">
      <w:bodyDiv w:val="1"/>
      <w:marLeft w:val="0"/>
      <w:marRight w:val="0"/>
      <w:marTop w:val="0"/>
      <w:marBottom w:val="0"/>
      <w:divBdr>
        <w:top w:val="none" w:sz="0" w:space="0" w:color="auto"/>
        <w:left w:val="none" w:sz="0" w:space="0" w:color="auto"/>
        <w:bottom w:val="none" w:sz="0" w:space="0" w:color="auto"/>
        <w:right w:val="none" w:sz="0" w:space="0" w:color="auto"/>
      </w:divBdr>
    </w:div>
    <w:div w:id="34502293">
      <w:bodyDiv w:val="1"/>
      <w:marLeft w:val="0"/>
      <w:marRight w:val="0"/>
      <w:marTop w:val="0"/>
      <w:marBottom w:val="0"/>
      <w:divBdr>
        <w:top w:val="none" w:sz="0" w:space="0" w:color="auto"/>
        <w:left w:val="none" w:sz="0" w:space="0" w:color="auto"/>
        <w:bottom w:val="none" w:sz="0" w:space="0" w:color="auto"/>
        <w:right w:val="none" w:sz="0" w:space="0" w:color="auto"/>
      </w:divBdr>
    </w:div>
    <w:div w:id="50079109">
      <w:bodyDiv w:val="1"/>
      <w:marLeft w:val="0"/>
      <w:marRight w:val="0"/>
      <w:marTop w:val="0"/>
      <w:marBottom w:val="0"/>
      <w:divBdr>
        <w:top w:val="none" w:sz="0" w:space="0" w:color="auto"/>
        <w:left w:val="none" w:sz="0" w:space="0" w:color="auto"/>
        <w:bottom w:val="none" w:sz="0" w:space="0" w:color="auto"/>
        <w:right w:val="none" w:sz="0" w:space="0" w:color="auto"/>
      </w:divBdr>
    </w:div>
    <w:div w:id="88627425">
      <w:bodyDiv w:val="1"/>
      <w:marLeft w:val="0"/>
      <w:marRight w:val="0"/>
      <w:marTop w:val="0"/>
      <w:marBottom w:val="0"/>
      <w:divBdr>
        <w:top w:val="none" w:sz="0" w:space="0" w:color="auto"/>
        <w:left w:val="none" w:sz="0" w:space="0" w:color="auto"/>
        <w:bottom w:val="none" w:sz="0" w:space="0" w:color="auto"/>
        <w:right w:val="none" w:sz="0" w:space="0" w:color="auto"/>
      </w:divBdr>
    </w:div>
    <w:div w:id="189924201">
      <w:bodyDiv w:val="1"/>
      <w:marLeft w:val="0"/>
      <w:marRight w:val="0"/>
      <w:marTop w:val="0"/>
      <w:marBottom w:val="0"/>
      <w:divBdr>
        <w:top w:val="none" w:sz="0" w:space="0" w:color="auto"/>
        <w:left w:val="none" w:sz="0" w:space="0" w:color="auto"/>
        <w:bottom w:val="none" w:sz="0" w:space="0" w:color="auto"/>
        <w:right w:val="none" w:sz="0" w:space="0" w:color="auto"/>
      </w:divBdr>
    </w:div>
    <w:div w:id="361442546">
      <w:bodyDiv w:val="1"/>
      <w:marLeft w:val="0"/>
      <w:marRight w:val="0"/>
      <w:marTop w:val="0"/>
      <w:marBottom w:val="0"/>
      <w:divBdr>
        <w:top w:val="none" w:sz="0" w:space="0" w:color="auto"/>
        <w:left w:val="none" w:sz="0" w:space="0" w:color="auto"/>
        <w:bottom w:val="none" w:sz="0" w:space="0" w:color="auto"/>
        <w:right w:val="none" w:sz="0" w:space="0" w:color="auto"/>
      </w:divBdr>
    </w:div>
    <w:div w:id="383994348">
      <w:bodyDiv w:val="1"/>
      <w:marLeft w:val="0"/>
      <w:marRight w:val="0"/>
      <w:marTop w:val="0"/>
      <w:marBottom w:val="0"/>
      <w:divBdr>
        <w:top w:val="none" w:sz="0" w:space="0" w:color="auto"/>
        <w:left w:val="none" w:sz="0" w:space="0" w:color="auto"/>
        <w:bottom w:val="none" w:sz="0" w:space="0" w:color="auto"/>
        <w:right w:val="none" w:sz="0" w:space="0" w:color="auto"/>
      </w:divBdr>
    </w:div>
    <w:div w:id="398795626">
      <w:bodyDiv w:val="1"/>
      <w:marLeft w:val="0"/>
      <w:marRight w:val="0"/>
      <w:marTop w:val="0"/>
      <w:marBottom w:val="0"/>
      <w:divBdr>
        <w:top w:val="none" w:sz="0" w:space="0" w:color="auto"/>
        <w:left w:val="none" w:sz="0" w:space="0" w:color="auto"/>
        <w:bottom w:val="none" w:sz="0" w:space="0" w:color="auto"/>
        <w:right w:val="none" w:sz="0" w:space="0" w:color="auto"/>
      </w:divBdr>
    </w:div>
    <w:div w:id="423651340">
      <w:bodyDiv w:val="1"/>
      <w:marLeft w:val="0"/>
      <w:marRight w:val="0"/>
      <w:marTop w:val="0"/>
      <w:marBottom w:val="0"/>
      <w:divBdr>
        <w:top w:val="none" w:sz="0" w:space="0" w:color="auto"/>
        <w:left w:val="none" w:sz="0" w:space="0" w:color="auto"/>
        <w:bottom w:val="none" w:sz="0" w:space="0" w:color="auto"/>
        <w:right w:val="none" w:sz="0" w:space="0" w:color="auto"/>
      </w:divBdr>
    </w:div>
    <w:div w:id="475805875">
      <w:bodyDiv w:val="1"/>
      <w:marLeft w:val="0"/>
      <w:marRight w:val="0"/>
      <w:marTop w:val="0"/>
      <w:marBottom w:val="0"/>
      <w:divBdr>
        <w:top w:val="none" w:sz="0" w:space="0" w:color="auto"/>
        <w:left w:val="none" w:sz="0" w:space="0" w:color="auto"/>
        <w:bottom w:val="none" w:sz="0" w:space="0" w:color="auto"/>
        <w:right w:val="none" w:sz="0" w:space="0" w:color="auto"/>
      </w:divBdr>
    </w:div>
    <w:div w:id="580872839">
      <w:bodyDiv w:val="1"/>
      <w:marLeft w:val="0"/>
      <w:marRight w:val="0"/>
      <w:marTop w:val="0"/>
      <w:marBottom w:val="0"/>
      <w:divBdr>
        <w:top w:val="none" w:sz="0" w:space="0" w:color="auto"/>
        <w:left w:val="none" w:sz="0" w:space="0" w:color="auto"/>
        <w:bottom w:val="none" w:sz="0" w:space="0" w:color="auto"/>
        <w:right w:val="none" w:sz="0" w:space="0" w:color="auto"/>
      </w:divBdr>
    </w:div>
    <w:div w:id="629822475">
      <w:bodyDiv w:val="1"/>
      <w:marLeft w:val="0"/>
      <w:marRight w:val="0"/>
      <w:marTop w:val="0"/>
      <w:marBottom w:val="0"/>
      <w:divBdr>
        <w:top w:val="none" w:sz="0" w:space="0" w:color="auto"/>
        <w:left w:val="none" w:sz="0" w:space="0" w:color="auto"/>
        <w:bottom w:val="none" w:sz="0" w:space="0" w:color="auto"/>
        <w:right w:val="none" w:sz="0" w:space="0" w:color="auto"/>
      </w:divBdr>
    </w:div>
    <w:div w:id="672343060">
      <w:bodyDiv w:val="1"/>
      <w:marLeft w:val="0"/>
      <w:marRight w:val="0"/>
      <w:marTop w:val="0"/>
      <w:marBottom w:val="0"/>
      <w:divBdr>
        <w:top w:val="none" w:sz="0" w:space="0" w:color="auto"/>
        <w:left w:val="none" w:sz="0" w:space="0" w:color="auto"/>
        <w:bottom w:val="none" w:sz="0" w:space="0" w:color="auto"/>
        <w:right w:val="none" w:sz="0" w:space="0" w:color="auto"/>
      </w:divBdr>
    </w:div>
    <w:div w:id="738598593">
      <w:bodyDiv w:val="1"/>
      <w:marLeft w:val="0"/>
      <w:marRight w:val="0"/>
      <w:marTop w:val="0"/>
      <w:marBottom w:val="0"/>
      <w:divBdr>
        <w:top w:val="none" w:sz="0" w:space="0" w:color="auto"/>
        <w:left w:val="none" w:sz="0" w:space="0" w:color="auto"/>
        <w:bottom w:val="none" w:sz="0" w:space="0" w:color="auto"/>
        <w:right w:val="none" w:sz="0" w:space="0" w:color="auto"/>
      </w:divBdr>
    </w:div>
    <w:div w:id="874807133">
      <w:bodyDiv w:val="1"/>
      <w:marLeft w:val="0"/>
      <w:marRight w:val="0"/>
      <w:marTop w:val="0"/>
      <w:marBottom w:val="0"/>
      <w:divBdr>
        <w:top w:val="none" w:sz="0" w:space="0" w:color="auto"/>
        <w:left w:val="none" w:sz="0" w:space="0" w:color="auto"/>
        <w:bottom w:val="none" w:sz="0" w:space="0" w:color="auto"/>
        <w:right w:val="none" w:sz="0" w:space="0" w:color="auto"/>
      </w:divBdr>
    </w:div>
    <w:div w:id="930434559">
      <w:bodyDiv w:val="1"/>
      <w:marLeft w:val="0"/>
      <w:marRight w:val="0"/>
      <w:marTop w:val="0"/>
      <w:marBottom w:val="0"/>
      <w:divBdr>
        <w:top w:val="none" w:sz="0" w:space="0" w:color="auto"/>
        <w:left w:val="none" w:sz="0" w:space="0" w:color="auto"/>
        <w:bottom w:val="none" w:sz="0" w:space="0" w:color="auto"/>
        <w:right w:val="none" w:sz="0" w:space="0" w:color="auto"/>
      </w:divBdr>
    </w:div>
    <w:div w:id="979771741">
      <w:bodyDiv w:val="1"/>
      <w:marLeft w:val="0"/>
      <w:marRight w:val="0"/>
      <w:marTop w:val="0"/>
      <w:marBottom w:val="0"/>
      <w:divBdr>
        <w:top w:val="none" w:sz="0" w:space="0" w:color="auto"/>
        <w:left w:val="none" w:sz="0" w:space="0" w:color="auto"/>
        <w:bottom w:val="none" w:sz="0" w:space="0" w:color="auto"/>
        <w:right w:val="none" w:sz="0" w:space="0" w:color="auto"/>
      </w:divBdr>
      <w:divsChild>
        <w:div w:id="272398937">
          <w:marLeft w:val="0"/>
          <w:marRight w:val="0"/>
          <w:marTop w:val="0"/>
          <w:marBottom w:val="0"/>
          <w:divBdr>
            <w:top w:val="none" w:sz="0" w:space="0" w:color="auto"/>
            <w:left w:val="none" w:sz="0" w:space="0" w:color="auto"/>
            <w:bottom w:val="none" w:sz="0" w:space="0" w:color="auto"/>
            <w:right w:val="none" w:sz="0" w:space="0" w:color="auto"/>
          </w:divBdr>
          <w:divsChild>
            <w:div w:id="1818719537">
              <w:marLeft w:val="0"/>
              <w:marRight w:val="0"/>
              <w:marTop w:val="0"/>
              <w:marBottom w:val="0"/>
              <w:divBdr>
                <w:top w:val="none" w:sz="0" w:space="0" w:color="auto"/>
                <w:left w:val="none" w:sz="0" w:space="0" w:color="auto"/>
                <w:bottom w:val="none" w:sz="0" w:space="0" w:color="auto"/>
                <w:right w:val="none" w:sz="0" w:space="0" w:color="auto"/>
              </w:divBdr>
              <w:divsChild>
                <w:div w:id="13819729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40283376">
      <w:bodyDiv w:val="1"/>
      <w:marLeft w:val="0"/>
      <w:marRight w:val="0"/>
      <w:marTop w:val="0"/>
      <w:marBottom w:val="0"/>
      <w:divBdr>
        <w:top w:val="none" w:sz="0" w:space="0" w:color="auto"/>
        <w:left w:val="none" w:sz="0" w:space="0" w:color="auto"/>
        <w:bottom w:val="none" w:sz="0" w:space="0" w:color="auto"/>
        <w:right w:val="none" w:sz="0" w:space="0" w:color="auto"/>
      </w:divBdr>
    </w:div>
    <w:div w:id="1043211442">
      <w:bodyDiv w:val="1"/>
      <w:marLeft w:val="0"/>
      <w:marRight w:val="0"/>
      <w:marTop w:val="0"/>
      <w:marBottom w:val="0"/>
      <w:divBdr>
        <w:top w:val="none" w:sz="0" w:space="0" w:color="auto"/>
        <w:left w:val="none" w:sz="0" w:space="0" w:color="auto"/>
        <w:bottom w:val="none" w:sz="0" w:space="0" w:color="auto"/>
        <w:right w:val="none" w:sz="0" w:space="0" w:color="auto"/>
      </w:divBdr>
    </w:div>
    <w:div w:id="1089959919">
      <w:bodyDiv w:val="1"/>
      <w:marLeft w:val="0"/>
      <w:marRight w:val="0"/>
      <w:marTop w:val="0"/>
      <w:marBottom w:val="0"/>
      <w:divBdr>
        <w:top w:val="none" w:sz="0" w:space="0" w:color="auto"/>
        <w:left w:val="none" w:sz="0" w:space="0" w:color="auto"/>
        <w:bottom w:val="none" w:sz="0" w:space="0" w:color="auto"/>
        <w:right w:val="none" w:sz="0" w:space="0" w:color="auto"/>
      </w:divBdr>
    </w:div>
    <w:div w:id="1090807196">
      <w:bodyDiv w:val="1"/>
      <w:marLeft w:val="0"/>
      <w:marRight w:val="0"/>
      <w:marTop w:val="0"/>
      <w:marBottom w:val="0"/>
      <w:divBdr>
        <w:top w:val="none" w:sz="0" w:space="0" w:color="auto"/>
        <w:left w:val="none" w:sz="0" w:space="0" w:color="auto"/>
        <w:bottom w:val="none" w:sz="0" w:space="0" w:color="auto"/>
        <w:right w:val="none" w:sz="0" w:space="0" w:color="auto"/>
      </w:divBdr>
    </w:div>
    <w:div w:id="1153329623">
      <w:bodyDiv w:val="1"/>
      <w:marLeft w:val="0"/>
      <w:marRight w:val="0"/>
      <w:marTop w:val="0"/>
      <w:marBottom w:val="0"/>
      <w:divBdr>
        <w:top w:val="none" w:sz="0" w:space="0" w:color="auto"/>
        <w:left w:val="none" w:sz="0" w:space="0" w:color="auto"/>
        <w:bottom w:val="none" w:sz="0" w:space="0" w:color="auto"/>
        <w:right w:val="none" w:sz="0" w:space="0" w:color="auto"/>
      </w:divBdr>
    </w:div>
    <w:div w:id="1175220703">
      <w:bodyDiv w:val="1"/>
      <w:marLeft w:val="0"/>
      <w:marRight w:val="0"/>
      <w:marTop w:val="0"/>
      <w:marBottom w:val="0"/>
      <w:divBdr>
        <w:top w:val="none" w:sz="0" w:space="0" w:color="auto"/>
        <w:left w:val="none" w:sz="0" w:space="0" w:color="auto"/>
        <w:bottom w:val="none" w:sz="0" w:space="0" w:color="auto"/>
        <w:right w:val="none" w:sz="0" w:space="0" w:color="auto"/>
      </w:divBdr>
    </w:div>
    <w:div w:id="1226796795">
      <w:bodyDiv w:val="1"/>
      <w:marLeft w:val="0"/>
      <w:marRight w:val="0"/>
      <w:marTop w:val="0"/>
      <w:marBottom w:val="0"/>
      <w:divBdr>
        <w:top w:val="none" w:sz="0" w:space="0" w:color="auto"/>
        <w:left w:val="none" w:sz="0" w:space="0" w:color="auto"/>
        <w:bottom w:val="none" w:sz="0" w:space="0" w:color="auto"/>
        <w:right w:val="none" w:sz="0" w:space="0" w:color="auto"/>
      </w:divBdr>
    </w:div>
    <w:div w:id="1243296847">
      <w:bodyDiv w:val="1"/>
      <w:marLeft w:val="0"/>
      <w:marRight w:val="0"/>
      <w:marTop w:val="0"/>
      <w:marBottom w:val="0"/>
      <w:divBdr>
        <w:top w:val="none" w:sz="0" w:space="0" w:color="auto"/>
        <w:left w:val="none" w:sz="0" w:space="0" w:color="auto"/>
        <w:bottom w:val="none" w:sz="0" w:space="0" w:color="auto"/>
        <w:right w:val="none" w:sz="0" w:space="0" w:color="auto"/>
      </w:divBdr>
    </w:div>
    <w:div w:id="1302492899">
      <w:bodyDiv w:val="1"/>
      <w:marLeft w:val="0"/>
      <w:marRight w:val="0"/>
      <w:marTop w:val="0"/>
      <w:marBottom w:val="0"/>
      <w:divBdr>
        <w:top w:val="none" w:sz="0" w:space="0" w:color="auto"/>
        <w:left w:val="none" w:sz="0" w:space="0" w:color="auto"/>
        <w:bottom w:val="none" w:sz="0" w:space="0" w:color="auto"/>
        <w:right w:val="none" w:sz="0" w:space="0" w:color="auto"/>
      </w:divBdr>
      <w:divsChild>
        <w:div w:id="1773238971">
          <w:marLeft w:val="0"/>
          <w:marRight w:val="0"/>
          <w:marTop w:val="0"/>
          <w:marBottom w:val="0"/>
          <w:divBdr>
            <w:top w:val="none" w:sz="0" w:space="0" w:color="auto"/>
            <w:left w:val="none" w:sz="0" w:space="0" w:color="auto"/>
            <w:bottom w:val="none" w:sz="0" w:space="0" w:color="auto"/>
            <w:right w:val="none" w:sz="0" w:space="0" w:color="auto"/>
          </w:divBdr>
          <w:divsChild>
            <w:div w:id="550456435">
              <w:marLeft w:val="0"/>
              <w:marRight w:val="0"/>
              <w:marTop w:val="0"/>
              <w:marBottom w:val="0"/>
              <w:divBdr>
                <w:top w:val="none" w:sz="0" w:space="0" w:color="auto"/>
                <w:left w:val="none" w:sz="0" w:space="0" w:color="auto"/>
                <w:bottom w:val="none" w:sz="0" w:space="0" w:color="auto"/>
                <w:right w:val="none" w:sz="0" w:space="0" w:color="auto"/>
              </w:divBdr>
              <w:divsChild>
                <w:div w:id="3218554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40347445">
      <w:bodyDiv w:val="1"/>
      <w:marLeft w:val="0"/>
      <w:marRight w:val="0"/>
      <w:marTop w:val="0"/>
      <w:marBottom w:val="0"/>
      <w:divBdr>
        <w:top w:val="none" w:sz="0" w:space="0" w:color="auto"/>
        <w:left w:val="none" w:sz="0" w:space="0" w:color="auto"/>
        <w:bottom w:val="none" w:sz="0" w:space="0" w:color="auto"/>
        <w:right w:val="none" w:sz="0" w:space="0" w:color="auto"/>
      </w:divBdr>
    </w:div>
    <w:div w:id="1457748891">
      <w:bodyDiv w:val="1"/>
      <w:marLeft w:val="0"/>
      <w:marRight w:val="0"/>
      <w:marTop w:val="0"/>
      <w:marBottom w:val="0"/>
      <w:divBdr>
        <w:top w:val="none" w:sz="0" w:space="0" w:color="auto"/>
        <w:left w:val="none" w:sz="0" w:space="0" w:color="auto"/>
        <w:bottom w:val="none" w:sz="0" w:space="0" w:color="auto"/>
        <w:right w:val="none" w:sz="0" w:space="0" w:color="auto"/>
      </w:divBdr>
    </w:div>
    <w:div w:id="1558315868">
      <w:bodyDiv w:val="1"/>
      <w:marLeft w:val="0"/>
      <w:marRight w:val="0"/>
      <w:marTop w:val="0"/>
      <w:marBottom w:val="0"/>
      <w:divBdr>
        <w:top w:val="none" w:sz="0" w:space="0" w:color="auto"/>
        <w:left w:val="none" w:sz="0" w:space="0" w:color="auto"/>
        <w:bottom w:val="none" w:sz="0" w:space="0" w:color="auto"/>
        <w:right w:val="none" w:sz="0" w:space="0" w:color="auto"/>
      </w:divBdr>
    </w:div>
    <w:div w:id="1621375583">
      <w:bodyDiv w:val="1"/>
      <w:marLeft w:val="0"/>
      <w:marRight w:val="0"/>
      <w:marTop w:val="0"/>
      <w:marBottom w:val="0"/>
      <w:divBdr>
        <w:top w:val="none" w:sz="0" w:space="0" w:color="auto"/>
        <w:left w:val="none" w:sz="0" w:space="0" w:color="auto"/>
        <w:bottom w:val="none" w:sz="0" w:space="0" w:color="auto"/>
        <w:right w:val="none" w:sz="0" w:space="0" w:color="auto"/>
      </w:divBdr>
    </w:div>
    <w:div w:id="1628463344">
      <w:bodyDiv w:val="1"/>
      <w:marLeft w:val="0"/>
      <w:marRight w:val="0"/>
      <w:marTop w:val="0"/>
      <w:marBottom w:val="0"/>
      <w:divBdr>
        <w:top w:val="none" w:sz="0" w:space="0" w:color="auto"/>
        <w:left w:val="none" w:sz="0" w:space="0" w:color="auto"/>
        <w:bottom w:val="none" w:sz="0" w:space="0" w:color="auto"/>
        <w:right w:val="none" w:sz="0" w:space="0" w:color="auto"/>
      </w:divBdr>
    </w:div>
    <w:div w:id="1641881023">
      <w:bodyDiv w:val="1"/>
      <w:marLeft w:val="0"/>
      <w:marRight w:val="0"/>
      <w:marTop w:val="0"/>
      <w:marBottom w:val="0"/>
      <w:divBdr>
        <w:top w:val="none" w:sz="0" w:space="0" w:color="auto"/>
        <w:left w:val="none" w:sz="0" w:space="0" w:color="auto"/>
        <w:bottom w:val="none" w:sz="0" w:space="0" w:color="auto"/>
        <w:right w:val="none" w:sz="0" w:space="0" w:color="auto"/>
      </w:divBdr>
    </w:div>
    <w:div w:id="1737900810">
      <w:bodyDiv w:val="1"/>
      <w:marLeft w:val="0"/>
      <w:marRight w:val="0"/>
      <w:marTop w:val="0"/>
      <w:marBottom w:val="0"/>
      <w:divBdr>
        <w:top w:val="none" w:sz="0" w:space="0" w:color="auto"/>
        <w:left w:val="none" w:sz="0" w:space="0" w:color="auto"/>
        <w:bottom w:val="none" w:sz="0" w:space="0" w:color="auto"/>
        <w:right w:val="none" w:sz="0" w:space="0" w:color="auto"/>
      </w:divBdr>
    </w:div>
    <w:div w:id="1856725800">
      <w:bodyDiv w:val="1"/>
      <w:marLeft w:val="0"/>
      <w:marRight w:val="0"/>
      <w:marTop w:val="0"/>
      <w:marBottom w:val="0"/>
      <w:divBdr>
        <w:top w:val="none" w:sz="0" w:space="0" w:color="auto"/>
        <w:left w:val="none" w:sz="0" w:space="0" w:color="auto"/>
        <w:bottom w:val="none" w:sz="0" w:space="0" w:color="auto"/>
        <w:right w:val="none" w:sz="0" w:space="0" w:color="auto"/>
      </w:divBdr>
    </w:div>
    <w:div w:id="1955288919">
      <w:bodyDiv w:val="1"/>
      <w:marLeft w:val="0"/>
      <w:marRight w:val="0"/>
      <w:marTop w:val="0"/>
      <w:marBottom w:val="0"/>
      <w:divBdr>
        <w:top w:val="none" w:sz="0" w:space="0" w:color="auto"/>
        <w:left w:val="none" w:sz="0" w:space="0" w:color="auto"/>
        <w:bottom w:val="none" w:sz="0" w:space="0" w:color="auto"/>
        <w:right w:val="none" w:sz="0" w:space="0" w:color="auto"/>
      </w:divBdr>
    </w:div>
    <w:div w:id="1957786652">
      <w:bodyDiv w:val="1"/>
      <w:marLeft w:val="0"/>
      <w:marRight w:val="0"/>
      <w:marTop w:val="0"/>
      <w:marBottom w:val="0"/>
      <w:divBdr>
        <w:top w:val="none" w:sz="0" w:space="0" w:color="auto"/>
        <w:left w:val="none" w:sz="0" w:space="0" w:color="auto"/>
        <w:bottom w:val="none" w:sz="0" w:space="0" w:color="auto"/>
        <w:right w:val="none" w:sz="0" w:space="0" w:color="auto"/>
      </w:divBdr>
    </w:div>
    <w:div w:id="1998024900">
      <w:bodyDiv w:val="1"/>
      <w:marLeft w:val="0"/>
      <w:marRight w:val="0"/>
      <w:marTop w:val="0"/>
      <w:marBottom w:val="0"/>
      <w:divBdr>
        <w:top w:val="none" w:sz="0" w:space="0" w:color="auto"/>
        <w:left w:val="none" w:sz="0" w:space="0" w:color="auto"/>
        <w:bottom w:val="none" w:sz="0" w:space="0" w:color="auto"/>
        <w:right w:val="none" w:sz="0" w:space="0" w:color="auto"/>
      </w:divBdr>
    </w:div>
    <w:div w:id="2010714127">
      <w:bodyDiv w:val="1"/>
      <w:marLeft w:val="0"/>
      <w:marRight w:val="0"/>
      <w:marTop w:val="0"/>
      <w:marBottom w:val="0"/>
      <w:divBdr>
        <w:top w:val="none" w:sz="0" w:space="0" w:color="auto"/>
        <w:left w:val="none" w:sz="0" w:space="0" w:color="auto"/>
        <w:bottom w:val="none" w:sz="0" w:space="0" w:color="auto"/>
        <w:right w:val="none" w:sz="0" w:space="0" w:color="auto"/>
      </w:divBdr>
    </w:div>
    <w:div w:id="2093626163">
      <w:bodyDiv w:val="1"/>
      <w:marLeft w:val="0"/>
      <w:marRight w:val="0"/>
      <w:marTop w:val="0"/>
      <w:marBottom w:val="0"/>
      <w:divBdr>
        <w:top w:val="none" w:sz="0" w:space="0" w:color="auto"/>
        <w:left w:val="none" w:sz="0" w:space="0" w:color="auto"/>
        <w:bottom w:val="none" w:sz="0" w:space="0" w:color="auto"/>
        <w:right w:val="none" w:sz="0" w:space="0" w:color="auto"/>
      </w:divBdr>
    </w:div>
    <w:div w:id="211635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QA Letter">
  <a:themeElements>
    <a:clrScheme name="MQA v2">
      <a:dk1>
        <a:srgbClr val="000000"/>
      </a:dk1>
      <a:lt1>
        <a:sysClr val="window" lastClr="FFFFFF"/>
      </a:lt1>
      <a:dk2>
        <a:srgbClr val="8A8B93"/>
      </a:dk2>
      <a:lt2>
        <a:srgbClr val="FADD98"/>
      </a:lt2>
      <a:accent1>
        <a:srgbClr val="2D2C72"/>
      </a:accent1>
      <a:accent2>
        <a:srgbClr val="3D7A45"/>
      </a:accent2>
      <a:accent3>
        <a:srgbClr val="E78F39"/>
      </a:accent3>
      <a:accent4>
        <a:srgbClr val="8DC63F"/>
      </a:accent4>
      <a:accent5>
        <a:srgbClr val="F5C330"/>
      </a:accent5>
      <a:accent6>
        <a:srgbClr val="F16022"/>
      </a:accent6>
      <a:hlink>
        <a:srgbClr val="4C8DCA"/>
      </a:hlink>
      <a:folHlink>
        <a:srgbClr val="793D74"/>
      </a:folHlink>
    </a:clrScheme>
    <a:fontScheme name="MQ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F3B0A-0F34-4097-A040-62B3350F2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2641</Words>
  <Characters>15055</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Muofhe Khameli</dc:creator>
  <cp:keywords/>
  <dc:description/>
  <cp:lastModifiedBy>Siyonela Basa</cp:lastModifiedBy>
  <cp:revision>2</cp:revision>
  <cp:lastPrinted>2026-05-11T09:27:00Z</cp:lastPrinted>
  <dcterms:created xsi:type="dcterms:W3CDTF">2026-09-14T06:46:00Z</dcterms:created>
  <dcterms:modified xsi:type="dcterms:W3CDTF">2026-09-14T06:46:00Z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6cdd903d-9ce9-4db8-a6e5-8296d098f40a</vt:lpwstr>
  </property>
</Properties>
</file>